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1287"/>
        <w:gridCol w:w="1287"/>
        <w:gridCol w:w="3814"/>
      </w:tblGrid>
      <w:tr w14:paraId="422F1127">
        <w:trPr>
          <w:trHeight w:val="315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96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Supplementary Table 1.The distribution of functional prediction categories in the DS and </w:t>
            </w:r>
            <w:r>
              <w:rPr>
                <w:rStyle w:val="4"/>
                <w:rFonts w:eastAsia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non-DS phenotypes</w:t>
            </w:r>
          </w:p>
        </w:tc>
      </w:tr>
      <w:tr w14:paraId="2A45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25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0319BF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298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LOF</w:t>
            </w:r>
          </w:p>
        </w:tc>
        <w:tc>
          <w:tcPr>
            <w:tcW w:w="75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9C4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GOF</w:t>
            </w:r>
          </w:p>
        </w:tc>
        <w:tc>
          <w:tcPr>
            <w:tcW w:w="223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316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No functional effect</w:t>
            </w:r>
          </w:p>
        </w:tc>
      </w:tr>
      <w:tr w14:paraId="5DF5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2" w:hRule="atLeast"/>
        </w:trPr>
        <w:tc>
          <w:tcPr>
            <w:tcW w:w="125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DS(n)</w:t>
            </w:r>
          </w:p>
        </w:tc>
        <w:tc>
          <w:tcPr>
            <w:tcW w:w="75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5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3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2C69A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7" w:hRule="atLeast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non-DS (n)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8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C234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2" w:hRule="atLeast"/>
        </w:trPr>
        <w:tc>
          <w:tcPr>
            <w:tcW w:w="12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BCC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DC1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&gt;0.05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E9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&gt;0.05</w:t>
            </w:r>
          </w:p>
        </w:tc>
        <w:tc>
          <w:tcPr>
            <w:tcW w:w="22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99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0.046</w:t>
            </w:r>
          </w:p>
        </w:tc>
      </w:tr>
    </w:tbl>
    <w:p w14:paraId="1C9041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57F0D"/>
    <w:rsid w:val="58114D3A"/>
    <w:rsid w:val="76DE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Times New Roman" w:hAnsi="Times New Roman" w:cs="Times New Roman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154</Characters>
  <Lines>0</Lines>
  <Paragraphs>0</Paragraphs>
  <TotalTime>1</TotalTime>
  <ScaleCrop>false</ScaleCrop>
  <LinksUpToDate>false</LinksUpToDate>
  <CharactersWithSpaces>171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2025-12-06T11:25:00Z</dcterms:created>
  <dc:creator>lenovo</dc:creator>
  <cp:lastModifiedBy>leng zai</cp:lastModifiedBy>
  <dcterms:modified xsi:type="dcterms:W3CDTF">2025-12-08T17:31:30Z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KSOTemplateDocerSaveRecord">
    <vt:lpwstr>eyJoZGlkIjoiMWU2MmJmZmZkMjk0ODZmMGIwYjM3OTllNmE5NmE0N2QiLCJ1c2VySWQiOiI0MzMyODkzODcifQ==</vt:lpwstr>
  </property>
  <property fmtid="{D5CDD505-2E9C-101B-9397-08002B2CF9AE}" pid="4" name="ICV">
    <vt:lpwstr>3814E57919D745549C808AAC54B3A1F9_12</vt:lpwstr>
  </property>
</Properties>
</file>