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0714C" w14:textId="77777777" w:rsidR="002D0CF8" w:rsidRDefault="002D0CF8"/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2425"/>
        <w:gridCol w:w="2543"/>
        <w:gridCol w:w="3690"/>
        <w:gridCol w:w="846"/>
      </w:tblGrid>
      <w:tr w:rsidR="00EB2CCF" w14:paraId="3DFB3A54" w14:textId="44663D7C" w:rsidTr="00076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25" w:type="dxa"/>
            <w:vMerge w:val="restart"/>
          </w:tcPr>
          <w:p w14:paraId="09F70FF2" w14:textId="77777777" w:rsidR="00EB2CCF" w:rsidRPr="0025180C" w:rsidRDefault="00EB2CCF" w:rsidP="002D0C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252FE77C" w14:textId="77777777" w:rsidR="00EB2CCF" w:rsidRPr="0025180C" w:rsidRDefault="00EB2CCF" w:rsidP="002D0CF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39D04E59" w14:textId="77777777" w:rsidR="00EB2CCF" w:rsidRPr="0025180C" w:rsidRDefault="00EB2CCF" w:rsidP="002D0CF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14:paraId="21518C20" w14:textId="77777777" w:rsidR="00EB2CCF" w:rsidRPr="0025180C" w:rsidRDefault="00EB2CCF" w:rsidP="002D0CF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2CCF" w14:paraId="482F9B5D" w14:textId="50796571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Merge/>
          </w:tcPr>
          <w:p w14:paraId="592B2559" w14:textId="28692989" w:rsidR="00EB2CCF" w:rsidRPr="0025180C" w:rsidRDefault="00EB2CCF" w:rsidP="002D0C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67449B06" w14:textId="1E8DBCB1" w:rsidR="00EB2CCF" w:rsidRPr="0025180C" w:rsidRDefault="00782CD0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3690" w:type="dxa"/>
          </w:tcPr>
          <w:p w14:paraId="35C903F1" w14:textId="4EB097BE" w:rsidR="00EB2CCF" w:rsidRPr="0025180C" w:rsidRDefault="00B95321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810" w:type="dxa"/>
          </w:tcPr>
          <w:p w14:paraId="5C357445" w14:textId="070760AA" w:rsidR="00EB2CCF" w:rsidRPr="00076BFD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662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</w:t>
            </w:r>
          </w:p>
        </w:tc>
      </w:tr>
      <w:tr w:rsidR="001B68FF" w14:paraId="1306329F" w14:textId="77777777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63DAE65" w14:textId="43DF360D" w:rsidR="001B68FF" w:rsidRPr="0025180C" w:rsidRDefault="00080A00" w:rsidP="002D0CF8">
            <w:pPr>
              <w:spacing w:line="276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Incidence of pain episodes</w:t>
            </w:r>
            <w:r w:rsidR="005F63CF"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, n. pt</w:t>
            </w:r>
            <w:r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(%)</w:t>
            </w:r>
          </w:p>
        </w:tc>
        <w:tc>
          <w:tcPr>
            <w:tcW w:w="2543" w:type="dxa"/>
          </w:tcPr>
          <w:p w14:paraId="57582498" w14:textId="1775891A" w:rsidR="001B68FF" w:rsidRPr="0025180C" w:rsidRDefault="0025180C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N=36</w:t>
            </w:r>
          </w:p>
        </w:tc>
        <w:tc>
          <w:tcPr>
            <w:tcW w:w="3690" w:type="dxa"/>
          </w:tcPr>
          <w:p w14:paraId="6B80B521" w14:textId="5A072246" w:rsidR="001B68FF" w:rsidRPr="0025180C" w:rsidRDefault="0025180C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N=36</w:t>
            </w:r>
          </w:p>
        </w:tc>
        <w:tc>
          <w:tcPr>
            <w:tcW w:w="810" w:type="dxa"/>
          </w:tcPr>
          <w:p w14:paraId="43B1B1FE" w14:textId="77777777" w:rsidR="001B68FF" w:rsidRPr="0025180C" w:rsidRDefault="001B68F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8FF" w14:paraId="539B025B" w14:textId="77777777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FD0ACF7" w14:textId="17CEED41" w:rsidR="001B68FF" w:rsidRPr="0025180C" w:rsidRDefault="00FD11E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0" w:name="OLE_LINK1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Caries</w:t>
            </w:r>
            <w:bookmarkEnd w:id="0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/Dental abscess</w:t>
            </w:r>
          </w:p>
        </w:tc>
        <w:tc>
          <w:tcPr>
            <w:tcW w:w="2543" w:type="dxa"/>
          </w:tcPr>
          <w:p w14:paraId="33886A34" w14:textId="7B0FB8E3" w:rsidR="001B68FF" w:rsidRPr="0025180C" w:rsidRDefault="00427702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12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End w:id="1"/>
            <w:r w:rsidR="00782CD0"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2"/>
            <w:r w:rsidR="00782CD0" w:rsidRPr="002518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782CD0" w:rsidRPr="0025180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690" w:type="dxa"/>
          </w:tcPr>
          <w:p w14:paraId="135F2B14" w14:textId="45563EF1" w:rsidR="001B68FF" w:rsidRPr="0025180C" w:rsidRDefault="00782CD0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OLE_LINK6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bookmarkEnd w:id="3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(28%)</w:t>
            </w:r>
          </w:p>
        </w:tc>
        <w:tc>
          <w:tcPr>
            <w:tcW w:w="810" w:type="dxa"/>
          </w:tcPr>
          <w:p w14:paraId="45045E1B" w14:textId="77777777" w:rsidR="001B68FF" w:rsidRPr="0025180C" w:rsidRDefault="001B68F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8FF" w14:paraId="0E08870D" w14:textId="77777777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CB64102" w14:textId="26CF544D" w:rsidR="001B68FF" w:rsidRPr="0025180C" w:rsidRDefault="00FD11E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4" w:name="OLE_LINK2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Renal stones</w:t>
            </w:r>
            <w:bookmarkEnd w:id="4"/>
          </w:p>
        </w:tc>
        <w:tc>
          <w:tcPr>
            <w:tcW w:w="2543" w:type="dxa"/>
          </w:tcPr>
          <w:p w14:paraId="76E8F5C4" w14:textId="1DD77652" w:rsidR="001B68FF" w:rsidRPr="0025180C" w:rsidRDefault="00427702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OLE_LINK7"/>
            <w:bookmarkStart w:id="6" w:name="OLE_LINK13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5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6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(8%)</w:t>
            </w:r>
          </w:p>
        </w:tc>
        <w:tc>
          <w:tcPr>
            <w:tcW w:w="3690" w:type="dxa"/>
          </w:tcPr>
          <w:p w14:paraId="62294CC6" w14:textId="5F4B08DF" w:rsidR="001B68FF" w:rsidRPr="0025180C" w:rsidRDefault="00782CD0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OLE_LINK16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End w:id="7"/>
          </w:p>
        </w:tc>
        <w:tc>
          <w:tcPr>
            <w:tcW w:w="810" w:type="dxa"/>
          </w:tcPr>
          <w:p w14:paraId="65732969" w14:textId="77777777" w:rsidR="001B68FF" w:rsidRPr="0025180C" w:rsidRDefault="001B68F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8FF" w14:paraId="0DABC82C" w14:textId="77777777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831B265" w14:textId="2534CE48" w:rsidR="001B68FF" w:rsidRPr="0025180C" w:rsidRDefault="00FD11E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8" w:name="OLE_LINK11"/>
            <w:bookmarkStart w:id="9" w:name="OLE_LINK3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Gastroenterological </w:t>
            </w:r>
            <w:bookmarkEnd w:id="8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pain</w:t>
            </w:r>
            <w:bookmarkEnd w:id="9"/>
            <w:r w:rsidR="00427702"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*</w:t>
            </w:r>
          </w:p>
        </w:tc>
        <w:tc>
          <w:tcPr>
            <w:tcW w:w="2543" w:type="dxa"/>
          </w:tcPr>
          <w:p w14:paraId="2595C122" w14:textId="192A5F45" w:rsidR="001B68FF" w:rsidRPr="0025180C" w:rsidRDefault="0055606D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OLE_LINK8"/>
            <w:bookmarkStart w:id="11" w:name="OLE_LINK14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End w:id="10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11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(83%)</w:t>
            </w:r>
          </w:p>
        </w:tc>
        <w:tc>
          <w:tcPr>
            <w:tcW w:w="3690" w:type="dxa"/>
          </w:tcPr>
          <w:p w14:paraId="7D1EF350" w14:textId="73AAD4C7" w:rsidR="001B68FF" w:rsidRPr="0025180C" w:rsidRDefault="00782CD0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OLE_LINK9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12"/>
            <w:r w:rsidR="0055606D"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(14%)</w:t>
            </w:r>
          </w:p>
        </w:tc>
        <w:tc>
          <w:tcPr>
            <w:tcW w:w="810" w:type="dxa"/>
          </w:tcPr>
          <w:p w14:paraId="27694C95" w14:textId="77777777" w:rsidR="001B68FF" w:rsidRPr="0025180C" w:rsidRDefault="001B68F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8FF" w14:paraId="22B1C9D9" w14:textId="77777777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22B03DF" w14:textId="082366EA" w:rsidR="001B68FF" w:rsidRPr="0025180C" w:rsidRDefault="0055606D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13" w:name="OLE_LINK4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Fractures</w:t>
            </w:r>
            <w:bookmarkEnd w:id="13"/>
          </w:p>
        </w:tc>
        <w:tc>
          <w:tcPr>
            <w:tcW w:w="2543" w:type="dxa"/>
          </w:tcPr>
          <w:p w14:paraId="17404B38" w14:textId="1927F676" w:rsidR="001B68FF" w:rsidRPr="0025180C" w:rsidRDefault="0055606D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OLE_LINK10"/>
            <w:bookmarkStart w:id="15" w:name="OLE_LINK15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End w:id="14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15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(14%)</w:t>
            </w:r>
          </w:p>
        </w:tc>
        <w:tc>
          <w:tcPr>
            <w:tcW w:w="3690" w:type="dxa"/>
          </w:tcPr>
          <w:p w14:paraId="18926895" w14:textId="19A5A5F2" w:rsidR="001B68FF" w:rsidRPr="0025180C" w:rsidRDefault="0055606D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OLE_LINK17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6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(8%)</w:t>
            </w:r>
          </w:p>
        </w:tc>
        <w:tc>
          <w:tcPr>
            <w:tcW w:w="810" w:type="dxa"/>
          </w:tcPr>
          <w:p w14:paraId="43C2C950" w14:textId="77777777" w:rsidR="001B68FF" w:rsidRPr="0025180C" w:rsidRDefault="001B68F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8FF" w14:paraId="0F3F3190" w14:textId="77777777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9993DC3" w14:textId="77777777" w:rsidR="001B68FF" w:rsidRPr="0025180C" w:rsidRDefault="001B68FF" w:rsidP="002D0CF8">
            <w:pPr>
              <w:spacing w:line="276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2543" w:type="dxa"/>
          </w:tcPr>
          <w:p w14:paraId="26E31099" w14:textId="77777777" w:rsidR="001B68FF" w:rsidRPr="0025180C" w:rsidRDefault="001B68F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14:paraId="70007E3E" w14:textId="5AD678F7" w:rsidR="001B68FF" w:rsidRPr="0025180C" w:rsidRDefault="003F142D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Fisher’s exact test</w:t>
            </w:r>
          </w:p>
        </w:tc>
        <w:tc>
          <w:tcPr>
            <w:tcW w:w="810" w:type="dxa"/>
          </w:tcPr>
          <w:p w14:paraId="5DF8075C" w14:textId="3D83C787" w:rsidR="001B68FF" w:rsidRPr="0025180C" w:rsidRDefault="003F142D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2D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68FF" w14:paraId="46F07CEA" w14:textId="77777777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65D0C53" w14:textId="77777777" w:rsidR="001B68FF" w:rsidRPr="0025180C" w:rsidRDefault="001B68FF" w:rsidP="002D0CF8">
            <w:pPr>
              <w:spacing w:line="276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2543" w:type="dxa"/>
          </w:tcPr>
          <w:p w14:paraId="3AAE89AB" w14:textId="77777777" w:rsidR="001B68FF" w:rsidRPr="0025180C" w:rsidRDefault="001B68F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14:paraId="54E443D4" w14:textId="77777777" w:rsidR="001B68FF" w:rsidRPr="0025180C" w:rsidRDefault="001B68F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14:paraId="540B0CA2" w14:textId="77777777" w:rsidR="001B68FF" w:rsidRPr="0025180C" w:rsidRDefault="001B68F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6D66816D" w14:textId="09BA5B34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A786F24" w14:textId="115CA8D8" w:rsidR="00EB2CCF" w:rsidRPr="0025180C" w:rsidRDefault="00EB2CCF" w:rsidP="002D0CF8">
            <w:pPr>
              <w:spacing w:line="276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Surger</w:t>
            </w:r>
            <w:r w:rsidR="00080A00"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ies</w:t>
            </w:r>
            <w:r w:rsidR="005F63CF"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, n. pt</w:t>
            </w:r>
            <w:r w:rsidRPr="0025180C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(%)</w:t>
            </w:r>
          </w:p>
        </w:tc>
        <w:tc>
          <w:tcPr>
            <w:tcW w:w="2543" w:type="dxa"/>
          </w:tcPr>
          <w:p w14:paraId="494C7A8A" w14:textId="7D4C7620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36 (100%)</w:t>
            </w:r>
          </w:p>
        </w:tc>
        <w:tc>
          <w:tcPr>
            <w:tcW w:w="3690" w:type="dxa"/>
          </w:tcPr>
          <w:p w14:paraId="1307A0A5" w14:textId="6356FB30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11 (30%)</w:t>
            </w:r>
          </w:p>
        </w:tc>
        <w:tc>
          <w:tcPr>
            <w:tcW w:w="810" w:type="dxa"/>
          </w:tcPr>
          <w:p w14:paraId="4D498F17" w14:textId="77777777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02C26A0D" w14:textId="1A033DD9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08014C2" w14:textId="766E9808" w:rsidR="00EB2CCF" w:rsidRPr="0025180C" w:rsidRDefault="00EB2CC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17" w:name="OLE_LINK18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Abdominal</w:t>
            </w:r>
            <w:bookmarkEnd w:id="17"/>
          </w:p>
        </w:tc>
        <w:tc>
          <w:tcPr>
            <w:tcW w:w="2543" w:type="dxa"/>
          </w:tcPr>
          <w:p w14:paraId="1CA90828" w14:textId="7D0CDC4B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OLE_LINK24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bookmarkEnd w:id="18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(28%)</w:t>
            </w:r>
          </w:p>
        </w:tc>
        <w:tc>
          <w:tcPr>
            <w:tcW w:w="3690" w:type="dxa"/>
          </w:tcPr>
          <w:p w14:paraId="2E3FE786" w14:textId="2E493A84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OLE_LINK30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9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(8%)</w:t>
            </w:r>
          </w:p>
        </w:tc>
        <w:tc>
          <w:tcPr>
            <w:tcW w:w="810" w:type="dxa"/>
          </w:tcPr>
          <w:p w14:paraId="0968752B" w14:textId="77777777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2EFED205" w14:textId="0763A31A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76B1623" w14:textId="7F45E728" w:rsidR="00EB2CCF" w:rsidRPr="0025180C" w:rsidRDefault="0097282C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20" w:name="OLE_LINK19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PEG</w:t>
            </w:r>
            <w:bookmarkEnd w:id="20"/>
            <w:r w:rsidR="00EB2CCF"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placement</w:t>
            </w:r>
          </w:p>
        </w:tc>
        <w:tc>
          <w:tcPr>
            <w:tcW w:w="2543" w:type="dxa"/>
          </w:tcPr>
          <w:p w14:paraId="623D3D5E" w14:textId="5A03DA9D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OLE_LINK25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bookmarkEnd w:id="21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(26%)</w:t>
            </w:r>
          </w:p>
        </w:tc>
        <w:tc>
          <w:tcPr>
            <w:tcW w:w="3690" w:type="dxa"/>
          </w:tcPr>
          <w:p w14:paraId="37D3A33D" w14:textId="4114024B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0" w:type="dxa"/>
          </w:tcPr>
          <w:p w14:paraId="1474E3EE" w14:textId="77777777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7C1DB27D" w14:textId="6358DFE0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0CBC64A" w14:textId="00A4C7D7" w:rsidR="00EB2CCF" w:rsidRPr="0025180C" w:rsidRDefault="00EB2CC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22" w:name="OLE_LINK20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Orthopedic</w:t>
            </w:r>
            <w:bookmarkEnd w:id="22"/>
          </w:p>
        </w:tc>
        <w:tc>
          <w:tcPr>
            <w:tcW w:w="2543" w:type="dxa"/>
          </w:tcPr>
          <w:p w14:paraId="2482A867" w14:textId="11B5EEDF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OLE_LINK26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bookmarkEnd w:id="23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5F63CF" w:rsidRPr="002518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690" w:type="dxa"/>
          </w:tcPr>
          <w:p w14:paraId="51F49880" w14:textId="0518F1B6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5 (14%)</w:t>
            </w:r>
          </w:p>
        </w:tc>
        <w:tc>
          <w:tcPr>
            <w:tcW w:w="810" w:type="dxa"/>
          </w:tcPr>
          <w:p w14:paraId="639179FA" w14:textId="77777777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6B0D2086" w14:textId="5F015159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D560C5D" w14:textId="5A0F258F" w:rsidR="00EB2CCF" w:rsidRPr="0025180C" w:rsidRDefault="00EB2CC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24" w:name="OLE_LINK21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Spasticity</w:t>
            </w:r>
            <w:bookmarkEnd w:id="24"/>
          </w:p>
        </w:tc>
        <w:tc>
          <w:tcPr>
            <w:tcW w:w="2543" w:type="dxa"/>
          </w:tcPr>
          <w:p w14:paraId="592525C6" w14:textId="21AB0580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OLE_LINK27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bookmarkEnd w:id="25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(16%)</w:t>
            </w:r>
          </w:p>
        </w:tc>
        <w:tc>
          <w:tcPr>
            <w:tcW w:w="3690" w:type="dxa"/>
          </w:tcPr>
          <w:p w14:paraId="1489785A" w14:textId="471A1D36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0" w:type="dxa"/>
          </w:tcPr>
          <w:p w14:paraId="509AA1E4" w14:textId="77777777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5C7F56BE" w14:textId="57418A82" w:rsidTr="00076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2F709D3" w14:textId="52A9746A" w:rsidR="00EB2CCF" w:rsidRPr="0025180C" w:rsidRDefault="00EB2CC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26" w:name="OLE_LINK22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Head and neck</w:t>
            </w:r>
            <w:bookmarkEnd w:id="26"/>
          </w:p>
        </w:tc>
        <w:tc>
          <w:tcPr>
            <w:tcW w:w="2543" w:type="dxa"/>
          </w:tcPr>
          <w:p w14:paraId="7A40B3BF" w14:textId="2350571A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OLE_LINK28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27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(6%)</w:t>
            </w:r>
          </w:p>
        </w:tc>
        <w:tc>
          <w:tcPr>
            <w:tcW w:w="3690" w:type="dxa"/>
          </w:tcPr>
          <w:p w14:paraId="1DBD633B" w14:textId="49433FEE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3 (8%)</w:t>
            </w:r>
          </w:p>
        </w:tc>
        <w:tc>
          <w:tcPr>
            <w:tcW w:w="810" w:type="dxa"/>
          </w:tcPr>
          <w:p w14:paraId="086B7F89" w14:textId="77777777" w:rsidR="00EB2CCF" w:rsidRPr="0025180C" w:rsidRDefault="00EB2CCF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CCF" w14:paraId="17F5EB08" w14:textId="1F086A3C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C2FB08F" w14:textId="3751F47F" w:rsidR="00EB2CCF" w:rsidRPr="0025180C" w:rsidRDefault="00EB2CCF" w:rsidP="002D0CF8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bookmarkStart w:id="28" w:name="OLE_LINK23"/>
            <w:r w:rsidRPr="0025180C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Neurosurgery</w:t>
            </w:r>
            <w:bookmarkEnd w:id="28"/>
          </w:p>
        </w:tc>
        <w:tc>
          <w:tcPr>
            <w:tcW w:w="2543" w:type="dxa"/>
          </w:tcPr>
          <w:p w14:paraId="6C952940" w14:textId="23AA20E8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OLE_LINK29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29"/>
            <w:r w:rsidRPr="0025180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F63CF" w:rsidRPr="002518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690" w:type="dxa"/>
          </w:tcPr>
          <w:p w14:paraId="6AD50D28" w14:textId="4BBA288E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0" w:type="dxa"/>
          </w:tcPr>
          <w:p w14:paraId="20E053DE" w14:textId="7AB90CBB" w:rsidR="00EB2CCF" w:rsidRPr="0025180C" w:rsidRDefault="00EB2CCF" w:rsidP="00C07B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A" w14:paraId="123F04C6" w14:textId="77777777" w:rsidTr="00076BF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FE8BA2D" w14:textId="77777777" w:rsidR="008D14FA" w:rsidRPr="0025180C" w:rsidRDefault="008D14FA" w:rsidP="002D0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3E3B0313" w14:textId="77777777" w:rsidR="008D14FA" w:rsidRPr="0025180C" w:rsidRDefault="008D14FA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14:paraId="78F1C89D" w14:textId="16A6C938" w:rsidR="008D14FA" w:rsidRPr="0025180C" w:rsidRDefault="008D14FA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Fisher’s exact test</w:t>
            </w:r>
          </w:p>
        </w:tc>
        <w:tc>
          <w:tcPr>
            <w:tcW w:w="810" w:type="dxa"/>
          </w:tcPr>
          <w:p w14:paraId="6EAA31A2" w14:textId="21E5030A" w:rsidR="008D14FA" w:rsidRPr="008D14FA" w:rsidRDefault="008D14FA" w:rsidP="00C07B4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14FA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34CF4A0" w14:textId="457B78DB" w:rsidR="002D0CF8" w:rsidRDefault="002D0CF8" w:rsidP="002D0CF8">
      <w:pPr>
        <w:rPr>
          <w:rFonts w:ascii="Times New Roman" w:hAnsi="Times New Roman" w:cs="Times New Roman"/>
        </w:rPr>
      </w:pPr>
    </w:p>
    <w:p w14:paraId="4C9441A5" w14:textId="75BFF027" w:rsidR="007746DC" w:rsidRPr="00D75350" w:rsidRDefault="0025180C" w:rsidP="002D0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7746DC">
        <w:rPr>
          <w:rFonts w:ascii="Times New Roman" w:hAnsi="Times New Roman" w:cs="Times New Roman"/>
        </w:rPr>
        <w:t>1: Incidence of pain episodes and surgeries in patients with (P) and without (H) intellectual disability.</w:t>
      </w:r>
    </w:p>
    <w:p w14:paraId="2D5A97FE" w14:textId="583CFDBE" w:rsidR="00D75350" w:rsidRDefault="00D75350" w:rsidP="002D0CF8">
      <w:pPr>
        <w:rPr>
          <w:rFonts w:ascii="Times New Roman" w:hAnsi="Times New Roman" w:cs="Times New Roman"/>
        </w:rPr>
      </w:pPr>
    </w:p>
    <w:p w14:paraId="1E1B0CB5" w14:textId="216C0018" w:rsidR="00BA32E3" w:rsidRDefault="000F5BD7" w:rsidP="002D0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 = patients, group with intellectual disability; </w:t>
      </w:r>
      <w:r w:rsidR="00741C9F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 = healthy patients,</w:t>
      </w:r>
      <w:r w:rsidR="00741C9F">
        <w:rPr>
          <w:rFonts w:ascii="Times New Roman" w:hAnsi="Times New Roman" w:cs="Times New Roman"/>
        </w:rPr>
        <w:t xml:space="preserve"> Control</w:t>
      </w:r>
      <w:r>
        <w:rPr>
          <w:rFonts w:ascii="Times New Roman" w:hAnsi="Times New Roman" w:cs="Times New Roman"/>
        </w:rPr>
        <w:t xml:space="preserve"> group without intellectual disability; </w:t>
      </w:r>
      <w:r w:rsidR="005F63CF">
        <w:rPr>
          <w:rFonts w:ascii="Times New Roman" w:hAnsi="Times New Roman" w:cs="Times New Roman"/>
        </w:rPr>
        <w:t xml:space="preserve">Pt = patients; </w:t>
      </w:r>
      <w:r w:rsidR="0097282C">
        <w:rPr>
          <w:rFonts w:ascii="Times New Roman" w:hAnsi="Times New Roman" w:cs="Times New Roman"/>
        </w:rPr>
        <w:t>PEG = percutaneous endoscopy placement.</w:t>
      </w:r>
    </w:p>
    <w:p w14:paraId="75FDC9A3" w14:textId="66ED5AAE" w:rsidR="0025180C" w:rsidRDefault="004277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*Gastro-esophageal reflux disease and constipation.</w:t>
      </w:r>
    </w:p>
    <w:p w14:paraId="2E5909F9" w14:textId="28E0646F" w:rsidR="0025180C" w:rsidRDefault="002518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79BB09" w14:textId="77777777" w:rsidR="0025180C" w:rsidRDefault="0025180C" w:rsidP="00427702">
      <w:pPr>
        <w:rPr>
          <w:rFonts w:ascii="Times New Roman" w:hAnsi="Times New Roman" w:cs="Times New Roman"/>
        </w:rPr>
      </w:pPr>
    </w:p>
    <w:p w14:paraId="163883E6" w14:textId="77777777" w:rsidR="0025180C" w:rsidRPr="0025180C" w:rsidRDefault="0025180C" w:rsidP="00427702">
      <w:pPr>
        <w:rPr>
          <w:rFonts w:ascii="Times New Roman" w:hAnsi="Times New Roman" w:cs="Times New Roman"/>
          <w:sz w:val="28"/>
          <w:szCs w:val="28"/>
        </w:rPr>
      </w:pPr>
    </w:p>
    <w:p w14:paraId="5431EB6F" w14:textId="77777777" w:rsidR="0025180C" w:rsidRPr="0025180C" w:rsidRDefault="0025180C" w:rsidP="0025180C">
      <w:pPr>
        <w:rPr>
          <w:sz w:val="28"/>
          <w:szCs w:val="28"/>
        </w:rPr>
      </w:pPr>
    </w:p>
    <w:tbl>
      <w:tblPr>
        <w:tblStyle w:val="Tabellasemplice5"/>
        <w:tblW w:w="9576" w:type="dxa"/>
        <w:tblLook w:val="04A0" w:firstRow="1" w:lastRow="0" w:firstColumn="1" w:lastColumn="0" w:noHBand="0" w:noVBand="1"/>
      </w:tblPr>
      <w:tblGrid>
        <w:gridCol w:w="4774"/>
        <w:gridCol w:w="2484"/>
        <w:gridCol w:w="1372"/>
        <w:gridCol w:w="946"/>
      </w:tblGrid>
      <w:tr w:rsidR="00076BFD" w:rsidRPr="0025180C" w14:paraId="72FDEC81" w14:textId="3DDBB6D0" w:rsidTr="00076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74" w:type="dxa"/>
            <w:noWrap/>
            <w:hideMark/>
          </w:tcPr>
          <w:p w14:paraId="1A21D2B3" w14:textId="77777777" w:rsidR="00076BFD" w:rsidRPr="00076BFD" w:rsidRDefault="00076BFD" w:rsidP="00F14BFE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 xml:space="preserve">Blood tests and </w:t>
            </w:r>
          </w:p>
        </w:tc>
        <w:tc>
          <w:tcPr>
            <w:tcW w:w="2484" w:type="dxa"/>
            <w:noWrap/>
            <w:hideMark/>
          </w:tcPr>
          <w:p w14:paraId="1E9CDA8C" w14:textId="77777777" w:rsidR="00076BFD" w:rsidRPr="00076BFD" w:rsidRDefault="00076BFD" w:rsidP="00F14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P</w:t>
            </w:r>
          </w:p>
        </w:tc>
        <w:tc>
          <w:tcPr>
            <w:tcW w:w="1372" w:type="dxa"/>
          </w:tcPr>
          <w:p w14:paraId="0278E536" w14:textId="77777777" w:rsidR="00076BFD" w:rsidRPr="00076BFD" w:rsidRDefault="00076BFD" w:rsidP="00F14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H</w:t>
            </w:r>
          </w:p>
        </w:tc>
        <w:tc>
          <w:tcPr>
            <w:tcW w:w="946" w:type="dxa"/>
          </w:tcPr>
          <w:p w14:paraId="310115FE" w14:textId="33A08771" w:rsidR="00076BFD" w:rsidRPr="00076BFD" w:rsidRDefault="00076BFD" w:rsidP="00F14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C6A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</w:p>
        </w:tc>
      </w:tr>
      <w:tr w:rsidR="00076BFD" w:rsidRPr="0025180C" w14:paraId="4B252FDD" w14:textId="11B56F3E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67114C" w14:textId="77777777" w:rsidR="00076BFD" w:rsidRPr="00076BFD" w:rsidRDefault="00076BFD" w:rsidP="00F14BFE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hospitalizations</w:t>
            </w:r>
          </w:p>
        </w:tc>
        <w:tc>
          <w:tcPr>
            <w:tcW w:w="0" w:type="auto"/>
            <w:noWrap/>
            <w:hideMark/>
          </w:tcPr>
          <w:p w14:paraId="170F418A" w14:textId="43E81B95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3F521610" w14:textId="7FD28B22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78795950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6251E903" w14:textId="62645051" w:rsidTr="00076BFD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AA1922" w14:textId="4D3C9EA0" w:rsidR="00076BFD" w:rsidRPr="00076BFD" w:rsidRDefault="00076BFD" w:rsidP="00F14BFE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Blood tests/year, n. (%)</w:t>
            </w:r>
          </w:p>
        </w:tc>
        <w:tc>
          <w:tcPr>
            <w:tcW w:w="0" w:type="auto"/>
            <w:noWrap/>
            <w:hideMark/>
          </w:tcPr>
          <w:p w14:paraId="5493241D" w14:textId="77777777" w:rsidR="00076BFD" w:rsidRPr="0025180C" w:rsidRDefault="00076BFD" w:rsidP="00F1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2BDD42A1" w14:textId="77777777" w:rsidR="00076BFD" w:rsidRPr="0025180C" w:rsidRDefault="00076BFD" w:rsidP="00F1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3D6A0FD0" w14:textId="77777777" w:rsidR="00076BFD" w:rsidRPr="0025180C" w:rsidRDefault="00076BFD" w:rsidP="00F1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0A314A61" w14:textId="28ED76FB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64FFB6" w14:textId="77777777" w:rsidR="00076BFD" w:rsidRPr="00076BFD" w:rsidRDefault="00076BFD" w:rsidP="00F14BFE">
            <w:pPr>
              <w:ind w:firstLineChars="100" w:firstLine="28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&lt;1</w:t>
            </w:r>
          </w:p>
        </w:tc>
        <w:tc>
          <w:tcPr>
            <w:tcW w:w="0" w:type="auto"/>
            <w:noWrap/>
            <w:hideMark/>
          </w:tcPr>
          <w:p w14:paraId="6CB2F156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(36)</w:t>
            </w:r>
          </w:p>
        </w:tc>
        <w:tc>
          <w:tcPr>
            <w:tcW w:w="0" w:type="auto"/>
          </w:tcPr>
          <w:p w14:paraId="27E152C6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 (67%)</w:t>
            </w:r>
          </w:p>
        </w:tc>
        <w:tc>
          <w:tcPr>
            <w:tcW w:w="0" w:type="auto"/>
          </w:tcPr>
          <w:p w14:paraId="38FA3B8C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3F921EF6" w14:textId="72CB44D2" w:rsidTr="00076BFD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FF138D" w14:textId="77777777" w:rsidR="00076BFD" w:rsidRPr="00076BFD" w:rsidRDefault="00076BFD" w:rsidP="00F14BFE">
            <w:pPr>
              <w:ind w:firstLineChars="100" w:firstLine="28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0" w:type="auto"/>
            <w:noWrap/>
            <w:hideMark/>
          </w:tcPr>
          <w:p w14:paraId="179DD76D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(28)</w:t>
            </w:r>
          </w:p>
        </w:tc>
        <w:tc>
          <w:tcPr>
            <w:tcW w:w="0" w:type="auto"/>
          </w:tcPr>
          <w:p w14:paraId="1D5E23DA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(28%)</w:t>
            </w:r>
          </w:p>
        </w:tc>
        <w:tc>
          <w:tcPr>
            <w:tcW w:w="0" w:type="auto"/>
          </w:tcPr>
          <w:p w14:paraId="7B1C19C2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2EB885E0" w14:textId="00150FDB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BAA91E" w14:textId="77777777" w:rsidR="00076BFD" w:rsidRPr="00076BFD" w:rsidRDefault="00076BFD" w:rsidP="00F14BFE">
            <w:pPr>
              <w:ind w:firstLineChars="100" w:firstLine="28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5-10</w:t>
            </w:r>
          </w:p>
        </w:tc>
        <w:tc>
          <w:tcPr>
            <w:tcW w:w="0" w:type="auto"/>
            <w:noWrap/>
            <w:hideMark/>
          </w:tcPr>
          <w:p w14:paraId="0AF6D75E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(19)</w:t>
            </w:r>
          </w:p>
        </w:tc>
        <w:tc>
          <w:tcPr>
            <w:tcW w:w="0" w:type="auto"/>
          </w:tcPr>
          <w:p w14:paraId="3AB0E11A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(5%)</w:t>
            </w:r>
          </w:p>
        </w:tc>
        <w:tc>
          <w:tcPr>
            <w:tcW w:w="0" w:type="auto"/>
          </w:tcPr>
          <w:p w14:paraId="430DF915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5501B466" w14:textId="0A198123" w:rsidTr="00076BFD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F4BDA2" w14:textId="77777777" w:rsidR="00076BFD" w:rsidRPr="00076BFD" w:rsidRDefault="00076BFD" w:rsidP="00F14BFE">
            <w:pP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   &gt;10</w:t>
            </w:r>
          </w:p>
        </w:tc>
        <w:tc>
          <w:tcPr>
            <w:tcW w:w="0" w:type="auto"/>
            <w:noWrap/>
            <w:hideMark/>
          </w:tcPr>
          <w:p w14:paraId="031BF933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(17)</w:t>
            </w:r>
          </w:p>
        </w:tc>
        <w:tc>
          <w:tcPr>
            <w:tcW w:w="0" w:type="auto"/>
          </w:tcPr>
          <w:p w14:paraId="6333CB0E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(0)</w:t>
            </w:r>
          </w:p>
        </w:tc>
        <w:tc>
          <w:tcPr>
            <w:tcW w:w="0" w:type="auto"/>
          </w:tcPr>
          <w:p w14:paraId="0F7BC90D" w14:textId="42B33A46" w:rsidR="00076BFD" w:rsidRPr="0025180C" w:rsidRDefault="001C6A04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76BFD" w:rsidRPr="0025180C" w14:paraId="70ACDD9C" w14:textId="1ADCA714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729581" w14:textId="11600BA9" w:rsidR="00076BFD" w:rsidRPr="00076BFD" w:rsidRDefault="00076BFD" w:rsidP="00F14BFE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Hospitalizations/year, n (%)</w:t>
            </w:r>
          </w:p>
        </w:tc>
        <w:tc>
          <w:tcPr>
            <w:tcW w:w="0" w:type="auto"/>
            <w:noWrap/>
            <w:hideMark/>
          </w:tcPr>
          <w:p w14:paraId="6FDE57A4" w14:textId="77777777" w:rsidR="00076BFD" w:rsidRPr="0025180C" w:rsidRDefault="00076BFD" w:rsidP="00F1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3FD5305B" w14:textId="77777777" w:rsidR="00076BFD" w:rsidRPr="0025180C" w:rsidRDefault="00076BFD" w:rsidP="00F1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27C51" w14:textId="77777777" w:rsidR="00076BFD" w:rsidRPr="0025180C" w:rsidRDefault="00076BFD" w:rsidP="00F1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64F374FA" w14:textId="6067DEEE" w:rsidTr="00076BFD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BE9F9C" w14:textId="77777777" w:rsidR="00076BFD" w:rsidRPr="00076BFD" w:rsidRDefault="00076BFD" w:rsidP="00F14BFE">
            <w:pPr>
              <w:ind w:firstLineChars="100" w:firstLine="28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5FDF9EA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(25)</w:t>
            </w:r>
          </w:p>
        </w:tc>
        <w:tc>
          <w:tcPr>
            <w:tcW w:w="0" w:type="auto"/>
          </w:tcPr>
          <w:p w14:paraId="0B696279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(94%)</w:t>
            </w:r>
          </w:p>
        </w:tc>
        <w:tc>
          <w:tcPr>
            <w:tcW w:w="0" w:type="auto"/>
          </w:tcPr>
          <w:p w14:paraId="0BE03073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74C9127E" w14:textId="32AF530A" w:rsidTr="00076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DB7D6C" w14:textId="77777777" w:rsidR="00076BFD" w:rsidRPr="00076BFD" w:rsidRDefault="00076BFD" w:rsidP="00F14BFE">
            <w:pPr>
              <w:ind w:firstLineChars="100" w:firstLine="28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0" w:type="auto"/>
            <w:noWrap/>
            <w:hideMark/>
          </w:tcPr>
          <w:p w14:paraId="016799F0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 (50)</w:t>
            </w:r>
          </w:p>
        </w:tc>
        <w:tc>
          <w:tcPr>
            <w:tcW w:w="0" w:type="auto"/>
          </w:tcPr>
          <w:p w14:paraId="7E894FD8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(6%)</w:t>
            </w:r>
          </w:p>
        </w:tc>
        <w:tc>
          <w:tcPr>
            <w:tcW w:w="0" w:type="auto"/>
          </w:tcPr>
          <w:p w14:paraId="0B11875E" w14:textId="77777777" w:rsidR="00076BFD" w:rsidRPr="0025180C" w:rsidRDefault="00076BFD" w:rsidP="00F14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BFD" w:rsidRPr="0025180C" w14:paraId="3D2FDA4C" w14:textId="3A82E7BB" w:rsidTr="00076BFD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D76F45" w14:textId="77777777" w:rsidR="00076BFD" w:rsidRPr="00076BFD" w:rsidRDefault="00076BFD" w:rsidP="00F14BFE">
            <w:pPr>
              <w:ind w:firstLineChars="100" w:firstLine="28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  <w:r w:rsidRPr="00076B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3 or more</w:t>
            </w:r>
          </w:p>
        </w:tc>
        <w:tc>
          <w:tcPr>
            <w:tcW w:w="0" w:type="auto"/>
            <w:noWrap/>
            <w:hideMark/>
          </w:tcPr>
          <w:p w14:paraId="43D4A1E0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(25)</w:t>
            </w:r>
          </w:p>
        </w:tc>
        <w:tc>
          <w:tcPr>
            <w:tcW w:w="0" w:type="auto"/>
          </w:tcPr>
          <w:p w14:paraId="4F52F939" w14:textId="77777777" w:rsidR="00076BFD" w:rsidRPr="0025180C" w:rsidRDefault="00076BFD" w:rsidP="00F14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(0)</w:t>
            </w:r>
          </w:p>
        </w:tc>
        <w:tc>
          <w:tcPr>
            <w:tcW w:w="0" w:type="auto"/>
          </w:tcPr>
          <w:p w14:paraId="4B00CED2" w14:textId="71F27446" w:rsidR="00076BFD" w:rsidRPr="001C6A04" w:rsidRDefault="001C6A04" w:rsidP="001C6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&lt;0,0001</w:t>
            </w:r>
          </w:p>
        </w:tc>
      </w:tr>
    </w:tbl>
    <w:p w14:paraId="6FD6603C" w14:textId="77777777" w:rsidR="0025180C" w:rsidRDefault="0025180C" w:rsidP="0025180C"/>
    <w:p w14:paraId="0E36DAB5" w14:textId="77777777" w:rsidR="0025180C" w:rsidRPr="00D75350" w:rsidRDefault="0025180C" w:rsidP="002518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2: </w:t>
      </w:r>
      <w:r w:rsidRPr="00A573B5">
        <w:rPr>
          <w:rFonts w:ascii="Times New Roman" w:hAnsi="Times New Roman" w:cs="Times New Roman"/>
          <w:sz w:val="24"/>
          <w:szCs w:val="24"/>
        </w:rPr>
        <w:t xml:space="preserve">Blood tests per year and hospital admissions per year </w:t>
      </w:r>
      <w:r>
        <w:rPr>
          <w:rFonts w:ascii="Times New Roman" w:hAnsi="Times New Roman" w:cs="Times New Roman"/>
        </w:rPr>
        <w:t>in patients with (P) and without (H) intellectual disability.</w:t>
      </w:r>
    </w:p>
    <w:p w14:paraId="629A4ABC" w14:textId="77777777" w:rsidR="0025180C" w:rsidRPr="00427702" w:rsidRDefault="0025180C" w:rsidP="00427702">
      <w:pPr>
        <w:rPr>
          <w:rFonts w:ascii="Times New Roman" w:hAnsi="Times New Roman" w:cs="Times New Roman"/>
        </w:rPr>
      </w:pPr>
    </w:p>
    <w:sectPr w:rsidR="0025180C" w:rsidRPr="00427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51F0F"/>
    <w:multiLevelType w:val="hybridMultilevel"/>
    <w:tmpl w:val="896A4598"/>
    <w:lvl w:ilvl="0" w:tplc="C58E82B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2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S2MDE3MTQ1NDQztrRQ0lEKTi0uzszPAykwqgUApoXcYSwAAAA="/>
  </w:docVars>
  <w:rsids>
    <w:rsidRoot w:val="00A571AF"/>
    <w:rsid w:val="00076BFD"/>
    <w:rsid w:val="00080A00"/>
    <w:rsid w:val="000F5BD7"/>
    <w:rsid w:val="0016628E"/>
    <w:rsid w:val="001B68FF"/>
    <w:rsid w:val="001C6A04"/>
    <w:rsid w:val="0025180C"/>
    <w:rsid w:val="0029570B"/>
    <w:rsid w:val="002D0CF8"/>
    <w:rsid w:val="003C71A8"/>
    <w:rsid w:val="003E1A32"/>
    <w:rsid w:val="003F142D"/>
    <w:rsid w:val="00427702"/>
    <w:rsid w:val="005225A9"/>
    <w:rsid w:val="0055606D"/>
    <w:rsid w:val="00561949"/>
    <w:rsid w:val="005D52D6"/>
    <w:rsid w:val="005F63CF"/>
    <w:rsid w:val="0064397A"/>
    <w:rsid w:val="00740C34"/>
    <w:rsid w:val="00741C9F"/>
    <w:rsid w:val="007746DC"/>
    <w:rsid w:val="0078264D"/>
    <w:rsid w:val="00782CD0"/>
    <w:rsid w:val="00843C9F"/>
    <w:rsid w:val="008C66AA"/>
    <w:rsid w:val="008D14FA"/>
    <w:rsid w:val="009049E5"/>
    <w:rsid w:val="00914EF5"/>
    <w:rsid w:val="0097282C"/>
    <w:rsid w:val="00A55FAC"/>
    <w:rsid w:val="00A571AF"/>
    <w:rsid w:val="00B3274D"/>
    <w:rsid w:val="00B660A3"/>
    <w:rsid w:val="00B95321"/>
    <w:rsid w:val="00B97E50"/>
    <w:rsid w:val="00BA32E3"/>
    <w:rsid w:val="00C07B40"/>
    <w:rsid w:val="00D5326C"/>
    <w:rsid w:val="00D75350"/>
    <w:rsid w:val="00EB2CCF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777D9B"/>
  <w15:docId w15:val="{8BBEC785-4962-467B-B396-EA78F047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D0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914E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427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Peri</dc:creator>
  <cp:keywords/>
  <dc:description/>
  <cp:lastModifiedBy>Fulvio Celsi</cp:lastModifiedBy>
  <cp:revision>19</cp:revision>
  <dcterms:created xsi:type="dcterms:W3CDTF">2024-05-09T12:43:00Z</dcterms:created>
  <dcterms:modified xsi:type="dcterms:W3CDTF">2024-11-13T15:40:00Z</dcterms:modified>
</cp:coreProperties>
</file>