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F6D8C" w14:textId="77777777" w:rsidR="00F30D25" w:rsidRPr="00E75899" w:rsidRDefault="00F30D25" w:rsidP="00F30D25">
      <w:pPr>
        <w:spacing w:line="360" w:lineRule="auto"/>
        <w:rPr>
          <w:color w:val="000000" w:themeColor="text1"/>
        </w:rPr>
      </w:pPr>
      <w:r>
        <w:rPr>
          <w:b/>
          <w:bCs/>
          <w:color w:val="000000" w:themeColor="text1"/>
        </w:rPr>
        <w:t>Additional File</w:t>
      </w:r>
      <w:bookmarkStart w:id="0" w:name="_GoBack"/>
      <w:bookmarkEnd w:id="0"/>
      <w:r w:rsidRPr="00E75899">
        <w:rPr>
          <w:b/>
          <w:bCs/>
          <w:color w:val="000000" w:themeColor="text1"/>
        </w:rPr>
        <w:t xml:space="preserve"> 1. </w:t>
      </w:r>
      <w:r w:rsidRPr="00E75899">
        <w:rPr>
          <w:color w:val="000000" w:themeColor="text1"/>
        </w:rPr>
        <w:t>Research Strategy and Results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43"/>
        <w:gridCol w:w="5014"/>
        <w:gridCol w:w="1070"/>
        <w:gridCol w:w="1030"/>
        <w:gridCol w:w="1363"/>
      </w:tblGrid>
      <w:tr w:rsidR="00F30D25" w:rsidRPr="00E75899" w14:paraId="4CAFBB6A" w14:textId="77777777" w:rsidTr="0029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  <w:gridSpan w:val="2"/>
            <w:vMerge w:val="restart"/>
          </w:tcPr>
          <w:p w14:paraId="13CA9962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75899">
              <w:rPr>
                <w:rFonts w:cstheme="minorHAnsi"/>
                <w:b w:val="0"/>
                <w:bCs w:val="0"/>
                <w:color w:val="000000" w:themeColor="text1"/>
              </w:rPr>
              <w:t>Search Terms</w:t>
            </w:r>
          </w:p>
        </w:tc>
        <w:tc>
          <w:tcPr>
            <w:tcW w:w="3130" w:type="dxa"/>
            <w:gridSpan w:val="3"/>
          </w:tcPr>
          <w:p w14:paraId="5E6B1273" w14:textId="77777777" w:rsidR="00F30D25" w:rsidRPr="00E75899" w:rsidRDefault="00F30D25" w:rsidP="0029353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75899">
              <w:rPr>
                <w:rFonts w:cstheme="minorHAnsi"/>
                <w:b w:val="0"/>
                <w:bCs w:val="0"/>
                <w:color w:val="000000" w:themeColor="text1"/>
              </w:rPr>
              <w:t>Number of Results</w:t>
            </w:r>
          </w:p>
        </w:tc>
      </w:tr>
      <w:tr w:rsidR="00F30D25" w:rsidRPr="00E75899" w14:paraId="5CC1B891" w14:textId="77777777" w:rsidTr="0029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80" w:type="dxa"/>
            <w:gridSpan w:val="2"/>
            <w:vMerge/>
          </w:tcPr>
          <w:p w14:paraId="0CB5B218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</w:p>
        </w:tc>
        <w:tc>
          <w:tcPr>
            <w:tcW w:w="1030" w:type="dxa"/>
          </w:tcPr>
          <w:p w14:paraId="317DFB5E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E75899">
              <w:rPr>
                <w:rFonts w:cstheme="minorHAnsi"/>
                <w:b/>
                <w:bCs/>
                <w:color w:val="000000" w:themeColor="text1"/>
              </w:rPr>
              <w:t>Pubmed</w:t>
            </w:r>
            <w:proofErr w:type="spellEnd"/>
          </w:p>
        </w:tc>
        <w:tc>
          <w:tcPr>
            <w:tcW w:w="980" w:type="dxa"/>
          </w:tcPr>
          <w:p w14:paraId="492104EA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E75899">
              <w:rPr>
                <w:rFonts w:cstheme="minorHAnsi"/>
                <w:b/>
                <w:bCs/>
                <w:color w:val="000000" w:themeColor="text1"/>
              </w:rPr>
              <w:t>Embase</w:t>
            </w:r>
            <w:proofErr w:type="spellEnd"/>
          </w:p>
        </w:tc>
        <w:tc>
          <w:tcPr>
            <w:tcW w:w="1120" w:type="dxa"/>
          </w:tcPr>
          <w:p w14:paraId="12C64E97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  <w:r w:rsidRPr="00E75899">
              <w:rPr>
                <w:rFonts w:cstheme="minorHAnsi"/>
                <w:b/>
                <w:bCs/>
                <w:color w:val="000000" w:themeColor="text1"/>
              </w:rPr>
              <w:t>MEDLINE</w:t>
            </w:r>
          </w:p>
        </w:tc>
      </w:tr>
      <w:tr w:rsidR="00F30D25" w:rsidRPr="00E75899" w14:paraId="28B157E5" w14:textId="77777777" w:rsidTr="0029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D277FB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5318" w:type="dxa"/>
          </w:tcPr>
          <w:p w14:paraId="3B51A1D7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 xml:space="preserve">Juvenile Polyp* or Juvenile Polyposis Syndrome or JPS or Juvenile Polyposis Coli or Infantile Juvenile Polyposis or Juvenile Polyposis of Infancy or </w:t>
            </w:r>
            <w:proofErr w:type="spellStart"/>
            <w:r w:rsidRPr="00E75899">
              <w:rPr>
                <w:rFonts w:cstheme="minorHAnsi"/>
                <w:color w:val="000000" w:themeColor="text1"/>
              </w:rPr>
              <w:t>Hamartomatous</w:t>
            </w:r>
            <w:proofErr w:type="spellEnd"/>
            <w:r w:rsidRPr="00E75899">
              <w:rPr>
                <w:rFonts w:cstheme="minorHAnsi"/>
                <w:color w:val="000000" w:themeColor="text1"/>
              </w:rPr>
              <w:t xml:space="preserve"> Polyp* or </w:t>
            </w:r>
            <w:proofErr w:type="spellStart"/>
            <w:r w:rsidRPr="00E75899">
              <w:rPr>
                <w:rFonts w:cstheme="minorHAnsi"/>
                <w:color w:val="000000" w:themeColor="text1"/>
              </w:rPr>
              <w:t>Hamartomatous</w:t>
            </w:r>
            <w:proofErr w:type="spellEnd"/>
            <w:r w:rsidRPr="00E75899">
              <w:rPr>
                <w:rFonts w:cstheme="minorHAnsi"/>
                <w:color w:val="000000" w:themeColor="text1"/>
              </w:rPr>
              <w:t xml:space="preserve"> Polyposis Syndrome</w:t>
            </w:r>
          </w:p>
        </w:tc>
        <w:tc>
          <w:tcPr>
            <w:tcW w:w="1030" w:type="dxa"/>
          </w:tcPr>
          <w:p w14:paraId="45BA7DC9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1846</w:t>
            </w:r>
          </w:p>
        </w:tc>
        <w:tc>
          <w:tcPr>
            <w:tcW w:w="980" w:type="dxa"/>
          </w:tcPr>
          <w:p w14:paraId="1E786934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3043</w:t>
            </w:r>
          </w:p>
        </w:tc>
        <w:tc>
          <w:tcPr>
            <w:tcW w:w="1120" w:type="dxa"/>
          </w:tcPr>
          <w:p w14:paraId="0C68B9EC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1894</w:t>
            </w:r>
          </w:p>
        </w:tc>
      </w:tr>
      <w:tr w:rsidR="00F30D25" w:rsidRPr="00E75899" w14:paraId="275DE7F9" w14:textId="77777777" w:rsidTr="0029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85B8C5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5318" w:type="dxa"/>
          </w:tcPr>
          <w:p w14:paraId="430E2978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BMPR1a or Bone Morphogenetic Receptor Type 1A or 10q23del or ACVRLK3 or ALK3 or CD292 or SKR5</w:t>
            </w:r>
          </w:p>
        </w:tc>
        <w:tc>
          <w:tcPr>
            <w:tcW w:w="1030" w:type="dxa"/>
          </w:tcPr>
          <w:p w14:paraId="1159BA83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515</w:t>
            </w:r>
          </w:p>
        </w:tc>
        <w:tc>
          <w:tcPr>
            <w:tcW w:w="980" w:type="dxa"/>
          </w:tcPr>
          <w:p w14:paraId="3A54E5DE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1213</w:t>
            </w:r>
          </w:p>
        </w:tc>
        <w:tc>
          <w:tcPr>
            <w:tcW w:w="1120" w:type="dxa"/>
          </w:tcPr>
          <w:p w14:paraId="66034AEA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891</w:t>
            </w:r>
          </w:p>
        </w:tc>
      </w:tr>
      <w:tr w:rsidR="00F30D25" w:rsidRPr="00E75899" w14:paraId="203A4D77" w14:textId="77777777" w:rsidTr="0029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9903B0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5318" w:type="dxa"/>
          </w:tcPr>
          <w:p w14:paraId="012F54AD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 and 2</w:t>
            </w:r>
          </w:p>
        </w:tc>
        <w:tc>
          <w:tcPr>
            <w:tcW w:w="1030" w:type="dxa"/>
          </w:tcPr>
          <w:p w14:paraId="0FD02D3E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980" w:type="dxa"/>
          </w:tcPr>
          <w:p w14:paraId="40646670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175</w:t>
            </w:r>
          </w:p>
        </w:tc>
        <w:tc>
          <w:tcPr>
            <w:tcW w:w="1120" w:type="dxa"/>
          </w:tcPr>
          <w:p w14:paraId="66BA9D88" w14:textId="77777777" w:rsidR="00F30D25" w:rsidRPr="00E75899" w:rsidRDefault="00F30D25" w:rsidP="0029353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118</w:t>
            </w:r>
          </w:p>
        </w:tc>
      </w:tr>
      <w:tr w:rsidR="00F30D25" w:rsidRPr="00E75899" w14:paraId="74AA3565" w14:textId="77777777" w:rsidTr="0029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BA86A6" w14:textId="77777777" w:rsidR="00F30D25" w:rsidRPr="00E75899" w:rsidRDefault="00F30D25" w:rsidP="00293535">
            <w:pPr>
              <w:spacing w:line="360" w:lineRule="auto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5318" w:type="dxa"/>
          </w:tcPr>
          <w:p w14:paraId="49CC85E4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limit 3 to (</w:t>
            </w:r>
            <w:proofErr w:type="spellStart"/>
            <w:r w:rsidRPr="00E75899">
              <w:rPr>
                <w:rFonts w:cstheme="minorHAnsi"/>
                <w:color w:val="000000" w:themeColor="text1"/>
              </w:rPr>
              <w:t>english</w:t>
            </w:r>
            <w:proofErr w:type="spellEnd"/>
            <w:r w:rsidRPr="00E75899">
              <w:rPr>
                <w:rFonts w:cstheme="minorHAnsi"/>
                <w:color w:val="000000" w:themeColor="text1"/>
              </w:rPr>
              <w:t xml:space="preserve"> language and humans)</w:t>
            </w:r>
          </w:p>
        </w:tc>
        <w:tc>
          <w:tcPr>
            <w:tcW w:w="1030" w:type="dxa"/>
          </w:tcPr>
          <w:p w14:paraId="463951C5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100</w:t>
            </w:r>
          </w:p>
        </w:tc>
        <w:tc>
          <w:tcPr>
            <w:tcW w:w="980" w:type="dxa"/>
          </w:tcPr>
          <w:p w14:paraId="2002D985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155</w:t>
            </w:r>
          </w:p>
        </w:tc>
        <w:tc>
          <w:tcPr>
            <w:tcW w:w="1120" w:type="dxa"/>
          </w:tcPr>
          <w:p w14:paraId="285F8CD3" w14:textId="77777777" w:rsidR="00F30D25" w:rsidRPr="00E75899" w:rsidRDefault="00F30D25" w:rsidP="0029353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E75899">
              <w:rPr>
                <w:rFonts w:cstheme="minorHAnsi"/>
                <w:color w:val="000000" w:themeColor="text1"/>
              </w:rPr>
              <w:t>96</w:t>
            </w:r>
          </w:p>
        </w:tc>
      </w:tr>
    </w:tbl>
    <w:p w14:paraId="40CF4D1E" w14:textId="77777777" w:rsidR="00F30D25" w:rsidRPr="00E75899" w:rsidRDefault="00F30D25" w:rsidP="00F30D25">
      <w:pPr>
        <w:spacing w:line="360" w:lineRule="auto"/>
        <w:rPr>
          <w:rFonts w:cstheme="minorHAnsi"/>
          <w:color w:val="000000" w:themeColor="text1"/>
        </w:rPr>
      </w:pPr>
    </w:p>
    <w:p w14:paraId="6BCE4140" w14:textId="77777777" w:rsidR="007B679E" w:rsidRDefault="00F30D25"/>
    <w:sectPr w:rsidR="007B679E" w:rsidSect="007E18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25"/>
    <w:rsid w:val="00190F83"/>
    <w:rsid w:val="001A047F"/>
    <w:rsid w:val="001F5C15"/>
    <w:rsid w:val="00293FF4"/>
    <w:rsid w:val="00303804"/>
    <w:rsid w:val="004816F2"/>
    <w:rsid w:val="004B53C9"/>
    <w:rsid w:val="004B7E3C"/>
    <w:rsid w:val="004D6C48"/>
    <w:rsid w:val="004F7BC9"/>
    <w:rsid w:val="00550B7D"/>
    <w:rsid w:val="00587E13"/>
    <w:rsid w:val="0059665F"/>
    <w:rsid w:val="00623BFA"/>
    <w:rsid w:val="006E66DB"/>
    <w:rsid w:val="00713445"/>
    <w:rsid w:val="0074088A"/>
    <w:rsid w:val="007E183A"/>
    <w:rsid w:val="008167ED"/>
    <w:rsid w:val="0083067D"/>
    <w:rsid w:val="008A1993"/>
    <w:rsid w:val="009D2ADF"/>
    <w:rsid w:val="00A00248"/>
    <w:rsid w:val="00A664AB"/>
    <w:rsid w:val="00B1738F"/>
    <w:rsid w:val="00BD211C"/>
    <w:rsid w:val="00CA2941"/>
    <w:rsid w:val="00E66722"/>
    <w:rsid w:val="00E96C1E"/>
    <w:rsid w:val="00F166B8"/>
    <w:rsid w:val="00F30D25"/>
    <w:rsid w:val="00F627AE"/>
    <w:rsid w:val="00FB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A6BF98"/>
  <w15:chartTrackingRefBased/>
  <w15:docId w15:val="{999A0F5C-B0C8-E149-9A86-43BC6E1B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D2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F30D2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Papadopulos</dc:creator>
  <cp:keywords/>
  <dc:description/>
  <cp:lastModifiedBy>Marie Papadopulos</cp:lastModifiedBy>
  <cp:revision>1</cp:revision>
  <dcterms:created xsi:type="dcterms:W3CDTF">2022-03-15T06:44:00Z</dcterms:created>
  <dcterms:modified xsi:type="dcterms:W3CDTF">2022-03-15T06:45:00Z</dcterms:modified>
</cp:coreProperties>
</file>