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8" w:type="dxa"/>
        <w:tblLayout w:type="fixed"/>
        <w:tblLook w:val="0000"/>
      </w:tblPr>
      <w:tblGrid>
        <w:gridCol w:w="5981"/>
        <w:gridCol w:w="1301"/>
      </w:tblGrid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187A41" w:rsidP="00DE438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Additional file 1:</w:t>
            </w:r>
            <w:r w:rsidR="00294DA8" w:rsidRPr="00294DA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Table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  <w:r w:rsidR="00294DA8" w:rsidRPr="00294DA8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="00294DA8"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Systemic inflammation (SI) score</w:t>
            </w:r>
            <w:r w:rsidR="00297C3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1574E2" w:rsidRPr="00E44761">
              <w:rPr>
                <w:rFonts w:ascii="Times New Roman" w:hAnsi="Times New Roman"/>
              </w:rPr>
              <w:fldChar w:fldCharType="begin">
                <w:fldData xml:space="preserve">PEVuZE5vdGU+PENpdGU+PEF1dGhvcj5SaXR0aXJzY2g8L0F1dGhvcj48WWVhcj4yMDA4PC9ZZWFy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</w:fldData>
              </w:fldChar>
            </w:r>
            <w:r w:rsidR="00297C3A">
              <w:rPr>
                <w:rFonts w:ascii="Times New Roman" w:hAnsi="Times New Roman"/>
              </w:rPr>
              <w:instrText xml:space="preserve"> ADDIN EN.CITE </w:instrText>
            </w:r>
            <w:r w:rsidR="001574E2">
              <w:rPr>
                <w:rFonts w:ascii="Times New Roman" w:hAnsi="Times New Roman"/>
              </w:rPr>
              <w:fldChar w:fldCharType="begin">
                <w:fldData xml:space="preserve">PEVuZE5vdGU+PENpdGU+PEF1dGhvcj5SaXR0aXJzY2g8L0F1dGhvcj48WWVhcj4yMDA4PC9ZZWFy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</w:fldData>
              </w:fldChar>
            </w:r>
            <w:r w:rsidR="00297C3A">
              <w:rPr>
                <w:rFonts w:ascii="Times New Roman" w:hAnsi="Times New Roman"/>
              </w:rPr>
              <w:instrText xml:space="preserve"> ADDIN EN.CITE.DATA </w:instrText>
            </w:r>
            <w:r w:rsidR="001574E2">
              <w:rPr>
                <w:rFonts w:ascii="Times New Roman" w:hAnsi="Times New Roman"/>
              </w:rPr>
            </w:r>
            <w:r w:rsidR="001574E2">
              <w:rPr>
                <w:rFonts w:ascii="Times New Roman" w:hAnsi="Times New Roman"/>
              </w:rPr>
              <w:fldChar w:fldCharType="end"/>
            </w:r>
            <w:r w:rsidR="001574E2" w:rsidRPr="00E44761">
              <w:rPr>
                <w:rFonts w:ascii="Times New Roman" w:hAnsi="Times New Roman"/>
              </w:rPr>
            </w:r>
            <w:r w:rsidR="001574E2" w:rsidRPr="00E44761">
              <w:rPr>
                <w:rFonts w:ascii="Times New Roman" w:hAnsi="Times New Roman"/>
              </w:rPr>
              <w:fldChar w:fldCharType="separate"/>
            </w:r>
            <w:r w:rsidR="00297C3A">
              <w:rPr>
                <w:rFonts w:ascii="Times New Roman" w:hAnsi="Times New Roman"/>
                <w:noProof/>
              </w:rPr>
              <w:t>[32]</w:t>
            </w:r>
            <w:r w:rsidR="001574E2" w:rsidRPr="00E44761">
              <w:rPr>
                <w:rFonts w:ascii="Times New Roman" w:hAnsi="Times New Roman"/>
              </w:rPr>
              <w:fldChar w:fldCharType="end"/>
            </w:r>
            <w:r w:rsidR="00294DA8" w:rsidRPr="00294DA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94DA8" w:rsidRPr="00294DA8" w:rsidTr="00294DA8">
        <w:trPr>
          <w:trHeight w:val="523"/>
        </w:trPr>
        <w:tc>
          <w:tcPr>
            <w:tcW w:w="59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Systemic inflammation criteria</w:t>
            </w:r>
          </w:p>
        </w:tc>
        <w:tc>
          <w:tcPr>
            <w:tcW w:w="13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Points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Body temperature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≥ 38</w:t>
            </w:r>
            <w:r w:rsidR="003A7A69">
              <w:rPr>
                <w:rFonts w:ascii="Arial" w:hAnsi="Arial" w:cs="Arial"/>
                <w:color w:val="000000"/>
                <w:sz w:val="20"/>
                <w:szCs w:val="20"/>
              </w:rPr>
              <w:t>°C o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r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 36°C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Tachykardia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≥ 90 bpm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Tachypnea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≥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20/min or hyperventilation (PaCO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4,3 kPa)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Leukocytosis (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≥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12 G/l) or leukopenia (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 G/l)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48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3A7A69" w:rsidRDefault="003532ED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7A69">
              <w:rPr>
                <w:rFonts w:ascii="Arial" w:hAnsi="Arial" w:cs="Arial"/>
                <w:color w:val="000000"/>
                <w:sz w:val="20"/>
                <w:szCs w:val="20"/>
              </w:rPr>
              <w:t>Thrombocytopenia within 24 h (</w:t>
            </w:r>
            <w:r w:rsidRPr="003A7A69">
              <w:rPr>
                <w:rFonts w:ascii="Arial" w:hAnsi="Arial" w:cs="Arial"/>
                <w:sz w:val="20"/>
                <w:szCs w:val="20"/>
              </w:rPr>
              <w:t xml:space="preserve">drop of </w:t>
            </w:r>
            <w:r w:rsidRPr="003A7A69">
              <w:rPr>
                <w:rFonts w:ascii="Arial" w:hAnsi="Arial" w:cs="Arial"/>
                <w:color w:val="000000"/>
                <w:sz w:val="20"/>
                <w:szCs w:val="20"/>
              </w:rPr>
              <w:t>30%</w:t>
            </w:r>
            <w:r w:rsidRPr="003A7A69">
              <w:rPr>
                <w:rFonts w:ascii="Arial" w:hAnsi="Arial" w:cs="Arial"/>
                <w:sz w:val="20"/>
                <w:szCs w:val="20"/>
              </w:rPr>
              <w:t xml:space="preserve"> in platelet count from patient's high in past 3d</w:t>
            </w:r>
            <w:r w:rsidR="00294DA8" w:rsidRPr="003A7A69">
              <w:rPr>
                <w:rFonts w:ascii="Arial" w:hAnsi="Arial" w:cs="Arial"/>
                <w:color w:val="000000"/>
                <w:sz w:val="20"/>
                <w:szCs w:val="20"/>
              </w:rPr>
              <w:t xml:space="preserve"> or platelet count &lt; 100.000/mm</w:t>
            </w:r>
            <w:r w:rsidR="00294DA8" w:rsidRPr="003A7A6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 w:rsidRPr="003A7A69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48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Arterial hypotension (systolic blood pressure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90 mmHg or MAP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 70 mmHg)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3532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Hypoxia (PaO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10 kPa) or PaO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/FiO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 xml:space="preserve"> ratio </w:t>
            </w:r>
            <w:r w:rsidR="003532ED">
              <w:rPr>
                <w:rFonts w:ascii="Arial" w:hAnsi="Arial" w:cs="Arial"/>
                <w:color w:val="000000"/>
                <w:sz w:val="20"/>
                <w:szCs w:val="20"/>
              </w:rPr>
              <w:t>≤ 33 kPa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3532ED" w:rsidP="00294D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94DA8" w:rsidRPr="00294DA8" w:rsidTr="00294DA8">
        <w:trPr>
          <w:trHeight w:val="240"/>
        </w:trPr>
        <w:tc>
          <w:tcPr>
            <w:tcW w:w="598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294DA8" w:rsidRPr="00294DA8" w:rsidRDefault="00294DA8" w:rsidP="00294DA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94DA8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</w:tr>
    </w:tbl>
    <w:p w:rsidR="00945188" w:rsidRDefault="00187A41"/>
    <w:sectPr w:rsidR="00945188" w:rsidSect="0049638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294DA8"/>
    <w:rsid w:val="001574E2"/>
    <w:rsid w:val="00187A41"/>
    <w:rsid w:val="00294DA8"/>
    <w:rsid w:val="00297C3A"/>
    <w:rsid w:val="003532ED"/>
    <w:rsid w:val="003A7A69"/>
    <w:rsid w:val="00DE438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4518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jolano</cp:lastModifiedBy>
  <cp:revision>4</cp:revision>
  <dcterms:created xsi:type="dcterms:W3CDTF">2015-10-10T11:00:00Z</dcterms:created>
  <dcterms:modified xsi:type="dcterms:W3CDTF">2015-11-14T02:57:00Z</dcterms:modified>
</cp:coreProperties>
</file>