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F7C" w:rsidRDefault="000F3F7C" w:rsidP="000F3F7C">
      <w:pPr>
        <w:rPr>
          <w:rFonts w:ascii="Times New Roman" w:hAnsi="Times New Roman"/>
          <w:sz w:val="24"/>
          <w:szCs w:val="24"/>
          <w:lang w:val="en-US"/>
        </w:rPr>
      </w:pPr>
      <w:r w:rsidRPr="00794F46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E61C10">
        <w:rPr>
          <w:rFonts w:ascii="Times New Roman" w:hAnsi="Times New Roman"/>
          <w:b/>
          <w:sz w:val="24"/>
          <w:szCs w:val="24"/>
          <w:lang w:val="en-US"/>
        </w:rPr>
        <w:t>S</w:t>
      </w:r>
      <w:r w:rsidR="00987E4D">
        <w:rPr>
          <w:rFonts w:ascii="Times New Roman" w:hAnsi="Times New Roman"/>
          <w:b/>
          <w:sz w:val="24"/>
          <w:szCs w:val="24"/>
          <w:lang w:val="en-US"/>
        </w:rPr>
        <w:t>1</w:t>
      </w:r>
      <w:r w:rsidRPr="00794F46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gramStart"/>
      <w:r w:rsidR="00E61C10" w:rsidRPr="00794F46">
        <w:rPr>
          <w:rFonts w:ascii="Times New Roman" w:hAnsi="Times New Roman"/>
          <w:sz w:val="24"/>
          <w:szCs w:val="24"/>
          <w:lang w:val="en-US"/>
        </w:rPr>
        <w:t>Logistic regression model for predicting intermittent hemodialysis weaning</w:t>
      </w:r>
      <w:r w:rsidR="0019000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9000C" w:rsidRPr="0019000C">
        <w:rPr>
          <w:rFonts w:ascii="Times New Roman" w:hAnsi="Times New Roman"/>
          <w:color w:val="FF0000"/>
          <w:sz w:val="24"/>
          <w:szCs w:val="24"/>
          <w:lang w:val="en-US"/>
        </w:rPr>
        <w:t>with variables non-adjusted for body weight.</w:t>
      </w:r>
      <w:proofErr w:type="gramEnd"/>
    </w:p>
    <w:tbl>
      <w:tblPr>
        <w:tblW w:w="0" w:type="auto"/>
        <w:jc w:val="center"/>
        <w:tblLook w:val="00A0"/>
      </w:tblPr>
      <w:tblGrid>
        <w:gridCol w:w="2821"/>
        <w:gridCol w:w="636"/>
        <w:gridCol w:w="1516"/>
        <w:gridCol w:w="970"/>
        <w:gridCol w:w="636"/>
        <w:gridCol w:w="1456"/>
        <w:gridCol w:w="970"/>
      </w:tblGrid>
      <w:tr w:rsidR="000C5003" w:rsidRPr="00987E4D" w:rsidTr="002E4837">
        <w:trPr>
          <w:trHeight w:val="373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Univariate analysis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Multivariate analysis</w:t>
            </w: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*</w:t>
            </w:r>
          </w:p>
        </w:tc>
      </w:tr>
      <w:tr w:rsidR="000C5003" w:rsidRPr="00987E4D" w:rsidTr="002E4837">
        <w:trPr>
          <w:trHeight w:val="37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CI 95%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i/>
                <w:sz w:val="24"/>
                <w:szCs w:val="24"/>
                <w:lang w:val="en-GB" w:eastAsia="ja-JP"/>
              </w:rPr>
              <w:t>P</w:t>
            </w: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>CI 95%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003" w:rsidRPr="00C75B5F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</w:pPr>
            <w:r w:rsidRPr="00C75B5F">
              <w:rPr>
                <w:rFonts w:ascii="Times New Roman" w:eastAsia="MS Mincho" w:hAnsi="Times New Roman"/>
                <w:b/>
                <w:i/>
                <w:sz w:val="24"/>
                <w:szCs w:val="24"/>
                <w:lang w:val="en-GB" w:eastAsia="ja-JP"/>
              </w:rPr>
              <w:t>P</w:t>
            </w:r>
            <w:r w:rsidRPr="00C75B5F">
              <w:rPr>
                <w:rFonts w:ascii="Times New Roman" w:eastAsia="MS Mincho" w:hAnsi="Times New Roman"/>
                <w:b/>
                <w:sz w:val="24"/>
                <w:szCs w:val="24"/>
                <w:lang w:val="en-GB" w:eastAsia="ja-JP"/>
              </w:rPr>
              <w:t xml:space="preserve"> value</w:t>
            </w:r>
          </w:p>
        </w:tc>
      </w:tr>
      <w:tr w:rsidR="000C5003" w:rsidRPr="00794F46" w:rsidTr="002E4837">
        <w:trPr>
          <w:trHeight w:val="373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987E4D" w:rsidRDefault="000C5003" w:rsidP="002E4837">
            <w:pPr>
              <w:pStyle w:val="NoSpacing"/>
              <w:spacing w:before="60" w:after="60"/>
              <w:ind w:left="187" w:hanging="1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87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sCreatinine</w:t>
            </w:r>
            <w:proofErr w:type="spellEnd"/>
            <w:r w:rsidRPr="00987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per 10 µmol/L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(0.88</w:t>
            </w:r>
            <w:r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 </w:t>
            </w: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0.96)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(0.85 </w:t>
            </w:r>
            <w:r w:rsidRPr="000C50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1.01)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0.07</w:t>
            </w:r>
          </w:p>
        </w:tc>
      </w:tr>
      <w:tr w:rsidR="000C5003" w:rsidRPr="00794F46" w:rsidTr="002E4837">
        <w:trPr>
          <w:trHeight w:val="373"/>
          <w:jc w:val="center"/>
        </w:trPr>
        <w:tc>
          <w:tcPr>
            <w:tcW w:w="0" w:type="auto"/>
            <w:vAlign w:val="center"/>
          </w:tcPr>
          <w:p w:rsidR="000C5003" w:rsidRPr="006D1D2E" w:rsidRDefault="000C5003" w:rsidP="002E4837">
            <w:pPr>
              <w:pStyle w:val="NoSpacing"/>
              <w:spacing w:before="60" w:after="60"/>
              <w:ind w:left="187" w:hanging="1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uUrea</w:t>
            </w:r>
            <w:proofErr w:type="spellEnd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per10</w:t>
            </w:r>
            <w:proofErr w:type="spellEnd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mmol/L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1.27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(1.12</w:t>
            </w:r>
            <w:r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 </w:t>
            </w: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1.44)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&lt;0.001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1.37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(1.01 </w:t>
            </w:r>
            <w:r w:rsidRPr="000C50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1.85)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0.04</w:t>
            </w:r>
          </w:p>
        </w:tc>
      </w:tr>
      <w:tr w:rsidR="000C5003" w:rsidRPr="00794F46" w:rsidTr="002E4837">
        <w:trPr>
          <w:trHeight w:val="373"/>
          <w:jc w:val="center"/>
        </w:trPr>
        <w:tc>
          <w:tcPr>
            <w:tcW w:w="0" w:type="auto"/>
            <w:vAlign w:val="center"/>
          </w:tcPr>
          <w:p w:rsidR="000C5003" w:rsidRPr="006D1D2E" w:rsidRDefault="000C5003" w:rsidP="002E4837">
            <w:pPr>
              <w:pStyle w:val="NoSpacing"/>
              <w:spacing w:before="60" w:after="60"/>
              <w:ind w:left="187" w:hanging="1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uOsm</w:t>
            </w:r>
            <w:proofErr w:type="spellEnd"/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per 10 mmol/L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1.15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(1.04</w:t>
            </w:r>
            <w:r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 </w:t>
            </w: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1.27)</w:t>
            </w:r>
          </w:p>
        </w:tc>
        <w:tc>
          <w:tcPr>
            <w:tcW w:w="0" w:type="auto"/>
            <w:vAlign w:val="center"/>
          </w:tcPr>
          <w:p w:rsidR="000C5003" w:rsidRPr="006D1D2E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0.01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1.26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(0.94 </w:t>
            </w:r>
            <w:r w:rsidRPr="000C50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1.70)</w:t>
            </w:r>
          </w:p>
        </w:tc>
        <w:tc>
          <w:tcPr>
            <w:tcW w:w="0" w:type="auto"/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0.13</w:t>
            </w:r>
          </w:p>
        </w:tc>
      </w:tr>
      <w:tr w:rsidR="000C5003" w:rsidRPr="00794F46" w:rsidTr="002E4837">
        <w:trPr>
          <w:trHeight w:val="373"/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4D1746" w:rsidRDefault="000C5003" w:rsidP="002E4837">
            <w:pPr>
              <w:pStyle w:val="NoSpacing"/>
              <w:spacing w:before="60" w:after="60"/>
              <w:ind w:left="187" w:hanging="187"/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  <w:lang w:val="en-US"/>
              </w:rPr>
            </w:pPr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UO, per</w:t>
            </w:r>
            <w:r w:rsidR="001900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1D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mL/day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4D1746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highlight w:val="yellow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1.64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4D1746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highlight w:val="yellow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 (1.28</w:t>
            </w:r>
            <w:r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 </w:t>
            </w: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2.10)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4D1746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highlight w:val="yellow"/>
                <w:lang w:val="en-GB" w:eastAsia="ja-JP"/>
              </w:rPr>
            </w:pPr>
            <w:r w:rsidRPr="006D1D2E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&lt;0.001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3.39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 xml:space="preserve">(1.53 </w:t>
            </w:r>
            <w:r w:rsidRPr="000C50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7.51)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0C5003" w:rsidRPr="000C5003" w:rsidRDefault="000C5003" w:rsidP="002E4837">
            <w:pPr>
              <w:spacing w:before="60" w:after="60" w:line="240" w:lineRule="auto"/>
              <w:jc w:val="center"/>
              <w:rPr>
                <w:rFonts w:ascii="Times New Roman" w:eastAsia="MS Mincho" w:hAnsi="Times New Roman"/>
                <w:strike/>
                <w:sz w:val="24"/>
                <w:szCs w:val="24"/>
                <w:lang w:val="en-GB" w:eastAsia="ja-JP"/>
              </w:rPr>
            </w:pPr>
            <w:r w:rsidRPr="000C5003"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  <w:t>0.01</w:t>
            </w:r>
          </w:p>
        </w:tc>
      </w:tr>
    </w:tbl>
    <w:p w:rsidR="00E61C10" w:rsidRPr="0081579B" w:rsidRDefault="00E61C10" w:rsidP="00E61C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1579B">
        <w:rPr>
          <w:rFonts w:ascii="Times New Roman" w:hAnsi="Times New Roman"/>
          <w:sz w:val="24"/>
          <w:szCs w:val="24"/>
          <w:lang w:val="en-US"/>
        </w:rPr>
        <w:t>sCreatinine</w:t>
      </w:r>
      <w:proofErr w:type="spellEnd"/>
      <w:r w:rsidRPr="0081579B">
        <w:rPr>
          <w:rFonts w:ascii="Times New Roman" w:hAnsi="Times New Roman"/>
          <w:sz w:val="24"/>
          <w:szCs w:val="24"/>
          <w:lang w:val="en-US"/>
        </w:rPr>
        <w:t xml:space="preserve">, serum creatinine; OR, odds ratio; CI 95%, Confidence interval 95%; </w:t>
      </w:r>
      <w:proofErr w:type="spellStart"/>
      <w:r w:rsidRPr="0081579B">
        <w:rPr>
          <w:rFonts w:ascii="Times New Roman" w:hAnsi="Times New Roman"/>
          <w:sz w:val="24"/>
          <w:szCs w:val="24"/>
          <w:lang w:val="en-US"/>
        </w:rPr>
        <w:t>uUrea</w:t>
      </w:r>
      <w:proofErr w:type="spellEnd"/>
      <w:r w:rsidRPr="0081579B">
        <w:rPr>
          <w:rFonts w:ascii="Times New Roman" w:hAnsi="Times New Roman"/>
          <w:sz w:val="24"/>
          <w:szCs w:val="24"/>
          <w:lang w:val="en-US"/>
        </w:rPr>
        <w:t xml:space="preserve">, urinary urea concentration; </w:t>
      </w:r>
      <w:proofErr w:type="spellStart"/>
      <w:r w:rsidRPr="0081579B">
        <w:rPr>
          <w:rFonts w:ascii="Times New Roman" w:hAnsi="Times New Roman"/>
          <w:sz w:val="24"/>
          <w:szCs w:val="24"/>
          <w:lang w:val="en-US"/>
        </w:rPr>
        <w:t>UO</w:t>
      </w:r>
      <w:proofErr w:type="spellEnd"/>
      <w:r w:rsidRPr="0081579B">
        <w:rPr>
          <w:rFonts w:ascii="Times New Roman" w:hAnsi="Times New Roman"/>
          <w:sz w:val="24"/>
          <w:szCs w:val="24"/>
          <w:lang w:val="en-US"/>
        </w:rPr>
        <w:t xml:space="preserve">, urine output; </w:t>
      </w:r>
      <w:proofErr w:type="spellStart"/>
      <w:r w:rsidRPr="0081579B">
        <w:rPr>
          <w:rFonts w:ascii="Times New Roman" w:hAnsi="Times New Roman"/>
          <w:sz w:val="24"/>
          <w:szCs w:val="24"/>
          <w:lang w:val="en-US"/>
        </w:rPr>
        <w:t>uOsm</w:t>
      </w:r>
      <w:proofErr w:type="spellEnd"/>
      <w:r w:rsidRPr="0081579B">
        <w:rPr>
          <w:rFonts w:ascii="Times New Roman" w:hAnsi="Times New Roman"/>
          <w:sz w:val="24"/>
          <w:szCs w:val="24"/>
          <w:lang w:val="en-US"/>
        </w:rPr>
        <w:t>, urine osmolality</w:t>
      </w:r>
    </w:p>
    <w:p w:rsidR="000C5003" w:rsidRDefault="00E61C10" w:rsidP="00E61C10">
      <w:pPr>
        <w:rPr>
          <w:lang w:val="en-US"/>
        </w:rPr>
      </w:pPr>
      <w:r w:rsidRPr="0081579B">
        <w:rPr>
          <w:rFonts w:ascii="Times New Roman" w:hAnsi="Times New Roman"/>
          <w:sz w:val="24"/>
          <w:szCs w:val="24"/>
          <w:lang w:val="en-US"/>
        </w:rPr>
        <w:t xml:space="preserve">* adjusted </w:t>
      </w:r>
      <w:r w:rsidR="006A2479" w:rsidRPr="0081579B">
        <w:rPr>
          <w:rFonts w:ascii="Times New Roman" w:hAnsi="Times New Roman"/>
          <w:sz w:val="24"/>
          <w:szCs w:val="24"/>
          <w:lang w:val="en-US"/>
        </w:rPr>
        <w:t>for diuretic</w:t>
      </w:r>
      <w:r w:rsidRPr="0081579B">
        <w:rPr>
          <w:rFonts w:ascii="Times New Roman" w:hAnsi="Times New Roman"/>
          <w:sz w:val="24"/>
          <w:szCs w:val="24"/>
          <w:lang w:val="en-US"/>
        </w:rPr>
        <w:t xml:space="preserve"> use</w:t>
      </w:r>
    </w:p>
    <w:sectPr w:rsidR="000C5003" w:rsidSect="00A40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B5B" w:rsidRDefault="00AB2B5B" w:rsidP="003021D9">
      <w:pPr>
        <w:spacing w:after="0" w:line="240" w:lineRule="auto"/>
      </w:pPr>
      <w:r>
        <w:separator/>
      </w:r>
    </w:p>
  </w:endnote>
  <w:endnote w:type="continuationSeparator" w:id="0">
    <w:p w:rsidR="00AB2B5B" w:rsidRDefault="00AB2B5B" w:rsidP="0030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B5B" w:rsidRDefault="00AB2B5B" w:rsidP="003021D9">
      <w:pPr>
        <w:spacing w:after="0" w:line="240" w:lineRule="auto"/>
      </w:pPr>
      <w:r>
        <w:separator/>
      </w:r>
    </w:p>
  </w:footnote>
  <w:footnote w:type="continuationSeparator" w:id="0">
    <w:p w:rsidR="00AB2B5B" w:rsidRDefault="00AB2B5B" w:rsidP="0030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D9" w:rsidRDefault="003021D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5713"/>
    <w:rsid w:val="000C5003"/>
    <w:rsid w:val="000F3F7C"/>
    <w:rsid w:val="00170F2A"/>
    <w:rsid w:val="0019000C"/>
    <w:rsid w:val="001B5D2B"/>
    <w:rsid w:val="00297800"/>
    <w:rsid w:val="003021D9"/>
    <w:rsid w:val="00347101"/>
    <w:rsid w:val="00382328"/>
    <w:rsid w:val="003953DC"/>
    <w:rsid w:val="00412CF7"/>
    <w:rsid w:val="0046698E"/>
    <w:rsid w:val="004C0B4A"/>
    <w:rsid w:val="0050258F"/>
    <w:rsid w:val="005334ED"/>
    <w:rsid w:val="00677217"/>
    <w:rsid w:val="00690347"/>
    <w:rsid w:val="006A2479"/>
    <w:rsid w:val="006E6629"/>
    <w:rsid w:val="00765713"/>
    <w:rsid w:val="0081579B"/>
    <w:rsid w:val="00987E4D"/>
    <w:rsid w:val="00A20D92"/>
    <w:rsid w:val="00A402B9"/>
    <w:rsid w:val="00AB2B5B"/>
    <w:rsid w:val="00E6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D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1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1D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1D9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61C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D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02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21D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21D9"/>
    <w:rPr>
      <w:rFonts w:ascii="Calibri" w:eastAsia="Calibri" w:hAnsi="Calibri" w:cs="Times New Roman"/>
    </w:rPr>
  </w:style>
  <w:style w:type="paragraph" w:styleId="Sansinterligne">
    <w:name w:val="No Spacing"/>
    <w:uiPriority w:val="1"/>
    <w:qFormat/>
    <w:rsid w:val="00E61C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584</Characters>
  <Application>Microsoft Office Word</Application>
  <DocSecurity>0</DocSecurity>
  <Lines>27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Clermont-Ferrand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alautrette</dc:creator>
  <cp:lastModifiedBy>wdesales</cp:lastModifiedBy>
  <cp:revision>5</cp:revision>
  <dcterms:created xsi:type="dcterms:W3CDTF">2016-01-25T18:07:00Z</dcterms:created>
  <dcterms:modified xsi:type="dcterms:W3CDTF">2016-02-18T02:00:00Z</dcterms:modified>
</cp:coreProperties>
</file>