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68" w:rsidRDefault="00425185" w:rsidP="00B43168">
      <w:pPr>
        <w:rPr>
          <w:b/>
          <w:kern w:val="0"/>
          <w:sz w:val="13"/>
          <w:szCs w:val="13"/>
        </w:rPr>
      </w:pPr>
      <w:r>
        <w:rPr>
          <w:b/>
          <w:kern w:val="0"/>
          <w:sz w:val="13"/>
          <w:szCs w:val="13"/>
        </w:rPr>
        <w:t xml:space="preserve">Table </w:t>
      </w:r>
      <w:r w:rsidR="00C15AF4">
        <w:rPr>
          <w:b/>
          <w:kern w:val="0"/>
          <w:sz w:val="13"/>
          <w:szCs w:val="13"/>
        </w:rPr>
        <w:t>S</w:t>
      </w:r>
      <w:r>
        <w:rPr>
          <w:b/>
          <w:kern w:val="0"/>
          <w:sz w:val="13"/>
          <w:szCs w:val="13"/>
        </w:rPr>
        <w:t xml:space="preserve">2. AUC-ROC of biomarkers for established AKI, later-onset AKI and progressive </w:t>
      </w:r>
      <w:proofErr w:type="spellStart"/>
      <w:r>
        <w:rPr>
          <w:b/>
          <w:kern w:val="0"/>
          <w:sz w:val="13"/>
          <w:szCs w:val="13"/>
        </w:rPr>
        <w:t>AKI</w:t>
      </w:r>
      <w:r w:rsidRPr="000061D9">
        <w:rPr>
          <w:b/>
          <w:kern w:val="0"/>
          <w:sz w:val="13"/>
          <w:szCs w:val="13"/>
          <w:vertAlign w:val="superscript"/>
        </w:rPr>
        <w:t>a</w:t>
      </w:r>
      <w:proofErr w:type="spellEnd"/>
    </w:p>
    <w:tbl>
      <w:tblPr>
        <w:tblW w:w="8442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/>
      </w:tblPr>
      <w:tblGrid>
        <w:gridCol w:w="1985"/>
        <w:gridCol w:w="2207"/>
        <w:gridCol w:w="2125"/>
        <w:gridCol w:w="2125"/>
      </w:tblGrid>
      <w:tr w:rsidR="00B43168" w:rsidTr="00817825">
        <w:tc>
          <w:tcPr>
            <w:tcW w:w="1985" w:type="dxa"/>
            <w:tcBorders>
              <w:bottom w:val="single" w:sz="4" w:space="0" w:color="000000"/>
            </w:tcBorders>
          </w:tcPr>
          <w:p w:rsidR="00B43168" w:rsidRDefault="00837863" w:rsidP="009A04E5">
            <w:pPr>
              <w:rPr>
                <w:rFonts w:eastAsia="Clearface-Regular"/>
                <w:b/>
                <w:sz w:val="13"/>
                <w:szCs w:val="13"/>
              </w:rPr>
            </w:pPr>
            <w:r>
              <w:rPr>
                <w:b/>
                <w:kern w:val="0"/>
                <w:sz w:val="13"/>
                <w:szCs w:val="13"/>
              </w:rPr>
              <w:t>Biomarkers</w:t>
            </w:r>
          </w:p>
        </w:tc>
        <w:tc>
          <w:tcPr>
            <w:tcW w:w="2207" w:type="dxa"/>
            <w:tcBorders>
              <w:bottom w:val="single" w:sz="4" w:space="0" w:color="000000"/>
            </w:tcBorders>
          </w:tcPr>
          <w:p w:rsidR="00B43168" w:rsidRDefault="00B43168" w:rsidP="009A04E5">
            <w:pPr>
              <w:rPr>
                <w:b/>
                <w:color w:val="000000"/>
                <w:sz w:val="13"/>
                <w:szCs w:val="13"/>
              </w:rPr>
            </w:pPr>
            <w:r>
              <w:rPr>
                <w:b/>
                <w:kern w:val="0"/>
                <w:sz w:val="13"/>
                <w:szCs w:val="13"/>
              </w:rPr>
              <w:t>Established AKI (n=206)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B43168" w:rsidRDefault="00B43168" w:rsidP="009A04E5">
            <w:pPr>
              <w:rPr>
                <w:b/>
                <w:kern w:val="0"/>
                <w:sz w:val="13"/>
                <w:szCs w:val="13"/>
              </w:rPr>
            </w:pPr>
            <w:r>
              <w:rPr>
                <w:b/>
                <w:kern w:val="0"/>
                <w:sz w:val="13"/>
                <w:szCs w:val="13"/>
              </w:rPr>
              <w:t>Later-onset AKI (n=120)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B43168" w:rsidRDefault="00B43168" w:rsidP="009A04E5">
            <w:pPr>
              <w:rPr>
                <w:b/>
                <w:kern w:val="0"/>
                <w:sz w:val="13"/>
                <w:szCs w:val="13"/>
              </w:rPr>
            </w:pPr>
            <w:r>
              <w:rPr>
                <w:b/>
                <w:kern w:val="0"/>
                <w:sz w:val="13"/>
                <w:szCs w:val="13"/>
              </w:rPr>
              <w:t>Progressive AKI (n=29)</w:t>
            </w:r>
          </w:p>
        </w:tc>
      </w:tr>
      <w:tr w:rsidR="00B43168" w:rsidTr="00817825">
        <w:tc>
          <w:tcPr>
            <w:tcW w:w="1985" w:type="dxa"/>
          </w:tcPr>
          <w:p w:rsidR="00B43168" w:rsidRDefault="00B43168" w:rsidP="009A04E5">
            <w:pPr>
              <w:rPr>
                <w:rFonts w:eastAsia="Clearface-Regular"/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sCysC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(mg/L)</w:t>
            </w:r>
          </w:p>
        </w:tc>
        <w:tc>
          <w:tcPr>
            <w:tcW w:w="2207" w:type="dxa"/>
          </w:tcPr>
          <w:p w:rsidR="00B43168" w:rsidRDefault="00250B89" w:rsidP="009A04E5">
            <w:pPr>
              <w:rPr>
                <w:color w:val="000000"/>
                <w:sz w:val="13"/>
                <w:szCs w:val="13"/>
              </w:rPr>
            </w:pPr>
            <w:r>
              <w:rPr>
                <w:sz w:val="13"/>
                <w:szCs w:val="13"/>
              </w:rPr>
              <w:t>0.791 (0.753</w:t>
            </w:r>
            <w:r w:rsidR="00B43168">
              <w:rPr>
                <w:sz w:val="13"/>
                <w:szCs w:val="13"/>
              </w:rPr>
              <w:t>-0.829)</w:t>
            </w:r>
            <w:r w:rsidR="00B43168" w:rsidRPr="00326E9A">
              <w:rPr>
                <w:b/>
                <w:sz w:val="13"/>
                <w:szCs w:val="13"/>
                <w:vertAlign w:val="superscript"/>
              </w:rPr>
              <w:t>#$</w:t>
            </w:r>
          </w:p>
        </w:tc>
        <w:tc>
          <w:tcPr>
            <w:tcW w:w="2125" w:type="dxa"/>
          </w:tcPr>
          <w:p w:rsidR="00B43168" w:rsidRDefault="00B43168" w:rsidP="009A04E5">
            <w:pPr>
              <w:rPr>
                <w:sz w:val="13"/>
                <w:szCs w:val="13"/>
                <w:highlight w:val="yellow"/>
              </w:rPr>
            </w:pPr>
            <w:r>
              <w:rPr>
                <w:sz w:val="13"/>
                <w:szCs w:val="13"/>
              </w:rPr>
              <w:t>0.621 (0.565-0.676)</w:t>
            </w:r>
          </w:p>
        </w:tc>
        <w:tc>
          <w:tcPr>
            <w:tcW w:w="2125" w:type="dxa"/>
          </w:tcPr>
          <w:p w:rsidR="00B43168" w:rsidRDefault="00B43168" w:rsidP="009A04E5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0.720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hint="eastAsia"/>
                <w:sz w:val="13"/>
                <w:szCs w:val="13"/>
              </w:rPr>
              <w:t>(</w:t>
            </w:r>
            <w:r>
              <w:rPr>
                <w:sz w:val="13"/>
                <w:szCs w:val="13"/>
              </w:rPr>
              <w:t>0.622-0.818</w:t>
            </w:r>
            <w:r>
              <w:rPr>
                <w:rFonts w:hint="eastAsia"/>
                <w:sz w:val="13"/>
                <w:szCs w:val="13"/>
              </w:rPr>
              <w:t>)</w:t>
            </w:r>
          </w:p>
        </w:tc>
      </w:tr>
      <w:tr w:rsidR="00B43168" w:rsidTr="00817825">
        <w:tc>
          <w:tcPr>
            <w:tcW w:w="1985" w:type="dxa"/>
          </w:tcPr>
          <w:p w:rsidR="00B43168" w:rsidRDefault="00B43168" w:rsidP="009A04E5">
            <w:pPr>
              <w:rPr>
                <w:color w:val="000000"/>
                <w:sz w:val="13"/>
                <w:szCs w:val="13"/>
                <w:highlight w:val="yellow"/>
              </w:rPr>
            </w:pPr>
            <w:proofErr w:type="spellStart"/>
            <w:r>
              <w:rPr>
                <w:color w:val="000000"/>
                <w:sz w:val="13"/>
                <w:szCs w:val="13"/>
              </w:rPr>
              <w:t>uNAG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 (U/g </w:t>
            </w:r>
            <w:proofErr w:type="spellStart"/>
            <w:r>
              <w:rPr>
                <w:color w:val="000000"/>
                <w:sz w:val="13"/>
                <w:szCs w:val="13"/>
              </w:rPr>
              <w:t>Cre</w:t>
            </w:r>
            <w:proofErr w:type="spellEnd"/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2207" w:type="dxa"/>
          </w:tcPr>
          <w:p w:rsidR="00B43168" w:rsidRDefault="00B43168" w:rsidP="009A04E5">
            <w:pPr>
              <w:rPr>
                <w:sz w:val="13"/>
                <w:szCs w:val="13"/>
                <w:highlight w:val="yellow"/>
              </w:rPr>
            </w:pPr>
            <w:r>
              <w:rPr>
                <w:sz w:val="13"/>
                <w:szCs w:val="13"/>
              </w:rPr>
              <w:t>0.638 (0.594-0.681)</w:t>
            </w:r>
            <w:r w:rsidRPr="00326E9A">
              <w:rPr>
                <w:b/>
                <w:sz w:val="13"/>
                <w:szCs w:val="13"/>
                <w:vertAlign w:val="superscript"/>
              </w:rPr>
              <w:t>*$</w:t>
            </w:r>
          </w:p>
        </w:tc>
        <w:tc>
          <w:tcPr>
            <w:tcW w:w="2125" w:type="dxa"/>
          </w:tcPr>
          <w:p w:rsidR="00B43168" w:rsidRDefault="00C067D4" w:rsidP="009A04E5">
            <w:pPr>
              <w:rPr>
                <w:sz w:val="13"/>
                <w:szCs w:val="13"/>
                <w:highlight w:val="yellow"/>
              </w:rPr>
            </w:pPr>
            <w:r>
              <w:rPr>
                <w:sz w:val="13"/>
                <w:szCs w:val="13"/>
              </w:rPr>
              <w:t>0.640 (0.587</w:t>
            </w:r>
            <w:r w:rsidR="00B43168">
              <w:rPr>
                <w:sz w:val="13"/>
                <w:szCs w:val="13"/>
              </w:rPr>
              <w:t>-0.694)</w:t>
            </w:r>
          </w:p>
        </w:tc>
        <w:tc>
          <w:tcPr>
            <w:tcW w:w="2125" w:type="dxa"/>
          </w:tcPr>
          <w:p w:rsidR="00B43168" w:rsidRDefault="00B43168" w:rsidP="009A04E5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0.644</w:t>
            </w:r>
            <w:r>
              <w:rPr>
                <w:sz w:val="13"/>
                <w:szCs w:val="13"/>
              </w:rPr>
              <w:t xml:space="preserve"> (0.534-0.754)</w:t>
            </w:r>
          </w:p>
        </w:tc>
      </w:tr>
      <w:tr w:rsidR="00B43168" w:rsidTr="00817825">
        <w:tc>
          <w:tcPr>
            <w:tcW w:w="1985" w:type="dxa"/>
          </w:tcPr>
          <w:p w:rsidR="00B43168" w:rsidRDefault="00B43168" w:rsidP="009A04E5">
            <w:pPr>
              <w:rPr>
                <w:rFonts w:eastAsia="Clearface-Regular"/>
                <w:sz w:val="13"/>
                <w:szCs w:val="13"/>
              </w:rPr>
            </w:pPr>
            <w:proofErr w:type="spellStart"/>
            <w:r>
              <w:rPr>
                <w:color w:val="000000"/>
                <w:sz w:val="13"/>
                <w:szCs w:val="13"/>
              </w:rPr>
              <w:t>uACR</w:t>
            </w:r>
            <w:proofErr w:type="spellEnd"/>
            <w:r>
              <w:rPr>
                <w:color w:val="000000"/>
                <w:sz w:val="13"/>
                <w:szCs w:val="13"/>
              </w:rPr>
              <w:t xml:space="preserve">(mg/g </w:t>
            </w:r>
            <w:proofErr w:type="spellStart"/>
            <w:r>
              <w:rPr>
                <w:color w:val="000000"/>
                <w:sz w:val="13"/>
                <w:szCs w:val="13"/>
              </w:rPr>
              <w:t>Cre</w:t>
            </w:r>
            <w:proofErr w:type="spellEnd"/>
            <w:r>
              <w:rPr>
                <w:color w:val="000000"/>
                <w:sz w:val="13"/>
                <w:szCs w:val="13"/>
              </w:rPr>
              <w:t>)</w:t>
            </w:r>
          </w:p>
        </w:tc>
        <w:tc>
          <w:tcPr>
            <w:tcW w:w="2207" w:type="dxa"/>
          </w:tcPr>
          <w:p w:rsidR="00B43168" w:rsidRDefault="00B43168" w:rsidP="009A04E5">
            <w:pPr>
              <w:rPr>
                <w:color w:val="000000"/>
                <w:sz w:val="13"/>
                <w:szCs w:val="13"/>
              </w:rPr>
            </w:pPr>
            <w:r>
              <w:rPr>
                <w:sz w:val="13"/>
                <w:szCs w:val="13"/>
              </w:rPr>
              <w:t>0.686 (0.645-0.727)</w:t>
            </w:r>
            <w:r w:rsidRPr="00326E9A">
              <w:rPr>
                <w:b/>
                <w:sz w:val="13"/>
                <w:szCs w:val="13"/>
                <w:vertAlign w:val="superscript"/>
              </w:rPr>
              <w:t>*#</w:t>
            </w:r>
          </w:p>
        </w:tc>
        <w:tc>
          <w:tcPr>
            <w:tcW w:w="2125" w:type="dxa"/>
          </w:tcPr>
          <w:p w:rsidR="00B43168" w:rsidRDefault="00B43168" w:rsidP="009A04E5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0.644 (0.590-0.698)</w:t>
            </w:r>
          </w:p>
        </w:tc>
        <w:tc>
          <w:tcPr>
            <w:tcW w:w="2125" w:type="dxa"/>
          </w:tcPr>
          <w:p w:rsidR="00B43168" w:rsidRDefault="00B43168" w:rsidP="009A04E5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0.715</w:t>
            </w:r>
            <w:r>
              <w:rPr>
                <w:sz w:val="13"/>
                <w:szCs w:val="13"/>
              </w:rPr>
              <w:t xml:space="preserve"> (0.613-0.817)</w:t>
            </w:r>
          </w:p>
        </w:tc>
      </w:tr>
    </w:tbl>
    <w:p w:rsidR="00B43168" w:rsidRPr="00C2448A" w:rsidRDefault="00817825" w:rsidP="00817825">
      <w:proofErr w:type="spellStart"/>
      <w:proofErr w:type="gramStart"/>
      <w:r w:rsidRPr="00326E9A">
        <w:rPr>
          <w:b/>
          <w:sz w:val="13"/>
          <w:szCs w:val="13"/>
          <w:vertAlign w:val="superscript"/>
        </w:rPr>
        <w:t>a</w:t>
      </w:r>
      <w:r>
        <w:rPr>
          <w:sz w:val="13"/>
          <w:szCs w:val="13"/>
        </w:rPr>
        <w:t>Values</w:t>
      </w:r>
      <w:proofErr w:type="spellEnd"/>
      <w:proofErr w:type="gramEnd"/>
      <w:r>
        <w:rPr>
          <w:sz w:val="13"/>
          <w:szCs w:val="13"/>
        </w:rPr>
        <w:t xml:space="preserve"> are presented as AUC-ROC </w:t>
      </w:r>
      <w:r>
        <w:rPr>
          <w:rFonts w:hint="eastAsia"/>
          <w:sz w:val="13"/>
          <w:szCs w:val="13"/>
        </w:rPr>
        <w:t>(</w:t>
      </w:r>
      <w:r>
        <w:rPr>
          <w:sz w:val="13"/>
          <w:szCs w:val="13"/>
        </w:rPr>
        <w:t>95% confidence interval</w:t>
      </w:r>
      <w:r>
        <w:rPr>
          <w:rFonts w:hint="eastAsia"/>
          <w:sz w:val="13"/>
          <w:szCs w:val="13"/>
        </w:rPr>
        <w:t>)</w:t>
      </w:r>
      <w:r>
        <w:rPr>
          <w:sz w:val="13"/>
          <w:szCs w:val="13"/>
        </w:rPr>
        <w:t xml:space="preserve">. </w:t>
      </w:r>
      <w:r w:rsidR="00B43168">
        <w:rPr>
          <w:sz w:val="13"/>
          <w:szCs w:val="13"/>
        </w:rPr>
        <w:t>AUC-ROC</w:t>
      </w:r>
      <w:r>
        <w:rPr>
          <w:sz w:val="13"/>
          <w:szCs w:val="13"/>
        </w:rPr>
        <w:t>,</w:t>
      </w:r>
      <w:r w:rsidR="00B43168">
        <w:rPr>
          <w:sz w:val="13"/>
          <w:szCs w:val="13"/>
        </w:rPr>
        <w:t xml:space="preserve"> </w:t>
      </w:r>
      <w:r w:rsidR="00B43168">
        <w:rPr>
          <w:kern w:val="0"/>
          <w:sz w:val="13"/>
          <w:szCs w:val="13"/>
        </w:rPr>
        <w:t>area under the receiver</w:t>
      </w:r>
      <w:r>
        <w:rPr>
          <w:kern w:val="0"/>
          <w:sz w:val="13"/>
          <w:szCs w:val="13"/>
        </w:rPr>
        <w:t xml:space="preserve"> operating characteristic curve;</w:t>
      </w:r>
      <w:r w:rsidR="00B43168">
        <w:rPr>
          <w:rFonts w:hint="eastAsia"/>
          <w:sz w:val="13"/>
          <w:szCs w:val="13"/>
        </w:rPr>
        <w:t xml:space="preserve"> </w:t>
      </w:r>
      <w:r w:rsidR="00B43168">
        <w:rPr>
          <w:sz w:val="13"/>
          <w:szCs w:val="13"/>
        </w:rPr>
        <w:t>AKI</w:t>
      </w:r>
      <w:r>
        <w:rPr>
          <w:sz w:val="13"/>
          <w:szCs w:val="13"/>
        </w:rPr>
        <w:t>, acute kidney injury;</w:t>
      </w:r>
      <w:r w:rsidR="00B43168">
        <w:rPr>
          <w:sz w:val="13"/>
          <w:szCs w:val="13"/>
        </w:rPr>
        <w:t xml:space="preserve"> </w:t>
      </w:r>
      <w:proofErr w:type="spellStart"/>
      <w:r w:rsidR="00B43168">
        <w:rPr>
          <w:sz w:val="13"/>
          <w:szCs w:val="13"/>
        </w:rPr>
        <w:t>s</w:t>
      </w:r>
      <w:r w:rsidR="00B43168">
        <w:rPr>
          <w:color w:val="000000"/>
          <w:sz w:val="13"/>
          <w:szCs w:val="13"/>
        </w:rPr>
        <w:t>CysC</w:t>
      </w:r>
      <w:proofErr w:type="spellEnd"/>
      <w:r>
        <w:rPr>
          <w:color w:val="000000"/>
          <w:sz w:val="13"/>
          <w:szCs w:val="13"/>
        </w:rPr>
        <w:t>,</w:t>
      </w:r>
      <w:r w:rsidR="00B43168">
        <w:rPr>
          <w:color w:val="000000"/>
          <w:sz w:val="13"/>
          <w:szCs w:val="13"/>
        </w:rPr>
        <w:t xml:space="preserve"> </w:t>
      </w:r>
      <w:r w:rsidR="00B43168">
        <w:rPr>
          <w:sz w:val="13"/>
          <w:szCs w:val="13"/>
        </w:rPr>
        <w:t xml:space="preserve">serum </w:t>
      </w:r>
      <w:proofErr w:type="spellStart"/>
      <w:r w:rsidR="00B43168">
        <w:rPr>
          <w:color w:val="000000"/>
          <w:sz w:val="13"/>
          <w:szCs w:val="13"/>
        </w:rPr>
        <w:t>Cystatin</w:t>
      </w:r>
      <w:proofErr w:type="spellEnd"/>
      <w:r w:rsidR="00B43168">
        <w:rPr>
          <w:color w:val="000000"/>
          <w:sz w:val="13"/>
          <w:szCs w:val="13"/>
        </w:rPr>
        <w:t xml:space="preserve"> C</w:t>
      </w:r>
      <w:r>
        <w:rPr>
          <w:rFonts w:hint="eastAsia"/>
          <w:color w:val="000000"/>
          <w:sz w:val="13"/>
          <w:szCs w:val="13"/>
        </w:rPr>
        <w:t>;</w:t>
      </w:r>
      <w:r w:rsidR="00B43168">
        <w:rPr>
          <w:sz w:val="13"/>
          <w:szCs w:val="13"/>
        </w:rPr>
        <w:t xml:space="preserve"> </w:t>
      </w:r>
      <w:proofErr w:type="spellStart"/>
      <w:r w:rsidR="00B43168">
        <w:rPr>
          <w:sz w:val="13"/>
          <w:szCs w:val="13"/>
        </w:rPr>
        <w:t>uNAG</w:t>
      </w:r>
      <w:proofErr w:type="spellEnd"/>
      <w:r>
        <w:rPr>
          <w:sz w:val="13"/>
          <w:szCs w:val="13"/>
        </w:rPr>
        <w:t>,</w:t>
      </w:r>
      <w:r w:rsidR="00B43168">
        <w:rPr>
          <w:sz w:val="13"/>
          <w:szCs w:val="13"/>
        </w:rPr>
        <w:t xml:space="preserve"> urinary</w:t>
      </w:r>
      <w:r w:rsidR="00B43168"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>N-acetyl-ß-D-</w:t>
      </w:r>
      <w:proofErr w:type="spellStart"/>
      <w:r>
        <w:rPr>
          <w:sz w:val="13"/>
          <w:szCs w:val="13"/>
        </w:rPr>
        <w:t>glucosaminidase</w:t>
      </w:r>
      <w:proofErr w:type="spellEnd"/>
      <w:r>
        <w:rPr>
          <w:sz w:val="13"/>
          <w:szCs w:val="13"/>
        </w:rPr>
        <w:t>;</w:t>
      </w:r>
      <w:r w:rsidR="00B43168">
        <w:rPr>
          <w:sz w:val="13"/>
          <w:szCs w:val="13"/>
        </w:rPr>
        <w:t xml:space="preserve"> </w:t>
      </w:r>
      <w:proofErr w:type="spellStart"/>
      <w:r w:rsidR="00B43168">
        <w:rPr>
          <w:sz w:val="13"/>
          <w:szCs w:val="13"/>
        </w:rPr>
        <w:t>Cre</w:t>
      </w:r>
      <w:proofErr w:type="spellEnd"/>
      <w:r>
        <w:rPr>
          <w:sz w:val="13"/>
          <w:szCs w:val="13"/>
        </w:rPr>
        <w:t xml:space="preserve">, </w:t>
      </w:r>
      <w:proofErr w:type="spellStart"/>
      <w:r>
        <w:rPr>
          <w:sz w:val="13"/>
          <w:szCs w:val="13"/>
        </w:rPr>
        <w:t>creatinine</w:t>
      </w:r>
      <w:proofErr w:type="spellEnd"/>
      <w:r>
        <w:rPr>
          <w:sz w:val="13"/>
          <w:szCs w:val="13"/>
        </w:rPr>
        <w:t xml:space="preserve"> concentration;</w:t>
      </w:r>
      <w:r w:rsidR="00B43168">
        <w:rPr>
          <w:kern w:val="0"/>
          <w:sz w:val="13"/>
          <w:szCs w:val="13"/>
        </w:rPr>
        <w:t xml:space="preserve"> </w:t>
      </w:r>
      <w:proofErr w:type="spellStart"/>
      <w:r w:rsidR="00C2448A" w:rsidRPr="001B3262">
        <w:rPr>
          <w:sz w:val="13"/>
          <w:szCs w:val="13"/>
        </w:rPr>
        <w:t>uACR</w:t>
      </w:r>
      <w:proofErr w:type="spellEnd"/>
      <w:r w:rsidR="00C2448A" w:rsidRPr="001B3262">
        <w:rPr>
          <w:sz w:val="13"/>
          <w:szCs w:val="13"/>
        </w:rPr>
        <w:t>, urinary albumin/</w:t>
      </w:r>
      <w:proofErr w:type="spellStart"/>
      <w:r w:rsidR="00C2448A" w:rsidRPr="001B3262">
        <w:rPr>
          <w:sz w:val="13"/>
          <w:szCs w:val="13"/>
        </w:rPr>
        <w:t>creatinine</w:t>
      </w:r>
      <w:proofErr w:type="spellEnd"/>
      <w:r w:rsidR="00C2448A" w:rsidRPr="001B3262">
        <w:rPr>
          <w:sz w:val="13"/>
          <w:szCs w:val="13"/>
        </w:rPr>
        <w:t xml:space="preserve"> ratio</w:t>
      </w:r>
      <w:r w:rsidR="00B43168">
        <w:rPr>
          <w:sz w:val="13"/>
          <w:szCs w:val="13"/>
        </w:rPr>
        <w:t>.</w:t>
      </w:r>
    </w:p>
    <w:p w:rsidR="00B43168" w:rsidRDefault="00B43168" w:rsidP="00B43168">
      <w:pPr>
        <w:autoSpaceDE w:val="0"/>
        <w:autoSpaceDN w:val="0"/>
        <w:adjustRightInd w:val="0"/>
        <w:rPr>
          <w:sz w:val="13"/>
          <w:szCs w:val="13"/>
        </w:rPr>
      </w:pPr>
      <w:r w:rsidRPr="00326E9A">
        <w:rPr>
          <w:b/>
          <w:sz w:val="13"/>
          <w:szCs w:val="13"/>
          <w:vertAlign w:val="superscript"/>
        </w:rPr>
        <w:t>*</w:t>
      </w:r>
      <w:r>
        <w:rPr>
          <w:i/>
          <w:sz w:val="13"/>
          <w:szCs w:val="13"/>
        </w:rPr>
        <w:t>P</w:t>
      </w:r>
      <w:r w:rsidR="007D0014">
        <w:rPr>
          <w:sz w:val="13"/>
          <w:szCs w:val="13"/>
        </w:rPr>
        <w:t xml:space="preserve">&lt;0.05. </w:t>
      </w:r>
      <w:proofErr w:type="gramStart"/>
      <w:r w:rsidR="007D0014">
        <w:rPr>
          <w:sz w:val="13"/>
          <w:szCs w:val="13"/>
        </w:rPr>
        <w:t>vs</w:t>
      </w:r>
      <w:proofErr w:type="gramEnd"/>
      <w:r w:rsidR="007D0014">
        <w:rPr>
          <w:sz w:val="13"/>
          <w:szCs w:val="13"/>
        </w:rPr>
        <w:t xml:space="preserve">. </w:t>
      </w:r>
      <w:proofErr w:type="spellStart"/>
      <w:r w:rsidR="007D0014">
        <w:rPr>
          <w:sz w:val="13"/>
          <w:szCs w:val="13"/>
        </w:rPr>
        <w:t>sCysC</w:t>
      </w:r>
      <w:proofErr w:type="spellEnd"/>
      <w:r w:rsidR="007D0014">
        <w:rPr>
          <w:sz w:val="13"/>
          <w:szCs w:val="13"/>
        </w:rPr>
        <w:t xml:space="preserve">; </w:t>
      </w:r>
      <w:r w:rsidRPr="00326E9A">
        <w:rPr>
          <w:b/>
          <w:sz w:val="13"/>
          <w:szCs w:val="13"/>
          <w:vertAlign w:val="superscript"/>
        </w:rPr>
        <w:t>#</w:t>
      </w:r>
      <w:r>
        <w:rPr>
          <w:i/>
          <w:sz w:val="13"/>
          <w:szCs w:val="13"/>
        </w:rPr>
        <w:t>P</w:t>
      </w:r>
      <w:r w:rsidR="007D0014">
        <w:rPr>
          <w:sz w:val="13"/>
          <w:szCs w:val="13"/>
        </w:rPr>
        <w:t xml:space="preserve">&lt;0.05 vs. </w:t>
      </w:r>
      <w:proofErr w:type="spellStart"/>
      <w:r w:rsidR="007D0014">
        <w:rPr>
          <w:sz w:val="13"/>
          <w:szCs w:val="13"/>
        </w:rPr>
        <w:t>uNAG</w:t>
      </w:r>
      <w:proofErr w:type="spellEnd"/>
      <w:r w:rsidR="007D0014">
        <w:rPr>
          <w:sz w:val="13"/>
          <w:szCs w:val="13"/>
        </w:rPr>
        <w:t>;</w:t>
      </w:r>
      <w:r w:rsidR="007D0014">
        <w:rPr>
          <w:rFonts w:hint="eastAsia"/>
          <w:sz w:val="13"/>
          <w:szCs w:val="13"/>
        </w:rPr>
        <w:t xml:space="preserve"> </w:t>
      </w:r>
      <w:r w:rsidRPr="00326E9A">
        <w:rPr>
          <w:b/>
          <w:sz w:val="13"/>
          <w:szCs w:val="13"/>
          <w:vertAlign w:val="superscript"/>
        </w:rPr>
        <w:t>$</w:t>
      </w:r>
      <w:r>
        <w:rPr>
          <w:i/>
          <w:sz w:val="13"/>
          <w:szCs w:val="13"/>
        </w:rPr>
        <w:t>P</w:t>
      </w:r>
      <w:r>
        <w:rPr>
          <w:sz w:val="13"/>
          <w:szCs w:val="13"/>
        </w:rPr>
        <w:t xml:space="preserve">&lt;0.05. </w:t>
      </w:r>
      <w:proofErr w:type="gramStart"/>
      <w:r>
        <w:rPr>
          <w:sz w:val="13"/>
          <w:szCs w:val="13"/>
        </w:rPr>
        <w:t>vs</w:t>
      </w:r>
      <w:proofErr w:type="gramEnd"/>
      <w:r>
        <w:rPr>
          <w:sz w:val="13"/>
          <w:szCs w:val="13"/>
        </w:rPr>
        <w:t xml:space="preserve">. </w:t>
      </w:r>
      <w:proofErr w:type="spellStart"/>
      <w:r>
        <w:rPr>
          <w:sz w:val="13"/>
          <w:szCs w:val="13"/>
        </w:rPr>
        <w:t>uACR</w:t>
      </w:r>
      <w:proofErr w:type="spellEnd"/>
      <w:r>
        <w:rPr>
          <w:sz w:val="13"/>
          <w:szCs w:val="13"/>
        </w:rPr>
        <w:t>.</w:t>
      </w:r>
    </w:p>
    <w:p w:rsidR="00737620" w:rsidRDefault="004604E7"/>
    <w:sectPr w:rsidR="00737620" w:rsidSect="00433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7F2" w:rsidRDefault="005847F2" w:rsidP="00B43168">
      <w:r>
        <w:separator/>
      </w:r>
    </w:p>
  </w:endnote>
  <w:endnote w:type="continuationSeparator" w:id="0">
    <w:p w:rsidR="005847F2" w:rsidRDefault="005847F2" w:rsidP="00B43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earface-Regular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7F2" w:rsidRDefault="005847F2" w:rsidP="00B43168">
      <w:r>
        <w:separator/>
      </w:r>
    </w:p>
  </w:footnote>
  <w:footnote w:type="continuationSeparator" w:id="0">
    <w:p w:rsidR="005847F2" w:rsidRDefault="005847F2" w:rsidP="00B4316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cudeng">
    <w15:presenceInfo w15:providerId="None" w15:userId="ccude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16B7"/>
    <w:rsid w:val="00115161"/>
    <w:rsid w:val="00137759"/>
    <w:rsid w:val="00250B89"/>
    <w:rsid w:val="00326E9A"/>
    <w:rsid w:val="003316B7"/>
    <w:rsid w:val="003624A1"/>
    <w:rsid w:val="003A00B3"/>
    <w:rsid w:val="00425185"/>
    <w:rsid w:val="004336FA"/>
    <w:rsid w:val="004604E7"/>
    <w:rsid w:val="0052526C"/>
    <w:rsid w:val="005847F2"/>
    <w:rsid w:val="006539AD"/>
    <w:rsid w:val="00696AD4"/>
    <w:rsid w:val="006D20FA"/>
    <w:rsid w:val="007C4AF2"/>
    <w:rsid w:val="007D0014"/>
    <w:rsid w:val="00816935"/>
    <w:rsid w:val="00817825"/>
    <w:rsid w:val="008313BE"/>
    <w:rsid w:val="00837863"/>
    <w:rsid w:val="009A5539"/>
    <w:rsid w:val="00AB12F8"/>
    <w:rsid w:val="00AF259D"/>
    <w:rsid w:val="00B1414C"/>
    <w:rsid w:val="00B42249"/>
    <w:rsid w:val="00B43168"/>
    <w:rsid w:val="00B73188"/>
    <w:rsid w:val="00B85919"/>
    <w:rsid w:val="00C067D4"/>
    <w:rsid w:val="00C15AF4"/>
    <w:rsid w:val="00C2448A"/>
    <w:rsid w:val="00C57E6B"/>
    <w:rsid w:val="00E13A0F"/>
    <w:rsid w:val="00E32370"/>
    <w:rsid w:val="00F25681"/>
    <w:rsid w:val="00F84230"/>
    <w:rsid w:val="00FC445C"/>
    <w:rsid w:val="00FD2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168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3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4316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431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43168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9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935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ccudeng</dc:creator>
  <cp:keywords/>
  <dc:description/>
  <cp:lastModifiedBy>jepartosa</cp:lastModifiedBy>
  <cp:revision>21</cp:revision>
  <dcterms:created xsi:type="dcterms:W3CDTF">2016-10-12T07:36:00Z</dcterms:created>
  <dcterms:modified xsi:type="dcterms:W3CDTF">2017-02-15T00:47:00Z</dcterms:modified>
</cp:coreProperties>
</file>