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393" w:rsidRDefault="00A93393" w:rsidP="000E02E5">
      <w:pPr>
        <w:spacing w:after="0" w:line="240" w:lineRule="auto"/>
        <w:rPr>
          <w:rFonts w:ascii="Arial" w:hAnsi="Arial" w:cs="Arial"/>
        </w:rPr>
      </w:pPr>
    </w:p>
    <w:p w:rsidR="00A93393" w:rsidRDefault="00A93393" w:rsidP="000E02E5">
      <w:pPr>
        <w:spacing w:after="0" w:line="240" w:lineRule="auto"/>
        <w:rPr>
          <w:rFonts w:ascii="Arial" w:hAnsi="Arial" w:cs="Arial"/>
        </w:rPr>
      </w:pPr>
    </w:p>
    <w:p w:rsidR="00A93393" w:rsidRDefault="00A93393" w:rsidP="000E02E5">
      <w:pPr>
        <w:spacing w:after="0" w:line="240" w:lineRule="auto"/>
        <w:rPr>
          <w:rFonts w:ascii="Arial" w:hAnsi="Arial" w:cs="Arial"/>
        </w:rPr>
      </w:pPr>
    </w:p>
    <w:p w:rsidR="00A93393" w:rsidRPr="007B2297" w:rsidRDefault="00B55CA4" w:rsidP="007B229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Additional file 3</w:t>
      </w:r>
      <w:r w:rsidR="007B2297" w:rsidRPr="007B2297">
        <w:rPr>
          <w:rFonts w:ascii="Arial" w:hAnsi="Arial" w:cs="Arial"/>
          <w:b/>
        </w:rPr>
        <w:t>, Table S2</w:t>
      </w:r>
      <w:r w:rsidRPr="00B55CA4">
        <w:rPr>
          <w:rFonts w:ascii="Arial" w:hAnsi="Arial" w:cs="Arial"/>
        </w:rPr>
        <w:t>:</w:t>
      </w:r>
      <w:r w:rsidR="00A93393" w:rsidRPr="007B2297">
        <w:rPr>
          <w:rFonts w:ascii="Arial" w:hAnsi="Arial" w:cs="Arial"/>
          <w:b/>
        </w:rPr>
        <w:t xml:space="preserve"> </w:t>
      </w:r>
      <w:r w:rsidR="007106C6">
        <w:rPr>
          <w:rFonts w:ascii="Arial" w:hAnsi="Arial"/>
        </w:rPr>
        <w:t>Multivariable</w:t>
      </w:r>
      <w:r w:rsidR="007106C6" w:rsidRPr="009F2736">
        <w:rPr>
          <w:rFonts w:ascii="Arial" w:hAnsi="Arial"/>
        </w:rPr>
        <w:t xml:space="preserve"> logistic regression model with </w:t>
      </w:r>
      <w:r w:rsidR="007106C6">
        <w:rPr>
          <w:rFonts w:ascii="Arial" w:hAnsi="Arial"/>
        </w:rPr>
        <w:t xml:space="preserve">in-hospital mortality </w:t>
      </w:r>
      <w:r w:rsidR="007106C6" w:rsidRPr="009F2736">
        <w:rPr>
          <w:rFonts w:ascii="Arial" w:hAnsi="Arial"/>
        </w:rPr>
        <w:t xml:space="preserve">as the </w:t>
      </w:r>
      <w:r w:rsidR="00103AD6">
        <w:rPr>
          <w:rFonts w:ascii="Arial" w:hAnsi="Arial"/>
        </w:rPr>
        <w:t>dependent variable</w:t>
      </w:r>
      <w:bookmarkStart w:id="0" w:name="_GoBack"/>
      <w:bookmarkEnd w:id="0"/>
    </w:p>
    <w:p w:rsidR="00CA6AC9" w:rsidRPr="00A93393" w:rsidRDefault="00CA6AC9" w:rsidP="00A93393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W w:w="1037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458"/>
        <w:gridCol w:w="1728"/>
        <w:gridCol w:w="1728"/>
        <w:gridCol w:w="2016"/>
        <w:gridCol w:w="1440"/>
      </w:tblGrid>
      <w:tr w:rsidR="007106C6" w:rsidRPr="00C86F46" w:rsidTr="00914F18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06C6" w:rsidRPr="005E31D1" w:rsidRDefault="007106C6" w:rsidP="00914F18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/>
                <w:b/>
              </w:rPr>
            </w:pPr>
            <w:r w:rsidRPr="005E31D1">
              <w:rPr>
                <w:rFonts w:ascii="Arial" w:hAnsi="Arial"/>
                <w:b/>
              </w:rPr>
              <w:t>Variables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06C6" w:rsidRPr="005E31D1" w:rsidRDefault="007106C6" w:rsidP="00914F18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</w:rPr>
              <w:t>aOR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06C6" w:rsidRPr="005E31D1" w:rsidRDefault="007106C6" w:rsidP="00914F18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/>
                <w:b/>
              </w:rPr>
            </w:pPr>
            <w:r w:rsidRPr="005E31D1">
              <w:rPr>
                <w:rFonts w:ascii="Arial" w:hAnsi="Arial"/>
                <w:b/>
              </w:rPr>
              <w:t>95% CI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06C6" w:rsidRPr="005E31D1" w:rsidRDefault="007106C6" w:rsidP="00914F18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/>
                <w:b/>
              </w:rPr>
            </w:pPr>
            <w:r w:rsidRPr="005E31D1">
              <w:rPr>
                <w:rFonts w:ascii="Arial" w:hAnsi="Arial"/>
                <w:b/>
              </w:rPr>
              <w:t>Standard Error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06C6" w:rsidRPr="005E31D1" w:rsidRDefault="007106C6" w:rsidP="00914F18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i/>
              </w:rPr>
              <w:t xml:space="preserve">p </w:t>
            </w:r>
            <w:r>
              <w:rPr>
                <w:rFonts w:ascii="Arial" w:hAnsi="Arial"/>
                <w:b/>
              </w:rPr>
              <w:t xml:space="preserve">- </w:t>
            </w:r>
            <w:r w:rsidRPr="005E31D1">
              <w:rPr>
                <w:rFonts w:ascii="Arial" w:hAnsi="Arial"/>
                <w:b/>
              </w:rPr>
              <w:t>value</w:t>
            </w:r>
          </w:p>
        </w:tc>
      </w:tr>
      <w:tr w:rsidR="007106C6" w:rsidRPr="00C86F46" w:rsidTr="00914F18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C6" w:rsidRPr="00C86F46" w:rsidRDefault="007106C6" w:rsidP="00914F18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Age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C6" w:rsidRPr="00C86F46" w:rsidRDefault="007106C6" w:rsidP="00914F18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1.04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C6" w:rsidRPr="00C86F46" w:rsidRDefault="007106C6" w:rsidP="00914F18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1.03 - 1.05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C6" w:rsidRPr="00C86F46" w:rsidRDefault="007106C6" w:rsidP="00914F18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/>
              </w:rPr>
            </w:pPr>
            <w:r w:rsidRPr="00C86F46">
              <w:rPr>
                <w:rFonts w:ascii="Arial" w:hAnsi="Arial"/>
              </w:rPr>
              <w:t>0.0</w:t>
            </w:r>
            <w:r>
              <w:rPr>
                <w:rFonts w:ascii="Arial" w:hAnsi="Arial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C6" w:rsidRPr="00C86F46" w:rsidRDefault="007106C6" w:rsidP="00914F18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&lt;0.001</w:t>
            </w:r>
          </w:p>
        </w:tc>
      </w:tr>
      <w:tr w:rsidR="007106C6" w:rsidRPr="00C86F46" w:rsidTr="00914F18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C6" w:rsidRPr="00C86F46" w:rsidRDefault="007106C6" w:rsidP="00914F18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Lactate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C6" w:rsidRPr="00C86F46" w:rsidRDefault="007106C6" w:rsidP="00914F18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1.18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C6" w:rsidRPr="00C86F46" w:rsidRDefault="007106C6" w:rsidP="00914F18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1.12 - 1.25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C6" w:rsidRPr="00C86F46" w:rsidRDefault="007106C6" w:rsidP="00914F18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0.03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C6" w:rsidRPr="00C86F46" w:rsidRDefault="007106C6" w:rsidP="00914F18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&lt;0.001</w:t>
            </w:r>
          </w:p>
        </w:tc>
      </w:tr>
      <w:tr w:rsidR="007106C6" w:rsidRPr="00C86F46" w:rsidTr="00914F18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C6" w:rsidRPr="00C86F46" w:rsidRDefault="007106C6" w:rsidP="00914F18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ED plateau pressure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C6" w:rsidRPr="00C86F46" w:rsidRDefault="007106C6" w:rsidP="00914F18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1.03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C6" w:rsidRPr="00C86F46" w:rsidRDefault="007106C6" w:rsidP="00914F18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/>
              </w:rPr>
            </w:pPr>
            <w:r w:rsidRPr="00C86F46">
              <w:rPr>
                <w:rFonts w:ascii="Arial" w:hAnsi="Arial"/>
              </w:rPr>
              <w:t>0.</w:t>
            </w:r>
            <w:r>
              <w:rPr>
                <w:rFonts w:ascii="Arial" w:hAnsi="Arial"/>
              </w:rPr>
              <w:t>99 - 1.06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C6" w:rsidRPr="00C86F46" w:rsidRDefault="007106C6" w:rsidP="00914F18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0.02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C6" w:rsidRPr="00C86F46" w:rsidRDefault="007106C6" w:rsidP="00914F18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0.092</w:t>
            </w:r>
          </w:p>
        </w:tc>
      </w:tr>
      <w:tr w:rsidR="007106C6" w:rsidRPr="00C86F46" w:rsidTr="00914F18"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C6" w:rsidRDefault="007106C6" w:rsidP="00914F18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Hyperoxia</w:t>
            </w:r>
            <w:proofErr w:type="spellEnd"/>
            <w:r>
              <w:rPr>
                <w:rFonts w:ascii="Arial" w:hAnsi="Arial"/>
              </w:rPr>
              <w:t xml:space="preserve"> exposure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C6" w:rsidRDefault="007106C6" w:rsidP="00914F18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1.95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C6" w:rsidRPr="00C86F46" w:rsidRDefault="007106C6" w:rsidP="00914F18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1.34 - 2.85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C6" w:rsidRPr="00C86F46" w:rsidRDefault="007106C6" w:rsidP="00914F18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0.19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6C6" w:rsidRDefault="007106C6" w:rsidP="00914F18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&lt;0.001</w:t>
            </w:r>
          </w:p>
        </w:tc>
      </w:tr>
    </w:tbl>
    <w:p w:rsidR="007106C6" w:rsidRPr="00983779" w:rsidRDefault="007106C6" w:rsidP="00921EED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 w:rsidRPr="00983779">
        <w:rPr>
          <w:rFonts w:ascii="Arial" w:eastAsia="Times New Roman" w:hAnsi="Arial" w:cs="Times New Roman"/>
          <w:sz w:val="20"/>
          <w:szCs w:val="20"/>
        </w:rPr>
        <w:t xml:space="preserve">Removed from model for non-significance: </w:t>
      </w:r>
      <w:r>
        <w:rPr>
          <w:rFonts w:ascii="Arial" w:eastAsia="Times New Roman" w:hAnsi="Arial" w:cs="Times New Roman"/>
          <w:sz w:val="20"/>
          <w:szCs w:val="20"/>
        </w:rPr>
        <w:t>gender (p = 0.79</w:t>
      </w:r>
      <w:r w:rsidRPr="00983779">
        <w:rPr>
          <w:rFonts w:ascii="Arial" w:eastAsia="Times New Roman" w:hAnsi="Arial" w:cs="Times New Roman"/>
          <w:sz w:val="20"/>
          <w:szCs w:val="20"/>
        </w:rPr>
        <w:t xml:space="preserve">), </w:t>
      </w:r>
      <w:r>
        <w:rPr>
          <w:rFonts w:ascii="Arial" w:eastAsia="Times New Roman" w:hAnsi="Arial" w:cs="Times New Roman"/>
          <w:sz w:val="20"/>
          <w:szCs w:val="20"/>
        </w:rPr>
        <w:t>APACHE II (p = 0.17), ED tidal volume PBW (p = 0.70</w:t>
      </w:r>
      <w:r w:rsidRPr="00983779">
        <w:rPr>
          <w:rFonts w:ascii="Arial" w:eastAsia="Times New Roman" w:hAnsi="Arial" w:cs="Times New Roman"/>
          <w:sz w:val="20"/>
          <w:szCs w:val="20"/>
        </w:rPr>
        <w:t xml:space="preserve">), </w:t>
      </w:r>
      <w:r>
        <w:rPr>
          <w:rFonts w:ascii="Arial" w:eastAsia="Times New Roman" w:hAnsi="Arial" w:cs="Times New Roman"/>
          <w:sz w:val="20"/>
          <w:szCs w:val="20"/>
        </w:rPr>
        <w:t>ICU PaO2 (p = 0.52</w:t>
      </w:r>
      <w:r w:rsidRPr="00983779">
        <w:rPr>
          <w:rFonts w:ascii="Arial" w:eastAsia="Times New Roman" w:hAnsi="Arial" w:cs="Times New Roman"/>
          <w:sz w:val="20"/>
          <w:szCs w:val="20"/>
        </w:rPr>
        <w:t xml:space="preserve">), </w:t>
      </w:r>
      <w:r>
        <w:rPr>
          <w:rFonts w:ascii="Arial" w:eastAsia="Times New Roman" w:hAnsi="Arial" w:cs="Times New Roman"/>
          <w:sz w:val="20"/>
          <w:szCs w:val="20"/>
        </w:rPr>
        <w:t>hypoxia exposure (p = 0.99</w:t>
      </w:r>
      <w:r w:rsidRPr="00983779">
        <w:rPr>
          <w:rFonts w:ascii="Arial" w:eastAsia="Times New Roman" w:hAnsi="Arial" w:cs="Times New Roman"/>
          <w:sz w:val="20"/>
          <w:szCs w:val="20"/>
        </w:rPr>
        <w:t xml:space="preserve">), </w:t>
      </w:r>
      <w:proofErr w:type="spellStart"/>
      <w:r>
        <w:rPr>
          <w:rFonts w:ascii="Arial" w:eastAsia="Times New Roman" w:hAnsi="Arial" w:cs="Times New Roman"/>
          <w:sz w:val="20"/>
          <w:szCs w:val="20"/>
        </w:rPr>
        <w:t>normoxia</w:t>
      </w:r>
      <w:proofErr w:type="spellEnd"/>
      <w:r>
        <w:rPr>
          <w:rFonts w:ascii="Arial" w:eastAsia="Times New Roman" w:hAnsi="Arial" w:cs="Times New Roman"/>
          <w:sz w:val="20"/>
          <w:szCs w:val="20"/>
        </w:rPr>
        <w:t xml:space="preserve"> exposure (p = 0.16).</w:t>
      </w:r>
      <w:r w:rsidRPr="00983779">
        <w:rPr>
          <w:rFonts w:ascii="Arial" w:eastAsia="Times New Roman" w:hAnsi="Arial" w:cs="Times New Roman"/>
          <w:sz w:val="20"/>
          <w:szCs w:val="20"/>
        </w:rPr>
        <w:t xml:space="preserve"> </w:t>
      </w:r>
    </w:p>
    <w:p w:rsidR="007106C6" w:rsidRPr="005E31D1" w:rsidRDefault="007106C6" w:rsidP="00921EED">
      <w:pPr>
        <w:spacing w:after="0" w:line="240" w:lineRule="auto"/>
        <w:rPr>
          <w:rFonts w:ascii="Arial" w:hAnsi="Arial"/>
          <w:sz w:val="20"/>
          <w:szCs w:val="20"/>
        </w:rPr>
      </w:pPr>
    </w:p>
    <w:p w:rsidR="007106C6" w:rsidRPr="005E31D1" w:rsidRDefault="007106C6" w:rsidP="00921EED">
      <w:pPr>
        <w:spacing w:after="0" w:line="24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ED: emergency department; </w:t>
      </w:r>
      <w:r w:rsidRPr="005E31D1">
        <w:rPr>
          <w:rFonts w:ascii="Arial" w:hAnsi="Arial"/>
          <w:sz w:val="20"/>
          <w:szCs w:val="20"/>
        </w:rPr>
        <w:t xml:space="preserve">APACHE: </w:t>
      </w:r>
      <w:r w:rsidRPr="005E31D1">
        <w:rPr>
          <w:rFonts w:ascii="Arial" w:hAnsi="Arial" w:cs="Arial"/>
          <w:sz w:val="20"/>
          <w:szCs w:val="20"/>
        </w:rPr>
        <w:t>acute physiology and chronic health evaluation</w:t>
      </w:r>
      <w:r>
        <w:rPr>
          <w:rFonts w:ascii="Arial" w:hAnsi="Arial" w:cs="Arial"/>
          <w:sz w:val="20"/>
          <w:szCs w:val="20"/>
        </w:rPr>
        <w:t xml:space="preserve">; PBW: predicted body weight; </w:t>
      </w:r>
      <w:proofErr w:type="spellStart"/>
      <w:r>
        <w:rPr>
          <w:rFonts w:ascii="Arial" w:hAnsi="Arial" w:cs="Arial"/>
          <w:sz w:val="20"/>
          <w:szCs w:val="20"/>
        </w:rPr>
        <w:t>aOR</w:t>
      </w:r>
      <w:proofErr w:type="spellEnd"/>
      <w:r>
        <w:rPr>
          <w:rFonts w:ascii="Arial" w:hAnsi="Arial" w:cs="Arial"/>
          <w:sz w:val="20"/>
          <w:szCs w:val="20"/>
        </w:rPr>
        <w:t xml:space="preserve">: adjusted odds ratio; </w:t>
      </w:r>
      <w:r w:rsidRPr="005E31D1">
        <w:rPr>
          <w:rFonts w:ascii="Arial" w:hAnsi="Arial"/>
          <w:sz w:val="20"/>
          <w:szCs w:val="20"/>
        </w:rPr>
        <w:t>CI: confidence interval</w:t>
      </w:r>
    </w:p>
    <w:p w:rsidR="00A93393" w:rsidRDefault="00A93393" w:rsidP="000E02E5">
      <w:pPr>
        <w:spacing w:after="0" w:line="240" w:lineRule="auto"/>
        <w:rPr>
          <w:rFonts w:ascii="Arial" w:hAnsi="Arial" w:cs="Arial"/>
        </w:rPr>
      </w:pPr>
    </w:p>
    <w:p w:rsidR="00A93393" w:rsidRDefault="00A93393" w:rsidP="000E02E5">
      <w:pPr>
        <w:spacing w:after="0" w:line="240" w:lineRule="auto"/>
        <w:rPr>
          <w:rFonts w:ascii="Arial" w:hAnsi="Arial" w:cs="Arial"/>
        </w:rPr>
      </w:pPr>
    </w:p>
    <w:p w:rsidR="00A93393" w:rsidRDefault="00A93393" w:rsidP="000E02E5">
      <w:pPr>
        <w:spacing w:after="0" w:line="240" w:lineRule="auto"/>
        <w:rPr>
          <w:rFonts w:ascii="Arial" w:hAnsi="Arial" w:cs="Arial"/>
        </w:rPr>
      </w:pPr>
    </w:p>
    <w:p w:rsidR="00A93393" w:rsidRDefault="00A93393" w:rsidP="000E02E5">
      <w:pPr>
        <w:spacing w:after="0" w:line="240" w:lineRule="auto"/>
        <w:rPr>
          <w:rFonts w:ascii="Arial" w:hAnsi="Arial" w:cs="Arial"/>
        </w:rPr>
      </w:pPr>
    </w:p>
    <w:p w:rsidR="00A93393" w:rsidRDefault="00A93393" w:rsidP="000E02E5">
      <w:pPr>
        <w:spacing w:after="0" w:line="240" w:lineRule="auto"/>
        <w:rPr>
          <w:rFonts w:ascii="Arial" w:hAnsi="Arial" w:cs="Arial"/>
        </w:rPr>
      </w:pPr>
    </w:p>
    <w:p w:rsidR="00A93393" w:rsidRDefault="00A93393" w:rsidP="000E02E5">
      <w:pPr>
        <w:spacing w:after="0" w:line="240" w:lineRule="auto"/>
        <w:rPr>
          <w:rFonts w:ascii="Arial" w:hAnsi="Arial" w:cs="Arial"/>
        </w:rPr>
      </w:pPr>
    </w:p>
    <w:p w:rsidR="00A93393" w:rsidRDefault="00A93393" w:rsidP="000E02E5">
      <w:pPr>
        <w:spacing w:after="0" w:line="240" w:lineRule="auto"/>
        <w:rPr>
          <w:rFonts w:ascii="Arial" w:hAnsi="Arial" w:cs="Arial"/>
        </w:rPr>
      </w:pPr>
    </w:p>
    <w:p w:rsidR="00A93393" w:rsidRDefault="00A93393" w:rsidP="000E02E5">
      <w:pPr>
        <w:spacing w:after="0" w:line="240" w:lineRule="auto"/>
        <w:rPr>
          <w:rFonts w:ascii="Arial" w:hAnsi="Arial" w:cs="Arial"/>
        </w:rPr>
      </w:pPr>
    </w:p>
    <w:p w:rsidR="00A93393" w:rsidRDefault="00A93393" w:rsidP="000E02E5">
      <w:pPr>
        <w:spacing w:after="0" w:line="240" w:lineRule="auto"/>
        <w:rPr>
          <w:rFonts w:ascii="Arial" w:hAnsi="Arial" w:cs="Arial"/>
        </w:rPr>
      </w:pPr>
    </w:p>
    <w:p w:rsidR="00A93393" w:rsidRDefault="00A93393" w:rsidP="000E02E5">
      <w:pPr>
        <w:spacing w:after="0" w:line="240" w:lineRule="auto"/>
        <w:rPr>
          <w:rFonts w:ascii="Arial" w:hAnsi="Arial" w:cs="Arial"/>
        </w:rPr>
      </w:pPr>
    </w:p>
    <w:p w:rsidR="007B2297" w:rsidRDefault="007B2297" w:rsidP="000E02E5">
      <w:pPr>
        <w:spacing w:after="0" w:line="240" w:lineRule="auto"/>
        <w:rPr>
          <w:rFonts w:ascii="Arial" w:hAnsi="Arial" w:cs="Arial"/>
        </w:rPr>
      </w:pPr>
    </w:p>
    <w:p w:rsidR="00A93393" w:rsidRDefault="00A93393" w:rsidP="000E02E5">
      <w:pPr>
        <w:spacing w:after="0" w:line="240" w:lineRule="auto"/>
        <w:rPr>
          <w:rFonts w:ascii="Arial" w:hAnsi="Arial" w:cs="Arial"/>
        </w:rPr>
      </w:pPr>
    </w:p>
    <w:p w:rsidR="00A93393" w:rsidRDefault="00A93393" w:rsidP="000E02E5">
      <w:pPr>
        <w:spacing w:after="0" w:line="240" w:lineRule="auto"/>
        <w:rPr>
          <w:rFonts w:ascii="Arial" w:hAnsi="Arial" w:cs="Arial"/>
        </w:rPr>
      </w:pPr>
    </w:p>
    <w:p w:rsidR="00A93393" w:rsidRDefault="00A93393" w:rsidP="000E02E5">
      <w:pPr>
        <w:spacing w:after="0" w:line="240" w:lineRule="auto"/>
        <w:rPr>
          <w:rFonts w:ascii="Arial" w:hAnsi="Arial" w:cs="Arial"/>
        </w:rPr>
      </w:pPr>
    </w:p>
    <w:p w:rsidR="00A93393" w:rsidRPr="000E02E5" w:rsidRDefault="00A93393" w:rsidP="000E02E5">
      <w:pPr>
        <w:spacing w:after="0" w:line="240" w:lineRule="auto"/>
        <w:rPr>
          <w:rFonts w:ascii="Arial" w:hAnsi="Arial" w:cs="Arial"/>
        </w:rPr>
      </w:pPr>
    </w:p>
    <w:sectPr w:rsidR="00A93393" w:rsidRPr="000E02E5" w:rsidSect="00A9339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2E5"/>
    <w:rsid w:val="000156AB"/>
    <w:rsid w:val="000C535D"/>
    <w:rsid w:val="000E02E5"/>
    <w:rsid w:val="00103AD6"/>
    <w:rsid w:val="00353E31"/>
    <w:rsid w:val="003658F6"/>
    <w:rsid w:val="004D0E65"/>
    <w:rsid w:val="006A24C7"/>
    <w:rsid w:val="007106C6"/>
    <w:rsid w:val="00793D51"/>
    <w:rsid w:val="007B2297"/>
    <w:rsid w:val="007E7B73"/>
    <w:rsid w:val="00921EED"/>
    <w:rsid w:val="00A93393"/>
    <w:rsid w:val="00B51134"/>
    <w:rsid w:val="00B55CA4"/>
    <w:rsid w:val="00CA6AC9"/>
    <w:rsid w:val="00EB2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0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02E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933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0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02E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933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University</Company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Fuller, Brian</dc:creator>
  <cp:lastModifiedBy>Fuller, Brian</cp:lastModifiedBy>
  <cp:revision>3</cp:revision>
  <dcterms:created xsi:type="dcterms:W3CDTF">2017-08-09T14:11:00Z</dcterms:created>
  <dcterms:modified xsi:type="dcterms:W3CDTF">2017-08-09T14:11:00Z</dcterms:modified>
</cp:coreProperties>
</file>