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E8" w:rsidRPr="00241827" w:rsidRDefault="00CE272A" w:rsidP="003873E8">
      <w:pPr>
        <w:pStyle w:val="Heading1"/>
        <w:rPr>
          <w:szCs w:val="24"/>
          <w:lang w:val="en-US"/>
        </w:rPr>
      </w:pPr>
      <w:r>
        <w:rPr>
          <w:szCs w:val="24"/>
          <w:lang w:val="en-US"/>
        </w:rPr>
        <w:t>Additional file 1</w:t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827">
        <w:rPr>
          <w:rFonts w:ascii="Times New Roman" w:hAnsi="Times New Roman" w:cs="Times New Roman"/>
          <w:sz w:val="24"/>
          <w:szCs w:val="24"/>
          <w:lang w:val="en-US"/>
        </w:rPr>
        <w:t>Search strategy:</w:t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827">
        <w:rPr>
          <w:rFonts w:ascii="Times New Roman" w:hAnsi="Times New Roman" w:cs="Times New Roman"/>
          <w:sz w:val="24"/>
          <w:szCs w:val="24"/>
          <w:lang w:val="en-US"/>
        </w:rPr>
        <w:t>(intubation[tiab]) AND (laryngoscop*[tiab] OR bronchoscop*[tiab] OR "supraglottic airway device"[tiab] OR “fiber optic”[tiab] OR macintosh[tiab] OR “tracheal tube”[tiab] OR “endotracheal tube”[tiab] OR “positive-pressure respiration”[tiab] OR “continuous positive airway pressure”[tiab] OR “neuromuscular blocking agents”[tiab] OR “neuromuscular blockade”[tiab] OR sedat*[tiab] OR “oxygen inhalation therapy”[tiab] OR insufflation[tiab] OR “high flow nasal cannula”[tiab] OR “pre-oxygenation”[tiab] OR “noninvasive ventilation”[tiab]) AND (acute [tiab] OR "critical care"[tiab] OR "critical illness"[tiab] OR "critically ill"[tiab] OR "intensive care"[tiab] OR ICU[tiab] OR emergen*[tiab] OR “out of hospital”[tiab] OR ALI[tiab] OR “lung injury”[tiab] OR “respiratory distress syndrome"[tiab] OR ARDS[tiab] OR “respiratory insufficiency”[tiab] OR “respiratory failure”[tiab] OR “airway obstruction”[tiab] OR asphyxia[tiab] OR “difficult airway”[tiab] OR hypoxia[tiab] OR hypoxemia[tiab] OR “cardiac arrest"[tiab] OR asystole[tiab] OR ECMO[tiab] OR “extracorporeal membrane”[tiab] OR “extracorporeal life support”[tiab] OR “extracorporeal circulation”[tiab] OR anaphylaxis[tiab] OR sepsis[tiab] OR infection[tiab] OR pneumonia[tiab]) AND ("randomized controlled trial"[tiab] OR "controlled clinical trial"[tiab] OR "randomized controlled trials"[tiab] OR blind*[tiab] OR "clinical trial"[tiab] OR "clinical trials"[tiab] OR placebo*[tiab] OR random*[tiab]) NOT (animal[mh] NOT human[mh]) NOT (comment[pt] OR editorial[pt] OR meta-analysis[pt] OR practice-guideline[pt] OR review[pt] OR pediatrics[mh] OR paediatric[tiab] OR infants[tiab] OR children[tiab])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18.1pt;margin-top:349.95pt;width:261.75pt;height:15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">
            <v:textbox>
              <w:txbxContent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Further exclusions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- </w:t>
                  </w:r>
                  <w:r w:rsidR="00A11F17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32</w:t>
                  </w:r>
                  <w:r w:rsidR="00A11F17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did not meet inclusion/exclusion criteria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- 27 simulation studies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-16 elective procedures or non pertinent setting</w:t>
                  </w:r>
                </w:p>
                <w:p w:rsidR="003873E8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- </w:t>
                  </w:r>
                  <w:r w:rsidR="00A11F17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7</w:t>
                  </w:r>
                  <w:r w:rsidR="00A11F17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non randomized controlled trials</w:t>
                  </w:r>
                </w:p>
                <w:p w:rsidR="0021401E" w:rsidRDefault="0021401E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- 1 unable to retrieve the full</w:t>
                  </w:r>
                  <w:r w:rsidR="00DD1A1A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text</w:t>
                  </w:r>
                </w:p>
                <w:p w:rsidR="0021401E" w:rsidRPr="000F5869" w:rsidRDefault="0021401E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</w:p>
                <w:p w:rsidR="003873E8" w:rsidRDefault="003873E8" w:rsidP="003873E8">
                  <w:pPr>
                    <w:rPr>
                      <w:lang w:val="en-US"/>
                    </w:rPr>
                  </w:pPr>
                </w:p>
                <w:p w:rsidR="003873E8" w:rsidRPr="00E91653" w:rsidRDefault="003873E8" w:rsidP="003873E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- </w:t>
                  </w:r>
                </w:p>
                <w:p w:rsidR="003873E8" w:rsidRPr="00E91653" w:rsidRDefault="003873E8" w:rsidP="003873E8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Text Box 7" o:spid="_x0000_s1027" type="#_x0000_t202" style="position:absolute;left:0;text-align:left;margin-left:53.35pt;margin-top:318.9pt;width:127.5pt;height:2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0lhA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" stroked="f">
            <v:textbox>
              <w:txbxContent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Full text examination</w:t>
                  </w:r>
                </w:p>
              </w:txbxContent>
            </v:textbox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34" type="#_x0000_t32" style="position:absolute;left:0;text-align:left;margin-left:112.55pt;margin-top:299.4pt;width:3.6pt;height:50.3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+4OgIAAGE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">
            <v:stroke endarrow="block"/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Text Box 4" o:spid="_x0000_s1028" type="#_x0000_t202" style="position:absolute;left:0;text-align:left;margin-left:17.8pt;margin-top:149.35pt;width:351.8pt;height:1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">
            <v:textbox>
              <w:txbxContent>
                <w:p w:rsidR="003873E8" w:rsidRPr="000F5869" w:rsidRDefault="00A11F17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303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="003873E8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papers excluded due to non pertinent setting (out of hospital, non emergency department, non intensive care unit)</w:t>
                  </w:r>
                </w:p>
                <w:p w:rsidR="003873E8" w:rsidRPr="000F5869" w:rsidRDefault="00A11F17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98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="003873E8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papers excluded because they were simulation studies</w:t>
                  </w:r>
                </w:p>
                <w:p w:rsidR="003873E8" w:rsidRPr="000F5869" w:rsidRDefault="00A11F17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72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="003873E8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papers excluded due to non critically ill population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82 papers excluded because not dealing with endotracheal intubation</w:t>
                  </w:r>
                </w:p>
                <w:p w:rsidR="003873E8" w:rsidRPr="000F5869" w:rsidRDefault="00A11F17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20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="003873E8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papers excluded due to non randomized controlled trial design</w:t>
                  </w:r>
                </w:p>
              </w:txbxContent>
            </v:textbox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AutoShape 8" o:spid="_x0000_s1033" type="#_x0000_t32" style="position:absolute;left:0;text-align:left;margin-left:112.55pt;margin-top:84.35pt;width:3.6pt;height:5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">
            <v:stroke endarrow="block"/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Text Box 2" o:spid="_x0000_s1029" type="#_x0000_t202" style="position:absolute;left:0;text-align:left;margin-left:24.45pt;margin-top:549.3pt;width:192.75pt;height:214.8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">
            <v:textbox style="mso-fit-shape-to-text:t">
              <w:txbxContent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2</w:t>
                  </w:r>
                  <w:r w:rsidR="0021401E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2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RCTs:</w:t>
                  </w:r>
                </w:p>
                <w:p w:rsidR="00A11F17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</w:t>
                  </w:r>
                  <w:r w:rsidR="00A11F17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1 use of a check-list</w:t>
                  </w:r>
                </w:p>
                <w:p w:rsidR="003873E8" w:rsidRPr="000F5869" w:rsidRDefault="0021401E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9</w:t>
                  </w:r>
                  <w:r w:rsidR="00A11F17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="003873E8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videolaringoscopy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</w:t>
                  </w:r>
                  <w:r w:rsidR="00A11F17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6</w:t>
                  </w:r>
                  <w:r w:rsidR="00A11F17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preoxygenation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- 3 sedatives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-1 neuromuscolar blocking agents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-1 patient’s positioning</w:t>
                  </w:r>
                </w:p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-1 post intubation recruitment</w:t>
                  </w:r>
                </w:p>
              </w:txbxContent>
            </v:textbox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AutoShape 10" o:spid="_x0000_s1032" type="#_x0000_t32" style="position:absolute;left:0;text-align:left;margin-left:112.5pt;margin-top:502.7pt;width:.05pt;height: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">
            <v:stroke endarrow="block"/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Text Box 5" o:spid="_x0000_s1030" type="#_x0000_t202" style="position:absolute;left:0;text-align:left;margin-left:31.05pt;margin-top:110.65pt;width:182.25pt;height:2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XABhgIAABc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" stroked="f">
            <v:textbox>
              <w:txbxContent>
                <w:p w:rsidR="003873E8" w:rsidRPr="000F5869" w:rsidRDefault="003873E8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Articles title/abstract examination</w:t>
                  </w:r>
                </w:p>
              </w:txbxContent>
            </v:textbox>
          </v:shape>
        </w:pict>
      </w:r>
      <w:r w:rsidR="00AC48BD" w:rsidRPr="00AC48B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pict>
          <v:shape id="Text Box 3" o:spid="_x0000_s1031" type="#_x0000_t202" style="position:absolute;left:0;text-align:left;margin-left:24.35pt;margin-top:35.2pt;width:192.75pt;height:49.6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">
            <v:textbox style="mso-fit-shape-to-text:t">
              <w:txbxContent>
                <w:p w:rsidR="003873E8" w:rsidRPr="000F5869" w:rsidRDefault="00A11F17" w:rsidP="003873E8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880</w:t>
                  </w:r>
                  <w:r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 </w:t>
                  </w:r>
                  <w:r w:rsidR="003873E8" w:rsidRPr="000F5869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papers initially identified by the search strategy</w:t>
                  </w:r>
                </w:p>
              </w:txbxContent>
            </v:textbox>
          </v:shape>
        </w:pict>
      </w:r>
      <w:r w:rsidR="00E31F51" w:rsidRPr="00E31F51"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 w:rsidR="00DB0749" w:rsidRPr="00E31F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B26F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31F51" w:rsidRPr="00E31F5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Flow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chart of the systematic review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D35AC" w:rsidRPr="00FB136E" w:rsidRDefault="004D35AC" w:rsidP="00FB136E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35A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B26F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2:</w:t>
      </w:r>
      <w:r w:rsidR="00FD4A95" w:rsidRPr="00FB136E">
        <w:rPr>
          <w:lang w:val="en-US"/>
        </w:rPr>
        <w:t xml:space="preserve"> </w:t>
      </w:r>
      <w:r w:rsidR="00FD4A95" w:rsidRPr="00FB136E">
        <w:rPr>
          <w:rFonts w:ascii="Times New Roman" w:hAnsi="Times New Roman" w:cs="Times New Roman"/>
          <w:sz w:val="24"/>
          <w:szCs w:val="24"/>
          <w:lang w:val="en-US"/>
        </w:rPr>
        <w:t xml:space="preserve">High flow nasal cannula vs control: forest plot for lowest mean SpO2 during intubation </w:t>
      </w:r>
    </w:p>
    <w:p w:rsidR="004D35AC" w:rsidRDefault="00C1437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136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6120130" cy="24568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AC" w:rsidRDefault="004D35A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35AC" w:rsidRDefault="004D35A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FD4A95" w:rsidRPr="00FB136E" w:rsidRDefault="004D35AC" w:rsidP="00FB136E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35AC">
        <w:rPr>
          <w:rFonts w:ascii="Times New Roman" w:hAnsi="Times New Roman" w:cs="Times New Roman"/>
          <w:b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B26F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3:</w:t>
      </w:r>
      <w:r w:rsidR="00FD4A95" w:rsidRPr="00FD4A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D4A95" w:rsidRPr="00FB136E">
        <w:rPr>
          <w:rFonts w:ascii="Times New Roman" w:hAnsi="Times New Roman" w:cs="Times New Roman"/>
          <w:sz w:val="24"/>
          <w:szCs w:val="24"/>
          <w:lang w:val="en-US"/>
        </w:rPr>
        <w:t>High flow nasal cannula vs control: forest plot for severe desaturation (SpO2 &lt; 80%) rate</w:t>
      </w:r>
    </w:p>
    <w:p w:rsidR="004D35AC" w:rsidRDefault="00C1437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136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6120130" cy="2905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35A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5869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E31F51">
        <w:rPr>
          <w:rFonts w:ascii="Times New Roman" w:hAnsi="Times New Roman" w:cs="Times New Roman"/>
          <w:b/>
          <w:sz w:val="24"/>
          <w:szCs w:val="24"/>
          <w:lang w:val="en-US"/>
        </w:rPr>
        <w:t>ure</w:t>
      </w:r>
      <w:r w:rsidR="00DB07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B26F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D35A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4D35AC"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Forest plot for first-attempt successful intubation (videolaryngoscopy vs direct laryngoscopy): comparison according to level of experience in tracheal intubation.</w:t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82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115685" cy="3170555"/>
            <wp:effectExtent l="0" t="0" r="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1" w:rsidRDefault="00E31F51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31F51" w:rsidRDefault="00E31F51" w:rsidP="00E31F51">
      <w:pPr>
        <w:rPr>
          <w:lang w:val="en-US"/>
        </w:rPr>
      </w:pPr>
      <w:r>
        <w:rPr>
          <w:lang w:val="en-US"/>
        </w:rPr>
        <w:br w:type="page"/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5869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E31F51">
        <w:rPr>
          <w:rFonts w:ascii="Times New Roman" w:hAnsi="Times New Roman" w:cs="Times New Roman"/>
          <w:b/>
          <w:sz w:val="24"/>
          <w:szCs w:val="24"/>
          <w:lang w:val="en-US"/>
        </w:rPr>
        <w:t>ure</w:t>
      </w:r>
      <w:r w:rsidR="00DB07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70AE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D35A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4D35AC"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Forest plot for first-attempt successful intubation (videolaryngoscopy vs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direct laryngoscopy): comparison acc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ording to the setting, Intensive Care Unit v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 xml:space="preserve">mergency 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epartment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182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115685" cy="3099435"/>
            <wp:effectExtent l="0" t="0" r="0" b="5715"/>
            <wp:docPr id="1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51" w:rsidRDefault="00E31F51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5869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E31F51">
        <w:rPr>
          <w:rFonts w:ascii="Times New Roman" w:hAnsi="Times New Roman" w:cs="Times New Roman"/>
          <w:b/>
          <w:sz w:val="24"/>
          <w:szCs w:val="24"/>
          <w:lang w:val="en-US"/>
        </w:rPr>
        <w:t>ure</w:t>
      </w:r>
      <w:r w:rsidR="00DB07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90E0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D35A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4D35AC"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Forest plot for first-attempt successful intubation (videolaryngoscopy vs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direct laryngoscopy): comparison according to the model of vi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deolaryngoscope, Glidescope v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31F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41827">
        <w:rPr>
          <w:rFonts w:ascii="Times New Roman" w:hAnsi="Times New Roman" w:cs="Times New Roman"/>
          <w:sz w:val="24"/>
          <w:szCs w:val="24"/>
          <w:lang w:val="en-US"/>
        </w:rPr>
        <w:t xml:space="preserve"> C-MAC.</w:t>
      </w:r>
    </w:p>
    <w:p w:rsidR="003873E8" w:rsidRPr="00241827" w:rsidRDefault="003873E8" w:rsidP="003873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82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115685" cy="2957195"/>
            <wp:effectExtent l="0" t="0" r="0" b="0"/>
            <wp:docPr id="14" name="Immagine 7" descr="F:\LUCACABRINI\meta-analisi\tracheal intubation in critically ill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F:\LUCACABRINI\meta-analisi\tracheal intubation in critically ill\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8E5" w:rsidRDefault="008808E5"/>
    <w:sectPr w:rsidR="008808E5" w:rsidSect="00DA7C6E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E27" w:rsidRDefault="00CF1E27">
      <w:pPr>
        <w:spacing w:after="0" w:line="240" w:lineRule="auto"/>
      </w:pPr>
      <w:r>
        <w:separator/>
      </w:r>
    </w:p>
  </w:endnote>
  <w:endnote w:type="continuationSeparator" w:id="0">
    <w:p w:rsidR="00CF1E27" w:rsidRDefault="00CF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4B" w:rsidRDefault="00AC48BD">
    <w:pPr>
      <w:pStyle w:val="Footer"/>
      <w:jc w:val="right"/>
    </w:pPr>
    <w:r>
      <w:fldChar w:fldCharType="begin"/>
    </w:r>
    <w:r w:rsidR="003873E8">
      <w:instrText xml:space="preserve"> PAGE   \* MERGEFORMAT </w:instrText>
    </w:r>
    <w:r>
      <w:fldChar w:fldCharType="separate"/>
    </w:r>
    <w:r w:rsidR="00CE272A">
      <w:rPr>
        <w:noProof/>
      </w:rPr>
      <w:t>1</w:t>
    </w:r>
    <w:r>
      <w:rPr>
        <w:noProof/>
      </w:rPr>
      <w:fldChar w:fldCharType="end"/>
    </w:r>
  </w:p>
  <w:p w:rsidR="00F0354B" w:rsidRDefault="00CE27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E27" w:rsidRDefault="00CF1E27">
      <w:pPr>
        <w:spacing w:after="0" w:line="240" w:lineRule="auto"/>
      </w:pPr>
      <w:r>
        <w:separator/>
      </w:r>
    </w:p>
  </w:footnote>
  <w:footnote w:type="continuationSeparator" w:id="0">
    <w:p w:rsidR="00CF1E27" w:rsidRDefault="00CF1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3873E8"/>
    <w:rsid w:val="000B26F7"/>
    <w:rsid w:val="0021401E"/>
    <w:rsid w:val="0031463C"/>
    <w:rsid w:val="00370AE4"/>
    <w:rsid w:val="003873E8"/>
    <w:rsid w:val="003E07F5"/>
    <w:rsid w:val="004563DB"/>
    <w:rsid w:val="004D35AC"/>
    <w:rsid w:val="004F444C"/>
    <w:rsid w:val="00690E0D"/>
    <w:rsid w:val="006C071E"/>
    <w:rsid w:val="008808E5"/>
    <w:rsid w:val="00956C4F"/>
    <w:rsid w:val="009C36D5"/>
    <w:rsid w:val="00A11F17"/>
    <w:rsid w:val="00AC48BD"/>
    <w:rsid w:val="00C05882"/>
    <w:rsid w:val="00C1437F"/>
    <w:rsid w:val="00C4596B"/>
    <w:rsid w:val="00CC5774"/>
    <w:rsid w:val="00CE272A"/>
    <w:rsid w:val="00CF1E27"/>
    <w:rsid w:val="00DB0749"/>
    <w:rsid w:val="00DD1A1A"/>
    <w:rsid w:val="00E31F51"/>
    <w:rsid w:val="00FB136E"/>
    <w:rsid w:val="00FD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4" type="connector" idref="#AutoShape 9"/>
        <o:r id="V:Rule5" type="connector" idref="#AutoShape 10"/>
        <o:r id="V:Rule6" type="connector" idref="#AutoShape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3E8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3873E8"/>
    <w:pPr>
      <w:spacing w:before="240" w:line="48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color w:val="auto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SBody">
    <w:name w:val="OSBody"/>
    <w:basedOn w:val="Title"/>
    <w:link w:val="OSBodyChar"/>
    <w:qFormat/>
    <w:rsid w:val="004563DB"/>
    <w:pPr>
      <w:jc w:val="both"/>
    </w:pPr>
    <w:rPr>
      <w:rFonts w:ascii="Times New Roman" w:hAnsi="Times New Roman" w:cs="Times New Roman"/>
      <w:lang w:val="en-US"/>
    </w:rPr>
  </w:style>
  <w:style w:type="character" w:customStyle="1" w:styleId="OSBodyChar">
    <w:name w:val="OSBody Char"/>
    <w:basedOn w:val="TitleChar"/>
    <w:link w:val="OSBody"/>
    <w:rsid w:val="004563DB"/>
    <w:rPr>
      <w:rFonts w:ascii="Times New Roman" w:eastAsiaTheme="majorEastAsia" w:hAnsi="Times New Roman" w:cs="Times New Roman"/>
      <w:spacing w:val="-10"/>
      <w:kern w:val="28"/>
      <w:sz w:val="56"/>
      <w:szCs w:val="5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563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873E8"/>
    <w:rPr>
      <w:rFonts w:ascii="Times New Roman" w:eastAsia="Times New Roman" w:hAnsi="Times New Roman" w:cs="Times New Roman"/>
      <w:b/>
      <w:bCs/>
      <w:iCs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387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3E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87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3E8"/>
    <w:rPr>
      <w:rFonts w:ascii="Calibri" w:eastAsia="Calibri" w:hAnsi="Calibri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3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95"/>
    <w:rPr>
      <w:rFonts w:ascii="Segoe UI" w:eastAsia="Calibr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13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136E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B136E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344A5-5262-46F8-BF87-03D122B3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</Words>
  <Characters>2224</Characters>
  <Application>Microsoft Office Word</Application>
  <DocSecurity>0</DocSecurity>
  <Lines>43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Saleh</dc:creator>
  <cp:keywords/>
  <dc:description/>
  <cp:lastModifiedBy>JADIQUE</cp:lastModifiedBy>
  <cp:revision>7</cp:revision>
  <dcterms:created xsi:type="dcterms:W3CDTF">2017-11-28T08:59:00Z</dcterms:created>
  <dcterms:modified xsi:type="dcterms:W3CDTF">2017-12-23T08:39:00Z</dcterms:modified>
</cp:coreProperties>
</file>