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B06" w:rsidRPr="00A859F5" w:rsidRDefault="00803B06" w:rsidP="00803B06">
      <w:pPr>
        <w:rPr>
          <w:lang w:val="en-US"/>
        </w:rPr>
      </w:pPr>
      <w:r w:rsidRPr="00A859F5">
        <w:rPr>
          <w:lang w:val="en-US"/>
        </w:rPr>
        <w:t xml:space="preserve"> </w:t>
      </w:r>
      <w:r w:rsidR="003D5CCA">
        <w:rPr>
          <w:lang w:val="en-US"/>
        </w:rPr>
        <w:t>Variation between h</w:t>
      </w:r>
      <w:r w:rsidRPr="00A859F5">
        <w:rPr>
          <w:lang w:val="en-US"/>
        </w:rPr>
        <w:t>igh</w:t>
      </w:r>
      <w:r w:rsidR="003D5CCA">
        <w:rPr>
          <w:lang w:val="en-US"/>
        </w:rPr>
        <w:t>er</w:t>
      </w:r>
      <w:r w:rsidRPr="00A859F5">
        <w:rPr>
          <w:lang w:val="en-US"/>
        </w:rPr>
        <w:t xml:space="preserve"> </w:t>
      </w:r>
      <w:r w:rsidR="003D5CCA">
        <w:rPr>
          <w:lang w:val="en-US"/>
        </w:rPr>
        <w:t>and</w:t>
      </w:r>
      <w:r w:rsidRPr="00A859F5">
        <w:rPr>
          <w:lang w:val="en-US"/>
        </w:rPr>
        <w:t xml:space="preserve"> lower income countries</w:t>
      </w:r>
      <w:r w:rsidR="00B04F67">
        <w:rPr>
          <w:lang w:val="en-US"/>
        </w:rPr>
        <w:t xml:space="preserve"> (additional file 3</w:t>
      </w:r>
      <w:r>
        <w:rPr>
          <w:lang w:val="en-US"/>
        </w:rPr>
        <w:t xml:space="preserve">) </w:t>
      </w:r>
    </w:p>
    <w:tbl>
      <w:tblPr>
        <w:tblW w:w="10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3" w:type="dxa"/>
        </w:tblCellMar>
        <w:tblLook w:val="00A0" w:firstRow="1" w:lastRow="0" w:firstColumn="1" w:lastColumn="0" w:noHBand="0" w:noVBand="0"/>
      </w:tblPr>
      <w:tblGrid>
        <w:gridCol w:w="3809"/>
        <w:gridCol w:w="1515"/>
        <w:gridCol w:w="824"/>
        <w:gridCol w:w="691"/>
        <w:gridCol w:w="1515"/>
        <w:gridCol w:w="133"/>
        <w:gridCol w:w="1553"/>
      </w:tblGrid>
      <w:tr w:rsidR="00803B06" w:rsidRPr="00D4010A" w:rsidTr="00F263F1">
        <w:trPr>
          <w:trHeight w:val="180"/>
        </w:trPr>
        <w:tc>
          <w:tcPr>
            <w:tcW w:w="10040" w:type="dxa"/>
            <w:gridSpan w:val="7"/>
            <w:tcBorders>
              <w:top w:val="single" w:sz="4" w:space="0" w:color="7F7F7F"/>
              <w:left w:val="nil"/>
              <w:bottom w:val="nil"/>
              <w:right w:val="nil"/>
            </w:tcBorders>
            <w:vAlign w:val="bottom"/>
          </w:tcPr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>Table 1. Thresholds used for circulatory and respiratory management</w:t>
            </w:r>
          </w:p>
        </w:tc>
      </w:tr>
      <w:tr w:rsidR="00803B06" w:rsidRPr="00B32FC3" w:rsidTr="006B41E1">
        <w:trPr>
          <w:trHeight w:val="940"/>
        </w:trPr>
        <w:tc>
          <w:tcPr>
            <w:tcW w:w="3809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 xml:space="preserve">Items of </w:t>
            </w:r>
            <w:proofErr w:type="spellStart"/>
            <w:r w:rsidRPr="00F879AE">
              <w:rPr>
                <w:sz w:val="18"/>
                <w:szCs w:val="18"/>
              </w:rPr>
              <w:t>the</w:t>
            </w:r>
            <w:proofErr w:type="spellEnd"/>
            <w:r w:rsidRPr="00F879AE">
              <w:rPr>
                <w:sz w:val="18"/>
                <w:szCs w:val="18"/>
              </w:rPr>
              <w:t xml:space="preserve"> questionnaire</w:t>
            </w:r>
          </w:p>
        </w:tc>
        <w:tc>
          <w:tcPr>
            <w:tcW w:w="2339" w:type="dxa"/>
            <w:gridSpan w:val="2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A859F5" w:rsidRDefault="00CC1328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</w:t>
            </w:r>
            <w:r w:rsidR="00803B06" w:rsidRPr="00A859F5">
              <w:rPr>
                <w:sz w:val="18"/>
                <w:szCs w:val="18"/>
                <w:lang w:val="en-US"/>
              </w:rPr>
              <w:t>igh</w:t>
            </w:r>
            <w:r>
              <w:rPr>
                <w:sz w:val="18"/>
                <w:szCs w:val="18"/>
                <w:lang w:val="en-US"/>
              </w:rPr>
              <w:t>er</w:t>
            </w:r>
            <w:r w:rsidR="00803B06" w:rsidRPr="00A859F5">
              <w:rPr>
                <w:sz w:val="18"/>
                <w:szCs w:val="18"/>
                <w:lang w:val="en-US"/>
              </w:rPr>
              <w:t xml:space="preserve"> income countries</w:t>
            </w:r>
          </w:p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>(N=55)</w:t>
            </w:r>
          </w:p>
        </w:tc>
        <w:tc>
          <w:tcPr>
            <w:tcW w:w="2339" w:type="dxa"/>
            <w:gridSpan w:val="3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F879AE"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</w:rPr>
              <w:t>er</w:t>
            </w:r>
            <w:proofErr w:type="spellEnd"/>
            <w:r w:rsidRPr="00F879AE">
              <w:rPr>
                <w:sz w:val="18"/>
                <w:szCs w:val="18"/>
              </w:rPr>
              <w:t xml:space="preserve"> </w:t>
            </w:r>
            <w:proofErr w:type="spellStart"/>
            <w:r w:rsidRPr="00F879AE">
              <w:rPr>
                <w:sz w:val="18"/>
                <w:szCs w:val="18"/>
              </w:rPr>
              <w:t>income</w:t>
            </w:r>
            <w:proofErr w:type="spellEnd"/>
            <w:r w:rsidRPr="00F879AE">
              <w:rPr>
                <w:sz w:val="18"/>
                <w:szCs w:val="18"/>
              </w:rPr>
              <w:t xml:space="preserve"> </w:t>
            </w:r>
            <w:proofErr w:type="spellStart"/>
            <w:r w:rsidRPr="00F879AE">
              <w:rPr>
                <w:sz w:val="18"/>
                <w:szCs w:val="18"/>
              </w:rPr>
              <w:t>countries</w:t>
            </w:r>
            <w:proofErr w:type="spellEnd"/>
            <w:r w:rsidRPr="00F879AE">
              <w:rPr>
                <w:sz w:val="18"/>
                <w:szCs w:val="18"/>
              </w:rPr>
              <w:t xml:space="preserve"> (N=</w:t>
            </w:r>
            <w:r>
              <w:rPr>
                <w:sz w:val="18"/>
                <w:szCs w:val="18"/>
              </w:rPr>
              <w:t>11</w:t>
            </w:r>
            <w:r w:rsidRPr="00F879AE">
              <w:rPr>
                <w:sz w:val="18"/>
                <w:szCs w:val="18"/>
              </w:rPr>
              <w:t>)</w:t>
            </w:r>
          </w:p>
        </w:tc>
        <w:tc>
          <w:tcPr>
            <w:tcW w:w="1553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P-</w:t>
            </w:r>
            <w:proofErr w:type="spellStart"/>
            <w:r w:rsidRPr="00F879AE">
              <w:rPr>
                <w:sz w:val="18"/>
                <w:szCs w:val="18"/>
              </w:rPr>
              <w:t>value</w:t>
            </w:r>
            <w:proofErr w:type="spellEnd"/>
          </w:p>
        </w:tc>
      </w:tr>
      <w:tr w:rsidR="00803B06" w:rsidRPr="00B32FC3" w:rsidTr="006B41E1">
        <w:trPr>
          <w:trHeight w:val="193"/>
        </w:trPr>
        <w:tc>
          <w:tcPr>
            <w:tcW w:w="380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Respiratory</w:t>
            </w:r>
            <w:proofErr w:type="spellEnd"/>
            <w:r w:rsidRPr="00F879AE">
              <w:rPr>
                <w:sz w:val="18"/>
                <w:szCs w:val="18"/>
              </w:rPr>
              <w:t xml:space="preserve"> management</w:t>
            </w:r>
          </w:p>
        </w:tc>
        <w:tc>
          <w:tcPr>
            <w:tcW w:w="151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03B06" w:rsidRPr="00B32FC3" w:rsidTr="006B41E1">
        <w:trPr>
          <w:trHeight w:val="1012"/>
        </w:trPr>
        <w:tc>
          <w:tcPr>
            <w:tcW w:w="380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auto"/>
          </w:tcPr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>Initial PaO</w:t>
            </w:r>
            <w:r w:rsidRPr="00A859F5">
              <w:rPr>
                <w:sz w:val="18"/>
                <w:szCs w:val="18"/>
                <w:vertAlign w:val="subscript"/>
                <w:lang w:val="en-US"/>
              </w:rPr>
              <w:t xml:space="preserve">2 </w:t>
            </w:r>
            <w:r w:rsidRPr="00A859F5">
              <w:rPr>
                <w:sz w:val="18"/>
                <w:szCs w:val="18"/>
                <w:lang w:val="en-US"/>
              </w:rPr>
              <w:t>goal ( in mechanically ventilated patients)</w:t>
            </w:r>
          </w:p>
          <w:p w:rsidR="00803B06" w:rsidRPr="00B71ACB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71ACB">
              <w:rPr>
                <w:sz w:val="18"/>
                <w:szCs w:val="18"/>
              </w:rPr>
              <w:t xml:space="preserve">&gt; 10 </w:t>
            </w:r>
            <w:proofErr w:type="spellStart"/>
            <w:r w:rsidRPr="00B71ACB">
              <w:rPr>
                <w:sz w:val="18"/>
                <w:szCs w:val="18"/>
              </w:rPr>
              <w:t>kPa</w:t>
            </w:r>
            <w:proofErr w:type="spellEnd"/>
            <w:r w:rsidRPr="00B71ACB">
              <w:rPr>
                <w:sz w:val="18"/>
                <w:szCs w:val="18"/>
              </w:rPr>
              <w:t xml:space="preserve"> (75 mmHg)</w:t>
            </w:r>
          </w:p>
          <w:p w:rsidR="00803B06" w:rsidRPr="00B71ACB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&gt;13 </w:t>
            </w:r>
            <w:proofErr w:type="spellStart"/>
            <w:r>
              <w:rPr>
                <w:sz w:val="18"/>
                <w:szCs w:val="18"/>
              </w:rPr>
              <w:t>kPa</w:t>
            </w:r>
            <w:proofErr w:type="spellEnd"/>
            <w:r>
              <w:rPr>
                <w:sz w:val="18"/>
                <w:szCs w:val="18"/>
              </w:rPr>
              <w:t xml:space="preserve"> (100 mmHg)</w:t>
            </w:r>
          </w:p>
        </w:tc>
        <w:tc>
          <w:tcPr>
            <w:tcW w:w="233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(50%)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(50%)</w:t>
            </w:r>
          </w:p>
        </w:tc>
        <w:tc>
          <w:tcPr>
            <w:tcW w:w="2339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(50%)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(50%)</w:t>
            </w:r>
          </w:p>
        </w:tc>
        <w:tc>
          <w:tcPr>
            <w:tcW w:w="1553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803B06" w:rsidRPr="00B32FC3" w:rsidTr="00F263F1">
        <w:trPr>
          <w:trHeight w:val="700"/>
        </w:trPr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  <w:vertAlign w:val="superscript"/>
              </w:rPr>
            </w:pPr>
            <w:r w:rsidRPr="00F879AE">
              <w:rPr>
                <w:sz w:val="18"/>
                <w:szCs w:val="18"/>
              </w:rPr>
              <w:t>Initial arterial oxygen saturation goal</w:t>
            </w:r>
            <w:r>
              <w:rPr>
                <w:sz w:val="18"/>
                <w:szCs w:val="18"/>
              </w:rPr>
              <w:t xml:space="preserve"> 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&gt;90%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&gt;95%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(4%)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 (96%)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(27%)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(73%)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0.037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03B06" w:rsidRPr="00B32FC3" w:rsidTr="00F263F1">
        <w:trPr>
          <w:trHeight w:val="724"/>
        </w:trPr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3B06" w:rsidRPr="00B71ACB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B71ACB">
              <w:rPr>
                <w:sz w:val="18"/>
                <w:szCs w:val="18"/>
              </w:rPr>
              <w:t>PaCO</w:t>
            </w:r>
            <w:r w:rsidRPr="00B71ACB">
              <w:rPr>
                <w:sz w:val="18"/>
                <w:szCs w:val="18"/>
                <w:vertAlign w:val="subscript"/>
              </w:rPr>
              <w:t>2</w:t>
            </w:r>
            <w:r w:rsidRPr="00B71ACB">
              <w:rPr>
                <w:sz w:val="18"/>
                <w:szCs w:val="18"/>
              </w:rPr>
              <w:t xml:space="preserve"> goal - in the absence of raised ICP</w:t>
            </w:r>
          </w:p>
          <w:p w:rsidR="00803B06" w:rsidRPr="00B71ACB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71ACB">
              <w:rPr>
                <w:sz w:val="18"/>
                <w:szCs w:val="18"/>
              </w:rPr>
              <w:t xml:space="preserve">25-35mmHg 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36-45 </w:t>
            </w:r>
            <w:r w:rsidRPr="00F879AE">
              <w:rPr>
                <w:sz w:val="18"/>
                <w:szCs w:val="18"/>
              </w:rPr>
              <w:t>mmHg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(15%)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 (85%)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(36%)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(64%)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5D5200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0.194</w:t>
            </w:r>
          </w:p>
        </w:tc>
      </w:tr>
      <w:tr w:rsidR="00803B06" w:rsidRPr="00B32FC3" w:rsidTr="006B41E1">
        <w:trPr>
          <w:trHeight w:val="692"/>
        </w:trPr>
        <w:tc>
          <w:tcPr>
            <w:tcW w:w="3809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3538A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F3538A">
              <w:rPr>
                <w:sz w:val="18"/>
                <w:szCs w:val="18"/>
              </w:rPr>
              <w:t>PaCO</w:t>
            </w:r>
            <w:r w:rsidRPr="00F3538A">
              <w:rPr>
                <w:sz w:val="18"/>
                <w:szCs w:val="18"/>
                <w:vertAlign w:val="subscript"/>
              </w:rPr>
              <w:t>2</w:t>
            </w:r>
            <w:r w:rsidRPr="00F3538A">
              <w:rPr>
                <w:sz w:val="18"/>
                <w:szCs w:val="18"/>
              </w:rPr>
              <w:t xml:space="preserve"> goal - in the presence of raised ICP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3538A">
              <w:rPr>
                <w:sz w:val="18"/>
                <w:szCs w:val="18"/>
              </w:rPr>
              <w:t>25-</w:t>
            </w:r>
            <w:r>
              <w:rPr>
                <w:sz w:val="18"/>
                <w:szCs w:val="18"/>
              </w:rPr>
              <w:t>35</w:t>
            </w:r>
            <w:r w:rsidRPr="00F879AE">
              <w:rPr>
                <w:sz w:val="18"/>
                <w:szCs w:val="18"/>
              </w:rPr>
              <w:t xml:space="preserve"> mmHg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36-4</w:t>
            </w:r>
            <w:r w:rsidRPr="00F879AE">
              <w:rPr>
                <w:sz w:val="18"/>
                <w:szCs w:val="18"/>
              </w:rPr>
              <w:t>5 mmHg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(65%)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(35%)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(64%)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(36%)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5D5200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803B06" w:rsidRPr="00B32FC3" w:rsidTr="006B41E1">
        <w:trPr>
          <w:trHeight w:val="193"/>
        </w:trPr>
        <w:tc>
          <w:tcPr>
            <w:tcW w:w="380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  <w:lang w:val="it-IT"/>
              </w:rPr>
              <w:t>Circulatory management</w:t>
            </w:r>
          </w:p>
        </w:tc>
        <w:tc>
          <w:tcPr>
            <w:tcW w:w="151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03B06" w:rsidRPr="00B32FC3" w:rsidTr="006B41E1">
        <w:trPr>
          <w:trHeight w:val="1201"/>
        </w:trPr>
        <w:tc>
          <w:tcPr>
            <w:tcW w:w="380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F879AE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 xml:space="preserve">Target CPP 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&gt;50 mmHg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&gt;60 mmHg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&gt;70 mmHg</w:t>
            </w:r>
          </w:p>
          <w:p w:rsidR="00803B06" w:rsidRPr="00F879AE" w:rsidRDefault="00803B06" w:rsidP="00F263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 xml:space="preserve">Individualized </w:t>
            </w:r>
          </w:p>
        </w:tc>
        <w:tc>
          <w:tcPr>
            <w:tcW w:w="2339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7 (13%)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33 (60%)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13 (24%)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20 (36%)</w:t>
            </w:r>
          </w:p>
        </w:tc>
        <w:tc>
          <w:tcPr>
            <w:tcW w:w="2339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0 (0%)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6 (55%)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(9</w:t>
            </w:r>
            <w:r w:rsidRPr="00F879AE">
              <w:rPr>
                <w:sz w:val="18"/>
                <w:szCs w:val="18"/>
              </w:rPr>
              <w:t>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5 (45%)</w:t>
            </w:r>
          </w:p>
        </w:tc>
        <w:tc>
          <w:tcPr>
            <w:tcW w:w="15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0.591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0.749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0.433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0.735</w:t>
            </w:r>
          </w:p>
        </w:tc>
      </w:tr>
      <w:tr w:rsidR="00803B06" w:rsidRPr="00D4010A" w:rsidTr="006B41E1">
        <w:trPr>
          <w:trHeight w:val="1275"/>
        </w:trPr>
        <w:tc>
          <w:tcPr>
            <w:tcW w:w="10040" w:type="dxa"/>
            <w:gridSpan w:val="7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>In order to calculate the Fisher exact test a sufficient number per category (answer option) was needed, therefore categories with low numbers were deleted (for PaO</w:t>
            </w:r>
            <w:r w:rsidRPr="00A859F5">
              <w:rPr>
                <w:sz w:val="18"/>
                <w:szCs w:val="18"/>
                <w:vertAlign w:val="subscript"/>
                <w:lang w:val="en-US"/>
              </w:rPr>
              <w:t>2</w:t>
            </w:r>
            <w:r w:rsidRPr="00A859F5">
              <w:rPr>
                <w:sz w:val="18"/>
                <w:szCs w:val="18"/>
                <w:lang w:val="en-US"/>
              </w:rPr>
              <w:t xml:space="preserve"> goal and saturation goal) or categories were combined (for PaCO</w:t>
            </w:r>
            <w:r w:rsidRPr="00A859F5">
              <w:rPr>
                <w:sz w:val="18"/>
                <w:szCs w:val="18"/>
                <w:vertAlign w:val="subscript"/>
                <w:lang w:val="en-US"/>
              </w:rPr>
              <w:t>2</w:t>
            </w:r>
            <w:r w:rsidRPr="00A859F5">
              <w:rPr>
                <w:sz w:val="18"/>
                <w:szCs w:val="18"/>
                <w:lang w:val="en-US"/>
              </w:rPr>
              <w:t xml:space="preserve"> goal in the presence and absence of raised ICP)</w:t>
            </w:r>
          </w:p>
          <w:p w:rsidR="00803B06" w:rsidRPr="00A859F5" w:rsidRDefault="00803B06" w:rsidP="00F263F1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</w:p>
          <w:p w:rsidR="00803B06" w:rsidRPr="00A859F5" w:rsidRDefault="00812E75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Higher </w:t>
            </w:r>
            <w:r w:rsidR="00803B06" w:rsidRPr="00A859F5">
              <w:rPr>
                <w:i/>
                <w:sz w:val="18"/>
                <w:szCs w:val="18"/>
                <w:lang w:val="en-US"/>
              </w:rPr>
              <w:t>income:</w:t>
            </w:r>
            <w:r w:rsidR="00803B06" w:rsidRPr="00A859F5">
              <w:rPr>
                <w:sz w:val="18"/>
                <w:szCs w:val="18"/>
                <w:lang w:val="en-US"/>
              </w:rPr>
              <w:t xml:space="preserve"> Austria, Belgium, Denmark, Finland, France, Germany, Israel, Italy, the Netherlands, Norway, Spain, Sweden,  the UK and Switzerland; </w:t>
            </w:r>
            <w:r w:rsidR="00803B06" w:rsidRPr="00A859F5">
              <w:rPr>
                <w:i/>
                <w:sz w:val="18"/>
                <w:szCs w:val="18"/>
                <w:lang w:val="en-US"/>
              </w:rPr>
              <w:t>Relatively low income:</w:t>
            </w:r>
            <w:r w:rsidR="00803B06" w:rsidRPr="00A859F5">
              <w:rPr>
                <w:sz w:val="18"/>
                <w:szCs w:val="18"/>
                <w:lang w:val="en-US"/>
              </w:rPr>
              <w:t xml:space="preserve"> Bosnia Herzegovina, Hungary, Latvia, Lithuania, Romania and Serbia. </w:t>
            </w:r>
          </w:p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>CPP: Cerebral Perfusion Pressure, ICP: intracranial pressure,  IV: intravenous, mmHg: millimeters of mercury, PaCO</w:t>
            </w:r>
            <w:r w:rsidRPr="00A859F5">
              <w:rPr>
                <w:sz w:val="18"/>
                <w:szCs w:val="18"/>
                <w:vertAlign w:val="subscript"/>
                <w:lang w:val="en-US"/>
              </w:rPr>
              <w:t>2</w:t>
            </w:r>
            <w:r w:rsidRPr="00A859F5">
              <w:rPr>
                <w:sz w:val="18"/>
                <w:szCs w:val="18"/>
                <w:lang w:val="en-US"/>
              </w:rPr>
              <w:t>: partial pressure of carbon dioxide in arterial blood, PaO</w:t>
            </w:r>
            <w:r w:rsidRPr="00A859F5">
              <w:rPr>
                <w:sz w:val="18"/>
                <w:szCs w:val="18"/>
                <w:vertAlign w:val="subscript"/>
                <w:lang w:val="en-US"/>
              </w:rPr>
              <w:t>2</w:t>
            </w:r>
            <w:r w:rsidRPr="00A859F5">
              <w:rPr>
                <w:sz w:val="18"/>
                <w:szCs w:val="18"/>
                <w:lang w:val="en-US"/>
              </w:rPr>
              <w:t>:  partial pressure of oxygen in arterial blood</w:t>
            </w:r>
          </w:p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</w:tr>
    </w:tbl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p w:rsidR="00803B06" w:rsidRPr="00A859F5" w:rsidRDefault="00803B06" w:rsidP="00803B06">
      <w:pPr>
        <w:rPr>
          <w:lang w:val="en-US"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3" w:type="dxa"/>
        </w:tblCellMar>
        <w:tblLook w:val="00A0" w:firstRow="1" w:lastRow="0" w:firstColumn="1" w:lastColumn="0" w:noHBand="0" w:noVBand="0"/>
      </w:tblPr>
      <w:tblGrid>
        <w:gridCol w:w="4092"/>
        <w:gridCol w:w="2410"/>
        <w:gridCol w:w="1843"/>
        <w:gridCol w:w="1566"/>
      </w:tblGrid>
      <w:tr w:rsidR="00803B06" w:rsidRPr="00D4010A" w:rsidTr="00F263F1">
        <w:trPr>
          <w:trHeight w:val="91"/>
        </w:trPr>
        <w:tc>
          <w:tcPr>
            <w:tcW w:w="9911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vAlign w:val="bottom"/>
          </w:tcPr>
          <w:p w:rsidR="00803B06" w:rsidRPr="00A859F5" w:rsidRDefault="00803B06" w:rsidP="00D4010A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 xml:space="preserve">Table 2. </w:t>
            </w:r>
            <w:r w:rsidR="00D4010A">
              <w:rPr>
                <w:sz w:val="18"/>
                <w:szCs w:val="18"/>
                <w:lang w:val="en-US"/>
              </w:rPr>
              <w:t>General</w:t>
            </w:r>
            <w:bookmarkStart w:id="0" w:name="_GoBack"/>
            <w:bookmarkEnd w:id="0"/>
            <w:r w:rsidRPr="00A859F5">
              <w:rPr>
                <w:sz w:val="18"/>
                <w:szCs w:val="18"/>
                <w:lang w:val="en-US"/>
              </w:rPr>
              <w:t xml:space="preserve"> treatments at the ICU  </w:t>
            </w:r>
          </w:p>
        </w:tc>
      </w:tr>
      <w:tr w:rsidR="00803B06" w:rsidRPr="00B32FC3" w:rsidTr="006B41E1">
        <w:trPr>
          <w:trHeight w:val="91"/>
        </w:trPr>
        <w:tc>
          <w:tcPr>
            <w:tcW w:w="4092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 xml:space="preserve">Items of </w:t>
            </w:r>
            <w:proofErr w:type="spellStart"/>
            <w:r w:rsidRPr="00F879AE">
              <w:rPr>
                <w:sz w:val="18"/>
                <w:szCs w:val="18"/>
              </w:rPr>
              <w:t>the</w:t>
            </w:r>
            <w:proofErr w:type="spellEnd"/>
            <w:r w:rsidRPr="00F879AE">
              <w:rPr>
                <w:sz w:val="18"/>
                <w:szCs w:val="18"/>
              </w:rPr>
              <w:t xml:space="preserve"> questionnaire</w:t>
            </w:r>
          </w:p>
        </w:tc>
        <w:tc>
          <w:tcPr>
            <w:tcW w:w="2410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A859F5" w:rsidRDefault="00CC1328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</w:t>
            </w:r>
            <w:r w:rsidR="00803B06" w:rsidRPr="00A859F5">
              <w:rPr>
                <w:sz w:val="18"/>
                <w:szCs w:val="18"/>
                <w:lang w:val="en-US"/>
              </w:rPr>
              <w:t>igh</w:t>
            </w:r>
            <w:r>
              <w:rPr>
                <w:sz w:val="18"/>
                <w:szCs w:val="18"/>
                <w:lang w:val="en-US"/>
              </w:rPr>
              <w:t>er</w:t>
            </w:r>
            <w:r w:rsidR="00803B06" w:rsidRPr="00A859F5">
              <w:rPr>
                <w:sz w:val="18"/>
                <w:szCs w:val="18"/>
                <w:lang w:val="en-US"/>
              </w:rPr>
              <w:t xml:space="preserve"> income countries (N=55)</w:t>
            </w:r>
          </w:p>
        </w:tc>
        <w:tc>
          <w:tcPr>
            <w:tcW w:w="1843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F879AE"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</w:rPr>
              <w:t>er</w:t>
            </w:r>
            <w:proofErr w:type="spellEnd"/>
            <w:r w:rsidRPr="00F879AE">
              <w:rPr>
                <w:sz w:val="18"/>
                <w:szCs w:val="18"/>
              </w:rPr>
              <w:t xml:space="preserve"> </w:t>
            </w:r>
            <w:proofErr w:type="spellStart"/>
            <w:r w:rsidRPr="00F879AE">
              <w:rPr>
                <w:sz w:val="18"/>
                <w:szCs w:val="18"/>
              </w:rPr>
              <w:t>income</w:t>
            </w:r>
            <w:proofErr w:type="spellEnd"/>
            <w:r w:rsidRPr="00F879AE">
              <w:rPr>
                <w:sz w:val="18"/>
                <w:szCs w:val="18"/>
              </w:rPr>
              <w:t xml:space="preserve"> </w:t>
            </w:r>
            <w:proofErr w:type="spellStart"/>
            <w:r w:rsidRPr="00F879AE">
              <w:rPr>
                <w:sz w:val="18"/>
                <w:szCs w:val="18"/>
              </w:rPr>
              <w:t>countries</w:t>
            </w:r>
            <w:proofErr w:type="spellEnd"/>
            <w:r w:rsidRPr="00F879AE">
              <w:rPr>
                <w:sz w:val="18"/>
                <w:szCs w:val="18"/>
              </w:rPr>
              <w:t xml:space="preserve"> (N=</w:t>
            </w:r>
            <w:r>
              <w:rPr>
                <w:sz w:val="18"/>
                <w:szCs w:val="18"/>
              </w:rPr>
              <w:t>11</w:t>
            </w:r>
            <w:r w:rsidRPr="00F879AE">
              <w:rPr>
                <w:sz w:val="18"/>
                <w:szCs w:val="18"/>
              </w:rPr>
              <w:t>)</w:t>
            </w:r>
          </w:p>
        </w:tc>
        <w:tc>
          <w:tcPr>
            <w:tcW w:w="1566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F879AE">
              <w:rPr>
                <w:sz w:val="18"/>
                <w:szCs w:val="18"/>
              </w:rPr>
              <w:t>P-</w:t>
            </w:r>
            <w:proofErr w:type="spellStart"/>
            <w:r w:rsidRPr="00F879AE">
              <w:rPr>
                <w:sz w:val="18"/>
                <w:szCs w:val="18"/>
              </w:rPr>
              <w:t>value</w:t>
            </w:r>
            <w:proofErr w:type="spellEnd"/>
          </w:p>
        </w:tc>
      </w:tr>
      <w:tr w:rsidR="00803B06" w:rsidRPr="00B32FC3" w:rsidTr="006B41E1">
        <w:trPr>
          <w:trHeight w:val="91"/>
        </w:trPr>
        <w:tc>
          <w:tcPr>
            <w:tcW w:w="6502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Respiratory</w:t>
            </w:r>
            <w:proofErr w:type="spellEnd"/>
            <w:r>
              <w:rPr>
                <w:sz w:val="18"/>
                <w:szCs w:val="18"/>
              </w:rPr>
              <w:t xml:space="preserve"> and </w:t>
            </w:r>
            <w:proofErr w:type="spellStart"/>
            <w:r>
              <w:rPr>
                <w:sz w:val="18"/>
                <w:szCs w:val="18"/>
              </w:rPr>
              <w:t>circulatory</w:t>
            </w:r>
            <w:proofErr w:type="spellEnd"/>
            <w:r>
              <w:rPr>
                <w:sz w:val="18"/>
                <w:szCs w:val="18"/>
              </w:rPr>
              <w:t xml:space="preserve"> management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03B06" w:rsidRPr="00B32FC3" w:rsidTr="006B41E1">
        <w:trPr>
          <w:trHeight w:val="91"/>
        </w:trPr>
        <w:tc>
          <w:tcPr>
            <w:tcW w:w="409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auto"/>
          </w:tcPr>
          <w:p w:rsidR="00803B06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 fluids</w:t>
            </w:r>
          </w:p>
          <w:p w:rsidR="00803B06" w:rsidRDefault="00803B06" w:rsidP="00803B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Crystalloids</w:t>
            </w:r>
          </w:p>
          <w:p w:rsidR="00803B06" w:rsidRDefault="00803B06" w:rsidP="00803B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Colloids- starches </w:t>
            </w:r>
          </w:p>
          <w:p w:rsidR="00803B06" w:rsidRDefault="00803B06" w:rsidP="00803B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Colloids- albumin</w:t>
            </w:r>
          </w:p>
          <w:p w:rsidR="00803B06" w:rsidRPr="00F879AE" w:rsidRDefault="00803B06" w:rsidP="00803B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4723DE">
              <w:rPr>
                <w:sz w:val="18"/>
                <w:szCs w:val="18"/>
              </w:rPr>
              <w:t>Other combinations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 (93%)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(11%)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(22%)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(9%)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(82%)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(36%)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(27%)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(27%)</w:t>
            </w: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0.260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0.054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0.703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0.122</w:t>
            </w:r>
          </w:p>
        </w:tc>
      </w:tr>
      <w:tr w:rsidR="00803B06" w:rsidRPr="00B32FC3" w:rsidTr="006B41E1">
        <w:trPr>
          <w:trHeight w:val="91"/>
        </w:trPr>
        <w:tc>
          <w:tcPr>
            <w:tcW w:w="409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Vasoactive drugs to support CPP</w:t>
            </w:r>
          </w:p>
          <w:p w:rsidR="00803B06" w:rsidRDefault="00803B06" w:rsidP="00803B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Vasopressors</w:t>
            </w:r>
          </w:p>
          <w:p w:rsidR="00803B06" w:rsidRPr="00F879AE" w:rsidRDefault="00803B06" w:rsidP="00803B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Inotropes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(95%)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(44%)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(100%)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(46%)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803B06" w:rsidRPr="00B32FC3" w:rsidTr="006B41E1">
        <w:trPr>
          <w:trHeight w:val="91"/>
        </w:trPr>
        <w:tc>
          <w:tcPr>
            <w:tcW w:w="409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Fever control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03B06" w:rsidRPr="00B32FC3" w:rsidTr="008858EB">
        <w:trPr>
          <w:trHeight w:val="91"/>
        </w:trPr>
        <w:tc>
          <w:tcPr>
            <w:tcW w:w="409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of treatment of fever (general policy) </w:t>
            </w:r>
          </w:p>
          <w:p w:rsidR="00803B06" w:rsidRPr="00C74F7B" w:rsidRDefault="00803B06" w:rsidP="00803B0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74F7B">
              <w:rPr>
                <w:sz w:val="18"/>
                <w:szCs w:val="18"/>
              </w:rPr>
              <w:t>Paracetamol</w:t>
            </w:r>
          </w:p>
          <w:p w:rsidR="00803B06" w:rsidRPr="00C74F7B" w:rsidRDefault="00803B06" w:rsidP="00803B0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74F7B">
              <w:rPr>
                <w:sz w:val="18"/>
                <w:szCs w:val="18"/>
              </w:rPr>
              <w:t>NSAIDs</w:t>
            </w:r>
          </w:p>
          <w:p w:rsidR="00803B06" w:rsidRDefault="00803B06" w:rsidP="00803B0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External cooling</w:t>
            </w:r>
          </w:p>
          <w:p w:rsidR="00803B06" w:rsidRDefault="00803B06" w:rsidP="00803B0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Intravascular cooling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>53 (96%)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>18 (33%)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>40 (73%)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 xml:space="preserve">1 (2%) 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(73</w:t>
            </w:r>
            <w:r w:rsidRPr="004B78A2">
              <w:rPr>
                <w:sz w:val="18"/>
                <w:szCs w:val="18"/>
              </w:rPr>
              <w:t>%)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>11 (100%)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>9 (82%)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4B78A2">
              <w:rPr>
                <w:sz w:val="18"/>
                <w:szCs w:val="18"/>
              </w:rPr>
              <w:t>2 (18%)</w:t>
            </w: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0.029</w:t>
            </w:r>
          </w:p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0.000</w:t>
            </w: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0.714</w:t>
            </w:r>
          </w:p>
          <w:p w:rsidR="00803B06" w:rsidRPr="004B78A2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0.070</w:t>
            </w:r>
          </w:p>
        </w:tc>
      </w:tr>
      <w:tr w:rsidR="008858EB" w:rsidRPr="00B32FC3" w:rsidTr="008858EB">
        <w:trPr>
          <w:trHeight w:val="91"/>
        </w:trPr>
        <w:tc>
          <w:tcPr>
            <w:tcW w:w="409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858EB" w:rsidRPr="00377EC1" w:rsidRDefault="008858EB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Corticosteroid use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858EB" w:rsidRDefault="008858EB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858EB" w:rsidRDefault="008858EB" w:rsidP="00F263F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8858EB" w:rsidRDefault="008858EB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803B06" w:rsidRPr="00B32FC3" w:rsidTr="006B41E1">
        <w:trPr>
          <w:trHeight w:val="91"/>
        </w:trPr>
        <w:tc>
          <w:tcPr>
            <w:tcW w:w="409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377EC1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Primary management with corticosteroids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377EC1">
              <w:rPr>
                <w:sz w:val="18"/>
                <w:szCs w:val="18"/>
              </w:rPr>
              <w:t xml:space="preserve"> 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50 (93%)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4 (7%)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7 (64%)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4 (36%)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803B06" w:rsidRPr="004B78A2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0.023</w:t>
            </w:r>
          </w:p>
        </w:tc>
      </w:tr>
      <w:tr w:rsidR="00803B06" w:rsidRPr="00B32FC3" w:rsidTr="006B41E1">
        <w:trPr>
          <w:trHeight w:val="91"/>
        </w:trPr>
        <w:tc>
          <w:tcPr>
            <w:tcW w:w="991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 xml:space="preserve">Glucose and </w:t>
            </w:r>
            <w:proofErr w:type="spellStart"/>
            <w:r w:rsidRPr="00377EC1">
              <w:rPr>
                <w:sz w:val="18"/>
                <w:szCs w:val="18"/>
              </w:rPr>
              <w:t>nutrition</w:t>
            </w:r>
            <w:proofErr w:type="spellEnd"/>
            <w:r w:rsidRPr="00377EC1">
              <w:rPr>
                <w:sz w:val="18"/>
                <w:szCs w:val="18"/>
              </w:rPr>
              <w:t xml:space="preserve"> management</w:t>
            </w:r>
          </w:p>
        </w:tc>
      </w:tr>
      <w:tr w:rsidR="00803B06" w:rsidRPr="00B32FC3" w:rsidTr="006B41E1">
        <w:trPr>
          <w:trHeight w:val="91"/>
        </w:trPr>
        <w:tc>
          <w:tcPr>
            <w:tcW w:w="409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Glucose therapy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Insulin administration to correct hyperglycemias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Tight glycemic control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36 (6</w:t>
            </w:r>
            <w:r>
              <w:rPr>
                <w:sz w:val="18"/>
                <w:szCs w:val="18"/>
              </w:rPr>
              <w:t>9</w:t>
            </w:r>
            <w:r w:rsidRPr="00377EC1">
              <w:rPr>
                <w:sz w:val="18"/>
                <w:szCs w:val="18"/>
              </w:rPr>
              <w:t>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(31</w:t>
            </w:r>
            <w:r w:rsidRPr="00377EC1">
              <w:rPr>
                <w:sz w:val="18"/>
                <w:szCs w:val="18"/>
              </w:rPr>
              <w:t>%)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(78</w:t>
            </w:r>
            <w:r w:rsidRPr="00377EC1">
              <w:rPr>
                <w:sz w:val="18"/>
                <w:szCs w:val="18"/>
              </w:rPr>
              <w:t>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(22</w:t>
            </w:r>
            <w:r w:rsidRPr="00377EC1">
              <w:rPr>
                <w:sz w:val="18"/>
                <w:szCs w:val="18"/>
              </w:rPr>
              <w:t>%)</w:t>
            </w: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F879AE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0.713</w:t>
            </w:r>
          </w:p>
        </w:tc>
      </w:tr>
      <w:tr w:rsidR="00803B06" w:rsidRPr="00B32FC3" w:rsidTr="006B41E1">
        <w:trPr>
          <w:trHeight w:val="690"/>
        </w:trPr>
        <w:tc>
          <w:tcPr>
            <w:tcW w:w="409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377EC1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Route of nutrition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Parenteral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Enteral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1 (2%)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53 (98%)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4 (36%)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7 (64%)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803B06" w:rsidRPr="004B78A2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4B78A2">
              <w:rPr>
                <w:b/>
                <w:sz w:val="18"/>
                <w:szCs w:val="18"/>
              </w:rPr>
              <w:t>0.002</w:t>
            </w:r>
          </w:p>
        </w:tc>
      </w:tr>
      <w:tr w:rsidR="00803B06" w:rsidRPr="00B32FC3" w:rsidTr="006B41E1">
        <w:trPr>
          <w:trHeight w:val="247"/>
        </w:trPr>
        <w:tc>
          <w:tcPr>
            <w:tcW w:w="991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:rsidR="00803B06" w:rsidRPr="004B78A2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 w:rsidRPr="00377EC1">
              <w:rPr>
                <w:sz w:val="18"/>
                <w:szCs w:val="18"/>
              </w:rPr>
              <w:t>Seizure</w:t>
            </w:r>
            <w:proofErr w:type="spellEnd"/>
            <w:r w:rsidRPr="00377EC1">
              <w:rPr>
                <w:sz w:val="18"/>
                <w:szCs w:val="18"/>
              </w:rPr>
              <w:t xml:space="preserve"> </w:t>
            </w:r>
            <w:proofErr w:type="spellStart"/>
            <w:r w:rsidRPr="00377EC1">
              <w:rPr>
                <w:sz w:val="18"/>
                <w:szCs w:val="18"/>
              </w:rPr>
              <w:t>prophylaxis</w:t>
            </w:r>
            <w:proofErr w:type="spellEnd"/>
            <w:r w:rsidRPr="00377EC1">
              <w:rPr>
                <w:sz w:val="18"/>
                <w:szCs w:val="18"/>
              </w:rPr>
              <w:t xml:space="preserve"> and treatment</w:t>
            </w:r>
          </w:p>
        </w:tc>
      </w:tr>
      <w:tr w:rsidR="00803B06" w:rsidRPr="00B32FC3" w:rsidTr="006B41E1">
        <w:trPr>
          <w:trHeight w:val="975"/>
        </w:trPr>
        <w:tc>
          <w:tcPr>
            <w:tcW w:w="409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Agents used for seizure prophylaxis</w:t>
            </w:r>
            <w:r>
              <w:rPr>
                <w:sz w:val="18"/>
                <w:szCs w:val="18"/>
              </w:rPr>
              <w:t xml:space="preserve"> (general policy) 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Phenytoin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377EC1">
              <w:rPr>
                <w:sz w:val="18"/>
                <w:szCs w:val="18"/>
              </w:rPr>
              <w:t>Levetiracetam</w:t>
            </w:r>
            <w:proofErr w:type="spellEnd"/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Valproate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(29</w:t>
            </w:r>
            <w:r w:rsidRPr="00377EC1">
              <w:rPr>
                <w:sz w:val="18"/>
                <w:szCs w:val="18"/>
              </w:rPr>
              <w:t>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(59</w:t>
            </w:r>
            <w:r w:rsidRPr="00377EC1">
              <w:rPr>
                <w:sz w:val="18"/>
                <w:szCs w:val="18"/>
              </w:rPr>
              <w:t>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7 (13%)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4 (36%)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 xml:space="preserve">0 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4 (36%)</w:t>
            </w:r>
          </w:p>
        </w:tc>
        <w:tc>
          <w:tcPr>
            <w:tcW w:w="1566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0.725</w:t>
            </w:r>
          </w:p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0.000</w:t>
            </w:r>
          </w:p>
          <w:p w:rsidR="00803B06" w:rsidRPr="004B78A2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0.080</w:t>
            </w:r>
          </w:p>
        </w:tc>
      </w:tr>
      <w:tr w:rsidR="00803B06" w:rsidRPr="00B32FC3" w:rsidTr="00F263F1">
        <w:trPr>
          <w:trHeight w:val="965"/>
        </w:trPr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Agents used for seizure treatment</w:t>
            </w:r>
            <w:r>
              <w:rPr>
                <w:sz w:val="18"/>
                <w:szCs w:val="18"/>
              </w:rPr>
              <w:t xml:space="preserve"> (general policy) 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Phenytoin</w:t>
            </w:r>
            <w:r>
              <w:rPr>
                <w:sz w:val="18"/>
                <w:szCs w:val="18"/>
              </w:rPr>
              <w:t xml:space="preserve"> </w:t>
            </w:r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377EC1">
              <w:rPr>
                <w:sz w:val="18"/>
                <w:szCs w:val="18"/>
              </w:rPr>
              <w:t>Levetiracetam</w:t>
            </w:r>
            <w:proofErr w:type="spellEnd"/>
          </w:p>
          <w:p w:rsidR="00803B06" w:rsidRPr="00377EC1" w:rsidRDefault="00803B06" w:rsidP="00803B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Valproate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25 (46%)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39 (71%)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14 (2</w:t>
            </w:r>
            <w:r>
              <w:rPr>
                <w:sz w:val="18"/>
                <w:szCs w:val="18"/>
              </w:rPr>
              <w:t>6</w:t>
            </w:r>
            <w:r w:rsidRPr="00377EC1">
              <w:rPr>
                <w:sz w:val="18"/>
                <w:szCs w:val="18"/>
              </w:rPr>
              <w:t>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7 (64%)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1 (9%)</w:t>
            </w:r>
          </w:p>
          <w:p w:rsidR="00803B06" w:rsidRPr="00377EC1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 w:rsidRPr="00377EC1">
              <w:rPr>
                <w:sz w:val="18"/>
                <w:szCs w:val="18"/>
              </w:rPr>
              <w:t>7 (64%)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</w:p>
          <w:p w:rsidR="00803B06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0.333</w:t>
            </w:r>
          </w:p>
          <w:p w:rsidR="00803B06" w:rsidRDefault="00803B06" w:rsidP="00F263F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344978">
              <w:rPr>
                <w:b/>
                <w:sz w:val="18"/>
                <w:szCs w:val="18"/>
              </w:rPr>
              <w:t>0.000</w:t>
            </w:r>
          </w:p>
          <w:p w:rsidR="00803B06" w:rsidRPr="00344978" w:rsidRDefault="00803B06" w:rsidP="00F263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0.029</w:t>
            </w:r>
          </w:p>
        </w:tc>
      </w:tr>
      <w:tr w:rsidR="00803B06" w:rsidRPr="00D4010A" w:rsidTr="00F263F1">
        <w:trPr>
          <w:trHeight w:val="494"/>
        </w:trPr>
        <w:tc>
          <w:tcPr>
            <w:tcW w:w="9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sz w:val="18"/>
                <w:szCs w:val="18"/>
                <w:lang w:val="en-US"/>
              </w:rPr>
              <w:t>In order to calculate the Fisher exact test a sufficient number per category (answer option) was needed, therefore categories were combined (for the primary management with corticosteroids)</w:t>
            </w:r>
          </w:p>
          <w:p w:rsidR="00803B06" w:rsidRPr="00A859F5" w:rsidRDefault="00803B06" w:rsidP="00F263F1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</w:p>
          <w:p w:rsidR="00803B06" w:rsidRPr="00A859F5" w:rsidRDefault="00803B06" w:rsidP="00F263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859F5">
              <w:rPr>
                <w:i/>
                <w:sz w:val="18"/>
                <w:szCs w:val="18"/>
                <w:lang w:val="en-US"/>
              </w:rPr>
              <w:t>High</w:t>
            </w:r>
            <w:r w:rsidR="00812E75">
              <w:rPr>
                <w:i/>
                <w:sz w:val="18"/>
                <w:szCs w:val="18"/>
                <w:lang w:val="en-US"/>
              </w:rPr>
              <w:t>er</w:t>
            </w:r>
            <w:r w:rsidRPr="00A859F5">
              <w:rPr>
                <w:i/>
                <w:sz w:val="18"/>
                <w:szCs w:val="18"/>
                <w:lang w:val="en-US"/>
              </w:rPr>
              <w:t xml:space="preserve"> income:</w:t>
            </w:r>
            <w:r w:rsidRPr="00A859F5">
              <w:rPr>
                <w:sz w:val="18"/>
                <w:szCs w:val="18"/>
                <w:lang w:val="en-US"/>
              </w:rPr>
              <w:t xml:space="preserve"> Austria, Belgium, Denmark, Finland, France, Germany, Israel, Italy, the Netherlands, Norway, Spain, Sweden,  the UK and Switzerland; </w:t>
            </w:r>
            <w:r w:rsidRPr="00A859F5">
              <w:rPr>
                <w:i/>
                <w:sz w:val="18"/>
                <w:szCs w:val="18"/>
                <w:lang w:val="en-US"/>
              </w:rPr>
              <w:t>Relatively low income:</w:t>
            </w:r>
            <w:r w:rsidRPr="00A859F5">
              <w:rPr>
                <w:sz w:val="18"/>
                <w:szCs w:val="18"/>
                <w:lang w:val="en-US"/>
              </w:rPr>
              <w:t xml:space="preserve"> Bosnia Herzegovina, Hungary, Latvia, Lithuania, Romania and Serbia. </w:t>
            </w:r>
          </w:p>
          <w:p w:rsidR="00803B06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803B06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E752FF">
              <w:rPr>
                <w:sz w:val="18"/>
                <w:szCs w:val="18"/>
              </w:rPr>
              <w:t>CPP: cerebral perfusion pressure, IV: intravenous, NSAIDs: nonsteroidal anti-inflammatory drugs</w:t>
            </w:r>
          </w:p>
          <w:p w:rsidR="00803B06" w:rsidRDefault="00803B06" w:rsidP="00F263F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</w:tbl>
    <w:p w:rsidR="00803B06" w:rsidRPr="00A859F5" w:rsidRDefault="00803B06" w:rsidP="00803B06">
      <w:pPr>
        <w:rPr>
          <w:lang w:val="en-US"/>
        </w:rPr>
      </w:pPr>
      <w:r w:rsidRPr="00A859F5">
        <w:rPr>
          <w:lang w:val="en-US"/>
        </w:rPr>
        <w:t xml:space="preserve"> </w:t>
      </w:r>
    </w:p>
    <w:p w:rsidR="00803B06" w:rsidRPr="00A859F5" w:rsidRDefault="00803B06" w:rsidP="00803B06">
      <w:pPr>
        <w:rPr>
          <w:lang w:val="en-US"/>
        </w:rPr>
      </w:pPr>
      <w:r w:rsidRPr="00A859F5">
        <w:rPr>
          <w:lang w:val="en-US"/>
        </w:rPr>
        <w:t xml:space="preserve"> </w:t>
      </w:r>
    </w:p>
    <w:p w:rsidR="00226CC9" w:rsidRPr="00803B06" w:rsidRDefault="00226CC9">
      <w:pPr>
        <w:rPr>
          <w:lang w:val="en-US"/>
        </w:rPr>
      </w:pPr>
    </w:p>
    <w:sectPr w:rsidR="00226CC9" w:rsidRPr="00803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915"/>
    <w:multiLevelType w:val="hybridMultilevel"/>
    <w:tmpl w:val="AB4CF392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6105F1"/>
    <w:multiLevelType w:val="hybridMultilevel"/>
    <w:tmpl w:val="5502C28A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52434D"/>
    <w:multiLevelType w:val="hybridMultilevel"/>
    <w:tmpl w:val="5B4C099A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1F0DF0"/>
    <w:multiLevelType w:val="hybridMultilevel"/>
    <w:tmpl w:val="E24C2E76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EC846E9"/>
    <w:multiLevelType w:val="hybridMultilevel"/>
    <w:tmpl w:val="43DA6714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A17CA5"/>
    <w:multiLevelType w:val="hybridMultilevel"/>
    <w:tmpl w:val="138A1BB0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0264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D24B5C"/>
    <w:multiLevelType w:val="hybridMultilevel"/>
    <w:tmpl w:val="8134319E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BA5A1E"/>
    <w:multiLevelType w:val="hybridMultilevel"/>
    <w:tmpl w:val="DD826E24"/>
    <w:lvl w:ilvl="0" w:tplc="52609C4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06"/>
    <w:rsid w:val="00226CC9"/>
    <w:rsid w:val="003D5CCA"/>
    <w:rsid w:val="006B41E1"/>
    <w:rsid w:val="00803B06"/>
    <w:rsid w:val="00812E75"/>
    <w:rsid w:val="008858EB"/>
    <w:rsid w:val="00984433"/>
    <w:rsid w:val="009F6BE7"/>
    <w:rsid w:val="00B04F67"/>
    <w:rsid w:val="00BE6D1B"/>
    <w:rsid w:val="00C62BFC"/>
    <w:rsid w:val="00C97BFD"/>
    <w:rsid w:val="00CC1328"/>
    <w:rsid w:val="00D4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B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B06"/>
    <w:pPr>
      <w:ind w:left="720"/>
      <w:contextualSpacing/>
    </w:pPr>
    <w:rPr>
      <w:rFonts w:ascii="Calibri" w:eastAsia="Calibri" w:hAnsi="Calibri" w:cs="Calibri"/>
      <w:color w:val="00000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B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B06"/>
    <w:pPr>
      <w:ind w:left="720"/>
      <w:contextualSpacing/>
    </w:pPr>
    <w:rPr>
      <w:rFonts w:ascii="Calibri" w:eastAsia="Calibri" w:hAnsi="Calibri" w:cs="Calibri"/>
      <w:color w:val="00000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A.L.C.J.R.M. Huijben</dc:creator>
  <cp:lastModifiedBy>A.L.C.J.R.M. Huijben</cp:lastModifiedBy>
  <cp:revision>6</cp:revision>
  <dcterms:created xsi:type="dcterms:W3CDTF">2017-10-30T09:31:00Z</dcterms:created>
  <dcterms:modified xsi:type="dcterms:W3CDTF">2018-01-18T14:10:00Z</dcterms:modified>
</cp:coreProperties>
</file>