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B5" w:rsidRDefault="00766260">
      <w:r>
        <w:object w:dxaOrig="15384" w:dyaOrig="110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24pt" o:ole="">
            <v:imagedata r:id="rId5" o:title=""/>
          </v:shape>
          <o:OLEObject Type="Embed" ProgID="Prism7.Document" ShapeID="_x0000_i1025" DrawAspect="Content" ObjectID="_1583829147" r:id="rId6"/>
        </w:object>
      </w:r>
    </w:p>
    <w:p w:rsidR="00766260" w:rsidRPr="00766260" w:rsidRDefault="00766260" w:rsidP="0076626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A242DD">
        <w:rPr>
          <w:rFonts w:ascii="Arial" w:hAnsi="Arial" w:cs="Arial"/>
          <w:b/>
          <w:sz w:val="20"/>
          <w:szCs w:val="20"/>
        </w:rPr>
        <w:t xml:space="preserve">Figure </w:t>
      </w:r>
      <w:proofErr w:type="spellStart"/>
      <w:r w:rsidR="00551D28">
        <w:rPr>
          <w:rFonts w:ascii="Arial" w:hAnsi="Arial" w:cs="Arial"/>
          <w:b/>
          <w:sz w:val="20"/>
          <w:szCs w:val="20"/>
        </w:rPr>
        <w:t>S</w:t>
      </w:r>
      <w:r w:rsidRPr="00A242DD">
        <w:rPr>
          <w:rFonts w:ascii="Arial" w:hAnsi="Arial" w:cs="Arial"/>
          <w:b/>
          <w:sz w:val="20"/>
          <w:szCs w:val="20"/>
        </w:rPr>
        <w:t>6</w:t>
      </w:r>
      <w:proofErr w:type="spellEnd"/>
      <w:r w:rsidRPr="00A242DD">
        <w:rPr>
          <w:rFonts w:ascii="Arial" w:hAnsi="Arial" w:cs="Arial"/>
          <w:b/>
          <w:sz w:val="20"/>
          <w:szCs w:val="20"/>
        </w:rPr>
        <w:t>.</w:t>
      </w:r>
      <w:r w:rsidRPr="00E96A1B">
        <w:rPr>
          <w:rFonts w:ascii="Arial" w:hAnsi="Arial" w:cs="Arial"/>
          <w:sz w:val="20"/>
          <w:szCs w:val="20"/>
        </w:rPr>
        <w:t xml:space="preserve"> </w:t>
      </w:r>
      <w:r w:rsidRPr="005B11BD">
        <w:rPr>
          <w:rFonts w:ascii="Arial" w:hAnsi="Arial" w:cs="Arial"/>
          <w:b/>
          <w:sz w:val="20"/>
          <w:szCs w:val="20"/>
        </w:rPr>
        <w:t>Comparison by nosocomial infection status.</w:t>
      </w:r>
      <w:r>
        <w:rPr>
          <w:rFonts w:ascii="Arial" w:hAnsi="Arial" w:cs="Arial"/>
          <w:sz w:val="20"/>
          <w:szCs w:val="20"/>
        </w:rPr>
        <w:t xml:space="preserve"> </w:t>
      </w:r>
      <w:r w:rsidRPr="00E96A1B">
        <w:rPr>
          <w:rFonts w:ascii="Arial" w:hAnsi="Arial" w:cs="Arial"/>
          <w:sz w:val="20"/>
          <w:szCs w:val="20"/>
        </w:rPr>
        <w:t>Box and whisker plots comparing expression of PD-1, PD-L1 and PD-L2 between patients who developed a nosocomial i</w:t>
      </w:r>
      <w:r>
        <w:rPr>
          <w:rFonts w:ascii="Arial" w:hAnsi="Arial" w:cs="Arial"/>
          <w:sz w:val="20"/>
          <w:szCs w:val="20"/>
        </w:rPr>
        <w:t xml:space="preserve">nfection and those who did not. </w:t>
      </w:r>
      <w:r>
        <w:rPr>
          <w:rFonts w:ascii="Arial" w:hAnsi="Arial" w:cs="Arial"/>
          <w:i/>
          <w:sz w:val="20"/>
          <w:szCs w:val="20"/>
        </w:rPr>
        <w:t>NI = nosocomial infection</w:t>
      </w:r>
    </w:p>
    <w:p w:rsidR="00766260" w:rsidRDefault="00766260"/>
    <w:sectPr w:rsidR="007662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766260"/>
    <w:rsid w:val="001A7356"/>
    <w:rsid w:val="004E0CB5"/>
    <w:rsid w:val="00551D28"/>
    <w:rsid w:val="0076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Wilson</dc:creator>
  <cp:keywords/>
  <dc:description/>
  <cp:lastModifiedBy>JADIQUE</cp:lastModifiedBy>
  <cp:revision>2</cp:revision>
  <dcterms:created xsi:type="dcterms:W3CDTF">2018-03-21T20:50:00Z</dcterms:created>
  <dcterms:modified xsi:type="dcterms:W3CDTF">2018-03-29T03:45:00Z</dcterms:modified>
</cp:coreProperties>
</file>