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486" w:rsidRPr="00C02F8E" w:rsidRDefault="00DF2486" w:rsidP="009D34AF">
      <w:pPr>
        <w:widowControl/>
        <w:spacing w:line="480" w:lineRule="auto"/>
        <w:rPr>
          <w:rFonts w:ascii="Times New Roman" w:hAnsi="Times New Roman" w:cs="Times New Roman"/>
          <w:b/>
          <w:kern w:val="0"/>
          <w:sz w:val="28"/>
          <w:szCs w:val="28"/>
        </w:rPr>
      </w:pPr>
      <w:r w:rsidRPr="00E62C9B">
        <w:rPr>
          <w:rFonts w:ascii="Times New Roman" w:hAnsi="Times New Roman" w:cs="Times New Roman" w:hint="eastAsia"/>
          <w:b/>
          <w:kern w:val="0"/>
          <w:sz w:val="28"/>
          <w:szCs w:val="28"/>
        </w:rPr>
        <w:t>S</w:t>
      </w:r>
      <w:r w:rsidRPr="00E62C9B">
        <w:rPr>
          <w:rFonts w:ascii="Times New Roman" w:hAnsi="Times New Roman" w:cs="Times New Roman"/>
          <w:b/>
          <w:kern w:val="0"/>
          <w:sz w:val="28"/>
          <w:szCs w:val="28"/>
        </w:rPr>
        <w:t>up</w:t>
      </w:r>
      <w:r w:rsidRPr="00C02F8E">
        <w:rPr>
          <w:rFonts w:ascii="Times New Roman" w:hAnsi="Times New Roman" w:cs="Times New Roman"/>
          <w:b/>
          <w:kern w:val="0"/>
          <w:sz w:val="28"/>
          <w:szCs w:val="28"/>
        </w:rPr>
        <w:t>plementary</w:t>
      </w:r>
      <w:r w:rsidRPr="00C02F8E">
        <w:rPr>
          <w:rFonts w:ascii="Times New Roman" w:hAnsi="Times New Roman"/>
          <w:b/>
          <w:bCs/>
        </w:rPr>
        <w:t xml:space="preserve"> </w:t>
      </w:r>
      <w:r w:rsidR="00E62C9B" w:rsidRPr="00C02F8E">
        <w:rPr>
          <w:rFonts w:ascii="Times New Roman" w:hAnsi="Times New Roman" w:cs="Times New Roman"/>
          <w:b/>
          <w:kern w:val="0"/>
          <w:sz w:val="28"/>
          <w:szCs w:val="28"/>
        </w:rPr>
        <w:t>Material</w:t>
      </w:r>
    </w:p>
    <w:p w:rsidR="0052009F" w:rsidRPr="00C02F8E" w:rsidRDefault="0052009F" w:rsidP="0052009F">
      <w:pPr>
        <w:widowControl/>
        <w:spacing w:line="480" w:lineRule="auto"/>
        <w:rPr>
          <w:rFonts w:ascii="Times New Roman" w:eastAsia="PMingLiU" w:hAnsi="Times New Roman" w:cs="Times New Roman"/>
          <w:b/>
          <w:bCs/>
          <w:kern w:val="0"/>
          <w:szCs w:val="24"/>
        </w:rPr>
      </w:pPr>
      <w:r w:rsidRPr="00C02F8E">
        <w:rPr>
          <w:rFonts w:ascii="Times New Roman" w:eastAsia="PMingLiU" w:hAnsi="Times New Roman" w:cs="Times New Roman" w:hint="eastAsia"/>
          <w:b/>
          <w:bCs/>
          <w:kern w:val="0"/>
          <w:szCs w:val="24"/>
        </w:rPr>
        <w:t xml:space="preserve">Brief </w:t>
      </w:r>
      <w:r w:rsidRPr="00C02F8E">
        <w:rPr>
          <w:rFonts w:ascii="Times New Roman" w:eastAsia="PMingLiU" w:hAnsi="Times New Roman" w:cs="Times New Roman"/>
          <w:b/>
          <w:bCs/>
          <w:kern w:val="0"/>
          <w:szCs w:val="24"/>
        </w:rPr>
        <w:t xml:space="preserve">introduction of </w:t>
      </w:r>
      <w:proofErr w:type="spellStart"/>
      <w:r w:rsidRPr="00C02F8E">
        <w:rPr>
          <w:rFonts w:ascii="Times New Roman" w:eastAsia="PMingLiU" w:hAnsi="Times New Roman" w:cs="Times New Roman"/>
          <w:b/>
          <w:bCs/>
          <w:kern w:val="0"/>
          <w:szCs w:val="24"/>
        </w:rPr>
        <w:t>HJV</w:t>
      </w:r>
      <w:proofErr w:type="spellEnd"/>
      <w:r w:rsidRPr="00C02F8E">
        <w:rPr>
          <w:rFonts w:ascii="Times New Roman" w:eastAsia="PMingLiU" w:hAnsi="Times New Roman" w:cs="Times New Roman"/>
          <w:b/>
          <w:bCs/>
          <w:kern w:val="0"/>
          <w:szCs w:val="24"/>
        </w:rPr>
        <w:t xml:space="preserve">, KIM-1, </w:t>
      </w:r>
      <w:proofErr w:type="spellStart"/>
      <w:r w:rsidRPr="00C02F8E">
        <w:rPr>
          <w:rFonts w:ascii="Times New Roman" w:eastAsia="PMingLiU" w:hAnsi="Times New Roman" w:cs="Times New Roman"/>
          <w:b/>
          <w:bCs/>
          <w:kern w:val="0"/>
          <w:szCs w:val="24"/>
        </w:rPr>
        <w:t>uNGAL</w:t>
      </w:r>
      <w:proofErr w:type="spellEnd"/>
      <w:r w:rsidRPr="00C02F8E">
        <w:rPr>
          <w:rFonts w:ascii="Times New Roman" w:eastAsia="PMingLiU" w:hAnsi="Times New Roman" w:cs="Times New Roman"/>
          <w:b/>
          <w:bCs/>
          <w:kern w:val="0"/>
          <w:szCs w:val="24"/>
        </w:rPr>
        <w:t>, α-GST and, π-GST</w:t>
      </w:r>
    </w:p>
    <w:p w:rsidR="0052009F" w:rsidRPr="00C02F8E" w:rsidRDefault="00780807" w:rsidP="009903D5">
      <w:pPr>
        <w:autoSpaceDE w:val="0"/>
        <w:autoSpaceDN w:val="0"/>
        <w:adjustRightInd w:val="0"/>
        <w:spacing w:line="480" w:lineRule="auto"/>
        <w:jc w:val="both"/>
        <w:rPr>
          <w:rFonts w:ascii="Times New Roman" w:hAnsi="Times New Roman" w:cs="Times New Roman"/>
          <w:kern w:val="0"/>
          <w:szCs w:val="24"/>
        </w:rPr>
      </w:pPr>
      <w:proofErr w:type="spellStart"/>
      <w:r w:rsidRPr="00C02F8E">
        <w:rPr>
          <w:rFonts w:ascii="Times New Roman" w:hAnsi="Times New Roman" w:cs="Times New Roman"/>
          <w:kern w:val="0"/>
          <w:szCs w:val="24"/>
          <w:u w:val="single"/>
        </w:rPr>
        <w:t>HJV</w:t>
      </w:r>
      <w:proofErr w:type="spellEnd"/>
      <w:r w:rsidRPr="00C02F8E">
        <w:rPr>
          <w:rFonts w:ascii="Times New Roman" w:hAnsi="Times New Roman" w:cs="Times New Roman"/>
          <w:kern w:val="0"/>
          <w:szCs w:val="24"/>
          <w:u w:val="single"/>
        </w:rPr>
        <w:t>:</w:t>
      </w:r>
      <w:r w:rsidRPr="00C02F8E">
        <w:rPr>
          <w:rFonts w:ascii="Times New Roman" w:hAnsi="Times New Roman" w:cs="Times New Roman"/>
          <w:kern w:val="0"/>
          <w:szCs w:val="24"/>
        </w:rPr>
        <w:t xml:space="preserve"> The molecular weight of soluble form </w:t>
      </w:r>
      <w:proofErr w:type="spellStart"/>
      <w:r w:rsidRPr="00C02F8E">
        <w:rPr>
          <w:rFonts w:ascii="Times New Roman" w:hAnsi="Times New Roman" w:cs="Times New Roman"/>
          <w:kern w:val="0"/>
          <w:szCs w:val="24"/>
        </w:rPr>
        <w:t>hemojuvelin</w:t>
      </w:r>
      <w:proofErr w:type="spellEnd"/>
      <w:r w:rsidRPr="00C02F8E">
        <w:rPr>
          <w:rFonts w:ascii="Times New Roman" w:hAnsi="Times New Roman" w:cs="Times New Roman"/>
          <w:kern w:val="0"/>
          <w:szCs w:val="24"/>
        </w:rPr>
        <w:t xml:space="preserve"> (</w:t>
      </w:r>
      <w:proofErr w:type="spellStart"/>
      <w:r w:rsidRPr="00C02F8E">
        <w:rPr>
          <w:rFonts w:ascii="Times New Roman" w:hAnsi="Times New Roman" w:cs="Times New Roman"/>
          <w:kern w:val="0"/>
          <w:szCs w:val="24"/>
        </w:rPr>
        <w:t>sHJV</w:t>
      </w:r>
      <w:proofErr w:type="spellEnd"/>
      <w:r w:rsidRPr="00C02F8E">
        <w:rPr>
          <w:rFonts w:ascii="Times New Roman" w:hAnsi="Times New Roman" w:cs="Times New Roman"/>
          <w:kern w:val="0"/>
          <w:szCs w:val="24"/>
        </w:rPr>
        <w:t xml:space="preserve">) is 42 </w:t>
      </w:r>
      <w:proofErr w:type="spellStart"/>
      <w:r w:rsidRPr="00C02F8E">
        <w:rPr>
          <w:rFonts w:ascii="Times New Roman" w:hAnsi="Times New Roman" w:cs="Times New Roman"/>
          <w:kern w:val="0"/>
          <w:szCs w:val="24"/>
        </w:rPr>
        <w:t>kDa</w:t>
      </w:r>
      <w:proofErr w:type="spellEnd"/>
      <w:r w:rsidRPr="00C02F8E">
        <w:rPr>
          <w:rFonts w:ascii="Times New Roman" w:hAnsi="Times New Roman" w:cs="Times New Roman"/>
          <w:kern w:val="0"/>
          <w:szCs w:val="24"/>
        </w:rPr>
        <w:t xml:space="preserve"> </w:t>
      </w:r>
      <w:r w:rsidRPr="00C02F8E">
        <w:rPr>
          <w:rFonts w:ascii="Times New Roman" w:hAnsi="Times New Roman" w:cs="Times New Roman"/>
          <w:kern w:val="0"/>
          <w:szCs w:val="24"/>
        </w:rPr>
        <w:fldChar w:fldCharType="begin"/>
      </w:r>
      <w:r w:rsidRPr="00C02F8E">
        <w:rPr>
          <w:rFonts w:ascii="Times New Roman" w:hAnsi="Times New Roman" w:cs="Times New Roman"/>
          <w:kern w:val="0"/>
          <w:szCs w:val="24"/>
        </w:rPr>
        <w:instrText xml:space="preserve"> ADDIN EN.CITE &lt;EndNote&gt;&lt;Cite&gt;&lt;Author&gt;Lin&lt;/Author&gt;&lt;Year&gt;2005&lt;/Year&gt;&lt;RecNum&gt;78&lt;/RecNum&gt;&lt;DisplayText&gt;[1]&lt;/DisplayText&gt;&lt;record&gt;&lt;rec-number&gt;78&lt;/rec-number&gt;&lt;foreign-keys&gt;&lt;key app="EN" db-id="zpdaz5v97rpdrred9d85e0ddaexdf9f0adsx"&gt;78&lt;/key&gt;&lt;/foreign-keys&gt;&lt;ref-type name="Journal Article"&gt;17&lt;/ref-type&gt;&lt;contributors&gt;&lt;authors&gt;&lt;author&gt;Lin, L.&lt;/author&gt;&lt;author&gt;Goldberg, Y. P.&lt;/author&gt;&lt;author&gt;Ganz, T.&lt;/author&gt;&lt;/authors&gt;&lt;/contributors&gt;&lt;auth-address&gt;Dept of Medicine, David Geffen School of Medicine at UCLA, Los Angeles, CA 90095-1690, USA.&lt;/auth-address&gt;&lt;titles&gt;&lt;title&gt;Competitive regulation of hepcidin mRNA by soluble and cell-associated hemojuvelin&lt;/title&gt;&lt;secondary-title&gt;Blood&lt;/secondary-title&gt;&lt;alt-title&gt;Blood&lt;/alt-title&gt;&lt;/titles&gt;&lt;periodical&gt;&lt;full-title&gt;Blood&lt;/full-title&gt;&lt;abbr-1&gt;Blood&lt;/abbr-1&gt;&lt;/periodical&gt;&lt;alt-periodical&gt;&lt;full-title&gt;Blood&lt;/full-title&gt;&lt;abbr-1&gt;Blood&lt;/abbr-1&gt;&lt;/alt-periodical&gt;&lt;pages&gt;2884-9&lt;/pages&gt;&lt;volume&gt;106&lt;/volume&gt;&lt;number&gt;8&lt;/number&gt;&lt;edition&gt;2005/07/07&lt;/edition&gt;&lt;keywords&gt;&lt;keyword&gt;Antimicrobial Cationic Peptides/*genetics&lt;/keyword&gt;&lt;keyword&gt;Cells, Cultured&lt;/keyword&gt;&lt;keyword&gt;GPI-Linked Proteins&lt;/keyword&gt;&lt;keyword&gt;Gene Expression Regulation/drug effects/*genetics&lt;/keyword&gt;&lt;keyword&gt;Hepatocytes/metabolism&lt;/keyword&gt;&lt;keyword&gt;Hepcidins&lt;/keyword&gt;&lt;keyword&gt;Humans&lt;/keyword&gt;&lt;keyword&gt;Interleukin-6/pharmacology&lt;/keyword&gt;&lt;keyword&gt;Iron/pharmacology&lt;/keyword&gt;&lt;keyword&gt;Membrane Proteins/genetics/*metabolism/secretion&lt;/keyword&gt;&lt;keyword&gt;RNA, Messenger/genetics/metabolism&lt;/keyword&gt;&lt;keyword&gt;Recombinant Proteins/genetics/metabolism&lt;/keyword&gt;&lt;keyword&gt;Solubility&lt;/keyword&gt;&lt;/keywords&gt;&lt;dates&gt;&lt;year&gt;2005&lt;/year&gt;&lt;pub-dates&gt;&lt;date&gt;Oct 15&lt;/date&gt;&lt;/pub-dates&gt;&lt;/dates&gt;&lt;isbn&gt;0006-4971 (Print)&amp;#xD;0006-4971&lt;/isbn&gt;&lt;accession-num&gt;15998830&lt;/accession-num&gt;&lt;urls&gt;&lt;/urls&gt;&lt;electronic-resource-num&gt;10.1182/blood-2005-05-1845&lt;/electronic-resource-num&gt;&lt;remote-database-provider&gt;Nlm&lt;/remote-database-provider&gt;&lt;language&gt;eng&lt;/language&gt;&lt;/record&gt;&lt;/Cite&gt;&lt;/EndNote&gt;</w:instrText>
      </w:r>
      <w:r w:rsidRPr="00C02F8E">
        <w:rPr>
          <w:rFonts w:ascii="Times New Roman" w:hAnsi="Times New Roman" w:cs="Times New Roman"/>
          <w:kern w:val="0"/>
          <w:szCs w:val="24"/>
        </w:rPr>
        <w:fldChar w:fldCharType="separate"/>
      </w:r>
      <w:r w:rsidRPr="00C02F8E">
        <w:rPr>
          <w:rFonts w:ascii="Times New Roman" w:hAnsi="Times New Roman" w:cs="Times New Roman"/>
          <w:noProof/>
          <w:kern w:val="0"/>
          <w:szCs w:val="24"/>
        </w:rPr>
        <w:t>[</w:t>
      </w:r>
      <w:hyperlink r:id="rId9" w:anchor="_ENREF_1" w:tooltip="Lin, 2005 #78" w:history="1">
        <w:r w:rsidRPr="00C02F8E">
          <w:rPr>
            <w:rStyle w:val="Hyperlink"/>
            <w:rFonts w:ascii="Times New Roman" w:hAnsi="Times New Roman" w:cs="Times New Roman"/>
            <w:noProof/>
            <w:color w:val="auto"/>
            <w:kern w:val="0"/>
            <w:szCs w:val="24"/>
          </w:rPr>
          <w:t>1</w:t>
        </w:r>
      </w:hyperlink>
      <w:r w:rsidRPr="00C02F8E">
        <w:rPr>
          <w:rFonts w:ascii="Times New Roman" w:hAnsi="Times New Roman" w:cs="Times New Roman"/>
          <w:noProof/>
          <w:kern w:val="0"/>
          <w:szCs w:val="24"/>
        </w:rPr>
        <w:t>]</w:t>
      </w:r>
      <w:r w:rsidRPr="00C02F8E">
        <w:rPr>
          <w:rFonts w:ascii="Times New Roman" w:hAnsi="Times New Roman" w:cs="Times New Roman"/>
          <w:kern w:val="0"/>
          <w:szCs w:val="24"/>
        </w:rPr>
        <w:fldChar w:fldCharType="end"/>
      </w:r>
      <w:r w:rsidRPr="00C02F8E">
        <w:rPr>
          <w:rFonts w:ascii="Times New Roman" w:hAnsi="Times New Roman" w:cs="Times New Roman"/>
          <w:kern w:val="0"/>
          <w:szCs w:val="24"/>
        </w:rPr>
        <w:t xml:space="preserve">, can be passed through glomerular filtration and reabsorbed by renal tubules. In humans, urinary </w:t>
      </w:r>
      <w:proofErr w:type="spellStart"/>
      <w:r w:rsidRPr="00C02F8E">
        <w:rPr>
          <w:rFonts w:ascii="Times New Roman" w:hAnsi="Times New Roman" w:cs="Times New Roman"/>
          <w:kern w:val="0"/>
          <w:szCs w:val="24"/>
        </w:rPr>
        <w:t>HJV</w:t>
      </w:r>
      <w:proofErr w:type="spellEnd"/>
      <w:r w:rsidRPr="00C02F8E">
        <w:rPr>
          <w:rFonts w:ascii="Times New Roman" w:hAnsi="Times New Roman" w:cs="Times New Roman"/>
          <w:kern w:val="0"/>
          <w:szCs w:val="24"/>
        </w:rPr>
        <w:t xml:space="preserve"> could not be identified from patients with normal kidney function even in nephrotic syndrome patients with heavy proteinuria. However, urinary </w:t>
      </w:r>
      <w:proofErr w:type="spellStart"/>
      <w:r w:rsidRPr="00C02F8E">
        <w:rPr>
          <w:rFonts w:ascii="Times New Roman" w:hAnsi="Times New Roman" w:cs="Times New Roman"/>
          <w:kern w:val="0"/>
          <w:szCs w:val="24"/>
        </w:rPr>
        <w:t>HJV</w:t>
      </w:r>
      <w:proofErr w:type="spellEnd"/>
      <w:r w:rsidRPr="00C02F8E">
        <w:rPr>
          <w:rFonts w:ascii="Times New Roman" w:hAnsi="Times New Roman" w:cs="Times New Roman"/>
          <w:kern w:val="0"/>
          <w:szCs w:val="24"/>
        </w:rPr>
        <w:t xml:space="preserve"> increased after kidney injury, with </w:t>
      </w:r>
      <w:proofErr w:type="spellStart"/>
      <w:r w:rsidRPr="00C02F8E">
        <w:rPr>
          <w:rFonts w:ascii="Times New Roman" w:hAnsi="Times New Roman" w:cs="Times New Roman"/>
          <w:kern w:val="0"/>
          <w:szCs w:val="24"/>
        </w:rPr>
        <w:t>HJV</w:t>
      </w:r>
      <w:proofErr w:type="spellEnd"/>
      <w:r w:rsidRPr="00C02F8E">
        <w:rPr>
          <w:rFonts w:ascii="Times New Roman" w:hAnsi="Times New Roman" w:cs="Times New Roman"/>
          <w:kern w:val="0"/>
          <w:szCs w:val="24"/>
        </w:rPr>
        <w:t xml:space="preserve"> prominently stained in the proximal renal tubules after hypovolemic shock-related AKI </w:t>
      </w:r>
      <w:r w:rsidRPr="00C02F8E">
        <w:rPr>
          <w:rFonts w:ascii="Times New Roman" w:hAnsi="Times New Roman" w:cs="Times New Roman"/>
          <w:kern w:val="0"/>
          <w:szCs w:val="24"/>
        </w:rPr>
        <w:fldChar w:fldCharType="begin">
          <w:fldData xml:space="preserve">PEVuZE5vdGU+PENpdGU+PEF1dGhvcj5Zb3VuZzwvQXV0aG9yPjxZZWFyPjIwMTQ8L1llYXI+PFJl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</w:fldData>
        </w:fldChar>
      </w:r>
      <w:r w:rsidRPr="00C02F8E">
        <w:rPr>
          <w:rFonts w:ascii="Times New Roman" w:hAnsi="Times New Roman" w:cs="Times New Roman"/>
          <w:kern w:val="0"/>
          <w:szCs w:val="24"/>
        </w:rPr>
        <w:instrText xml:space="preserve"> ADDIN EN.CITE </w:instrText>
      </w:r>
      <w:r w:rsidRPr="00C02F8E">
        <w:rPr>
          <w:rFonts w:ascii="Times New Roman" w:hAnsi="Times New Roman" w:cs="Times New Roman"/>
          <w:kern w:val="0"/>
          <w:szCs w:val="24"/>
        </w:rPr>
        <w:fldChar w:fldCharType="begin">
          <w:fldData xml:space="preserve">PEVuZE5vdGU+PENpdGU+PEF1dGhvcj5Zb3VuZzwvQXV0aG9yPjxZZWFyPjIwMTQ8L1llYXI+PFJl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</w:fldData>
        </w:fldChar>
      </w:r>
      <w:r w:rsidRPr="00C02F8E">
        <w:rPr>
          <w:rFonts w:ascii="Times New Roman" w:hAnsi="Times New Roman" w:cs="Times New Roman"/>
          <w:kern w:val="0"/>
          <w:szCs w:val="24"/>
        </w:rPr>
        <w:instrText xml:space="preserve"> ADDIN EN.CITE.DATA </w:instrText>
      </w:r>
      <w:r w:rsidRPr="00C02F8E">
        <w:rPr>
          <w:rFonts w:ascii="Times New Roman" w:hAnsi="Times New Roman" w:cs="Times New Roman"/>
          <w:kern w:val="0"/>
          <w:szCs w:val="24"/>
        </w:rPr>
      </w:r>
      <w:r w:rsidRPr="00C02F8E">
        <w:rPr>
          <w:rFonts w:ascii="Times New Roman" w:hAnsi="Times New Roman" w:cs="Times New Roman"/>
          <w:kern w:val="0"/>
          <w:szCs w:val="24"/>
        </w:rPr>
        <w:fldChar w:fldCharType="end"/>
      </w:r>
      <w:r w:rsidRPr="00C02F8E">
        <w:rPr>
          <w:rFonts w:ascii="Times New Roman" w:hAnsi="Times New Roman" w:cs="Times New Roman"/>
          <w:kern w:val="0"/>
          <w:szCs w:val="24"/>
        </w:rPr>
      </w:r>
      <w:r w:rsidRPr="00C02F8E">
        <w:rPr>
          <w:rFonts w:ascii="Times New Roman" w:hAnsi="Times New Roman" w:cs="Times New Roman"/>
          <w:kern w:val="0"/>
          <w:szCs w:val="24"/>
        </w:rPr>
        <w:fldChar w:fldCharType="separate"/>
      </w:r>
      <w:r w:rsidRPr="00C02F8E">
        <w:rPr>
          <w:rFonts w:ascii="Times New Roman" w:hAnsi="Times New Roman" w:cs="Times New Roman"/>
          <w:noProof/>
          <w:kern w:val="0"/>
          <w:szCs w:val="24"/>
        </w:rPr>
        <w:t>[</w:t>
      </w:r>
      <w:hyperlink r:id="rId10" w:anchor="_ENREF_2" w:tooltip="Young, 2014 #64" w:history="1">
        <w:r w:rsidRPr="00C02F8E">
          <w:rPr>
            <w:rStyle w:val="Hyperlink"/>
            <w:rFonts w:ascii="Times New Roman" w:hAnsi="Times New Roman" w:cs="Times New Roman"/>
            <w:noProof/>
            <w:color w:val="auto"/>
            <w:kern w:val="0"/>
            <w:szCs w:val="24"/>
          </w:rPr>
          <w:t>2</w:t>
        </w:r>
      </w:hyperlink>
      <w:r w:rsidRPr="00C02F8E">
        <w:rPr>
          <w:rFonts w:ascii="Times New Roman" w:hAnsi="Times New Roman" w:cs="Times New Roman"/>
          <w:noProof/>
          <w:kern w:val="0"/>
          <w:szCs w:val="24"/>
        </w:rPr>
        <w:t>]</w:t>
      </w:r>
      <w:r w:rsidRPr="00C02F8E">
        <w:rPr>
          <w:rFonts w:ascii="Times New Roman" w:hAnsi="Times New Roman" w:cs="Times New Roman"/>
          <w:kern w:val="0"/>
          <w:szCs w:val="24"/>
        </w:rPr>
        <w:fldChar w:fldCharType="end"/>
      </w:r>
      <w:r w:rsidRPr="00C02F8E">
        <w:rPr>
          <w:rFonts w:ascii="Times New Roman" w:hAnsi="Times New Roman" w:cs="Times New Roman"/>
          <w:kern w:val="0"/>
          <w:szCs w:val="24"/>
        </w:rPr>
        <w:t xml:space="preserve">. </w:t>
      </w:r>
      <w:proofErr w:type="spellStart"/>
      <w:r w:rsidRPr="00C02F8E">
        <w:rPr>
          <w:rFonts w:ascii="Times New Roman" w:hAnsi="Times New Roman" w:cs="Times New Roman"/>
          <w:kern w:val="0"/>
          <w:szCs w:val="24"/>
        </w:rPr>
        <w:t>HJV</w:t>
      </w:r>
      <w:proofErr w:type="spellEnd"/>
      <w:r w:rsidRPr="00C02F8E">
        <w:rPr>
          <w:rFonts w:ascii="Times New Roman" w:hAnsi="Times New Roman" w:cs="Times New Roman"/>
          <w:kern w:val="0"/>
          <w:szCs w:val="24"/>
        </w:rPr>
        <w:t xml:space="preserve"> was</w:t>
      </w:r>
      <w:r w:rsidRPr="00C02F8E">
        <w:rPr>
          <w:rFonts w:ascii="Times New Roman" w:hAnsi="Times New Roman" w:cs="Times New Roman"/>
          <w:kern w:val="0"/>
          <w:szCs w:val="24"/>
          <w:shd w:val="clear" w:color="auto" w:fill="FFFFFF"/>
        </w:rPr>
        <w:t xml:space="preserve"> </w:t>
      </w:r>
      <w:r w:rsidRPr="00C02F8E">
        <w:rPr>
          <w:rFonts w:ascii="Times New Roman" w:hAnsi="Times New Roman" w:cs="Times New Roman"/>
          <w:kern w:val="0"/>
          <w:szCs w:val="24"/>
        </w:rPr>
        <w:t xml:space="preserve">highly expressed in liver, skeletal muscle and heart </w:t>
      </w:r>
      <w:r w:rsidRPr="00C02F8E">
        <w:rPr>
          <w:rFonts w:ascii="Times New Roman" w:hAnsi="Times New Roman" w:cs="Times New Roman"/>
          <w:kern w:val="0"/>
          <w:szCs w:val="24"/>
        </w:rPr>
        <w:fldChar w:fldCharType="begin"/>
      </w:r>
      <w:r w:rsidRPr="00C02F8E">
        <w:rPr>
          <w:rFonts w:ascii="Times New Roman" w:hAnsi="Times New Roman" w:cs="Times New Roman"/>
          <w:kern w:val="0"/>
          <w:szCs w:val="24"/>
        </w:rPr>
        <w:instrText xml:space="preserve"> ADDIN EN.CITE &lt;EndNote&gt;&lt;Cite&gt;&lt;Author&gt;Lin&lt;/Author&gt;&lt;Year&gt;2005&lt;/Year&gt;&lt;RecNum&gt;78&lt;/RecNum&gt;&lt;DisplayText&gt;[1]&lt;/DisplayText&gt;&lt;record&gt;&lt;rec-number&gt;78&lt;/rec-number&gt;&lt;foreign-keys&gt;&lt;key app="EN" db-id="zpdaz5v97rpdrred9d85e0ddaexdf9f0adsx"&gt;78&lt;/key&gt;&lt;/foreign-keys&gt;&lt;ref-type name="Journal Article"&gt;17&lt;/ref-type&gt;&lt;contributors&gt;&lt;authors&gt;&lt;author&gt;Lin, L.&lt;/author&gt;&lt;author&gt;Goldberg, Y. P.&lt;/author&gt;&lt;author&gt;Ganz, T.&lt;/author&gt;&lt;/authors&gt;&lt;/contributors&gt;&lt;auth-address&gt;Dept of Medicine, David Geffen School of Medicine at UCLA, Los Angeles, CA 90095-1690, USA.&lt;/auth-address&gt;&lt;titles&gt;&lt;title&gt;Competitive regulation of hepcidin mRNA by soluble and cell-associated hemojuvelin&lt;/title&gt;&lt;secondary-title&gt;Blood&lt;/secondary-title&gt;&lt;alt-title&gt;Blood&lt;/alt-title&gt;&lt;/titles&gt;&lt;periodical&gt;&lt;full-title&gt;Blood&lt;/full-title&gt;&lt;abbr-1&gt;Blood&lt;/abbr-1&gt;&lt;/periodical&gt;&lt;alt-periodical&gt;&lt;full-title&gt;Blood&lt;/full-title&gt;&lt;abbr-1&gt;Blood&lt;/abbr-1&gt;&lt;/alt-periodical&gt;&lt;pages&gt;2884-9&lt;/pages&gt;&lt;volume&gt;106&lt;/volume&gt;&lt;number&gt;8&lt;/number&gt;&lt;edition&gt;2005/07/07&lt;/edition&gt;&lt;keywords&gt;&lt;keyword&gt;Antimicrobial Cationic Peptides/*genetics&lt;/keyword&gt;&lt;keyword&gt;Cells, Cultured&lt;/keyword&gt;&lt;keyword&gt;GPI-Linked Proteins&lt;/keyword&gt;&lt;keyword&gt;Gene Expression Regulation/drug effects/*genetics&lt;/keyword&gt;&lt;keyword&gt;Hepatocytes/metabolism&lt;/keyword&gt;&lt;keyword&gt;Hepcidins&lt;/keyword&gt;&lt;keyword&gt;Humans&lt;/keyword&gt;&lt;keyword&gt;Interleukin-6/pharmacology&lt;/keyword&gt;&lt;keyword&gt;Iron/pharmacology&lt;/keyword&gt;&lt;keyword&gt;Membrane Proteins/genetics/*metabolism/secretion&lt;/keyword&gt;&lt;keyword&gt;RNA, Messenger/genetics/metabolism&lt;/keyword&gt;&lt;keyword&gt;Recombinant Proteins/genetics/metabolism&lt;/keyword&gt;&lt;keyword&gt;Solubility&lt;/keyword&gt;&lt;/keywords&gt;&lt;dates&gt;&lt;year&gt;2005&lt;/year&gt;&lt;pub-dates&gt;&lt;date&gt;Oct 15&lt;/date&gt;&lt;/pub-dates&gt;&lt;/dates&gt;&lt;isbn&gt;0006-4971 (Print)&amp;#xD;0006-4971&lt;/isbn&gt;&lt;accession-num&gt;15998830&lt;/accession-num&gt;&lt;urls&gt;&lt;/urls&gt;&lt;electronic-resource-num&gt;10.1182/blood-2005-05-1845&lt;/electronic-resource-num&gt;&lt;remote-database-provider&gt;Nlm&lt;/remote-database-provider&gt;&lt;language&gt;eng&lt;/language&gt;&lt;/record&gt;&lt;/Cite&gt;&lt;/EndNote&gt;</w:instrText>
      </w:r>
      <w:r w:rsidRPr="00C02F8E">
        <w:rPr>
          <w:rFonts w:ascii="Times New Roman" w:hAnsi="Times New Roman" w:cs="Times New Roman"/>
          <w:kern w:val="0"/>
          <w:szCs w:val="24"/>
        </w:rPr>
        <w:fldChar w:fldCharType="separate"/>
      </w:r>
      <w:r w:rsidRPr="00C02F8E">
        <w:rPr>
          <w:rFonts w:ascii="Times New Roman" w:hAnsi="Times New Roman" w:cs="Times New Roman"/>
          <w:noProof/>
          <w:kern w:val="0"/>
          <w:szCs w:val="24"/>
        </w:rPr>
        <w:t>[</w:t>
      </w:r>
      <w:hyperlink r:id="rId11" w:anchor="_ENREF_1" w:tooltip="Lin, 2005 #78" w:history="1">
        <w:r w:rsidRPr="00C02F8E">
          <w:rPr>
            <w:rStyle w:val="Hyperlink"/>
            <w:rFonts w:ascii="Times New Roman" w:hAnsi="Times New Roman" w:cs="Times New Roman"/>
            <w:noProof/>
            <w:color w:val="auto"/>
            <w:kern w:val="0"/>
            <w:szCs w:val="24"/>
          </w:rPr>
          <w:t>1</w:t>
        </w:r>
      </w:hyperlink>
      <w:r w:rsidRPr="00C02F8E">
        <w:rPr>
          <w:rFonts w:ascii="Times New Roman" w:hAnsi="Times New Roman" w:cs="Times New Roman"/>
          <w:noProof/>
          <w:kern w:val="0"/>
          <w:szCs w:val="24"/>
        </w:rPr>
        <w:t>]</w:t>
      </w:r>
      <w:r w:rsidRPr="00C02F8E">
        <w:rPr>
          <w:rFonts w:ascii="Times New Roman" w:hAnsi="Times New Roman" w:cs="Times New Roman"/>
          <w:kern w:val="0"/>
          <w:szCs w:val="24"/>
        </w:rPr>
        <w:fldChar w:fldCharType="end"/>
      </w:r>
      <w:r w:rsidRPr="00C02F8E">
        <w:rPr>
          <w:rFonts w:ascii="Times New Roman" w:hAnsi="Times New Roman" w:cs="Times New Roman"/>
          <w:kern w:val="0"/>
        </w:rPr>
        <w:t xml:space="preserve">, </w:t>
      </w:r>
      <w:r w:rsidR="002E44FD" w:rsidRPr="00C02F8E">
        <w:rPr>
          <w:rFonts w:ascii="Times New Roman" w:hAnsi="Times New Roman" w:cs="Times New Roman"/>
          <w:kern w:val="0"/>
          <w:szCs w:val="24"/>
        </w:rPr>
        <w:t xml:space="preserve">however, at acute tubular necrosis, the elevation of urinary </w:t>
      </w:r>
      <w:proofErr w:type="spellStart"/>
      <w:r w:rsidR="002E44FD" w:rsidRPr="00C02F8E">
        <w:rPr>
          <w:rFonts w:ascii="Times New Roman" w:hAnsi="Times New Roman" w:cs="Times New Roman"/>
          <w:kern w:val="0"/>
          <w:szCs w:val="24"/>
        </w:rPr>
        <w:t>sHJV</w:t>
      </w:r>
      <w:proofErr w:type="spellEnd"/>
      <w:r w:rsidR="002E44FD" w:rsidRPr="00C02F8E">
        <w:rPr>
          <w:rFonts w:ascii="Times New Roman" w:hAnsi="Times New Roman" w:cs="Times New Roman"/>
          <w:kern w:val="0"/>
          <w:szCs w:val="24"/>
        </w:rPr>
        <w:t xml:space="preserve"> should be originally from filtration after renal tubular destruction</w:t>
      </w:r>
      <w:r w:rsidR="0052009F" w:rsidRPr="00C02F8E">
        <w:rPr>
          <w:rFonts w:ascii="Times New Roman" w:hAnsi="Times New Roman" w:cs="Times New Roman"/>
          <w:kern w:val="0"/>
          <w:szCs w:val="24"/>
        </w:rPr>
        <w:t xml:space="preserve"> </w:t>
      </w:r>
      <w:r w:rsidR="0052009F" w:rsidRPr="00C02F8E">
        <w:rPr>
          <w:rFonts w:ascii="Times New Roman" w:hAnsi="Times New Roman" w:cs="Times New Roman"/>
          <w:kern w:val="0"/>
          <w:szCs w:val="24"/>
        </w:rPr>
        <w:fldChar w:fldCharType="begin">
          <w:fldData xml:space="preserve">PEVuZE5vdGU+PENpdGU+PEF1dGhvcj5Zb3VuZzwvQXV0aG9yPjxZZWFyPjIwMTQ8L1llYXI+PFJl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=
</w:fldData>
        </w:fldChar>
      </w:r>
      <w:r w:rsidR="0052009F" w:rsidRPr="00C02F8E">
        <w:rPr>
          <w:rFonts w:ascii="Times New Roman" w:hAnsi="Times New Roman" w:cs="Times New Roman"/>
          <w:kern w:val="0"/>
          <w:szCs w:val="24"/>
        </w:rPr>
        <w:instrText xml:space="preserve"> ADDIN EN.CITE </w:instrText>
      </w:r>
      <w:r w:rsidR="0052009F" w:rsidRPr="00C02F8E">
        <w:rPr>
          <w:rFonts w:ascii="Times New Roman" w:hAnsi="Times New Roman" w:cs="Times New Roman"/>
          <w:kern w:val="0"/>
          <w:szCs w:val="24"/>
        </w:rPr>
        <w:fldChar w:fldCharType="begin">
          <w:fldData xml:space="preserve">PEVuZE5vdGU+PENpdGU+PEF1dGhvcj5Zb3VuZzwvQXV0aG9yPjxZZWFyPjIwMTQ8L1llYXI+PFJl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=
</w:fldData>
        </w:fldChar>
      </w:r>
      <w:r w:rsidR="0052009F" w:rsidRPr="00C02F8E">
        <w:rPr>
          <w:rFonts w:ascii="Times New Roman" w:hAnsi="Times New Roman" w:cs="Times New Roman"/>
          <w:kern w:val="0"/>
          <w:szCs w:val="24"/>
        </w:rPr>
        <w:instrText xml:space="preserve"> ADDIN EN.CITE.DATA </w:instrText>
      </w:r>
      <w:r w:rsidR="0052009F" w:rsidRPr="00C02F8E">
        <w:rPr>
          <w:rFonts w:ascii="Times New Roman" w:hAnsi="Times New Roman" w:cs="Times New Roman"/>
          <w:kern w:val="0"/>
          <w:szCs w:val="24"/>
        </w:rPr>
      </w:r>
      <w:r w:rsidR="0052009F" w:rsidRPr="00C02F8E">
        <w:rPr>
          <w:rFonts w:ascii="Times New Roman" w:hAnsi="Times New Roman" w:cs="Times New Roman"/>
          <w:kern w:val="0"/>
          <w:szCs w:val="24"/>
        </w:rPr>
        <w:fldChar w:fldCharType="end"/>
      </w:r>
      <w:r w:rsidR="0052009F" w:rsidRPr="00C02F8E">
        <w:rPr>
          <w:rFonts w:ascii="Times New Roman" w:hAnsi="Times New Roman" w:cs="Times New Roman"/>
          <w:kern w:val="0"/>
          <w:szCs w:val="24"/>
        </w:rPr>
      </w:r>
      <w:r w:rsidR="0052009F" w:rsidRPr="00C02F8E">
        <w:rPr>
          <w:rFonts w:ascii="Times New Roman" w:hAnsi="Times New Roman" w:cs="Times New Roman"/>
          <w:kern w:val="0"/>
          <w:szCs w:val="24"/>
        </w:rPr>
        <w:fldChar w:fldCharType="separate"/>
      </w:r>
      <w:r w:rsidR="0052009F" w:rsidRPr="00C02F8E">
        <w:rPr>
          <w:rFonts w:ascii="Times New Roman" w:hAnsi="Times New Roman" w:cs="Times New Roman"/>
          <w:kern w:val="0"/>
          <w:szCs w:val="24"/>
        </w:rPr>
        <w:t>[</w:t>
      </w:r>
      <w:hyperlink w:anchor="_ENREF_2" w:tooltip="Young, 2014 #64" w:history="1">
        <w:r w:rsidR="004E1FB2" w:rsidRPr="00C02F8E">
          <w:rPr>
            <w:rFonts w:ascii="Times New Roman" w:hAnsi="Times New Roman" w:cs="Times New Roman"/>
            <w:kern w:val="0"/>
            <w:szCs w:val="24"/>
          </w:rPr>
          <w:t>2</w:t>
        </w:r>
      </w:hyperlink>
      <w:r w:rsidR="0052009F" w:rsidRPr="00C02F8E">
        <w:rPr>
          <w:rFonts w:ascii="Times New Roman" w:hAnsi="Times New Roman" w:cs="Times New Roman"/>
          <w:kern w:val="0"/>
          <w:szCs w:val="24"/>
        </w:rPr>
        <w:t>]</w:t>
      </w:r>
      <w:r w:rsidR="0052009F" w:rsidRPr="00C02F8E">
        <w:rPr>
          <w:rFonts w:ascii="Times New Roman" w:hAnsi="Times New Roman" w:cs="Times New Roman"/>
          <w:kern w:val="0"/>
          <w:szCs w:val="24"/>
        </w:rPr>
        <w:fldChar w:fldCharType="end"/>
      </w:r>
      <w:r w:rsidR="0052009F" w:rsidRPr="00C02F8E">
        <w:rPr>
          <w:rFonts w:ascii="Times New Roman" w:hAnsi="Times New Roman" w:cs="Times New Roman"/>
          <w:kern w:val="0"/>
          <w:szCs w:val="24"/>
        </w:rPr>
        <w:t xml:space="preserve">. </w:t>
      </w:r>
    </w:p>
    <w:p w:rsidR="00BA69EE" w:rsidRPr="00C02F8E" w:rsidRDefault="00BA69EE" w:rsidP="009903D5">
      <w:pPr>
        <w:widowControl/>
        <w:shd w:val="clear" w:color="auto" w:fill="FFFFFF"/>
        <w:spacing w:line="480" w:lineRule="auto"/>
        <w:jc w:val="both"/>
        <w:rPr>
          <w:rFonts w:ascii="Times New Roman" w:hAnsi="Times New Roman" w:cs="Times New Roman"/>
          <w:kern w:val="0"/>
          <w:szCs w:val="24"/>
        </w:rPr>
      </w:pPr>
      <w:r w:rsidRPr="00C02F8E">
        <w:rPr>
          <w:rFonts w:ascii="Times New Roman" w:hAnsi="Times New Roman" w:cs="Times New Roman"/>
          <w:kern w:val="0"/>
          <w:szCs w:val="24"/>
        </w:rPr>
        <w:t>In our further animal study</w:t>
      </w:r>
      <w:r w:rsidRPr="00C02F8E">
        <w:rPr>
          <w:rFonts w:ascii="Times New Roman" w:hAnsi="Times New Roman" w:cs="Times New Roman" w:hint="eastAsia"/>
          <w:kern w:val="0"/>
          <w:szCs w:val="24"/>
        </w:rPr>
        <w:t xml:space="preserve">, </w:t>
      </w:r>
      <w:proofErr w:type="spellStart"/>
      <w:r w:rsidRPr="00C02F8E">
        <w:rPr>
          <w:rFonts w:ascii="Times New Roman" w:hAnsi="Times New Roman" w:cs="Times New Roman"/>
          <w:kern w:val="0"/>
          <w:szCs w:val="24"/>
        </w:rPr>
        <w:t>HJV</w:t>
      </w:r>
      <w:proofErr w:type="spellEnd"/>
      <w:r w:rsidRPr="00C02F8E">
        <w:rPr>
          <w:rFonts w:ascii="Times New Roman" w:hAnsi="Times New Roman" w:cs="Times New Roman"/>
          <w:kern w:val="0"/>
          <w:szCs w:val="24"/>
        </w:rPr>
        <w:t xml:space="preserve"> was injected into mice and exogenous </w:t>
      </w:r>
      <w:proofErr w:type="spellStart"/>
      <w:r w:rsidRPr="00C02F8E">
        <w:rPr>
          <w:rFonts w:ascii="Times New Roman" w:hAnsi="Times New Roman" w:cs="Times New Roman"/>
          <w:kern w:val="0"/>
          <w:szCs w:val="24"/>
        </w:rPr>
        <w:t>HJV</w:t>
      </w:r>
      <w:proofErr w:type="spellEnd"/>
      <w:r w:rsidRPr="00C02F8E">
        <w:rPr>
          <w:rFonts w:ascii="Times New Roman" w:hAnsi="Times New Roman" w:cs="Times New Roman"/>
          <w:kern w:val="0"/>
          <w:szCs w:val="24"/>
        </w:rPr>
        <w:t xml:space="preserve"> was determined by ELISA from both </w:t>
      </w:r>
      <w:r w:rsidR="00E110B0" w:rsidRPr="00C02F8E">
        <w:rPr>
          <w:rFonts w:ascii="Times New Roman" w:hAnsi="Times New Roman" w:cs="Times New Roman"/>
          <w:kern w:val="0"/>
          <w:szCs w:val="24"/>
        </w:rPr>
        <w:t>plasma</w:t>
      </w:r>
      <w:r w:rsidRPr="00C02F8E">
        <w:rPr>
          <w:rFonts w:ascii="Times New Roman" w:hAnsi="Times New Roman" w:cs="Times New Roman"/>
          <w:kern w:val="0"/>
          <w:szCs w:val="24"/>
        </w:rPr>
        <w:t xml:space="preserve"> and urine at </w:t>
      </w:r>
      <w:proofErr w:type="gramStart"/>
      <w:r w:rsidRPr="00C02F8E">
        <w:rPr>
          <w:rFonts w:ascii="Times New Roman" w:hAnsi="Times New Roman" w:cs="Times New Roman"/>
          <w:kern w:val="0"/>
          <w:szCs w:val="24"/>
        </w:rPr>
        <w:t>3</w:t>
      </w:r>
      <w:proofErr w:type="gramEnd"/>
      <w:r w:rsidRPr="00C02F8E">
        <w:rPr>
          <w:rFonts w:ascii="Times New Roman" w:hAnsi="Times New Roman" w:cs="Times New Roman"/>
          <w:kern w:val="0"/>
          <w:szCs w:val="24"/>
        </w:rPr>
        <w:t xml:space="preserve">, 6, 9 hours after injection. </w:t>
      </w:r>
      <w:proofErr w:type="spellStart"/>
      <w:r w:rsidRPr="00C02F8E">
        <w:rPr>
          <w:rFonts w:ascii="Times New Roman" w:hAnsi="Times New Roman" w:cs="Times New Roman"/>
          <w:kern w:val="0"/>
          <w:szCs w:val="24"/>
        </w:rPr>
        <w:t>C57BL</w:t>
      </w:r>
      <w:proofErr w:type="spellEnd"/>
      <w:r w:rsidRPr="00C02F8E">
        <w:rPr>
          <w:rFonts w:ascii="Times New Roman" w:hAnsi="Times New Roman" w:cs="Times New Roman"/>
          <w:kern w:val="0"/>
          <w:szCs w:val="24"/>
        </w:rPr>
        <w:t xml:space="preserve">/6 mice were injected with 10 µg </w:t>
      </w:r>
      <w:proofErr w:type="spellStart"/>
      <w:r w:rsidRPr="00C02F8E">
        <w:rPr>
          <w:rFonts w:ascii="Times New Roman" w:hAnsi="Times New Roman" w:cs="Times New Roman"/>
          <w:kern w:val="0"/>
          <w:szCs w:val="24"/>
        </w:rPr>
        <w:t>rmHJV</w:t>
      </w:r>
      <w:proofErr w:type="spellEnd"/>
      <w:r w:rsidRPr="00C02F8E">
        <w:rPr>
          <w:rFonts w:ascii="Times New Roman" w:hAnsi="Times New Roman" w:cs="Times New Roman"/>
          <w:kern w:val="0"/>
          <w:szCs w:val="24"/>
        </w:rPr>
        <w:t xml:space="preserve"> protein, or PBS as a control. Before index time, the mice received an intravenous injection of a volume of 100 µl PBS with 10 µg </w:t>
      </w:r>
      <w:proofErr w:type="spellStart"/>
      <w:r w:rsidRPr="00C02F8E">
        <w:rPr>
          <w:rFonts w:ascii="Times New Roman" w:hAnsi="Times New Roman" w:cs="Times New Roman"/>
          <w:kern w:val="0"/>
          <w:szCs w:val="24"/>
        </w:rPr>
        <w:t>rmHJV</w:t>
      </w:r>
      <w:proofErr w:type="spellEnd"/>
      <w:r w:rsidRPr="00C02F8E">
        <w:rPr>
          <w:rFonts w:ascii="Times New Roman" w:hAnsi="Times New Roman" w:cs="Times New Roman"/>
          <w:kern w:val="0"/>
          <w:szCs w:val="24"/>
        </w:rPr>
        <w:t xml:space="preserve"> </w:t>
      </w:r>
      <w:proofErr w:type="gramStart"/>
      <w:r w:rsidRPr="00C02F8E">
        <w:rPr>
          <w:rFonts w:ascii="Times New Roman" w:hAnsi="Times New Roman" w:cs="Times New Roman"/>
          <w:kern w:val="0"/>
          <w:szCs w:val="24"/>
        </w:rPr>
        <w:t>protein</w:t>
      </w:r>
      <w:proofErr w:type="gramEnd"/>
      <w:r w:rsidRPr="00C02F8E">
        <w:rPr>
          <w:rFonts w:ascii="Times New Roman" w:hAnsi="Times New Roman" w:cs="Times New Roman"/>
          <w:kern w:val="0"/>
          <w:szCs w:val="24"/>
        </w:rPr>
        <w:t xml:space="preserve"> (R&amp;D Systems) or PBS only. Mice </w:t>
      </w:r>
      <w:r w:rsidR="00E110B0" w:rsidRPr="00C02F8E">
        <w:rPr>
          <w:rFonts w:ascii="Times New Roman" w:hAnsi="Times New Roman" w:cs="Times New Roman"/>
          <w:kern w:val="0"/>
          <w:szCs w:val="24"/>
        </w:rPr>
        <w:t xml:space="preserve">plasma </w:t>
      </w:r>
      <w:r w:rsidRPr="00C02F8E">
        <w:rPr>
          <w:rFonts w:ascii="Times New Roman" w:hAnsi="Times New Roman" w:cs="Times New Roman"/>
          <w:kern w:val="0"/>
          <w:szCs w:val="24"/>
        </w:rPr>
        <w:t xml:space="preserve">and urine </w:t>
      </w:r>
      <w:proofErr w:type="spellStart"/>
      <w:r w:rsidRPr="00C02F8E">
        <w:rPr>
          <w:rFonts w:ascii="Times New Roman" w:hAnsi="Times New Roman" w:cs="Times New Roman"/>
          <w:kern w:val="0"/>
          <w:szCs w:val="24"/>
        </w:rPr>
        <w:t>HJV</w:t>
      </w:r>
      <w:proofErr w:type="spellEnd"/>
      <w:r w:rsidRPr="00C02F8E">
        <w:rPr>
          <w:rFonts w:ascii="Times New Roman" w:hAnsi="Times New Roman" w:cs="Times New Roman"/>
          <w:kern w:val="0"/>
          <w:szCs w:val="24"/>
        </w:rPr>
        <w:t xml:space="preserve"> was measured using an ELISA kit (</w:t>
      </w:r>
      <w:proofErr w:type="spellStart"/>
      <w:r w:rsidRPr="00C02F8E">
        <w:rPr>
          <w:rFonts w:ascii="Times New Roman" w:hAnsi="Times New Roman" w:cs="Times New Roman"/>
          <w:kern w:val="0"/>
          <w:szCs w:val="24"/>
        </w:rPr>
        <w:t>Quantikine</w:t>
      </w:r>
      <w:proofErr w:type="spellEnd"/>
      <w:r w:rsidRPr="00C02F8E">
        <w:rPr>
          <w:rFonts w:ascii="Times New Roman" w:hAnsi="Times New Roman" w:cs="Times New Roman"/>
          <w:kern w:val="0"/>
          <w:szCs w:val="24"/>
        </w:rPr>
        <w:t xml:space="preserve">® ELISA Mouse/Rat </w:t>
      </w:r>
      <w:proofErr w:type="spellStart"/>
      <w:r w:rsidRPr="00C02F8E">
        <w:rPr>
          <w:rFonts w:ascii="Times New Roman" w:hAnsi="Times New Roman" w:cs="Times New Roman"/>
          <w:kern w:val="0"/>
          <w:szCs w:val="24"/>
        </w:rPr>
        <w:t>RGM</w:t>
      </w:r>
      <w:proofErr w:type="spellEnd"/>
      <w:r w:rsidRPr="00C02F8E">
        <w:rPr>
          <w:rFonts w:ascii="Times New Roman" w:hAnsi="Times New Roman" w:cs="Times New Roman"/>
          <w:kern w:val="0"/>
          <w:szCs w:val="24"/>
        </w:rPr>
        <w:t>-C/</w:t>
      </w:r>
      <w:proofErr w:type="spellStart"/>
      <w:r w:rsidRPr="00C02F8E">
        <w:rPr>
          <w:rFonts w:ascii="Times New Roman" w:hAnsi="Times New Roman" w:cs="Times New Roman"/>
          <w:kern w:val="0"/>
          <w:szCs w:val="24"/>
        </w:rPr>
        <w:t>Hemojuvelin</w:t>
      </w:r>
      <w:proofErr w:type="spellEnd"/>
      <w:r w:rsidRPr="00C02F8E">
        <w:rPr>
          <w:rFonts w:ascii="Times New Roman" w:hAnsi="Times New Roman" w:cs="Times New Roman"/>
          <w:kern w:val="0"/>
          <w:szCs w:val="24"/>
        </w:rPr>
        <w:t xml:space="preserve"> Immunoassay, with a standard measuring range of 31.3 - 2,000 </w:t>
      </w:r>
      <w:proofErr w:type="spellStart"/>
      <w:r w:rsidRPr="00C02F8E">
        <w:rPr>
          <w:rFonts w:ascii="Times New Roman" w:hAnsi="Times New Roman" w:cs="Times New Roman"/>
          <w:kern w:val="0"/>
          <w:szCs w:val="24"/>
        </w:rPr>
        <w:t>pg</w:t>
      </w:r>
      <w:proofErr w:type="spellEnd"/>
      <w:r w:rsidRPr="00C02F8E">
        <w:rPr>
          <w:rFonts w:ascii="Times New Roman" w:hAnsi="Times New Roman" w:cs="Times New Roman"/>
          <w:kern w:val="0"/>
          <w:szCs w:val="24"/>
        </w:rPr>
        <w:t xml:space="preserve">/mL and the mean minimum detectable dose was </w:t>
      </w:r>
      <w:proofErr w:type="gramStart"/>
      <w:r w:rsidRPr="00C02F8E">
        <w:rPr>
          <w:rFonts w:ascii="Times New Roman" w:hAnsi="Times New Roman" w:cs="Times New Roman"/>
          <w:kern w:val="0"/>
          <w:szCs w:val="24"/>
        </w:rPr>
        <w:t xml:space="preserve">2.25 </w:t>
      </w:r>
      <w:proofErr w:type="spellStart"/>
      <w:r w:rsidRPr="00C02F8E">
        <w:rPr>
          <w:rFonts w:ascii="Times New Roman" w:hAnsi="Times New Roman" w:cs="Times New Roman"/>
          <w:kern w:val="0"/>
          <w:szCs w:val="24"/>
        </w:rPr>
        <w:t>pg</w:t>
      </w:r>
      <w:proofErr w:type="spellEnd"/>
      <w:r w:rsidRPr="00C02F8E">
        <w:rPr>
          <w:rFonts w:ascii="Times New Roman" w:hAnsi="Times New Roman" w:cs="Times New Roman"/>
          <w:kern w:val="0"/>
          <w:szCs w:val="24"/>
        </w:rPr>
        <w:t>/mL</w:t>
      </w:r>
      <w:proofErr w:type="gramEnd"/>
      <w:r w:rsidRPr="00C02F8E">
        <w:rPr>
          <w:rFonts w:ascii="Times New Roman" w:hAnsi="Times New Roman" w:cs="Times New Roman"/>
          <w:kern w:val="0"/>
          <w:szCs w:val="24"/>
        </w:rPr>
        <w:t>). (</w:t>
      </w:r>
      <w:proofErr w:type="gramStart"/>
      <w:r w:rsidRPr="00C02F8E">
        <w:rPr>
          <w:rFonts w:ascii="Times New Roman" w:hAnsi="Times New Roman" w:cs="Times New Roman" w:hint="eastAsia"/>
          <w:kern w:val="0"/>
          <w:szCs w:val="24"/>
        </w:rPr>
        <w:t>s</w:t>
      </w:r>
      <w:r w:rsidR="009903D5" w:rsidRPr="00C02F8E">
        <w:rPr>
          <w:rFonts w:ascii="Times New Roman" w:hAnsi="Times New Roman" w:cs="Times New Roman"/>
          <w:kern w:val="0"/>
          <w:szCs w:val="24"/>
        </w:rPr>
        <w:t>upplementary</w:t>
      </w:r>
      <w:proofErr w:type="gramEnd"/>
      <w:r w:rsidR="009903D5" w:rsidRPr="00C02F8E">
        <w:rPr>
          <w:rFonts w:ascii="Times New Roman" w:hAnsi="Times New Roman" w:cs="Times New Roman"/>
          <w:kern w:val="0"/>
          <w:szCs w:val="24"/>
        </w:rPr>
        <w:t xml:space="preserve"> figure</w:t>
      </w:r>
      <w:r w:rsidRPr="00C02F8E">
        <w:rPr>
          <w:rFonts w:ascii="Times New Roman" w:hAnsi="Times New Roman" w:cs="Times New Roman"/>
          <w:kern w:val="0"/>
          <w:szCs w:val="24"/>
        </w:rPr>
        <w:t>)</w:t>
      </w:r>
    </w:p>
    <w:p w:rsidR="00BA69EE" w:rsidRPr="00C02F8E" w:rsidRDefault="00BA69EE" w:rsidP="009903D5">
      <w:pPr>
        <w:spacing w:line="480" w:lineRule="auto"/>
        <w:rPr>
          <w:rFonts w:ascii="Times New Roman" w:hAnsi="Times New Roman" w:cs="Times New Roman"/>
          <w:kern w:val="0"/>
          <w:szCs w:val="24"/>
        </w:rPr>
      </w:pPr>
      <w:r w:rsidRPr="00C02F8E">
        <w:rPr>
          <w:rFonts w:ascii="Times New Roman" w:hAnsi="Times New Roman" w:cs="Times New Roman"/>
          <w:noProof/>
          <w:kern w:val="0"/>
          <w:szCs w:val="24"/>
          <w:lang w:eastAsia="en-US"/>
        </w:rPr>
        <w:lastRenderedPageBreak/>
        <w:drawing>
          <wp:inline distT="0" distB="0" distL="0" distR="0" wp14:anchorId="25129536" wp14:editId="54F2FE26">
            <wp:extent cx="4025900" cy="2603500"/>
            <wp:effectExtent l="0" t="0" r="12700" b="6350"/>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2009F" w:rsidRPr="00C02F8E" w:rsidRDefault="00BA69EE" w:rsidP="009903D5">
      <w:pPr>
        <w:autoSpaceDE w:val="0"/>
        <w:autoSpaceDN w:val="0"/>
        <w:adjustRightInd w:val="0"/>
        <w:spacing w:line="480" w:lineRule="auto"/>
        <w:jc w:val="both"/>
        <w:rPr>
          <w:rFonts w:ascii="Times New Roman" w:hAnsi="Times New Roman" w:cs="Times New Roman"/>
          <w:kern w:val="0"/>
          <w:szCs w:val="24"/>
        </w:rPr>
      </w:pPr>
      <w:r w:rsidRPr="00C02F8E">
        <w:rPr>
          <w:rFonts w:ascii="Times New Roman" w:hAnsi="Times New Roman" w:cs="Times New Roman"/>
          <w:kern w:val="0"/>
          <w:szCs w:val="24"/>
        </w:rPr>
        <w:t xml:space="preserve">The result indicates the secretion of </w:t>
      </w:r>
      <w:proofErr w:type="spellStart"/>
      <w:r w:rsidRPr="00C02F8E">
        <w:rPr>
          <w:rFonts w:ascii="Times New Roman" w:hAnsi="Times New Roman" w:cs="Times New Roman"/>
          <w:kern w:val="0"/>
          <w:szCs w:val="24"/>
        </w:rPr>
        <w:t>sHJV</w:t>
      </w:r>
      <w:proofErr w:type="spellEnd"/>
      <w:r w:rsidRPr="00C02F8E">
        <w:rPr>
          <w:rFonts w:ascii="Times New Roman" w:hAnsi="Times New Roman" w:cs="Times New Roman"/>
          <w:kern w:val="0"/>
          <w:szCs w:val="24"/>
        </w:rPr>
        <w:t xml:space="preserve"> from kidney is limited even with high </w:t>
      </w:r>
      <w:r w:rsidR="001B0497" w:rsidRPr="00C02F8E">
        <w:rPr>
          <w:rFonts w:ascii="Times New Roman" w:hAnsi="Times New Roman" w:cs="Times New Roman"/>
          <w:kern w:val="0"/>
          <w:szCs w:val="24"/>
        </w:rPr>
        <w:t xml:space="preserve">plasma </w:t>
      </w:r>
      <w:r w:rsidRPr="00C02F8E">
        <w:rPr>
          <w:rFonts w:ascii="Times New Roman" w:hAnsi="Times New Roman" w:cs="Times New Roman"/>
          <w:kern w:val="0"/>
          <w:szCs w:val="24"/>
        </w:rPr>
        <w:t xml:space="preserve">levels of </w:t>
      </w:r>
      <w:proofErr w:type="spellStart"/>
      <w:r w:rsidRPr="00C02F8E">
        <w:rPr>
          <w:rFonts w:ascii="Times New Roman" w:hAnsi="Times New Roman" w:cs="Times New Roman"/>
          <w:kern w:val="0"/>
          <w:szCs w:val="24"/>
        </w:rPr>
        <w:t>sHJV</w:t>
      </w:r>
      <w:proofErr w:type="spellEnd"/>
      <w:r w:rsidRPr="00C02F8E">
        <w:rPr>
          <w:rFonts w:ascii="Times New Roman" w:hAnsi="Times New Roman" w:cs="Times New Roman"/>
          <w:kern w:val="0"/>
          <w:szCs w:val="24"/>
        </w:rPr>
        <w:t xml:space="preserve"> under physiological kidney conditions</w:t>
      </w:r>
      <w:r w:rsidRPr="00C02F8E">
        <w:rPr>
          <w:rFonts w:ascii="Times New Roman" w:hAnsi="Times New Roman" w:cs="Times New Roman" w:hint="eastAsia"/>
          <w:kern w:val="0"/>
          <w:szCs w:val="24"/>
        </w:rPr>
        <w:t>, p</w:t>
      </w:r>
      <w:r w:rsidRPr="00C02F8E">
        <w:rPr>
          <w:rFonts w:ascii="Times New Roman" w:hAnsi="Times New Roman" w:cs="Times New Roman"/>
          <w:kern w:val="0"/>
          <w:szCs w:val="24"/>
        </w:rPr>
        <w:t>&lt;0.001.</w:t>
      </w:r>
    </w:p>
    <w:p w:rsidR="009903D5" w:rsidRPr="00C02F8E" w:rsidRDefault="009903D5" w:rsidP="009903D5">
      <w:pPr>
        <w:autoSpaceDE w:val="0"/>
        <w:autoSpaceDN w:val="0"/>
        <w:adjustRightInd w:val="0"/>
        <w:spacing w:line="480" w:lineRule="auto"/>
        <w:jc w:val="both"/>
        <w:rPr>
          <w:rFonts w:ascii="Times New Roman" w:hAnsi="Times New Roman" w:cs="Times New Roman"/>
          <w:kern w:val="0"/>
          <w:szCs w:val="24"/>
          <w:u w:val="single"/>
        </w:rPr>
      </w:pPr>
    </w:p>
    <w:p w:rsidR="0052009F" w:rsidRPr="00C02F8E" w:rsidRDefault="0069601D" w:rsidP="009903D5">
      <w:pPr>
        <w:autoSpaceDE w:val="0"/>
        <w:autoSpaceDN w:val="0"/>
        <w:adjustRightInd w:val="0"/>
        <w:spacing w:line="480" w:lineRule="auto"/>
        <w:jc w:val="both"/>
        <w:rPr>
          <w:rFonts w:ascii="Times New Roman" w:hAnsi="Times New Roman" w:cs="Times New Roman"/>
          <w:kern w:val="0"/>
          <w:szCs w:val="24"/>
        </w:rPr>
      </w:pPr>
      <w:r w:rsidRPr="00C02F8E">
        <w:rPr>
          <w:rFonts w:ascii="Times New Roman" w:hAnsi="Times New Roman" w:cs="Times New Roman"/>
          <w:kern w:val="0"/>
          <w:szCs w:val="24"/>
          <w:u w:val="single"/>
        </w:rPr>
        <w:t>KIM-1:</w:t>
      </w:r>
      <w:r w:rsidRPr="00C02F8E">
        <w:rPr>
          <w:rFonts w:ascii="Times New Roman" w:hAnsi="Times New Roman" w:cs="Times New Roman"/>
          <w:kern w:val="0"/>
          <w:szCs w:val="24"/>
        </w:rPr>
        <w:t xml:space="preserve"> kidney injury molecule-1 (KIM-1) is a 38.7-</w:t>
      </w:r>
      <w:proofErr w:type="spellStart"/>
      <w:r w:rsidRPr="00C02F8E">
        <w:rPr>
          <w:rFonts w:ascii="Times New Roman" w:hAnsi="Times New Roman" w:cs="Times New Roman"/>
          <w:kern w:val="0"/>
          <w:szCs w:val="24"/>
        </w:rPr>
        <w:t>kDa</w:t>
      </w:r>
      <w:proofErr w:type="spellEnd"/>
      <w:r w:rsidRPr="00C02F8E">
        <w:rPr>
          <w:rFonts w:ascii="Times New Roman" w:hAnsi="Times New Roman" w:cs="Times New Roman"/>
          <w:kern w:val="0"/>
          <w:szCs w:val="24"/>
        </w:rPr>
        <w:t xml:space="preserve"> transmembrane protein that contains extracellular mucin and Ig domains </w:t>
      </w:r>
      <w:r w:rsidRPr="00C02F8E">
        <w:rPr>
          <w:rFonts w:ascii="Times New Roman" w:hAnsi="Times New Roman" w:cs="Times New Roman"/>
          <w:kern w:val="0"/>
          <w:szCs w:val="24"/>
        </w:rPr>
        <w:fldChar w:fldCharType="begin"/>
      </w:r>
      <w:r w:rsidRPr="00C02F8E">
        <w:rPr>
          <w:rFonts w:ascii="Times New Roman" w:hAnsi="Times New Roman" w:cs="Times New Roman"/>
          <w:kern w:val="0"/>
          <w:szCs w:val="24"/>
        </w:rPr>
        <w:instrText xml:space="preserve"> ADDIN EN.CITE &lt;EndNote&gt;&lt;Cite&gt;&lt;Author&gt;Alge&lt;/Author&gt;&lt;Year&gt;2015&lt;/Year&gt;&lt;RecNum&gt;25&lt;/RecNum&gt;&lt;DisplayText&gt;[3]&lt;/DisplayText&gt;&lt;record&gt;&lt;rec-number&gt;25&lt;/rec-number&gt;&lt;foreign-keys&gt;&lt;key app="EN" db-id="zpdaz5v97rpdrred9d85e0ddaexdf9f0adsx"&gt;25&lt;/key&gt;&lt;/foreign-keys&gt;&lt;ref-type name="Journal Article"&gt;17&lt;/ref-type&gt;&lt;contributors&gt;&lt;authors&gt;&lt;author&gt;Alge, J. L.&lt;/author&gt;&lt;author&gt;Arthur, J. M.&lt;/author&gt;&lt;/authors&gt;&lt;/contributors&gt;&lt;auth-address&gt;Division of Nephrology, Medical University of South Carolina, Charleston, South Carolina; and.&amp;#xD;Division of Nephrology, Medical University of South Carolina, Charleston, South Carolina; and Medical Service, Ralph H. Johnson Veterans Affairs Medical Center, Charleston, South Carolina arthurj@musc.edu.&lt;/auth-address&gt;&lt;titles&gt;&lt;title&gt;Biomarkers of AKI: a review of mechanistic relevance and potential therapeutic implications&lt;/title&gt;&lt;secondary-title&gt;Clin J Am Soc Nephrol&lt;/secondary-title&gt;&lt;alt-title&gt;Clinical journal of the American Society of Nephrology : CJASN&lt;/alt-title&gt;&lt;/titles&gt;&lt;periodical&gt;&lt;full-title&gt;Clin J Am Soc Nephrol&lt;/full-title&gt;&lt;abbr-1&gt;Clinical journal of the American Society of Nephrology : CJASN&lt;/abbr-1&gt;&lt;/periodical&gt;&lt;alt-periodical&gt;&lt;full-title&gt;Clin J Am Soc Nephrol&lt;/full-title&gt;&lt;abbr-1&gt;Clinical journal of the American Society of Nephrology : CJASN&lt;/abbr-1&gt;&lt;/alt-periodical&gt;&lt;pages&gt;147-55&lt;/pages&gt;&lt;volume&gt;10&lt;/volume&gt;&lt;number&gt;1&lt;/number&gt;&lt;edition&gt;2014/08/06&lt;/edition&gt;&lt;keywords&gt;&lt;keyword&gt;Acute Kidney Injury/diagnosis/*metabolism/physiopathology/therapy&lt;/keyword&gt;&lt;keyword&gt;Animals&lt;/keyword&gt;&lt;keyword&gt;Biomarkers/*metabolism&lt;/keyword&gt;&lt;keyword&gt;Humans&lt;/keyword&gt;&lt;keyword&gt;Predictive Value of Tests&lt;/keyword&gt;&lt;keyword&gt;Prognosis&lt;/keyword&gt;&lt;/keywords&gt;&lt;dates&gt;&lt;year&gt;2015&lt;/year&gt;&lt;pub-dates&gt;&lt;date&gt;Jan 7&lt;/date&gt;&lt;/pub-dates&gt;&lt;/dates&gt;&lt;isbn&gt;1555-9041&lt;/isbn&gt;&lt;accession-num&gt;25092601&lt;/accession-num&gt;&lt;urls&gt;&lt;/urls&gt;&lt;custom2&gt;Pmc4284423&lt;/custom2&gt;&lt;electronic-resource-num&gt;10.2215/cjn.12191213&lt;/electronic-resource-num&gt;&lt;remote-database-provider&gt;Nlm&lt;/remote-database-provider&gt;&lt;language&gt;eng&lt;/language&gt;&lt;/record&gt;&lt;/Cite&gt;&lt;/EndNote&gt;</w:instrText>
      </w:r>
      <w:r w:rsidRPr="00C02F8E">
        <w:rPr>
          <w:rFonts w:ascii="Times New Roman" w:hAnsi="Times New Roman" w:cs="Times New Roman"/>
          <w:kern w:val="0"/>
          <w:szCs w:val="24"/>
        </w:rPr>
        <w:fldChar w:fldCharType="separate"/>
      </w:r>
      <w:r w:rsidRPr="00C02F8E">
        <w:rPr>
          <w:rFonts w:ascii="Times New Roman" w:hAnsi="Times New Roman" w:cs="Times New Roman"/>
          <w:noProof/>
          <w:kern w:val="0"/>
          <w:szCs w:val="24"/>
        </w:rPr>
        <w:t>[</w:t>
      </w:r>
      <w:hyperlink r:id="rId13" w:anchor="_ENREF_3" w:tooltip="Alge, 2015 #25" w:history="1">
        <w:r w:rsidRPr="00C02F8E">
          <w:rPr>
            <w:rStyle w:val="Hyperlink"/>
            <w:rFonts w:ascii="Times New Roman" w:hAnsi="Times New Roman" w:cs="Times New Roman"/>
            <w:noProof/>
            <w:color w:val="auto"/>
            <w:kern w:val="0"/>
            <w:szCs w:val="24"/>
          </w:rPr>
          <w:t>3</w:t>
        </w:r>
      </w:hyperlink>
      <w:r w:rsidRPr="00C02F8E">
        <w:rPr>
          <w:rFonts w:ascii="Times New Roman" w:hAnsi="Times New Roman" w:cs="Times New Roman"/>
          <w:noProof/>
          <w:kern w:val="0"/>
          <w:szCs w:val="24"/>
        </w:rPr>
        <w:t>]</w:t>
      </w:r>
      <w:r w:rsidRPr="00C02F8E">
        <w:rPr>
          <w:rFonts w:ascii="Times New Roman" w:hAnsi="Times New Roman" w:cs="Times New Roman"/>
          <w:kern w:val="0"/>
          <w:szCs w:val="24"/>
        </w:rPr>
        <w:fldChar w:fldCharType="end"/>
      </w:r>
      <w:r w:rsidRPr="00C02F8E">
        <w:rPr>
          <w:rFonts w:ascii="Times New Roman" w:hAnsi="Times New Roman" w:cs="Times New Roman"/>
          <w:kern w:val="0"/>
          <w:szCs w:val="24"/>
        </w:rPr>
        <w:t>. Kidney injury molecule 1 (KIM-1) is highly overexpressed in dedifferentiated proximal tubule cells after ischemic or nephrotoxic AKI in animal models. It is expressed in proximal tubule cells and is thought to promote apoptotic and necrotic cell clearance. Upon injury, KIM-1 is upregulated and released into the urine and extracellular space and does not pass through glomerular filtration</w:t>
      </w:r>
      <w:r w:rsidR="0052009F" w:rsidRPr="00C02F8E">
        <w:rPr>
          <w:rFonts w:ascii="Times New Roman" w:hAnsi="Times New Roman" w:cs="Times New Roman"/>
          <w:kern w:val="0"/>
          <w:szCs w:val="24"/>
        </w:rPr>
        <w:t xml:space="preserve"> </w:t>
      </w:r>
      <w:r w:rsidR="0052009F" w:rsidRPr="00C02F8E">
        <w:rPr>
          <w:rFonts w:ascii="Times New Roman" w:hAnsi="Times New Roman" w:cs="Times New Roman"/>
          <w:kern w:val="0"/>
          <w:szCs w:val="24"/>
        </w:rPr>
        <w:fldChar w:fldCharType="begin">
          <w:fldData xml:space="preserve">PEVuZE5vdGU+PENpdGU+PEF1dGhvcj5DaGFybHRvbjwvQXV0aG9yPjxZZWFyPjIwMTQ8L1llYXI+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PjwvcGVyaW9kaWNhbD48YWx0LXBlcmlvZGljYWw+PGZ1bGwtdGl0bGU+TmVwaHJvbCBEaWFsIFRy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</w:fldData>
        </w:fldChar>
      </w:r>
      <w:r w:rsidR="0052009F" w:rsidRPr="00C02F8E">
        <w:rPr>
          <w:rFonts w:ascii="Times New Roman" w:hAnsi="Times New Roman" w:cs="Times New Roman"/>
          <w:kern w:val="0"/>
          <w:szCs w:val="24"/>
        </w:rPr>
        <w:instrText xml:space="preserve"> ADDIN EN.CITE </w:instrText>
      </w:r>
      <w:r w:rsidR="0052009F" w:rsidRPr="00C02F8E">
        <w:rPr>
          <w:rFonts w:ascii="Times New Roman" w:hAnsi="Times New Roman" w:cs="Times New Roman"/>
          <w:kern w:val="0"/>
          <w:szCs w:val="24"/>
        </w:rPr>
        <w:fldChar w:fldCharType="begin">
          <w:fldData xml:space="preserve">PEVuZE5vdGU+PENpdGU+PEF1dGhvcj5DaGFybHRvbjwvQXV0aG9yPjxZZWFyPjIwMTQ8L1llYXI+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</w:fldData>
        </w:fldChar>
      </w:r>
      <w:r w:rsidR="0052009F" w:rsidRPr="00C02F8E">
        <w:rPr>
          <w:rFonts w:ascii="Times New Roman" w:hAnsi="Times New Roman" w:cs="Times New Roman"/>
          <w:kern w:val="0"/>
          <w:szCs w:val="24"/>
        </w:rPr>
        <w:instrText xml:space="preserve"> ADDIN EN.CITE.DATA </w:instrText>
      </w:r>
      <w:r w:rsidR="0052009F" w:rsidRPr="00C02F8E">
        <w:rPr>
          <w:rFonts w:ascii="Times New Roman" w:hAnsi="Times New Roman" w:cs="Times New Roman"/>
          <w:kern w:val="0"/>
          <w:szCs w:val="24"/>
        </w:rPr>
      </w:r>
      <w:r w:rsidR="0052009F" w:rsidRPr="00C02F8E">
        <w:rPr>
          <w:rFonts w:ascii="Times New Roman" w:hAnsi="Times New Roman" w:cs="Times New Roman"/>
          <w:kern w:val="0"/>
          <w:szCs w:val="24"/>
        </w:rPr>
        <w:fldChar w:fldCharType="end"/>
      </w:r>
      <w:r w:rsidR="0052009F" w:rsidRPr="00C02F8E">
        <w:rPr>
          <w:rFonts w:ascii="Times New Roman" w:hAnsi="Times New Roman" w:cs="Times New Roman"/>
          <w:kern w:val="0"/>
          <w:szCs w:val="24"/>
        </w:rPr>
      </w:r>
      <w:r w:rsidR="0052009F" w:rsidRPr="00C02F8E">
        <w:rPr>
          <w:rFonts w:ascii="Times New Roman" w:hAnsi="Times New Roman" w:cs="Times New Roman"/>
          <w:kern w:val="0"/>
          <w:szCs w:val="24"/>
        </w:rPr>
        <w:fldChar w:fldCharType="separate"/>
      </w:r>
      <w:r w:rsidR="0052009F" w:rsidRPr="00C02F8E">
        <w:rPr>
          <w:rFonts w:ascii="Times New Roman" w:hAnsi="Times New Roman" w:cs="Times New Roman"/>
          <w:noProof/>
          <w:kern w:val="0"/>
          <w:szCs w:val="24"/>
        </w:rPr>
        <w:t>[</w:t>
      </w:r>
      <w:hyperlink w:anchor="_ENREF_4" w:tooltip="Charlton, 2014 #80" w:history="1">
        <w:r w:rsidR="004E1FB2" w:rsidRPr="00C02F8E">
          <w:rPr>
            <w:rFonts w:ascii="Times New Roman" w:hAnsi="Times New Roman" w:cs="Times New Roman"/>
            <w:noProof/>
            <w:kern w:val="0"/>
            <w:szCs w:val="24"/>
          </w:rPr>
          <w:t>4</w:t>
        </w:r>
      </w:hyperlink>
      <w:r w:rsidR="0052009F" w:rsidRPr="00C02F8E">
        <w:rPr>
          <w:rFonts w:ascii="Times New Roman" w:hAnsi="Times New Roman" w:cs="Times New Roman"/>
          <w:noProof/>
          <w:kern w:val="0"/>
          <w:szCs w:val="24"/>
        </w:rPr>
        <w:t>]</w:t>
      </w:r>
      <w:r w:rsidR="0052009F" w:rsidRPr="00C02F8E">
        <w:rPr>
          <w:rFonts w:ascii="Times New Roman" w:hAnsi="Times New Roman" w:cs="Times New Roman"/>
          <w:kern w:val="0"/>
          <w:szCs w:val="24"/>
        </w:rPr>
        <w:fldChar w:fldCharType="end"/>
      </w:r>
      <w:r w:rsidR="0052009F" w:rsidRPr="00C02F8E">
        <w:rPr>
          <w:rFonts w:ascii="Times New Roman" w:hAnsi="Times New Roman" w:cs="Times New Roman"/>
          <w:kern w:val="0"/>
          <w:szCs w:val="24"/>
        </w:rPr>
        <w:t xml:space="preserve">. </w:t>
      </w:r>
    </w:p>
    <w:p w:rsidR="0052009F" w:rsidRPr="00C02F8E" w:rsidRDefault="0052009F" w:rsidP="0052009F">
      <w:pPr>
        <w:autoSpaceDE w:val="0"/>
        <w:autoSpaceDN w:val="0"/>
        <w:adjustRightInd w:val="0"/>
        <w:spacing w:line="480" w:lineRule="auto"/>
        <w:jc w:val="both"/>
        <w:rPr>
          <w:rFonts w:ascii="Times New Roman" w:hAnsi="Times New Roman" w:cs="Times New Roman"/>
          <w:kern w:val="0"/>
          <w:szCs w:val="24"/>
        </w:rPr>
      </w:pPr>
    </w:p>
    <w:p w:rsidR="0052009F" w:rsidRPr="00C02F8E" w:rsidRDefault="0069601D" w:rsidP="00BC30E8">
      <w:pPr>
        <w:autoSpaceDE w:val="0"/>
        <w:autoSpaceDN w:val="0"/>
        <w:adjustRightInd w:val="0"/>
        <w:spacing w:line="480" w:lineRule="auto"/>
        <w:jc w:val="both"/>
        <w:rPr>
          <w:rFonts w:ascii="Times New Roman" w:hAnsi="Times New Roman" w:cs="Times New Roman"/>
          <w:kern w:val="0"/>
          <w:szCs w:val="24"/>
        </w:rPr>
      </w:pPr>
      <w:proofErr w:type="spellStart"/>
      <w:r w:rsidRPr="00C02F8E">
        <w:rPr>
          <w:rFonts w:ascii="Times New Roman" w:hAnsi="Times New Roman" w:cs="Times New Roman"/>
          <w:kern w:val="0"/>
          <w:szCs w:val="24"/>
          <w:u w:val="single"/>
        </w:rPr>
        <w:t>NGAL</w:t>
      </w:r>
      <w:proofErr w:type="spellEnd"/>
      <w:r w:rsidRPr="00C02F8E">
        <w:rPr>
          <w:rFonts w:ascii="Times New Roman" w:hAnsi="Times New Roman" w:cs="Times New Roman"/>
          <w:kern w:val="0"/>
          <w:szCs w:val="24"/>
          <w:u w:val="single"/>
        </w:rPr>
        <w:t>:</w:t>
      </w:r>
      <w:r w:rsidRPr="00C02F8E">
        <w:rPr>
          <w:rFonts w:ascii="Times New Roman" w:hAnsi="Times New Roman" w:cs="Times New Roman"/>
          <w:kern w:val="0"/>
          <w:szCs w:val="24"/>
        </w:rPr>
        <w:t xml:space="preserve"> Human neutrophil gelatinase-associated </w:t>
      </w:r>
      <w:proofErr w:type="spellStart"/>
      <w:r w:rsidRPr="00C02F8E">
        <w:rPr>
          <w:rFonts w:ascii="Times New Roman" w:hAnsi="Times New Roman" w:cs="Times New Roman"/>
          <w:kern w:val="0"/>
          <w:szCs w:val="24"/>
        </w:rPr>
        <w:t>lipocalin</w:t>
      </w:r>
      <w:proofErr w:type="spellEnd"/>
      <w:r w:rsidRPr="00C02F8E">
        <w:rPr>
          <w:rFonts w:ascii="Times New Roman" w:hAnsi="Times New Roman" w:cs="Times New Roman"/>
          <w:kern w:val="0"/>
          <w:szCs w:val="24"/>
        </w:rPr>
        <w:t xml:space="preserve"> (</w:t>
      </w:r>
      <w:proofErr w:type="spellStart"/>
      <w:r w:rsidRPr="00C02F8E">
        <w:rPr>
          <w:rFonts w:ascii="Times New Roman" w:hAnsi="Times New Roman" w:cs="Times New Roman"/>
          <w:kern w:val="0"/>
          <w:szCs w:val="24"/>
        </w:rPr>
        <w:t>NGAL</w:t>
      </w:r>
      <w:proofErr w:type="spellEnd"/>
      <w:r w:rsidRPr="00C02F8E">
        <w:rPr>
          <w:rFonts w:ascii="Times New Roman" w:hAnsi="Times New Roman" w:cs="Times New Roman"/>
          <w:kern w:val="0"/>
          <w:szCs w:val="24"/>
        </w:rPr>
        <w:t xml:space="preserve">) was originally identified as a 25 </w:t>
      </w:r>
      <w:proofErr w:type="spellStart"/>
      <w:r w:rsidRPr="00C02F8E">
        <w:rPr>
          <w:rFonts w:ascii="Times New Roman" w:hAnsi="Times New Roman" w:cs="Times New Roman"/>
          <w:kern w:val="0"/>
          <w:szCs w:val="24"/>
        </w:rPr>
        <w:t>kDa</w:t>
      </w:r>
      <w:proofErr w:type="spellEnd"/>
      <w:r w:rsidRPr="00C02F8E">
        <w:rPr>
          <w:rFonts w:ascii="Times New Roman" w:hAnsi="Times New Roman" w:cs="Times New Roman"/>
          <w:kern w:val="0"/>
          <w:szCs w:val="24"/>
        </w:rPr>
        <w:t xml:space="preserve"> protein covalently bound to gelatinase from neutrophils. It is </w:t>
      </w:r>
      <w:r w:rsidRPr="00C02F8E">
        <w:rPr>
          <w:rFonts w:ascii="Times New Roman" w:hAnsi="Times New Roman" w:cs="Times New Roman"/>
          <w:kern w:val="0"/>
          <w:szCs w:val="24"/>
        </w:rPr>
        <w:lastRenderedPageBreak/>
        <w:t xml:space="preserve">produced by neutrophils and is expressed to a limited degree in the liver, spleen and kidney. </w:t>
      </w:r>
      <w:proofErr w:type="spellStart"/>
      <w:r w:rsidRPr="00C02F8E">
        <w:rPr>
          <w:rFonts w:ascii="Times New Roman" w:hAnsi="Times New Roman" w:cs="Times New Roman"/>
          <w:kern w:val="0"/>
          <w:szCs w:val="24"/>
        </w:rPr>
        <w:t>NGAL</w:t>
      </w:r>
      <w:proofErr w:type="spellEnd"/>
      <w:r w:rsidRPr="00C02F8E">
        <w:rPr>
          <w:rFonts w:ascii="Times New Roman" w:hAnsi="Times New Roman" w:cs="Times New Roman"/>
          <w:kern w:val="0"/>
          <w:szCs w:val="24"/>
        </w:rPr>
        <w:t xml:space="preserve"> is filtered through the glomerulus and taken up by the proximal tubule through </w:t>
      </w:r>
      <w:proofErr w:type="spellStart"/>
      <w:r w:rsidRPr="00C02F8E">
        <w:rPr>
          <w:rFonts w:ascii="Times New Roman" w:hAnsi="Times New Roman" w:cs="Times New Roman"/>
          <w:kern w:val="0"/>
          <w:szCs w:val="24"/>
        </w:rPr>
        <w:t>megalin</w:t>
      </w:r>
      <w:proofErr w:type="spellEnd"/>
      <w:r w:rsidRPr="00C02F8E">
        <w:rPr>
          <w:rFonts w:ascii="Times New Roman" w:hAnsi="Times New Roman" w:cs="Times New Roman"/>
          <w:kern w:val="0"/>
          <w:szCs w:val="24"/>
        </w:rPr>
        <w:t xml:space="preserve"> </w:t>
      </w:r>
      <w:r w:rsidRPr="00C02F8E">
        <w:rPr>
          <w:rFonts w:ascii="Times New Roman" w:hAnsi="Times New Roman" w:cs="Times New Roman"/>
          <w:kern w:val="0"/>
          <w:szCs w:val="24"/>
        </w:rPr>
        <w:fldChar w:fldCharType="begin">
          <w:fldData xml:space="preserve">PEVuZE5vdGU+PENpdGU+PEF1dGhvcj5OZ3V5ZW48L0F1dGhvcj48WWVhcj4yMDA4PC9ZZWFyPjxS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</w:fldData>
        </w:fldChar>
      </w:r>
      <w:r w:rsidRPr="00C02F8E">
        <w:rPr>
          <w:rFonts w:ascii="Times New Roman" w:hAnsi="Times New Roman" w:cs="Times New Roman"/>
          <w:kern w:val="0"/>
          <w:szCs w:val="24"/>
        </w:rPr>
        <w:instrText xml:space="preserve"> ADDIN EN.CITE </w:instrText>
      </w:r>
      <w:r w:rsidRPr="00C02F8E">
        <w:rPr>
          <w:rFonts w:ascii="Times New Roman" w:hAnsi="Times New Roman" w:cs="Times New Roman"/>
          <w:kern w:val="0"/>
          <w:szCs w:val="24"/>
        </w:rPr>
        <w:fldChar w:fldCharType="begin">
          <w:fldData xml:space="preserve">PEVuZE5vdGU+PENpdGU+PEF1dGhvcj5OZ3V5ZW48L0F1dGhvcj48WWVhcj4yMDA4PC9ZZWFyPjxS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</w:fldData>
        </w:fldChar>
      </w:r>
      <w:r w:rsidRPr="00C02F8E">
        <w:rPr>
          <w:rFonts w:ascii="Times New Roman" w:hAnsi="Times New Roman" w:cs="Times New Roman"/>
          <w:kern w:val="0"/>
          <w:szCs w:val="24"/>
        </w:rPr>
        <w:instrText xml:space="preserve"> ADDIN EN.CITE.DATA </w:instrText>
      </w:r>
      <w:r w:rsidRPr="00C02F8E">
        <w:rPr>
          <w:rFonts w:ascii="Times New Roman" w:hAnsi="Times New Roman" w:cs="Times New Roman"/>
          <w:kern w:val="0"/>
          <w:szCs w:val="24"/>
        </w:rPr>
      </w:r>
      <w:r w:rsidRPr="00C02F8E">
        <w:rPr>
          <w:rFonts w:ascii="Times New Roman" w:hAnsi="Times New Roman" w:cs="Times New Roman"/>
          <w:kern w:val="0"/>
          <w:szCs w:val="24"/>
        </w:rPr>
        <w:fldChar w:fldCharType="end"/>
      </w:r>
      <w:r w:rsidRPr="00C02F8E">
        <w:rPr>
          <w:rFonts w:ascii="Times New Roman" w:hAnsi="Times New Roman" w:cs="Times New Roman"/>
          <w:kern w:val="0"/>
          <w:szCs w:val="24"/>
        </w:rPr>
      </w:r>
      <w:r w:rsidRPr="00C02F8E">
        <w:rPr>
          <w:rFonts w:ascii="Times New Roman" w:hAnsi="Times New Roman" w:cs="Times New Roman"/>
          <w:kern w:val="0"/>
          <w:szCs w:val="24"/>
        </w:rPr>
        <w:fldChar w:fldCharType="separate"/>
      </w:r>
      <w:r w:rsidRPr="00C02F8E">
        <w:rPr>
          <w:rFonts w:ascii="Times New Roman" w:hAnsi="Times New Roman" w:cs="Times New Roman"/>
          <w:kern w:val="0"/>
          <w:szCs w:val="24"/>
        </w:rPr>
        <w:t>[</w:t>
      </w:r>
      <w:hyperlink r:id="rId14" w:anchor="_ENREF_5" w:tooltip="Nguyen, 2008 #81" w:history="1">
        <w:r w:rsidRPr="00C02F8E">
          <w:rPr>
            <w:rStyle w:val="Hyperlink"/>
            <w:rFonts w:ascii="Times New Roman" w:hAnsi="Times New Roman" w:cs="Times New Roman"/>
            <w:color w:val="auto"/>
            <w:kern w:val="0"/>
            <w:szCs w:val="24"/>
          </w:rPr>
          <w:t>5</w:t>
        </w:r>
      </w:hyperlink>
      <w:r w:rsidRPr="00C02F8E">
        <w:rPr>
          <w:rFonts w:ascii="Times New Roman" w:hAnsi="Times New Roman" w:cs="Times New Roman"/>
          <w:kern w:val="0"/>
          <w:szCs w:val="24"/>
        </w:rPr>
        <w:t>]</w:t>
      </w:r>
      <w:r w:rsidRPr="00C02F8E">
        <w:rPr>
          <w:rFonts w:ascii="Times New Roman" w:hAnsi="Times New Roman" w:cs="Times New Roman"/>
          <w:kern w:val="0"/>
          <w:szCs w:val="24"/>
        </w:rPr>
        <w:fldChar w:fldCharType="end"/>
      </w:r>
      <w:r w:rsidRPr="00C02F8E">
        <w:rPr>
          <w:rFonts w:ascii="Times New Roman" w:hAnsi="Times New Roman" w:cs="Times New Roman"/>
          <w:kern w:val="0"/>
          <w:szCs w:val="24"/>
        </w:rPr>
        <w:t>. It is the established inflammatory biomarker identified both in proximal and distal renal tubular damage</w:t>
      </w:r>
      <w:r w:rsidR="00BC30E8" w:rsidRPr="00C02F8E">
        <w:rPr>
          <w:rFonts w:ascii="Times New Roman" w:hAnsi="Times New Roman" w:cs="Times New Roman"/>
          <w:kern w:val="0"/>
          <w:szCs w:val="24"/>
        </w:rPr>
        <w:t xml:space="preserve"> </w:t>
      </w:r>
      <w:r w:rsidR="00BC30E8" w:rsidRPr="00C02F8E">
        <w:rPr>
          <w:rFonts w:ascii="Times New Roman" w:hAnsi="Times New Roman" w:cs="Times New Roman"/>
          <w:kern w:val="0"/>
          <w:szCs w:val="24"/>
        </w:rPr>
        <w:fldChar w:fldCharType="begin">
          <w:fldData xml:space="preserve">PEVuZE5vdGU+PENpdGU+PEF1dGhvcj5TcmlzYXdhdDwvQXV0aG9yPjxZZWFyPjIwMTE8L1llYXI+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</w:fldData>
        </w:fldChar>
      </w:r>
      <w:r w:rsidR="00BC30E8" w:rsidRPr="00C02F8E">
        <w:rPr>
          <w:rFonts w:ascii="Times New Roman" w:hAnsi="Times New Roman" w:cs="Times New Roman"/>
          <w:kern w:val="0"/>
          <w:szCs w:val="24"/>
        </w:rPr>
        <w:instrText xml:space="preserve"> ADDIN EN.CITE </w:instrText>
      </w:r>
      <w:r w:rsidR="00BC30E8" w:rsidRPr="00C02F8E">
        <w:rPr>
          <w:rFonts w:ascii="Times New Roman" w:hAnsi="Times New Roman" w:cs="Times New Roman"/>
          <w:kern w:val="0"/>
          <w:szCs w:val="24"/>
        </w:rPr>
        <w:fldChar w:fldCharType="begin">
          <w:fldData xml:space="preserve">PEVuZE5vdGU+PENpdGU+PEF1dGhvcj5TcmlzYXdhdDwvQXV0aG9yPjxZZWFyPjIwMTE8L1llYXI+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</w:fldData>
        </w:fldChar>
      </w:r>
      <w:r w:rsidR="00BC30E8" w:rsidRPr="00C02F8E">
        <w:rPr>
          <w:rFonts w:ascii="Times New Roman" w:hAnsi="Times New Roman" w:cs="Times New Roman"/>
          <w:kern w:val="0"/>
          <w:szCs w:val="24"/>
        </w:rPr>
        <w:instrText xml:space="preserve"> ADDIN EN.CITE.DATA </w:instrText>
      </w:r>
      <w:r w:rsidR="00BC30E8" w:rsidRPr="00C02F8E">
        <w:rPr>
          <w:rFonts w:ascii="Times New Roman" w:hAnsi="Times New Roman" w:cs="Times New Roman"/>
          <w:kern w:val="0"/>
          <w:szCs w:val="24"/>
        </w:rPr>
      </w:r>
      <w:r w:rsidR="00BC30E8" w:rsidRPr="00C02F8E">
        <w:rPr>
          <w:rFonts w:ascii="Times New Roman" w:hAnsi="Times New Roman" w:cs="Times New Roman"/>
          <w:kern w:val="0"/>
          <w:szCs w:val="24"/>
        </w:rPr>
        <w:fldChar w:fldCharType="end"/>
      </w:r>
      <w:r w:rsidR="00BC30E8" w:rsidRPr="00C02F8E">
        <w:rPr>
          <w:rFonts w:ascii="Times New Roman" w:hAnsi="Times New Roman" w:cs="Times New Roman"/>
          <w:kern w:val="0"/>
          <w:szCs w:val="24"/>
        </w:rPr>
      </w:r>
      <w:r w:rsidR="00BC30E8" w:rsidRPr="00C02F8E">
        <w:rPr>
          <w:rFonts w:ascii="Times New Roman" w:hAnsi="Times New Roman" w:cs="Times New Roman"/>
          <w:kern w:val="0"/>
          <w:szCs w:val="24"/>
        </w:rPr>
        <w:fldChar w:fldCharType="separate"/>
      </w:r>
      <w:r w:rsidR="00BC30E8" w:rsidRPr="00C02F8E">
        <w:rPr>
          <w:rFonts w:ascii="Times New Roman" w:hAnsi="Times New Roman" w:cs="Times New Roman"/>
          <w:kern w:val="0"/>
          <w:szCs w:val="24"/>
        </w:rPr>
        <w:t>[</w:t>
      </w:r>
      <w:hyperlink w:anchor="_ENREF_6" w:tooltip="Srisawat, 2011 #8" w:history="1">
        <w:r w:rsidR="004E1FB2" w:rsidRPr="00C02F8E">
          <w:rPr>
            <w:rFonts w:ascii="Times New Roman" w:hAnsi="Times New Roman" w:cs="Times New Roman"/>
            <w:kern w:val="0"/>
            <w:szCs w:val="24"/>
          </w:rPr>
          <w:t>6</w:t>
        </w:r>
      </w:hyperlink>
      <w:r w:rsidR="00BC30E8" w:rsidRPr="00C02F8E">
        <w:rPr>
          <w:rFonts w:ascii="Times New Roman" w:hAnsi="Times New Roman" w:cs="Times New Roman"/>
          <w:kern w:val="0"/>
          <w:szCs w:val="24"/>
        </w:rPr>
        <w:t>]</w:t>
      </w:r>
      <w:r w:rsidR="00BC30E8" w:rsidRPr="00C02F8E">
        <w:rPr>
          <w:rFonts w:ascii="Times New Roman" w:hAnsi="Times New Roman" w:cs="Times New Roman"/>
          <w:kern w:val="0"/>
          <w:szCs w:val="24"/>
        </w:rPr>
        <w:fldChar w:fldCharType="end"/>
      </w:r>
    </w:p>
    <w:p w:rsidR="0052009F" w:rsidRPr="00C02F8E" w:rsidRDefault="0052009F" w:rsidP="0052009F">
      <w:pPr>
        <w:autoSpaceDE w:val="0"/>
        <w:autoSpaceDN w:val="0"/>
        <w:adjustRightInd w:val="0"/>
        <w:spacing w:line="480" w:lineRule="auto"/>
        <w:jc w:val="both"/>
        <w:rPr>
          <w:rFonts w:ascii="Times New Roman" w:hAnsi="Times New Roman" w:cs="Times New Roman"/>
          <w:kern w:val="0"/>
          <w:szCs w:val="24"/>
        </w:rPr>
      </w:pPr>
    </w:p>
    <w:p w:rsidR="0052009F" w:rsidRPr="00C02F8E" w:rsidRDefault="0052009F" w:rsidP="0052009F">
      <w:pPr>
        <w:autoSpaceDE w:val="0"/>
        <w:autoSpaceDN w:val="0"/>
        <w:adjustRightInd w:val="0"/>
        <w:spacing w:line="480" w:lineRule="auto"/>
        <w:jc w:val="both"/>
        <w:rPr>
          <w:rFonts w:ascii="Times New Roman" w:hAnsi="Times New Roman" w:cs="Times New Roman"/>
          <w:kern w:val="0"/>
          <w:szCs w:val="24"/>
        </w:rPr>
      </w:pPr>
      <w:proofErr w:type="gramStart"/>
      <w:r w:rsidRPr="00C02F8E">
        <w:rPr>
          <w:rFonts w:ascii="Times New Roman" w:hAnsi="Times New Roman" w:cs="Times New Roman"/>
          <w:kern w:val="0"/>
          <w:szCs w:val="24"/>
          <w:u w:val="single"/>
        </w:rPr>
        <w:t>α-GST</w:t>
      </w:r>
      <w:proofErr w:type="gramEnd"/>
      <w:r w:rsidRPr="00C02F8E">
        <w:rPr>
          <w:rFonts w:ascii="Times New Roman" w:hAnsi="Times New Roman" w:cs="Times New Roman"/>
          <w:kern w:val="0"/>
          <w:szCs w:val="24"/>
          <w:u w:val="single"/>
        </w:rPr>
        <w:t xml:space="preserve"> and π-GST:</w:t>
      </w:r>
      <w:r w:rsidRPr="00C02F8E">
        <w:rPr>
          <w:rFonts w:ascii="Times New Roman" w:hAnsi="Times New Roman" w:cs="Times New Roman"/>
          <w:kern w:val="0"/>
          <w:szCs w:val="24"/>
        </w:rPr>
        <w:t xml:space="preserve">  The molecular weight of GST is about 25 </w:t>
      </w:r>
      <w:proofErr w:type="spellStart"/>
      <w:r w:rsidRPr="00C02F8E">
        <w:rPr>
          <w:rFonts w:ascii="Times New Roman" w:hAnsi="Times New Roman" w:cs="Times New Roman"/>
          <w:kern w:val="0"/>
          <w:szCs w:val="24"/>
        </w:rPr>
        <w:t>kDa</w:t>
      </w:r>
      <w:proofErr w:type="spellEnd"/>
      <w:r w:rsidRPr="00C02F8E">
        <w:rPr>
          <w:rFonts w:ascii="Times New Roman" w:hAnsi="Times New Roman" w:cs="Times New Roman"/>
          <w:kern w:val="0"/>
          <w:szCs w:val="24"/>
        </w:rPr>
        <w:t xml:space="preserve">. As a constitutive </w:t>
      </w:r>
      <w:proofErr w:type="spellStart"/>
      <w:r w:rsidRPr="00C02F8E">
        <w:rPr>
          <w:rFonts w:ascii="Times New Roman" w:hAnsi="Times New Roman" w:cs="Times New Roman"/>
          <w:kern w:val="0"/>
          <w:szCs w:val="24"/>
        </w:rPr>
        <w:t>cytoplasmatic</w:t>
      </w:r>
      <w:proofErr w:type="spellEnd"/>
      <w:r w:rsidRPr="00C02F8E">
        <w:rPr>
          <w:rFonts w:ascii="Times New Roman" w:hAnsi="Times New Roman" w:cs="Times New Roman"/>
          <w:kern w:val="0"/>
          <w:szCs w:val="24"/>
        </w:rPr>
        <w:t xml:space="preserve"> enzyme, GST is </w:t>
      </w:r>
      <w:r w:rsidR="0069601D" w:rsidRPr="00C02F8E">
        <w:rPr>
          <w:rFonts w:ascii="Times New Roman" w:hAnsi="Times New Roman" w:cs="Times New Roman"/>
          <w:kern w:val="0"/>
          <w:szCs w:val="24"/>
        </w:rPr>
        <w:t xml:space="preserve">enriched </w:t>
      </w:r>
      <w:r w:rsidRPr="00C02F8E">
        <w:rPr>
          <w:rFonts w:ascii="Times New Roman" w:hAnsi="Times New Roman" w:cs="Times New Roman"/>
          <w:kern w:val="0"/>
          <w:szCs w:val="24"/>
        </w:rPr>
        <w:t xml:space="preserve">in the renal tubular epithelial cells and is detectable in the urine when the cell integrity of renal tubules is damaged. Immunohistochemistry examinations demonstrated the localization of α - and π -GST in the proximal and distal renal tubules, respectively </w:t>
      </w:r>
      <w:r w:rsidRPr="00C02F8E">
        <w:rPr>
          <w:rFonts w:ascii="Times New Roman" w:hAnsi="Times New Roman" w:cs="Times New Roman"/>
          <w:kern w:val="0"/>
          <w:szCs w:val="24"/>
        </w:rPr>
        <w:fldChar w:fldCharType="begin"/>
      </w:r>
      <w:r w:rsidR="004E1FB2" w:rsidRPr="00C02F8E">
        <w:rPr>
          <w:rFonts w:ascii="Times New Roman" w:hAnsi="Times New Roman" w:cs="Times New Roman"/>
          <w:kern w:val="0"/>
          <w:szCs w:val="24"/>
        </w:rPr>
        <w:instrText xml:space="preserve"> ADDIN EN.CITE &lt;EndNote&gt;&lt;Cite&gt;&lt;Author&gt;Harrison&lt;/Author&gt;&lt;Year&gt;1989&lt;/Year&gt;&lt;RecNum&gt;82&lt;/RecNum&gt;&lt;DisplayText&gt;[7]&lt;/DisplayText&gt;&lt;record&gt;&lt;rec-number&gt;82&lt;/rec-number&gt;&lt;foreign-keys&gt;&lt;key app="EN" db-id="zpdaz5v97rpdrred9d85e0ddaexdf9f0adsx"&gt;82&lt;/key&gt;&lt;/foreign-keys&gt;&lt;ref-type name="Journal Article"&gt;17&lt;/ref-type&gt;&lt;contributors&gt;&lt;authors&gt;&lt;author&gt;Harrison, D. J.&lt;/author&gt;&lt;author&gt;Kharbanda, R.&lt;/author&gt;&lt;author&gt;Cunningham, D. S.&lt;/author&gt;&lt;author&gt;McLellan, L. I.&lt;/author&gt;&lt;author&gt;Hayes, J. D.&lt;/author&gt;&lt;/authors&gt;&lt;/contributors&gt;&lt;auth-address&gt;Department of Pathology, University of Edinburgh Medical School.&lt;/auth-address&gt;&lt;titles&gt;&lt;title&gt;Distribution of glutathione S-transferase isoenzymes in human kidney: basis for possible markers of renal injury&lt;/title&gt;&lt;secondary-title&gt;J Clin Pathol&lt;/secondary-title&gt;&lt;alt-title&gt;Journal of clinical pathology&lt;/alt-title&gt;&lt;/titles&gt;&lt;periodical&gt;&lt;full-title&gt;J Clin Pathol&lt;/full-title&gt;&lt;abbr-1&gt;Journal of clinical pathology&lt;/abbr-1&gt;&lt;/periodical&gt;&lt;alt-periodical&gt;&lt;full-title&gt;J Clin Pathol&lt;/full-title&gt;&lt;abbr-1&gt;Journal of clinical pathology&lt;/abbr-1&gt;&lt;/alt-periodical&gt;&lt;pages&gt;624-8&lt;/pages&gt;&lt;volume&gt;42&lt;/volume&gt;&lt;number&gt;6&lt;/number&gt;&lt;edition&gt;1989/06/01&lt;/edition&gt;&lt;keywords&gt;&lt;keyword&gt;Glutathione Transferase/*metabolism&lt;/keyword&gt;&lt;keyword&gt;Humans&lt;/keyword&gt;&lt;keyword&gt;Isoenzymes/*metabolism&lt;/keyword&gt;&lt;keyword&gt;Kidney/anatomy &amp;amp; histology/*enzymology&lt;/keyword&gt;&lt;keyword&gt;Kidney Diseases/diagnosis&lt;/keyword&gt;&lt;keyword&gt;Microsomes/enzymology&lt;/keyword&gt;&lt;/keywords&gt;&lt;dates&gt;&lt;year&gt;1989&lt;/year&gt;&lt;pub-dates&gt;&lt;date&gt;Jun&lt;/date&gt;&lt;/pub-dates&gt;&lt;/dates&gt;&lt;isbn&gt;0021-9746 (Print)&amp;#xD;0021-9746&lt;/isbn&gt;&lt;accession-num&gt;2738168&lt;/accession-num&gt;&lt;urls&gt;&lt;/urls&gt;&lt;custom2&gt;Pmc1141991&lt;/custom2&gt;&lt;remote-database-provider&gt;Nlm&lt;/remote-database-provider&gt;&lt;language&gt;eng&lt;/language&gt;&lt;/record&gt;&lt;/Cite&gt;&lt;/EndNote&gt;</w:instrText>
      </w:r>
      <w:r w:rsidRPr="00C02F8E">
        <w:rPr>
          <w:rFonts w:ascii="Times New Roman" w:hAnsi="Times New Roman" w:cs="Times New Roman"/>
          <w:kern w:val="0"/>
          <w:szCs w:val="24"/>
        </w:rPr>
        <w:fldChar w:fldCharType="separate"/>
      </w:r>
      <w:r w:rsidR="004E1FB2" w:rsidRPr="00C02F8E">
        <w:rPr>
          <w:rFonts w:ascii="Times New Roman" w:hAnsi="Times New Roman" w:cs="Times New Roman"/>
          <w:noProof/>
          <w:kern w:val="0"/>
          <w:szCs w:val="24"/>
        </w:rPr>
        <w:t>[</w:t>
      </w:r>
      <w:hyperlink w:anchor="_ENREF_7" w:tooltip="Harrison, 1989 #82" w:history="1">
        <w:r w:rsidR="004E1FB2" w:rsidRPr="00C02F8E">
          <w:rPr>
            <w:rFonts w:ascii="Times New Roman" w:hAnsi="Times New Roman" w:cs="Times New Roman"/>
            <w:noProof/>
            <w:kern w:val="0"/>
            <w:szCs w:val="24"/>
          </w:rPr>
          <w:t>7</w:t>
        </w:r>
      </w:hyperlink>
      <w:r w:rsidR="004E1FB2" w:rsidRPr="00C02F8E">
        <w:rPr>
          <w:rFonts w:ascii="Times New Roman" w:hAnsi="Times New Roman" w:cs="Times New Roman"/>
          <w:noProof/>
          <w:kern w:val="0"/>
          <w:szCs w:val="24"/>
        </w:rPr>
        <w:t>]</w:t>
      </w:r>
      <w:r w:rsidRPr="00C02F8E">
        <w:rPr>
          <w:rFonts w:ascii="Times New Roman" w:hAnsi="Times New Roman" w:cs="Times New Roman"/>
          <w:kern w:val="0"/>
          <w:szCs w:val="24"/>
        </w:rPr>
        <w:fldChar w:fldCharType="end"/>
      </w:r>
      <w:r w:rsidRPr="00C02F8E">
        <w:rPr>
          <w:rFonts w:ascii="Times New Roman" w:hAnsi="Times New Roman" w:cs="Times New Roman"/>
          <w:kern w:val="0"/>
          <w:szCs w:val="24"/>
        </w:rPr>
        <w:t xml:space="preserve">. </w:t>
      </w:r>
    </w:p>
    <w:p w:rsidR="0052009F" w:rsidRPr="00C02F8E" w:rsidRDefault="0052009F" w:rsidP="009D34AF">
      <w:pPr>
        <w:widowControl/>
        <w:spacing w:line="480" w:lineRule="auto"/>
        <w:rPr>
          <w:rFonts w:ascii="Times New Roman" w:hAnsi="Times New Roman"/>
          <w:b/>
          <w:bCs/>
        </w:rPr>
      </w:pPr>
    </w:p>
    <w:p w:rsidR="0052009F" w:rsidRPr="00C02F8E" w:rsidRDefault="0052009F">
      <w:pPr>
        <w:widowControl/>
        <w:rPr>
          <w:rFonts w:ascii="Times New Roman" w:hAnsi="Times New Roman"/>
          <w:b/>
          <w:bCs/>
        </w:rPr>
      </w:pPr>
      <w:r w:rsidRPr="00C02F8E">
        <w:rPr>
          <w:rFonts w:ascii="Times New Roman" w:hAnsi="Times New Roman"/>
          <w:b/>
          <w:bCs/>
        </w:rPr>
        <w:br w:type="page"/>
      </w:r>
    </w:p>
    <w:p w:rsidR="00E256D2" w:rsidRPr="00C02F8E" w:rsidRDefault="00E256D2" w:rsidP="009D34AF">
      <w:pPr>
        <w:widowControl/>
        <w:spacing w:line="480" w:lineRule="auto"/>
        <w:rPr>
          <w:rFonts w:ascii="Times New Roman" w:hAnsi="Times New Roman"/>
          <w:b/>
          <w:bCs/>
        </w:rPr>
      </w:pPr>
      <w:proofErr w:type="spellStart"/>
      <w:r w:rsidRPr="00C02F8E">
        <w:rPr>
          <w:rFonts w:ascii="Times New Roman" w:hAnsi="Times New Roman"/>
          <w:b/>
          <w:bCs/>
        </w:rPr>
        <w:lastRenderedPageBreak/>
        <w:t>Liano’s</w:t>
      </w:r>
      <w:proofErr w:type="spellEnd"/>
      <w:r w:rsidRPr="00C02F8E">
        <w:rPr>
          <w:rFonts w:ascii="Times New Roman" w:hAnsi="Times New Roman"/>
          <w:b/>
          <w:bCs/>
        </w:rPr>
        <w:t xml:space="preserve"> score</w:t>
      </w:r>
    </w:p>
    <w:p w:rsidR="002C6858" w:rsidRPr="00C02F8E" w:rsidRDefault="00D8019C" w:rsidP="009D34AF">
      <w:pPr>
        <w:widowControl/>
        <w:spacing w:line="480" w:lineRule="auto"/>
        <w:jc w:val="both"/>
        <w:rPr>
          <w:rFonts w:ascii="Times New Roman" w:hAnsi="Times New Roman"/>
          <w:bCs/>
        </w:rPr>
      </w:pPr>
      <w:r w:rsidRPr="00C02F8E">
        <w:rPr>
          <w:rFonts w:ascii="Times New Roman" w:hAnsi="Times New Roman"/>
          <w:bCs/>
        </w:rPr>
        <w:t xml:space="preserve">The </w:t>
      </w:r>
      <w:proofErr w:type="spellStart"/>
      <w:r w:rsidRPr="00C02F8E">
        <w:rPr>
          <w:rFonts w:ascii="Times New Roman" w:hAnsi="Times New Roman"/>
          <w:bCs/>
        </w:rPr>
        <w:t>Liano’s</w:t>
      </w:r>
      <w:proofErr w:type="spellEnd"/>
      <w:r w:rsidRPr="00C02F8E">
        <w:rPr>
          <w:rFonts w:ascii="Times New Roman" w:hAnsi="Times New Roman"/>
          <w:bCs/>
        </w:rPr>
        <w:t xml:space="preserve"> score was generated from</w:t>
      </w:r>
      <w:r w:rsidRPr="00C02F8E">
        <w:rPr>
          <w:rFonts w:ascii="Times New Roman" w:hAnsi="Times New Roman" w:hint="eastAsia"/>
          <w:bCs/>
        </w:rPr>
        <w:t xml:space="preserve"> </w:t>
      </w:r>
      <w:r w:rsidRPr="00C02F8E">
        <w:rPr>
          <w:rFonts w:ascii="Times New Roman" w:hAnsi="Times New Roman"/>
          <w:bCs/>
        </w:rPr>
        <w:t xml:space="preserve">328 patients with acute renal failure admitted to a single center from November 1977 to June 1988. </w:t>
      </w:r>
      <w:proofErr w:type="spellStart"/>
      <w:r w:rsidRPr="00C02F8E">
        <w:rPr>
          <w:rFonts w:ascii="Times New Roman" w:hAnsi="Times New Roman"/>
          <w:bCs/>
        </w:rPr>
        <w:t>Liano</w:t>
      </w:r>
      <w:proofErr w:type="spellEnd"/>
      <w:r w:rsidRPr="00C02F8E">
        <w:rPr>
          <w:rFonts w:ascii="Times New Roman" w:hAnsi="Times New Roman"/>
          <w:bCs/>
        </w:rPr>
        <w:t xml:space="preserve">’ score contained several risk factors that are frequently used in other AKI scoring systems (mechanical ventilation, age, gender, hypotension, liver failure, oliguria, consciousness disturbance) </w:t>
      </w:r>
      <w:r w:rsidR="00C92613" w:rsidRPr="00C02F8E">
        <w:rPr>
          <w:rFonts w:ascii="Times New Roman" w:hAnsi="Times New Roman"/>
          <w:bCs/>
          <w:vertAlign w:val="superscript"/>
        </w:rPr>
        <w:fldChar w:fldCharType="begin"/>
      </w:r>
      <w:r w:rsidR="004E1FB2" w:rsidRPr="00C02F8E">
        <w:rPr>
          <w:rFonts w:ascii="Times New Roman" w:hAnsi="Times New Roman"/>
          <w:bCs/>
          <w:vertAlign w:val="superscript"/>
        </w:rPr>
        <w:instrText xml:space="preserve"> ADDIN EN.CITE &lt;EndNote&gt;&lt;Cite&gt;&lt;Author&gt;Liano&lt;/Author&gt;&lt;Year&gt;1993&lt;/Year&gt;&lt;RecNum&gt;66&lt;/RecNum&gt;&lt;DisplayText&gt;[8]&lt;/DisplayText&gt;&lt;record&gt;&lt;rec-number&gt;66&lt;/rec-number&gt;&lt;foreign-keys&gt;&lt;key app="EN" db-id="zpdaz5v97rpdrred9d85e0ddaexdf9f0adsx"&gt;66&lt;/key&gt;&lt;/foreign-keys&gt;&lt;ref-type name="Journal Article"&gt;17&lt;/ref-type&gt;&lt;contributors&gt;&lt;authors&gt;&lt;author&gt;Liano, F.&lt;/author&gt;&lt;author&gt;Gallego, A.&lt;/author&gt;&lt;author&gt;Pascual, J.&lt;/author&gt;&lt;author&gt;Garcia-Martin, F.&lt;/author&gt;&lt;author&gt;Teruel, J. L.&lt;/author&gt;&lt;author&gt;Marcen, R.&lt;/author&gt;&lt;author&gt;Orofino, L.&lt;/author&gt;&lt;author&gt;Orte, L.&lt;/author&gt;&lt;author&gt;Rivera, M.&lt;/author&gt;&lt;author&gt;Gallego, N.&lt;/author&gt;&lt;author&gt;et al.,&lt;/author&gt;&lt;/authors&gt;&lt;/contributors&gt;&lt;auth-address&gt;Department of Nephrology, Hospital Ramon y Cajal, Madrid, Spain.&lt;/auth-address&gt;&lt;titles&gt;&lt;title&gt;Prognosis of acute tubular necrosis: an extended prospectively contrasted study&lt;/title&gt;&lt;secondary-title&gt;Nephron&lt;/secondary-title&gt;&lt;alt-title&gt;Nephron&lt;/alt-title&gt;&lt;/titles&gt;&lt;periodical&gt;&lt;full-title&gt;Nephron&lt;/full-title&gt;&lt;abbr-1&gt;Nephron&lt;/abbr-1&gt;&lt;/periodical&gt;&lt;alt-periodical&gt;&lt;full-title&gt;Nephron&lt;/full-title&gt;&lt;abbr-1&gt;Nephron&lt;/abbr-1&gt;&lt;/alt-periodical&gt;&lt;pages&gt;21-31&lt;/pages&gt;&lt;volume&gt;63&lt;/volume&gt;&lt;number&gt;1&lt;/number&gt;&lt;edition&gt;1993/01/01&lt;/edition&gt;&lt;keywords&gt;&lt;keyword&gt;Acute Disease&lt;/keyword&gt;&lt;keyword&gt;Adult&lt;/keyword&gt;&lt;keyword&gt;Aged&lt;/keyword&gt;&lt;keyword&gt;Female&lt;/keyword&gt;&lt;keyword&gt;Humans&lt;/keyword&gt;&lt;keyword&gt;Kidney Tubular Necrosis, Acute/diagnosis/*epidemiology/mortality&lt;/keyword&gt;&lt;keyword&gt;Linear Models&lt;/keyword&gt;&lt;keyword&gt;Logistic Models&lt;/keyword&gt;&lt;keyword&gt;Male&lt;/keyword&gt;&lt;keyword&gt;Middle Aged&lt;/keyword&gt;&lt;keyword&gt;Prognosis&lt;/keyword&gt;&lt;keyword&gt;Prospective Studies&lt;/keyword&gt;&lt;keyword&gt;Regression Analysis&lt;/keyword&gt;&lt;/keywords&gt;&lt;dates&gt;&lt;year&gt;1993&lt;/year&gt;&lt;/dates&gt;&lt;isbn&gt;1660-8151 (Print)&amp;#xD;1660-8151&lt;/isbn&gt;&lt;accession-num&gt;8446248&lt;/accession-num&gt;&lt;urls&gt;&lt;/urls&gt;&lt;remote-database-provider&gt;Nlm&lt;/remote-database-provider&gt;&lt;language&gt;eng&lt;/language&gt;&lt;/record&gt;&lt;/Cite&gt;&lt;/EndNote&gt;</w:instrText>
      </w:r>
      <w:r w:rsidR="00C92613" w:rsidRPr="00C02F8E">
        <w:rPr>
          <w:rFonts w:ascii="Times New Roman" w:hAnsi="Times New Roman"/>
          <w:bCs/>
          <w:vertAlign w:val="superscript"/>
        </w:rPr>
        <w:fldChar w:fldCharType="separate"/>
      </w:r>
      <w:r w:rsidR="004E1FB2" w:rsidRPr="00C02F8E">
        <w:rPr>
          <w:rFonts w:ascii="Times New Roman" w:hAnsi="Times New Roman"/>
          <w:bCs/>
          <w:noProof/>
          <w:vertAlign w:val="superscript"/>
        </w:rPr>
        <w:t>[</w:t>
      </w:r>
      <w:hyperlink w:anchor="_ENREF_8" w:tooltip="Liano, 1993 #66" w:history="1">
        <w:r w:rsidR="004E1FB2" w:rsidRPr="00C02F8E">
          <w:rPr>
            <w:rFonts w:ascii="Times New Roman" w:hAnsi="Times New Roman"/>
            <w:bCs/>
            <w:noProof/>
            <w:vertAlign w:val="superscript"/>
          </w:rPr>
          <w:t>8</w:t>
        </w:r>
      </w:hyperlink>
      <w:r w:rsidR="004E1FB2" w:rsidRPr="00C02F8E">
        <w:rPr>
          <w:rFonts w:ascii="Times New Roman" w:hAnsi="Times New Roman"/>
          <w:bCs/>
          <w:noProof/>
          <w:vertAlign w:val="superscript"/>
        </w:rPr>
        <w:t>]</w:t>
      </w:r>
      <w:r w:rsidR="00C92613" w:rsidRPr="00C02F8E">
        <w:rPr>
          <w:rFonts w:ascii="Times New Roman" w:hAnsi="Times New Roman"/>
          <w:bCs/>
          <w:vertAlign w:val="superscript"/>
        </w:rPr>
        <w:fldChar w:fldCharType="end"/>
      </w:r>
      <w:r w:rsidRPr="00C02F8E">
        <w:rPr>
          <w:rFonts w:ascii="Times New Roman" w:hAnsi="Times New Roman"/>
          <w:bCs/>
        </w:rPr>
        <w:t>, and used for mortality prediction after AKI</w:t>
      </w:r>
      <w:hyperlink w:anchor="_ENREF_2" w:tooltip="Hin, 1999 #75" w:history="1"/>
      <w:r w:rsidRPr="00C02F8E">
        <w:rPr>
          <w:rFonts w:ascii="Times New Roman" w:hAnsi="Times New Roman"/>
          <w:bCs/>
        </w:rPr>
        <w:t>.</w:t>
      </w:r>
    </w:p>
    <w:p w:rsidR="00C92613" w:rsidRPr="00C02F8E" w:rsidRDefault="00C92613" w:rsidP="00905892">
      <w:pPr>
        <w:autoSpaceDE w:val="0"/>
        <w:autoSpaceDN w:val="0"/>
        <w:adjustRightInd w:val="0"/>
        <w:spacing w:line="480" w:lineRule="auto"/>
        <w:jc w:val="both"/>
        <w:rPr>
          <w:rFonts w:ascii="Times New Roman" w:hAnsi="Times New Roman"/>
          <w:bCs/>
        </w:rPr>
      </w:pPr>
      <w:proofErr w:type="spellStart"/>
      <w:r w:rsidRPr="00C02F8E">
        <w:rPr>
          <w:rFonts w:ascii="Times New Roman" w:hAnsi="Times New Roman"/>
          <w:bCs/>
        </w:rPr>
        <w:t>Liano</w:t>
      </w:r>
      <w:proofErr w:type="spellEnd"/>
      <w:r w:rsidRPr="00C02F8E">
        <w:rPr>
          <w:rFonts w:ascii="Times New Roman" w:hAnsi="Times New Roman" w:hint="eastAsia"/>
          <w:bCs/>
        </w:rPr>
        <w:t>’</w:t>
      </w:r>
      <w:r w:rsidRPr="00C02F8E">
        <w:rPr>
          <w:rFonts w:ascii="Times New Roman" w:hAnsi="Times New Roman"/>
          <w:bCs/>
        </w:rPr>
        <w:t xml:space="preserve">s score </w:t>
      </w:r>
      <w:r w:rsidRPr="00C02F8E">
        <w:rPr>
          <w:rFonts w:ascii="Times New Roman" w:hAnsi="Times New Roman"/>
          <w:bCs/>
        </w:rPr>
        <w:fldChar w:fldCharType="begin"/>
      </w:r>
      <w:r w:rsidR="004E1FB2" w:rsidRPr="00C02F8E">
        <w:rPr>
          <w:rFonts w:ascii="Times New Roman" w:hAnsi="Times New Roman"/>
          <w:bCs/>
        </w:rPr>
        <w:instrText xml:space="preserve"> ADDIN EN.CITE &lt;EndNote&gt;&lt;Cite&gt;&lt;Author&gt;Liano&lt;/Author&gt;&lt;Year&gt;1993&lt;/Year&gt;&lt;RecNum&gt;66&lt;/RecNum&gt;&lt;DisplayText&gt;[8]&lt;/DisplayText&gt;&lt;record&gt;&lt;rec-number&gt;66&lt;/rec-number&gt;&lt;foreign-keys&gt;&lt;key app="EN" db-id="zpdaz5v97rpdrred9d85e0ddaexdf9f0adsx"&gt;66&lt;/key&gt;&lt;/foreign-keys&gt;&lt;ref-type name="Journal Article"&gt;17&lt;/ref-type&gt;&lt;contributors&gt;&lt;authors&gt;&lt;author&gt;Liano, F.&lt;/author&gt;&lt;author&gt;Gallego, A.&lt;/author&gt;&lt;author&gt;Pascual, J.&lt;/author&gt;&lt;author&gt;Garcia-Martin, F.&lt;/author&gt;&lt;author&gt;Teruel, J. L.&lt;/author&gt;&lt;author&gt;Marcen, R.&lt;/author&gt;&lt;author&gt;Orofino, L.&lt;/author&gt;&lt;author&gt;Orte, L.&lt;/author&gt;&lt;author&gt;Rivera, M.&lt;/author&gt;&lt;author&gt;Gallego, N.&lt;/author&gt;&lt;author&gt;et al.,&lt;/author&gt;&lt;/authors&gt;&lt;/contributors&gt;&lt;auth-address&gt;Department of Nephrology, Hospital Ramon y Cajal, Madrid, Spain.&lt;/auth-address&gt;&lt;titles&gt;&lt;title&gt;Prognosis of acute tubular necrosis: an extended prospectively contrasted study&lt;/title&gt;&lt;secondary-title&gt;Nephron&lt;/secondary-title&gt;&lt;alt-title&gt;Nephron&lt;/alt-title&gt;&lt;/titles&gt;&lt;periodical&gt;&lt;full-title&gt;Nephron&lt;/full-title&gt;&lt;abbr-1&gt;Nephron&lt;/abbr-1&gt;&lt;/periodical&gt;&lt;alt-periodical&gt;&lt;full-title&gt;Nephron&lt;/full-title&gt;&lt;abbr-1&gt;Nephron&lt;/abbr-1&gt;&lt;/alt-periodical&gt;&lt;pages&gt;21-31&lt;/pages&gt;&lt;volume&gt;63&lt;/volume&gt;&lt;number&gt;1&lt;/number&gt;&lt;edition&gt;1993/01/01&lt;/edition&gt;&lt;keywords&gt;&lt;keyword&gt;Acute Disease&lt;/keyword&gt;&lt;keyword&gt;Adult&lt;/keyword&gt;&lt;keyword&gt;Aged&lt;/keyword&gt;&lt;keyword&gt;Female&lt;/keyword&gt;&lt;keyword&gt;Humans&lt;/keyword&gt;&lt;keyword&gt;Kidney Tubular Necrosis, Acute/diagnosis/*epidemiology/mortality&lt;/keyword&gt;&lt;keyword&gt;Linear Models&lt;/keyword&gt;&lt;keyword&gt;Logistic Models&lt;/keyword&gt;&lt;keyword&gt;Male&lt;/keyword&gt;&lt;keyword&gt;Middle Aged&lt;/keyword&gt;&lt;keyword&gt;Prognosis&lt;/keyword&gt;&lt;keyword&gt;Prospective Studies&lt;/keyword&gt;&lt;keyword&gt;Regression Analysis&lt;/keyword&gt;&lt;/keywords&gt;&lt;dates&gt;&lt;year&gt;1993&lt;/year&gt;&lt;/dates&gt;&lt;isbn&gt;1660-8151 (Print)&amp;#xD;1660-8151&lt;/isbn&gt;&lt;accession-num&gt;8446248&lt;/accession-num&gt;&lt;urls&gt;&lt;/urls&gt;&lt;remote-database-provider&gt;Nlm&lt;/remote-database-provider&gt;&lt;language&gt;eng&lt;/language&gt;&lt;/record&gt;&lt;/Cite&gt;&lt;/EndNote&gt;</w:instrText>
      </w:r>
      <w:r w:rsidRPr="00C02F8E">
        <w:rPr>
          <w:rFonts w:ascii="Times New Roman" w:hAnsi="Times New Roman"/>
          <w:bCs/>
        </w:rPr>
        <w:fldChar w:fldCharType="separate"/>
      </w:r>
      <w:r w:rsidR="004E1FB2" w:rsidRPr="00C02F8E">
        <w:rPr>
          <w:rFonts w:ascii="Times New Roman" w:hAnsi="Times New Roman"/>
          <w:bCs/>
          <w:noProof/>
        </w:rPr>
        <w:t>[</w:t>
      </w:r>
      <w:hyperlink w:anchor="_ENREF_8" w:tooltip="Liano, 1993 #66" w:history="1">
        <w:r w:rsidR="004E1FB2" w:rsidRPr="00C02F8E">
          <w:rPr>
            <w:rFonts w:ascii="Times New Roman" w:hAnsi="Times New Roman"/>
            <w:bCs/>
            <w:noProof/>
          </w:rPr>
          <w:t>8</w:t>
        </w:r>
      </w:hyperlink>
      <w:r w:rsidR="004E1FB2" w:rsidRPr="00C02F8E">
        <w:rPr>
          <w:rFonts w:ascii="Times New Roman" w:hAnsi="Times New Roman"/>
          <w:bCs/>
          <w:noProof/>
        </w:rPr>
        <w:t>]</w:t>
      </w:r>
      <w:r w:rsidRPr="00C02F8E">
        <w:rPr>
          <w:rFonts w:ascii="Times New Roman" w:hAnsi="Times New Roman"/>
          <w:bCs/>
        </w:rPr>
        <w:fldChar w:fldCharType="end"/>
      </w:r>
      <w:r w:rsidRPr="00C02F8E">
        <w:rPr>
          <w:rFonts w:ascii="Times New Roman" w:hAnsi="Times New Roman"/>
          <w:bCs/>
        </w:rPr>
        <w:t xml:space="preserve"> : probability of death = (0.032 . age decades) </w:t>
      </w:r>
      <w:r w:rsidRPr="00C02F8E">
        <w:rPr>
          <w:rFonts w:ascii="Times New Roman" w:hAnsi="Times New Roman" w:hint="eastAsia"/>
          <w:bCs/>
        </w:rPr>
        <w:t>–</w:t>
      </w:r>
      <w:r w:rsidRPr="00C02F8E">
        <w:rPr>
          <w:rFonts w:ascii="Times New Roman" w:hAnsi="Times New Roman"/>
          <w:bCs/>
        </w:rPr>
        <w:t xml:space="preserve"> (0.086 . male) </w:t>
      </w:r>
      <w:r w:rsidRPr="00C02F8E">
        <w:rPr>
          <w:rFonts w:ascii="Times New Roman" w:hAnsi="Times New Roman" w:hint="eastAsia"/>
          <w:bCs/>
        </w:rPr>
        <w:t>–</w:t>
      </w:r>
      <w:r w:rsidRPr="00C02F8E">
        <w:rPr>
          <w:rFonts w:ascii="Times New Roman" w:hAnsi="Times New Roman"/>
          <w:bCs/>
        </w:rPr>
        <w:t xml:space="preserve"> (0.109 . nephrotoxic) + (0.109 . oliguria) + (0.116 . hypotension) + (0.122 . jaundice) + (0.150 . coma) </w:t>
      </w:r>
      <w:r w:rsidRPr="00C02F8E">
        <w:rPr>
          <w:rFonts w:ascii="Times New Roman" w:hAnsi="Times New Roman" w:hint="eastAsia"/>
          <w:bCs/>
        </w:rPr>
        <w:t>–</w:t>
      </w:r>
      <w:r w:rsidRPr="00C02F8E">
        <w:rPr>
          <w:rFonts w:ascii="Times New Roman" w:hAnsi="Times New Roman" w:hint="eastAsia"/>
          <w:bCs/>
        </w:rPr>
        <w:t xml:space="preserve"> </w:t>
      </w:r>
      <w:r w:rsidRPr="00C02F8E">
        <w:rPr>
          <w:rFonts w:ascii="Times New Roman" w:hAnsi="Times New Roman"/>
          <w:bCs/>
        </w:rPr>
        <w:t>(0.154 . consciousness) + (0.182 . assisted respiration) + 0.210.</w:t>
      </w:r>
    </w:p>
    <w:p w:rsidR="00E62C9B" w:rsidRPr="00C02F8E" w:rsidRDefault="00E62C9B" w:rsidP="00905892">
      <w:pPr>
        <w:autoSpaceDE w:val="0"/>
        <w:autoSpaceDN w:val="0"/>
        <w:adjustRightInd w:val="0"/>
        <w:spacing w:line="480" w:lineRule="auto"/>
        <w:jc w:val="both"/>
        <w:rPr>
          <w:rFonts w:ascii="Times New Roman" w:hAnsi="Times New Roman"/>
          <w:bCs/>
        </w:rPr>
      </w:pPr>
    </w:p>
    <w:p w:rsidR="00E62C9B" w:rsidRPr="00C02F8E" w:rsidRDefault="00E62C9B">
      <w:pPr>
        <w:widowControl/>
        <w:rPr>
          <w:rFonts w:ascii="Times New Roman" w:hAnsi="Times New Roman"/>
          <w:b/>
          <w:bCs/>
        </w:rPr>
      </w:pPr>
      <w:r w:rsidRPr="00C02F8E">
        <w:rPr>
          <w:rFonts w:ascii="Times New Roman" w:hAnsi="Times New Roman"/>
          <w:b/>
          <w:bCs/>
        </w:rPr>
        <w:br w:type="page"/>
      </w:r>
    </w:p>
    <w:p w:rsidR="00E62C9B" w:rsidRPr="00C02F8E" w:rsidRDefault="00E62C9B" w:rsidP="00905892">
      <w:pPr>
        <w:autoSpaceDE w:val="0"/>
        <w:autoSpaceDN w:val="0"/>
        <w:adjustRightInd w:val="0"/>
        <w:spacing w:line="480" w:lineRule="auto"/>
        <w:jc w:val="both"/>
        <w:rPr>
          <w:rFonts w:ascii="Times New Roman" w:hAnsi="Times New Roman"/>
          <w:b/>
          <w:bCs/>
        </w:rPr>
      </w:pPr>
      <w:proofErr w:type="spellStart"/>
      <w:r w:rsidRPr="00C02F8E">
        <w:rPr>
          <w:rFonts w:ascii="Times New Roman" w:hAnsi="Times New Roman"/>
          <w:b/>
          <w:bCs/>
        </w:rPr>
        <w:lastRenderedPageBreak/>
        <w:t>NSARF</w:t>
      </w:r>
      <w:proofErr w:type="spellEnd"/>
      <w:r w:rsidRPr="00C02F8E">
        <w:rPr>
          <w:rFonts w:ascii="Times New Roman" w:hAnsi="Times New Roman"/>
          <w:b/>
          <w:bCs/>
        </w:rPr>
        <w:t xml:space="preserve"> (</w:t>
      </w:r>
      <w:r w:rsidRPr="00C02F8E">
        <w:rPr>
          <w:rFonts w:ascii="Times New Roman" w:hAnsi="Times New Roman"/>
          <w:b/>
          <w:bCs/>
          <w:u w:val="single"/>
        </w:rPr>
        <w:t>N</w:t>
      </w:r>
      <w:r w:rsidRPr="00C02F8E">
        <w:rPr>
          <w:rFonts w:ascii="Times New Roman" w:hAnsi="Times New Roman"/>
          <w:b/>
          <w:bCs/>
        </w:rPr>
        <w:t xml:space="preserve">ational Taiwan University </w:t>
      </w:r>
      <w:r w:rsidRPr="00C02F8E">
        <w:rPr>
          <w:rFonts w:ascii="Times New Roman" w:hAnsi="Times New Roman"/>
          <w:b/>
          <w:bCs/>
          <w:u w:val="single"/>
        </w:rPr>
        <w:t>S</w:t>
      </w:r>
      <w:r w:rsidRPr="00C02F8E">
        <w:rPr>
          <w:rFonts w:ascii="Times New Roman" w:hAnsi="Times New Roman"/>
          <w:b/>
          <w:bCs/>
        </w:rPr>
        <w:t xml:space="preserve">tudy Group on </w:t>
      </w:r>
      <w:r w:rsidRPr="00C02F8E">
        <w:rPr>
          <w:rFonts w:ascii="Times New Roman" w:hAnsi="Times New Roman"/>
          <w:b/>
          <w:bCs/>
          <w:u w:val="single"/>
        </w:rPr>
        <w:t>A</w:t>
      </w:r>
      <w:r w:rsidRPr="00C02F8E">
        <w:rPr>
          <w:rFonts w:ascii="Times New Roman" w:hAnsi="Times New Roman"/>
          <w:b/>
          <w:bCs/>
        </w:rPr>
        <w:t xml:space="preserve">cute </w:t>
      </w:r>
      <w:r w:rsidRPr="00C02F8E">
        <w:rPr>
          <w:rFonts w:ascii="Times New Roman" w:hAnsi="Times New Roman"/>
          <w:b/>
          <w:bCs/>
          <w:u w:val="single"/>
        </w:rPr>
        <w:t>R</w:t>
      </w:r>
      <w:r w:rsidRPr="00C02F8E">
        <w:rPr>
          <w:rFonts w:ascii="Times New Roman" w:hAnsi="Times New Roman"/>
          <w:b/>
          <w:bCs/>
        </w:rPr>
        <w:t xml:space="preserve">enal </w:t>
      </w:r>
      <w:r w:rsidRPr="00C02F8E">
        <w:rPr>
          <w:rFonts w:ascii="Times New Roman" w:hAnsi="Times New Roman"/>
          <w:b/>
          <w:bCs/>
          <w:u w:val="single"/>
        </w:rPr>
        <w:t>F</w:t>
      </w:r>
      <w:r w:rsidRPr="00C02F8E">
        <w:rPr>
          <w:rFonts w:ascii="Times New Roman" w:hAnsi="Times New Roman"/>
          <w:b/>
          <w:bCs/>
        </w:rPr>
        <w:t>ailure)</w:t>
      </w:r>
      <w:r w:rsidR="00EE02DD" w:rsidRPr="00C02F8E">
        <w:rPr>
          <w:rFonts w:ascii="Times New Roman" w:hAnsi="Times New Roman"/>
          <w:b/>
          <w:bCs/>
        </w:rPr>
        <w:t xml:space="preserve"> </w:t>
      </w:r>
    </w:p>
    <w:p w:rsidR="00AB090B" w:rsidRPr="00C02F8E" w:rsidRDefault="00AB090B" w:rsidP="00AB090B">
      <w:pPr>
        <w:autoSpaceDE w:val="0"/>
        <w:autoSpaceDN w:val="0"/>
        <w:adjustRightInd w:val="0"/>
        <w:spacing w:line="360" w:lineRule="auto"/>
        <w:jc w:val="both"/>
        <w:rPr>
          <w:rFonts w:ascii="Times New Roman" w:hAnsi="Times New Roman" w:cs="Times New Roman"/>
          <w:bCs/>
        </w:rPr>
      </w:pPr>
      <w:r w:rsidRPr="00C02F8E">
        <w:rPr>
          <w:rFonts w:ascii="Times New Roman" w:hAnsi="Times New Roman" w:cs="Times New Roman"/>
          <w:bCs/>
        </w:rPr>
        <w:t>National Taiwan University Study Group on Acute Renal Failure (</w:t>
      </w:r>
      <w:proofErr w:type="spellStart"/>
      <w:r w:rsidRPr="00C02F8E">
        <w:rPr>
          <w:rFonts w:ascii="Times New Roman" w:hAnsi="Times New Roman" w:cs="Times New Roman"/>
          <w:bCs/>
        </w:rPr>
        <w:t>NSARF</w:t>
      </w:r>
      <w:proofErr w:type="spellEnd"/>
      <w:r w:rsidRPr="00C02F8E">
        <w:rPr>
          <w:rFonts w:ascii="Times New Roman" w:hAnsi="Times New Roman" w:cs="Times New Roman"/>
          <w:bCs/>
        </w:rPr>
        <w:t xml:space="preserve">) was initially founded by a party of nephrologists from the National Taiwan University hospital in 2004. The first work of </w:t>
      </w:r>
      <w:proofErr w:type="spellStart"/>
      <w:r w:rsidRPr="00C02F8E">
        <w:rPr>
          <w:rFonts w:ascii="Times New Roman" w:hAnsi="Times New Roman" w:cs="Times New Roman"/>
          <w:bCs/>
        </w:rPr>
        <w:t>NSARF</w:t>
      </w:r>
      <w:proofErr w:type="spellEnd"/>
      <w:r w:rsidRPr="00C02F8E">
        <w:rPr>
          <w:rFonts w:ascii="Times New Roman" w:hAnsi="Times New Roman" w:cs="Times New Roman"/>
          <w:bCs/>
        </w:rPr>
        <w:t xml:space="preserve"> was to prospectively establish a database of patients undergoing renal replacement therapy. To assure the quality and completeness of this data, </w:t>
      </w:r>
      <w:proofErr w:type="spellStart"/>
      <w:r w:rsidRPr="00C02F8E">
        <w:rPr>
          <w:rFonts w:ascii="Times New Roman" w:hAnsi="Times New Roman" w:cs="Times New Roman"/>
          <w:bCs/>
        </w:rPr>
        <w:t>NSARF</w:t>
      </w:r>
      <w:proofErr w:type="spellEnd"/>
      <w:r w:rsidRPr="00C02F8E">
        <w:rPr>
          <w:rFonts w:ascii="Times New Roman" w:hAnsi="Times New Roman" w:cs="Times New Roman"/>
          <w:bCs/>
        </w:rPr>
        <w:t xml:space="preserve"> picked patients from the intensive care units (ICUs) in the tertiary hospital (National Taiwan University Hospital) and its branch hospitals in Taiwan. All clinical information was recorded on a predetermined spreadsheet with regular check-ups by principle investigators to ensure data quality. Using the database, the </w:t>
      </w:r>
      <w:proofErr w:type="spellStart"/>
      <w:r w:rsidRPr="00C02F8E">
        <w:rPr>
          <w:rFonts w:ascii="Times New Roman" w:hAnsi="Times New Roman" w:cs="Times New Roman"/>
          <w:bCs/>
        </w:rPr>
        <w:t>NSARF</w:t>
      </w:r>
      <w:proofErr w:type="spellEnd"/>
      <w:r w:rsidRPr="00C02F8E">
        <w:rPr>
          <w:rFonts w:ascii="Times New Roman" w:hAnsi="Times New Roman" w:cs="Times New Roman"/>
          <w:bCs/>
        </w:rPr>
        <w:t xml:space="preserve"> investigators have conducted many studies with detailed results.</w:t>
      </w:r>
    </w:p>
    <w:p w:rsidR="00CC5981" w:rsidRPr="00C02F8E" w:rsidRDefault="00AB090B" w:rsidP="00095E09">
      <w:pPr>
        <w:autoSpaceDE w:val="0"/>
        <w:autoSpaceDN w:val="0"/>
        <w:adjustRightInd w:val="0"/>
        <w:spacing w:line="480" w:lineRule="auto"/>
        <w:ind w:firstLineChars="200" w:firstLine="480"/>
        <w:jc w:val="both"/>
        <w:rPr>
          <w:rFonts w:ascii="Times New Roman" w:hAnsi="Times New Roman" w:cs="Times New Roman"/>
          <w:kern w:val="0"/>
          <w:szCs w:val="24"/>
        </w:rPr>
      </w:pPr>
      <w:r w:rsidRPr="00C02F8E">
        <w:rPr>
          <w:rFonts w:ascii="Times New Roman" w:hAnsi="Times New Roman" w:cs="Times New Roman"/>
          <w:kern w:val="0"/>
          <w:szCs w:val="24"/>
        </w:rPr>
        <w:t xml:space="preserve">Today, the </w:t>
      </w:r>
      <w:proofErr w:type="spellStart"/>
      <w:r w:rsidRPr="00C02F8E">
        <w:rPr>
          <w:rFonts w:ascii="Times New Roman" w:hAnsi="Times New Roman" w:cs="Times New Roman"/>
          <w:kern w:val="0"/>
          <w:szCs w:val="24"/>
        </w:rPr>
        <w:t>NSARF</w:t>
      </w:r>
      <w:proofErr w:type="spellEnd"/>
      <w:r w:rsidRPr="00C02F8E">
        <w:rPr>
          <w:rFonts w:ascii="Times New Roman" w:hAnsi="Times New Roman" w:cs="Times New Roman"/>
          <w:kern w:val="0"/>
          <w:szCs w:val="24"/>
        </w:rPr>
        <w:t xml:space="preserve"> consists of a multidisciplinary group of </w:t>
      </w:r>
      <w:r w:rsidRPr="00C02F8E">
        <w:rPr>
          <w:rFonts w:ascii="Times New Roman" w:hAnsi="Times New Roman" w:cs="Times New Roman"/>
          <w:bCs/>
        </w:rPr>
        <w:t>physicians</w:t>
      </w:r>
      <w:r w:rsidRPr="00C02F8E">
        <w:rPr>
          <w:rFonts w:ascii="Times New Roman" w:hAnsi="Times New Roman" w:cs="Times New Roman"/>
          <w:kern w:val="0"/>
          <w:szCs w:val="24"/>
        </w:rPr>
        <w:t>, statisticians, administrative managers and laboratory operators working across one medical center (National Taiwan University Hospital (</w:t>
      </w:r>
      <w:proofErr w:type="spellStart"/>
      <w:r w:rsidRPr="00C02F8E">
        <w:rPr>
          <w:rFonts w:ascii="Times New Roman" w:hAnsi="Times New Roman" w:cs="Times New Roman"/>
          <w:kern w:val="0"/>
          <w:szCs w:val="24"/>
        </w:rPr>
        <w:t>NTUH</w:t>
      </w:r>
      <w:proofErr w:type="spellEnd"/>
      <w:r w:rsidRPr="00C02F8E">
        <w:rPr>
          <w:rFonts w:ascii="Times New Roman" w:hAnsi="Times New Roman" w:cs="Times New Roman"/>
          <w:kern w:val="0"/>
          <w:szCs w:val="24"/>
        </w:rPr>
        <w:t xml:space="preserve">), Taipei, Taiwan), and five regional hospitals (Cardinal Tien Hospital, New Taipei City, Taiwan; Taipei Tzu Chi Hospital, New Taipei City, Taiwan; Yun- Lin Branch of </w:t>
      </w:r>
      <w:proofErr w:type="spellStart"/>
      <w:r w:rsidRPr="00C02F8E">
        <w:rPr>
          <w:rFonts w:ascii="Times New Roman" w:hAnsi="Times New Roman" w:cs="Times New Roman"/>
          <w:kern w:val="0"/>
          <w:szCs w:val="24"/>
        </w:rPr>
        <w:t>NTUH</w:t>
      </w:r>
      <w:proofErr w:type="spellEnd"/>
      <w:r w:rsidRPr="00C02F8E">
        <w:rPr>
          <w:rFonts w:ascii="Times New Roman" w:hAnsi="Times New Roman" w:cs="Times New Roman"/>
          <w:kern w:val="0"/>
          <w:szCs w:val="24"/>
        </w:rPr>
        <w:t xml:space="preserve">, </w:t>
      </w:r>
      <w:proofErr w:type="spellStart"/>
      <w:r w:rsidRPr="00C02F8E">
        <w:rPr>
          <w:rFonts w:ascii="Times New Roman" w:hAnsi="Times New Roman" w:cs="Times New Roman"/>
          <w:kern w:val="0"/>
          <w:szCs w:val="24"/>
        </w:rPr>
        <w:t>Douliou</w:t>
      </w:r>
      <w:proofErr w:type="spellEnd"/>
      <w:r w:rsidRPr="00C02F8E">
        <w:rPr>
          <w:rFonts w:ascii="Times New Roman" w:hAnsi="Times New Roman" w:cs="Times New Roman"/>
          <w:kern w:val="0"/>
          <w:szCs w:val="24"/>
        </w:rPr>
        <w:t xml:space="preserve"> City, Taiwan; </w:t>
      </w:r>
      <w:proofErr w:type="spellStart"/>
      <w:r w:rsidRPr="00C02F8E">
        <w:rPr>
          <w:rFonts w:ascii="Times New Roman" w:hAnsi="Times New Roman" w:cs="Times New Roman"/>
          <w:kern w:val="0"/>
          <w:szCs w:val="24"/>
        </w:rPr>
        <w:t>Hsin</w:t>
      </w:r>
      <w:proofErr w:type="spellEnd"/>
      <w:r w:rsidRPr="00C02F8E">
        <w:rPr>
          <w:rFonts w:ascii="Times New Roman" w:hAnsi="Times New Roman" w:cs="Times New Roman"/>
          <w:kern w:val="0"/>
          <w:szCs w:val="24"/>
        </w:rPr>
        <w:t xml:space="preserve">-Chu Branch of </w:t>
      </w:r>
      <w:proofErr w:type="spellStart"/>
      <w:r w:rsidRPr="00C02F8E">
        <w:rPr>
          <w:rFonts w:ascii="Times New Roman" w:hAnsi="Times New Roman" w:cs="Times New Roman"/>
          <w:kern w:val="0"/>
          <w:szCs w:val="24"/>
        </w:rPr>
        <w:t>NTUH</w:t>
      </w:r>
      <w:proofErr w:type="spellEnd"/>
      <w:r w:rsidRPr="00C02F8E">
        <w:rPr>
          <w:rFonts w:ascii="Times New Roman" w:hAnsi="Times New Roman" w:cs="Times New Roman"/>
          <w:kern w:val="0"/>
          <w:szCs w:val="24"/>
        </w:rPr>
        <w:t xml:space="preserve">, </w:t>
      </w:r>
      <w:proofErr w:type="spellStart"/>
      <w:r w:rsidRPr="00C02F8E">
        <w:rPr>
          <w:rFonts w:ascii="Times New Roman" w:hAnsi="Times New Roman" w:cs="Times New Roman"/>
          <w:kern w:val="0"/>
          <w:szCs w:val="24"/>
        </w:rPr>
        <w:t>Hsin</w:t>
      </w:r>
      <w:proofErr w:type="spellEnd"/>
      <w:r w:rsidRPr="00C02F8E">
        <w:rPr>
          <w:rFonts w:ascii="Times New Roman" w:hAnsi="Times New Roman" w:cs="Times New Roman"/>
          <w:kern w:val="0"/>
          <w:szCs w:val="24"/>
        </w:rPr>
        <w:t xml:space="preserve">-Chu City, Taiwan; </w:t>
      </w:r>
      <w:r w:rsidR="00E9428D" w:rsidRPr="00C02F8E">
        <w:rPr>
          <w:rFonts w:ascii="Times New Roman" w:hAnsi="Times New Roman" w:cs="Times New Roman"/>
          <w:kern w:val="0"/>
          <w:szCs w:val="24"/>
        </w:rPr>
        <w:t xml:space="preserve">Chi-Mei Medical Center, </w:t>
      </w:r>
      <w:proofErr w:type="spellStart"/>
      <w:r w:rsidR="00E9428D" w:rsidRPr="00C02F8E">
        <w:rPr>
          <w:rFonts w:ascii="Times New Roman" w:hAnsi="Times New Roman" w:cs="Times New Roman"/>
          <w:kern w:val="0"/>
          <w:szCs w:val="24"/>
        </w:rPr>
        <w:t>Liouying</w:t>
      </w:r>
      <w:proofErr w:type="spellEnd"/>
      <w:r w:rsidR="00E9428D" w:rsidRPr="00C02F8E">
        <w:rPr>
          <w:rFonts w:ascii="Times New Roman" w:hAnsi="Times New Roman" w:cs="Times New Roman" w:hint="eastAsia"/>
          <w:kern w:val="0"/>
          <w:szCs w:val="24"/>
        </w:rPr>
        <w:t>,</w:t>
      </w:r>
      <w:r w:rsidR="00E9428D" w:rsidRPr="00C02F8E">
        <w:rPr>
          <w:rFonts w:ascii="Times New Roman" w:hAnsi="Times New Roman" w:cs="Times New Roman"/>
          <w:kern w:val="0"/>
          <w:szCs w:val="24"/>
        </w:rPr>
        <w:t xml:space="preserve"> Tainan City, Taiwan</w:t>
      </w:r>
      <w:r w:rsidRPr="00C02F8E">
        <w:rPr>
          <w:rFonts w:ascii="Times New Roman" w:hAnsi="Times New Roman" w:cs="Times New Roman"/>
          <w:kern w:val="0"/>
          <w:szCs w:val="24"/>
        </w:rPr>
        <w:t>).</w:t>
      </w:r>
      <w:r w:rsidR="009A68D6" w:rsidRPr="00C02F8E">
        <w:rPr>
          <w:rFonts w:ascii="Times New Roman" w:hAnsi="Times New Roman" w:cs="Times New Roman"/>
          <w:kern w:val="0"/>
          <w:szCs w:val="24"/>
        </w:rPr>
        <w:t xml:space="preserve"> </w:t>
      </w:r>
    </w:p>
    <w:p w:rsidR="00CC5981" w:rsidRPr="00C02F8E" w:rsidRDefault="00CC5981">
      <w:pPr>
        <w:widowControl/>
        <w:rPr>
          <w:rFonts w:ascii="Times New Roman" w:hAnsi="Times New Roman" w:cs="Times New Roman"/>
          <w:kern w:val="0"/>
          <w:szCs w:val="24"/>
        </w:rPr>
      </w:pPr>
      <w:r w:rsidRPr="00C02F8E">
        <w:rPr>
          <w:rFonts w:ascii="Times New Roman" w:hAnsi="Times New Roman" w:cs="Times New Roman"/>
          <w:kern w:val="0"/>
          <w:szCs w:val="24"/>
        </w:rPr>
        <w:br w:type="page"/>
      </w:r>
    </w:p>
    <w:p w:rsidR="00CC5981" w:rsidRPr="00C02F8E" w:rsidRDefault="00CC5981" w:rsidP="00CC5981">
      <w:pPr>
        <w:autoSpaceDE w:val="0"/>
        <w:autoSpaceDN w:val="0"/>
        <w:adjustRightInd w:val="0"/>
        <w:spacing w:line="480" w:lineRule="auto"/>
        <w:jc w:val="both"/>
        <w:rPr>
          <w:rFonts w:ascii="Times New Roman" w:hAnsi="Times New Roman"/>
          <w:b/>
          <w:bCs/>
        </w:rPr>
      </w:pPr>
      <w:r w:rsidRPr="00C02F8E">
        <w:rPr>
          <w:rFonts w:ascii="Times New Roman" w:hAnsi="Times New Roman"/>
          <w:b/>
          <w:bCs/>
        </w:rPr>
        <w:lastRenderedPageBreak/>
        <w:t>Inotropic equivalents (IE)</w:t>
      </w:r>
    </w:p>
    <w:p w:rsidR="00E62C9B" w:rsidRPr="00C02F8E" w:rsidRDefault="00CC5981" w:rsidP="00CC5981">
      <w:pPr>
        <w:autoSpaceDE w:val="0"/>
        <w:autoSpaceDN w:val="0"/>
        <w:adjustRightInd w:val="0"/>
        <w:spacing w:line="480" w:lineRule="auto"/>
        <w:jc w:val="both"/>
        <w:rPr>
          <w:rFonts w:ascii="Times New Roman" w:hAnsi="Times New Roman" w:cs="Times New Roman"/>
          <w:kern w:val="0"/>
          <w:szCs w:val="24"/>
        </w:rPr>
      </w:pPr>
      <w:r w:rsidRPr="00C02F8E">
        <w:rPr>
          <w:rFonts w:ascii="Times New Roman" w:hAnsi="Times New Roman" w:cs="Times New Roman"/>
          <w:kern w:val="0"/>
          <w:szCs w:val="24"/>
        </w:rPr>
        <w:t xml:space="preserve">Inotropic equivalents (IE, µg/kg/min) = dopamine + </w:t>
      </w:r>
      <w:proofErr w:type="spellStart"/>
      <w:r w:rsidRPr="00C02F8E">
        <w:rPr>
          <w:rFonts w:ascii="Times New Roman" w:hAnsi="Times New Roman" w:cs="Times New Roman"/>
          <w:kern w:val="0"/>
          <w:szCs w:val="24"/>
        </w:rPr>
        <w:t>dobutamine</w:t>
      </w:r>
      <w:proofErr w:type="spellEnd"/>
      <w:r w:rsidRPr="00C02F8E">
        <w:rPr>
          <w:rFonts w:ascii="Times New Roman" w:hAnsi="Times New Roman" w:cs="Times New Roman"/>
          <w:kern w:val="0"/>
          <w:szCs w:val="24"/>
        </w:rPr>
        <w:t xml:space="preserve"> + 100 X epinephrine + 100 X NE + 100 X isoproterenol + 15 X </w:t>
      </w:r>
      <w:proofErr w:type="spellStart"/>
      <w:r w:rsidRPr="00C02F8E">
        <w:rPr>
          <w:rFonts w:ascii="Times New Roman" w:hAnsi="Times New Roman" w:cs="Times New Roman"/>
          <w:kern w:val="0"/>
          <w:szCs w:val="24"/>
        </w:rPr>
        <w:t>milrinone</w:t>
      </w:r>
      <w:proofErr w:type="spellEnd"/>
    </w:p>
    <w:p w:rsidR="00CC5981" w:rsidRPr="00C02F8E" w:rsidRDefault="00CC5981" w:rsidP="00095E09">
      <w:pPr>
        <w:autoSpaceDE w:val="0"/>
        <w:autoSpaceDN w:val="0"/>
        <w:adjustRightInd w:val="0"/>
        <w:spacing w:line="480" w:lineRule="auto"/>
        <w:ind w:firstLineChars="200" w:firstLine="480"/>
        <w:jc w:val="both"/>
        <w:rPr>
          <w:rFonts w:ascii="Times New Roman" w:hAnsi="Times New Roman" w:cs="Times New Roman"/>
          <w:kern w:val="0"/>
          <w:szCs w:val="24"/>
        </w:rPr>
      </w:pPr>
    </w:p>
    <w:p w:rsidR="00A70D19" w:rsidRPr="00C02F8E" w:rsidRDefault="002C6858" w:rsidP="0052009F">
      <w:pPr>
        <w:widowControl/>
        <w:spacing w:line="480" w:lineRule="auto"/>
        <w:rPr>
          <w:rFonts w:ascii="Times New Roman" w:eastAsia="PMingLiU" w:hAnsi="Times New Roman" w:cs="Times New Roman"/>
          <w:b/>
          <w:bCs/>
          <w:kern w:val="0"/>
          <w:szCs w:val="24"/>
        </w:rPr>
      </w:pPr>
      <w:r w:rsidRPr="00C02F8E">
        <w:rPr>
          <w:rFonts w:ascii="Times New Roman" w:eastAsia="PMingLiU" w:hAnsi="Times New Roman" w:cs="Times New Roman"/>
          <w:b/>
          <w:bCs/>
          <w:kern w:val="0"/>
          <w:szCs w:val="24"/>
        </w:rPr>
        <w:br w:type="page"/>
      </w:r>
    </w:p>
    <w:p w:rsidR="00FF609D" w:rsidRPr="00C02F8E" w:rsidRDefault="003636A0" w:rsidP="00FF139E">
      <w:pPr>
        <w:jc w:val="both"/>
        <w:rPr>
          <w:rFonts w:ascii="Times New Roman" w:eastAsia="PMingLiU" w:hAnsi="Times New Roman" w:cs="Times New Roman"/>
          <w:b/>
          <w:bCs/>
          <w:kern w:val="0"/>
          <w:szCs w:val="24"/>
        </w:rPr>
      </w:pPr>
      <w:proofErr w:type="gramStart"/>
      <w:r w:rsidRPr="00C02F8E">
        <w:rPr>
          <w:rFonts w:ascii="Times New Roman" w:eastAsia="PMingLiU" w:hAnsi="Times New Roman" w:cs="Times New Roman" w:hint="eastAsia"/>
          <w:b/>
          <w:bCs/>
          <w:kern w:val="0"/>
          <w:szCs w:val="24"/>
        </w:rPr>
        <w:lastRenderedPageBreak/>
        <w:t xml:space="preserve">Table </w:t>
      </w:r>
      <w:proofErr w:type="spellStart"/>
      <w:r w:rsidR="005072E7">
        <w:rPr>
          <w:rFonts w:ascii="Times New Roman" w:eastAsia="PMingLiU" w:hAnsi="Times New Roman" w:cs="Times New Roman"/>
          <w:b/>
          <w:bCs/>
          <w:kern w:val="0"/>
          <w:szCs w:val="24"/>
        </w:rPr>
        <w:t>S</w:t>
      </w:r>
      <w:r w:rsidRPr="00C02F8E">
        <w:rPr>
          <w:rFonts w:ascii="Times New Roman" w:eastAsia="PMingLiU" w:hAnsi="Times New Roman" w:cs="Times New Roman"/>
          <w:b/>
          <w:bCs/>
          <w:kern w:val="0"/>
          <w:szCs w:val="24"/>
        </w:rPr>
        <w:t>1</w:t>
      </w:r>
      <w:proofErr w:type="spellEnd"/>
      <w:r w:rsidR="004B5F0A" w:rsidRPr="00C02F8E">
        <w:rPr>
          <w:rFonts w:ascii="Times New Roman" w:hAnsi="Times New Roman" w:cs="Times New Roman"/>
          <w:b/>
        </w:rPr>
        <w:t xml:space="preserve"> </w:t>
      </w:r>
      <w:r w:rsidR="00FF139E" w:rsidRPr="00C02F8E">
        <w:rPr>
          <w:rFonts w:ascii="Times New Roman" w:eastAsia="PMingLiU" w:hAnsi="Times New Roman" w:cs="Times New Roman"/>
          <w:b/>
          <w:bCs/>
          <w:kern w:val="0"/>
          <w:szCs w:val="24"/>
        </w:rPr>
        <w:t>Area under the receiver-operating characteristic curve</w:t>
      </w:r>
      <w:r w:rsidR="004B5F0A" w:rsidRPr="00C02F8E">
        <w:rPr>
          <w:rFonts w:ascii="Times New Roman" w:eastAsia="PMingLiU" w:hAnsi="Times New Roman" w:cs="Times New Roman"/>
          <w:b/>
          <w:bCs/>
          <w:kern w:val="0"/>
          <w:szCs w:val="24"/>
        </w:rPr>
        <w:t xml:space="preserve"> (</w:t>
      </w:r>
      <w:r w:rsidR="00FF139E" w:rsidRPr="00C02F8E">
        <w:rPr>
          <w:rFonts w:ascii="Times New Roman" w:eastAsia="PMingLiU" w:hAnsi="Times New Roman" w:cs="Times New Roman"/>
          <w:b/>
          <w:bCs/>
          <w:kern w:val="0"/>
          <w:szCs w:val="24"/>
        </w:rPr>
        <w:t>AUC</w:t>
      </w:r>
      <w:r w:rsidR="004B5F0A" w:rsidRPr="00C02F8E">
        <w:rPr>
          <w:rFonts w:ascii="Times New Roman" w:eastAsia="PMingLiU" w:hAnsi="Times New Roman" w:cs="Times New Roman"/>
          <w:b/>
          <w:bCs/>
          <w:kern w:val="0"/>
          <w:szCs w:val="24"/>
        </w:rPr>
        <w:t xml:space="preserve">) for </w:t>
      </w:r>
      <w:r w:rsidR="004B5F0A" w:rsidRPr="00C02F8E">
        <w:rPr>
          <w:rFonts w:ascii="Times New Roman" w:eastAsia="PMingLiU" w:hAnsi="Times New Roman" w:cs="Times New Roman" w:hint="eastAsia"/>
          <w:b/>
          <w:bCs/>
          <w:kern w:val="0"/>
          <w:szCs w:val="24"/>
        </w:rPr>
        <w:t>n</w:t>
      </w:r>
      <w:r w:rsidR="004B5F0A" w:rsidRPr="00C02F8E">
        <w:rPr>
          <w:rFonts w:ascii="Times New Roman" w:eastAsia="PMingLiU" w:hAnsi="Times New Roman" w:cs="Times New Roman"/>
          <w:b/>
          <w:bCs/>
          <w:kern w:val="0"/>
          <w:szCs w:val="24"/>
        </w:rPr>
        <w:t xml:space="preserve">ormalized </w:t>
      </w:r>
      <w:proofErr w:type="spellStart"/>
      <w:r w:rsidR="004B5F0A" w:rsidRPr="00C02F8E">
        <w:rPr>
          <w:rFonts w:ascii="Times New Roman" w:eastAsia="PMingLiU" w:hAnsi="Times New Roman" w:cs="Times New Roman"/>
          <w:b/>
          <w:bCs/>
          <w:kern w:val="0"/>
          <w:szCs w:val="24"/>
        </w:rPr>
        <w:t>uHJV</w:t>
      </w:r>
      <w:proofErr w:type="spellEnd"/>
      <w:r w:rsidR="004B5F0A" w:rsidRPr="00C02F8E">
        <w:rPr>
          <w:rFonts w:ascii="Times New Roman" w:eastAsia="PMingLiU" w:hAnsi="Times New Roman" w:cs="Times New Roman"/>
          <w:b/>
          <w:bCs/>
          <w:kern w:val="0"/>
          <w:szCs w:val="24"/>
        </w:rPr>
        <w:t xml:space="preserve">, </w:t>
      </w:r>
      <w:proofErr w:type="spellStart"/>
      <w:r w:rsidR="004B5F0A" w:rsidRPr="00C02F8E">
        <w:rPr>
          <w:rFonts w:ascii="Times New Roman" w:eastAsia="PMingLiU" w:hAnsi="Times New Roman" w:cs="Times New Roman"/>
          <w:b/>
          <w:bCs/>
          <w:kern w:val="0"/>
          <w:szCs w:val="24"/>
        </w:rPr>
        <w:t>uKIM</w:t>
      </w:r>
      <w:proofErr w:type="spellEnd"/>
      <w:r w:rsidR="004B5F0A" w:rsidRPr="00C02F8E">
        <w:rPr>
          <w:rFonts w:ascii="Times New Roman" w:eastAsia="PMingLiU" w:hAnsi="Times New Roman" w:cs="Times New Roman"/>
          <w:b/>
          <w:bCs/>
          <w:kern w:val="0"/>
          <w:szCs w:val="24"/>
        </w:rPr>
        <w:t>-1 and serum creatinine for predicting advanced AKI at 3 and 6 hours post-surgery.</w:t>
      </w:r>
      <w:proofErr w:type="gramEnd"/>
    </w:p>
    <w:p w:rsidR="00FF609D" w:rsidRPr="00C02F8E" w:rsidRDefault="00FF609D" w:rsidP="00FF609D">
      <w:pPr>
        <w:rPr>
          <w:rFonts w:ascii="Times New Roman" w:eastAsia="PMingLiU" w:hAnsi="Times New Roman" w:cs="Times New Roman"/>
          <w:b/>
          <w:bCs/>
          <w:kern w:val="0"/>
          <w:szCs w:val="24"/>
        </w:rPr>
      </w:pPr>
    </w:p>
    <w:tbl>
      <w:tblPr>
        <w:tblW w:w="7655" w:type="dxa"/>
        <w:tblCellMar>
          <w:left w:w="28" w:type="dxa"/>
          <w:right w:w="28" w:type="dxa"/>
        </w:tblCellMar>
        <w:tblLook w:val="04A0" w:firstRow="1" w:lastRow="0" w:firstColumn="1" w:lastColumn="0" w:noHBand="0" w:noVBand="1"/>
      </w:tblPr>
      <w:tblGrid>
        <w:gridCol w:w="2552"/>
        <w:gridCol w:w="2693"/>
        <w:gridCol w:w="2410"/>
      </w:tblGrid>
      <w:tr w:rsidR="00C02F8E" w:rsidRPr="00C02F8E" w:rsidTr="00462113">
        <w:trPr>
          <w:trHeight w:val="340"/>
        </w:trPr>
        <w:tc>
          <w:tcPr>
            <w:tcW w:w="2552" w:type="dxa"/>
            <w:tcBorders>
              <w:top w:val="single" w:sz="12" w:space="0" w:color="auto"/>
              <w:left w:val="nil"/>
              <w:bottom w:val="double" w:sz="4" w:space="0" w:color="auto"/>
              <w:right w:val="nil"/>
            </w:tcBorders>
            <w:shd w:val="clear" w:color="auto" w:fill="auto"/>
            <w:noWrap/>
            <w:vAlign w:val="center"/>
            <w:hideMark/>
          </w:tcPr>
          <w:p w:rsidR="00FF609D" w:rsidRPr="00C02F8E" w:rsidRDefault="00FF609D" w:rsidP="00462113">
            <w:pPr>
              <w:rPr>
                <w:rFonts w:ascii="Times New Roman" w:hAnsi="Times New Roman" w:cs="Times New Roman"/>
              </w:rPr>
            </w:pPr>
            <w:r w:rsidRPr="00C02F8E">
              <w:rPr>
                <w:rFonts w:ascii="Times New Roman" w:hAnsi="Times New Roman" w:cs="Times New Roman"/>
              </w:rPr>
              <w:t>Advanced AKI</w:t>
            </w:r>
          </w:p>
        </w:tc>
        <w:tc>
          <w:tcPr>
            <w:tcW w:w="2693" w:type="dxa"/>
            <w:tcBorders>
              <w:top w:val="single" w:sz="12" w:space="0" w:color="auto"/>
              <w:left w:val="nil"/>
              <w:bottom w:val="double" w:sz="4" w:space="0" w:color="auto"/>
              <w:right w:val="nil"/>
            </w:tcBorders>
            <w:shd w:val="clear" w:color="auto" w:fill="auto"/>
            <w:noWrap/>
            <w:vAlign w:val="center"/>
            <w:hideMark/>
          </w:tcPr>
          <w:p w:rsidR="00FF609D" w:rsidRPr="00C02F8E" w:rsidRDefault="00FF609D" w:rsidP="00462113">
            <w:pPr>
              <w:rPr>
                <w:rFonts w:ascii="Times New Roman" w:hAnsi="Times New Roman" w:cs="Times New Roman"/>
              </w:rPr>
            </w:pPr>
            <w:proofErr w:type="spellStart"/>
            <w:r w:rsidRPr="00C02F8E">
              <w:rPr>
                <w:rFonts w:ascii="Times New Roman" w:hAnsi="Times New Roman" w:cs="Times New Roman"/>
              </w:rPr>
              <w:t>T3</w:t>
            </w:r>
            <w:proofErr w:type="spellEnd"/>
            <w:r w:rsidR="00FF139E" w:rsidRPr="00C02F8E">
              <w:rPr>
                <w:rFonts w:ascii="Times New Roman" w:hAnsi="Times New Roman" w:cs="Times New Roman"/>
              </w:rPr>
              <w:t>, AUC (95% CI)</w:t>
            </w:r>
          </w:p>
        </w:tc>
        <w:tc>
          <w:tcPr>
            <w:tcW w:w="2410" w:type="dxa"/>
            <w:tcBorders>
              <w:top w:val="single" w:sz="12" w:space="0" w:color="auto"/>
              <w:left w:val="nil"/>
              <w:bottom w:val="double" w:sz="4" w:space="0" w:color="auto"/>
              <w:right w:val="nil"/>
            </w:tcBorders>
            <w:shd w:val="clear" w:color="auto" w:fill="auto"/>
            <w:noWrap/>
            <w:vAlign w:val="center"/>
            <w:hideMark/>
          </w:tcPr>
          <w:p w:rsidR="00FF609D" w:rsidRPr="00C02F8E" w:rsidRDefault="00FF609D" w:rsidP="00462113">
            <w:pPr>
              <w:rPr>
                <w:rFonts w:ascii="Times New Roman" w:hAnsi="Times New Roman" w:cs="Times New Roman"/>
              </w:rPr>
            </w:pPr>
            <w:proofErr w:type="spellStart"/>
            <w:r w:rsidRPr="00C02F8E">
              <w:rPr>
                <w:rFonts w:ascii="Times New Roman" w:hAnsi="Times New Roman" w:cs="Times New Roman"/>
              </w:rPr>
              <w:t>T6</w:t>
            </w:r>
            <w:proofErr w:type="spellEnd"/>
            <w:r w:rsidR="00FF139E" w:rsidRPr="00C02F8E">
              <w:rPr>
                <w:rFonts w:ascii="Times New Roman" w:hAnsi="Times New Roman" w:cs="Times New Roman"/>
              </w:rPr>
              <w:t>, AUC (95% CI)</w:t>
            </w:r>
          </w:p>
        </w:tc>
      </w:tr>
      <w:tr w:rsidR="00C02F8E" w:rsidRPr="00C02F8E" w:rsidTr="00462113">
        <w:trPr>
          <w:trHeight w:val="560"/>
        </w:trPr>
        <w:tc>
          <w:tcPr>
            <w:tcW w:w="2552" w:type="dxa"/>
            <w:tcBorders>
              <w:top w:val="double" w:sz="4" w:space="0" w:color="auto"/>
              <w:left w:val="nil"/>
              <w:bottom w:val="single" w:sz="8" w:space="0" w:color="auto"/>
              <w:right w:val="nil"/>
            </w:tcBorders>
            <w:shd w:val="clear" w:color="auto" w:fill="auto"/>
            <w:noWrap/>
            <w:vAlign w:val="center"/>
            <w:hideMark/>
          </w:tcPr>
          <w:p w:rsidR="00FF609D" w:rsidRPr="00C02F8E" w:rsidRDefault="00FF609D" w:rsidP="00462113">
            <w:pPr>
              <w:rPr>
                <w:rFonts w:ascii="Times New Roman" w:hAnsi="Times New Roman" w:cs="Times New Roman"/>
              </w:rPr>
            </w:pPr>
            <w:r w:rsidRPr="00C02F8E">
              <w:rPr>
                <w:rFonts w:ascii="Times New Roman" w:hAnsi="Times New Roman" w:cs="Times New Roman"/>
                <w:szCs w:val="24"/>
              </w:rPr>
              <w:t xml:space="preserve">Normalized </w:t>
            </w:r>
            <w:proofErr w:type="spellStart"/>
            <w:r w:rsidRPr="00C02F8E">
              <w:rPr>
                <w:rFonts w:ascii="Times New Roman" w:hAnsi="Times New Roman" w:cs="Times New Roman"/>
                <w:szCs w:val="24"/>
              </w:rPr>
              <w:t>uHJV</w:t>
            </w:r>
            <w:proofErr w:type="spellEnd"/>
            <w:r w:rsidRPr="00C02F8E">
              <w:rPr>
                <w:rFonts w:ascii="Times New Roman" w:hAnsi="Times New Roman" w:cs="Times New Roman"/>
                <w:szCs w:val="24"/>
              </w:rPr>
              <w:t xml:space="preserve"> </w:t>
            </w:r>
          </w:p>
        </w:tc>
        <w:tc>
          <w:tcPr>
            <w:tcW w:w="2693" w:type="dxa"/>
            <w:tcBorders>
              <w:top w:val="double" w:sz="4" w:space="0" w:color="auto"/>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kern w:val="0"/>
                <w:szCs w:val="24"/>
              </w:rPr>
              <w:t>0.833</w:t>
            </w:r>
            <w:r w:rsidRPr="00C02F8E">
              <w:rPr>
                <w:rFonts w:ascii="Times New Roman" w:hAnsi="Times New Roman" w:cs="Times New Roman"/>
                <w:szCs w:val="24"/>
              </w:rPr>
              <w:t xml:space="preserve"> (</w:t>
            </w:r>
            <w:r w:rsidRPr="00C02F8E">
              <w:rPr>
                <w:rFonts w:ascii="Times New Roman" w:hAnsi="Times New Roman" w:cs="Times New Roman"/>
                <w:kern w:val="0"/>
                <w:szCs w:val="24"/>
              </w:rPr>
              <w:t>0.753 to 0.895</w:t>
            </w:r>
            <w:r w:rsidRPr="00C02F8E">
              <w:rPr>
                <w:rFonts w:ascii="Times New Roman" w:hAnsi="Times New Roman" w:cs="Times New Roman"/>
                <w:szCs w:val="24"/>
              </w:rPr>
              <w:t xml:space="preserve">) </w:t>
            </w:r>
          </w:p>
        </w:tc>
        <w:tc>
          <w:tcPr>
            <w:tcW w:w="2410" w:type="dxa"/>
            <w:tcBorders>
              <w:top w:val="double" w:sz="4" w:space="0" w:color="auto"/>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kern w:val="0"/>
                <w:szCs w:val="24"/>
              </w:rPr>
              <w:t>0.808</w:t>
            </w:r>
            <w:r w:rsidRPr="00C02F8E">
              <w:rPr>
                <w:rFonts w:ascii="Times New Roman" w:hAnsi="Times New Roman" w:cs="Times New Roman"/>
                <w:szCs w:val="24"/>
              </w:rPr>
              <w:t xml:space="preserve"> (</w:t>
            </w:r>
            <w:r w:rsidRPr="00C02F8E">
              <w:rPr>
                <w:rFonts w:ascii="Times New Roman" w:hAnsi="Times New Roman" w:cs="Times New Roman"/>
                <w:kern w:val="0"/>
                <w:szCs w:val="24"/>
              </w:rPr>
              <w:t>0.726 to 0.874</w:t>
            </w:r>
            <w:r w:rsidRPr="00C02F8E">
              <w:rPr>
                <w:rFonts w:ascii="Times New Roman" w:hAnsi="Times New Roman" w:cs="Times New Roman"/>
                <w:szCs w:val="24"/>
              </w:rPr>
              <w:t xml:space="preserve">) </w:t>
            </w:r>
          </w:p>
        </w:tc>
      </w:tr>
      <w:tr w:rsidR="00C02F8E" w:rsidRPr="00C02F8E" w:rsidTr="00462113">
        <w:trPr>
          <w:trHeight w:val="540"/>
        </w:trPr>
        <w:tc>
          <w:tcPr>
            <w:tcW w:w="2552" w:type="dxa"/>
            <w:tcBorders>
              <w:top w:val="single" w:sz="8" w:space="0" w:color="auto"/>
              <w:left w:val="nil"/>
              <w:bottom w:val="single" w:sz="8" w:space="0" w:color="auto"/>
              <w:right w:val="nil"/>
            </w:tcBorders>
            <w:shd w:val="clear" w:color="auto" w:fill="auto"/>
            <w:noWrap/>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Serum Cr</w:t>
            </w:r>
          </w:p>
        </w:tc>
        <w:tc>
          <w:tcPr>
            <w:tcW w:w="2693" w:type="dxa"/>
            <w:tcBorders>
              <w:top w:val="single" w:sz="8" w:space="0" w:color="auto"/>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0.546 (0.462 to 0.627)</w:t>
            </w:r>
          </w:p>
        </w:tc>
        <w:tc>
          <w:tcPr>
            <w:tcW w:w="2410" w:type="dxa"/>
            <w:tcBorders>
              <w:top w:val="single" w:sz="8" w:space="0" w:color="auto"/>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0.668 (0.564 to 0.761)</w:t>
            </w:r>
          </w:p>
        </w:tc>
      </w:tr>
      <w:tr w:rsidR="00C02F8E" w:rsidRPr="00C02F8E" w:rsidTr="00462113">
        <w:trPr>
          <w:trHeight w:val="320"/>
        </w:trPr>
        <w:tc>
          <w:tcPr>
            <w:tcW w:w="2552" w:type="dxa"/>
            <w:tcBorders>
              <w:top w:val="single" w:sz="8" w:space="0" w:color="auto"/>
              <w:left w:val="nil"/>
              <w:bottom w:val="single" w:sz="12" w:space="0" w:color="auto"/>
              <w:right w:val="nil"/>
            </w:tcBorders>
            <w:shd w:val="clear" w:color="auto" w:fill="auto"/>
            <w:noWrap/>
            <w:vAlign w:val="center"/>
            <w:hideMark/>
          </w:tcPr>
          <w:p w:rsidR="00FF609D" w:rsidRPr="00C02F8E" w:rsidRDefault="00FF139E" w:rsidP="00462113">
            <w:pPr>
              <w:rPr>
                <w:rFonts w:ascii="Times New Roman" w:hAnsi="Times New Roman" w:cs="Times New Roman"/>
                <w:szCs w:val="24"/>
              </w:rPr>
            </w:pPr>
            <w:r w:rsidRPr="00C02F8E">
              <w:rPr>
                <w:rFonts w:ascii="Times New Roman" w:hAnsi="Times New Roman" w:cs="Times New Roman"/>
                <w:szCs w:val="24"/>
              </w:rPr>
              <w:t>AU</w:t>
            </w:r>
            <w:r w:rsidR="00FF609D" w:rsidRPr="00C02F8E">
              <w:rPr>
                <w:rFonts w:ascii="Times New Roman" w:hAnsi="Times New Roman" w:cs="Times New Roman"/>
                <w:szCs w:val="24"/>
              </w:rPr>
              <w:t>C comparison</w:t>
            </w:r>
          </w:p>
        </w:tc>
        <w:tc>
          <w:tcPr>
            <w:tcW w:w="2693" w:type="dxa"/>
            <w:tcBorders>
              <w:top w:val="single" w:sz="8" w:space="0" w:color="auto"/>
              <w:left w:val="nil"/>
              <w:bottom w:val="single" w:sz="12"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p = 0.001</w:t>
            </w:r>
          </w:p>
        </w:tc>
        <w:tc>
          <w:tcPr>
            <w:tcW w:w="2410" w:type="dxa"/>
            <w:tcBorders>
              <w:top w:val="single" w:sz="8" w:space="0" w:color="auto"/>
              <w:left w:val="nil"/>
              <w:bottom w:val="single" w:sz="12"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p = 0.282</w:t>
            </w:r>
          </w:p>
        </w:tc>
      </w:tr>
      <w:tr w:rsidR="00C02F8E" w:rsidRPr="00C02F8E" w:rsidTr="00462113">
        <w:trPr>
          <w:trHeight w:val="320"/>
        </w:trPr>
        <w:tc>
          <w:tcPr>
            <w:tcW w:w="2552" w:type="dxa"/>
            <w:tcBorders>
              <w:top w:val="single" w:sz="12" w:space="0" w:color="auto"/>
              <w:left w:val="nil"/>
              <w:bottom w:val="double" w:sz="6" w:space="0" w:color="auto"/>
              <w:right w:val="nil"/>
            </w:tcBorders>
            <w:shd w:val="clear" w:color="auto" w:fill="auto"/>
            <w:noWrap/>
            <w:vAlign w:val="center"/>
          </w:tcPr>
          <w:p w:rsidR="00FF609D" w:rsidRPr="00C02F8E" w:rsidRDefault="00FF609D" w:rsidP="00462113">
            <w:pPr>
              <w:rPr>
                <w:rFonts w:ascii="Times New Roman" w:hAnsi="Times New Roman" w:cs="Times New Roman"/>
              </w:rPr>
            </w:pPr>
            <w:r w:rsidRPr="00C02F8E">
              <w:rPr>
                <w:rFonts w:ascii="Times New Roman" w:hAnsi="Times New Roman" w:cs="Times New Roman"/>
              </w:rPr>
              <w:t>Advanced AKI</w:t>
            </w:r>
          </w:p>
        </w:tc>
        <w:tc>
          <w:tcPr>
            <w:tcW w:w="2693" w:type="dxa"/>
            <w:tcBorders>
              <w:top w:val="single" w:sz="12" w:space="0" w:color="auto"/>
              <w:left w:val="nil"/>
              <w:bottom w:val="double" w:sz="6" w:space="0" w:color="auto"/>
              <w:right w:val="nil"/>
            </w:tcBorders>
            <w:shd w:val="clear" w:color="auto" w:fill="auto"/>
            <w:vAlign w:val="center"/>
          </w:tcPr>
          <w:p w:rsidR="00FF609D" w:rsidRPr="00C02F8E" w:rsidRDefault="00FF609D" w:rsidP="00462113">
            <w:pPr>
              <w:rPr>
                <w:rFonts w:ascii="Times New Roman" w:hAnsi="Times New Roman" w:cs="Times New Roman"/>
              </w:rPr>
            </w:pPr>
            <w:proofErr w:type="spellStart"/>
            <w:r w:rsidRPr="00C02F8E">
              <w:rPr>
                <w:rFonts w:ascii="Times New Roman" w:hAnsi="Times New Roman" w:cs="Times New Roman"/>
              </w:rPr>
              <w:t>T3</w:t>
            </w:r>
            <w:proofErr w:type="spellEnd"/>
            <w:r w:rsidR="00FF139E" w:rsidRPr="00C02F8E">
              <w:rPr>
                <w:rFonts w:ascii="Times New Roman" w:hAnsi="Times New Roman" w:cs="Times New Roman"/>
              </w:rPr>
              <w:t>, AUC (95% CI)</w:t>
            </w:r>
          </w:p>
        </w:tc>
        <w:tc>
          <w:tcPr>
            <w:tcW w:w="2410" w:type="dxa"/>
            <w:tcBorders>
              <w:top w:val="single" w:sz="12" w:space="0" w:color="auto"/>
              <w:left w:val="nil"/>
              <w:bottom w:val="double" w:sz="6" w:space="0" w:color="auto"/>
              <w:right w:val="nil"/>
            </w:tcBorders>
            <w:shd w:val="clear" w:color="auto" w:fill="auto"/>
            <w:vAlign w:val="center"/>
          </w:tcPr>
          <w:p w:rsidR="00FF609D" w:rsidRPr="00C02F8E" w:rsidRDefault="00FF609D" w:rsidP="00462113">
            <w:pPr>
              <w:rPr>
                <w:rFonts w:ascii="Times New Roman" w:hAnsi="Times New Roman" w:cs="Times New Roman"/>
                <w:szCs w:val="24"/>
              </w:rPr>
            </w:pPr>
            <w:proofErr w:type="spellStart"/>
            <w:r w:rsidRPr="00C02F8E">
              <w:rPr>
                <w:rFonts w:ascii="Times New Roman" w:hAnsi="Times New Roman" w:cs="Times New Roman"/>
                <w:szCs w:val="24"/>
              </w:rPr>
              <w:t>T6</w:t>
            </w:r>
            <w:proofErr w:type="spellEnd"/>
            <w:r w:rsidR="00FF139E" w:rsidRPr="00C02F8E">
              <w:rPr>
                <w:rFonts w:ascii="Times New Roman" w:hAnsi="Times New Roman" w:cs="Times New Roman"/>
              </w:rPr>
              <w:t>, AUC (95% CI)</w:t>
            </w:r>
          </w:p>
        </w:tc>
      </w:tr>
      <w:tr w:rsidR="00C02F8E" w:rsidRPr="00C02F8E" w:rsidTr="00462113">
        <w:trPr>
          <w:trHeight w:val="320"/>
        </w:trPr>
        <w:tc>
          <w:tcPr>
            <w:tcW w:w="2552" w:type="dxa"/>
            <w:tcBorders>
              <w:top w:val="single" w:sz="8" w:space="0" w:color="auto"/>
              <w:left w:val="nil"/>
              <w:bottom w:val="single" w:sz="8" w:space="0" w:color="auto"/>
              <w:right w:val="nil"/>
            </w:tcBorders>
            <w:shd w:val="clear" w:color="auto" w:fill="auto"/>
            <w:noWrap/>
            <w:vAlign w:val="center"/>
            <w:hideMark/>
          </w:tcPr>
          <w:p w:rsidR="00FF609D" w:rsidRPr="00C02F8E" w:rsidRDefault="00FF609D" w:rsidP="00462113">
            <w:pPr>
              <w:rPr>
                <w:rFonts w:ascii="Times New Roman" w:hAnsi="Times New Roman" w:cs="Times New Roman"/>
              </w:rPr>
            </w:pPr>
            <w:r w:rsidRPr="00C02F8E">
              <w:rPr>
                <w:rFonts w:ascii="Times New Roman" w:hAnsi="Times New Roman" w:cs="Times New Roman"/>
                <w:szCs w:val="24"/>
              </w:rPr>
              <w:t xml:space="preserve">Normalized </w:t>
            </w:r>
            <w:proofErr w:type="spellStart"/>
            <w:r w:rsidRPr="00C02F8E">
              <w:rPr>
                <w:rFonts w:ascii="Times New Roman" w:hAnsi="Times New Roman" w:cs="Times New Roman"/>
                <w:szCs w:val="24"/>
              </w:rPr>
              <w:t>uKIM</w:t>
            </w:r>
            <w:proofErr w:type="spellEnd"/>
            <w:r w:rsidRPr="00C02F8E">
              <w:rPr>
                <w:rFonts w:ascii="Times New Roman" w:hAnsi="Times New Roman" w:cs="Times New Roman"/>
                <w:szCs w:val="24"/>
              </w:rPr>
              <w:t>-1</w:t>
            </w:r>
          </w:p>
        </w:tc>
        <w:tc>
          <w:tcPr>
            <w:tcW w:w="2693" w:type="dxa"/>
            <w:tcBorders>
              <w:top w:val="single" w:sz="8" w:space="0" w:color="auto"/>
              <w:left w:val="nil"/>
              <w:bottom w:val="single" w:sz="8" w:space="0" w:color="auto"/>
              <w:right w:val="nil"/>
            </w:tcBorders>
            <w:shd w:val="clear" w:color="auto" w:fill="auto"/>
            <w:noWrap/>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kern w:val="0"/>
                <w:szCs w:val="24"/>
              </w:rPr>
              <w:t>0.819</w:t>
            </w:r>
            <w:r w:rsidRPr="00C02F8E">
              <w:rPr>
                <w:rFonts w:ascii="Times New Roman" w:hAnsi="Times New Roman" w:cs="Times New Roman"/>
                <w:szCs w:val="24"/>
              </w:rPr>
              <w:t xml:space="preserve"> (</w:t>
            </w:r>
            <w:r w:rsidRPr="00C02F8E">
              <w:rPr>
                <w:rFonts w:ascii="Times New Roman" w:hAnsi="Times New Roman" w:cs="Times New Roman"/>
                <w:kern w:val="0"/>
                <w:szCs w:val="24"/>
              </w:rPr>
              <w:t>0.710 to 0.900</w:t>
            </w:r>
            <w:r w:rsidRPr="00C02F8E">
              <w:rPr>
                <w:rFonts w:ascii="Times New Roman" w:hAnsi="Times New Roman" w:cs="Times New Roman"/>
                <w:szCs w:val="24"/>
              </w:rPr>
              <w:t>)</w:t>
            </w:r>
          </w:p>
        </w:tc>
        <w:tc>
          <w:tcPr>
            <w:tcW w:w="2410" w:type="dxa"/>
            <w:tcBorders>
              <w:top w:val="single" w:sz="8" w:space="0" w:color="auto"/>
              <w:left w:val="nil"/>
              <w:bottom w:val="single" w:sz="8" w:space="0" w:color="auto"/>
              <w:right w:val="nil"/>
            </w:tcBorders>
            <w:shd w:val="clear" w:color="auto" w:fill="auto"/>
            <w:noWrap/>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0.787 (0.675 to 0.875)</w:t>
            </w:r>
          </w:p>
        </w:tc>
      </w:tr>
      <w:tr w:rsidR="00C02F8E" w:rsidRPr="00C02F8E" w:rsidTr="00462113">
        <w:trPr>
          <w:trHeight w:val="560"/>
        </w:trPr>
        <w:tc>
          <w:tcPr>
            <w:tcW w:w="2552" w:type="dxa"/>
            <w:tcBorders>
              <w:top w:val="nil"/>
              <w:left w:val="nil"/>
              <w:bottom w:val="single" w:sz="8" w:space="0" w:color="auto"/>
              <w:right w:val="nil"/>
            </w:tcBorders>
            <w:shd w:val="clear" w:color="auto" w:fill="auto"/>
            <w:noWrap/>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Serum Cr</w:t>
            </w:r>
          </w:p>
        </w:tc>
        <w:tc>
          <w:tcPr>
            <w:tcW w:w="2693" w:type="dxa"/>
            <w:tcBorders>
              <w:top w:val="nil"/>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 xml:space="preserve">0.546 (0.462 to 0.627) </w:t>
            </w:r>
          </w:p>
        </w:tc>
        <w:tc>
          <w:tcPr>
            <w:tcW w:w="2410" w:type="dxa"/>
            <w:tcBorders>
              <w:top w:val="nil"/>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0.668 (0.564 to 0.761)</w:t>
            </w:r>
          </w:p>
        </w:tc>
      </w:tr>
      <w:tr w:rsidR="00FF609D" w:rsidRPr="00C02F8E" w:rsidTr="00462113">
        <w:trPr>
          <w:trHeight w:val="540"/>
        </w:trPr>
        <w:tc>
          <w:tcPr>
            <w:tcW w:w="2552" w:type="dxa"/>
            <w:tcBorders>
              <w:top w:val="single" w:sz="8" w:space="0" w:color="auto"/>
              <w:left w:val="nil"/>
              <w:bottom w:val="single" w:sz="8" w:space="0" w:color="auto"/>
              <w:right w:val="nil"/>
            </w:tcBorders>
            <w:shd w:val="clear" w:color="auto" w:fill="auto"/>
            <w:noWrap/>
            <w:vAlign w:val="center"/>
            <w:hideMark/>
          </w:tcPr>
          <w:p w:rsidR="00FF609D" w:rsidRPr="00C02F8E" w:rsidRDefault="00FF139E" w:rsidP="00462113">
            <w:pPr>
              <w:rPr>
                <w:rFonts w:ascii="Times New Roman" w:hAnsi="Times New Roman" w:cs="Times New Roman"/>
                <w:szCs w:val="24"/>
              </w:rPr>
            </w:pPr>
            <w:r w:rsidRPr="00C02F8E">
              <w:rPr>
                <w:rFonts w:ascii="Times New Roman" w:hAnsi="Times New Roman" w:cs="Times New Roman"/>
                <w:szCs w:val="24"/>
              </w:rPr>
              <w:t xml:space="preserve">AUC </w:t>
            </w:r>
            <w:r w:rsidR="00FF609D" w:rsidRPr="00C02F8E">
              <w:rPr>
                <w:rFonts w:ascii="Times New Roman" w:hAnsi="Times New Roman" w:cs="Times New Roman"/>
                <w:szCs w:val="24"/>
              </w:rPr>
              <w:t>comparison</w:t>
            </w:r>
          </w:p>
        </w:tc>
        <w:tc>
          <w:tcPr>
            <w:tcW w:w="2693" w:type="dxa"/>
            <w:tcBorders>
              <w:top w:val="single" w:sz="8" w:space="0" w:color="auto"/>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p = 0.037</w:t>
            </w:r>
          </w:p>
        </w:tc>
        <w:tc>
          <w:tcPr>
            <w:tcW w:w="2410" w:type="dxa"/>
            <w:tcBorders>
              <w:top w:val="single" w:sz="8" w:space="0" w:color="auto"/>
              <w:left w:val="nil"/>
              <w:bottom w:val="single" w:sz="8" w:space="0" w:color="auto"/>
              <w:right w:val="nil"/>
            </w:tcBorders>
            <w:shd w:val="clear" w:color="auto" w:fill="auto"/>
            <w:vAlign w:val="center"/>
            <w:hideMark/>
          </w:tcPr>
          <w:p w:rsidR="00FF609D" w:rsidRPr="00C02F8E" w:rsidRDefault="00FF609D" w:rsidP="00462113">
            <w:pPr>
              <w:rPr>
                <w:rFonts w:ascii="Times New Roman" w:hAnsi="Times New Roman" w:cs="Times New Roman"/>
                <w:szCs w:val="24"/>
              </w:rPr>
            </w:pPr>
            <w:r w:rsidRPr="00C02F8E">
              <w:rPr>
                <w:rFonts w:ascii="Times New Roman" w:hAnsi="Times New Roman" w:cs="Times New Roman"/>
                <w:szCs w:val="24"/>
              </w:rPr>
              <w:t>p = 0.349</w:t>
            </w:r>
          </w:p>
        </w:tc>
      </w:tr>
    </w:tbl>
    <w:p w:rsidR="003636A0" w:rsidRPr="00C02F8E" w:rsidRDefault="003636A0" w:rsidP="00FF609D">
      <w:pPr>
        <w:rPr>
          <w:rFonts w:ascii="Times New Roman" w:hAnsi="Times New Roman" w:cs="Times New Roman"/>
        </w:rPr>
      </w:pPr>
    </w:p>
    <w:p w:rsidR="00FF139E" w:rsidRPr="00C02F8E" w:rsidRDefault="00FF139E" w:rsidP="00FF609D">
      <w:pPr>
        <w:rPr>
          <w:rFonts w:ascii="Times New Roman" w:hAnsi="Times New Roman" w:cs="Times New Roman"/>
        </w:rPr>
      </w:pPr>
      <w:r w:rsidRPr="00C02F8E">
        <w:rPr>
          <w:rFonts w:ascii="Times New Roman" w:eastAsia="PMingLiU" w:hAnsi="Times New Roman" w:cs="Times New Roman"/>
          <w:i/>
          <w:kern w:val="0"/>
          <w:sz w:val="20"/>
          <w:szCs w:val="20"/>
        </w:rPr>
        <w:t>AKI</w:t>
      </w:r>
      <w:r w:rsidRPr="00C02F8E">
        <w:rPr>
          <w:rFonts w:ascii="Times New Roman" w:eastAsia="PMingLiU" w:hAnsi="Times New Roman" w:cs="Times New Roman"/>
          <w:kern w:val="0"/>
          <w:sz w:val="20"/>
          <w:szCs w:val="20"/>
        </w:rPr>
        <w:t xml:space="preserve"> area under the receiver</w:t>
      </w:r>
      <w:r w:rsidR="00132DBC" w:rsidRPr="00C02F8E">
        <w:rPr>
          <w:rFonts w:ascii="Times New Roman" w:eastAsia="PMingLiU" w:hAnsi="Times New Roman" w:cs="Times New Roman"/>
          <w:kern w:val="0"/>
          <w:sz w:val="20"/>
          <w:szCs w:val="20"/>
        </w:rPr>
        <w:t>-operating characteristic curve,</w:t>
      </w:r>
      <w:r w:rsidRPr="00C02F8E">
        <w:rPr>
          <w:rFonts w:ascii="Times New Roman" w:eastAsia="PMingLiU" w:hAnsi="Times New Roman" w:cs="Times New Roman"/>
          <w:kern w:val="0"/>
          <w:sz w:val="20"/>
          <w:szCs w:val="20"/>
        </w:rPr>
        <w:t xml:space="preserve"> </w:t>
      </w:r>
      <w:r w:rsidRPr="00C02F8E">
        <w:rPr>
          <w:rFonts w:ascii="Times New Roman" w:eastAsia="PMingLiU" w:hAnsi="Times New Roman" w:cs="Times New Roman"/>
          <w:i/>
          <w:kern w:val="0"/>
          <w:sz w:val="20"/>
          <w:szCs w:val="20"/>
        </w:rPr>
        <w:t>CI</w:t>
      </w:r>
      <w:r w:rsidR="00132DBC" w:rsidRPr="00C02F8E">
        <w:rPr>
          <w:rFonts w:ascii="Times New Roman" w:eastAsia="PMingLiU" w:hAnsi="Times New Roman" w:cs="Times New Roman"/>
          <w:kern w:val="0"/>
          <w:sz w:val="20"/>
          <w:szCs w:val="20"/>
        </w:rPr>
        <w:t xml:space="preserve"> confidence interval,</w:t>
      </w:r>
      <w:r w:rsidRPr="00C02F8E">
        <w:rPr>
          <w:rFonts w:ascii="Times New Roman" w:eastAsia="PMingLiU" w:hAnsi="Times New Roman" w:cs="Times New Roman"/>
          <w:kern w:val="0"/>
          <w:sz w:val="20"/>
          <w:szCs w:val="20"/>
        </w:rPr>
        <w:t xml:space="preserve"> </w:t>
      </w:r>
      <w:proofErr w:type="spellStart"/>
      <w:r w:rsidRPr="00C02F8E">
        <w:rPr>
          <w:rFonts w:ascii="Times New Roman" w:eastAsia="PMingLiU" w:hAnsi="Times New Roman" w:cs="Times New Roman"/>
          <w:i/>
          <w:kern w:val="0"/>
          <w:sz w:val="20"/>
          <w:szCs w:val="20"/>
        </w:rPr>
        <w:t>uHJV</w:t>
      </w:r>
      <w:proofErr w:type="spellEnd"/>
      <w:r w:rsidRPr="00C02F8E">
        <w:rPr>
          <w:rFonts w:ascii="Times New Roman" w:eastAsia="PMingLiU" w:hAnsi="Times New Roman" w:cs="Times New Roman"/>
          <w:kern w:val="0"/>
          <w:sz w:val="20"/>
          <w:szCs w:val="20"/>
        </w:rPr>
        <w:t xml:space="preserve"> </w:t>
      </w:r>
      <w:r w:rsidR="00132DBC" w:rsidRPr="00C02F8E">
        <w:rPr>
          <w:rFonts w:ascii="Times New Roman" w:hAnsi="Times New Roman" w:cs="Times New Roman"/>
          <w:sz w:val="20"/>
          <w:szCs w:val="20"/>
        </w:rPr>
        <w:t xml:space="preserve">urinary </w:t>
      </w:r>
      <w:proofErr w:type="spellStart"/>
      <w:r w:rsidR="00132DBC" w:rsidRPr="00C02F8E">
        <w:rPr>
          <w:rFonts w:ascii="Times New Roman" w:hAnsi="Times New Roman" w:cs="Times New Roman"/>
          <w:sz w:val="20"/>
          <w:szCs w:val="20"/>
        </w:rPr>
        <w:t>hemojuvelin</w:t>
      </w:r>
      <w:proofErr w:type="spellEnd"/>
      <w:r w:rsidR="00132DBC" w:rsidRPr="00C02F8E">
        <w:rPr>
          <w:rFonts w:ascii="Times New Roman" w:hAnsi="Times New Roman" w:cs="Times New Roman"/>
          <w:sz w:val="20"/>
          <w:szCs w:val="20"/>
        </w:rPr>
        <w:t>,</w:t>
      </w:r>
      <w:r w:rsidRPr="00C02F8E">
        <w:rPr>
          <w:rFonts w:ascii="Times New Roman" w:hAnsi="Times New Roman" w:cs="Times New Roman"/>
          <w:i/>
          <w:sz w:val="20"/>
          <w:szCs w:val="20"/>
        </w:rPr>
        <w:t xml:space="preserve"> </w:t>
      </w:r>
      <w:proofErr w:type="spellStart"/>
      <w:r w:rsidRPr="00C02F8E">
        <w:rPr>
          <w:rFonts w:ascii="Times New Roman" w:eastAsia="PMingLiU" w:hAnsi="Times New Roman" w:cs="Times New Roman"/>
          <w:i/>
          <w:kern w:val="0"/>
          <w:sz w:val="20"/>
          <w:szCs w:val="20"/>
        </w:rPr>
        <w:t>uKIM</w:t>
      </w:r>
      <w:proofErr w:type="spellEnd"/>
      <w:r w:rsidRPr="00C02F8E">
        <w:rPr>
          <w:rFonts w:ascii="Times New Roman" w:eastAsia="PMingLiU" w:hAnsi="Times New Roman" w:cs="Times New Roman"/>
          <w:i/>
          <w:kern w:val="0"/>
          <w:sz w:val="20"/>
          <w:szCs w:val="20"/>
        </w:rPr>
        <w:t>-1</w:t>
      </w:r>
      <w:r w:rsidRPr="00C02F8E">
        <w:rPr>
          <w:rFonts w:ascii="Times New Roman" w:eastAsia="PMingLiU" w:hAnsi="Times New Roman" w:cs="Times New Roman"/>
          <w:kern w:val="0"/>
          <w:sz w:val="20"/>
          <w:szCs w:val="20"/>
        </w:rPr>
        <w:t xml:space="preserve"> </w:t>
      </w:r>
      <w:r w:rsidRPr="00C02F8E">
        <w:rPr>
          <w:rFonts w:ascii="Times New Roman" w:hAnsi="Times New Roman" w:cs="Times New Roman"/>
          <w:sz w:val="20"/>
          <w:szCs w:val="20"/>
        </w:rPr>
        <w:t>urinary kidney injury molecule-1</w:t>
      </w:r>
    </w:p>
    <w:p w:rsidR="00B762C6" w:rsidRPr="00C02F8E" w:rsidRDefault="00B762C6">
      <w:pPr>
        <w:widowControl/>
      </w:pPr>
      <w:r w:rsidRPr="00C02F8E">
        <w:br w:type="page"/>
      </w:r>
    </w:p>
    <w:p w:rsidR="00B762C6" w:rsidRPr="00C02F8E" w:rsidRDefault="00B762C6" w:rsidP="00FF139E">
      <w:pPr>
        <w:widowControl/>
        <w:jc w:val="both"/>
        <w:rPr>
          <w:rFonts w:ascii="Times New Roman" w:eastAsia="PMingLiU" w:hAnsi="Times New Roman" w:cs="Times New Roman"/>
          <w:b/>
          <w:bCs/>
          <w:kern w:val="0"/>
          <w:szCs w:val="24"/>
        </w:rPr>
      </w:pPr>
      <w:r w:rsidRPr="00C02F8E">
        <w:rPr>
          <w:rFonts w:ascii="Times New Roman" w:eastAsia="PMingLiU" w:hAnsi="Times New Roman" w:cs="Times New Roman" w:hint="eastAsia"/>
          <w:b/>
          <w:bCs/>
          <w:kern w:val="0"/>
          <w:szCs w:val="24"/>
        </w:rPr>
        <w:lastRenderedPageBreak/>
        <w:t xml:space="preserve">Table </w:t>
      </w:r>
      <w:proofErr w:type="spellStart"/>
      <w:r w:rsidR="005072E7">
        <w:rPr>
          <w:rFonts w:ascii="Times New Roman" w:eastAsia="PMingLiU" w:hAnsi="Times New Roman" w:cs="Times New Roman"/>
          <w:b/>
          <w:bCs/>
          <w:kern w:val="0"/>
          <w:szCs w:val="24"/>
        </w:rPr>
        <w:t>S</w:t>
      </w:r>
      <w:r w:rsidRPr="00C02F8E">
        <w:rPr>
          <w:rFonts w:ascii="Times New Roman" w:eastAsia="PMingLiU" w:hAnsi="Times New Roman" w:cs="Times New Roman"/>
          <w:b/>
          <w:bCs/>
          <w:kern w:val="0"/>
          <w:szCs w:val="24"/>
        </w:rPr>
        <w:t>2</w:t>
      </w:r>
      <w:proofErr w:type="spellEnd"/>
      <w:r w:rsidR="00FF7598" w:rsidRPr="00C02F8E">
        <w:rPr>
          <w:rFonts w:ascii="Times New Roman" w:eastAsia="PMingLiU" w:hAnsi="Times New Roman" w:cs="Times New Roman"/>
          <w:b/>
          <w:bCs/>
          <w:kern w:val="0"/>
          <w:szCs w:val="24"/>
        </w:rPr>
        <w:t xml:space="preserve"> Number and percent reclassified in </w:t>
      </w:r>
      <w:r w:rsidR="00FF139E" w:rsidRPr="00C02F8E">
        <w:rPr>
          <w:rFonts w:ascii="Times New Roman" w:eastAsia="PMingLiU" w:hAnsi="Times New Roman" w:cs="Times New Roman"/>
          <w:b/>
          <w:bCs/>
          <w:kern w:val="0"/>
          <w:szCs w:val="24"/>
        </w:rPr>
        <w:t>advanced AKI prediction comparing initial model (Normalized [</w:t>
      </w:r>
      <w:proofErr w:type="spellStart"/>
      <w:r w:rsidR="00FF139E" w:rsidRPr="00C02F8E">
        <w:rPr>
          <w:rFonts w:ascii="Times New Roman" w:eastAsia="PMingLiU" w:hAnsi="Times New Roman" w:cs="Times New Roman"/>
          <w:b/>
          <w:bCs/>
          <w:kern w:val="0"/>
          <w:szCs w:val="24"/>
        </w:rPr>
        <w:t>uHJV</w:t>
      </w:r>
      <w:proofErr w:type="spellEnd"/>
      <w:r w:rsidR="00FF139E" w:rsidRPr="00C02F8E">
        <w:rPr>
          <w:rFonts w:ascii="Times New Roman" w:eastAsia="PMingLiU" w:hAnsi="Times New Roman" w:cs="Times New Roman"/>
          <w:b/>
          <w:bCs/>
          <w:kern w:val="0"/>
          <w:szCs w:val="24"/>
        </w:rPr>
        <w:t xml:space="preserve"> + </w:t>
      </w:r>
      <w:proofErr w:type="spellStart"/>
      <w:r w:rsidR="00FF139E" w:rsidRPr="00C02F8E">
        <w:rPr>
          <w:rFonts w:ascii="Times New Roman" w:eastAsia="PMingLiU" w:hAnsi="Times New Roman" w:cs="Times New Roman"/>
          <w:b/>
          <w:bCs/>
          <w:kern w:val="0"/>
          <w:szCs w:val="24"/>
        </w:rPr>
        <w:t>uKIM</w:t>
      </w:r>
      <w:proofErr w:type="spellEnd"/>
      <w:r w:rsidR="00FF139E" w:rsidRPr="00C02F8E">
        <w:rPr>
          <w:rFonts w:ascii="Times New Roman" w:eastAsia="PMingLiU" w:hAnsi="Times New Roman" w:cs="Times New Roman"/>
          <w:b/>
          <w:bCs/>
          <w:kern w:val="0"/>
          <w:szCs w:val="24"/>
        </w:rPr>
        <w:t>-1]) to updated model (</w:t>
      </w:r>
      <w:proofErr w:type="spellStart"/>
      <w:r w:rsidR="00FF139E" w:rsidRPr="00C02F8E">
        <w:rPr>
          <w:rFonts w:ascii="Times New Roman" w:eastAsia="PMingLiU" w:hAnsi="Times New Roman" w:cs="Times New Roman"/>
          <w:b/>
          <w:bCs/>
          <w:kern w:val="0"/>
          <w:szCs w:val="24"/>
        </w:rPr>
        <w:t>Liano’s</w:t>
      </w:r>
      <w:proofErr w:type="spellEnd"/>
      <w:r w:rsidR="00FF139E" w:rsidRPr="00C02F8E">
        <w:rPr>
          <w:rFonts w:ascii="Times New Roman" w:eastAsia="PMingLiU" w:hAnsi="Times New Roman" w:cs="Times New Roman"/>
          <w:b/>
          <w:bCs/>
          <w:kern w:val="0"/>
          <w:szCs w:val="24"/>
        </w:rPr>
        <w:t xml:space="preserve"> + Normalized [</w:t>
      </w:r>
      <w:proofErr w:type="spellStart"/>
      <w:r w:rsidR="00FF139E" w:rsidRPr="00C02F8E">
        <w:rPr>
          <w:rFonts w:ascii="Times New Roman" w:eastAsia="PMingLiU" w:hAnsi="Times New Roman" w:cs="Times New Roman"/>
          <w:b/>
          <w:bCs/>
          <w:kern w:val="0"/>
          <w:szCs w:val="24"/>
        </w:rPr>
        <w:t>uHJV</w:t>
      </w:r>
      <w:proofErr w:type="spellEnd"/>
      <w:r w:rsidR="00FF139E" w:rsidRPr="00C02F8E">
        <w:rPr>
          <w:rFonts w:ascii="Times New Roman" w:eastAsia="PMingLiU" w:hAnsi="Times New Roman" w:cs="Times New Roman"/>
          <w:b/>
          <w:bCs/>
          <w:kern w:val="0"/>
          <w:szCs w:val="24"/>
        </w:rPr>
        <w:t xml:space="preserve"> + </w:t>
      </w:r>
      <w:proofErr w:type="spellStart"/>
      <w:r w:rsidR="00FF139E" w:rsidRPr="00C02F8E">
        <w:rPr>
          <w:rFonts w:ascii="Times New Roman" w:eastAsia="PMingLiU" w:hAnsi="Times New Roman" w:cs="Times New Roman"/>
          <w:b/>
          <w:bCs/>
          <w:kern w:val="0"/>
          <w:szCs w:val="24"/>
        </w:rPr>
        <w:t>uKIM</w:t>
      </w:r>
      <w:proofErr w:type="spellEnd"/>
      <w:r w:rsidR="00FF139E" w:rsidRPr="00C02F8E">
        <w:rPr>
          <w:rFonts w:ascii="Times New Roman" w:eastAsia="PMingLiU" w:hAnsi="Times New Roman" w:cs="Times New Roman"/>
          <w:b/>
          <w:bCs/>
          <w:kern w:val="0"/>
          <w:szCs w:val="24"/>
        </w:rPr>
        <w:t>-1]) at 3 hours post-operation.</w:t>
      </w:r>
    </w:p>
    <w:p w:rsidR="00B762C6" w:rsidRPr="00C02F8E" w:rsidRDefault="00B762C6">
      <w:pPr>
        <w:widowControl/>
        <w:rPr>
          <w:rFonts w:ascii="Times New Roman" w:eastAsia="PMingLiU" w:hAnsi="Times New Roman" w:cs="Times New Roman"/>
          <w:b/>
          <w:bCs/>
          <w:kern w:val="0"/>
          <w:szCs w:val="24"/>
        </w:rPr>
      </w:pPr>
    </w:p>
    <w:p w:rsidR="00B762C6" w:rsidRPr="00C02F8E" w:rsidRDefault="00FF7598">
      <w:pPr>
        <w:widowControl/>
        <w:rPr>
          <w:rFonts w:ascii="Times New Roman" w:eastAsia="PMingLiU" w:hAnsi="Times New Roman" w:cs="Times New Roman"/>
          <w:b/>
          <w:bCs/>
          <w:kern w:val="0"/>
          <w:szCs w:val="24"/>
        </w:rPr>
      </w:pPr>
      <w:r w:rsidRPr="00C02F8E">
        <w:rPr>
          <w:noProof/>
          <w:lang w:eastAsia="en-US"/>
        </w:rPr>
        <w:drawing>
          <wp:inline distT="0" distB="0" distL="0" distR="0" wp14:anchorId="090CE73A" wp14:editId="4F0F535E">
            <wp:extent cx="5427980" cy="4216400"/>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lum contrast="40000"/>
                      <a:extLst>
                        <a:ext uri="{28A0092B-C50C-407E-A947-70E740481C1C}">
                          <a14:useLocalDpi xmlns:a14="http://schemas.microsoft.com/office/drawing/2010/main" val="0"/>
                        </a:ext>
                      </a:extLst>
                    </a:blip>
                    <a:srcRect/>
                    <a:stretch>
                      <a:fillRect/>
                    </a:stretch>
                  </pic:blipFill>
                  <pic:spPr bwMode="auto">
                    <a:xfrm>
                      <a:off x="0" y="0"/>
                      <a:ext cx="5450492" cy="4233887"/>
                    </a:xfrm>
                    <a:prstGeom prst="rect">
                      <a:avLst/>
                    </a:prstGeom>
                    <a:noFill/>
                    <a:ln>
                      <a:noFill/>
                    </a:ln>
                  </pic:spPr>
                </pic:pic>
              </a:graphicData>
            </a:graphic>
          </wp:inline>
        </w:drawing>
      </w:r>
    </w:p>
    <w:p w:rsidR="00B762C6" w:rsidRPr="00C02F8E" w:rsidRDefault="00B762C6">
      <w:pPr>
        <w:widowControl/>
        <w:rPr>
          <w:rFonts w:ascii="Times New Roman" w:eastAsia="PMingLiU" w:hAnsi="Times New Roman" w:cs="Times New Roman"/>
          <w:b/>
          <w:bCs/>
          <w:kern w:val="0"/>
          <w:szCs w:val="24"/>
        </w:rPr>
      </w:pPr>
    </w:p>
    <w:p w:rsidR="00FF139E" w:rsidRPr="00C02F8E" w:rsidRDefault="00FF139E" w:rsidP="00FF139E">
      <w:r w:rsidRPr="00C02F8E">
        <w:rPr>
          <w:rFonts w:ascii="Times New Roman" w:eastAsia="PMingLiU" w:hAnsi="Times New Roman" w:cs="Times New Roman"/>
          <w:i/>
          <w:kern w:val="0"/>
          <w:sz w:val="20"/>
          <w:szCs w:val="20"/>
        </w:rPr>
        <w:t>AKI</w:t>
      </w:r>
      <w:r w:rsidRPr="00C02F8E">
        <w:rPr>
          <w:rFonts w:ascii="Times New Roman" w:eastAsia="PMingLiU" w:hAnsi="Times New Roman" w:cs="Times New Roman"/>
          <w:kern w:val="0"/>
          <w:sz w:val="20"/>
          <w:szCs w:val="20"/>
        </w:rPr>
        <w:t xml:space="preserve"> area under the receiver</w:t>
      </w:r>
      <w:r w:rsidR="00132DBC" w:rsidRPr="00C02F8E">
        <w:rPr>
          <w:rFonts w:ascii="Times New Roman" w:eastAsia="PMingLiU" w:hAnsi="Times New Roman" w:cs="Times New Roman"/>
          <w:kern w:val="0"/>
          <w:sz w:val="20"/>
          <w:szCs w:val="20"/>
        </w:rPr>
        <w:t>-operating characteristic curve,</w:t>
      </w:r>
      <w:r w:rsidRPr="00C02F8E">
        <w:rPr>
          <w:rFonts w:ascii="Times New Roman" w:eastAsia="PMingLiU" w:hAnsi="Times New Roman" w:cs="Times New Roman"/>
          <w:kern w:val="0"/>
          <w:sz w:val="20"/>
          <w:szCs w:val="20"/>
        </w:rPr>
        <w:t xml:space="preserve"> </w:t>
      </w:r>
      <w:r w:rsidRPr="00C02F8E">
        <w:rPr>
          <w:rFonts w:ascii="Times New Roman" w:eastAsia="PMingLiU" w:hAnsi="Times New Roman" w:cs="Times New Roman"/>
          <w:i/>
          <w:kern w:val="0"/>
          <w:sz w:val="20"/>
          <w:szCs w:val="20"/>
        </w:rPr>
        <w:t>CI</w:t>
      </w:r>
      <w:r w:rsidR="00132DBC" w:rsidRPr="00C02F8E">
        <w:rPr>
          <w:rFonts w:ascii="Times New Roman" w:eastAsia="PMingLiU" w:hAnsi="Times New Roman" w:cs="Times New Roman"/>
          <w:kern w:val="0"/>
          <w:sz w:val="20"/>
          <w:szCs w:val="20"/>
        </w:rPr>
        <w:t xml:space="preserve"> confidence interval,</w:t>
      </w:r>
      <w:r w:rsidR="00B660FC" w:rsidRPr="00C02F8E">
        <w:rPr>
          <w:rFonts w:ascii="Times New Roman" w:eastAsia="PMingLiU" w:hAnsi="Times New Roman" w:cs="Times New Roman" w:hint="eastAsia"/>
          <w:kern w:val="0"/>
          <w:sz w:val="20"/>
          <w:szCs w:val="20"/>
        </w:rPr>
        <w:t xml:space="preserve"> </w:t>
      </w:r>
      <w:proofErr w:type="spellStart"/>
      <w:r w:rsidR="00B660FC" w:rsidRPr="00C02F8E">
        <w:rPr>
          <w:rFonts w:ascii="Times New Roman" w:eastAsia="PMingLiU" w:hAnsi="Times New Roman" w:cs="Times New Roman" w:hint="eastAsia"/>
          <w:i/>
          <w:kern w:val="0"/>
          <w:sz w:val="20"/>
          <w:szCs w:val="20"/>
        </w:rPr>
        <w:t>NRI</w:t>
      </w:r>
      <w:proofErr w:type="spellEnd"/>
      <w:r w:rsidR="00B660FC" w:rsidRPr="00C02F8E">
        <w:rPr>
          <w:rFonts w:ascii="Times New Roman" w:eastAsia="PMingLiU" w:hAnsi="Times New Roman" w:cs="Times New Roman"/>
          <w:kern w:val="0"/>
          <w:sz w:val="20"/>
          <w:szCs w:val="20"/>
        </w:rPr>
        <w:t xml:space="preserve"> Net reclassification indices</w:t>
      </w:r>
      <w:r w:rsidR="00132DBC" w:rsidRPr="00C02F8E">
        <w:rPr>
          <w:rFonts w:ascii="Times New Roman" w:eastAsia="PMingLiU" w:hAnsi="Times New Roman" w:cs="Times New Roman"/>
          <w:kern w:val="0"/>
          <w:sz w:val="20"/>
          <w:szCs w:val="20"/>
        </w:rPr>
        <w:t>,</w:t>
      </w:r>
      <w:r w:rsidRPr="00C02F8E">
        <w:rPr>
          <w:rFonts w:ascii="Times New Roman" w:eastAsia="PMingLiU" w:hAnsi="Times New Roman" w:cs="Times New Roman" w:hint="eastAsia"/>
          <w:kern w:val="0"/>
          <w:sz w:val="20"/>
          <w:szCs w:val="20"/>
        </w:rPr>
        <w:t xml:space="preserve"> </w:t>
      </w:r>
      <w:proofErr w:type="spellStart"/>
      <w:r w:rsidRPr="00C02F8E">
        <w:rPr>
          <w:rFonts w:ascii="Times New Roman" w:eastAsia="PMingLiU" w:hAnsi="Times New Roman" w:cs="Times New Roman"/>
          <w:i/>
          <w:kern w:val="0"/>
          <w:sz w:val="20"/>
          <w:szCs w:val="20"/>
        </w:rPr>
        <w:t>uHJV</w:t>
      </w:r>
      <w:proofErr w:type="spellEnd"/>
      <w:r w:rsidRPr="00C02F8E">
        <w:rPr>
          <w:rFonts w:ascii="Times New Roman" w:eastAsia="PMingLiU" w:hAnsi="Times New Roman" w:cs="Times New Roman"/>
          <w:kern w:val="0"/>
          <w:sz w:val="20"/>
          <w:szCs w:val="20"/>
        </w:rPr>
        <w:t xml:space="preserve"> </w:t>
      </w:r>
      <w:r w:rsidRPr="00C02F8E">
        <w:rPr>
          <w:rFonts w:ascii="Times New Roman" w:hAnsi="Times New Roman"/>
          <w:sz w:val="20"/>
          <w:szCs w:val="20"/>
        </w:rPr>
        <w:t xml:space="preserve">urinary </w:t>
      </w:r>
      <w:proofErr w:type="spellStart"/>
      <w:r w:rsidRPr="00C02F8E">
        <w:rPr>
          <w:rFonts w:ascii="Times New Roman" w:hAnsi="Times New Roman"/>
          <w:sz w:val="20"/>
          <w:szCs w:val="20"/>
        </w:rPr>
        <w:t>h</w:t>
      </w:r>
      <w:r w:rsidR="00132DBC" w:rsidRPr="00C02F8E">
        <w:rPr>
          <w:rFonts w:ascii="Times New Roman" w:hAnsi="Times New Roman"/>
          <w:sz w:val="20"/>
          <w:szCs w:val="20"/>
        </w:rPr>
        <w:t>emojuvelin</w:t>
      </w:r>
      <w:proofErr w:type="spellEnd"/>
      <w:r w:rsidR="00132DBC" w:rsidRPr="00C02F8E">
        <w:rPr>
          <w:rFonts w:ascii="Times New Roman" w:hAnsi="Times New Roman"/>
          <w:sz w:val="20"/>
          <w:szCs w:val="20"/>
        </w:rPr>
        <w:t>,</w:t>
      </w:r>
      <w:r w:rsidRPr="00C02F8E">
        <w:rPr>
          <w:rFonts w:ascii="Times New Roman" w:hAnsi="Times New Roman"/>
          <w:sz w:val="20"/>
          <w:szCs w:val="20"/>
        </w:rPr>
        <w:t xml:space="preserve"> </w:t>
      </w:r>
      <w:proofErr w:type="spellStart"/>
      <w:r w:rsidRPr="00C02F8E">
        <w:rPr>
          <w:rFonts w:ascii="Times New Roman" w:eastAsia="PMingLiU" w:hAnsi="Times New Roman" w:cs="Times New Roman"/>
          <w:i/>
          <w:kern w:val="0"/>
          <w:sz w:val="20"/>
          <w:szCs w:val="20"/>
        </w:rPr>
        <w:t>uKIM</w:t>
      </w:r>
      <w:proofErr w:type="spellEnd"/>
      <w:r w:rsidRPr="00C02F8E">
        <w:rPr>
          <w:rFonts w:ascii="Times New Roman" w:eastAsia="PMingLiU" w:hAnsi="Times New Roman" w:cs="Times New Roman"/>
          <w:i/>
          <w:kern w:val="0"/>
          <w:sz w:val="20"/>
          <w:szCs w:val="20"/>
        </w:rPr>
        <w:t>-1</w:t>
      </w:r>
      <w:r w:rsidRPr="00C02F8E">
        <w:rPr>
          <w:rFonts w:ascii="Times New Roman" w:eastAsia="PMingLiU" w:hAnsi="Times New Roman" w:cs="Times New Roman"/>
          <w:kern w:val="0"/>
          <w:sz w:val="20"/>
          <w:szCs w:val="20"/>
        </w:rPr>
        <w:t xml:space="preserve"> </w:t>
      </w:r>
      <w:r w:rsidRPr="00C02F8E">
        <w:rPr>
          <w:rFonts w:ascii="Times New Roman" w:hAnsi="Times New Roman"/>
          <w:sz w:val="20"/>
          <w:szCs w:val="20"/>
        </w:rPr>
        <w:t>urinary kidney injury molecule-1</w:t>
      </w:r>
    </w:p>
    <w:p w:rsidR="00FF139E" w:rsidRPr="00C02F8E" w:rsidRDefault="00FF139E">
      <w:pPr>
        <w:widowControl/>
        <w:rPr>
          <w:rFonts w:ascii="Times New Roman" w:eastAsia="PMingLiU" w:hAnsi="Times New Roman" w:cs="Times New Roman"/>
          <w:b/>
          <w:bCs/>
          <w:kern w:val="0"/>
          <w:szCs w:val="24"/>
        </w:rPr>
      </w:pPr>
    </w:p>
    <w:p w:rsidR="00B762C6" w:rsidRPr="00C02F8E" w:rsidRDefault="00B762C6">
      <w:pPr>
        <w:widowControl/>
      </w:pPr>
      <w:r w:rsidRPr="00C02F8E">
        <w:br w:type="page"/>
      </w:r>
    </w:p>
    <w:p w:rsidR="00BA40A1" w:rsidRPr="00C02F8E" w:rsidRDefault="00BA40A1" w:rsidP="00FA659E">
      <w:pPr>
        <w:jc w:val="both"/>
        <w:rPr>
          <w:rFonts w:ascii="Times New Roman" w:eastAsia="PMingLiU" w:hAnsi="Times New Roman" w:cs="Times New Roman"/>
          <w:b/>
          <w:bCs/>
          <w:kern w:val="0"/>
          <w:szCs w:val="24"/>
        </w:rPr>
      </w:pPr>
      <w:proofErr w:type="gramStart"/>
      <w:r w:rsidRPr="00C02F8E">
        <w:rPr>
          <w:rFonts w:ascii="Times New Roman" w:eastAsia="PMingLiU" w:hAnsi="Times New Roman" w:cs="Times New Roman" w:hint="eastAsia"/>
          <w:b/>
          <w:bCs/>
          <w:kern w:val="0"/>
          <w:szCs w:val="24"/>
        </w:rPr>
        <w:lastRenderedPageBreak/>
        <w:t xml:space="preserve">Table </w:t>
      </w:r>
      <w:proofErr w:type="spellStart"/>
      <w:r w:rsidR="005072E7">
        <w:rPr>
          <w:rFonts w:ascii="Times New Roman" w:eastAsia="PMingLiU" w:hAnsi="Times New Roman" w:cs="Times New Roman"/>
          <w:b/>
          <w:bCs/>
          <w:kern w:val="0"/>
          <w:szCs w:val="24"/>
        </w:rPr>
        <w:t>S</w:t>
      </w:r>
      <w:r w:rsidR="00B762C6" w:rsidRPr="00C02F8E">
        <w:rPr>
          <w:rFonts w:ascii="Times New Roman" w:eastAsia="PMingLiU" w:hAnsi="Times New Roman" w:cs="Times New Roman"/>
          <w:b/>
          <w:bCs/>
          <w:kern w:val="0"/>
          <w:szCs w:val="24"/>
        </w:rPr>
        <w:t>3</w:t>
      </w:r>
      <w:proofErr w:type="spellEnd"/>
      <w:r w:rsidRPr="00C02F8E">
        <w:rPr>
          <w:rFonts w:ascii="Times New Roman" w:eastAsia="PMingLiU" w:hAnsi="Times New Roman" w:cs="Times New Roman"/>
          <w:b/>
          <w:bCs/>
          <w:kern w:val="0"/>
          <w:szCs w:val="24"/>
        </w:rPr>
        <w:t xml:space="preserve"> Logistic regression analysis with variables available for predicting 90 days mortality after hospital discharge and composite outcomes</w:t>
      </w:r>
      <w:r w:rsidR="004B4E5F" w:rsidRPr="00C02F8E">
        <w:rPr>
          <w:rFonts w:ascii="Times New Roman" w:eastAsia="PMingLiU" w:hAnsi="Times New Roman" w:cs="Times New Roman"/>
          <w:b/>
          <w:bCs/>
          <w:kern w:val="0"/>
          <w:szCs w:val="24"/>
        </w:rPr>
        <w:t>.</w:t>
      </w:r>
      <w:proofErr w:type="gramEnd"/>
    </w:p>
    <w:p w:rsidR="00BA40A1" w:rsidRPr="00C02F8E" w:rsidRDefault="00BA40A1" w:rsidP="00BA40A1">
      <w:pPr>
        <w:widowControl/>
        <w:jc w:val="both"/>
        <w:rPr>
          <w:rFonts w:ascii="Times New Roman" w:eastAsia="PMingLiU" w:hAnsi="Times New Roman" w:cs="Times New Roman"/>
          <w:b/>
          <w:bCs/>
          <w:kern w:val="0"/>
          <w:szCs w:val="24"/>
        </w:rPr>
      </w:pPr>
    </w:p>
    <w:tbl>
      <w:tblPr>
        <w:tblW w:w="9919" w:type="dxa"/>
        <w:tblCellMar>
          <w:left w:w="28" w:type="dxa"/>
          <w:right w:w="28" w:type="dxa"/>
        </w:tblCellMar>
        <w:tblLook w:val="04A0" w:firstRow="1" w:lastRow="0" w:firstColumn="1" w:lastColumn="0" w:noHBand="0" w:noVBand="1"/>
      </w:tblPr>
      <w:tblGrid>
        <w:gridCol w:w="3739"/>
        <w:gridCol w:w="2484"/>
        <w:gridCol w:w="656"/>
        <w:gridCol w:w="2405"/>
        <w:gridCol w:w="635"/>
      </w:tblGrid>
      <w:tr w:rsidR="00C02F8E" w:rsidRPr="00C02F8E" w:rsidTr="00462113">
        <w:trPr>
          <w:trHeight w:val="280"/>
        </w:trPr>
        <w:tc>
          <w:tcPr>
            <w:tcW w:w="3739" w:type="dxa"/>
            <w:vMerge w:val="restart"/>
            <w:tcBorders>
              <w:top w:val="single" w:sz="8" w:space="0" w:color="auto"/>
              <w:left w:val="nil"/>
              <w:bottom w:val="single" w:sz="8" w:space="0" w:color="000000"/>
              <w:right w:val="dashed" w:sz="8" w:space="0" w:color="auto"/>
            </w:tcBorders>
            <w:shd w:val="clear" w:color="auto" w:fill="auto"/>
            <w:noWrap/>
            <w:vAlign w:val="center"/>
            <w:hideMark/>
          </w:tcPr>
          <w:p w:rsidR="00BA40A1" w:rsidRPr="00C02F8E" w:rsidRDefault="00BA40A1" w:rsidP="00462113">
            <w:pPr>
              <w:widowControl/>
              <w:jc w:val="center"/>
              <w:rPr>
                <w:rFonts w:ascii="Times New Roman" w:eastAsia="PMingLiU" w:hAnsi="Times New Roman" w:cs="Times New Roman"/>
                <w:kern w:val="0"/>
                <w:sz w:val="20"/>
                <w:szCs w:val="20"/>
              </w:rPr>
            </w:pPr>
            <w:proofErr w:type="spellStart"/>
            <w:r w:rsidRPr="00C02F8E">
              <w:rPr>
                <w:rFonts w:ascii="Times New Roman" w:eastAsia="PMingLiU" w:hAnsi="Times New Roman" w:cs="Times New Roman"/>
                <w:kern w:val="0"/>
                <w:sz w:val="20"/>
                <w:szCs w:val="20"/>
              </w:rPr>
              <w:t>Model</w:t>
            </w:r>
            <w:r w:rsidRPr="00C02F8E">
              <w:rPr>
                <w:rFonts w:ascii="Times New Roman" w:eastAsia="PMingLiU" w:hAnsi="Times New Roman" w:cs="Times New Roman"/>
                <w:kern w:val="0"/>
                <w:sz w:val="20"/>
                <w:szCs w:val="20"/>
                <w:vertAlign w:val="superscript"/>
              </w:rPr>
              <w:t>a</w:t>
            </w:r>
            <w:proofErr w:type="spellEnd"/>
          </w:p>
        </w:tc>
        <w:tc>
          <w:tcPr>
            <w:tcW w:w="3140" w:type="dxa"/>
            <w:gridSpan w:val="2"/>
            <w:tcBorders>
              <w:top w:val="single" w:sz="8" w:space="0" w:color="auto"/>
              <w:left w:val="nil"/>
              <w:bottom w:val="single" w:sz="8" w:space="0" w:color="auto"/>
              <w:right w:val="dashed" w:sz="8" w:space="0" w:color="000000"/>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M</w:t>
            </w:r>
            <w:r w:rsidRPr="00C02F8E">
              <w:rPr>
                <w:rFonts w:ascii="Times New Roman" w:eastAsia="PMingLiU" w:hAnsi="Times New Roman" w:cs="Times New Roman" w:hint="eastAsia"/>
                <w:kern w:val="0"/>
                <w:sz w:val="20"/>
                <w:szCs w:val="20"/>
              </w:rPr>
              <w:t>ortality</w:t>
            </w:r>
          </w:p>
        </w:tc>
        <w:tc>
          <w:tcPr>
            <w:tcW w:w="3040" w:type="dxa"/>
            <w:gridSpan w:val="2"/>
            <w:tcBorders>
              <w:top w:val="single" w:sz="8" w:space="0" w:color="auto"/>
              <w:left w:val="nil"/>
              <w:bottom w:val="single" w:sz="8" w:space="0" w:color="auto"/>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Composite </w:t>
            </w:r>
            <w:proofErr w:type="spellStart"/>
            <w:r w:rsidRPr="00C02F8E">
              <w:rPr>
                <w:rFonts w:ascii="Times New Roman" w:eastAsia="PMingLiU" w:hAnsi="Times New Roman" w:cs="Times New Roman"/>
                <w:kern w:val="0"/>
                <w:sz w:val="20"/>
                <w:szCs w:val="20"/>
              </w:rPr>
              <w:t>outcomes</w:t>
            </w:r>
            <w:r w:rsidRPr="00C02F8E">
              <w:rPr>
                <w:rFonts w:ascii="Times New Roman" w:eastAsia="PMingLiU" w:hAnsi="Times New Roman" w:cs="Times New Roman"/>
                <w:kern w:val="0"/>
                <w:sz w:val="20"/>
                <w:szCs w:val="20"/>
                <w:vertAlign w:val="superscript"/>
              </w:rPr>
              <w:t>b</w:t>
            </w:r>
            <w:proofErr w:type="spellEnd"/>
          </w:p>
        </w:tc>
      </w:tr>
      <w:tr w:rsidR="00C02F8E" w:rsidRPr="00C02F8E" w:rsidTr="00462113">
        <w:trPr>
          <w:trHeight w:val="320"/>
        </w:trPr>
        <w:tc>
          <w:tcPr>
            <w:tcW w:w="3739" w:type="dxa"/>
            <w:vMerge/>
            <w:tcBorders>
              <w:top w:val="single" w:sz="8" w:space="0" w:color="auto"/>
              <w:left w:val="nil"/>
              <w:bottom w:val="single" w:sz="8" w:space="0" w:color="000000"/>
              <w:right w:val="dashed" w:sz="8" w:space="0" w:color="auto"/>
            </w:tcBorders>
            <w:vAlign w:val="center"/>
            <w:hideMark/>
          </w:tcPr>
          <w:p w:rsidR="00BA40A1" w:rsidRPr="00C02F8E" w:rsidRDefault="00BA40A1" w:rsidP="00462113">
            <w:pPr>
              <w:widowControl/>
              <w:rPr>
                <w:rFonts w:ascii="Times New Roman" w:eastAsia="PMingLiU" w:hAnsi="Times New Roman" w:cs="Times New Roman"/>
                <w:kern w:val="0"/>
                <w:sz w:val="20"/>
                <w:szCs w:val="20"/>
              </w:rPr>
            </w:pPr>
          </w:p>
        </w:tc>
        <w:tc>
          <w:tcPr>
            <w:tcW w:w="2484" w:type="dxa"/>
            <w:tcBorders>
              <w:top w:val="nil"/>
              <w:left w:val="nil"/>
              <w:bottom w:val="single" w:sz="8" w:space="0" w:color="auto"/>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AUC (95% CI)</w:t>
            </w:r>
          </w:p>
        </w:tc>
        <w:tc>
          <w:tcPr>
            <w:tcW w:w="656" w:type="dxa"/>
            <w:tcBorders>
              <w:top w:val="nil"/>
              <w:left w:val="nil"/>
              <w:bottom w:val="single" w:sz="8" w:space="0" w:color="auto"/>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P</w:t>
            </w:r>
            <w:r w:rsidRPr="00C02F8E">
              <w:rPr>
                <w:rFonts w:ascii="Times New Roman" w:eastAsia="PMingLiU" w:hAnsi="Times New Roman" w:cs="Times New Roman"/>
                <w:kern w:val="0"/>
                <w:sz w:val="20"/>
                <w:szCs w:val="20"/>
                <w:vertAlign w:val="superscript"/>
              </w:rPr>
              <w:t>c</w:t>
            </w:r>
          </w:p>
        </w:tc>
        <w:tc>
          <w:tcPr>
            <w:tcW w:w="2405" w:type="dxa"/>
            <w:tcBorders>
              <w:top w:val="nil"/>
              <w:left w:val="nil"/>
              <w:bottom w:val="single" w:sz="8" w:space="0" w:color="auto"/>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AUC (95% CI)</w:t>
            </w:r>
          </w:p>
        </w:tc>
        <w:tc>
          <w:tcPr>
            <w:tcW w:w="635" w:type="dxa"/>
            <w:tcBorders>
              <w:top w:val="nil"/>
              <w:left w:val="nil"/>
              <w:bottom w:val="single" w:sz="8" w:space="0" w:color="auto"/>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P</w:t>
            </w:r>
            <w:r w:rsidRPr="00C02F8E">
              <w:rPr>
                <w:rFonts w:ascii="Times New Roman" w:eastAsia="PMingLiU" w:hAnsi="Times New Roman" w:cs="Times New Roman"/>
                <w:kern w:val="0"/>
                <w:sz w:val="20"/>
                <w:szCs w:val="20"/>
                <w:vertAlign w:val="superscript"/>
              </w:rPr>
              <w:t>c</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Hour 3</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Normalized </w:t>
            </w:r>
            <w:proofErr w:type="spellStart"/>
            <w:r w:rsidRPr="00C02F8E">
              <w:rPr>
                <w:rFonts w:ascii="Times New Roman" w:eastAsia="PMingLiU" w:hAnsi="Times New Roman" w:cs="Times New Roman"/>
                <w:kern w:val="0"/>
                <w:sz w:val="20"/>
                <w:szCs w:val="20"/>
              </w:rPr>
              <w:t>uHJV</w:t>
            </w:r>
            <w:proofErr w:type="spellEnd"/>
            <w:r w:rsidRPr="00C02F8E">
              <w:rPr>
                <w:rFonts w:ascii="Times New Roman" w:eastAsia="PMingLiU" w:hAnsi="Times New Roman" w:cs="Times New Roman"/>
                <w:kern w:val="0"/>
                <w:sz w:val="20"/>
                <w:szCs w:val="20"/>
              </w:rPr>
              <w:t xml:space="preserve"> </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0.905 (0.838 to 0.951)</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NA</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0.867 (0.793 to 0.922)</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NA</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Normalized </w:t>
            </w:r>
            <w:proofErr w:type="spellStart"/>
            <w:r w:rsidRPr="00C02F8E">
              <w:rPr>
                <w:rFonts w:ascii="Times New Roman" w:eastAsia="PMingLiU" w:hAnsi="Times New Roman" w:cs="Times New Roman"/>
                <w:kern w:val="0"/>
                <w:sz w:val="20"/>
                <w:szCs w:val="20"/>
              </w:rPr>
              <w:t>uKIM</w:t>
            </w:r>
            <w:proofErr w:type="spellEnd"/>
            <w:r w:rsidR="00132DBC" w:rsidRPr="00C02F8E">
              <w:rPr>
                <w:rFonts w:ascii="Times New Roman" w:eastAsia="PMingLiU" w:hAnsi="Times New Roman" w:cs="Times New Roman"/>
                <w:kern w:val="0"/>
                <w:sz w:val="20"/>
                <w:szCs w:val="20"/>
              </w:rPr>
              <w:t>-</w:t>
            </w:r>
            <w:r w:rsidRPr="00C02F8E">
              <w:rPr>
                <w:rFonts w:ascii="Times New Roman" w:eastAsia="PMingLiU" w:hAnsi="Times New Roman" w:cs="Times New Roman"/>
                <w:kern w:val="0"/>
                <w:sz w:val="20"/>
                <w:szCs w:val="20"/>
              </w:rPr>
              <w:t>1</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0.810 (0.700 to 0.893)</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0.337</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0.834 (0.728 to 0.911)</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0.379</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Normalized </w:t>
            </w:r>
            <w:proofErr w:type="spellStart"/>
            <w:r w:rsidRPr="00C02F8E">
              <w:rPr>
                <w:rFonts w:ascii="Times New Roman" w:eastAsia="PMingLiU" w:hAnsi="Times New Roman" w:cs="Times New Roman"/>
                <w:kern w:val="0"/>
                <w:sz w:val="20"/>
                <w:szCs w:val="20"/>
              </w:rPr>
              <w:t>uNGAL</w:t>
            </w:r>
            <w:proofErr w:type="spellEnd"/>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0.719 (0.629 to 0.798)</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0.007</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0.696 (0.605 to 0.777)</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0.003</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 xml:space="preserve">  Normalized [</w:t>
            </w:r>
            <w:proofErr w:type="spellStart"/>
            <w:r w:rsidRPr="00C02F8E">
              <w:rPr>
                <w:rFonts w:ascii="Times New Roman" w:eastAsia="PMingLiU" w:hAnsi="Times New Roman" w:cs="Times New Roman"/>
                <w:b/>
                <w:kern w:val="0"/>
                <w:sz w:val="20"/>
                <w:szCs w:val="20"/>
              </w:rPr>
              <w:t>uHJV</w:t>
            </w:r>
            <w:proofErr w:type="spellEnd"/>
            <w:r w:rsidRPr="00C02F8E">
              <w:rPr>
                <w:rFonts w:ascii="Times New Roman" w:eastAsia="PMingLiU" w:hAnsi="Times New Roman" w:cs="Times New Roman"/>
                <w:b/>
                <w:kern w:val="0"/>
                <w:sz w:val="20"/>
                <w:szCs w:val="20"/>
              </w:rPr>
              <w:t xml:space="preserve"> + </w:t>
            </w:r>
            <w:proofErr w:type="spellStart"/>
            <w:r w:rsidRPr="00C02F8E">
              <w:rPr>
                <w:rFonts w:ascii="Times New Roman" w:eastAsia="PMingLiU" w:hAnsi="Times New Roman" w:cs="Times New Roman"/>
                <w:b/>
                <w:kern w:val="0"/>
                <w:sz w:val="20"/>
                <w:szCs w:val="20"/>
              </w:rPr>
              <w:t>uKIM</w:t>
            </w:r>
            <w:proofErr w:type="spellEnd"/>
            <w:r w:rsidR="00132DBC" w:rsidRPr="00C02F8E">
              <w:rPr>
                <w:rFonts w:ascii="Times New Roman" w:eastAsia="PMingLiU" w:hAnsi="Times New Roman" w:cs="Times New Roman"/>
                <w:b/>
                <w:kern w:val="0"/>
                <w:sz w:val="20"/>
                <w:szCs w:val="20"/>
              </w:rPr>
              <w:t>-</w:t>
            </w:r>
            <w:r w:rsidRPr="00C02F8E">
              <w:rPr>
                <w:rFonts w:ascii="Times New Roman" w:eastAsia="PMingLiU" w:hAnsi="Times New Roman" w:cs="Times New Roman"/>
                <w:b/>
                <w:kern w:val="0"/>
                <w:sz w:val="20"/>
                <w:szCs w:val="20"/>
              </w:rPr>
              <w:t>1]</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0.879 (0.781 to 0.944)</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0.425</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0.905 (0.813 to 0.961)</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0.650</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Normalized [</w:t>
            </w:r>
            <w:proofErr w:type="spellStart"/>
            <w:r w:rsidRPr="00C02F8E">
              <w:rPr>
                <w:rFonts w:ascii="Times New Roman" w:eastAsia="PMingLiU" w:hAnsi="Times New Roman" w:cs="Times New Roman"/>
                <w:kern w:val="0"/>
                <w:sz w:val="20"/>
                <w:szCs w:val="20"/>
              </w:rPr>
              <w:t>uHJV</w:t>
            </w:r>
            <w:proofErr w:type="spellEnd"/>
            <w:r w:rsidRPr="00C02F8E">
              <w:rPr>
                <w:rFonts w:ascii="Times New Roman" w:eastAsia="PMingLiU" w:hAnsi="Times New Roman" w:cs="Times New Roman"/>
                <w:kern w:val="0"/>
                <w:sz w:val="20"/>
                <w:szCs w:val="20"/>
              </w:rPr>
              <w:t xml:space="preserve"> + </w:t>
            </w:r>
            <w:proofErr w:type="spellStart"/>
            <w:r w:rsidRPr="00C02F8E">
              <w:rPr>
                <w:rFonts w:ascii="Times New Roman" w:eastAsia="PMingLiU" w:hAnsi="Times New Roman" w:cs="Times New Roman"/>
                <w:kern w:val="0"/>
                <w:sz w:val="20"/>
                <w:szCs w:val="20"/>
              </w:rPr>
              <w:t>uNGAL</w:t>
            </w:r>
            <w:proofErr w:type="spellEnd"/>
            <w:r w:rsidRPr="00C02F8E">
              <w:rPr>
                <w:rFonts w:ascii="Times New Roman" w:eastAsia="PMingLiU" w:hAnsi="Times New Roman" w:cs="Times New Roman"/>
                <w:kern w:val="0"/>
                <w:sz w:val="20"/>
                <w:szCs w:val="20"/>
              </w:rPr>
              <w:t>]</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0.896 (0.827 to 0.945)</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0.741</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0.862 (0.787 to 0.919)</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0.681</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Normalized [</w:t>
            </w:r>
            <w:proofErr w:type="spellStart"/>
            <w:r w:rsidRPr="00C02F8E">
              <w:rPr>
                <w:rFonts w:ascii="Times New Roman" w:eastAsia="PMingLiU" w:hAnsi="Times New Roman" w:cs="Times New Roman"/>
                <w:kern w:val="0"/>
                <w:sz w:val="20"/>
                <w:szCs w:val="20"/>
              </w:rPr>
              <w:t>uKIM</w:t>
            </w:r>
            <w:proofErr w:type="spellEnd"/>
            <w:r w:rsidR="00132DBC" w:rsidRPr="00C02F8E">
              <w:rPr>
                <w:rFonts w:ascii="Times New Roman" w:eastAsia="PMingLiU" w:hAnsi="Times New Roman" w:cs="Times New Roman"/>
                <w:kern w:val="0"/>
                <w:sz w:val="20"/>
                <w:szCs w:val="20"/>
              </w:rPr>
              <w:t>-</w:t>
            </w:r>
            <w:r w:rsidRPr="00C02F8E">
              <w:rPr>
                <w:rFonts w:ascii="Times New Roman" w:eastAsia="PMingLiU" w:hAnsi="Times New Roman" w:cs="Times New Roman"/>
                <w:kern w:val="0"/>
                <w:sz w:val="20"/>
                <w:szCs w:val="20"/>
              </w:rPr>
              <w:t xml:space="preserve">1 + </w:t>
            </w:r>
            <w:proofErr w:type="spellStart"/>
            <w:r w:rsidRPr="00C02F8E">
              <w:rPr>
                <w:rFonts w:ascii="Times New Roman" w:eastAsia="PMingLiU" w:hAnsi="Times New Roman" w:cs="Times New Roman"/>
                <w:kern w:val="0"/>
                <w:sz w:val="20"/>
                <w:szCs w:val="20"/>
              </w:rPr>
              <w:t>uNGAL</w:t>
            </w:r>
            <w:proofErr w:type="spellEnd"/>
            <w:r w:rsidRPr="00C02F8E">
              <w:rPr>
                <w:rFonts w:ascii="Times New Roman" w:eastAsia="PMingLiU" w:hAnsi="Times New Roman" w:cs="Times New Roman"/>
                <w:kern w:val="0"/>
                <w:sz w:val="20"/>
                <w:szCs w:val="20"/>
              </w:rPr>
              <w:t>]</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0.871 (0.771 to 0.938)</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0.896</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0.883 (0.785 to 0.946)</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0.851</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 xml:space="preserve">  </w:t>
            </w:r>
            <w:proofErr w:type="spellStart"/>
            <w:r w:rsidRPr="00C02F8E">
              <w:rPr>
                <w:rFonts w:ascii="Times New Roman" w:eastAsia="PMingLiU" w:hAnsi="Times New Roman" w:cs="Times New Roman"/>
                <w:b/>
                <w:kern w:val="0"/>
                <w:sz w:val="20"/>
                <w:szCs w:val="20"/>
              </w:rPr>
              <w:t>Liano’s</w:t>
            </w:r>
            <w:proofErr w:type="spellEnd"/>
            <w:r w:rsidRPr="00C02F8E">
              <w:rPr>
                <w:rFonts w:ascii="Times New Roman" w:eastAsia="PMingLiU" w:hAnsi="Times New Roman" w:cs="Times New Roman"/>
                <w:b/>
                <w:kern w:val="0"/>
                <w:sz w:val="20"/>
                <w:szCs w:val="20"/>
              </w:rPr>
              <w:t xml:space="preserve"> + Normalized [</w:t>
            </w:r>
            <w:proofErr w:type="spellStart"/>
            <w:r w:rsidRPr="00C02F8E">
              <w:rPr>
                <w:rFonts w:ascii="Times New Roman" w:eastAsia="PMingLiU" w:hAnsi="Times New Roman" w:cs="Times New Roman"/>
                <w:b/>
                <w:kern w:val="0"/>
                <w:sz w:val="20"/>
                <w:szCs w:val="20"/>
              </w:rPr>
              <w:t>uHJV</w:t>
            </w:r>
            <w:proofErr w:type="spellEnd"/>
            <w:r w:rsidRPr="00C02F8E">
              <w:rPr>
                <w:rFonts w:ascii="Times New Roman" w:eastAsia="PMingLiU" w:hAnsi="Times New Roman" w:cs="Times New Roman"/>
                <w:b/>
                <w:kern w:val="0"/>
                <w:sz w:val="20"/>
                <w:szCs w:val="20"/>
              </w:rPr>
              <w:t xml:space="preserve"> + </w:t>
            </w:r>
            <w:proofErr w:type="spellStart"/>
            <w:r w:rsidRPr="00C02F8E">
              <w:rPr>
                <w:rFonts w:ascii="Times New Roman" w:eastAsia="PMingLiU" w:hAnsi="Times New Roman" w:cs="Times New Roman"/>
                <w:b/>
                <w:kern w:val="0"/>
                <w:sz w:val="20"/>
                <w:szCs w:val="20"/>
              </w:rPr>
              <w:t>uKIM</w:t>
            </w:r>
            <w:proofErr w:type="spellEnd"/>
            <w:r w:rsidR="00132DBC" w:rsidRPr="00C02F8E">
              <w:rPr>
                <w:rFonts w:ascii="Times New Roman" w:eastAsia="PMingLiU" w:hAnsi="Times New Roman" w:cs="Times New Roman"/>
                <w:b/>
                <w:kern w:val="0"/>
                <w:sz w:val="20"/>
                <w:szCs w:val="20"/>
              </w:rPr>
              <w:t>-</w:t>
            </w:r>
            <w:r w:rsidRPr="00C02F8E">
              <w:rPr>
                <w:rFonts w:ascii="Times New Roman" w:eastAsia="PMingLiU" w:hAnsi="Times New Roman" w:cs="Times New Roman"/>
                <w:b/>
                <w:kern w:val="0"/>
                <w:sz w:val="20"/>
                <w:szCs w:val="20"/>
              </w:rPr>
              <w:t>1]</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0.890 (0.794 to 0.952)</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0.830</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0.943 (0.862 to 0.984)</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b/>
                <w:kern w:val="0"/>
                <w:sz w:val="20"/>
                <w:szCs w:val="20"/>
              </w:rPr>
            </w:pPr>
            <w:r w:rsidRPr="00C02F8E">
              <w:rPr>
                <w:rFonts w:ascii="Times New Roman" w:eastAsia="PMingLiU" w:hAnsi="Times New Roman" w:cs="Times New Roman"/>
                <w:b/>
                <w:kern w:val="0"/>
                <w:sz w:val="20"/>
                <w:szCs w:val="20"/>
              </w:rPr>
              <w:t>0.216</w:t>
            </w:r>
          </w:p>
        </w:tc>
      </w:tr>
      <w:tr w:rsidR="00C02F8E" w:rsidRPr="00C02F8E" w:rsidTr="00462113">
        <w:trPr>
          <w:trHeight w:val="270"/>
        </w:trPr>
        <w:tc>
          <w:tcPr>
            <w:tcW w:w="3739" w:type="dxa"/>
            <w:tcBorders>
              <w:top w:val="nil"/>
              <w:left w:val="nil"/>
              <w:bottom w:val="nil"/>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w:t>
            </w:r>
            <w:proofErr w:type="spellStart"/>
            <w:r w:rsidRPr="00C02F8E">
              <w:rPr>
                <w:rFonts w:ascii="Times New Roman" w:eastAsia="PMingLiU" w:hAnsi="Times New Roman" w:cs="Times New Roman"/>
                <w:kern w:val="0"/>
                <w:sz w:val="20"/>
                <w:szCs w:val="20"/>
              </w:rPr>
              <w:t>Liano’s</w:t>
            </w:r>
            <w:proofErr w:type="spellEnd"/>
            <w:r w:rsidRPr="00C02F8E">
              <w:rPr>
                <w:rFonts w:ascii="Times New Roman" w:eastAsia="PMingLiU" w:hAnsi="Times New Roman" w:cs="Times New Roman"/>
                <w:kern w:val="0"/>
                <w:sz w:val="20"/>
                <w:szCs w:val="20"/>
              </w:rPr>
              <w:t xml:space="preserve"> + Normalized [</w:t>
            </w:r>
            <w:proofErr w:type="spellStart"/>
            <w:r w:rsidRPr="00C02F8E">
              <w:rPr>
                <w:rFonts w:ascii="Times New Roman" w:eastAsia="PMingLiU" w:hAnsi="Times New Roman" w:cs="Times New Roman"/>
                <w:kern w:val="0"/>
                <w:sz w:val="20"/>
                <w:szCs w:val="20"/>
              </w:rPr>
              <w:t>uHJV</w:t>
            </w:r>
            <w:proofErr w:type="spellEnd"/>
            <w:r w:rsidRPr="00C02F8E">
              <w:rPr>
                <w:rFonts w:ascii="Times New Roman" w:eastAsia="PMingLiU" w:hAnsi="Times New Roman" w:cs="Times New Roman"/>
                <w:kern w:val="0"/>
                <w:sz w:val="20"/>
                <w:szCs w:val="20"/>
              </w:rPr>
              <w:t xml:space="preserve"> + </w:t>
            </w:r>
            <w:proofErr w:type="spellStart"/>
            <w:r w:rsidRPr="00C02F8E">
              <w:rPr>
                <w:rFonts w:ascii="Times New Roman" w:eastAsia="PMingLiU" w:hAnsi="Times New Roman" w:cs="Times New Roman"/>
                <w:kern w:val="0"/>
                <w:sz w:val="20"/>
                <w:szCs w:val="20"/>
              </w:rPr>
              <w:t>uNGAL</w:t>
            </w:r>
            <w:proofErr w:type="spellEnd"/>
            <w:r w:rsidRPr="00C02F8E">
              <w:rPr>
                <w:rFonts w:ascii="Times New Roman" w:eastAsia="PMingLiU" w:hAnsi="Times New Roman" w:cs="Times New Roman"/>
                <w:kern w:val="0"/>
                <w:sz w:val="20"/>
                <w:szCs w:val="20"/>
              </w:rPr>
              <w:t>]</w:t>
            </w:r>
          </w:p>
        </w:tc>
        <w:tc>
          <w:tcPr>
            <w:tcW w:w="2484"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0.889 (0.818 to 0.939)</w:t>
            </w:r>
          </w:p>
        </w:tc>
        <w:tc>
          <w:tcPr>
            <w:tcW w:w="656"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0.742</w:t>
            </w:r>
          </w:p>
        </w:tc>
        <w:tc>
          <w:tcPr>
            <w:tcW w:w="2405" w:type="dxa"/>
            <w:tcBorders>
              <w:top w:val="nil"/>
              <w:left w:val="nil"/>
              <w:bottom w:val="nil"/>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0.855 (0.779 to 0.913)</w:t>
            </w:r>
          </w:p>
        </w:tc>
        <w:tc>
          <w:tcPr>
            <w:tcW w:w="635" w:type="dxa"/>
            <w:tcBorders>
              <w:top w:val="nil"/>
              <w:left w:val="nil"/>
              <w:bottom w:val="nil"/>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0.712</w:t>
            </w:r>
          </w:p>
        </w:tc>
      </w:tr>
      <w:tr w:rsidR="00C02F8E" w:rsidRPr="00C02F8E" w:rsidTr="00462113">
        <w:trPr>
          <w:trHeight w:val="280"/>
        </w:trPr>
        <w:tc>
          <w:tcPr>
            <w:tcW w:w="3739" w:type="dxa"/>
            <w:tcBorders>
              <w:top w:val="nil"/>
              <w:left w:val="nil"/>
              <w:bottom w:val="single" w:sz="8" w:space="0" w:color="auto"/>
              <w:right w:val="dashed" w:sz="8" w:space="0" w:color="auto"/>
            </w:tcBorders>
            <w:shd w:val="clear" w:color="auto" w:fill="auto"/>
            <w:noWrap/>
            <w:vAlign w:val="center"/>
            <w:hideMark/>
          </w:tcPr>
          <w:p w:rsidR="00BA40A1" w:rsidRPr="00C02F8E" w:rsidRDefault="00BA40A1" w:rsidP="00462113">
            <w:pPr>
              <w:widowControl/>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 xml:space="preserve">  </w:t>
            </w:r>
            <w:proofErr w:type="spellStart"/>
            <w:r w:rsidRPr="00C02F8E">
              <w:rPr>
                <w:rFonts w:ascii="Times New Roman" w:eastAsia="PMingLiU" w:hAnsi="Times New Roman" w:cs="Times New Roman"/>
                <w:kern w:val="0"/>
                <w:sz w:val="20"/>
                <w:szCs w:val="20"/>
              </w:rPr>
              <w:t>Liano’s</w:t>
            </w:r>
            <w:proofErr w:type="spellEnd"/>
            <w:r w:rsidRPr="00C02F8E">
              <w:rPr>
                <w:rFonts w:ascii="Times New Roman" w:eastAsia="PMingLiU" w:hAnsi="Times New Roman" w:cs="Times New Roman"/>
                <w:kern w:val="0"/>
                <w:sz w:val="20"/>
                <w:szCs w:val="20"/>
              </w:rPr>
              <w:t xml:space="preserve"> + Normalized [</w:t>
            </w:r>
            <w:proofErr w:type="spellStart"/>
            <w:r w:rsidRPr="00C02F8E">
              <w:rPr>
                <w:rFonts w:ascii="Times New Roman" w:eastAsia="PMingLiU" w:hAnsi="Times New Roman" w:cs="Times New Roman"/>
                <w:kern w:val="0"/>
                <w:sz w:val="20"/>
                <w:szCs w:val="20"/>
              </w:rPr>
              <w:t>uKIM</w:t>
            </w:r>
            <w:proofErr w:type="spellEnd"/>
            <w:r w:rsidR="00132DBC" w:rsidRPr="00C02F8E">
              <w:rPr>
                <w:rFonts w:ascii="Times New Roman" w:eastAsia="PMingLiU" w:hAnsi="Times New Roman" w:cs="Times New Roman"/>
                <w:kern w:val="0"/>
                <w:sz w:val="20"/>
                <w:szCs w:val="20"/>
              </w:rPr>
              <w:t>-</w:t>
            </w:r>
            <w:r w:rsidRPr="00C02F8E">
              <w:rPr>
                <w:rFonts w:ascii="Times New Roman" w:eastAsia="PMingLiU" w:hAnsi="Times New Roman" w:cs="Times New Roman"/>
                <w:kern w:val="0"/>
                <w:sz w:val="20"/>
                <w:szCs w:val="20"/>
              </w:rPr>
              <w:t xml:space="preserve">1 + </w:t>
            </w:r>
            <w:proofErr w:type="spellStart"/>
            <w:r w:rsidRPr="00C02F8E">
              <w:rPr>
                <w:rFonts w:ascii="Times New Roman" w:eastAsia="PMingLiU" w:hAnsi="Times New Roman" w:cs="Times New Roman"/>
                <w:kern w:val="0"/>
                <w:sz w:val="20"/>
                <w:szCs w:val="20"/>
              </w:rPr>
              <w:t>uNGAL</w:t>
            </w:r>
            <w:proofErr w:type="spellEnd"/>
            <w:r w:rsidRPr="00C02F8E">
              <w:rPr>
                <w:rFonts w:ascii="Times New Roman" w:eastAsia="PMingLiU" w:hAnsi="Times New Roman" w:cs="Times New Roman"/>
                <w:kern w:val="0"/>
                <w:sz w:val="20"/>
                <w:szCs w:val="20"/>
              </w:rPr>
              <w:t>]</w:t>
            </w:r>
          </w:p>
        </w:tc>
        <w:tc>
          <w:tcPr>
            <w:tcW w:w="2484" w:type="dxa"/>
            <w:tcBorders>
              <w:top w:val="nil"/>
              <w:left w:val="nil"/>
              <w:bottom w:val="single" w:sz="8" w:space="0" w:color="auto"/>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0.886 (0.789 to 0.949)</w:t>
            </w:r>
          </w:p>
        </w:tc>
        <w:tc>
          <w:tcPr>
            <w:tcW w:w="656" w:type="dxa"/>
            <w:tcBorders>
              <w:top w:val="nil"/>
              <w:left w:val="nil"/>
              <w:bottom w:val="single" w:sz="8" w:space="0" w:color="auto"/>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0.922</w:t>
            </w:r>
          </w:p>
        </w:tc>
        <w:tc>
          <w:tcPr>
            <w:tcW w:w="2405" w:type="dxa"/>
            <w:tcBorders>
              <w:top w:val="nil"/>
              <w:left w:val="nil"/>
              <w:bottom w:val="single" w:sz="8" w:space="0" w:color="auto"/>
              <w:right w:val="dashed" w:sz="8" w:space="0" w:color="auto"/>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0.913 (0.822 to 0.966)</w:t>
            </w:r>
          </w:p>
        </w:tc>
        <w:tc>
          <w:tcPr>
            <w:tcW w:w="635" w:type="dxa"/>
            <w:tcBorders>
              <w:top w:val="nil"/>
              <w:left w:val="nil"/>
              <w:bottom w:val="single" w:sz="8" w:space="0" w:color="auto"/>
              <w:right w:val="nil"/>
            </w:tcBorders>
            <w:shd w:val="clear" w:color="auto" w:fill="auto"/>
            <w:noWrap/>
            <w:vAlign w:val="bottom"/>
            <w:hideMark/>
          </w:tcPr>
          <w:p w:rsidR="00BA40A1" w:rsidRPr="00C02F8E" w:rsidRDefault="00BA40A1" w:rsidP="00462113">
            <w:pPr>
              <w:widowControl/>
              <w:jc w:val="center"/>
              <w:rPr>
                <w:rFonts w:ascii="Times New Roman" w:eastAsia="PMingLiU" w:hAnsi="Times New Roman" w:cs="Times New Roman"/>
                <w:kern w:val="0"/>
                <w:sz w:val="20"/>
                <w:szCs w:val="20"/>
              </w:rPr>
            </w:pPr>
            <w:r w:rsidRPr="00C02F8E">
              <w:rPr>
                <w:rFonts w:ascii="Times New Roman" w:eastAsia="PMingLiU" w:hAnsi="Times New Roman" w:cs="Times New Roman"/>
                <w:kern w:val="0"/>
                <w:sz w:val="20"/>
                <w:szCs w:val="20"/>
              </w:rPr>
              <w:t>0.742</w:t>
            </w:r>
          </w:p>
        </w:tc>
      </w:tr>
    </w:tbl>
    <w:p w:rsidR="00BA40A1" w:rsidRPr="00C02F8E" w:rsidRDefault="00BA40A1" w:rsidP="00BA40A1">
      <w:pPr>
        <w:widowControl/>
        <w:jc w:val="both"/>
        <w:rPr>
          <w:rFonts w:ascii="Times New Roman" w:hAnsi="Times New Roman" w:cs="Times New Roman"/>
          <w:sz w:val="20"/>
          <w:szCs w:val="20"/>
        </w:rPr>
      </w:pPr>
      <w:proofErr w:type="spellStart"/>
      <w:proofErr w:type="gramStart"/>
      <w:r w:rsidRPr="00C02F8E">
        <w:rPr>
          <w:rFonts w:ascii="Times New Roman" w:hAnsi="Times New Roman" w:cs="Times New Roman"/>
          <w:sz w:val="20"/>
          <w:szCs w:val="20"/>
          <w:vertAlign w:val="superscript"/>
        </w:rPr>
        <w:t>a</w:t>
      </w:r>
      <w:r w:rsidRPr="00C02F8E">
        <w:rPr>
          <w:rFonts w:ascii="Times New Roman" w:hAnsi="Times New Roman" w:cs="Times New Roman"/>
          <w:sz w:val="20"/>
          <w:szCs w:val="20"/>
        </w:rPr>
        <w:t>Urinary</w:t>
      </w:r>
      <w:proofErr w:type="spellEnd"/>
      <w:proofErr w:type="gramEnd"/>
      <w:r w:rsidRPr="00C02F8E">
        <w:rPr>
          <w:rFonts w:ascii="Times New Roman" w:hAnsi="Times New Roman" w:cs="Times New Roman"/>
          <w:sz w:val="20"/>
          <w:szCs w:val="20"/>
        </w:rPr>
        <w:t xml:space="preserve"> biomarker at</w:t>
      </w:r>
      <w:r w:rsidR="00E426DE" w:rsidRPr="00C02F8E">
        <w:rPr>
          <w:rFonts w:ascii="Times New Roman" w:hAnsi="Times New Roman" w:cs="Times New Roman"/>
          <w:sz w:val="20"/>
          <w:szCs w:val="20"/>
        </w:rPr>
        <w:t xml:space="preserve"> 3 hours</w:t>
      </w:r>
      <w:r w:rsidRPr="00C02F8E">
        <w:rPr>
          <w:rFonts w:ascii="Times New Roman" w:hAnsi="Times New Roman" w:cs="Times New Roman"/>
          <w:sz w:val="20"/>
          <w:szCs w:val="20"/>
        </w:rPr>
        <w:t xml:space="preserve"> after cardiovascular surgery.</w:t>
      </w:r>
    </w:p>
    <w:p w:rsidR="00BA40A1" w:rsidRPr="00C02F8E" w:rsidRDefault="00BA40A1" w:rsidP="00BA40A1">
      <w:pPr>
        <w:widowControl/>
        <w:rPr>
          <w:rFonts w:ascii="Times New Roman" w:hAnsi="Times New Roman" w:cs="Times New Roman"/>
          <w:sz w:val="20"/>
          <w:szCs w:val="20"/>
        </w:rPr>
      </w:pPr>
      <w:proofErr w:type="spellStart"/>
      <w:proofErr w:type="gramStart"/>
      <w:r w:rsidRPr="00C02F8E">
        <w:rPr>
          <w:rFonts w:ascii="Times New Roman" w:hAnsi="Times New Roman" w:cs="Times New Roman"/>
          <w:kern w:val="0"/>
          <w:sz w:val="20"/>
          <w:szCs w:val="20"/>
          <w:vertAlign w:val="superscript"/>
        </w:rPr>
        <w:t>b</w:t>
      </w:r>
      <w:r w:rsidRPr="00C02F8E">
        <w:rPr>
          <w:rFonts w:ascii="Times New Roman" w:hAnsi="Times New Roman" w:cs="Times New Roman"/>
          <w:sz w:val="20"/>
          <w:szCs w:val="20"/>
        </w:rPr>
        <w:t>Composite</w:t>
      </w:r>
      <w:proofErr w:type="spellEnd"/>
      <w:proofErr w:type="gramEnd"/>
      <w:r w:rsidRPr="00C02F8E">
        <w:rPr>
          <w:rFonts w:ascii="Times New Roman" w:hAnsi="Times New Roman" w:cs="Times New Roman"/>
          <w:sz w:val="20"/>
          <w:szCs w:val="20"/>
        </w:rPr>
        <w:t xml:space="preserve"> outcomes is defined as mortality or dialysis dependence.</w:t>
      </w:r>
    </w:p>
    <w:p w:rsidR="00BA40A1" w:rsidRPr="00C02F8E" w:rsidRDefault="00BA40A1" w:rsidP="00BA40A1">
      <w:pPr>
        <w:widowControl/>
        <w:rPr>
          <w:rFonts w:ascii="Times New Roman" w:hAnsi="Times New Roman" w:cs="Times New Roman"/>
          <w:kern w:val="0"/>
          <w:sz w:val="20"/>
          <w:szCs w:val="20"/>
        </w:rPr>
      </w:pPr>
      <w:proofErr w:type="spellStart"/>
      <w:proofErr w:type="gramStart"/>
      <w:r w:rsidRPr="00C02F8E">
        <w:rPr>
          <w:rFonts w:ascii="Times New Roman" w:hAnsi="Times New Roman" w:cs="Times New Roman"/>
          <w:kern w:val="0"/>
          <w:sz w:val="20"/>
          <w:szCs w:val="20"/>
          <w:vertAlign w:val="superscript"/>
        </w:rPr>
        <w:t>c</w:t>
      </w:r>
      <w:r w:rsidRPr="00C02F8E">
        <w:rPr>
          <w:rFonts w:ascii="Times New Roman" w:hAnsi="Times New Roman" w:cs="Times New Roman"/>
          <w:kern w:val="0"/>
          <w:sz w:val="20"/>
          <w:szCs w:val="20"/>
        </w:rPr>
        <w:t>Compared</w:t>
      </w:r>
      <w:proofErr w:type="spellEnd"/>
      <w:proofErr w:type="gramEnd"/>
      <w:r w:rsidRPr="00C02F8E">
        <w:rPr>
          <w:rFonts w:ascii="Times New Roman" w:hAnsi="Times New Roman" w:cs="Times New Roman"/>
          <w:kern w:val="0"/>
          <w:sz w:val="20"/>
          <w:szCs w:val="20"/>
        </w:rPr>
        <w:t xml:space="preserve"> with normalized </w:t>
      </w:r>
      <w:proofErr w:type="spellStart"/>
      <w:r w:rsidRPr="00C02F8E">
        <w:rPr>
          <w:rFonts w:ascii="Times New Roman" w:hAnsi="Times New Roman" w:cs="Times New Roman"/>
          <w:kern w:val="0"/>
          <w:sz w:val="20"/>
          <w:szCs w:val="20"/>
        </w:rPr>
        <w:t>uHJV</w:t>
      </w:r>
      <w:proofErr w:type="spellEnd"/>
      <w:r w:rsidRPr="00C02F8E">
        <w:rPr>
          <w:rFonts w:ascii="Times New Roman" w:hAnsi="Times New Roman" w:cs="Times New Roman"/>
          <w:kern w:val="0"/>
          <w:sz w:val="20"/>
          <w:szCs w:val="20"/>
        </w:rPr>
        <w:t xml:space="preserve"> at</w:t>
      </w:r>
      <w:r w:rsidR="00E426DE" w:rsidRPr="00C02F8E">
        <w:rPr>
          <w:rFonts w:ascii="Times New Roman" w:hAnsi="Times New Roman" w:cs="Times New Roman"/>
          <w:kern w:val="0"/>
          <w:sz w:val="20"/>
          <w:szCs w:val="20"/>
        </w:rPr>
        <w:t xml:space="preserve"> 3 hours </w:t>
      </w:r>
      <w:r w:rsidR="00E426DE" w:rsidRPr="00C02F8E">
        <w:rPr>
          <w:rFonts w:ascii="Times New Roman" w:hAnsi="Times New Roman" w:cs="Times New Roman"/>
          <w:sz w:val="20"/>
          <w:szCs w:val="20"/>
        </w:rPr>
        <w:t>after cardiovascular surgery</w:t>
      </w:r>
      <w:r w:rsidRPr="00C02F8E">
        <w:rPr>
          <w:rFonts w:ascii="Times New Roman" w:hAnsi="Times New Roman" w:cs="Times New Roman"/>
          <w:kern w:val="0"/>
          <w:sz w:val="20"/>
          <w:szCs w:val="20"/>
        </w:rPr>
        <w:t xml:space="preserve">. </w:t>
      </w:r>
    </w:p>
    <w:p w:rsidR="00BA40A1" w:rsidRPr="00C02F8E" w:rsidRDefault="00BA40A1" w:rsidP="00BA40A1">
      <w:pPr>
        <w:widowControl/>
        <w:jc w:val="both"/>
        <w:rPr>
          <w:rFonts w:ascii="Times New Roman" w:eastAsia="PMingLiU" w:hAnsi="Times New Roman" w:cs="Times New Roman"/>
          <w:kern w:val="0"/>
          <w:sz w:val="20"/>
          <w:szCs w:val="20"/>
        </w:rPr>
      </w:pPr>
      <w:r w:rsidRPr="00C02F8E">
        <w:rPr>
          <w:rFonts w:ascii="Times New Roman" w:eastAsia="PMingLiU" w:hAnsi="Times New Roman" w:cs="Times New Roman"/>
          <w:i/>
          <w:kern w:val="0"/>
          <w:sz w:val="20"/>
          <w:szCs w:val="20"/>
        </w:rPr>
        <w:t>AUC</w:t>
      </w:r>
      <w:r w:rsidRPr="00C02F8E">
        <w:rPr>
          <w:rFonts w:ascii="Times New Roman" w:eastAsia="PMingLiU" w:hAnsi="Times New Roman" w:cs="Times New Roman"/>
          <w:kern w:val="0"/>
          <w:sz w:val="20"/>
          <w:szCs w:val="20"/>
        </w:rPr>
        <w:t xml:space="preserve"> area under the receiver</w:t>
      </w:r>
      <w:r w:rsidR="00132DBC" w:rsidRPr="00C02F8E">
        <w:rPr>
          <w:rFonts w:ascii="Times New Roman" w:eastAsia="PMingLiU" w:hAnsi="Times New Roman" w:cs="Times New Roman"/>
          <w:kern w:val="0"/>
          <w:sz w:val="20"/>
          <w:szCs w:val="20"/>
        </w:rPr>
        <w:t>-operating characteristic curve,</w:t>
      </w:r>
      <w:r w:rsidRPr="00C02F8E">
        <w:rPr>
          <w:rFonts w:ascii="Times New Roman" w:eastAsia="PMingLiU" w:hAnsi="Times New Roman" w:cs="Times New Roman"/>
          <w:kern w:val="0"/>
          <w:sz w:val="20"/>
          <w:szCs w:val="20"/>
        </w:rPr>
        <w:t xml:space="preserve"> </w:t>
      </w:r>
      <w:r w:rsidRPr="00C02F8E">
        <w:rPr>
          <w:rFonts w:ascii="Times New Roman" w:eastAsia="PMingLiU" w:hAnsi="Times New Roman" w:cs="Times New Roman"/>
          <w:i/>
          <w:kern w:val="0"/>
          <w:sz w:val="20"/>
          <w:szCs w:val="20"/>
        </w:rPr>
        <w:t>CI</w:t>
      </w:r>
      <w:r w:rsidR="00132DBC" w:rsidRPr="00C02F8E">
        <w:rPr>
          <w:rFonts w:ascii="Times New Roman" w:eastAsia="PMingLiU" w:hAnsi="Times New Roman" w:cs="Times New Roman"/>
          <w:kern w:val="0"/>
          <w:sz w:val="20"/>
          <w:szCs w:val="20"/>
        </w:rPr>
        <w:t xml:space="preserve"> confidence interval,</w:t>
      </w:r>
      <w:r w:rsidRPr="00C02F8E">
        <w:rPr>
          <w:rFonts w:ascii="Times New Roman" w:eastAsia="PMingLiU" w:hAnsi="Times New Roman" w:cs="Times New Roman"/>
          <w:kern w:val="0"/>
          <w:sz w:val="20"/>
          <w:szCs w:val="20"/>
        </w:rPr>
        <w:t xml:space="preserve"> </w:t>
      </w:r>
      <w:proofErr w:type="spellStart"/>
      <w:r w:rsidRPr="00C02F8E">
        <w:rPr>
          <w:rFonts w:ascii="Times New Roman" w:eastAsia="PMingLiU" w:hAnsi="Times New Roman" w:cs="Times New Roman"/>
          <w:i/>
          <w:kern w:val="0"/>
          <w:sz w:val="20"/>
          <w:szCs w:val="20"/>
        </w:rPr>
        <w:t>uHJV</w:t>
      </w:r>
      <w:proofErr w:type="spellEnd"/>
      <w:r w:rsidR="00132DBC" w:rsidRPr="00C02F8E">
        <w:rPr>
          <w:rFonts w:ascii="Times New Roman" w:eastAsia="PMingLiU" w:hAnsi="Times New Roman" w:cs="Times New Roman"/>
          <w:kern w:val="0"/>
          <w:sz w:val="20"/>
          <w:szCs w:val="20"/>
        </w:rPr>
        <w:t xml:space="preserve"> urinary </w:t>
      </w:r>
      <w:proofErr w:type="spellStart"/>
      <w:r w:rsidR="00132DBC" w:rsidRPr="00C02F8E">
        <w:rPr>
          <w:rFonts w:ascii="Times New Roman" w:eastAsia="PMingLiU" w:hAnsi="Times New Roman" w:cs="Times New Roman"/>
          <w:kern w:val="0"/>
          <w:sz w:val="20"/>
          <w:szCs w:val="20"/>
        </w:rPr>
        <w:t>Hemojuvelin</w:t>
      </w:r>
      <w:proofErr w:type="spellEnd"/>
      <w:r w:rsidR="00132DBC" w:rsidRPr="00C02F8E">
        <w:rPr>
          <w:rFonts w:ascii="Times New Roman" w:eastAsia="PMingLiU" w:hAnsi="Times New Roman" w:cs="Times New Roman"/>
          <w:kern w:val="0"/>
          <w:sz w:val="20"/>
          <w:szCs w:val="20"/>
        </w:rPr>
        <w:t>,</w:t>
      </w:r>
      <w:r w:rsidRPr="00C02F8E">
        <w:rPr>
          <w:rFonts w:ascii="Times New Roman" w:eastAsia="PMingLiU" w:hAnsi="Times New Roman" w:cs="Times New Roman"/>
          <w:kern w:val="0"/>
          <w:sz w:val="20"/>
          <w:szCs w:val="20"/>
        </w:rPr>
        <w:t xml:space="preserve"> </w:t>
      </w:r>
      <w:proofErr w:type="spellStart"/>
      <w:r w:rsidRPr="00C02F8E">
        <w:rPr>
          <w:rFonts w:ascii="Times New Roman" w:eastAsia="PMingLiU" w:hAnsi="Times New Roman" w:cs="Times New Roman"/>
          <w:i/>
          <w:kern w:val="0"/>
          <w:sz w:val="20"/>
          <w:szCs w:val="20"/>
        </w:rPr>
        <w:t>uKIM</w:t>
      </w:r>
      <w:proofErr w:type="spellEnd"/>
      <w:r w:rsidR="00132DBC" w:rsidRPr="00C02F8E">
        <w:rPr>
          <w:rFonts w:ascii="Times New Roman" w:eastAsia="PMingLiU" w:hAnsi="Times New Roman" w:cs="Times New Roman"/>
          <w:i/>
          <w:kern w:val="0"/>
          <w:sz w:val="20"/>
          <w:szCs w:val="20"/>
        </w:rPr>
        <w:t>-</w:t>
      </w:r>
      <w:r w:rsidRPr="00C02F8E">
        <w:rPr>
          <w:rFonts w:ascii="Times New Roman" w:eastAsia="PMingLiU" w:hAnsi="Times New Roman" w:cs="Times New Roman"/>
          <w:i/>
          <w:kern w:val="0"/>
          <w:sz w:val="20"/>
          <w:szCs w:val="20"/>
        </w:rPr>
        <w:t>1</w:t>
      </w:r>
      <w:r w:rsidRPr="00C02F8E">
        <w:rPr>
          <w:rFonts w:ascii="Times New Roman" w:eastAsia="PMingLiU" w:hAnsi="Times New Roman" w:cs="Times New Roman"/>
          <w:kern w:val="0"/>
          <w:sz w:val="20"/>
          <w:szCs w:val="20"/>
        </w:rPr>
        <w:t xml:space="preserve"> u</w:t>
      </w:r>
      <w:r w:rsidR="00132DBC" w:rsidRPr="00C02F8E">
        <w:rPr>
          <w:rFonts w:ascii="Times New Roman" w:eastAsia="PMingLiU" w:hAnsi="Times New Roman" w:cs="Times New Roman"/>
          <w:kern w:val="0"/>
          <w:sz w:val="20"/>
          <w:szCs w:val="20"/>
        </w:rPr>
        <w:t>rinary Kidney Injury Molecule-1,</w:t>
      </w:r>
      <w:r w:rsidRPr="00C02F8E">
        <w:rPr>
          <w:rFonts w:ascii="Times New Roman" w:eastAsia="PMingLiU" w:hAnsi="Times New Roman" w:cs="Times New Roman"/>
          <w:kern w:val="0"/>
          <w:sz w:val="20"/>
          <w:szCs w:val="20"/>
        </w:rPr>
        <w:t xml:space="preserve"> </w:t>
      </w:r>
      <w:proofErr w:type="spellStart"/>
      <w:r w:rsidRPr="00C02F8E">
        <w:rPr>
          <w:rFonts w:ascii="Times New Roman" w:eastAsia="PMingLiU" w:hAnsi="Times New Roman" w:cs="Times New Roman"/>
          <w:i/>
          <w:kern w:val="0"/>
          <w:sz w:val="20"/>
          <w:szCs w:val="20"/>
        </w:rPr>
        <w:t>uNGAL</w:t>
      </w:r>
      <w:proofErr w:type="spellEnd"/>
      <w:r w:rsidRPr="00C02F8E">
        <w:rPr>
          <w:rFonts w:ascii="Times New Roman" w:eastAsia="PMingLiU" w:hAnsi="Times New Roman" w:cs="Times New Roman"/>
          <w:kern w:val="0"/>
          <w:sz w:val="20"/>
          <w:szCs w:val="20"/>
        </w:rPr>
        <w:t xml:space="preserve"> urinary neutrophil </w:t>
      </w:r>
      <w:r w:rsidR="00132DBC" w:rsidRPr="00C02F8E">
        <w:rPr>
          <w:rFonts w:ascii="Times New Roman" w:eastAsia="PMingLiU" w:hAnsi="Times New Roman" w:cs="Times New Roman"/>
          <w:kern w:val="0"/>
          <w:sz w:val="20"/>
          <w:szCs w:val="20"/>
        </w:rPr>
        <w:t xml:space="preserve">gelatinase-associated </w:t>
      </w:r>
      <w:proofErr w:type="spellStart"/>
      <w:r w:rsidR="00132DBC" w:rsidRPr="00C02F8E">
        <w:rPr>
          <w:rFonts w:ascii="Times New Roman" w:eastAsia="PMingLiU" w:hAnsi="Times New Roman" w:cs="Times New Roman"/>
          <w:kern w:val="0"/>
          <w:sz w:val="20"/>
          <w:szCs w:val="20"/>
        </w:rPr>
        <w:t>lipocalin</w:t>
      </w:r>
      <w:proofErr w:type="spellEnd"/>
    </w:p>
    <w:p w:rsidR="00BA40A1" w:rsidRPr="00C02F8E" w:rsidRDefault="00BA40A1" w:rsidP="00BA40A1"/>
    <w:p w:rsidR="00BA40A1" w:rsidRPr="00C02F8E" w:rsidRDefault="00BA40A1">
      <w:pPr>
        <w:widowControl/>
        <w:rPr>
          <w:rFonts w:ascii="Times New Roman" w:eastAsia="PMingLiU" w:hAnsi="Times New Roman" w:cs="Times New Roman"/>
          <w:b/>
          <w:bCs/>
          <w:kern w:val="0"/>
          <w:szCs w:val="24"/>
        </w:rPr>
      </w:pPr>
    </w:p>
    <w:p w:rsidR="00B762C6" w:rsidRPr="00C02F8E" w:rsidRDefault="00B762C6">
      <w:pPr>
        <w:widowControl/>
        <w:rPr>
          <w:rFonts w:ascii="Times New Roman" w:eastAsia="PMingLiU" w:hAnsi="Times New Roman" w:cs="Times New Roman"/>
          <w:b/>
          <w:bCs/>
          <w:kern w:val="0"/>
          <w:szCs w:val="24"/>
        </w:rPr>
      </w:pPr>
      <w:r w:rsidRPr="00C02F8E">
        <w:rPr>
          <w:rFonts w:ascii="Times New Roman" w:eastAsia="PMingLiU" w:hAnsi="Times New Roman" w:cs="Times New Roman"/>
          <w:b/>
          <w:bCs/>
          <w:kern w:val="0"/>
          <w:szCs w:val="24"/>
        </w:rPr>
        <w:br w:type="page"/>
      </w:r>
    </w:p>
    <w:p w:rsidR="00BF6298" w:rsidRPr="00C02F8E" w:rsidRDefault="006065D1" w:rsidP="003636A0">
      <w:pPr>
        <w:rPr>
          <w:rFonts w:ascii="Times New Roman" w:hAnsi="Times New Roman" w:cs="Times New Roman"/>
          <w:b/>
        </w:rPr>
      </w:pPr>
      <w:proofErr w:type="gramStart"/>
      <w:r w:rsidRPr="00C02F8E">
        <w:rPr>
          <w:rFonts w:ascii="Times New Roman" w:hAnsi="Times New Roman" w:cs="Times New Roman"/>
          <w:b/>
        </w:rPr>
        <w:lastRenderedPageBreak/>
        <w:t>Figure</w:t>
      </w:r>
      <w:r w:rsidR="00C91D19" w:rsidRPr="00C02F8E">
        <w:rPr>
          <w:rFonts w:ascii="Times New Roman" w:hAnsi="Times New Roman" w:cs="Times New Roman"/>
          <w:b/>
        </w:rPr>
        <w:t>.</w:t>
      </w:r>
      <w:proofErr w:type="gramEnd"/>
      <w:r w:rsidRPr="00C02F8E">
        <w:rPr>
          <w:rFonts w:ascii="Times New Roman" w:hAnsi="Times New Roman" w:cs="Times New Roman"/>
          <w:b/>
        </w:rPr>
        <w:t xml:space="preserve"> </w:t>
      </w:r>
      <w:proofErr w:type="spellStart"/>
      <w:r w:rsidR="005072E7">
        <w:rPr>
          <w:rFonts w:ascii="Times New Roman" w:hAnsi="Times New Roman" w:cs="Times New Roman"/>
          <w:b/>
        </w:rPr>
        <w:t>S</w:t>
      </w:r>
      <w:r w:rsidRPr="00C02F8E">
        <w:rPr>
          <w:rFonts w:ascii="Times New Roman" w:hAnsi="Times New Roman" w:cs="Times New Roman"/>
          <w:b/>
        </w:rPr>
        <w:t>1</w:t>
      </w:r>
      <w:proofErr w:type="spellEnd"/>
    </w:p>
    <w:p w:rsidR="006065D1" w:rsidRPr="00C02F8E" w:rsidRDefault="006065D1" w:rsidP="006065D1">
      <w:pPr>
        <w:widowControl/>
        <w:rPr>
          <w:rFonts w:ascii="Times New Roman" w:hAnsi="Times New Roman" w:cs="Times New Roman"/>
          <w:b/>
        </w:rPr>
      </w:pPr>
      <w:r w:rsidRPr="00C02F8E">
        <w:rPr>
          <w:rFonts w:ascii="Times New Roman" w:hAnsi="Times New Roman" w:cs="Times New Roman"/>
          <w:b/>
        </w:rPr>
        <w:t>A</w:t>
      </w:r>
    </w:p>
    <w:p w:rsidR="006065D1" w:rsidRPr="00C02F8E" w:rsidRDefault="00C80070" w:rsidP="003636A0">
      <w:r w:rsidRPr="00C02F8E">
        <w:rPr>
          <w:noProof/>
          <w:lang w:eastAsia="en-US"/>
        </w:rPr>
        <w:drawing>
          <wp:inline distT="0" distB="0" distL="0" distR="0" wp14:anchorId="19FE18F0" wp14:editId="440F7638">
            <wp:extent cx="5280160" cy="30543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8630" cy="3070819"/>
                    </a:xfrm>
                    <a:prstGeom prst="rect">
                      <a:avLst/>
                    </a:prstGeom>
                    <a:noFill/>
                  </pic:spPr>
                </pic:pic>
              </a:graphicData>
            </a:graphic>
          </wp:inline>
        </w:drawing>
      </w:r>
    </w:p>
    <w:p w:rsidR="006065D1" w:rsidRPr="00C02F8E" w:rsidRDefault="006065D1" w:rsidP="003636A0"/>
    <w:p w:rsidR="006065D1" w:rsidRPr="00C02F8E" w:rsidRDefault="006065D1" w:rsidP="006065D1">
      <w:pPr>
        <w:widowControl/>
        <w:rPr>
          <w:rFonts w:ascii="Times New Roman" w:hAnsi="Times New Roman" w:cs="Times New Roman"/>
          <w:b/>
        </w:rPr>
      </w:pPr>
      <w:r w:rsidRPr="00C02F8E">
        <w:rPr>
          <w:rFonts w:ascii="Times New Roman" w:hAnsi="Times New Roman" w:cs="Times New Roman" w:hint="eastAsia"/>
          <w:b/>
        </w:rPr>
        <w:t>B</w:t>
      </w:r>
    </w:p>
    <w:p w:rsidR="006065D1" w:rsidRPr="00C02F8E" w:rsidRDefault="00221EFC" w:rsidP="003636A0">
      <w:r w:rsidRPr="00C02F8E">
        <w:rPr>
          <w:noProof/>
          <w:lang w:eastAsia="en-US"/>
        </w:rPr>
        <w:drawing>
          <wp:inline distT="0" distB="0" distL="0" distR="0" wp14:anchorId="203723AE" wp14:editId="7E607BCF">
            <wp:extent cx="5274310" cy="3097174"/>
            <wp:effectExtent l="0" t="0" r="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097174"/>
                    </a:xfrm>
                    <a:prstGeom prst="rect">
                      <a:avLst/>
                    </a:prstGeom>
                    <a:noFill/>
                  </pic:spPr>
                </pic:pic>
              </a:graphicData>
            </a:graphic>
          </wp:inline>
        </w:drawing>
      </w:r>
    </w:p>
    <w:p w:rsidR="006065D1" w:rsidRPr="00C02F8E" w:rsidRDefault="006065D1" w:rsidP="003636A0"/>
    <w:p w:rsidR="006065D1" w:rsidRPr="00C02F8E" w:rsidRDefault="006065D1" w:rsidP="006065D1">
      <w:pPr>
        <w:widowControl/>
        <w:rPr>
          <w:rFonts w:ascii="Times New Roman" w:hAnsi="Times New Roman" w:cs="Times New Roman"/>
          <w:b/>
        </w:rPr>
      </w:pPr>
      <w:r w:rsidRPr="00C02F8E">
        <w:rPr>
          <w:rFonts w:ascii="Times New Roman" w:hAnsi="Times New Roman" w:cs="Times New Roman"/>
          <w:b/>
        </w:rPr>
        <w:t>C</w:t>
      </w:r>
    </w:p>
    <w:p w:rsidR="006065D1" w:rsidRPr="00C02F8E" w:rsidRDefault="00367A0C" w:rsidP="003636A0">
      <w:r w:rsidRPr="00C02F8E">
        <w:rPr>
          <w:noProof/>
          <w:lang w:eastAsia="en-US"/>
        </w:rPr>
        <w:lastRenderedPageBreak/>
        <w:drawing>
          <wp:inline distT="0" distB="0" distL="0" distR="0" wp14:anchorId="567ABDD7" wp14:editId="3DD1D4DF">
            <wp:extent cx="5663536" cy="316928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4744" cy="3186749"/>
                    </a:xfrm>
                    <a:prstGeom prst="rect">
                      <a:avLst/>
                    </a:prstGeom>
                    <a:noFill/>
                  </pic:spPr>
                </pic:pic>
              </a:graphicData>
            </a:graphic>
          </wp:inline>
        </w:drawing>
      </w:r>
    </w:p>
    <w:p w:rsidR="006065D1" w:rsidRPr="00C02F8E" w:rsidRDefault="006065D1" w:rsidP="003636A0"/>
    <w:p w:rsidR="006065D1" w:rsidRPr="00C02F8E" w:rsidRDefault="006065D1" w:rsidP="006065D1">
      <w:pPr>
        <w:widowControl/>
        <w:rPr>
          <w:rFonts w:ascii="Times New Roman" w:hAnsi="Times New Roman" w:cs="Times New Roman"/>
          <w:b/>
        </w:rPr>
      </w:pPr>
      <w:r w:rsidRPr="00C02F8E">
        <w:rPr>
          <w:rFonts w:ascii="Times New Roman" w:hAnsi="Times New Roman" w:cs="Times New Roman"/>
          <w:b/>
        </w:rPr>
        <w:t>D</w:t>
      </w:r>
    </w:p>
    <w:p w:rsidR="006065D1" w:rsidRPr="00C02F8E" w:rsidRDefault="00221EFC" w:rsidP="003636A0">
      <w:r w:rsidRPr="00C02F8E">
        <w:rPr>
          <w:noProof/>
          <w:lang w:eastAsia="en-US"/>
        </w:rPr>
        <w:drawing>
          <wp:inline distT="0" distB="0" distL="0" distR="0" wp14:anchorId="35E03AD7" wp14:editId="763E1D0C">
            <wp:extent cx="5632450" cy="3160343"/>
            <wp:effectExtent l="0" t="0" r="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45554" cy="3167695"/>
                    </a:xfrm>
                    <a:prstGeom prst="rect">
                      <a:avLst/>
                    </a:prstGeom>
                    <a:noFill/>
                  </pic:spPr>
                </pic:pic>
              </a:graphicData>
            </a:graphic>
          </wp:inline>
        </w:drawing>
      </w:r>
    </w:p>
    <w:p w:rsidR="00367A0C" w:rsidRPr="00C02F8E" w:rsidRDefault="00367A0C" w:rsidP="00BC7009">
      <w:pPr>
        <w:rPr>
          <w:rFonts w:ascii="Times New Roman" w:eastAsia="PMingLiU" w:hAnsi="Times New Roman" w:cs="Times New Roman"/>
          <w:b/>
          <w:bCs/>
          <w:kern w:val="0"/>
          <w:szCs w:val="24"/>
        </w:rPr>
      </w:pPr>
    </w:p>
    <w:p w:rsidR="00C80070" w:rsidRPr="00C02F8E" w:rsidRDefault="00BC7009" w:rsidP="00C80070">
      <w:pPr>
        <w:rPr>
          <w:rFonts w:ascii="Times New Roman" w:eastAsia="PMingLiU" w:hAnsi="Times New Roman" w:cs="Times New Roman"/>
          <w:b/>
          <w:bCs/>
          <w:kern w:val="0"/>
          <w:szCs w:val="24"/>
        </w:rPr>
      </w:pPr>
      <w:proofErr w:type="gramStart"/>
      <w:r w:rsidRPr="00C02F8E">
        <w:rPr>
          <w:rFonts w:ascii="Times New Roman" w:hAnsi="Times New Roman" w:cs="Times New Roman"/>
          <w:b/>
        </w:rPr>
        <w:t>Figure</w:t>
      </w:r>
      <w:r w:rsidR="00C91D19" w:rsidRPr="00C02F8E">
        <w:rPr>
          <w:rFonts w:ascii="Times New Roman" w:hAnsi="Times New Roman" w:cs="Times New Roman"/>
          <w:b/>
        </w:rPr>
        <w:t>.</w:t>
      </w:r>
      <w:proofErr w:type="gramEnd"/>
      <w:r w:rsidRPr="00C02F8E">
        <w:rPr>
          <w:rFonts w:ascii="Times New Roman" w:hAnsi="Times New Roman" w:cs="Times New Roman" w:hint="eastAsia"/>
          <w:b/>
        </w:rPr>
        <w:t xml:space="preserve"> </w:t>
      </w:r>
      <w:proofErr w:type="spellStart"/>
      <w:r w:rsidR="005072E7">
        <w:rPr>
          <w:rFonts w:ascii="Times New Roman" w:hAnsi="Times New Roman" w:cs="Times New Roman"/>
          <w:b/>
        </w:rPr>
        <w:t>S</w:t>
      </w:r>
      <w:r w:rsidR="00D73342" w:rsidRPr="00C02F8E">
        <w:rPr>
          <w:rFonts w:ascii="Times New Roman" w:hAnsi="Times New Roman" w:cs="Times New Roman"/>
          <w:b/>
        </w:rPr>
        <w:t>1</w:t>
      </w:r>
      <w:proofErr w:type="spellEnd"/>
      <w:r w:rsidR="00C80070" w:rsidRPr="00C02F8E">
        <w:rPr>
          <w:rFonts w:ascii="Times New Roman" w:hAnsi="Times New Roman" w:cs="Times New Roman"/>
          <w:b/>
        </w:rPr>
        <w:t xml:space="preserve"> </w:t>
      </w:r>
      <w:r w:rsidR="00C80070" w:rsidRPr="00C02F8E">
        <w:rPr>
          <w:rFonts w:ascii="Times New Roman" w:eastAsia="PMingLiU" w:hAnsi="Times New Roman" w:cs="Times New Roman"/>
          <w:b/>
          <w:bCs/>
          <w:kern w:val="0"/>
          <w:szCs w:val="24"/>
        </w:rPr>
        <w:t xml:space="preserve">Receiver-operator characteristic curves for </w:t>
      </w:r>
      <w:r w:rsidR="00C80070" w:rsidRPr="00C02F8E">
        <w:rPr>
          <w:rFonts w:ascii="Times New Roman" w:eastAsia="PMingLiU" w:hAnsi="Times New Roman" w:cs="Times New Roman" w:hint="eastAsia"/>
          <w:b/>
          <w:bCs/>
          <w:kern w:val="0"/>
          <w:szCs w:val="24"/>
        </w:rPr>
        <w:t>n</w:t>
      </w:r>
      <w:r w:rsidR="00C80070" w:rsidRPr="00C02F8E">
        <w:rPr>
          <w:rFonts w:ascii="Times New Roman" w:eastAsia="PMingLiU" w:hAnsi="Times New Roman" w:cs="Times New Roman"/>
          <w:b/>
          <w:bCs/>
          <w:kern w:val="0"/>
          <w:szCs w:val="24"/>
        </w:rPr>
        <w:t xml:space="preserve">ormalized </w:t>
      </w:r>
      <w:proofErr w:type="spellStart"/>
      <w:r w:rsidR="00C80070" w:rsidRPr="00C02F8E">
        <w:rPr>
          <w:rFonts w:ascii="Times New Roman" w:eastAsia="PMingLiU" w:hAnsi="Times New Roman" w:cs="Times New Roman"/>
          <w:b/>
          <w:bCs/>
          <w:kern w:val="0"/>
          <w:szCs w:val="24"/>
        </w:rPr>
        <w:t>uHJV</w:t>
      </w:r>
      <w:proofErr w:type="spellEnd"/>
      <w:r w:rsidR="00C80070" w:rsidRPr="00C02F8E">
        <w:rPr>
          <w:rFonts w:ascii="Times New Roman" w:eastAsia="PMingLiU" w:hAnsi="Times New Roman" w:cs="Times New Roman"/>
          <w:b/>
          <w:bCs/>
          <w:kern w:val="0"/>
          <w:szCs w:val="24"/>
        </w:rPr>
        <w:t xml:space="preserve">, </w:t>
      </w:r>
      <w:proofErr w:type="spellStart"/>
      <w:r w:rsidR="00C80070" w:rsidRPr="00C02F8E">
        <w:rPr>
          <w:rFonts w:ascii="Times New Roman" w:eastAsia="PMingLiU" w:hAnsi="Times New Roman" w:cs="Times New Roman"/>
          <w:b/>
          <w:bCs/>
          <w:kern w:val="0"/>
          <w:szCs w:val="24"/>
        </w:rPr>
        <w:t>uKIM</w:t>
      </w:r>
      <w:proofErr w:type="spellEnd"/>
      <w:r w:rsidR="00C80070" w:rsidRPr="00C02F8E">
        <w:rPr>
          <w:rFonts w:ascii="Times New Roman" w:eastAsia="PMingLiU" w:hAnsi="Times New Roman" w:cs="Times New Roman"/>
          <w:b/>
          <w:bCs/>
          <w:kern w:val="0"/>
          <w:szCs w:val="24"/>
        </w:rPr>
        <w:t>-1 and serum creatinine for predicting advanced AKI at 3 and 6 hours post-surgery.</w:t>
      </w:r>
    </w:p>
    <w:p w:rsidR="00BC7009" w:rsidRPr="00C02F8E" w:rsidRDefault="00C80070" w:rsidP="00C80070">
      <w:pPr>
        <w:rPr>
          <w:rFonts w:ascii="Times New Roman"/>
        </w:rPr>
      </w:pPr>
      <w:proofErr w:type="gramStart"/>
      <w:r w:rsidRPr="00C02F8E">
        <w:rPr>
          <w:rFonts w:ascii="Times New Roman"/>
        </w:rPr>
        <w:t xml:space="preserve">Normalized </w:t>
      </w:r>
      <w:proofErr w:type="spellStart"/>
      <w:r w:rsidRPr="00C02F8E">
        <w:rPr>
          <w:rFonts w:ascii="Times New Roman"/>
        </w:rPr>
        <w:t>uHJV</w:t>
      </w:r>
      <w:proofErr w:type="spellEnd"/>
      <w:r w:rsidRPr="00C02F8E">
        <w:rPr>
          <w:rFonts w:ascii="Times New Roman"/>
        </w:rPr>
        <w:t xml:space="preserve"> and serum creatinine at 3 hours (A) and 6 hours</w:t>
      </w:r>
      <w:r w:rsidR="003B7CA5" w:rsidRPr="00C02F8E">
        <w:rPr>
          <w:rFonts w:ascii="Times New Roman"/>
        </w:rPr>
        <w:t xml:space="preserve"> (B)</w:t>
      </w:r>
      <w:r w:rsidRPr="00C02F8E">
        <w:rPr>
          <w:rFonts w:ascii="Times New Roman"/>
        </w:rPr>
        <w:t xml:space="preserve"> post-surgery.</w:t>
      </w:r>
      <w:proofErr w:type="gramEnd"/>
      <w:r w:rsidRPr="00C02F8E">
        <w:rPr>
          <w:rFonts w:ascii="Times New Roman"/>
        </w:rPr>
        <w:t xml:space="preserve"> </w:t>
      </w:r>
      <w:proofErr w:type="gramStart"/>
      <w:r w:rsidRPr="00C02F8E">
        <w:rPr>
          <w:rFonts w:ascii="Times New Roman"/>
        </w:rPr>
        <w:t xml:space="preserve">Normalized </w:t>
      </w:r>
      <w:proofErr w:type="spellStart"/>
      <w:r w:rsidRPr="00C02F8E">
        <w:rPr>
          <w:rFonts w:ascii="Times New Roman"/>
        </w:rPr>
        <w:t>uKIM</w:t>
      </w:r>
      <w:proofErr w:type="spellEnd"/>
      <w:r w:rsidRPr="00C02F8E">
        <w:rPr>
          <w:rFonts w:ascii="Times New Roman"/>
        </w:rPr>
        <w:t xml:space="preserve">-1 and serum creatinine at 3 hours (C) and 6 hours </w:t>
      </w:r>
      <w:r w:rsidR="003B7CA5" w:rsidRPr="00C02F8E">
        <w:rPr>
          <w:rFonts w:ascii="Times New Roman"/>
        </w:rPr>
        <w:t xml:space="preserve">(D) </w:t>
      </w:r>
      <w:r w:rsidRPr="00C02F8E">
        <w:rPr>
          <w:rFonts w:ascii="Times New Roman"/>
        </w:rPr>
        <w:t>post-surgery.</w:t>
      </w:r>
      <w:proofErr w:type="gramEnd"/>
      <w:r w:rsidR="00BC7009" w:rsidRPr="00C02F8E">
        <w:rPr>
          <w:rFonts w:ascii="Times New Roman"/>
        </w:rPr>
        <w:t xml:space="preserve"> The area under the ROC curve (AUC) values and 95% confidence intervals (CIs) are also shown.</w:t>
      </w:r>
    </w:p>
    <w:p w:rsidR="00BC7009" w:rsidRPr="00C02F8E" w:rsidRDefault="005F1458" w:rsidP="00BC7009">
      <w:pPr>
        <w:rPr>
          <w:rFonts w:ascii="Times New Roman" w:hAnsi="Times New Roman" w:cs="Times New Roman"/>
          <w:b/>
        </w:rPr>
      </w:pPr>
      <w:proofErr w:type="gramStart"/>
      <w:r w:rsidRPr="00C02F8E">
        <w:rPr>
          <w:rFonts w:ascii="Times New Roman" w:hAnsi="Times New Roman" w:cs="Times New Roman"/>
          <w:b/>
        </w:rPr>
        <w:lastRenderedPageBreak/>
        <w:t>Figure</w:t>
      </w:r>
      <w:r w:rsidR="00C91D19" w:rsidRPr="00C02F8E">
        <w:rPr>
          <w:rFonts w:ascii="Times New Roman" w:hAnsi="Times New Roman" w:cs="Times New Roman"/>
          <w:b/>
        </w:rPr>
        <w:t>.</w:t>
      </w:r>
      <w:proofErr w:type="gramEnd"/>
      <w:r w:rsidR="00D73342" w:rsidRPr="00C02F8E">
        <w:rPr>
          <w:rFonts w:ascii="Times New Roman" w:hAnsi="Times New Roman" w:cs="Times New Roman"/>
          <w:b/>
        </w:rPr>
        <w:t xml:space="preserve"> </w:t>
      </w:r>
      <w:proofErr w:type="spellStart"/>
      <w:r w:rsidR="005072E7">
        <w:rPr>
          <w:rFonts w:ascii="Times New Roman" w:hAnsi="Times New Roman" w:cs="Times New Roman"/>
          <w:b/>
        </w:rPr>
        <w:t>S</w:t>
      </w:r>
      <w:r w:rsidR="00D73342" w:rsidRPr="00C02F8E">
        <w:rPr>
          <w:rFonts w:ascii="Times New Roman" w:hAnsi="Times New Roman" w:cs="Times New Roman"/>
          <w:b/>
        </w:rPr>
        <w:t>2</w:t>
      </w:r>
      <w:proofErr w:type="spellEnd"/>
    </w:p>
    <w:p w:rsidR="00BC7009" w:rsidRPr="00C02F8E" w:rsidRDefault="00BC7009" w:rsidP="00BC7009">
      <w:pPr>
        <w:widowControl/>
        <w:rPr>
          <w:rFonts w:ascii="Times New Roman" w:hAnsi="Times New Roman" w:cs="Times New Roman"/>
          <w:b/>
        </w:rPr>
      </w:pPr>
      <w:r w:rsidRPr="00C02F8E">
        <w:rPr>
          <w:rFonts w:ascii="Times New Roman" w:hAnsi="Times New Roman" w:cs="Times New Roman"/>
          <w:b/>
        </w:rPr>
        <w:t>A</w:t>
      </w:r>
    </w:p>
    <w:p w:rsidR="00BC7009" w:rsidRPr="00C02F8E" w:rsidRDefault="00E53379" w:rsidP="00BC7009">
      <w:r w:rsidRPr="00C02F8E">
        <w:rPr>
          <w:noProof/>
          <w:lang w:eastAsia="en-US"/>
        </w:rPr>
        <w:drawing>
          <wp:inline distT="0" distB="0" distL="0" distR="0" wp14:anchorId="47ED587C" wp14:editId="77686216">
            <wp:extent cx="4599383" cy="355727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01513" cy="3558917"/>
                    </a:xfrm>
                    <a:prstGeom prst="rect">
                      <a:avLst/>
                    </a:prstGeom>
                    <a:noFill/>
                  </pic:spPr>
                </pic:pic>
              </a:graphicData>
            </a:graphic>
          </wp:inline>
        </w:drawing>
      </w:r>
    </w:p>
    <w:p w:rsidR="00BC7009" w:rsidRPr="00C02F8E" w:rsidRDefault="00BC7009" w:rsidP="00BC7009">
      <w:pPr>
        <w:widowControl/>
        <w:rPr>
          <w:rFonts w:ascii="Times New Roman" w:hAnsi="Times New Roman" w:cs="Times New Roman"/>
          <w:b/>
        </w:rPr>
      </w:pPr>
      <w:r w:rsidRPr="00C02F8E">
        <w:rPr>
          <w:rFonts w:ascii="Times New Roman" w:hAnsi="Times New Roman" w:cs="Times New Roman" w:hint="eastAsia"/>
          <w:b/>
        </w:rPr>
        <w:t>B</w:t>
      </w:r>
    </w:p>
    <w:p w:rsidR="00BC7009" w:rsidRPr="00C02F8E" w:rsidRDefault="00E53379" w:rsidP="00BC7009">
      <w:r w:rsidRPr="00C02F8E">
        <w:rPr>
          <w:noProof/>
          <w:lang w:eastAsia="en-US"/>
        </w:rPr>
        <w:drawing>
          <wp:inline distT="0" distB="0" distL="0" distR="0" wp14:anchorId="7A87EC69" wp14:editId="4B857340">
            <wp:extent cx="4710197" cy="364553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16457" cy="3650380"/>
                    </a:xfrm>
                    <a:prstGeom prst="rect">
                      <a:avLst/>
                    </a:prstGeom>
                    <a:noFill/>
                  </pic:spPr>
                </pic:pic>
              </a:graphicData>
            </a:graphic>
          </wp:inline>
        </w:drawing>
      </w:r>
    </w:p>
    <w:p w:rsidR="00BC7009" w:rsidRPr="00C02F8E" w:rsidRDefault="00BC7009" w:rsidP="00BC7009">
      <w:pPr>
        <w:autoSpaceDE w:val="0"/>
        <w:autoSpaceDN w:val="0"/>
        <w:adjustRightInd w:val="0"/>
        <w:jc w:val="both"/>
        <w:rPr>
          <w:rFonts w:ascii="Times New Roman" w:eastAsia="PMingLiU" w:hAnsi="Times New Roman" w:cs="Times New Roman"/>
          <w:b/>
          <w:bCs/>
          <w:kern w:val="0"/>
          <w:szCs w:val="24"/>
        </w:rPr>
      </w:pPr>
      <w:r w:rsidRPr="00C02F8E">
        <w:rPr>
          <w:rFonts w:ascii="Times New Roman" w:hAnsi="Times New Roman" w:cs="Times New Roman"/>
          <w:b/>
        </w:rPr>
        <w:t>Fi</w:t>
      </w:r>
      <w:r w:rsidRPr="00C02F8E">
        <w:rPr>
          <w:rFonts w:ascii="Times New Roman" w:eastAsia="PMingLiU" w:hAnsi="Times New Roman" w:cs="Times New Roman"/>
          <w:b/>
          <w:bCs/>
          <w:kern w:val="0"/>
          <w:szCs w:val="24"/>
        </w:rPr>
        <w:t>gure</w:t>
      </w:r>
      <w:r w:rsidR="00D73342" w:rsidRPr="00C02F8E">
        <w:rPr>
          <w:rFonts w:ascii="Times New Roman" w:eastAsia="PMingLiU" w:hAnsi="Times New Roman" w:cs="Times New Roman"/>
          <w:b/>
          <w:bCs/>
          <w:kern w:val="0"/>
          <w:szCs w:val="24"/>
        </w:rPr>
        <w:t xml:space="preserve"> </w:t>
      </w:r>
      <w:r w:rsidR="00F506D8">
        <w:rPr>
          <w:rFonts w:ascii="Times New Roman" w:eastAsia="PMingLiU" w:hAnsi="Times New Roman" w:cs="Times New Roman"/>
          <w:b/>
          <w:bCs/>
          <w:kern w:val="0"/>
          <w:szCs w:val="24"/>
        </w:rPr>
        <w:t>S</w:t>
      </w:r>
      <w:bookmarkStart w:id="0" w:name="_GoBack"/>
      <w:bookmarkEnd w:id="0"/>
      <w:r w:rsidR="00D73342" w:rsidRPr="00C02F8E">
        <w:rPr>
          <w:rFonts w:ascii="Times New Roman" w:eastAsia="PMingLiU" w:hAnsi="Times New Roman" w:cs="Times New Roman"/>
          <w:b/>
          <w:bCs/>
          <w:kern w:val="0"/>
          <w:szCs w:val="24"/>
        </w:rPr>
        <w:t>2</w:t>
      </w:r>
      <w:r w:rsidRPr="00C02F8E">
        <w:rPr>
          <w:rFonts w:ascii="Times New Roman" w:eastAsia="PMingLiU" w:hAnsi="Times New Roman" w:cs="Times New Roman"/>
          <w:b/>
          <w:bCs/>
          <w:kern w:val="0"/>
          <w:szCs w:val="24"/>
        </w:rPr>
        <w:t xml:space="preserve"> </w:t>
      </w:r>
      <w:r w:rsidR="008B4504" w:rsidRPr="00C02F8E">
        <w:rPr>
          <w:rFonts w:ascii="Times New Roman" w:eastAsia="PMingLiU" w:hAnsi="Times New Roman" w:cs="Times New Roman"/>
          <w:b/>
          <w:bCs/>
          <w:kern w:val="0"/>
          <w:szCs w:val="24"/>
        </w:rPr>
        <w:t>Generalized additive model (GAM) plots for predicting the probability of advanced AKI using</w:t>
      </w:r>
      <w:r w:rsidR="008B4504" w:rsidRPr="00C02F8E">
        <w:rPr>
          <w:rFonts w:ascii="Times New Roman" w:eastAsia="PMingLiU" w:hAnsi="Times New Roman" w:cs="Times New Roman" w:hint="eastAsia"/>
          <w:b/>
          <w:bCs/>
          <w:kern w:val="0"/>
          <w:szCs w:val="24"/>
        </w:rPr>
        <w:t xml:space="preserve"> </w:t>
      </w:r>
      <w:r w:rsidR="008B4504" w:rsidRPr="00C02F8E">
        <w:rPr>
          <w:rFonts w:ascii="Times New Roman" w:eastAsia="PMingLiU" w:hAnsi="Times New Roman" w:cs="Times New Roman"/>
          <w:b/>
          <w:bCs/>
          <w:kern w:val="0"/>
          <w:szCs w:val="24"/>
        </w:rPr>
        <w:t xml:space="preserve">normalized urinary </w:t>
      </w:r>
      <w:proofErr w:type="spellStart"/>
      <w:r w:rsidR="008B4504" w:rsidRPr="00C02F8E">
        <w:rPr>
          <w:rFonts w:ascii="Times New Roman" w:eastAsia="PMingLiU" w:hAnsi="Times New Roman" w:cs="Times New Roman"/>
          <w:b/>
          <w:bCs/>
          <w:kern w:val="0"/>
          <w:szCs w:val="24"/>
        </w:rPr>
        <w:t>HJV</w:t>
      </w:r>
      <w:proofErr w:type="spellEnd"/>
      <w:r w:rsidR="008B4504" w:rsidRPr="00C02F8E">
        <w:rPr>
          <w:rFonts w:ascii="Times New Roman" w:eastAsia="PMingLiU" w:hAnsi="Times New Roman" w:cs="Times New Roman"/>
          <w:b/>
          <w:bCs/>
          <w:kern w:val="0"/>
          <w:szCs w:val="24"/>
        </w:rPr>
        <w:t xml:space="preserve"> and KIM-1 at </w:t>
      </w:r>
      <w:proofErr w:type="spellStart"/>
      <w:r w:rsidR="008B4504" w:rsidRPr="00C02F8E">
        <w:rPr>
          <w:rFonts w:ascii="Times New Roman" w:eastAsia="PMingLiU" w:hAnsi="Times New Roman" w:cs="Times New Roman"/>
          <w:b/>
          <w:bCs/>
          <w:kern w:val="0"/>
          <w:szCs w:val="24"/>
        </w:rPr>
        <w:t>T3</w:t>
      </w:r>
      <w:proofErr w:type="spellEnd"/>
      <w:r w:rsidR="008B4504" w:rsidRPr="00C02F8E">
        <w:rPr>
          <w:rFonts w:ascii="Times New Roman" w:eastAsia="PMingLiU" w:hAnsi="Times New Roman" w:cs="Times New Roman"/>
          <w:b/>
          <w:bCs/>
          <w:kern w:val="0"/>
          <w:szCs w:val="24"/>
        </w:rPr>
        <w:t xml:space="preserve"> (3 hours </w:t>
      </w:r>
      <w:proofErr w:type="spellStart"/>
      <w:r w:rsidR="008B4504" w:rsidRPr="00C02F8E">
        <w:rPr>
          <w:rFonts w:ascii="Times New Roman" w:eastAsia="PMingLiU" w:hAnsi="Times New Roman" w:cs="Times New Roman"/>
          <w:b/>
          <w:bCs/>
          <w:kern w:val="0"/>
          <w:szCs w:val="24"/>
        </w:rPr>
        <w:t>post surgery</w:t>
      </w:r>
      <w:proofErr w:type="spellEnd"/>
      <w:r w:rsidR="008B4504" w:rsidRPr="00C02F8E">
        <w:rPr>
          <w:rFonts w:ascii="Times New Roman" w:eastAsia="PMingLiU" w:hAnsi="Times New Roman" w:cs="Times New Roman"/>
          <w:b/>
          <w:bCs/>
          <w:kern w:val="0"/>
          <w:szCs w:val="24"/>
        </w:rPr>
        <w:t>)</w:t>
      </w:r>
      <w:r w:rsidRPr="00C02F8E">
        <w:rPr>
          <w:rFonts w:ascii="Times New Roman" w:eastAsia="PMingLiU" w:hAnsi="Times New Roman" w:cs="Times New Roman"/>
          <w:b/>
          <w:bCs/>
          <w:kern w:val="0"/>
          <w:szCs w:val="24"/>
        </w:rPr>
        <w:t xml:space="preserve">. </w:t>
      </w:r>
    </w:p>
    <w:p w:rsidR="00E256D2" w:rsidRPr="00C02F8E" w:rsidRDefault="00BC7009" w:rsidP="00C9278E">
      <w:pPr>
        <w:autoSpaceDE w:val="0"/>
        <w:autoSpaceDN w:val="0"/>
        <w:adjustRightInd w:val="0"/>
        <w:jc w:val="both"/>
        <w:rPr>
          <w:rFonts w:ascii="Times New Roman"/>
        </w:rPr>
      </w:pPr>
      <w:r w:rsidRPr="00C02F8E">
        <w:rPr>
          <w:rFonts w:ascii="Times New Roman"/>
        </w:rPr>
        <w:lastRenderedPageBreak/>
        <w:t xml:space="preserve">The model incorporates the subject-specific (longitudinal) random effects. The probability of outcome events was constructed with </w:t>
      </w:r>
      <w:proofErr w:type="spellStart"/>
      <w:r w:rsidR="000E2424" w:rsidRPr="00C02F8E">
        <w:rPr>
          <w:rFonts w:ascii="Times New Roman" w:eastAsia="PMingLiU" w:hAnsi="Times New Roman" w:cs="Times New Roman"/>
          <w:bCs/>
          <w:kern w:val="0"/>
          <w:szCs w:val="24"/>
        </w:rPr>
        <w:t>HJV</w:t>
      </w:r>
      <w:proofErr w:type="spellEnd"/>
      <w:r w:rsidR="000E2424" w:rsidRPr="00C02F8E">
        <w:rPr>
          <w:rFonts w:ascii="Times New Roman" w:eastAsia="PMingLiU" w:hAnsi="Times New Roman" w:cs="Times New Roman"/>
          <w:bCs/>
          <w:kern w:val="0"/>
          <w:szCs w:val="24"/>
        </w:rPr>
        <w:t xml:space="preserve"> (A) and KIM-1 (B)</w:t>
      </w:r>
      <w:r w:rsidRPr="00C02F8E">
        <w:rPr>
          <w:rFonts w:ascii="Times New Roman"/>
        </w:rPr>
        <w:t xml:space="preserve"> level and was centered to have an average of zero over the range of the da</w:t>
      </w:r>
      <w:r w:rsidR="000E2424" w:rsidRPr="00C02F8E">
        <w:rPr>
          <w:rFonts w:ascii="Times New Roman"/>
        </w:rPr>
        <w:t>ta as constructed with the GAM.</w:t>
      </w:r>
      <w:r w:rsidR="00C9278E" w:rsidRPr="00C02F8E">
        <w:rPr>
          <w:rFonts w:ascii="Times New Roman"/>
        </w:rPr>
        <w:t xml:space="preserve"> The cutoff value of </w:t>
      </w:r>
      <w:proofErr w:type="gramStart"/>
      <w:r w:rsidR="00C9278E" w:rsidRPr="00C02F8E">
        <w:rPr>
          <w:rFonts w:ascii="Times New Roman"/>
        </w:rPr>
        <w:t xml:space="preserve">2.346 ng/mL for normalized </w:t>
      </w:r>
      <w:proofErr w:type="spellStart"/>
      <w:r w:rsidR="00C9278E" w:rsidRPr="00C02F8E">
        <w:rPr>
          <w:rFonts w:ascii="Times New Roman"/>
        </w:rPr>
        <w:t>uHJV</w:t>
      </w:r>
      <w:proofErr w:type="spellEnd"/>
      <w:proofErr w:type="gramEnd"/>
      <w:r w:rsidR="00C9278E" w:rsidRPr="00C02F8E">
        <w:rPr>
          <w:rFonts w:ascii="Times New Roman"/>
        </w:rPr>
        <w:t xml:space="preserve"> and 0.047 ng/mL for normalized </w:t>
      </w:r>
      <w:proofErr w:type="spellStart"/>
      <w:r w:rsidR="00C9278E" w:rsidRPr="00C02F8E">
        <w:rPr>
          <w:rFonts w:ascii="Times New Roman"/>
        </w:rPr>
        <w:t>uKIM</w:t>
      </w:r>
      <w:proofErr w:type="spellEnd"/>
      <w:r w:rsidR="00C9278E" w:rsidRPr="00C02F8E">
        <w:rPr>
          <w:rFonts w:ascii="Times New Roman"/>
        </w:rPr>
        <w:t>-1 showed the best performance to predict advanced AKI.</w:t>
      </w:r>
    </w:p>
    <w:p w:rsidR="00E256D2" w:rsidRPr="00C02F8E" w:rsidRDefault="00E256D2" w:rsidP="00C9278E">
      <w:pPr>
        <w:autoSpaceDE w:val="0"/>
        <w:autoSpaceDN w:val="0"/>
        <w:adjustRightInd w:val="0"/>
        <w:jc w:val="both"/>
        <w:rPr>
          <w:rFonts w:ascii="Times New Roman"/>
        </w:rPr>
      </w:pPr>
    </w:p>
    <w:p w:rsidR="00E256D2" w:rsidRPr="00C02F8E" w:rsidRDefault="00E256D2" w:rsidP="00C9278E">
      <w:pPr>
        <w:autoSpaceDE w:val="0"/>
        <w:autoSpaceDN w:val="0"/>
        <w:adjustRightInd w:val="0"/>
        <w:jc w:val="both"/>
        <w:rPr>
          <w:rFonts w:ascii="Times New Roman"/>
        </w:rPr>
      </w:pPr>
    </w:p>
    <w:p w:rsidR="00E256D2" w:rsidRPr="00C02F8E" w:rsidRDefault="00E256D2" w:rsidP="00C9278E">
      <w:pPr>
        <w:autoSpaceDE w:val="0"/>
        <w:autoSpaceDN w:val="0"/>
        <w:adjustRightInd w:val="0"/>
        <w:jc w:val="both"/>
        <w:rPr>
          <w:rFonts w:ascii="Times New Roman"/>
        </w:rPr>
      </w:pPr>
      <w:r w:rsidRPr="00C02F8E">
        <w:rPr>
          <w:rFonts w:ascii="Times New Roman" w:hint="eastAsia"/>
        </w:rPr>
        <w:t>Reference</w:t>
      </w:r>
    </w:p>
    <w:p w:rsidR="004E1FB2" w:rsidRPr="00C02F8E" w:rsidRDefault="00E256D2" w:rsidP="004E1FB2">
      <w:pPr>
        <w:pStyle w:val="EndNoteBibliography"/>
        <w:ind w:left="720" w:hanging="720"/>
      </w:pPr>
      <w:r w:rsidRPr="00C02F8E">
        <w:rPr>
          <w:rFonts w:ascii="Times New Roman"/>
        </w:rPr>
        <w:fldChar w:fldCharType="begin"/>
      </w:r>
      <w:r w:rsidRPr="00C02F8E">
        <w:rPr>
          <w:rFonts w:ascii="Times New Roman"/>
        </w:rPr>
        <w:instrText xml:space="preserve"> ADDIN EN.REFLIST </w:instrText>
      </w:r>
      <w:r w:rsidRPr="00C02F8E">
        <w:rPr>
          <w:rFonts w:ascii="Times New Roman"/>
        </w:rPr>
        <w:fldChar w:fldCharType="separate"/>
      </w:r>
      <w:bookmarkStart w:id="1" w:name="_ENREF_1"/>
      <w:r w:rsidR="004E1FB2" w:rsidRPr="00C02F8E">
        <w:t>1.</w:t>
      </w:r>
      <w:r w:rsidR="004E1FB2" w:rsidRPr="00C02F8E">
        <w:tab/>
        <w:t xml:space="preserve">Lin L, Goldberg YP, Ganz T: </w:t>
      </w:r>
      <w:r w:rsidR="004E1FB2" w:rsidRPr="00C02F8E">
        <w:rPr>
          <w:b/>
        </w:rPr>
        <w:t>Competitive regulation of hepcidin mRNA by soluble and cell-associated hemojuvelin</w:t>
      </w:r>
      <w:r w:rsidR="004E1FB2" w:rsidRPr="00C02F8E">
        <w:t xml:space="preserve">. </w:t>
      </w:r>
      <w:r w:rsidR="004E1FB2" w:rsidRPr="00C02F8E">
        <w:rPr>
          <w:i/>
        </w:rPr>
        <w:t xml:space="preserve">Blood </w:t>
      </w:r>
      <w:r w:rsidR="004E1FB2" w:rsidRPr="00C02F8E">
        <w:t xml:space="preserve">2005, </w:t>
      </w:r>
      <w:r w:rsidR="004E1FB2" w:rsidRPr="00C02F8E">
        <w:rPr>
          <w:b/>
        </w:rPr>
        <w:t>106</w:t>
      </w:r>
      <w:r w:rsidR="004E1FB2" w:rsidRPr="00C02F8E">
        <w:t>(8):2884-2889.</w:t>
      </w:r>
      <w:bookmarkEnd w:id="1"/>
    </w:p>
    <w:p w:rsidR="004E1FB2" w:rsidRPr="00C02F8E" w:rsidRDefault="004E1FB2" w:rsidP="004E1FB2">
      <w:pPr>
        <w:pStyle w:val="EndNoteBibliography"/>
        <w:ind w:left="720" w:hanging="720"/>
      </w:pPr>
      <w:bookmarkStart w:id="2" w:name="_ENREF_2"/>
      <w:r w:rsidRPr="00C02F8E">
        <w:t>2.</w:t>
      </w:r>
      <w:r w:rsidRPr="00C02F8E">
        <w:tab/>
        <w:t>Young GH, Huang TM, Wu CH, Lai CF, Hou CC, Peng KY, Liang CJ, Lin SL, Chang SC, Tsai PR</w:t>
      </w:r>
      <w:r w:rsidRPr="00C02F8E">
        <w:rPr>
          <w:i/>
        </w:rPr>
        <w:t xml:space="preserve"> et al</w:t>
      </w:r>
      <w:r w:rsidRPr="00C02F8E">
        <w:t xml:space="preserve">: </w:t>
      </w:r>
      <w:r w:rsidRPr="00C02F8E">
        <w:rPr>
          <w:b/>
        </w:rPr>
        <w:t>Hemojuvelin modulates iron stress during acute kidney injury: improved by furin inhibitor</w:t>
      </w:r>
      <w:r w:rsidRPr="00C02F8E">
        <w:t xml:space="preserve">. </w:t>
      </w:r>
      <w:r w:rsidRPr="00C02F8E">
        <w:rPr>
          <w:i/>
        </w:rPr>
        <w:t xml:space="preserve">Antioxidants &amp; redox signaling </w:t>
      </w:r>
      <w:r w:rsidRPr="00C02F8E">
        <w:t xml:space="preserve">2014, </w:t>
      </w:r>
      <w:r w:rsidRPr="00C02F8E">
        <w:rPr>
          <w:b/>
        </w:rPr>
        <w:t>20</w:t>
      </w:r>
      <w:r w:rsidRPr="00C02F8E">
        <w:t>(8):1181-1194.</w:t>
      </w:r>
      <w:bookmarkEnd w:id="2"/>
    </w:p>
    <w:p w:rsidR="004E1FB2" w:rsidRPr="00C02F8E" w:rsidRDefault="004E1FB2" w:rsidP="004E1FB2">
      <w:pPr>
        <w:pStyle w:val="EndNoteBibliography"/>
        <w:ind w:left="720" w:hanging="720"/>
      </w:pPr>
      <w:bookmarkStart w:id="3" w:name="_ENREF_3"/>
      <w:r w:rsidRPr="00C02F8E">
        <w:t>3.</w:t>
      </w:r>
      <w:r w:rsidRPr="00C02F8E">
        <w:tab/>
        <w:t xml:space="preserve">Alge JL, Arthur JM: </w:t>
      </w:r>
      <w:r w:rsidRPr="00C02F8E">
        <w:rPr>
          <w:b/>
        </w:rPr>
        <w:t>Biomarkers of AKI: a review of mechanistic relevance and potential therapeutic implications</w:t>
      </w:r>
      <w:r w:rsidRPr="00C02F8E">
        <w:t xml:space="preserve">. </w:t>
      </w:r>
      <w:r w:rsidRPr="00C02F8E">
        <w:rPr>
          <w:i/>
        </w:rPr>
        <w:t xml:space="preserve">Clinical journal of the American Society of Nephrology : CJASN </w:t>
      </w:r>
      <w:r w:rsidRPr="00C02F8E">
        <w:t xml:space="preserve">2015, </w:t>
      </w:r>
      <w:r w:rsidRPr="00C02F8E">
        <w:rPr>
          <w:b/>
        </w:rPr>
        <w:t>10</w:t>
      </w:r>
      <w:r w:rsidRPr="00C02F8E">
        <w:t>(1):147-155.</w:t>
      </w:r>
      <w:bookmarkEnd w:id="3"/>
    </w:p>
    <w:p w:rsidR="004E1FB2" w:rsidRPr="00C02F8E" w:rsidRDefault="004E1FB2" w:rsidP="004E1FB2">
      <w:pPr>
        <w:pStyle w:val="EndNoteBibliography"/>
        <w:ind w:left="720" w:hanging="720"/>
      </w:pPr>
      <w:bookmarkStart w:id="4" w:name="_ENREF_4"/>
      <w:r w:rsidRPr="00C02F8E">
        <w:t>4.</w:t>
      </w:r>
      <w:r w:rsidRPr="00C02F8E">
        <w:tab/>
        <w:t xml:space="preserve">Charlton JR, Portilla D, Okusa MD: </w:t>
      </w:r>
      <w:r w:rsidRPr="00C02F8E">
        <w:rPr>
          <w:b/>
        </w:rPr>
        <w:t>A basic science view of acute kidney injury biomarkers</w:t>
      </w:r>
      <w:r w:rsidRPr="00C02F8E">
        <w:t xml:space="preserve">. </w:t>
      </w:r>
      <w:r w:rsidRPr="00C02F8E">
        <w:rPr>
          <w:i/>
        </w:rPr>
        <w:t xml:space="preserve">Nephrology, dialysis, transplantation : official publication of the European Dialysis and Transplant Association - European Renal Association </w:t>
      </w:r>
      <w:r w:rsidRPr="00C02F8E">
        <w:t xml:space="preserve">2014, </w:t>
      </w:r>
      <w:r w:rsidRPr="00C02F8E">
        <w:rPr>
          <w:b/>
        </w:rPr>
        <w:t>29</w:t>
      </w:r>
      <w:r w:rsidRPr="00C02F8E">
        <w:t>(7):1301-1311.</w:t>
      </w:r>
      <w:bookmarkEnd w:id="4"/>
    </w:p>
    <w:p w:rsidR="004E1FB2" w:rsidRPr="00C02F8E" w:rsidRDefault="004E1FB2" w:rsidP="004E1FB2">
      <w:pPr>
        <w:pStyle w:val="EndNoteBibliography"/>
        <w:ind w:left="720" w:hanging="720"/>
      </w:pPr>
      <w:bookmarkStart w:id="5" w:name="_ENREF_5"/>
      <w:r w:rsidRPr="00C02F8E">
        <w:t>5.</w:t>
      </w:r>
      <w:r w:rsidRPr="00C02F8E">
        <w:tab/>
        <w:t xml:space="preserve">Nguyen MT, Devarajan P: </w:t>
      </w:r>
      <w:r w:rsidRPr="00C02F8E">
        <w:rPr>
          <w:b/>
        </w:rPr>
        <w:t>Biomarkers for the early detection of acute kidney injury</w:t>
      </w:r>
      <w:r w:rsidRPr="00C02F8E">
        <w:t xml:space="preserve">. </w:t>
      </w:r>
      <w:r w:rsidRPr="00C02F8E">
        <w:rPr>
          <w:i/>
        </w:rPr>
        <w:t xml:space="preserve">Pediatric nephrology (Berlin, Germany) </w:t>
      </w:r>
      <w:r w:rsidRPr="00C02F8E">
        <w:t xml:space="preserve">2008, </w:t>
      </w:r>
      <w:r w:rsidRPr="00C02F8E">
        <w:rPr>
          <w:b/>
        </w:rPr>
        <w:t>23</w:t>
      </w:r>
      <w:r w:rsidRPr="00C02F8E">
        <w:t>(12):2151-2157.</w:t>
      </w:r>
      <w:bookmarkEnd w:id="5"/>
    </w:p>
    <w:p w:rsidR="004E1FB2" w:rsidRPr="00C02F8E" w:rsidRDefault="004E1FB2" w:rsidP="004E1FB2">
      <w:pPr>
        <w:pStyle w:val="EndNoteBibliography"/>
        <w:ind w:left="720" w:hanging="720"/>
      </w:pPr>
      <w:bookmarkStart w:id="6" w:name="_ENREF_6"/>
      <w:r w:rsidRPr="00C02F8E">
        <w:t>6.</w:t>
      </w:r>
      <w:r w:rsidRPr="00C02F8E">
        <w:tab/>
        <w:t>Srisawat N, Wen X, Lee M, Kong L, Elder M, Carter M, Unruh M, Finkel K, Vijayan A, Ramkumar M</w:t>
      </w:r>
      <w:r w:rsidRPr="00C02F8E">
        <w:rPr>
          <w:i/>
        </w:rPr>
        <w:t xml:space="preserve"> et al</w:t>
      </w:r>
      <w:r w:rsidRPr="00C02F8E">
        <w:t xml:space="preserve">: </w:t>
      </w:r>
      <w:r w:rsidRPr="00C02F8E">
        <w:rPr>
          <w:b/>
        </w:rPr>
        <w:t>Urinary biomarkers and renal recovery in critically ill patients with renal support</w:t>
      </w:r>
      <w:r w:rsidRPr="00C02F8E">
        <w:t xml:space="preserve">. </w:t>
      </w:r>
      <w:r w:rsidRPr="00C02F8E">
        <w:rPr>
          <w:i/>
        </w:rPr>
        <w:t xml:space="preserve">Clinical journal of the American Society of Nephrology : CJASN </w:t>
      </w:r>
      <w:r w:rsidRPr="00C02F8E">
        <w:t xml:space="preserve">2011, </w:t>
      </w:r>
      <w:r w:rsidRPr="00C02F8E">
        <w:rPr>
          <w:b/>
        </w:rPr>
        <w:t>6</w:t>
      </w:r>
      <w:r w:rsidRPr="00C02F8E">
        <w:t>(8):1815-1823.</w:t>
      </w:r>
      <w:bookmarkEnd w:id="6"/>
    </w:p>
    <w:p w:rsidR="004E1FB2" w:rsidRPr="00C02F8E" w:rsidRDefault="004E1FB2" w:rsidP="004E1FB2">
      <w:pPr>
        <w:pStyle w:val="EndNoteBibliography"/>
        <w:ind w:left="720" w:hanging="720"/>
      </w:pPr>
      <w:bookmarkStart w:id="7" w:name="_ENREF_7"/>
      <w:r w:rsidRPr="00C02F8E">
        <w:t>7.</w:t>
      </w:r>
      <w:r w:rsidRPr="00C02F8E">
        <w:tab/>
        <w:t xml:space="preserve">Harrison DJ, Kharbanda R, Cunningham DS, McLellan LI, Hayes JD: </w:t>
      </w:r>
      <w:r w:rsidRPr="00C02F8E">
        <w:rPr>
          <w:b/>
        </w:rPr>
        <w:t>Distribution of glutathione S-transferase isoenzymes in human kidney: basis for possible markers of renal injury</w:t>
      </w:r>
      <w:r w:rsidRPr="00C02F8E">
        <w:t xml:space="preserve">. </w:t>
      </w:r>
      <w:r w:rsidRPr="00C02F8E">
        <w:rPr>
          <w:i/>
        </w:rPr>
        <w:t xml:space="preserve">Journal of clinical pathology </w:t>
      </w:r>
      <w:r w:rsidRPr="00C02F8E">
        <w:t xml:space="preserve">1989, </w:t>
      </w:r>
      <w:r w:rsidRPr="00C02F8E">
        <w:rPr>
          <w:b/>
        </w:rPr>
        <w:t>42</w:t>
      </w:r>
      <w:r w:rsidRPr="00C02F8E">
        <w:t>(6):624-628.</w:t>
      </w:r>
      <w:bookmarkEnd w:id="7"/>
    </w:p>
    <w:p w:rsidR="004E1FB2" w:rsidRPr="00C02F8E" w:rsidRDefault="004E1FB2" w:rsidP="004E1FB2">
      <w:pPr>
        <w:pStyle w:val="EndNoteBibliography"/>
        <w:ind w:left="720" w:hanging="720"/>
      </w:pPr>
      <w:bookmarkStart w:id="8" w:name="_ENREF_8"/>
      <w:r w:rsidRPr="00C02F8E">
        <w:t>8.</w:t>
      </w:r>
      <w:r w:rsidRPr="00C02F8E">
        <w:tab/>
        <w:t>Liano F, Gallego A, Pascual J, Garcia-Martin F, Teruel JL, Marcen R, Orofino L, Orte L, Rivera M, Gallego N</w:t>
      </w:r>
      <w:r w:rsidRPr="00C02F8E">
        <w:rPr>
          <w:i/>
        </w:rPr>
        <w:t xml:space="preserve"> et al</w:t>
      </w:r>
      <w:r w:rsidRPr="00C02F8E">
        <w:t xml:space="preserve">: </w:t>
      </w:r>
      <w:r w:rsidRPr="00C02F8E">
        <w:rPr>
          <w:b/>
        </w:rPr>
        <w:t>Prognosis of acute tubular necrosis: an extended prospectively contrasted study</w:t>
      </w:r>
      <w:r w:rsidRPr="00C02F8E">
        <w:t xml:space="preserve">. </w:t>
      </w:r>
      <w:r w:rsidRPr="00C02F8E">
        <w:rPr>
          <w:i/>
        </w:rPr>
        <w:t xml:space="preserve">Nephron </w:t>
      </w:r>
      <w:r w:rsidRPr="00C02F8E">
        <w:t xml:space="preserve">1993, </w:t>
      </w:r>
      <w:r w:rsidRPr="00C02F8E">
        <w:rPr>
          <w:b/>
        </w:rPr>
        <w:t>63</w:t>
      </w:r>
      <w:r w:rsidRPr="00C02F8E">
        <w:t>(1):21-31.</w:t>
      </w:r>
      <w:bookmarkEnd w:id="8"/>
    </w:p>
    <w:p w:rsidR="00BC7009" w:rsidRPr="00C02F8E" w:rsidRDefault="00E256D2" w:rsidP="00C9278E">
      <w:pPr>
        <w:autoSpaceDE w:val="0"/>
        <w:autoSpaceDN w:val="0"/>
        <w:adjustRightInd w:val="0"/>
        <w:jc w:val="both"/>
        <w:rPr>
          <w:rFonts w:ascii="Times New Roman"/>
        </w:rPr>
      </w:pPr>
      <w:r w:rsidRPr="00C02F8E">
        <w:rPr>
          <w:rFonts w:ascii="Times New Roman"/>
        </w:rPr>
        <w:fldChar w:fldCharType="end"/>
      </w:r>
    </w:p>
    <w:sectPr w:rsidR="00BC7009" w:rsidRPr="00C02F8E">
      <w:footerReference w:type="default" r:id="rId2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348" w:rsidRDefault="00414348" w:rsidP="000D4CDE">
      <w:r>
        <w:separator/>
      </w:r>
    </w:p>
  </w:endnote>
  <w:endnote w:type="continuationSeparator" w:id="0">
    <w:p w:rsidR="00414348" w:rsidRDefault="00414348" w:rsidP="000D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343463"/>
      <w:docPartObj>
        <w:docPartGallery w:val="Page Numbers (Bottom of Page)"/>
        <w:docPartUnique/>
      </w:docPartObj>
    </w:sdtPr>
    <w:sdtEndPr/>
    <w:sdtContent>
      <w:p w:rsidR="00704B41" w:rsidRDefault="00704B41">
        <w:pPr>
          <w:pStyle w:val="Footer"/>
          <w:jc w:val="center"/>
        </w:pPr>
        <w:r>
          <w:fldChar w:fldCharType="begin"/>
        </w:r>
        <w:r>
          <w:instrText>PAGE   \* MERGEFORMAT</w:instrText>
        </w:r>
        <w:r>
          <w:fldChar w:fldCharType="separate"/>
        </w:r>
        <w:r w:rsidR="00F506D8" w:rsidRPr="00F506D8">
          <w:rPr>
            <w:noProof/>
            <w:lang w:val="zh-TW"/>
          </w:rPr>
          <w:t>13</w:t>
        </w:r>
        <w:r>
          <w:fldChar w:fldCharType="end"/>
        </w:r>
      </w:p>
    </w:sdtContent>
  </w:sdt>
  <w:p w:rsidR="00704B41" w:rsidRDefault="00704B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348" w:rsidRDefault="00414348" w:rsidP="000D4CDE">
      <w:r>
        <w:separator/>
      </w:r>
    </w:p>
  </w:footnote>
  <w:footnote w:type="continuationSeparator" w:id="0">
    <w:p w:rsidR="00414348" w:rsidRDefault="00414348" w:rsidP="000D4C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103C4"/>
    <w:multiLevelType w:val="hybridMultilevel"/>
    <w:tmpl w:val="4B4E8052"/>
    <w:lvl w:ilvl="0" w:tplc="AE84918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pdaz5v97rpdrred9d85e0ddaexdf9f0adsx&quot;&gt;Urinary Biomarkers Predicts Advanced Acute Kidney Injury Following Cardiovascular Surgery&lt;record-ids&gt;&lt;item&gt;8&lt;/item&gt;&lt;item&gt;25&lt;/item&gt;&lt;item&gt;28&lt;/item&gt;&lt;item&gt;64&lt;/item&gt;&lt;item&gt;66&lt;/item&gt;&lt;item&gt;78&lt;/item&gt;&lt;item&gt;80&lt;/item&gt;&lt;item&gt;81&lt;/item&gt;&lt;item&gt;82&lt;/item&gt;&lt;/record-ids&gt;&lt;/item&gt;&lt;/Libraries&gt;"/>
    <w:docVar w:name="Total_Editing_Time" w:val="207"/>
  </w:docVars>
  <w:rsids>
    <w:rsidRoot w:val="003636A0"/>
    <w:rsid w:val="000225B7"/>
    <w:rsid w:val="00095E09"/>
    <w:rsid w:val="000A4F46"/>
    <w:rsid w:val="000A6D20"/>
    <w:rsid w:val="000B31A3"/>
    <w:rsid w:val="000C3A75"/>
    <w:rsid w:val="000D4CDE"/>
    <w:rsid w:val="000E2424"/>
    <w:rsid w:val="000E2F29"/>
    <w:rsid w:val="000E7AFB"/>
    <w:rsid w:val="00112D12"/>
    <w:rsid w:val="001226FE"/>
    <w:rsid w:val="00123B66"/>
    <w:rsid w:val="00132DBC"/>
    <w:rsid w:val="001657BF"/>
    <w:rsid w:val="00170295"/>
    <w:rsid w:val="001B0497"/>
    <w:rsid w:val="001B7B5A"/>
    <w:rsid w:val="00206B4D"/>
    <w:rsid w:val="00221EFC"/>
    <w:rsid w:val="002B6BB3"/>
    <w:rsid w:val="002C6858"/>
    <w:rsid w:val="002D1203"/>
    <w:rsid w:val="002E44FD"/>
    <w:rsid w:val="002F43E3"/>
    <w:rsid w:val="00315820"/>
    <w:rsid w:val="003366D2"/>
    <w:rsid w:val="003636A0"/>
    <w:rsid w:val="00367A0C"/>
    <w:rsid w:val="00376B69"/>
    <w:rsid w:val="003B47E4"/>
    <w:rsid w:val="003B4CD8"/>
    <w:rsid w:val="003B504C"/>
    <w:rsid w:val="003B7CA5"/>
    <w:rsid w:val="003C03E2"/>
    <w:rsid w:val="00402960"/>
    <w:rsid w:val="00414348"/>
    <w:rsid w:val="00452C98"/>
    <w:rsid w:val="0046289F"/>
    <w:rsid w:val="00480174"/>
    <w:rsid w:val="004A045C"/>
    <w:rsid w:val="004B4E5F"/>
    <w:rsid w:val="004B5F0A"/>
    <w:rsid w:val="004D31F8"/>
    <w:rsid w:val="004E1FB2"/>
    <w:rsid w:val="005072E7"/>
    <w:rsid w:val="0052009F"/>
    <w:rsid w:val="005757C7"/>
    <w:rsid w:val="005B73AB"/>
    <w:rsid w:val="005F1458"/>
    <w:rsid w:val="006065D1"/>
    <w:rsid w:val="006375D8"/>
    <w:rsid w:val="00693C74"/>
    <w:rsid w:val="0069601D"/>
    <w:rsid w:val="006F40E4"/>
    <w:rsid w:val="00701504"/>
    <w:rsid w:val="00704B41"/>
    <w:rsid w:val="00780807"/>
    <w:rsid w:val="00796C38"/>
    <w:rsid w:val="007D2974"/>
    <w:rsid w:val="00876801"/>
    <w:rsid w:val="008B4504"/>
    <w:rsid w:val="008D062A"/>
    <w:rsid w:val="00900C51"/>
    <w:rsid w:val="00905892"/>
    <w:rsid w:val="00914ABA"/>
    <w:rsid w:val="009364FA"/>
    <w:rsid w:val="00936EEB"/>
    <w:rsid w:val="009903D5"/>
    <w:rsid w:val="009A68D6"/>
    <w:rsid w:val="009D34AF"/>
    <w:rsid w:val="009D3672"/>
    <w:rsid w:val="00A650B1"/>
    <w:rsid w:val="00A70D19"/>
    <w:rsid w:val="00A71AF1"/>
    <w:rsid w:val="00A82C11"/>
    <w:rsid w:val="00A8450F"/>
    <w:rsid w:val="00A95E6A"/>
    <w:rsid w:val="00AB090B"/>
    <w:rsid w:val="00B563F6"/>
    <w:rsid w:val="00B56983"/>
    <w:rsid w:val="00B660FC"/>
    <w:rsid w:val="00B7085F"/>
    <w:rsid w:val="00B762C6"/>
    <w:rsid w:val="00B82793"/>
    <w:rsid w:val="00B96926"/>
    <w:rsid w:val="00BA40A1"/>
    <w:rsid w:val="00BA69EE"/>
    <w:rsid w:val="00BC30E8"/>
    <w:rsid w:val="00BC7009"/>
    <w:rsid w:val="00BF6298"/>
    <w:rsid w:val="00C01F45"/>
    <w:rsid w:val="00C02F8E"/>
    <w:rsid w:val="00C22CC0"/>
    <w:rsid w:val="00C33AB6"/>
    <w:rsid w:val="00C35A1C"/>
    <w:rsid w:val="00C70173"/>
    <w:rsid w:val="00C80070"/>
    <w:rsid w:val="00C854A6"/>
    <w:rsid w:val="00C91D19"/>
    <w:rsid w:val="00C92613"/>
    <w:rsid w:val="00C9278E"/>
    <w:rsid w:val="00CC5981"/>
    <w:rsid w:val="00CD3C8D"/>
    <w:rsid w:val="00CF603C"/>
    <w:rsid w:val="00D14FF4"/>
    <w:rsid w:val="00D73342"/>
    <w:rsid w:val="00D8019C"/>
    <w:rsid w:val="00DF2486"/>
    <w:rsid w:val="00DF46CE"/>
    <w:rsid w:val="00E110B0"/>
    <w:rsid w:val="00E256D2"/>
    <w:rsid w:val="00E426DE"/>
    <w:rsid w:val="00E43684"/>
    <w:rsid w:val="00E53379"/>
    <w:rsid w:val="00E57B36"/>
    <w:rsid w:val="00E62C9B"/>
    <w:rsid w:val="00E9428D"/>
    <w:rsid w:val="00EE02DD"/>
    <w:rsid w:val="00EE633A"/>
    <w:rsid w:val="00EE68A2"/>
    <w:rsid w:val="00F17B63"/>
    <w:rsid w:val="00F506D8"/>
    <w:rsid w:val="00F70B89"/>
    <w:rsid w:val="00F961A7"/>
    <w:rsid w:val="00FA659E"/>
    <w:rsid w:val="00FB4297"/>
    <w:rsid w:val="00FF139E"/>
    <w:rsid w:val="00FF609D"/>
    <w:rsid w:val="00FF75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6A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CDE"/>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0D4CDE"/>
    <w:rPr>
      <w:sz w:val="20"/>
      <w:szCs w:val="20"/>
    </w:rPr>
  </w:style>
  <w:style w:type="paragraph" w:styleId="Footer">
    <w:name w:val="footer"/>
    <w:basedOn w:val="Normal"/>
    <w:link w:val="FooterChar"/>
    <w:uiPriority w:val="99"/>
    <w:unhideWhenUsed/>
    <w:rsid w:val="000D4CDE"/>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0D4CDE"/>
    <w:rPr>
      <w:sz w:val="20"/>
      <w:szCs w:val="20"/>
    </w:rPr>
  </w:style>
  <w:style w:type="paragraph" w:styleId="ListParagraph">
    <w:name w:val="List Paragraph"/>
    <w:basedOn w:val="Normal"/>
    <w:uiPriority w:val="34"/>
    <w:qFormat/>
    <w:rsid w:val="00C80070"/>
    <w:pPr>
      <w:widowControl/>
      <w:spacing w:after="200" w:line="276" w:lineRule="auto"/>
      <w:ind w:leftChars="200" w:left="480"/>
    </w:pPr>
    <w:rPr>
      <w:kern w:val="0"/>
      <w:sz w:val="22"/>
    </w:rPr>
  </w:style>
  <w:style w:type="paragraph" w:customStyle="1" w:styleId="EndNoteBibliographyTitle">
    <w:name w:val="EndNote Bibliography Title"/>
    <w:basedOn w:val="Normal"/>
    <w:link w:val="EndNoteBibliographyTitle0"/>
    <w:rsid w:val="00E256D2"/>
    <w:pPr>
      <w:jc w:val="center"/>
    </w:pPr>
    <w:rPr>
      <w:rFonts w:ascii="Calibri" w:hAnsi="Calibri"/>
      <w:noProof/>
    </w:rPr>
  </w:style>
  <w:style w:type="character" w:customStyle="1" w:styleId="EndNoteBibliographyTitle0">
    <w:name w:val="EndNote Bibliography Title 字元"/>
    <w:basedOn w:val="DefaultParagraphFont"/>
    <w:link w:val="EndNoteBibliographyTitle"/>
    <w:rsid w:val="00E256D2"/>
    <w:rPr>
      <w:rFonts w:ascii="Calibri" w:hAnsi="Calibri"/>
      <w:noProof/>
    </w:rPr>
  </w:style>
  <w:style w:type="paragraph" w:customStyle="1" w:styleId="EndNoteBibliography">
    <w:name w:val="EndNote Bibliography"/>
    <w:basedOn w:val="Normal"/>
    <w:link w:val="EndNoteBibliography0"/>
    <w:rsid w:val="00E256D2"/>
    <w:pPr>
      <w:jc w:val="both"/>
    </w:pPr>
    <w:rPr>
      <w:rFonts w:ascii="Calibri" w:hAnsi="Calibri"/>
      <w:noProof/>
    </w:rPr>
  </w:style>
  <w:style w:type="character" w:customStyle="1" w:styleId="EndNoteBibliography0">
    <w:name w:val="EndNote Bibliography 字元"/>
    <w:basedOn w:val="DefaultParagraphFont"/>
    <w:link w:val="EndNoteBibliography"/>
    <w:rsid w:val="00E256D2"/>
    <w:rPr>
      <w:rFonts w:ascii="Calibri" w:hAnsi="Calibri"/>
      <w:noProof/>
    </w:rPr>
  </w:style>
  <w:style w:type="character" w:styleId="Hyperlink">
    <w:name w:val="Hyperlink"/>
    <w:basedOn w:val="DefaultParagraphFont"/>
    <w:uiPriority w:val="99"/>
    <w:unhideWhenUsed/>
    <w:rsid w:val="00E256D2"/>
    <w:rPr>
      <w:color w:val="0563C1" w:themeColor="hyperlink"/>
      <w:u w:val="single"/>
    </w:rPr>
  </w:style>
  <w:style w:type="character" w:styleId="CommentReference">
    <w:name w:val="annotation reference"/>
    <w:basedOn w:val="DefaultParagraphFont"/>
    <w:uiPriority w:val="99"/>
    <w:semiHidden/>
    <w:unhideWhenUsed/>
    <w:rsid w:val="00BA69EE"/>
    <w:rPr>
      <w:sz w:val="18"/>
      <w:szCs w:val="18"/>
    </w:rPr>
  </w:style>
  <w:style w:type="paragraph" w:styleId="CommentText">
    <w:name w:val="annotation text"/>
    <w:basedOn w:val="Normal"/>
    <w:link w:val="CommentTextChar"/>
    <w:uiPriority w:val="99"/>
    <w:semiHidden/>
    <w:unhideWhenUsed/>
    <w:rsid w:val="00BA69EE"/>
    <w:pPr>
      <w:widowControl/>
      <w:spacing w:after="200" w:line="276" w:lineRule="auto"/>
    </w:pPr>
    <w:rPr>
      <w:kern w:val="0"/>
      <w:sz w:val="22"/>
    </w:rPr>
  </w:style>
  <w:style w:type="character" w:customStyle="1" w:styleId="CommentTextChar">
    <w:name w:val="Comment Text Char"/>
    <w:basedOn w:val="DefaultParagraphFont"/>
    <w:link w:val="CommentText"/>
    <w:uiPriority w:val="99"/>
    <w:semiHidden/>
    <w:rsid w:val="00BA69EE"/>
    <w:rPr>
      <w:kern w:val="0"/>
      <w:sz w:val="22"/>
    </w:rPr>
  </w:style>
  <w:style w:type="paragraph" w:styleId="BalloonText">
    <w:name w:val="Balloon Text"/>
    <w:basedOn w:val="Normal"/>
    <w:link w:val="BalloonTextChar"/>
    <w:uiPriority w:val="99"/>
    <w:semiHidden/>
    <w:unhideWhenUsed/>
    <w:rsid w:val="00BA69E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A69E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6A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CDE"/>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0D4CDE"/>
    <w:rPr>
      <w:sz w:val="20"/>
      <w:szCs w:val="20"/>
    </w:rPr>
  </w:style>
  <w:style w:type="paragraph" w:styleId="Footer">
    <w:name w:val="footer"/>
    <w:basedOn w:val="Normal"/>
    <w:link w:val="FooterChar"/>
    <w:uiPriority w:val="99"/>
    <w:unhideWhenUsed/>
    <w:rsid w:val="000D4CDE"/>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0D4CDE"/>
    <w:rPr>
      <w:sz w:val="20"/>
      <w:szCs w:val="20"/>
    </w:rPr>
  </w:style>
  <w:style w:type="paragraph" w:styleId="ListParagraph">
    <w:name w:val="List Paragraph"/>
    <w:basedOn w:val="Normal"/>
    <w:uiPriority w:val="34"/>
    <w:qFormat/>
    <w:rsid w:val="00C80070"/>
    <w:pPr>
      <w:widowControl/>
      <w:spacing w:after="200" w:line="276" w:lineRule="auto"/>
      <w:ind w:leftChars="200" w:left="480"/>
    </w:pPr>
    <w:rPr>
      <w:kern w:val="0"/>
      <w:sz w:val="22"/>
    </w:rPr>
  </w:style>
  <w:style w:type="paragraph" w:customStyle="1" w:styleId="EndNoteBibliographyTitle">
    <w:name w:val="EndNote Bibliography Title"/>
    <w:basedOn w:val="Normal"/>
    <w:link w:val="EndNoteBibliographyTitle0"/>
    <w:rsid w:val="00E256D2"/>
    <w:pPr>
      <w:jc w:val="center"/>
    </w:pPr>
    <w:rPr>
      <w:rFonts w:ascii="Calibri" w:hAnsi="Calibri"/>
      <w:noProof/>
    </w:rPr>
  </w:style>
  <w:style w:type="character" w:customStyle="1" w:styleId="EndNoteBibliographyTitle0">
    <w:name w:val="EndNote Bibliography Title 字元"/>
    <w:basedOn w:val="DefaultParagraphFont"/>
    <w:link w:val="EndNoteBibliographyTitle"/>
    <w:rsid w:val="00E256D2"/>
    <w:rPr>
      <w:rFonts w:ascii="Calibri" w:hAnsi="Calibri"/>
      <w:noProof/>
    </w:rPr>
  </w:style>
  <w:style w:type="paragraph" w:customStyle="1" w:styleId="EndNoteBibliography">
    <w:name w:val="EndNote Bibliography"/>
    <w:basedOn w:val="Normal"/>
    <w:link w:val="EndNoteBibliography0"/>
    <w:rsid w:val="00E256D2"/>
    <w:pPr>
      <w:jc w:val="both"/>
    </w:pPr>
    <w:rPr>
      <w:rFonts w:ascii="Calibri" w:hAnsi="Calibri"/>
      <w:noProof/>
    </w:rPr>
  </w:style>
  <w:style w:type="character" w:customStyle="1" w:styleId="EndNoteBibliography0">
    <w:name w:val="EndNote Bibliography 字元"/>
    <w:basedOn w:val="DefaultParagraphFont"/>
    <w:link w:val="EndNoteBibliography"/>
    <w:rsid w:val="00E256D2"/>
    <w:rPr>
      <w:rFonts w:ascii="Calibri" w:hAnsi="Calibri"/>
      <w:noProof/>
    </w:rPr>
  </w:style>
  <w:style w:type="character" w:styleId="Hyperlink">
    <w:name w:val="Hyperlink"/>
    <w:basedOn w:val="DefaultParagraphFont"/>
    <w:uiPriority w:val="99"/>
    <w:unhideWhenUsed/>
    <w:rsid w:val="00E256D2"/>
    <w:rPr>
      <w:color w:val="0563C1" w:themeColor="hyperlink"/>
      <w:u w:val="single"/>
    </w:rPr>
  </w:style>
  <w:style w:type="character" w:styleId="CommentReference">
    <w:name w:val="annotation reference"/>
    <w:basedOn w:val="DefaultParagraphFont"/>
    <w:uiPriority w:val="99"/>
    <w:semiHidden/>
    <w:unhideWhenUsed/>
    <w:rsid w:val="00BA69EE"/>
    <w:rPr>
      <w:sz w:val="18"/>
      <w:szCs w:val="18"/>
    </w:rPr>
  </w:style>
  <w:style w:type="paragraph" w:styleId="CommentText">
    <w:name w:val="annotation text"/>
    <w:basedOn w:val="Normal"/>
    <w:link w:val="CommentTextChar"/>
    <w:uiPriority w:val="99"/>
    <w:semiHidden/>
    <w:unhideWhenUsed/>
    <w:rsid w:val="00BA69EE"/>
    <w:pPr>
      <w:widowControl/>
      <w:spacing w:after="200" w:line="276" w:lineRule="auto"/>
    </w:pPr>
    <w:rPr>
      <w:kern w:val="0"/>
      <w:sz w:val="22"/>
    </w:rPr>
  </w:style>
  <w:style w:type="character" w:customStyle="1" w:styleId="CommentTextChar">
    <w:name w:val="Comment Text Char"/>
    <w:basedOn w:val="DefaultParagraphFont"/>
    <w:link w:val="CommentText"/>
    <w:uiPriority w:val="99"/>
    <w:semiHidden/>
    <w:rsid w:val="00BA69EE"/>
    <w:rPr>
      <w:kern w:val="0"/>
      <w:sz w:val="22"/>
    </w:rPr>
  </w:style>
  <w:style w:type="paragraph" w:styleId="BalloonText">
    <w:name w:val="Balloon Text"/>
    <w:basedOn w:val="Normal"/>
    <w:link w:val="BalloonTextChar"/>
    <w:uiPriority w:val="99"/>
    <w:semiHidden/>
    <w:unhideWhenUsed/>
    <w:rsid w:val="00BA69E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A69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9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JianJhong%20Wang\Desktop\&#22855;&#32654;&#37291;&#38498;\NSARF\Study\Biomarkers\&#27491;&#24335;Paper\&#25237;&#31295;\CC\&#25991;&#31456;\Supplementary%20Material%20(R2)%20(for%20Rory)_reviewed.docx"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JianJhong%20Wang\Desktop\&#22855;&#32654;&#37291;&#38498;\NSARF\Study\Biomarkers\&#27491;&#24335;Paper\&#25237;&#31295;\CC\&#25991;&#31456;\Supplementary%20Material%20(R2)%20(for%20Rory)_reviewed.doc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hyperlink" Target="file:///C:\Users\JianJhong%20Wang\Desktop\&#22855;&#32654;&#37291;&#38498;\NSARF\Study\Biomarkers\&#27491;&#24335;Paper\&#25237;&#31295;\CC\&#25991;&#31456;\Supplementary%20Material%20(R2)%20(for%20Rory)_reviewed.docx"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file:///C:\Users\JianJhong%20Wang\Desktop\&#22855;&#32654;&#37291;&#38498;\NSARF\Study\Biomarkers\&#27491;&#24335;Paper\&#25237;&#31295;\CC\&#25991;&#31456;\Supplementary%20Material%20(R2)%20(for%20Rory)_reviewed.docx" TargetMode="External"/><Relationship Id="rId14" Type="http://schemas.openxmlformats.org/officeDocument/2006/relationships/hyperlink" Target="file:///C:\Users\JianJhong%20Wang\Desktop\&#22855;&#32654;&#37291;&#38498;\NSARF\Study\Biomarkers\&#27491;&#24335;Paper\&#25237;&#31295;\CC\&#25991;&#31456;\Supplementary%20Material%20(R2)%20(for%20Rory)_reviewed.docx"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oleObject" Target="file:///C:\Users\walt-wu\Dropbox\1.%20&#20462;&#25913;&#35542;&#25991;\&#26607;&#30427;&#25991;\20170414%20mHJV%20ELISA.xlsx" TargetMode="External"/><Relationship Id="rId1" Type="http://schemas.openxmlformats.org/officeDocument/2006/relationships/themeOverride" Target="../theme/themeOverride1.xml"/><Relationship Id="rId4"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control</c:v>
          </c:tx>
          <c:spPr>
            <a:solidFill>
              <a:schemeClr val="accent1"/>
            </a:solidFill>
            <a:ln>
              <a:noFill/>
            </a:ln>
            <a:effectLst/>
          </c:spPr>
          <c:invertIfNegative val="0"/>
          <c:errBars>
            <c:errBarType val="both"/>
            <c:errValType val="cust"/>
            <c:noEndCap val="0"/>
            <c:plus>
              <c:numRef>
                <c:f>(COUNT!$I$28,COUNT!$I$19)</c:f>
                <c:numCache>
                  <c:formatCode>General</c:formatCode>
                  <c:ptCount val="2"/>
                  <c:pt idx="0">
                    <c:v>272.64637770278517</c:v>
                  </c:pt>
                  <c:pt idx="1">
                    <c:v>25.483435541677171</c:v>
                  </c:pt>
                </c:numCache>
              </c:numRef>
            </c:plus>
            <c:minus>
              <c:numRef>
                <c:f>(COUNT!$I$28,COUNT!$I$19)</c:f>
                <c:numCache>
                  <c:formatCode>General</c:formatCode>
                  <c:ptCount val="2"/>
                  <c:pt idx="0">
                    <c:v>272.64637770278517</c:v>
                  </c:pt>
                  <c:pt idx="1">
                    <c:v>25.483435541677171</c:v>
                  </c:pt>
                </c:numCache>
              </c:numRef>
            </c:minus>
            <c:spPr>
              <a:noFill/>
              <a:ln w="9525" cap="flat" cmpd="sng" algn="ctr">
                <a:solidFill>
                  <a:schemeClr val="tx1">
                    <a:lumMod val="65000"/>
                    <a:lumOff val="35000"/>
                  </a:schemeClr>
                </a:solidFill>
                <a:round/>
              </a:ln>
              <a:effectLst/>
            </c:spPr>
          </c:errBars>
          <c:cat>
            <c:strRef>
              <c:f>(COUNT!$J$23,COUNT!$J$14)</c:f>
              <c:strCache>
                <c:ptCount val="2"/>
                <c:pt idx="0">
                  <c:v>Plasma</c:v>
                </c:pt>
                <c:pt idx="1">
                  <c:v>Urine</c:v>
                </c:pt>
              </c:strCache>
            </c:strRef>
          </c:cat>
          <c:val>
            <c:numRef>
              <c:f>(COUNT!$H$28,COUNT!$H$19)</c:f>
              <c:numCache>
                <c:formatCode>General</c:formatCode>
                <c:ptCount val="2"/>
                <c:pt idx="0">
                  <c:v>2354.7700860680989</c:v>
                </c:pt>
                <c:pt idx="1">
                  <c:v>150.2579603941081</c:v>
                </c:pt>
              </c:numCache>
            </c:numRef>
          </c:val>
          <c:extLst xmlns:c16r2="http://schemas.microsoft.com/office/drawing/2015/06/chart">
            <c:ext xmlns:c16="http://schemas.microsoft.com/office/drawing/2014/chart" uri="{C3380CC4-5D6E-409C-BE32-E72D297353CC}">
              <c16:uniqueId val="{00000000-0ED8-43AD-8DF0-6D5B6D3E90B5}"/>
            </c:ext>
          </c:extLst>
        </c:ser>
        <c:ser>
          <c:idx val="1"/>
          <c:order val="1"/>
          <c:tx>
            <c:v>3 hours</c:v>
          </c:tx>
          <c:spPr>
            <a:solidFill>
              <a:schemeClr val="accent2"/>
            </a:solidFill>
            <a:ln>
              <a:noFill/>
            </a:ln>
            <a:effectLst/>
          </c:spPr>
          <c:invertIfNegative val="0"/>
          <c:errBars>
            <c:errBarType val="both"/>
            <c:errValType val="cust"/>
            <c:noEndCap val="0"/>
            <c:plus>
              <c:numRef>
                <c:f>(COUNT!$I$23,COUNT!$I$14)</c:f>
                <c:numCache>
                  <c:formatCode>General</c:formatCode>
                  <c:ptCount val="2"/>
                  <c:pt idx="0">
                    <c:v>356.84390145515403</c:v>
                  </c:pt>
                  <c:pt idx="1">
                    <c:v>24.402409907166579</c:v>
                  </c:pt>
                </c:numCache>
              </c:numRef>
            </c:plus>
            <c:minus>
              <c:numRef>
                <c:f>(COUNT!$I$23,COUNT!$I$14)</c:f>
                <c:numCache>
                  <c:formatCode>General</c:formatCode>
                  <c:ptCount val="2"/>
                  <c:pt idx="0">
                    <c:v>356.84390145515403</c:v>
                  </c:pt>
                  <c:pt idx="1">
                    <c:v>24.402409907166579</c:v>
                  </c:pt>
                </c:numCache>
              </c:numRef>
            </c:minus>
            <c:spPr>
              <a:noFill/>
              <a:ln w="9525" cap="flat" cmpd="sng" algn="ctr">
                <a:solidFill>
                  <a:schemeClr val="tx1">
                    <a:lumMod val="65000"/>
                    <a:lumOff val="35000"/>
                  </a:schemeClr>
                </a:solidFill>
                <a:round/>
              </a:ln>
              <a:effectLst/>
            </c:spPr>
          </c:errBars>
          <c:cat>
            <c:strRef>
              <c:f>(COUNT!$J$23,COUNT!$J$14)</c:f>
              <c:strCache>
                <c:ptCount val="2"/>
                <c:pt idx="0">
                  <c:v>Plasma</c:v>
                </c:pt>
                <c:pt idx="1">
                  <c:v>Urine</c:v>
                </c:pt>
              </c:strCache>
            </c:strRef>
          </c:cat>
          <c:val>
            <c:numRef>
              <c:f>(COUNT!$H$23,COUNT!$H$14)</c:f>
              <c:numCache>
                <c:formatCode>General</c:formatCode>
                <c:ptCount val="2"/>
                <c:pt idx="0">
                  <c:v>3500.2797008653438</c:v>
                </c:pt>
                <c:pt idx="1">
                  <c:v>182.56330053951191</c:v>
                </c:pt>
              </c:numCache>
            </c:numRef>
          </c:val>
          <c:extLst xmlns:c16r2="http://schemas.microsoft.com/office/drawing/2015/06/chart">
            <c:ext xmlns:c16="http://schemas.microsoft.com/office/drawing/2014/chart" uri="{C3380CC4-5D6E-409C-BE32-E72D297353CC}">
              <c16:uniqueId val="{00000001-0ED8-43AD-8DF0-6D5B6D3E90B5}"/>
            </c:ext>
          </c:extLst>
        </c:ser>
        <c:ser>
          <c:idx val="2"/>
          <c:order val="2"/>
          <c:tx>
            <c:v>6 hours</c:v>
          </c:tx>
          <c:spPr>
            <a:solidFill>
              <a:schemeClr val="accent3"/>
            </a:solidFill>
            <a:ln>
              <a:noFill/>
            </a:ln>
            <a:effectLst/>
          </c:spPr>
          <c:invertIfNegative val="0"/>
          <c:errBars>
            <c:errBarType val="both"/>
            <c:errValType val="cust"/>
            <c:noEndCap val="0"/>
            <c:plus>
              <c:numRef>
                <c:f>(COUNT!$I$26,COUNT!$I$17)</c:f>
                <c:numCache>
                  <c:formatCode>General</c:formatCode>
                  <c:ptCount val="2"/>
                  <c:pt idx="0">
                    <c:v>314.65386743205249</c:v>
                  </c:pt>
                  <c:pt idx="1">
                    <c:v>45.693000081900699</c:v>
                  </c:pt>
                </c:numCache>
              </c:numRef>
            </c:plus>
            <c:minus>
              <c:numRef>
                <c:f>(COUNT!$I$26,COUNT!$I$17)</c:f>
                <c:numCache>
                  <c:formatCode>General</c:formatCode>
                  <c:ptCount val="2"/>
                  <c:pt idx="0">
                    <c:v>314.65386743205249</c:v>
                  </c:pt>
                  <c:pt idx="1">
                    <c:v>45.693000081900699</c:v>
                  </c:pt>
                </c:numCache>
              </c:numRef>
            </c:minus>
            <c:spPr>
              <a:noFill/>
              <a:ln w="9525" cap="flat" cmpd="sng" algn="ctr">
                <a:solidFill>
                  <a:schemeClr val="tx1">
                    <a:lumMod val="65000"/>
                    <a:lumOff val="35000"/>
                  </a:schemeClr>
                </a:solidFill>
                <a:round/>
              </a:ln>
              <a:effectLst/>
            </c:spPr>
          </c:errBars>
          <c:cat>
            <c:strRef>
              <c:f>(COUNT!$J$23,COUNT!$J$14)</c:f>
              <c:strCache>
                <c:ptCount val="2"/>
                <c:pt idx="0">
                  <c:v>Plasma</c:v>
                </c:pt>
                <c:pt idx="1">
                  <c:v>Urine</c:v>
                </c:pt>
              </c:strCache>
            </c:strRef>
          </c:cat>
          <c:val>
            <c:numRef>
              <c:f>(COUNT!$H$26,COUNT!$H$17)</c:f>
              <c:numCache>
                <c:formatCode>General</c:formatCode>
                <c:ptCount val="2"/>
                <c:pt idx="0">
                  <c:v>3277.9251416205639</c:v>
                </c:pt>
                <c:pt idx="1">
                  <c:v>163.4088465362513</c:v>
                </c:pt>
              </c:numCache>
            </c:numRef>
          </c:val>
          <c:extLst xmlns:c16r2="http://schemas.microsoft.com/office/drawing/2015/06/chart">
            <c:ext xmlns:c16="http://schemas.microsoft.com/office/drawing/2014/chart" uri="{C3380CC4-5D6E-409C-BE32-E72D297353CC}">
              <c16:uniqueId val="{00000002-0ED8-43AD-8DF0-6D5B6D3E90B5}"/>
            </c:ext>
          </c:extLst>
        </c:ser>
        <c:dLbls>
          <c:showLegendKey val="0"/>
          <c:showVal val="0"/>
          <c:showCatName val="0"/>
          <c:showSerName val="0"/>
          <c:showPercent val="0"/>
          <c:showBubbleSize val="0"/>
        </c:dLbls>
        <c:gapWidth val="150"/>
        <c:axId val="414017408"/>
        <c:axId val="227176448"/>
      </c:barChart>
      <c:catAx>
        <c:axId val="41401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227176448"/>
        <c:crosses val="autoZero"/>
        <c:auto val="1"/>
        <c:lblAlgn val="ctr"/>
        <c:lblOffset val="100"/>
        <c:noMultiLvlLbl val="0"/>
      </c:catAx>
      <c:valAx>
        <c:axId val="22717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TW" sz="1400" b="1" i="0" baseline="0"/>
                  <a:t>HJV (pg/mL)</a:t>
                </a:r>
                <a:endParaRPr lang="zh-TW" altLang="en-US" sz="1400" b="1" i="0" baseline="0"/>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1401740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B8836-D93A-48B6-BB7B-F52786640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13</Pages>
  <Words>3560</Words>
  <Characters>19834</Characters>
  <Application>Microsoft Office Word</Application>
  <DocSecurity>0</DocSecurity>
  <Lines>583</Lines>
  <Paragraphs>324</Paragraphs>
  <ScaleCrop>false</ScaleCrop>
  <Company/>
  <LinksUpToDate>false</LinksUpToDate>
  <CharactersWithSpaces>23070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JianJhong Wang</dc:creator>
  <cp:keywords/>
  <dc:description/>
  <cp:lastModifiedBy>MPACANA</cp:lastModifiedBy>
  <cp:revision>25</cp:revision>
  <dcterms:created xsi:type="dcterms:W3CDTF">2018-02-25T13:45:00Z</dcterms:created>
  <dcterms:modified xsi:type="dcterms:W3CDTF">2018-04-10T10:05:00Z</dcterms:modified>
</cp:coreProperties>
</file>