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3046" w:rsidRPr="003E2BAD" w:rsidRDefault="00153046" w:rsidP="00153046">
      <w:pPr>
        <w:spacing w:line="480" w:lineRule="auto"/>
        <w:rPr>
          <w:rFonts w:cs="Arial"/>
        </w:rPr>
      </w:pPr>
      <w:r>
        <w:rPr>
          <w:rFonts w:cs="Arial"/>
          <w:b/>
        </w:rPr>
        <w:t xml:space="preserve">Additional file </w:t>
      </w:r>
      <w:proofErr w:type="spellStart"/>
      <w:r>
        <w:rPr>
          <w:rFonts w:cs="Arial"/>
          <w:b/>
        </w:rPr>
        <w:t>2</w:t>
      </w:r>
      <w:proofErr w:type="gramStart"/>
      <w:r>
        <w:rPr>
          <w:rFonts w:cs="Arial"/>
          <w:b/>
        </w:rPr>
        <w:t>:</w:t>
      </w:r>
      <w:r w:rsidRPr="003E2BAD">
        <w:rPr>
          <w:rFonts w:cs="Arial"/>
          <w:b/>
        </w:rPr>
        <w:t>Table</w:t>
      </w:r>
      <w:proofErr w:type="spellEnd"/>
      <w:proofErr w:type="gramEnd"/>
      <w:r w:rsidRPr="003E2BAD">
        <w:rPr>
          <w:rFonts w:cs="Arial"/>
          <w:b/>
        </w:rPr>
        <w:t xml:space="preserve"> </w:t>
      </w:r>
      <w:proofErr w:type="spellStart"/>
      <w:r>
        <w:rPr>
          <w:rFonts w:cs="Arial"/>
          <w:b/>
        </w:rPr>
        <w:t>S</w:t>
      </w:r>
      <w:r w:rsidRPr="003E2BAD">
        <w:rPr>
          <w:rFonts w:cs="Arial"/>
          <w:b/>
        </w:rPr>
        <w:t>1</w:t>
      </w:r>
      <w:proofErr w:type="spellEnd"/>
      <w:r w:rsidRPr="003E2BAD">
        <w:rPr>
          <w:rFonts w:cs="Arial"/>
          <w:b/>
        </w:rPr>
        <w:t xml:space="preserve"> </w:t>
      </w:r>
      <w:r w:rsidRPr="003E2BAD">
        <w:rPr>
          <w:rFonts w:cs="Arial"/>
        </w:rPr>
        <w:t xml:space="preserve">Patient and hospital characteristics </w:t>
      </w: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3"/>
        <w:gridCol w:w="952"/>
        <w:gridCol w:w="1026"/>
        <w:gridCol w:w="1048"/>
        <w:gridCol w:w="1015"/>
        <w:gridCol w:w="929"/>
        <w:gridCol w:w="969"/>
        <w:gridCol w:w="865"/>
        <w:gridCol w:w="877"/>
        <w:gridCol w:w="843"/>
        <w:gridCol w:w="1006"/>
        <w:gridCol w:w="974"/>
        <w:gridCol w:w="1068"/>
      </w:tblGrid>
      <w:tr w:rsidR="00153046" w:rsidRPr="00C9345A" w:rsidTr="00153046">
        <w:trPr>
          <w:trHeight w:val="803"/>
        </w:trPr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b/>
                <w:sz w:val="18"/>
                <w:szCs w:val="18"/>
              </w:rPr>
            </w:pPr>
            <w:bookmarkStart w:id="0" w:name="_GoBack"/>
            <w:r w:rsidRPr="00C9345A">
              <w:rPr>
                <w:b/>
                <w:sz w:val="18"/>
                <w:szCs w:val="18"/>
              </w:rPr>
              <w:t>Variable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b/>
                <w:sz w:val="18"/>
                <w:szCs w:val="18"/>
              </w:rPr>
            </w:pPr>
            <w:r w:rsidRPr="00C9345A">
              <w:rPr>
                <w:b/>
                <w:sz w:val="18"/>
                <w:szCs w:val="18"/>
              </w:rPr>
              <w:t>Total cohort</w:t>
            </w:r>
          </w:p>
          <w:p w:rsidR="00153046" w:rsidRPr="00C9345A" w:rsidRDefault="00153046" w:rsidP="003C152E">
            <w:pPr>
              <w:pStyle w:val="NoSpacing"/>
              <w:rPr>
                <w:b/>
                <w:sz w:val="18"/>
                <w:szCs w:val="18"/>
              </w:rPr>
            </w:pPr>
            <w:r w:rsidRPr="00C9345A">
              <w:rPr>
                <w:b/>
                <w:sz w:val="18"/>
                <w:szCs w:val="18"/>
              </w:rPr>
              <w:t>(N=2,178)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b/>
                <w:sz w:val="18"/>
                <w:szCs w:val="18"/>
              </w:rPr>
            </w:pPr>
            <w:r w:rsidRPr="00C9345A">
              <w:rPr>
                <w:b/>
                <w:sz w:val="18"/>
                <w:szCs w:val="18"/>
              </w:rPr>
              <w:t>University Medical Centre Utrecht (</w:t>
            </w:r>
            <w:proofErr w:type="spellStart"/>
            <w:r w:rsidRPr="00C9345A">
              <w:rPr>
                <w:b/>
                <w:sz w:val="18"/>
                <w:szCs w:val="18"/>
              </w:rPr>
              <w:t>UMCU</w:t>
            </w:r>
            <w:proofErr w:type="spellEnd"/>
            <w:r w:rsidRPr="00C9345A">
              <w:rPr>
                <w:b/>
                <w:sz w:val="18"/>
                <w:szCs w:val="18"/>
              </w:rPr>
              <w:t>)</w:t>
            </w:r>
          </w:p>
          <w:p w:rsidR="00153046" w:rsidRPr="00C9345A" w:rsidRDefault="00153046" w:rsidP="003C152E">
            <w:pPr>
              <w:pStyle w:val="NoSpacing"/>
              <w:rPr>
                <w:b/>
                <w:sz w:val="18"/>
                <w:szCs w:val="18"/>
              </w:rPr>
            </w:pPr>
            <w:r w:rsidRPr="00C9345A">
              <w:rPr>
                <w:b/>
                <w:sz w:val="18"/>
                <w:szCs w:val="18"/>
              </w:rPr>
              <w:t>(N=292)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b/>
                <w:sz w:val="18"/>
                <w:szCs w:val="18"/>
              </w:rPr>
            </w:pPr>
            <w:r w:rsidRPr="00C9345A">
              <w:rPr>
                <w:b/>
                <w:sz w:val="18"/>
                <w:szCs w:val="18"/>
              </w:rPr>
              <w:t xml:space="preserve">Jeroen Bosch </w:t>
            </w:r>
            <w:proofErr w:type="spellStart"/>
            <w:r w:rsidRPr="00C9345A">
              <w:rPr>
                <w:b/>
                <w:sz w:val="18"/>
                <w:szCs w:val="18"/>
              </w:rPr>
              <w:t>Ziekenhuis</w:t>
            </w:r>
            <w:proofErr w:type="spellEnd"/>
            <w:r w:rsidRPr="00C9345A">
              <w:rPr>
                <w:b/>
                <w:sz w:val="18"/>
                <w:szCs w:val="18"/>
              </w:rPr>
              <w:t xml:space="preserve"> (</w:t>
            </w:r>
            <w:proofErr w:type="spellStart"/>
            <w:r w:rsidRPr="00C9345A">
              <w:rPr>
                <w:b/>
                <w:sz w:val="18"/>
                <w:szCs w:val="18"/>
              </w:rPr>
              <w:t>JBZ</w:t>
            </w:r>
            <w:proofErr w:type="spellEnd"/>
            <w:r w:rsidRPr="00C9345A">
              <w:rPr>
                <w:b/>
                <w:sz w:val="18"/>
                <w:szCs w:val="18"/>
              </w:rPr>
              <w:t>)</w:t>
            </w:r>
          </w:p>
          <w:p w:rsidR="00153046" w:rsidRPr="00C9345A" w:rsidRDefault="00153046" w:rsidP="003C152E">
            <w:pPr>
              <w:pStyle w:val="NoSpacing"/>
              <w:rPr>
                <w:b/>
                <w:sz w:val="18"/>
                <w:szCs w:val="18"/>
              </w:rPr>
            </w:pPr>
            <w:r w:rsidRPr="00C9345A">
              <w:rPr>
                <w:b/>
                <w:sz w:val="18"/>
                <w:szCs w:val="18"/>
              </w:rPr>
              <w:t>(N=146)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b/>
                <w:sz w:val="18"/>
                <w:szCs w:val="18"/>
              </w:rPr>
            </w:pPr>
            <w:r w:rsidRPr="00C9345A">
              <w:rPr>
                <w:b/>
                <w:sz w:val="18"/>
                <w:szCs w:val="18"/>
              </w:rPr>
              <w:t>Antwerp University Hospital (</w:t>
            </w:r>
            <w:proofErr w:type="spellStart"/>
            <w:r w:rsidRPr="00C9345A">
              <w:rPr>
                <w:b/>
                <w:sz w:val="18"/>
                <w:szCs w:val="18"/>
              </w:rPr>
              <w:t>AUH</w:t>
            </w:r>
            <w:proofErr w:type="spellEnd"/>
            <w:r w:rsidRPr="00C9345A">
              <w:rPr>
                <w:b/>
                <w:sz w:val="18"/>
                <w:szCs w:val="18"/>
              </w:rPr>
              <w:t>)</w:t>
            </w:r>
          </w:p>
          <w:p w:rsidR="00153046" w:rsidRPr="00C9345A" w:rsidRDefault="00153046" w:rsidP="003C152E">
            <w:pPr>
              <w:pStyle w:val="NoSpacing"/>
              <w:rPr>
                <w:b/>
                <w:sz w:val="18"/>
                <w:szCs w:val="18"/>
              </w:rPr>
            </w:pPr>
            <w:r w:rsidRPr="00C9345A">
              <w:rPr>
                <w:b/>
                <w:sz w:val="18"/>
                <w:szCs w:val="18"/>
              </w:rPr>
              <w:t>(N=288)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b/>
                <w:sz w:val="18"/>
                <w:szCs w:val="18"/>
              </w:rPr>
            </w:pPr>
            <w:r w:rsidRPr="00C9345A">
              <w:rPr>
                <w:b/>
                <w:sz w:val="18"/>
                <w:szCs w:val="18"/>
              </w:rPr>
              <w:t>The Canberra Hospital (</w:t>
            </w:r>
            <w:proofErr w:type="spellStart"/>
            <w:r w:rsidRPr="00C9345A">
              <w:rPr>
                <w:b/>
                <w:sz w:val="18"/>
                <w:szCs w:val="18"/>
              </w:rPr>
              <w:t>TCH</w:t>
            </w:r>
            <w:proofErr w:type="spellEnd"/>
            <w:r w:rsidRPr="00C9345A">
              <w:rPr>
                <w:b/>
                <w:sz w:val="18"/>
                <w:szCs w:val="18"/>
              </w:rPr>
              <w:t>)</w:t>
            </w:r>
          </w:p>
          <w:p w:rsidR="00153046" w:rsidRPr="00C9345A" w:rsidRDefault="00153046" w:rsidP="003C152E">
            <w:pPr>
              <w:pStyle w:val="NoSpacing"/>
              <w:rPr>
                <w:b/>
                <w:sz w:val="18"/>
                <w:szCs w:val="18"/>
              </w:rPr>
            </w:pPr>
            <w:r w:rsidRPr="00C9345A">
              <w:rPr>
                <w:b/>
                <w:sz w:val="18"/>
                <w:szCs w:val="18"/>
              </w:rPr>
              <w:t>(N=299)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b/>
                <w:sz w:val="18"/>
                <w:szCs w:val="18"/>
              </w:rPr>
            </w:pPr>
            <w:proofErr w:type="spellStart"/>
            <w:r w:rsidRPr="00C9345A">
              <w:rPr>
                <w:b/>
                <w:sz w:val="18"/>
                <w:szCs w:val="18"/>
              </w:rPr>
              <w:t>Medisch</w:t>
            </w:r>
            <w:proofErr w:type="spellEnd"/>
            <w:r w:rsidRPr="00C9345A">
              <w:rPr>
                <w:b/>
                <w:sz w:val="18"/>
                <w:szCs w:val="18"/>
              </w:rPr>
              <w:t xml:space="preserve"> Spectrum </w:t>
            </w:r>
            <w:proofErr w:type="spellStart"/>
            <w:r w:rsidRPr="00C9345A">
              <w:rPr>
                <w:b/>
                <w:sz w:val="18"/>
                <w:szCs w:val="18"/>
              </w:rPr>
              <w:t>Twente</w:t>
            </w:r>
            <w:proofErr w:type="spellEnd"/>
            <w:r w:rsidRPr="00C9345A">
              <w:rPr>
                <w:b/>
                <w:sz w:val="18"/>
                <w:szCs w:val="18"/>
              </w:rPr>
              <w:t xml:space="preserve"> (MST)</w:t>
            </w:r>
          </w:p>
          <w:p w:rsidR="00153046" w:rsidRPr="00C9345A" w:rsidRDefault="00153046" w:rsidP="003C152E">
            <w:pPr>
              <w:pStyle w:val="NoSpacing"/>
              <w:rPr>
                <w:b/>
                <w:sz w:val="18"/>
                <w:szCs w:val="18"/>
              </w:rPr>
            </w:pPr>
            <w:r w:rsidRPr="00C9345A">
              <w:rPr>
                <w:b/>
                <w:sz w:val="18"/>
                <w:szCs w:val="18"/>
              </w:rPr>
              <w:t>(N=64)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b/>
                <w:sz w:val="18"/>
                <w:szCs w:val="18"/>
              </w:rPr>
            </w:pPr>
            <w:r w:rsidRPr="00C9345A">
              <w:rPr>
                <w:b/>
                <w:sz w:val="18"/>
                <w:szCs w:val="18"/>
              </w:rPr>
              <w:t xml:space="preserve">Hospital </w:t>
            </w:r>
            <w:proofErr w:type="spellStart"/>
            <w:r w:rsidRPr="00C9345A">
              <w:rPr>
                <w:b/>
                <w:sz w:val="18"/>
                <w:szCs w:val="18"/>
              </w:rPr>
              <w:t>Espírito</w:t>
            </w:r>
            <w:proofErr w:type="spellEnd"/>
            <w:r w:rsidRPr="00C9345A">
              <w:rPr>
                <w:b/>
                <w:sz w:val="18"/>
                <w:szCs w:val="18"/>
              </w:rPr>
              <w:t xml:space="preserve"> Santo (</w:t>
            </w:r>
            <w:proofErr w:type="spellStart"/>
            <w:r w:rsidRPr="00C9345A">
              <w:rPr>
                <w:b/>
                <w:sz w:val="18"/>
                <w:szCs w:val="18"/>
              </w:rPr>
              <w:t>HES</w:t>
            </w:r>
            <w:proofErr w:type="spellEnd"/>
            <w:r w:rsidRPr="00C9345A">
              <w:rPr>
                <w:b/>
                <w:sz w:val="18"/>
                <w:szCs w:val="18"/>
              </w:rPr>
              <w:t>)</w:t>
            </w:r>
          </w:p>
          <w:p w:rsidR="00153046" w:rsidRPr="00C9345A" w:rsidRDefault="00153046" w:rsidP="003C152E">
            <w:pPr>
              <w:pStyle w:val="NoSpacing"/>
              <w:rPr>
                <w:b/>
                <w:sz w:val="18"/>
                <w:szCs w:val="18"/>
              </w:rPr>
            </w:pPr>
            <w:r w:rsidRPr="00C9345A">
              <w:rPr>
                <w:b/>
                <w:sz w:val="18"/>
                <w:szCs w:val="18"/>
              </w:rPr>
              <w:t>(N=48)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b/>
                <w:sz w:val="18"/>
                <w:szCs w:val="18"/>
              </w:rPr>
            </w:pPr>
            <w:r w:rsidRPr="00C9345A">
              <w:rPr>
                <w:b/>
                <w:sz w:val="18"/>
                <w:szCs w:val="18"/>
              </w:rPr>
              <w:t>Erasmus Medical Center (EMC)</w:t>
            </w:r>
          </w:p>
          <w:p w:rsidR="00153046" w:rsidRPr="00C9345A" w:rsidRDefault="00153046" w:rsidP="003C152E">
            <w:pPr>
              <w:pStyle w:val="NoSpacing"/>
              <w:rPr>
                <w:b/>
                <w:sz w:val="18"/>
                <w:szCs w:val="18"/>
              </w:rPr>
            </w:pPr>
            <w:r w:rsidRPr="00C9345A">
              <w:rPr>
                <w:b/>
                <w:sz w:val="18"/>
                <w:szCs w:val="18"/>
              </w:rPr>
              <w:t>(N=222)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b/>
                <w:sz w:val="18"/>
                <w:szCs w:val="18"/>
              </w:rPr>
            </w:pPr>
            <w:r w:rsidRPr="00C9345A">
              <w:rPr>
                <w:b/>
                <w:sz w:val="18"/>
                <w:szCs w:val="18"/>
              </w:rPr>
              <w:t>Tufts Medical Center (</w:t>
            </w:r>
            <w:proofErr w:type="spellStart"/>
            <w:r w:rsidRPr="00C9345A">
              <w:rPr>
                <w:b/>
                <w:sz w:val="18"/>
                <w:szCs w:val="18"/>
              </w:rPr>
              <w:t>TMC</w:t>
            </w:r>
            <w:proofErr w:type="spellEnd"/>
            <w:r w:rsidRPr="00C9345A">
              <w:rPr>
                <w:b/>
                <w:sz w:val="18"/>
                <w:szCs w:val="18"/>
              </w:rPr>
              <w:t>)</w:t>
            </w:r>
          </w:p>
          <w:p w:rsidR="00153046" w:rsidRPr="00C9345A" w:rsidRDefault="00153046" w:rsidP="003C152E">
            <w:pPr>
              <w:pStyle w:val="NoSpacing"/>
              <w:rPr>
                <w:b/>
                <w:sz w:val="18"/>
                <w:szCs w:val="18"/>
              </w:rPr>
            </w:pPr>
            <w:r w:rsidRPr="00C9345A">
              <w:rPr>
                <w:b/>
                <w:sz w:val="18"/>
                <w:szCs w:val="18"/>
              </w:rPr>
              <w:t>(N=274)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b/>
                <w:sz w:val="18"/>
                <w:szCs w:val="18"/>
              </w:rPr>
            </w:pPr>
            <w:proofErr w:type="spellStart"/>
            <w:r w:rsidRPr="00C9345A">
              <w:rPr>
                <w:b/>
                <w:sz w:val="18"/>
                <w:szCs w:val="18"/>
              </w:rPr>
              <w:t>Radboud</w:t>
            </w:r>
            <w:proofErr w:type="spellEnd"/>
            <w:r w:rsidRPr="00C9345A">
              <w:rPr>
                <w:b/>
                <w:sz w:val="18"/>
                <w:szCs w:val="18"/>
              </w:rPr>
              <w:t xml:space="preserve"> university medical center (</w:t>
            </w:r>
            <w:proofErr w:type="spellStart"/>
            <w:r w:rsidRPr="00C9345A">
              <w:rPr>
                <w:b/>
                <w:sz w:val="18"/>
                <w:szCs w:val="18"/>
              </w:rPr>
              <w:t>RUMC</w:t>
            </w:r>
            <w:proofErr w:type="spellEnd"/>
            <w:r w:rsidRPr="00C9345A">
              <w:rPr>
                <w:b/>
                <w:sz w:val="18"/>
                <w:szCs w:val="18"/>
              </w:rPr>
              <w:t>)</w:t>
            </w:r>
          </w:p>
          <w:p w:rsidR="00153046" w:rsidRPr="00C9345A" w:rsidRDefault="00153046" w:rsidP="003C152E">
            <w:pPr>
              <w:pStyle w:val="NoSpacing"/>
              <w:rPr>
                <w:b/>
                <w:sz w:val="18"/>
                <w:szCs w:val="18"/>
              </w:rPr>
            </w:pPr>
            <w:r w:rsidRPr="00C9345A">
              <w:rPr>
                <w:b/>
                <w:sz w:val="18"/>
                <w:szCs w:val="18"/>
              </w:rPr>
              <w:t>(N=298)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b/>
                <w:sz w:val="18"/>
                <w:szCs w:val="18"/>
              </w:rPr>
            </w:pPr>
            <w:r w:rsidRPr="00C9345A">
              <w:rPr>
                <w:b/>
                <w:sz w:val="18"/>
                <w:szCs w:val="18"/>
              </w:rPr>
              <w:t>Rigs</w:t>
            </w:r>
          </w:p>
          <w:p w:rsidR="00153046" w:rsidRPr="00C9345A" w:rsidRDefault="00153046" w:rsidP="003C152E">
            <w:pPr>
              <w:pStyle w:val="NoSpacing"/>
              <w:rPr>
                <w:b/>
                <w:sz w:val="18"/>
                <w:szCs w:val="18"/>
              </w:rPr>
            </w:pPr>
            <w:proofErr w:type="spellStart"/>
            <w:r w:rsidRPr="00C9345A">
              <w:rPr>
                <w:b/>
                <w:sz w:val="18"/>
                <w:szCs w:val="18"/>
              </w:rPr>
              <w:t>hospitalet</w:t>
            </w:r>
            <w:proofErr w:type="spellEnd"/>
            <w:r w:rsidRPr="00C9345A">
              <w:rPr>
                <w:b/>
                <w:sz w:val="18"/>
                <w:szCs w:val="18"/>
              </w:rPr>
              <w:t xml:space="preserve"> </w:t>
            </w:r>
          </w:p>
          <w:p w:rsidR="00153046" w:rsidRPr="00C9345A" w:rsidRDefault="00153046" w:rsidP="003C152E">
            <w:pPr>
              <w:pStyle w:val="NoSpacing"/>
              <w:rPr>
                <w:b/>
                <w:sz w:val="18"/>
                <w:szCs w:val="18"/>
              </w:rPr>
            </w:pPr>
            <w:r w:rsidRPr="00C9345A">
              <w:rPr>
                <w:b/>
                <w:sz w:val="18"/>
                <w:szCs w:val="18"/>
              </w:rPr>
              <w:t>(</w:t>
            </w:r>
            <w:proofErr w:type="spellStart"/>
            <w:r w:rsidRPr="00C9345A">
              <w:rPr>
                <w:b/>
                <w:sz w:val="18"/>
                <w:szCs w:val="18"/>
              </w:rPr>
              <w:t>RHL</w:t>
            </w:r>
            <w:proofErr w:type="spellEnd"/>
            <w:r w:rsidRPr="00C9345A">
              <w:rPr>
                <w:b/>
                <w:sz w:val="18"/>
                <w:szCs w:val="18"/>
              </w:rPr>
              <w:t>)</w:t>
            </w:r>
          </w:p>
          <w:p w:rsidR="00153046" w:rsidRPr="00C9345A" w:rsidRDefault="00153046" w:rsidP="003C152E">
            <w:pPr>
              <w:pStyle w:val="NoSpacing"/>
              <w:rPr>
                <w:b/>
                <w:sz w:val="18"/>
                <w:szCs w:val="18"/>
              </w:rPr>
            </w:pPr>
            <w:r w:rsidRPr="00C9345A">
              <w:rPr>
                <w:b/>
                <w:sz w:val="18"/>
                <w:szCs w:val="18"/>
              </w:rPr>
              <w:t>(N=139)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b/>
                <w:sz w:val="18"/>
                <w:szCs w:val="18"/>
              </w:rPr>
            </w:pPr>
            <w:r w:rsidRPr="00C9345A">
              <w:rPr>
                <w:b/>
                <w:sz w:val="18"/>
                <w:szCs w:val="18"/>
              </w:rPr>
              <w:t>Mt Sinai Hospital/U of Toronto (</w:t>
            </w:r>
            <w:proofErr w:type="spellStart"/>
            <w:r w:rsidRPr="00C9345A">
              <w:rPr>
                <w:b/>
                <w:sz w:val="18"/>
                <w:szCs w:val="18"/>
              </w:rPr>
              <w:t>SHT</w:t>
            </w:r>
            <w:proofErr w:type="spellEnd"/>
            <w:r w:rsidRPr="00C9345A">
              <w:rPr>
                <w:b/>
                <w:sz w:val="18"/>
                <w:szCs w:val="18"/>
              </w:rPr>
              <w:t>)</w:t>
            </w:r>
          </w:p>
          <w:p w:rsidR="00153046" w:rsidRPr="00C9345A" w:rsidRDefault="00153046" w:rsidP="003C152E">
            <w:pPr>
              <w:pStyle w:val="NoSpacing"/>
              <w:rPr>
                <w:b/>
                <w:sz w:val="18"/>
                <w:szCs w:val="18"/>
              </w:rPr>
            </w:pPr>
            <w:r w:rsidRPr="00C9345A">
              <w:rPr>
                <w:b/>
                <w:sz w:val="18"/>
                <w:szCs w:val="18"/>
              </w:rPr>
              <w:t>(N=108)</w:t>
            </w:r>
          </w:p>
        </w:tc>
      </w:tr>
      <w:tr w:rsidR="00153046" w:rsidRPr="00C9345A" w:rsidTr="00153046">
        <w:trPr>
          <w:trHeight w:val="417"/>
        </w:trPr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Age in years, Mean (SD)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62.1 (15.2)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62.8 (14.2)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63.0 (15.2)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62.6 (14.6)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63.6 (16.5)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61.5 (12.4)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69.4 (13.0)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56.1 (15.7)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63.1 (15.2)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63.1 (14.0)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62.2 (14.6)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57.4 (17.5)</w:t>
            </w:r>
          </w:p>
        </w:tc>
      </w:tr>
      <w:tr w:rsidR="00153046" w:rsidRPr="00C9345A" w:rsidTr="00153046">
        <w:trPr>
          <w:trHeight w:val="420"/>
        </w:trPr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Male, N (%)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1324 (60.8)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193 (66.1)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78 (53.4)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171 (59.4)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172 (57.5)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44 (68.8)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43 (89.6)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141 (63.5)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169 (61.7)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189 (63.4)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92 (66.2)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43 (39.8)</w:t>
            </w:r>
          </w:p>
        </w:tc>
      </w:tr>
      <w:tr w:rsidR="00153046" w:rsidRPr="00C9345A" w:rsidTr="00153046">
        <w:trPr>
          <w:trHeight w:val="1133"/>
        </w:trPr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Admission category, N (%)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Surgery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Medical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Trauma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Neurology/neurosurgery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1079 (49.5)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859 (39.3)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86 (4.0)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157 (7.2)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191 (65.4)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58 (19.9)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10 (3.4)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33 (11.3)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41 (28.1)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100 (68.5)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3 (2.0)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2 (1.4)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159 (55.2)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112 (38.9)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17 (5.9)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129 (43.1)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134 (44.8)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19 (6.4)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17(5.7)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17 (26.6)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42 (65.6)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2 (3.1)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3 (4.7)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12 (25.0)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33 (68.8)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2 (4.1)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1 (2.1)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89 (40.1)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66 (29.7)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14 (6.3)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53 (23.9)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101 (36.9)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164 (59.8)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1 (0.4)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8 (2.9)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208 (69.8)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56 (18.8)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11 (3.7)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23 (7.7)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72 (51.8)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43 (30.9)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7 (5.0)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17 (12.2)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60 (55.6)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48 (44.4)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-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-</w:t>
            </w:r>
          </w:p>
        </w:tc>
      </w:tr>
      <w:tr w:rsidR="00153046" w:rsidRPr="00C9345A" w:rsidTr="00153046">
        <w:trPr>
          <w:trHeight w:val="420"/>
        </w:trPr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Urgent admission, N (%)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1345 (61.8)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108 (37.0)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126 (86.3)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173 (60.1)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216 (72.2)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57 (89.1)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48 (100)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112 (50.5)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241 (88.0)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104 (34.9)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88 (63.3)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72 (66.7)</w:t>
            </w:r>
          </w:p>
        </w:tc>
      </w:tr>
      <w:tr w:rsidR="00153046" w:rsidRPr="00C9345A" w:rsidTr="00153046">
        <w:trPr>
          <w:trHeight w:val="392"/>
        </w:trPr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≥1 day use of sedatives during ICU stay, N (%)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992 (45.5)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72 (24.7)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74 (50.7)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158 (54.9)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109 (36.5)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56 (87.5)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40 (83.3)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142 (64.0)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128 (46.7)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105 (35.2)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67 (48.2)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41 (38.0)</w:t>
            </w:r>
          </w:p>
        </w:tc>
      </w:tr>
      <w:tr w:rsidR="00153046" w:rsidRPr="00C9345A" w:rsidTr="00153046">
        <w:trPr>
          <w:trHeight w:val="392"/>
        </w:trPr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≥1 day comatose during ICU stay, N (%)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873 (40.1)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60 (20.5)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46 (31.5)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155 (53.8)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102 (34.1)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46 (31.5)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39 (81.3)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73 (32.9)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91 (33.2)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158 (53.0)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77 (55.4)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24 (22.2)</w:t>
            </w:r>
          </w:p>
        </w:tc>
      </w:tr>
      <w:tr w:rsidR="00153046" w:rsidRPr="00C9345A" w:rsidTr="00153046">
        <w:trPr>
          <w:trHeight w:val="392"/>
        </w:trPr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E-PRE-</w:t>
            </w:r>
            <w:proofErr w:type="spellStart"/>
            <w:r w:rsidRPr="00C9345A">
              <w:rPr>
                <w:sz w:val="18"/>
                <w:szCs w:val="18"/>
              </w:rPr>
              <w:t>DELIRIC</w:t>
            </w:r>
            <w:proofErr w:type="spellEnd"/>
            <w:r w:rsidRPr="00C9345A">
              <w:rPr>
                <w:sz w:val="18"/>
                <w:szCs w:val="18"/>
              </w:rPr>
              <w:t xml:space="preserve"> score, Median (</w:t>
            </w:r>
            <w:proofErr w:type="spellStart"/>
            <w:r w:rsidRPr="00C9345A">
              <w:rPr>
                <w:sz w:val="18"/>
                <w:szCs w:val="18"/>
              </w:rPr>
              <w:t>Q1-Q3</w:t>
            </w:r>
            <w:proofErr w:type="spellEnd"/>
            <w:r w:rsidRPr="00C9345A">
              <w:rPr>
                <w:sz w:val="18"/>
                <w:szCs w:val="18"/>
              </w:rPr>
              <w:t>, min/max)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16.7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(9-32, 2/99)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10.2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(7-23,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2/68)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25.1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(15-37,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4/100)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16.4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(9-33,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2/75)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19.0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(11-31,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3/65)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30.4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(20-40,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5/56)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48.7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(37-62,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22/82)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12.7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(7-22,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3/58)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 xml:space="preserve">18.8 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(13-28,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3/71)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10.4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(8-18,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2/76)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29.8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(19-48,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10/100)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 xml:space="preserve">10.7 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(6-21, 3/96)</w:t>
            </w:r>
          </w:p>
        </w:tc>
      </w:tr>
      <w:tr w:rsidR="00153046" w:rsidRPr="00C9345A" w:rsidTr="00153046">
        <w:trPr>
          <w:trHeight w:val="392"/>
        </w:trPr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PRE-</w:t>
            </w:r>
            <w:proofErr w:type="spellStart"/>
            <w:r w:rsidRPr="00C9345A">
              <w:rPr>
                <w:sz w:val="18"/>
                <w:szCs w:val="18"/>
              </w:rPr>
              <w:t>DELIRIC</w:t>
            </w:r>
            <w:proofErr w:type="spellEnd"/>
            <w:r w:rsidRPr="00C9345A">
              <w:rPr>
                <w:sz w:val="18"/>
                <w:szCs w:val="18"/>
              </w:rPr>
              <w:t xml:space="preserve"> score,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Median (</w:t>
            </w:r>
            <w:proofErr w:type="spellStart"/>
            <w:r w:rsidRPr="00C9345A">
              <w:rPr>
                <w:sz w:val="18"/>
                <w:szCs w:val="18"/>
              </w:rPr>
              <w:t>Q1-Q3</w:t>
            </w:r>
            <w:proofErr w:type="spellEnd"/>
            <w:r w:rsidRPr="00C9345A">
              <w:rPr>
                <w:sz w:val="18"/>
                <w:szCs w:val="18"/>
              </w:rPr>
              <w:t>, min/max)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18.4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(12-30, 3/98)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18.0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(11-28,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4/84)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19.4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(13-31,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5/68)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17.6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(11-41,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4/94)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16.7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(11-27,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4/78)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29.7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(20-40,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7/51)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43.4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(33-58,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12/83)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21.0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(14-29,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5/80)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18.5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(13-25,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5/59)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14.0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(11-23,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3/78)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39.6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(27-52,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7/99)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 xml:space="preserve">12.3 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(9-21, 4/96)</w:t>
            </w:r>
          </w:p>
        </w:tc>
      </w:tr>
      <w:tr w:rsidR="00153046" w:rsidRPr="00C9345A" w:rsidTr="00153046">
        <w:trPr>
          <w:trHeight w:val="392"/>
        </w:trPr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 xml:space="preserve">SOFA, 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Median (</w:t>
            </w:r>
            <w:proofErr w:type="spellStart"/>
            <w:r w:rsidRPr="00C9345A">
              <w:rPr>
                <w:sz w:val="18"/>
                <w:szCs w:val="18"/>
              </w:rPr>
              <w:t>Q1-Q3</w:t>
            </w:r>
            <w:proofErr w:type="spellEnd"/>
            <w:r w:rsidRPr="00C9345A">
              <w:rPr>
                <w:sz w:val="18"/>
                <w:szCs w:val="18"/>
              </w:rPr>
              <w:t>, min/max)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4.5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(3.0-6.6,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1/20)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4.0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(3.0-6.0,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1/16)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proofErr w:type="spellStart"/>
            <w:r w:rsidRPr="00C9345A">
              <w:rPr>
                <w:sz w:val="18"/>
                <w:szCs w:val="18"/>
              </w:rPr>
              <w:t>N.A</w:t>
            </w:r>
            <w:proofErr w:type="spellEnd"/>
            <w:r w:rsidRPr="00C9345A">
              <w:rPr>
                <w:sz w:val="18"/>
                <w:szCs w:val="18"/>
              </w:rPr>
              <w:t>.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6.0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(4.0-8.0,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1/19)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4.0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(3.0-5.8,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1/13)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6.5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(3.0-6.5,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3/10)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6.4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(5.3-8.3,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2/14)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5.9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(4.0-7.9,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1/20)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3.4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(2.0-5.1,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1/15)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proofErr w:type="spellStart"/>
            <w:r w:rsidRPr="00C9345A">
              <w:rPr>
                <w:sz w:val="18"/>
                <w:szCs w:val="18"/>
              </w:rPr>
              <w:t>N.A</w:t>
            </w:r>
            <w:proofErr w:type="spellEnd"/>
            <w:r w:rsidRPr="00C9345A">
              <w:rPr>
                <w:sz w:val="18"/>
                <w:szCs w:val="18"/>
              </w:rPr>
              <w:t>.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proofErr w:type="spellStart"/>
            <w:r w:rsidRPr="00C9345A">
              <w:rPr>
                <w:sz w:val="18"/>
                <w:szCs w:val="18"/>
              </w:rPr>
              <w:t>N.A</w:t>
            </w:r>
            <w:proofErr w:type="spellEnd"/>
            <w:r w:rsidRPr="00C9345A">
              <w:rPr>
                <w:sz w:val="18"/>
                <w:szCs w:val="18"/>
              </w:rPr>
              <w:t>.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3.0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(1.6-5.0,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1/15)</w:t>
            </w:r>
          </w:p>
        </w:tc>
      </w:tr>
      <w:tr w:rsidR="00153046" w:rsidRPr="00C9345A" w:rsidTr="00153046">
        <w:trPr>
          <w:trHeight w:val="392"/>
        </w:trPr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APACHE-II score, Mean (SD)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17.4 (7.1)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17.3 (6.0)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19.2 (7.7)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17.2 (6.9)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16.2 (6.7)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18.7 (6.0)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24.3 (8.0)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18.6 (6.6)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15.0 (6.2)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16.1 (5.5)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23.9 (7.7)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14.8 (8.7)</w:t>
            </w:r>
          </w:p>
        </w:tc>
      </w:tr>
      <w:tr w:rsidR="00153046" w:rsidRPr="00C9345A" w:rsidTr="00153046">
        <w:trPr>
          <w:trHeight w:val="420"/>
        </w:trPr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Delirium, N (%)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467 (21.4)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58 (19.9)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36 (24.7)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64 (22.2)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37 (12.4)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24 (37.5)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5 (10.4)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59 (26.6)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66 (24.1)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71 (23.8)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32 (23.0)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14 (13.0)</w:t>
            </w:r>
          </w:p>
        </w:tc>
      </w:tr>
      <w:tr w:rsidR="00153046" w:rsidRPr="00C9345A" w:rsidTr="00153046">
        <w:trPr>
          <w:trHeight w:val="557"/>
        </w:trPr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lastRenderedPageBreak/>
              <w:t>LOS-ICU in days,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Median (</w:t>
            </w:r>
            <w:proofErr w:type="spellStart"/>
            <w:r w:rsidRPr="00C9345A">
              <w:rPr>
                <w:sz w:val="18"/>
                <w:szCs w:val="18"/>
              </w:rPr>
              <w:t>Q1-Q3</w:t>
            </w:r>
            <w:proofErr w:type="spellEnd"/>
            <w:r w:rsidRPr="00C9345A">
              <w:rPr>
                <w:sz w:val="18"/>
                <w:szCs w:val="18"/>
              </w:rPr>
              <w:t>, min/max)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3 (2-6, 1/96)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2 (2-4, 1/45)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3 (2-6, 1/36)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3 (2-6, 1/85)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3 (2-5, 1/96)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7 (3-17,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1/81)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6 (3-12,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2/19)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3 (2-7, 1/57)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3 (2-6, 1/14)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2 (2-3, 1/71)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4 (2-8, 2/38)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3 (2-5, 1/49)</w:t>
            </w:r>
          </w:p>
        </w:tc>
      </w:tr>
      <w:tr w:rsidR="00153046" w:rsidRPr="00C9345A" w:rsidTr="00153046">
        <w:trPr>
          <w:trHeight w:val="855"/>
        </w:trPr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Delirium assessment: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Tool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 xml:space="preserve">Number of assessments/day 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Implementation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NA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CAM-ICU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2/day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2010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CAM-ICU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3/day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2009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proofErr w:type="spellStart"/>
            <w:r w:rsidRPr="00C9345A">
              <w:rPr>
                <w:sz w:val="18"/>
                <w:szCs w:val="18"/>
              </w:rPr>
              <w:t>ICDSC</w:t>
            </w:r>
            <w:proofErr w:type="spellEnd"/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3/day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2015-2016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CAM-ICU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3/day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2012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CAM-ICU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3/day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2013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CAM-ICU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2/day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2015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proofErr w:type="spellStart"/>
            <w:r w:rsidRPr="00C9345A">
              <w:rPr>
                <w:sz w:val="18"/>
                <w:szCs w:val="18"/>
              </w:rPr>
              <w:t>ICDSC</w:t>
            </w:r>
            <w:proofErr w:type="spellEnd"/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3/day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2012-2014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proofErr w:type="spellStart"/>
            <w:r w:rsidRPr="00C9345A">
              <w:rPr>
                <w:sz w:val="18"/>
                <w:szCs w:val="18"/>
              </w:rPr>
              <w:t>ICDSC</w:t>
            </w:r>
            <w:proofErr w:type="spellEnd"/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2/day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2005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CAM-ICU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3/day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2008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CAM-ICU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2-3/day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2012-2015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proofErr w:type="spellStart"/>
            <w:r w:rsidRPr="00C9345A">
              <w:rPr>
                <w:sz w:val="18"/>
                <w:szCs w:val="18"/>
              </w:rPr>
              <w:t>ICDSC</w:t>
            </w:r>
            <w:proofErr w:type="spellEnd"/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2/day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2010</w:t>
            </w:r>
          </w:p>
        </w:tc>
      </w:tr>
      <w:tr w:rsidR="00153046" w:rsidRPr="00C9345A" w:rsidTr="00153046">
        <w:trPr>
          <w:trHeight w:val="855"/>
        </w:trPr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Number of beds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Yearly admission rate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NA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30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2000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Mixed ICU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16 beds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850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Mixed ICU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45 beds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2800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Mixed ICU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31 beds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2000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Mixed ICU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18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900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Mixed ICU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5-6 beds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200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Medical ICU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30 beds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1200-1300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 xml:space="preserve">Mixed ICU </w:t>
            </w: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30 beds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3300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Mixed ICU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34 beds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2500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Mixed ICU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40 beds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2600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Mixed ICU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16 beds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800-850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  <w:r w:rsidRPr="00C9345A">
              <w:rPr>
                <w:sz w:val="18"/>
                <w:szCs w:val="18"/>
              </w:rPr>
              <w:t>Mixed ICU</w:t>
            </w:r>
          </w:p>
          <w:p w:rsidR="00153046" w:rsidRPr="00C9345A" w:rsidRDefault="00153046" w:rsidP="003C152E">
            <w:pPr>
              <w:pStyle w:val="NoSpacing"/>
              <w:rPr>
                <w:sz w:val="18"/>
                <w:szCs w:val="18"/>
              </w:rPr>
            </w:pPr>
          </w:p>
        </w:tc>
      </w:tr>
      <w:bookmarkEnd w:id="0"/>
    </w:tbl>
    <w:p w:rsidR="00153046" w:rsidRPr="003E2BAD" w:rsidRDefault="00153046" w:rsidP="00153046">
      <w:pPr>
        <w:pStyle w:val="NoSpacing"/>
        <w:rPr>
          <w:sz w:val="18"/>
          <w:szCs w:val="18"/>
        </w:rPr>
      </w:pPr>
    </w:p>
    <w:p w:rsidR="00153046" w:rsidRPr="003E2BAD" w:rsidRDefault="00153046" w:rsidP="00153046">
      <w:pPr>
        <w:pStyle w:val="NoSpacing"/>
        <w:rPr>
          <w:sz w:val="18"/>
          <w:szCs w:val="18"/>
        </w:rPr>
      </w:pPr>
      <w:r w:rsidRPr="003E2BAD">
        <w:rPr>
          <w:sz w:val="18"/>
          <w:szCs w:val="18"/>
        </w:rPr>
        <w:t>Sedatives = IV sedative therapy</w:t>
      </w:r>
    </w:p>
    <w:p w:rsidR="00153046" w:rsidRPr="003E2BAD" w:rsidRDefault="00153046" w:rsidP="00153046">
      <w:pPr>
        <w:pStyle w:val="NoSpacing"/>
        <w:rPr>
          <w:sz w:val="18"/>
          <w:szCs w:val="18"/>
        </w:rPr>
      </w:pPr>
      <w:r w:rsidRPr="003E2BAD">
        <w:rPr>
          <w:sz w:val="18"/>
          <w:szCs w:val="18"/>
        </w:rPr>
        <w:t>Level of sedation = assessed using either the Richmond Agitation-Sedation Scale (RASS) or the Riker Sedation-Agitation Scale (SAS</w:t>
      </w:r>
      <w:proofErr w:type="gramStart"/>
      <w:r w:rsidRPr="003E2BAD">
        <w:rPr>
          <w:sz w:val="18"/>
          <w:szCs w:val="18"/>
        </w:rPr>
        <w:t>)</w:t>
      </w:r>
      <w:r>
        <w:rPr>
          <w:noProof/>
          <w:sz w:val="18"/>
          <w:szCs w:val="18"/>
        </w:rPr>
        <w:t>[</w:t>
      </w:r>
      <w:proofErr w:type="gramEnd"/>
      <w:r>
        <w:rPr>
          <w:noProof/>
          <w:sz w:val="18"/>
          <w:szCs w:val="18"/>
        </w:rPr>
        <w:t>17, 18]</w:t>
      </w:r>
      <w:r w:rsidRPr="003E2BAD">
        <w:rPr>
          <w:sz w:val="18"/>
          <w:szCs w:val="18"/>
        </w:rPr>
        <w:t>, coma = RASS = -4 or-5 or Riker-SAS =1 or 2</w:t>
      </w:r>
    </w:p>
    <w:p w:rsidR="00153046" w:rsidRPr="003E2BAD" w:rsidRDefault="00153046" w:rsidP="00153046">
      <w:pPr>
        <w:pStyle w:val="NoSpacing"/>
        <w:rPr>
          <w:sz w:val="18"/>
          <w:szCs w:val="18"/>
        </w:rPr>
      </w:pPr>
      <w:r w:rsidRPr="003E2BAD">
        <w:rPr>
          <w:sz w:val="18"/>
          <w:szCs w:val="18"/>
        </w:rPr>
        <w:t xml:space="preserve">SOFA= the Sequential Organ Failure Assessment score </w:t>
      </w:r>
      <w:r>
        <w:rPr>
          <w:noProof/>
          <w:sz w:val="18"/>
          <w:szCs w:val="18"/>
        </w:rPr>
        <w:t>[13]</w:t>
      </w:r>
    </w:p>
    <w:p w:rsidR="00153046" w:rsidRPr="003E2BAD" w:rsidRDefault="00153046" w:rsidP="00153046">
      <w:pPr>
        <w:pStyle w:val="NoSpacing"/>
        <w:rPr>
          <w:sz w:val="18"/>
          <w:szCs w:val="18"/>
        </w:rPr>
      </w:pPr>
      <w:r w:rsidRPr="003E2BAD">
        <w:rPr>
          <w:sz w:val="18"/>
          <w:szCs w:val="18"/>
        </w:rPr>
        <w:t xml:space="preserve">APACHE-II= the Acute Physiology and Chronic Health Evaluation score </w:t>
      </w:r>
      <w:r>
        <w:rPr>
          <w:noProof/>
          <w:sz w:val="18"/>
          <w:szCs w:val="18"/>
        </w:rPr>
        <w:t>[12]</w:t>
      </w:r>
    </w:p>
    <w:p w:rsidR="00153046" w:rsidRPr="003E2BAD" w:rsidRDefault="00153046" w:rsidP="00153046">
      <w:pPr>
        <w:pStyle w:val="NoSpacing"/>
        <w:rPr>
          <w:sz w:val="18"/>
          <w:szCs w:val="18"/>
        </w:rPr>
      </w:pPr>
      <w:r w:rsidRPr="003E2BAD">
        <w:rPr>
          <w:sz w:val="18"/>
          <w:szCs w:val="18"/>
        </w:rPr>
        <w:t>LOS-ICU= length of stay in the intensive care unit</w:t>
      </w:r>
    </w:p>
    <w:p w:rsidR="005136CC" w:rsidRDefault="005136CC" w:rsidP="00EE0E39">
      <w:pPr>
        <w:ind w:firstLine="480"/>
      </w:pPr>
    </w:p>
    <w:sectPr w:rsidR="005136CC" w:rsidSect="0015304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EC7ABE"/>
    <w:multiLevelType w:val="multilevel"/>
    <w:tmpl w:val="A77CB5CC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440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046"/>
    <w:rsid w:val="00153046"/>
    <w:rsid w:val="005136CC"/>
    <w:rsid w:val="00B82AEF"/>
    <w:rsid w:val="00BD0CE8"/>
    <w:rsid w:val="00DD29B8"/>
    <w:rsid w:val="00EE0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able of figures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2AEF"/>
    <w:pPr>
      <w:spacing w:after="200" w:line="276" w:lineRule="auto"/>
      <w:ind w:firstLine="0"/>
    </w:pPr>
    <w:rPr>
      <w:rFonts w:ascii="Calibri" w:eastAsia="Calibri" w:hAnsi="Calibri"/>
    </w:rPr>
  </w:style>
  <w:style w:type="paragraph" w:styleId="Heading1">
    <w:name w:val="heading 1"/>
    <w:basedOn w:val="Normal"/>
    <w:next w:val="Normal"/>
    <w:link w:val="Heading1Char"/>
    <w:qFormat/>
    <w:rsid w:val="00B82AEF"/>
    <w:pPr>
      <w:keepNext/>
      <w:numPr>
        <w:numId w:val="9"/>
      </w:numPr>
      <w:spacing w:before="240" w:after="240" w:line="320" w:lineRule="exact"/>
      <w:outlineLvl w:val="0"/>
    </w:pPr>
    <w:rPr>
      <w:rFonts w:ascii="Arial" w:eastAsiaTheme="majorEastAsia" w:hAnsi="Arial" w:cstheme="majorBidi"/>
      <w:b/>
      <w:kern w:val="28"/>
      <w:sz w:val="28"/>
      <w:lang w:eastAsia="nl-NL"/>
    </w:rPr>
  </w:style>
  <w:style w:type="paragraph" w:styleId="Heading2">
    <w:name w:val="heading 2"/>
    <w:basedOn w:val="Normal"/>
    <w:next w:val="Normal"/>
    <w:link w:val="Heading2Char"/>
    <w:qFormat/>
    <w:rsid w:val="00B82AEF"/>
    <w:pPr>
      <w:keepNext/>
      <w:numPr>
        <w:ilvl w:val="1"/>
        <w:numId w:val="9"/>
      </w:numPr>
      <w:spacing w:before="240" w:after="60" w:line="320" w:lineRule="exact"/>
      <w:outlineLvl w:val="1"/>
    </w:pPr>
    <w:rPr>
      <w:rFonts w:ascii="Arial" w:eastAsiaTheme="majorEastAsia" w:hAnsi="Arial" w:cstheme="majorBidi"/>
      <w:sz w:val="26"/>
      <w:lang w:eastAsia="nl-NL"/>
    </w:rPr>
  </w:style>
  <w:style w:type="paragraph" w:styleId="Heading3">
    <w:name w:val="heading 3"/>
    <w:basedOn w:val="Normal"/>
    <w:next w:val="Normal"/>
    <w:link w:val="Heading3Char"/>
    <w:qFormat/>
    <w:rsid w:val="00B82AEF"/>
    <w:pPr>
      <w:keepNext/>
      <w:numPr>
        <w:ilvl w:val="2"/>
        <w:numId w:val="9"/>
      </w:numPr>
      <w:spacing w:before="240" w:after="60" w:line="320" w:lineRule="exact"/>
      <w:outlineLvl w:val="2"/>
    </w:pPr>
    <w:rPr>
      <w:rFonts w:ascii="Arial" w:eastAsiaTheme="majorEastAsia" w:hAnsi="Arial" w:cstheme="majorBidi"/>
      <w:sz w:val="24"/>
      <w:lang w:eastAsia="nl-NL"/>
    </w:rPr>
  </w:style>
  <w:style w:type="paragraph" w:styleId="Heading4">
    <w:name w:val="heading 4"/>
    <w:basedOn w:val="Normal"/>
    <w:next w:val="Normal"/>
    <w:link w:val="Heading4Char"/>
    <w:qFormat/>
    <w:rsid w:val="00B82AEF"/>
    <w:pPr>
      <w:keepNext/>
      <w:numPr>
        <w:ilvl w:val="3"/>
        <w:numId w:val="9"/>
      </w:numPr>
      <w:spacing w:before="240" w:after="60" w:line="320" w:lineRule="exact"/>
      <w:outlineLvl w:val="3"/>
    </w:pPr>
    <w:rPr>
      <w:rFonts w:ascii="Arial" w:eastAsiaTheme="majorEastAsia" w:hAnsi="Arial" w:cstheme="majorBidi"/>
      <w:sz w:val="24"/>
      <w:lang w:eastAsia="nl-NL"/>
    </w:rPr>
  </w:style>
  <w:style w:type="paragraph" w:styleId="Heading5">
    <w:name w:val="heading 5"/>
    <w:basedOn w:val="Normal"/>
    <w:next w:val="Normal"/>
    <w:link w:val="Heading5Char"/>
    <w:qFormat/>
    <w:rsid w:val="00B82AEF"/>
    <w:pPr>
      <w:numPr>
        <w:ilvl w:val="4"/>
        <w:numId w:val="9"/>
      </w:numPr>
      <w:spacing w:before="240" w:after="60" w:line="320" w:lineRule="exact"/>
      <w:outlineLvl w:val="4"/>
    </w:pPr>
    <w:rPr>
      <w:rFonts w:ascii="Arial" w:eastAsiaTheme="majorEastAsia" w:hAnsi="Arial" w:cstheme="majorBidi"/>
      <w:kern w:val="28"/>
      <w:lang w:eastAsia="nl-NL"/>
    </w:rPr>
  </w:style>
  <w:style w:type="paragraph" w:styleId="Heading6">
    <w:name w:val="heading 6"/>
    <w:basedOn w:val="Normal"/>
    <w:next w:val="Normal"/>
    <w:link w:val="Heading6Char"/>
    <w:qFormat/>
    <w:rsid w:val="00B82AEF"/>
    <w:pPr>
      <w:numPr>
        <w:ilvl w:val="5"/>
        <w:numId w:val="9"/>
      </w:numPr>
      <w:spacing w:before="240" w:after="60" w:line="320" w:lineRule="exact"/>
      <w:outlineLvl w:val="5"/>
    </w:pPr>
    <w:rPr>
      <w:rFonts w:ascii="Arial" w:eastAsiaTheme="majorEastAsia" w:hAnsi="Arial" w:cstheme="majorBidi"/>
      <w:i/>
      <w:kern w:val="28"/>
      <w:lang w:eastAsia="nl-NL"/>
    </w:rPr>
  </w:style>
  <w:style w:type="paragraph" w:styleId="Heading7">
    <w:name w:val="heading 7"/>
    <w:basedOn w:val="Normal"/>
    <w:next w:val="Normal"/>
    <w:link w:val="Heading7Char"/>
    <w:qFormat/>
    <w:rsid w:val="00B82AEF"/>
    <w:pPr>
      <w:numPr>
        <w:ilvl w:val="6"/>
        <w:numId w:val="9"/>
      </w:numPr>
      <w:spacing w:before="240" w:after="60" w:line="320" w:lineRule="exact"/>
      <w:outlineLvl w:val="6"/>
    </w:pPr>
    <w:rPr>
      <w:rFonts w:ascii="Arial" w:eastAsiaTheme="majorEastAsia" w:hAnsi="Arial" w:cstheme="majorBidi"/>
      <w:kern w:val="28"/>
      <w:sz w:val="20"/>
      <w:lang w:eastAsia="nl-NL"/>
    </w:rPr>
  </w:style>
  <w:style w:type="paragraph" w:styleId="Heading8">
    <w:name w:val="heading 8"/>
    <w:basedOn w:val="Normal"/>
    <w:next w:val="Normal"/>
    <w:link w:val="Heading8Char"/>
    <w:qFormat/>
    <w:rsid w:val="00B82AEF"/>
    <w:pPr>
      <w:numPr>
        <w:ilvl w:val="7"/>
        <w:numId w:val="9"/>
      </w:numPr>
      <w:spacing w:before="240" w:after="60" w:line="320" w:lineRule="exact"/>
      <w:outlineLvl w:val="7"/>
    </w:pPr>
    <w:rPr>
      <w:rFonts w:ascii="Arial" w:eastAsiaTheme="majorEastAsia" w:hAnsi="Arial" w:cstheme="majorBidi"/>
      <w:i/>
      <w:kern w:val="28"/>
      <w:sz w:val="20"/>
      <w:lang w:eastAsia="nl-NL"/>
    </w:rPr>
  </w:style>
  <w:style w:type="paragraph" w:styleId="Heading9">
    <w:name w:val="heading 9"/>
    <w:basedOn w:val="Normal"/>
    <w:next w:val="Normal"/>
    <w:link w:val="Heading9Char"/>
    <w:qFormat/>
    <w:rsid w:val="00B82AEF"/>
    <w:pPr>
      <w:numPr>
        <w:ilvl w:val="8"/>
        <w:numId w:val="4"/>
      </w:numPr>
      <w:spacing w:before="240" w:after="60" w:line="320" w:lineRule="exact"/>
      <w:outlineLvl w:val="8"/>
    </w:pPr>
    <w:rPr>
      <w:rFonts w:ascii="Arial" w:eastAsiaTheme="majorEastAsia" w:hAnsi="Arial" w:cstheme="majorBidi"/>
      <w:i/>
      <w:kern w:val="28"/>
      <w:sz w:val="18"/>
      <w:lang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EE0E39"/>
  </w:style>
  <w:style w:type="character" w:customStyle="1" w:styleId="Heading1Char">
    <w:name w:val="Heading 1 Char"/>
    <w:basedOn w:val="DefaultParagraphFont"/>
    <w:link w:val="Heading1"/>
    <w:rsid w:val="00B82AEF"/>
    <w:rPr>
      <w:rFonts w:ascii="Arial" w:eastAsiaTheme="majorEastAsia" w:hAnsi="Arial" w:cstheme="majorBidi"/>
      <w:b/>
      <w:kern w:val="28"/>
      <w:sz w:val="28"/>
      <w:lang w:eastAsia="nl-NL"/>
    </w:rPr>
  </w:style>
  <w:style w:type="character" w:customStyle="1" w:styleId="Heading2Char">
    <w:name w:val="Heading 2 Char"/>
    <w:basedOn w:val="DefaultParagraphFont"/>
    <w:link w:val="Heading2"/>
    <w:rsid w:val="00B82AEF"/>
    <w:rPr>
      <w:rFonts w:ascii="Arial" w:eastAsiaTheme="majorEastAsia" w:hAnsi="Arial" w:cstheme="majorBidi"/>
      <w:sz w:val="26"/>
      <w:lang w:eastAsia="nl-NL"/>
    </w:rPr>
  </w:style>
  <w:style w:type="character" w:customStyle="1" w:styleId="Heading3Char">
    <w:name w:val="Heading 3 Char"/>
    <w:basedOn w:val="DefaultParagraphFont"/>
    <w:link w:val="Heading3"/>
    <w:rsid w:val="00B82AEF"/>
    <w:rPr>
      <w:rFonts w:ascii="Arial" w:eastAsiaTheme="majorEastAsia" w:hAnsi="Arial" w:cstheme="majorBidi"/>
      <w:sz w:val="24"/>
      <w:lang w:eastAsia="nl-NL"/>
    </w:rPr>
  </w:style>
  <w:style w:type="character" w:customStyle="1" w:styleId="Heading4Char">
    <w:name w:val="Heading 4 Char"/>
    <w:basedOn w:val="DefaultParagraphFont"/>
    <w:link w:val="Heading4"/>
    <w:rsid w:val="00B82AEF"/>
    <w:rPr>
      <w:rFonts w:ascii="Arial" w:eastAsiaTheme="majorEastAsia" w:hAnsi="Arial" w:cstheme="majorBidi"/>
      <w:sz w:val="24"/>
      <w:lang w:eastAsia="nl-NL"/>
    </w:rPr>
  </w:style>
  <w:style w:type="character" w:customStyle="1" w:styleId="Heading5Char">
    <w:name w:val="Heading 5 Char"/>
    <w:basedOn w:val="DefaultParagraphFont"/>
    <w:link w:val="Heading5"/>
    <w:rsid w:val="00B82AEF"/>
    <w:rPr>
      <w:rFonts w:ascii="Arial" w:eastAsiaTheme="majorEastAsia" w:hAnsi="Arial" w:cstheme="majorBidi"/>
      <w:kern w:val="28"/>
      <w:lang w:eastAsia="nl-NL"/>
    </w:rPr>
  </w:style>
  <w:style w:type="character" w:customStyle="1" w:styleId="Heading6Char">
    <w:name w:val="Heading 6 Char"/>
    <w:basedOn w:val="DefaultParagraphFont"/>
    <w:link w:val="Heading6"/>
    <w:rsid w:val="00B82AEF"/>
    <w:rPr>
      <w:rFonts w:ascii="Arial" w:eastAsiaTheme="majorEastAsia" w:hAnsi="Arial" w:cstheme="majorBidi"/>
      <w:i/>
      <w:kern w:val="28"/>
      <w:lang w:eastAsia="nl-NL"/>
    </w:rPr>
  </w:style>
  <w:style w:type="character" w:customStyle="1" w:styleId="Heading7Char">
    <w:name w:val="Heading 7 Char"/>
    <w:basedOn w:val="DefaultParagraphFont"/>
    <w:link w:val="Heading7"/>
    <w:rsid w:val="00B82AEF"/>
    <w:rPr>
      <w:rFonts w:ascii="Arial" w:eastAsiaTheme="majorEastAsia" w:hAnsi="Arial" w:cstheme="majorBidi"/>
      <w:kern w:val="28"/>
      <w:sz w:val="20"/>
      <w:lang w:eastAsia="nl-NL"/>
    </w:rPr>
  </w:style>
  <w:style w:type="character" w:customStyle="1" w:styleId="Heading8Char">
    <w:name w:val="Heading 8 Char"/>
    <w:basedOn w:val="DefaultParagraphFont"/>
    <w:link w:val="Heading8"/>
    <w:rsid w:val="00B82AEF"/>
    <w:rPr>
      <w:rFonts w:ascii="Arial" w:eastAsiaTheme="majorEastAsia" w:hAnsi="Arial" w:cstheme="majorBidi"/>
      <w:i/>
      <w:kern w:val="28"/>
      <w:sz w:val="20"/>
      <w:lang w:eastAsia="nl-NL"/>
    </w:rPr>
  </w:style>
  <w:style w:type="character" w:customStyle="1" w:styleId="Heading9Char">
    <w:name w:val="Heading 9 Char"/>
    <w:basedOn w:val="DefaultParagraphFont"/>
    <w:link w:val="Heading9"/>
    <w:rsid w:val="00B82AEF"/>
    <w:rPr>
      <w:rFonts w:ascii="Arial" w:eastAsiaTheme="majorEastAsia" w:hAnsi="Arial" w:cstheme="majorBidi"/>
      <w:i/>
      <w:kern w:val="28"/>
      <w:sz w:val="18"/>
      <w:lang w:eastAsia="nl-NL"/>
    </w:rPr>
  </w:style>
  <w:style w:type="paragraph" w:styleId="Header">
    <w:name w:val="header"/>
    <w:basedOn w:val="Normal"/>
    <w:link w:val="HeaderChar"/>
    <w:unhideWhenUsed/>
    <w:rsid w:val="00EE0E3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rsid w:val="00EE0E39"/>
    <w:rPr>
      <w:rFonts w:cstheme="minorBidi"/>
      <w:kern w:val="2"/>
      <w:sz w:val="18"/>
      <w:szCs w:val="18"/>
    </w:rPr>
  </w:style>
  <w:style w:type="paragraph" w:styleId="Footer">
    <w:name w:val="footer"/>
    <w:basedOn w:val="Normal"/>
    <w:link w:val="FooterChar"/>
    <w:rsid w:val="00EE0E3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rsid w:val="00EE0E39"/>
    <w:rPr>
      <w:rFonts w:cstheme="minorBidi"/>
      <w:kern w:val="2"/>
      <w:sz w:val="18"/>
      <w:szCs w:val="18"/>
    </w:rPr>
  </w:style>
  <w:style w:type="paragraph" w:styleId="Caption">
    <w:name w:val="caption"/>
    <w:basedOn w:val="TableofFigures"/>
    <w:next w:val="Normal"/>
    <w:link w:val="CaptionChar"/>
    <w:uiPriority w:val="35"/>
    <w:semiHidden/>
    <w:unhideWhenUsed/>
    <w:qFormat/>
    <w:rsid w:val="00EE0E39"/>
    <w:pPr>
      <w:spacing w:line="240" w:lineRule="auto"/>
      <w:ind w:leftChars="0" w:left="0" w:firstLineChars="0" w:firstLine="0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DefaultParagraphFont"/>
    <w:link w:val="Caption"/>
    <w:uiPriority w:val="35"/>
    <w:semiHidden/>
    <w:rsid w:val="00EE0E39"/>
    <w:rPr>
      <w:rFonts w:ascii="Calibri" w:eastAsia="Calibri" w:hAnsi="Calibri"/>
      <w:b/>
      <w:bCs/>
      <w:color w:val="4F81BD" w:themeColor="accent1"/>
      <w:sz w:val="18"/>
      <w:szCs w:val="18"/>
    </w:rPr>
  </w:style>
  <w:style w:type="paragraph" w:styleId="TableofFigures">
    <w:name w:val="table of figures"/>
    <w:basedOn w:val="Normal"/>
    <w:next w:val="Normal"/>
    <w:unhideWhenUsed/>
    <w:rsid w:val="00EE0E39"/>
    <w:pPr>
      <w:ind w:leftChars="200" w:left="200" w:hangingChars="200" w:hanging="200"/>
    </w:pPr>
  </w:style>
  <w:style w:type="paragraph" w:styleId="Title">
    <w:name w:val="Title"/>
    <w:basedOn w:val="Normal"/>
    <w:link w:val="TitleChar"/>
    <w:qFormat/>
    <w:rsid w:val="00B82AEF"/>
    <w:pPr>
      <w:tabs>
        <w:tab w:val="left" w:pos="284"/>
        <w:tab w:val="left" w:pos="1701"/>
      </w:tabs>
      <w:spacing w:after="120" w:line="320" w:lineRule="exact"/>
      <w:outlineLvl w:val="3"/>
    </w:pPr>
    <w:rPr>
      <w:rFonts w:ascii="Arial" w:eastAsiaTheme="majorEastAsia" w:hAnsi="Arial" w:cs="Arial"/>
      <w:b/>
      <w:bCs/>
      <w:kern w:val="28"/>
      <w:sz w:val="32"/>
      <w:szCs w:val="32"/>
      <w:lang w:eastAsia="nl-NL"/>
    </w:rPr>
  </w:style>
  <w:style w:type="character" w:customStyle="1" w:styleId="TitleChar">
    <w:name w:val="Title Char"/>
    <w:basedOn w:val="DefaultParagraphFont"/>
    <w:link w:val="Title"/>
    <w:rsid w:val="00B82AEF"/>
    <w:rPr>
      <w:rFonts w:ascii="Arial" w:eastAsiaTheme="majorEastAsia" w:hAnsi="Arial" w:cs="Arial"/>
      <w:b/>
      <w:bCs/>
      <w:kern w:val="28"/>
      <w:sz w:val="32"/>
      <w:szCs w:val="32"/>
      <w:lang w:eastAsia="nl-NL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0E3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E0E3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B82AEF"/>
    <w:rPr>
      <w:b/>
      <w:bCs/>
    </w:rPr>
  </w:style>
  <w:style w:type="paragraph" w:styleId="BalloonText">
    <w:name w:val="Balloon Text"/>
    <w:basedOn w:val="Normal"/>
    <w:link w:val="BalloonTextChar"/>
    <w:rsid w:val="00EE0E39"/>
    <w:pPr>
      <w:spacing w:line="240" w:lineRule="auto"/>
    </w:pPr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E0E39"/>
    <w:rPr>
      <w:rFonts w:cstheme="minorBidi"/>
      <w:kern w:val="2"/>
      <w:sz w:val="18"/>
      <w:szCs w:val="1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E0E39"/>
    <w:pPr>
      <w:keepLines/>
      <w:numPr>
        <w:numId w:val="0"/>
      </w:numPr>
      <w:spacing w:before="480" w:after="0" w:line="276" w:lineRule="auto"/>
      <w:outlineLvl w:val="9"/>
    </w:pPr>
    <w:rPr>
      <w:rFonts w:asciiTheme="majorHAnsi" w:hAnsiTheme="majorHAnsi"/>
      <w:bCs/>
      <w:color w:val="365F91" w:themeColor="accent1" w:themeShade="BF"/>
      <w:kern w:val="0"/>
      <w:szCs w:val="28"/>
      <w:lang w:eastAsia="en-US"/>
    </w:rPr>
  </w:style>
  <w:style w:type="paragraph" w:styleId="NoSpacing">
    <w:name w:val="No Spacing"/>
    <w:link w:val="NoSpacingChar"/>
    <w:qFormat/>
    <w:rsid w:val="00B82AEF"/>
    <w:pPr>
      <w:spacing w:line="240" w:lineRule="auto"/>
      <w:ind w:firstLine="0"/>
    </w:pPr>
    <w:rPr>
      <w:rFonts w:ascii="Calibri" w:eastAsia="Calibri" w:hAnsi="Calibri"/>
    </w:rPr>
  </w:style>
  <w:style w:type="paragraph" w:styleId="ListParagraph">
    <w:name w:val="List Paragraph"/>
    <w:basedOn w:val="Normal"/>
    <w:uiPriority w:val="34"/>
    <w:qFormat/>
    <w:rsid w:val="00B82AEF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DD29B8"/>
    <w:rPr>
      <w:i/>
      <w:iCs/>
    </w:rPr>
  </w:style>
  <w:style w:type="character" w:customStyle="1" w:styleId="NoSpacingChar">
    <w:name w:val="No Spacing Char"/>
    <w:basedOn w:val="DefaultParagraphFont"/>
    <w:link w:val="NoSpacing"/>
    <w:rsid w:val="00B82AEF"/>
    <w:rPr>
      <w:rFonts w:ascii="Calibri" w:eastAsia="Calibri" w:hAnsi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able of figures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2AEF"/>
    <w:pPr>
      <w:spacing w:after="200" w:line="276" w:lineRule="auto"/>
      <w:ind w:firstLine="0"/>
    </w:pPr>
    <w:rPr>
      <w:rFonts w:ascii="Calibri" w:eastAsia="Calibri" w:hAnsi="Calibri"/>
    </w:rPr>
  </w:style>
  <w:style w:type="paragraph" w:styleId="Heading1">
    <w:name w:val="heading 1"/>
    <w:basedOn w:val="Normal"/>
    <w:next w:val="Normal"/>
    <w:link w:val="Heading1Char"/>
    <w:qFormat/>
    <w:rsid w:val="00B82AEF"/>
    <w:pPr>
      <w:keepNext/>
      <w:numPr>
        <w:numId w:val="9"/>
      </w:numPr>
      <w:spacing w:before="240" w:after="240" w:line="320" w:lineRule="exact"/>
      <w:outlineLvl w:val="0"/>
    </w:pPr>
    <w:rPr>
      <w:rFonts w:ascii="Arial" w:eastAsiaTheme="majorEastAsia" w:hAnsi="Arial" w:cstheme="majorBidi"/>
      <w:b/>
      <w:kern w:val="28"/>
      <w:sz w:val="28"/>
      <w:lang w:eastAsia="nl-NL"/>
    </w:rPr>
  </w:style>
  <w:style w:type="paragraph" w:styleId="Heading2">
    <w:name w:val="heading 2"/>
    <w:basedOn w:val="Normal"/>
    <w:next w:val="Normal"/>
    <w:link w:val="Heading2Char"/>
    <w:qFormat/>
    <w:rsid w:val="00B82AEF"/>
    <w:pPr>
      <w:keepNext/>
      <w:numPr>
        <w:ilvl w:val="1"/>
        <w:numId w:val="9"/>
      </w:numPr>
      <w:spacing w:before="240" w:after="60" w:line="320" w:lineRule="exact"/>
      <w:outlineLvl w:val="1"/>
    </w:pPr>
    <w:rPr>
      <w:rFonts w:ascii="Arial" w:eastAsiaTheme="majorEastAsia" w:hAnsi="Arial" w:cstheme="majorBidi"/>
      <w:sz w:val="26"/>
      <w:lang w:eastAsia="nl-NL"/>
    </w:rPr>
  </w:style>
  <w:style w:type="paragraph" w:styleId="Heading3">
    <w:name w:val="heading 3"/>
    <w:basedOn w:val="Normal"/>
    <w:next w:val="Normal"/>
    <w:link w:val="Heading3Char"/>
    <w:qFormat/>
    <w:rsid w:val="00B82AEF"/>
    <w:pPr>
      <w:keepNext/>
      <w:numPr>
        <w:ilvl w:val="2"/>
        <w:numId w:val="9"/>
      </w:numPr>
      <w:spacing w:before="240" w:after="60" w:line="320" w:lineRule="exact"/>
      <w:outlineLvl w:val="2"/>
    </w:pPr>
    <w:rPr>
      <w:rFonts w:ascii="Arial" w:eastAsiaTheme="majorEastAsia" w:hAnsi="Arial" w:cstheme="majorBidi"/>
      <w:sz w:val="24"/>
      <w:lang w:eastAsia="nl-NL"/>
    </w:rPr>
  </w:style>
  <w:style w:type="paragraph" w:styleId="Heading4">
    <w:name w:val="heading 4"/>
    <w:basedOn w:val="Normal"/>
    <w:next w:val="Normal"/>
    <w:link w:val="Heading4Char"/>
    <w:qFormat/>
    <w:rsid w:val="00B82AEF"/>
    <w:pPr>
      <w:keepNext/>
      <w:numPr>
        <w:ilvl w:val="3"/>
        <w:numId w:val="9"/>
      </w:numPr>
      <w:spacing w:before="240" w:after="60" w:line="320" w:lineRule="exact"/>
      <w:outlineLvl w:val="3"/>
    </w:pPr>
    <w:rPr>
      <w:rFonts w:ascii="Arial" w:eastAsiaTheme="majorEastAsia" w:hAnsi="Arial" w:cstheme="majorBidi"/>
      <w:sz w:val="24"/>
      <w:lang w:eastAsia="nl-NL"/>
    </w:rPr>
  </w:style>
  <w:style w:type="paragraph" w:styleId="Heading5">
    <w:name w:val="heading 5"/>
    <w:basedOn w:val="Normal"/>
    <w:next w:val="Normal"/>
    <w:link w:val="Heading5Char"/>
    <w:qFormat/>
    <w:rsid w:val="00B82AEF"/>
    <w:pPr>
      <w:numPr>
        <w:ilvl w:val="4"/>
        <w:numId w:val="9"/>
      </w:numPr>
      <w:spacing w:before="240" w:after="60" w:line="320" w:lineRule="exact"/>
      <w:outlineLvl w:val="4"/>
    </w:pPr>
    <w:rPr>
      <w:rFonts w:ascii="Arial" w:eastAsiaTheme="majorEastAsia" w:hAnsi="Arial" w:cstheme="majorBidi"/>
      <w:kern w:val="28"/>
      <w:lang w:eastAsia="nl-NL"/>
    </w:rPr>
  </w:style>
  <w:style w:type="paragraph" w:styleId="Heading6">
    <w:name w:val="heading 6"/>
    <w:basedOn w:val="Normal"/>
    <w:next w:val="Normal"/>
    <w:link w:val="Heading6Char"/>
    <w:qFormat/>
    <w:rsid w:val="00B82AEF"/>
    <w:pPr>
      <w:numPr>
        <w:ilvl w:val="5"/>
        <w:numId w:val="9"/>
      </w:numPr>
      <w:spacing w:before="240" w:after="60" w:line="320" w:lineRule="exact"/>
      <w:outlineLvl w:val="5"/>
    </w:pPr>
    <w:rPr>
      <w:rFonts w:ascii="Arial" w:eastAsiaTheme="majorEastAsia" w:hAnsi="Arial" w:cstheme="majorBidi"/>
      <w:i/>
      <w:kern w:val="28"/>
      <w:lang w:eastAsia="nl-NL"/>
    </w:rPr>
  </w:style>
  <w:style w:type="paragraph" w:styleId="Heading7">
    <w:name w:val="heading 7"/>
    <w:basedOn w:val="Normal"/>
    <w:next w:val="Normal"/>
    <w:link w:val="Heading7Char"/>
    <w:qFormat/>
    <w:rsid w:val="00B82AEF"/>
    <w:pPr>
      <w:numPr>
        <w:ilvl w:val="6"/>
        <w:numId w:val="9"/>
      </w:numPr>
      <w:spacing w:before="240" w:after="60" w:line="320" w:lineRule="exact"/>
      <w:outlineLvl w:val="6"/>
    </w:pPr>
    <w:rPr>
      <w:rFonts w:ascii="Arial" w:eastAsiaTheme="majorEastAsia" w:hAnsi="Arial" w:cstheme="majorBidi"/>
      <w:kern w:val="28"/>
      <w:sz w:val="20"/>
      <w:lang w:eastAsia="nl-NL"/>
    </w:rPr>
  </w:style>
  <w:style w:type="paragraph" w:styleId="Heading8">
    <w:name w:val="heading 8"/>
    <w:basedOn w:val="Normal"/>
    <w:next w:val="Normal"/>
    <w:link w:val="Heading8Char"/>
    <w:qFormat/>
    <w:rsid w:val="00B82AEF"/>
    <w:pPr>
      <w:numPr>
        <w:ilvl w:val="7"/>
        <w:numId w:val="9"/>
      </w:numPr>
      <w:spacing w:before="240" w:after="60" w:line="320" w:lineRule="exact"/>
      <w:outlineLvl w:val="7"/>
    </w:pPr>
    <w:rPr>
      <w:rFonts w:ascii="Arial" w:eastAsiaTheme="majorEastAsia" w:hAnsi="Arial" w:cstheme="majorBidi"/>
      <w:i/>
      <w:kern w:val="28"/>
      <w:sz w:val="20"/>
      <w:lang w:eastAsia="nl-NL"/>
    </w:rPr>
  </w:style>
  <w:style w:type="paragraph" w:styleId="Heading9">
    <w:name w:val="heading 9"/>
    <w:basedOn w:val="Normal"/>
    <w:next w:val="Normal"/>
    <w:link w:val="Heading9Char"/>
    <w:qFormat/>
    <w:rsid w:val="00B82AEF"/>
    <w:pPr>
      <w:numPr>
        <w:ilvl w:val="8"/>
        <w:numId w:val="4"/>
      </w:numPr>
      <w:spacing w:before="240" w:after="60" w:line="320" w:lineRule="exact"/>
      <w:outlineLvl w:val="8"/>
    </w:pPr>
    <w:rPr>
      <w:rFonts w:ascii="Arial" w:eastAsiaTheme="majorEastAsia" w:hAnsi="Arial" w:cstheme="majorBidi"/>
      <w:i/>
      <w:kern w:val="28"/>
      <w:sz w:val="18"/>
      <w:lang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EE0E39"/>
  </w:style>
  <w:style w:type="character" w:customStyle="1" w:styleId="Heading1Char">
    <w:name w:val="Heading 1 Char"/>
    <w:basedOn w:val="DefaultParagraphFont"/>
    <w:link w:val="Heading1"/>
    <w:rsid w:val="00B82AEF"/>
    <w:rPr>
      <w:rFonts w:ascii="Arial" w:eastAsiaTheme="majorEastAsia" w:hAnsi="Arial" w:cstheme="majorBidi"/>
      <w:b/>
      <w:kern w:val="28"/>
      <w:sz w:val="28"/>
      <w:lang w:eastAsia="nl-NL"/>
    </w:rPr>
  </w:style>
  <w:style w:type="character" w:customStyle="1" w:styleId="Heading2Char">
    <w:name w:val="Heading 2 Char"/>
    <w:basedOn w:val="DefaultParagraphFont"/>
    <w:link w:val="Heading2"/>
    <w:rsid w:val="00B82AEF"/>
    <w:rPr>
      <w:rFonts w:ascii="Arial" w:eastAsiaTheme="majorEastAsia" w:hAnsi="Arial" w:cstheme="majorBidi"/>
      <w:sz w:val="26"/>
      <w:lang w:eastAsia="nl-NL"/>
    </w:rPr>
  </w:style>
  <w:style w:type="character" w:customStyle="1" w:styleId="Heading3Char">
    <w:name w:val="Heading 3 Char"/>
    <w:basedOn w:val="DefaultParagraphFont"/>
    <w:link w:val="Heading3"/>
    <w:rsid w:val="00B82AEF"/>
    <w:rPr>
      <w:rFonts w:ascii="Arial" w:eastAsiaTheme="majorEastAsia" w:hAnsi="Arial" w:cstheme="majorBidi"/>
      <w:sz w:val="24"/>
      <w:lang w:eastAsia="nl-NL"/>
    </w:rPr>
  </w:style>
  <w:style w:type="character" w:customStyle="1" w:styleId="Heading4Char">
    <w:name w:val="Heading 4 Char"/>
    <w:basedOn w:val="DefaultParagraphFont"/>
    <w:link w:val="Heading4"/>
    <w:rsid w:val="00B82AEF"/>
    <w:rPr>
      <w:rFonts w:ascii="Arial" w:eastAsiaTheme="majorEastAsia" w:hAnsi="Arial" w:cstheme="majorBidi"/>
      <w:sz w:val="24"/>
      <w:lang w:eastAsia="nl-NL"/>
    </w:rPr>
  </w:style>
  <w:style w:type="character" w:customStyle="1" w:styleId="Heading5Char">
    <w:name w:val="Heading 5 Char"/>
    <w:basedOn w:val="DefaultParagraphFont"/>
    <w:link w:val="Heading5"/>
    <w:rsid w:val="00B82AEF"/>
    <w:rPr>
      <w:rFonts w:ascii="Arial" w:eastAsiaTheme="majorEastAsia" w:hAnsi="Arial" w:cstheme="majorBidi"/>
      <w:kern w:val="28"/>
      <w:lang w:eastAsia="nl-NL"/>
    </w:rPr>
  </w:style>
  <w:style w:type="character" w:customStyle="1" w:styleId="Heading6Char">
    <w:name w:val="Heading 6 Char"/>
    <w:basedOn w:val="DefaultParagraphFont"/>
    <w:link w:val="Heading6"/>
    <w:rsid w:val="00B82AEF"/>
    <w:rPr>
      <w:rFonts w:ascii="Arial" w:eastAsiaTheme="majorEastAsia" w:hAnsi="Arial" w:cstheme="majorBidi"/>
      <w:i/>
      <w:kern w:val="28"/>
      <w:lang w:eastAsia="nl-NL"/>
    </w:rPr>
  </w:style>
  <w:style w:type="character" w:customStyle="1" w:styleId="Heading7Char">
    <w:name w:val="Heading 7 Char"/>
    <w:basedOn w:val="DefaultParagraphFont"/>
    <w:link w:val="Heading7"/>
    <w:rsid w:val="00B82AEF"/>
    <w:rPr>
      <w:rFonts w:ascii="Arial" w:eastAsiaTheme="majorEastAsia" w:hAnsi="Arial" w:cstheme="majorBidi"/>
      <w:kern w:val="28"/>
      <w:sz w:val="20"/>
      <w:lang w:eastAsia="nl-NL"/>
    </w:rPr>
  </w:style>
  <w:style w:type="character" w:customStyle="1" w:styleId="Heading8Char">
    <w:name w:val="Heading 8 Char"/>
    <w:basedOn w:val="DefaultParagraphFont"/>
    <w:link w:val="Heading8"/>
    <w:rsid w:val="00B82AEF"/>
    <w:rPr>
      <w:rFonts w:ascii="Arial" w:eastAsiaTheme="majorEastAsia" w:hAnsi="Arial" w:cstheme="majorBidi"/>
      <w:i/>
      <w:kern w:val="28"/>
      <w:sz w:val="20"/>
      <w:lang w:eastAsia="nl-NL"/>
    </w:rPr>
  </w:style>
  <w:style w:type="character" w:customStyle="1" w:styleId="Heading9Char">
    <w:name w:val="Heading 9 Char"/>
    <w:basedOn w:val="DefaultParagraphFont"/>
    <w:link w:val="Heading9"/>
    <w:rsid w:val="00B82AEF"/>
    <w:rPr>
      <w:rFonts w:ascii="Arial" w:eastAsiaTheme="majorEastAsia" w:hAnsi="Arial" w:cstheme="majorBidi"/>
      <w:i/>
      <w:kern w:val="28"/>
      <w:sz w:val="18"/>
      <w:lang w:eastAsia="nl-NL"/>
    </w:rPr>
  </w:style>
  <w:style w:type="paragraph" w:styleId="Header">
    <w:name w:val="header"/>
    <w:basedOn w:val="Normal"/>
    <w:link w:val="HeaderChar"/>
    <w:unhideWhenUsed/>
    <w:rsid w:val="00EE0E3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rsid w:val="00EE0E39"/>
    <w:rPr>
      <w:rFonts w:cstheme="minorBidi"/>
      <w:kern w:val="2"/>
      <w:sz w:val="18"/>
      <w:szCs w:val="18"/>
    </w:rPr>
  </w:style>
  <w:style w:type="paragraph" w:styleId="Footer">
    <w:name w:val="footer"/>
    <w:basedOn w:val="Normal"/>
    <w:link w:val="FooterChar"/>
    <w:rsid w:val="00EE0E3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rsid w:val="00EE0E39"/>
    <w:rPr>
      <w:rFonts w:cstheme="minorBidi"/>
      <w:kern w:val="2"/>
      <w:sz w:val="18"/>
      <w:szCs w:val="18"/>
    </w:rPr>
  </w:style>
  <w:style w:type="paragraph" w:styleId="Caption">
    <w:name w:val="caption"/>
    <w:basedOn w:val="TableofFigures"/>
    <w:next w:val="Normal"/>
    <w:link w:val="CaptionChar"/>
    <w:uiPriority w:val="35"/>
    <w:semiHidden/>
    <w:unhideWhenUsed/>
    <w:qFormat/>
    <w:rsid w:val="00EE0E39"/>
    <w:pPr>
      <w:spacing w:line="240" w:lineRule="auto"/>
      <w:ind w:leftChars="0" w:left="0" w:firstLineChars="0" w:firstLine="0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DefaultParagraphFont"/>
    <w:link w:val="Caption"/>
    <w:uiPriority w:val="35"/>
    <w:semiHidden/>
    <w:rsid w:val="00EE0E39"/>
    <w:rPr>
      <w:rFonts w:ascii="Calibri" w:eastAsia="Calibri" w:hAnsi="Calibri"/>
      <w:b/>
      <w:bCs/>
      <w:color w:val="4F81BD" w:themeColor="accent1"/>
      <w:sz w:val="18"/>
      <w:szCs w:val="18"/>
    </w:rPr>
  </w:style>
  <w:style w:type="paragraph" w:styleId="TableofFigures">
    <w:name w:val="table of figures"/>
    <w:basedOn w:val="Normal"/>
    <w:next w:val="Normal"/>
    <w:unhideWhenUsed/>
    <w:rsid w:val="00EE0E39"/>
    <w:pPr>
      <w:ind w:leftChars="200" w:left="200" w:hangingChars="200" w:hanging="200"/>
    </w:pPr>
  </w:style>
  <w:style w:type="paragraph" w:styleId="Title">
    <w:name w:val="Title"/>
    <w:basedOn w:val="Normal"/>
    <w:link w:val="TitleChar"/>
    <w:qFormat/>
    <w:rsid w:val="00B82AEF"/>
    <w:pPr>
      <w:tabs>
        <w:tab w:val="left" w:pos="284"/>
        <w:tab w:val="left" w:pos="1701"/>
      </w:tabs>
      <w:spacing w:after="120" w:line="320" w:lineRule="exact"/>
      <w:outlineLvl w:val="3"/>
    </w:pPr>
    <w:rPr>
      <w:rFonts w:ascii="Arial" w:eastAsiaTheme="majorEastAsia" w:hAnsi="Arial" w:cs="Arial"/>
      <w:b/>
      <w:bCs/>
      <w:kern w:val="28"/>
      <w:sz w:val="32"/>
      <w:szCs w:val="32"/>
      <w:lang w:eastAsia="nl-NL"/>
    </w:rPr>
  </w:style>
  <w:style w:type="character" w:customStyle="1" w:styleId="TitleChar">
    <w:name w:val="Title Char"/>
    <w:basedOn w:val="DefaultParagraphFont"/>
    <w:link w:val="Title"/>
    <w:rsid w:val="00B82AEF"/>
    <w:rPr>
      <w:rFonts w:ascii="Arial" w:eastAsiaTheme="majorEastAsia" w:hAnsi="Arial" w:cs="Arial"/>
      <w:b/>
      <w:bCs/>
      <w:kern w:val="28"/>
      <w:sz w:val="32"/>
      <w:szCs w:val="32"/>
      <w:lang w:eastAsia="nl-NL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0E3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E0E3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B82AEF"/>
    <w:rPr>
      <w:b/>
      <w:bCs/>
    </w:rPr>
  </w:style>
  <w:style w:type="paragraph" w:styleId="BalloonText">
    <w:name w:val="Balloon Text"/>
    <w:basedOn w:val="Normal"/>
    <w:link w:val="BalloonTextChar"/>
    <w:rsid w:val="00EE0E39"/>
    <w:pPr>
      <w:spacing w:line="240" w:lineRule="auto"/>
    </w:pPr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E0E39"/>
    <w:rPr>
      <w:rFonts w:cstheme="minorBidi"/>
      <w:kern w:val="2"/>
      <w:sz w:val="18"/>
      <w:szCs w:val="1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E0E39"/>
    <w:pPr>
      <w:keepLines/>
      <w:numPr>
        <w:numId w:val="0"/>
      </w:numPr>
      <w:spacing w:before="480" w:after="0" w:line="276" w:lineRule="auto"/>
      <w:outlineLvl w:val="9"/>
    </w:pPr>
    <w:rPr>
      <w:rFonts w:asciiTheme="majorHAnsi" w:hAnsiTheme="majorHAnsi"/>
      <w:bCs/>
      <w:color w:val="365F91" w:themeColor="accent1" w:themeShade="BF"/>
      <w:kern w:val="0"/>
      <w:szCs w:val="28"/>
      <w:lang w:eastAsia="en-US"/>
    </w:rPr>
  </w:style>
  <w:style w:type="paragraph" w:styleId="NoSpacing">
    <w:name w:val="No Spacing"/>
    <w:link w:val="NoSpacingChar"/>
    <w:qFormat/>
    <w:rsid w:val="00B82AEF"/>
    <w:pPr>
      <w:spacing w:line="240" w:lineRule="auto"/>
      <w:ind w:firstLine="0"/>
    </w:pPr>
    <w:rPr>
      <w:rFonts w:ascii="Calibri" w:eastAsia="Calibri" w:hAnsi="Calibri"/>
    </w:rPr>
  </w:style>
  <w:style w:type="paragraph" w:styleId="ListParagraph">
    <w:name w:val="List Paragraph"/>
    <w:basedOn w:val="Normal"/>
    <w:uiPriority w:val="34"/>
    <w:qFormat/>
    <w:rsid w:val="00B82AEF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DD29B8"/>
    <w:rPr>
      <w:i/>
      <w:iCs/>
    </w:rPr>
  </w:style>
  <w:style w:type="character" w:customStyle="1" w:styleId="NoSpacingChar">
    <w:name w:val="No Spacing Char"/>
    <w:basedOn w:val="DefaultParagraphFont"/>
    <w:link w:val="NoSpacing"/>
    <w:rsid w:val="00B82AEF"/>
    <w:rPr>
      <w:rFonts w:ascii="Calibri" w:eastAsia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679</Words>
  <Characters>3480</Characters>
  <Application>Microsoft Office Word</Application>
  <DocSecurity>0</DocSecurity>
  <Lines>497</Lines>
  <Paragraphs>346</Paragraphs>
  <ScaleCrop>false</ScaleCrop>
  <Company/>
  <LinksUpToDate>false</LinksUpToDate>
  <CharactersWithSpaces>3813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MPACANA</dc:creator>
  <cp:lastModifiedBy>MPACANA</cp:lastModifiedBy>
  <cp:revision>1</cp:revision>
  <dcterms:created xsi:type="dcterms:W3CDTF">2018-04-16T13:09:00Z</dcterms:created>
  <dcterms:modified xsi:type="dcterms:W3CDTF">2018-04-16T13:09:00Z</dcterms:modified>
</cp:coreProperties>
</file>