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E8A2E" w14:textId="2EF99A0C" w:rsidR="00172755" w:rsidRDefault="002B57A5" w:rsidP="003E33C9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172755">
        <w:rPr>
          <w:rFonts w:ascii="Times New Roman" w:hAnsi="Times New Roman" w:cs="Times New Roman"/>
          <w:b/>
          <w:sz w:val="32"/>
          <w:szCs w:val="32"/>
          <w:lang w:val="en-US"/>
        </w:rPr>
        <w:t>Supplement</w:t>
      </w:r>
      <w:r w:rsidR="00500C70">
        <w:rPr>
          <w:rFonts w:ascii="Times New Roman" w:hAnsi="Times New Roman" w:cs="Times New Roman"/>
          <w:b/>
          <w:sz w:val="32"/>
          <w:szCs w:val="32"/>
          <w:lang w:val="en-US"/>
        </w:rPr>
        <w:t>ary</w:t>
      </w:r>
      <w:r w:rsidR="00C1799D" w:rsidRPr="0017275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information</w:t>
      </w:r>
    </w:p>
    <w:p w14:paraId="3E77C8A6" w14:textId="13FFC8F6" w:rsidR="002B57A5" w:rsidRPr="00172755" w:rsidRDefault="00C1799D" w:rsidP="003E33C9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172755">
        <w:rPr>
          <w:rFonts w:ascii="Times New Roman" w:hAnsi="Times New Roman" w:cs="Times New Roman"/>
          <w:b/>
          <w:sz w:val="32"/>
          <w:szCs w:val="32"/>
          <w:lang w:val="en-US"/>
        </w:rPr>
        <w:t>Carbon dioxide dynamics in relation to neurological outcome in resuscitated out-of-hospital cardiac arrest patients – an exploratory T</w:t>
      </w:r>
      <w:r w:rsidR="007D6FFD">
        <w:rPr>
          <w:rFonts w:ascii="Times New Roman" w:hAnsi="Times New Roman" w:cs="Times New Roman"/>
          <w:b/>
          <w:sz w:val="32"/>
          <w:szCs w:val="32"/>
          <w:lang w:val="en-US"/>
        </w:rPr>
        <w:t xml:space="preserve">arget Temperature Management </w:t>
      </w:r>
      <w:r w:rsidR="00F52339">
        <w:rPr>
          <w:rFonts w:ascii="Times New Roman" w:hAnsi="Times New Roman" w:cs="Times New Roman"/>
          <w:b/>
          <w:sz w:val="32"/>
          <w:szCs w:val="32"/>
          <w:lang w:val="en-US"/>
        </w:rPr>
        <w:t>T</w:t>
      </w:r>
      <w:bookmarkStart w:id="0" w:name="_GoBack"/>
      <w:bookmarkEnd w:id="0"/>
      <w:r w:rsidR="002B16CA">
        <w:rPr>
          <w:rFonts w:ascii="Times New Roman" w:hAnsi="Times New Roman" w:cs="Times New Roman"/>
          <w:b/>
          <w:sz w:val="32"/>
          <w:szCs w:val="32"/>
          <w:lang w:val="en-US"/>
        </w:rPr>
        <w:t xml:space="preserve">rial </w:t>
      </w:r>
      <w:r w:rsidRPr="00172755">
        <w:rPr>
          <w:rFonts w:ascii="Times New Roman" w:hAnsi="Times New Roman" w:cs="Times New Roman"/>
          <w:b/>
          <w:sz w:val="32"/>
          <w:szCs w:val="32"/>
          <w:lang w:val="en-US"/>
        </w:rPr>
        <w:t>substudy</w:t>
      </w: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2830"/>
        <w:gridCol w:w="804"/>
        <w:gridCol w:w="756"/>
        <w:gridCol w:w="850"/>
        <w:gridCol w:w="851"/>
        <w:gridCol w:w="807"/>
        <w:gridCol w:w="756"/>
        <w:gridCol w:w="707"/>
        <w:gridCol w:w="701"/>
      </w:tblGrid>
      <w:tr w:rsidR="002B57A5" w:rsidRPr="00F52339" w14:paraId="43310176" w14:textId="77777777" w:rsidTr="00AA6110">
        <w:tc>
          <w:tcPr>
            <w:tcW w:w="9062" w:type="dxa"/>
            <w:gridSpan w:val="9"/>
          </w:tcPr>
          <w:p w14:paraId="14595C27" w14:textId="1928710F" w:rsidR="002B57A5" w:rsidRPr="00C1799D" w:rsidRDefault="002B57A5" w:rsidP="00C07A2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Table </w:t>
            </w:r>
            <w:r w:rsidR="00FF7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C179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 Number of patients excluded and PaCO</w:t>
            </w:r>
            <w:r w:rsidRPr="00C1799D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 w:rsidRPr="00C179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at</w:t>
            </w:r>
            <w:r w:rsidR="008364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each</w:t>
            </w:r>
            <w:r w:rsidRPr="00C179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measuring </w:t>
            </w:r>
            <w:r w:rsidR="00C07A2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point.</w:t>
            </w:r>
          </w:p>
        </w:tc>
      </w:tr>
      <w:tr w:rsidR="00526C43" w:rsidRPr="00C1799D" w14:paraId="03D58E22" w14:textId="77777777" w:rsidTr="00526C43">
        <w:tc>
          <w:tcPr>
            <w:tcW w:w="2830" w:type="dxa"/>
          </w:tcPr>
          <w:p w14:paraId="4A11D5AC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</w:t>
            </w:r>
          </w:p>
        </w:tc>
        <w:tc>
          <w:tcPr>
            <w:tcW w:w="804" w:type="dxa"/>
          </w:tcPr>
          <w:p w14:paraId="293EFE1A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-1</w:t>
            </w:r>
          </w:p>
        </w:tc>
        <w:tc>
          <w:tcPr>
            <w:tcW w:w="756" w:type="dxa"/>
          </w:tcPr>
          <w:p w14:paraId="70A70462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0</w:t>
            </w:r>
          </w:p>
        </w:tc>
        <w:tc>
          <w:tcPr>
            <w:tcW w:w="850" w:type="dxa"/>
          </w:tcPr>
          <w:p w14:paraId="526014BE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4</w:t>
            </w:r>
          </w:p>
        </w:tc>
        <w:tc>
          <w:tcPr>
            <w:tcW w:w="851" w:type="dxa"/>
          </w:tcPr>
          <w:p w14:paraId="4B08A1A7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12</w:t>
            </w:r>
          </w:p>
        </w:tc>
        <w:tc>
          <w:tcPr>
            <w:tcW w:w="807" w:type="dxa"/>
          </w:tcPr>
          <w:p w14:paraId="252E5B56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20</w:t>
            </w:r>
          </w:p>
        </w:tc>
        <w:tc>
          <w:tcPr>
            <w:tcW w:w="756" w:type="dxa"/>
          </w:tcPr>
          <w:p w14:paraId="7E72B9A5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28</w:t>
            </w:r>
          </w:p>
        </w:tc>
        <w:tc>
          <w:tcPr>
            <w:tcW w:w="707" w:type="dxa"/>
          </w:tcPr>
          <w:p w14:paraId="1248F31E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 32 </w:t>
            </w:r>
          </w:p>
        </w:tc>
        <w:tc>
          <w:tcPr>
            <w:tcW w:w="701" w:type="dxa"/>
          </w:tcPr>
          <w:p w14:paraId="13A38943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36</w:t>
            </w:r>
          </w:p>
        </w:tc>
      </w:tr>
      <w:tr w:rsidR="00526C43" w:rsidRPr="00C1799D" w14:paraId="5364ACDB" w14:textId="77777777" w:rsidTr="00526C43">
        <w:tc>
          <w:tcPr>
            <w:tcW w:w="2830" w:type="dxa"/>
          </w:tcPr>
          <w:p w14:paraId="32BA6A12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Valid</w:t>
            </w:r>
          </w:p>
        </w:tc>
        <w:tc>
          <w:tcPr>
            <w:tcW w:w="804" w:type="dxa"/>
          </w:tcPr>
          <w:p w14:paraId="34840576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756" w:type="dxa"/>
          </w:tcPr>
          <w:p w14:paraId="47D2604D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850" w:type="dxa"/>
          </w:tcPr>
          <w:p w14:paraId="6CC53B0B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51" w:type="dxa"/>
          </w:tcPr>
          <w:p w14:paraId="6577035D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07" w:type="dxa"/>
          </w:tcPr>
          <w:p w14:paraId="21C8F60E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756" w:type="dxa"/>
          </w:tcPr>
          <w:p w14:paraId="359446D0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7" w:type="dxa"/>
          </w:tcPr>
          <w:p w14:paraId="146D573B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1" w:type="dxa"/>
          </w:tcPr>
          <w:p w14:paraId="41B838B7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26C43" w:rsidRPr="00C1799D" w14:paraId="43593750" w14:textId="77777777" w:rsidTr="00526C43">
        <w:tc>
          <w:tcPr>
            <w:tcW w:w="2830" w:type="dxa"/>
          </w:tcPr>
          <w:p w14:paraId="5848285F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Missing</w:t>
            </w:r>
          </w:p>
        </w:tc>
        <w:tc>
          <w:tcPr>
            <w:tcW w:w="804" w:type="dxa"/>
          </w:tcPr>
          <w:p w14:paraId="6341A40B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56" w:type="dxa"/>
          </w:tcPr>
          <w:p w14:paraId="683F2A89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50" w:type="dxa"/>
          </w:tcPr>
          <w:p w14:paraId="5A4FC33A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851" w:type="dxa"/>
          </w:tcPr>
          <w:p w14:paraId="410172C5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807" w:type="dxa"/>
          </w:tcPr>
          <w:p w14:paraId="6F9CBC37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756" w:type="dxa"/>
          </w:tcPr>
          <w:p w14:paraId="6AED8336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707" w:type="dxa"/>
          </w:tcPr>
          <w:p w14:paraId="34CFAAED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701" w:type="dxa"/>
          </w:tcPr>
          <w:p w14:paraId="1DDD06C3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</w:tr>
      <w:tr w:rsidR="00526C43" w:rsidRPr="00C1799D" w14:paraId="54F92676" w14:textId="77777777" w:rsidTr="00526C43">
        <w:tc>
          <w:tcPr>
            <w:tcW w:w="2830" w:type="dxa"/>
          </w:tcPr>
          <w:p w14:paraId="50ABD50C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PaCO</w:t>
            </w:r>
            <w:r w:rsidRPr="00526C43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mean (</w:t>
            </w:r>
            <w:proofErr w:type="spellStart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kPa</w:t>
            </w:r>
            <w:proofErr w:type="spellEnd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04" w:type="dxa"/>
          </w:tcPr>
          <w:p w14:paraId="6B191728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8.07</w:t>
            </w:r>
          </w:p>
        </w:tc>
        <w:tc>
          <w:tcPr>
            <w:tcW w:w="756" w:type="dxa"/>
          </w:tcPr>
          <w:p w14:paraId="3C9A45A7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6.38</w:t>
            </w:r>
          </w:p>
        </w:tc>
        <w:tc>
          <w:tcPr>
            <w:tcW w:w="850" w:type="dxa"/>
          </w:tcPr>
          <w:p w14:paraId="056EF5B5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6.12</w:t>
            </w:r>
          </w:p>
        </w:tc>
        <w:tc>
          <w:tcPr>
            <w:tcW w:w="851" w:type="dxa"/>
          </w:tcPr>
          <w:p w14:paraId="0CD4D2A9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5.37</w:t>
            </w:r>
          </w:p>
        </w:tc>
        <w:tc>
          <w:tcPr>
            <w:tcW w:w="807" w:type="dxa"/>
          </w:tcPr>
          <w:p w14:paraId="5BA24FD2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5.96</w:t>
            </w:r>
          </w:p>
        </w:tc>
        <w:tc>
          <w:tcPr>
            <w:tcW w:w="756" w:type="dxa"/>
          </w:tcPr>
          <w:p w14:paraId="7CDD0E7E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6.21</w:t>
            </w:r>
          </w:p>
        </w:tc>
        <w:tc>
          <w:tcPr>
            <w:tcW w:w="707" w:type="dxa"/>
          </w:tcPr>
          <w:p w14:paraId="4781E47F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5.44</w:t>
            </w:r>
          </w:p>
        </w:tc>
        <w:tc>
          <w:tcPr>
            <w:tcW w:w="701" w:type="dxa"/>
          </w:tcPr>
          <w:p w14:paraId="5D27A531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5.65</w:t>
            </w:r>
          </w:p>
        </w:tc>
      </w:tr>
      <w:tr w:rsidR="00526C43" w:rsidRPr="00C1799D" w14:paraId="53C9D7F2" w14:textId="77777777" w:rsidTr="00526C43">
        <w:tc>
          <w:tcPr>
            <w:tcW w:w="2830" w:type="dxa"/>
          </w:tcPr>
          <w:p w14:paraId="754558A7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PaCO</w:t>
            </w:r>
            <w:r w:rsidRPr="00526C43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median (</w:t>
            </w:r>
            <w:proofErr w:type="spellStart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kPa</w:t>
            </w:r>
            <w:proofErr w:type="spellEnd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04" w:type="dxa"/>
          </w:tcPr>
          <w:p w14:paraId="0066EC11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7.10</w:t>
            </w:r>
          </w:p>
        </w:tc>
        <w:tc>
          <w:tcPr>
            <w:tcW w:w="756" w:type="dxa"/>
          </w:tcPr>
          <w:p w14:paraId="077B0326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6.13</w:t>
            </w:r>
          </w:p>
        </w:tc>
        <w:tc>
          <w:tcPr>
            <w:tcW w:w="850" w:type="dxa"/>
          </w:tcPr>
          <w:p w14:paraId="15347A69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5.62</w:t>
            </w:r>
          </w:p>
        </w:tc>
        <w:tc>
          <w:tcPr>
            <w:tcW w:w="851" w:type="dxa"/>
          </w:tcPr>
          <w:p w14:paraId="1948D971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5.04</w:t>
            </w:r>
          </w:p>
        </w:tc>
        <w:tc>
          <w:tcPr>
            <w:tcW w:w="807" w:type="dxa"/>
          </w:tcPr>
          <w:p w14:paraId="1ACA7D56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5.35</w:t>
            </w:r>
          </w:p>
        </w:tc>
        <w:tc>
          <w:tcPr>
            <w:tcW w:w="756" w:type="dxa"/>
          </w:tcPr>
          <w:p w14:paraId="65370DB1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5.80</w:t>
            </w:r>
          </w:p>
        </w:tc>
        <w:tc>
          <w:tcPr>
            <w:tcW w:w="707" w:type="dxa"/>
          </w:tcPr>
          <w:p w14:paraId="0C151F66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5.70</w:t>
            </w:r>
          </w:p>
        </w:tc>
        <w:tc>
          <w:tcPr>
            <w:tcW w:w="701" w:type="dxa"/>
          </w:tcPr>
          <w:p w14:paraId="216250FE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5.65</w:t>
            </w:r>
          </w:p>
        </w:tc>
      </w:tr>
      <w:tr w:rsidR="00526C43" w:rsidRPr="00C1799D" w14:paraId="662174B7" w14:textId="77777777" w:rsidTr="00526C43">
        <w:tc>
          <w:tcPr>
            <w:tcW w:w="2830" w:type="dxa"/>
          </w:tcPr>
          <w:p w14:paraId="016E372F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deviation</w:t>
            </w:r>
          </w:p>
        </w:tc>
        <w:tc>
          <w:tcPr>
            <w:tcW w:w="804" w:type="dxa"/>
          </w:tcPr>
          <w:p w14:paraId="7C47B87F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3.69</w:t>
            </w:r>
          </w:p>
        </w:tc>
        <w:tc>
          <w:tcPr>
            <w:tcW w:w="756" w:type="dxa"/>
          </w:tcPr>
          <w:p w14:paraId="667DE9B4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1.79</w:t>
            </w:r>
          </w:p>
        </w:tc>
        <w:tc>
          <w:tcPr>
            <w:tcW w:w="850" w:type="dxa"/>
          </w:tcPr>
          <w:p w14:paraId="077B96A8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1.87</w:t>
            </w:r>
          </w:p>
        </w:tc>
        <w:tc>
          <w:tcPr>
            <w:tcW w:w="851" w:type="dxa"/>
          </w:tcPr>
          <w:p w14:paraId="2B4F4C9A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1.51</w:t>
            </w:r>
          </w:p>
        </w:tc>
        <w:tc>
          <w:tcPr>
            <w:tcW w:w="807" w:type="dxa"/>
          </w:tcPr>
          <w:p w14:paraId="1C3A71CF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2.19</w:t>
            </w:r>
          </w:p>
        </w:tc>
        <w:tc>
          <w:tcPr>
            <w:tcW w:w="756" w:type="dxa"/>
          </w:tcPr>
          <w:p w14:paraId="092CDF14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2.61</w:t>
            </w:r>
          </w:p>
        </w:tc>
        <w:tc>
          <w:tcPr>
            <w:tcW w:w="707" w:type="dxa"/>
          </w:tcPr>
          <w:p w14:paraId="1976C3AE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</w:t>
            </w:r>
          </w:p>
        </w:tc>
        <w:tc>
          <w:tcPr>
            <w:tcW w:w="701" w:type="dxa"/>
          </w:tcPr>
          <w:p w14:paraId="7C3DB3A3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</w:t>
            </w:r>
          </w:p>
        </w:tc>
      </w:tr>
      <w:tr w:rsidR="00526C43" w:rsidRPr="00C1799D" w14:paraId="65A76CB4" w14:textId="77777777" w:rsidTr="00526C43">
        <w:tc>
          <w:tcPr>
            <w:tcW w:w="2830" w:type="dxa"/>
          </w:tcPr>
          <w:p w14:paraId="2C877E1A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Minimum  (</w:t>
            </w:r>
            <w:proofErr w:type="spellStart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kPa</w:t>
            </w:r>
            <w:proofErr w:type="spellEnd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04" w:type="dxa"/>
          </w:tcPr>
          <w:p w14:paraId="64FD7B51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3.30</w:t>
            </w:r>
          </w:p>
        </w:tc>
        <w:tc>
          <w:tcPr>
            <w:tcW w:w="756" w:type="dxa"/>
          </w:tcPr>
          <w:p w14:paraId="6B70C464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3.50</w:t>
            </w:r>
          </w:p>
        </w:tc>
        <w:tc>
          <w:tcPr>
            <w:tcW w:w="850" w:type="dxa"/>
          </w:tcPr>
          <w:p w14:paraId="602B14BB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3.40</w:t>
            </w:r>
          </w:p>
        </w:tc>
        <w:tc>
          <w:tcPr>
            <w:tcW w:w="851" w:type="dxa"/>
          </w:tcPr>
          <w:p w14:paraId="6FC7330E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3.06</w:t>
            </w:r>
          </w:p>
        </w:tc>
        <w:tc>
          <w:tcPr>
            <w:tcW w:w="807" w:type="dxa"/>
          </w:tcPr>
          <w:p w14:paraId="47FE9A38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</w:p>
        </w:tc>
        <w:tc>
          <w:tcPr>
            <w:tcW w:w="756" w:type="dxa"/>
          </w:tcPr>
          <w:p w14:paraId="0D6F332F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4.18</w:t>
            </w:r>
          </w:p>
        </w:tc>
        <w:tc>
          <w:tcPr>
            <w:tcW w:w="707" w:type="dxa"/>
          </w:tcPr>
          <w:p w14:paraId="7E0B4792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4.23</w:t>
            </w:r>
          </w:p>
        </w:tc>
        <w:tc>
          <w:tcPr>
            <w:tcW w:w="701" w:type="dxa"/>
          </w:tcPr>
          <w:p w14:paraId="11C5A068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5.30</w:t>
            </w:r>
          </w:p>
        </w:tc>
      </w:tr>
      <w:tr w:rsidR="00526C43" w:rsidRPr="00C1799D" w14:paraId="2FA11B31" w14:textId="77777777" w:rsidTr="00526C43">
        <w:tc>
          <w:tcPr>
            <w:tcW w:w="2830" w:type="dxa"/>
          </w:tcPr>
          <w:p w14:paraId="630214B3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Maximum (</w:t>
            </w:r>
            <w:proofErr w:type="spellStart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kPa</w:t>
            </w:r>
            <w:proofErr w:type="spellEnd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04" w:type="dxa"/>
          </w:tcPr>
          <w:p w14:paraId="61E0F2AA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20.00</w:t>
            </w:r>
          </w:p>
        </w:tc>
        <w:tc>
          <w:tcPr>
            <w:tcW w:w="756" w:type="dxa"/>
          </w:tcPr>
          <w:p w14:paraId="0DCA4338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12.90</w:t>
            </w:r>
          </w:p>
        </w:tc>
        <w:tc>
          <w:tcPr>
            <w:tcW w:w="850" w:type="dxa"/>
          </w:tcPr>
          <w:p w14:paraId="23817E8E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11.20</w:t>
            </w:r>
          </w:p>
        </w:tc>
        <w:tc>
          <w:tcPr>
            <w:tcW w:w="851" w:type="dxa"/>
          </w:tcPr>
          <w:p w14:paraId="39E0E4CE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  <w:tc>
          <w:tcPr>
            <w:tcW w:w="807" w:type="dxa"/>
          </w:tcPr>
          <w:p w14:paraId="03B676CD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11.40</w:t>
            </w:r>
          </w:p>
        </w:tc>
        <w:tc>
          <w:tcPr>
            <w:tcW w:w="756" w:type="dxa"/>
          </w:tcPr>
          <w:p w14:paraId="09F84049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11.90</w:t>
            </w:r>
          </w:p>
        </w:tc>
        <w:tc>
          <w:tcPr>
            <w:tcW w:w="707" w:type="dxa"/>
          </w:tcPr>
          <w:p w14:paraId="13C6F1A3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6.38</w:t>
            </w:r>
          </w:p>
        </w:tc>
        <w:tc>
          <w:tcPr>
            <w:tcW w:w="701" w:type="dxa"/>
          </w:tcPr>
          <w:p w14:paraId="5230A7C5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6.00</w:t>
            </w:r>
          </w:p>
        </w:tc>
      </w:tr>
      <w:tr w:rsidR="00526C43" w:rsidRPr="00C1799D" w14:paraId="5DA56BC6" w14:textId="77777777" w:rsidTr="00526C43">
        <w:tc>
          <w:tcPr>
            <w:tcW w:w="2830" w:type="dxa"/>
          </w:tcPr>
          <w:p w14:paraId="529CEC7C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Percentile 25 (</w:t>
            </w:r>
            <w:proofErr w:type="spellStart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kPa</w:t>
            </w:r>
            <w:proofErr w:type="spellEnd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04" w:type="dxa"/>
          </w:tcPr>
          <w:p w14:paraId="69292809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5.80</w:t>
            </w:r>
          </w:p>
        </w:tc>
        <w:tc>
          <w:tcPr>
            <w:tcW w:w="756" w:type="dxa"/>
          </w:tcPr>
          <w:p w14:paraId="6AF1DD0C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5.37</w:t>
            </w:r>
          </w:p>
        </w:tc>
        <w:tc>
          <w:tcPr>
            <w:tcW w:w="850" w:type="dxa"/>
          </w:tcPr>
          <w:p w14:paraId="5BBA1842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4.60</w:t>
            </w:r>
          </w:p>
        </w:tc>
        <w:tc>
          <w:tcPr>
            <w:tcW w:w="851" w:type="dxa"/>
          </w:tcPr>
          <w:p w14:paraId="0D418268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4.20</w:t>
            </w:r>
          </w:p>
        </w:tc>
        <w:tc>
          <w:tcPr>
            <w:tcW w:w="807" w:type="dxa"/>
          </w:tcPr>
          <w:p w14:paraId="25348EDF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4.40</w:t>
            </w:r>
          </w:p>
        </w:tc>
        <w:tc>
          <w:tcPr>
            <w:tcW w:w="756" w:type="dxa"/>
          </w:tcPr>
          <w:p w14:paraId="6C59D89A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4.60</w:t>
            </w:r>
          </w:p>
        </w:tc>
        <w:tc>
          <w:tcPr>
            <w:tcW w:w="707" w:type="dxa"/>
          </w:tcPr>
          <w:p w14:paraId="4DD772BF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4.23</w:t>
            </w:r>
          </w:p>
        </w:tc>
        <w:tc>
          <w:tcPr>
            <w:tcW w:w="701" w:type="dxa"/>
          </w:tcPr>
          <w:p w14:paraId="5D59EB51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5.30</w:t>
            </w:r>
          </w:p>
        </w:tc>
      </w:tr>
      <w:tr w:rsidR="00526C43" w:rsidRPr="00C1799D" w14:paraId="4DAFE383" w14:textId="77777777" w:rsidTr="00526C43">
        <w:tc>
          <w:tcPr>
            <w:tcW w:w="2830" w:type="dxa"/>
          </w:tcPr>
          <w:p w14:paraId="2E24739B" w14:textId="77777777" w:rsidR="002B57A5" w:rsidRPr="00526C43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Percentile 50 (</w:t>
            </w:r>
            <w:proofErr w:type="spellStart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kPa</w:t>
            </w:r>
            <w:proofErr w:type="spellEnd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04" w:type="dxa"/>
          </w:tcPr>
          <w:p w14:paraId="4773D1A2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7.10</w:t>
            </w:r>
          </w:p>
        </w:tc>
        <w:tc>
          <w:tcPr>
            <w:tcW w:w="756" w:type="dxa"/>
          </w:tcPr>
          <w:p w14:paraId="413E02E7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6.14</w:t>
            </w:r>
          </w:p>
        </w:tc>
        <w:tc>
          <w:tcPr>
            <w:tcW w:w="850" w:type="dxa"/>
          </w:tcPr>
          <w:p w14:paraId="03022399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5.62</w:t>
            </w:r>
          </w:p>
        </w:tc>
        <w:tc>
          <w:tcPr>
            <w:tcW w:w="851" w:type="dxa"/>
          </w:tcPr>
          <w:p w14:paraId="041C6998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5.04</w:t>
            </w:r>
          </w:p>
        </w:tc>
        <w:tc>
          <w:tcPr>
            <w:tcW w:w="807" w:type="dxa"/>
          </w:tcPr>
          <w:p w14:paraId="510BAADC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5.35</w:t>
            </w:r>
          </w:p>
        </w:tc>
        <w:tc>
          <w:tcPr>
            <w:tcW w:w="756" w:type="dxa"/>
          </w:tcPr>
          <w:p w14:paraId="47A6A50F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5.80</w:t>
            </w:r>
          </w:p>
        </w:tc>
        <w:tc>
          <w:tcPr>
            <w:tcW w:w="707" w:type="dxa"/>
          </w:tcPr>
          <w:p w14:paraId="5F1717A0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5.70</w:t>
            </w:r>
          </w:p>
        </w:tc>
        <w:tc>
          <w:tcPr>
            <w:tcW w:w="701" w:type="dxa"/>
          </w:tcPr>
          <w:p w14:paraId="13F2338A" w14:textId="77777777" w:rsidR="002B57A5" w:rsidRPr="00C1799D" w:rsidRDefault="002B57A5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5.65</w:t>
            </w:r>
          </w:p>
        </w:tc>
      </w:tr>
      <w:tr w:rsidR="00526C43" w:rsidRPr="00C1799D" w14:paraId="43260EEB" w14:textId="77777777" w:rsidTr="00526C43">
        <w:tc>
          <w:tcPr>
            <w:tcW w:w="2830" w:type="dxa"/>
          </w:tcPr>
          <w:p w14:paraId="6FB80323" w14:textId="77777777" w:rsidR="00526C43" w:rsidRPr="00526C43" w:rsidRDefault="00526C43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Percentile 75 (</w:t>
            </w:r>
            <w:proofErr w:type="spellStart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kPa</w:t>
            </w:r>
            <w:proofErr w:type="spellEnd"/>
            <w:r w:rsidRPr="0052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04" w:type="dxa"/>
          </w:tcPr>
          <w:p w14:paraId="015D3ACC" w14:textId="77777777" w:rsidR="00526C43" w:rsidRPr="00C1799D" w:rsidRDefault="00526C43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9.40</w:t>
            </w:r>
          </w:p>
        </w:tc>
        <w:tc>
          <w:tcPr>
            <w:tcW w:w="756" w:type="dxa"/>
          </w:tcPr>
          <w:p w14:paraId="70A558EE" w14:textId="77777777" w:rsidR="00526C43" w:rsidRPr="00C1799D" w:rsidRDefault="00526C43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7.23</w:t>
            </w:r>
          </w:p>
        </w:tc>
        <w:tc>
          <w:tcPr>
            <w:tcW w:w="850" w:type="dxa"/>
          </w:tcPr>
          <w:p w14:paraId="1251A4D7" w14:textId="77777777" w:rsidR="00526C43" w:rsidRPr="00C1799D" w:rsidRDefault="00526C43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7.40</w:t>
            </w:r>
          </w:p>
        </w:tc>
        <w:tc>
          <w:tcPr>
            <w:tcW w:w="851" w:type="dxa"/>
          </w:tcPr>
          <w:p w14:paraId="612D8D37" w14:textId="77777777" w:rsidR="00526C43" w:rsidRPr="00C1799D" w:rsidRDefault="00526C43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6.21</w:t>
            </w:r>
          </w:p>
        </w:tc>
        <w:tc>
          <w:tcPr>
            <w:tcW w:w="807" w:type="dxa"/>
          </w:tcPr>
          <w:p w14:paraId="2B8F7144" w14:textId="77777777" w:rsidR="00526C43" w:rsidRPr="00C1799D" w:rsidRDefault="00526C43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6.95</w:t>
            </w:r>
          </w:p>
        </w:tc>
        <w:tc>
          <w:tcPr>
            <w:tcW w:w="756" w:type="dxa"/>
          </w:tcPr>
          <w:p w14:paraId="38F901F7" w14:textId="77777777" w:rsidR="00526C43" w:rsidRPr="00C1799D" w:rsidRDefault="00526C43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6.10</w:t>
            </w:r>
          </w:p>
        </w:tc>
        <w:tc>
          <w:tcPr>
            <w:tcW w:w="707" w:type="dxa"/>
          </w:tcPr>
          <w:p w14:paraId="43CD266A" w14:textId="77777777" w:rsidR="00526C43" w:rsidRPr="00C1799D" w:rsidRDefault="00526C43" w:rsidP="003E3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1" w:type="dxa"/>
          </w:tcPr>
          <w:p w14:paraId="30478780" w14:textId="77777777" w:rsidR="00526C43" w:rsidRPr="00C1799D" w:rsidRDefault="00526C43" w:rsidP="003E33C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261729E9" w14:textId="71F051F3" w:rsidR="00526C43" w:rsidRDefault="00526C43" w:rsidP="003E33C9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</w:pPr>
      <w:r w:rsidRPr="00C1799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N = Number. T = measuring point in hours before/after randomization. PaCO</w:t>
      </w:r>
      <w:r w:rsidRPr="00C1799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vertAlign w:val="subscript"/>
          <w:lang w:val="en-US" w:eastAsia="sv-SE"/>
        </w:rPr>
        <w:t>2</w:t>
      </w:r>
      <w:r w:rsidRPr="00C1799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= partial arterial carbon dioxide pressure. </w:t>
      </w:r>
      <w:proofErr w:type="spellStart"/>
      <w:r w:rsidRPr="00C1799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kPa</w:t>
      </w:r>
      <w:proofErr w:type="spellEnd"/>
      <w:r w:rsidRPr="00C1799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= kilopascal</w:t>
      </w:r>
    </w:p>
    <w:tbl>
      <w:tblPr>
        <w:tblStyle w:val="Tabellrutnt3"/>
        <w:tblpPr w:leftFromText="141" w:rightFromText="141" w:vertAnchor="text" w:tblpY="116"/>
        <w:tblW w:w="9062" w:type="dxa"/>
        <w:tblLook w:val="04A0" w:firstRow="1" w:lastRow="0" w:firstColumn="1" w:lastColumn="0" w:noHBand="0" w:noVBand="1"/>
      </w:tblPr>
      <w:tblGrid>
        <w:gridCol w:w="3114"/>
        <w:gridCol w:w="1417"/>
        <w:gridCol w:w="2268"/>
        <w:gridCol w:w="2263"/>
      </w:tblGrid>
      <w:tr w:rsidR="00D870D7" w:rsidRPr="00F52339" w14:paraId="7C582280" w14:textId="77777777" w:rsidTr="005912A5">
        <w:tc>
          <w:tcPr>
            <w:tcW w:w="9062" w:type="dxa"/>
            <w:gridSpan w:val="4"/>
          </w:tcPr>
          <w:p w14:paraId="1EC8119B" w14:textId="1422287A" w:rsidR="00D870D7" w:rsidRPr="00DA64A5" w:rsidRDefault="00D870D7" w:rsidP="00C07A2C">
            <w:pPr>
              <w:spacing w:line="480" w:lineRule="auto"/>
              <w:rPr>
                <w:rFonts w:ascii="Times New Roman" w:eastAsia="Times New Roman" w:hAnsi="Times New Roman" w:cs="Times New Roman"/>
                <w:b/>
                <w:lang w:val="en-US" w:eastAsia="sv-SE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Table </w:t>
            </w:r>
            <w:r w:rsidR="00FF7EA0">
              <w:rPr>
                <w:rFonts w:ascii="Times New Roman" w:hAnsi="Times New Roman" w:cs="Times New Roman"/>
                <w:b/>
                <w:lang w:val="en-US"/>
              </w:rPr>
              <w:t>S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DA64A5">
              <w:rPr>
                <w:rFonts w:ascii="Times New Roman" w:hAnsi="Times New Roman" w:cs="Times New Roman"/>
                <w:b/>
                <w:lang w:val="en-US"/>
              </w:rPr>
              <w:t>. 6-month neurological outcome in PaCO</w:t>
            </w:r>
            <w:r w:rsidRPr="00DA64A5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  <w:r w:rsidRPr="00DA64A5">
              <w:rPr>
                <w:rFonts w:ascii="Times New Roman" w:hAnsi="Times New Roman" w:cs="Times New Roman"/>
                <w:b/>
                <w:lang w:val="en-US"/>
              </w:rPr>
              <w:t xml:space="preserve"> extreme value exposure groups dichotomized to good </w:t>
            </w:r>
            <w:r w:rsidR="00C07A2C">
              <w:rPr>
                <w:rFonts w:ascii="Times New Roman" w:hAnsi="Times New Roman" w:cs="Times New Roman"/>
                <w:b/>
                <w:lang w:val="en-US"/>
              </w:rPr>
              <w:t>and poor. n=869</w:t>
            </w:r>
          </w:p>
        </w:tc>
      </w:tr>
      <w:tr w:rsidR="00D870D7" w:rsidRPr="00C07A2C" w14:paraId="10A798BB" w14:textId="77777777" w:rsidTr="005912A5">
        <w:tc>
          <w:tcPr>
            <w:tcW w:w="3114" w:type="dxa"/>
          </w:tcPr>
          <w:p w14:paraId="5C30755F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PaCO</w:t>
            </w:r>
            <w:r w:rsidRPr="002B50E1">
              <w:rPr>
                <w:rFonts w:ascii="Times New Roman" w:eastAsia="Times New Roman" w:hAnsi="Times New Roman" w:cs="Times New Roman"/>
                <w:vertAlign w:val="subscript"/>
                <w:lang w:val="en-US"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lang w:val="en-US" w:eastAsia="sv-SE"/>
              </w:rPr>
              <w:t xml:space="preserve"> </w:t>
            </w: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 xml:space="preserve">Group </w:t>
            </w:r>
          </w:p>
        </w:tc>
        <w:tc>
          <w:tcPr>
            <w:tcW w:w="1417" w:type="dxa"/>
          </w:tcPr>
          <w:p w14:paraId="4A139481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Total n (%)</w:t>
            </w:r>
          </w:p>
        </w:tc>
        <w:tc>
          <w:tcPr>
            <w:tcW w:w="2268" w:type="dxa"/>
          </w:tcPr>
          <w:p w14:paraId="6C34EE47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Good outcome n (%)</w:t>
            </w:r>
          </w:p>
        </w:tc>
        <w:tc>
          <w:tcPr>
            <w:tcW w:w="2263" w:type="dxa"/>
          </w:tcPr>
          <w:p w14:paraId="45A61CB1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Poor outcome n (%)</w:t>
            </w:r>
          </w:p>
        </w:tc>
      </w:tr>
      <w:tr w:rsidR="00D870D7" w:rsidRPr="00C07A2C" w14:paraId="3AF70A9E" w14:textId="77777777" w:rsidTr="005912A5">
        <w:tc>
          <w:tcPr>
            <w:tcW w:w="3114" w:type="dxa"/>
          </w:tcPr>
          <w:p w14:paraId="089AFD07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Hypercapnia</w:t>
            </w:r>
            <w:r>
              <w:rPr>
                <w:rFonts w:ascii="Times New Roman" w:eastAsia="Times New Roman" w:hAnsi="Times New Roman" w:cs="Times New Roman"/>
                <w:lang w:val="en-US" w:eastAsia="sv-SE"/>
              </w:rPr>
              <w:t xml:space="preserve"> (&gt; 6.0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sv-SE"/>
              </w:rPr>
              <w:t>kPa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  <w:tc>
          <w:tcPr>
            <w:tcW w:w="1417" w:type="dxa"/>
          </w:tcPr>
          <w:p w14:paraId="3CE9A6C5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685 (79)</w:t>
            </w:r>
          </w:p>
        </w:tc>
        <w:tc>
          <w:tcPr>
            <w:tcW w:w="2268" w:type="dxa"/>
          </w:tcPr>
          <w:p w14:paraId="6AAFBA5E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349 (51</w:t>
            </w: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  <w:tc>
          <w:tcPr>
            <w:tcW w:w="2263" w:type="dxa"/>
          </w:tcPr>
          <w:p w14:paraId="728D8A14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336 (49</w:t>
            </w: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</w:tr>
      <w:tr w:rsidR="00D870D7" w:rsidRPr="00087B40" w14:paraId="73B6095E" w14:textId="77777777" w:rsidTr="005912A5">
        <w:tc>
          <w:tcPr>
            <w:tcW w:w="3114" w:type="dxa"/>
          </w:tcPr>
          <w:p w14:paraId="325F11DC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proofErr w:type="spellStart"/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Hypocapnia</w:t>
            </w:r>
            <w:proofErr w:type="spellEnd"/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sv-SE"/>
              </w:rPr>
              <w:t xml:space="preserve"> (&lt; 4.5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sv-SE"/>
              </w:rPr>
              <w:t>kPa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  <w:tc>
          <w:tcPr>
            <w:tcW w:w="1417" w:type="dxa"/>
          </w:tcPr>
          <w:p w14:paraId="043D0330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516 (59)</w:t>
            </w:r>
          </w:p>
        </w:tc>
        <w:tc>
          <w:tcPr>
            <w:tcW w:w="2268" w:type="dxa"/>
          </w:tcPr>
          <w:p w14:paraId="33AFE8E2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260 (50</w:t>
            </w: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  <w:tc>
          <w:tcPr>
            <w:tcW w:w="2263" w:type="dxa"/>
          </w:tcPr>
          <w:p w14:paraId="7E85F286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256 (50</w:t>
            </w: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</w:tr>
      <w:tr w:rsidR="00D870D7" w:rsidRPr="00087B40" w14:paraId="65826272" w14:textId="77777777" w:rsidTr="005912A5">
        <w:tc>
          <w:tcPr>
            <w:tcW w:w="3114" w:type="dxa"/>
          </w:tcPr>
          <w:p w14:paraId="299263BF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proofErr w:type="spellStart"/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lastRenderedPageBreak/>
              <w:t>Normocapnia</w:t>
            </w:r>
            <w:proofErr w:type="spellEnd"/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sv-SE"/>
              </w:rPr>
              <w:t xml:space="preserve">(4.5 – 6.0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sv-SE"/>
              </w:rPr>
              <w:t>kPa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  <w:tc>
          <w:tcPr>
            <w:tcW w:w="1417" w:type="dxa"/>
          </w:tcPr>
          <w:p w14:paraId="70094EF4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39 (4)</w:t>
            </w:r>
          </w:p>
        </w:tc>
        <w:tc>
          <w:tcPr>
            <w:tcW w:w="2268" w:type="dxa"/>
          </w:tcPr>
          <w:p w14:paraId="3026EC2A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23 (59</w:t>
            </w: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  <w:tc>
          <w:tcPr>
            <w:tcW w:w="2263" w:type="dxa"/>
          </w:tcPr>
          <w:p w14:paraId="603ED51B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16 (41</w:t>
            </w: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</w:tr>
      <w:tr w:rsidR="00D870D7" w:rsidRPr="00087B40" w14:paraId="19E31AD9" w14:textId="77777777" w:rsidTr="005912A5">
        <w:tc>
          <w:tcPr>
            <w:tcW w:w="3114" w:type="dxa"/>
          </w:tcPr>
          <w:p w14:paraId="56078FFF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 xml:space="preserve">Hyper- and </w:t>
            </w:r>
            <w:proofErr w:type="spellStart"/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hypocapnia</w:t>
            </w:r>
            <w:proofErr w:type="spellEnd"/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 xml:space="preserve"> </w:t>
            </w:r>
          </w:p>
        </w:tc>
        <w:tc>
          <w:tcPr>
            <w:tcW w:w="1417" w:type="dxa"/>
          </w:tcPr>
          <w:p w14:paraId="7B2C08A4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371 (43)</w:t>
            </w:r>
          </w:p>
        </w:tc>
        <w:tc>
          <w:tcPr>
            <w:tcW w:w="2268" w:type="dxa"/>
          </w:tcPr>
          <w:p w14:paraId="63548811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192 (52</w:t>
            </w: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  <w:tc>
          <w:tcPr>
            <w:tcW w:w="2263" w:type="dxa"/>
          </w:tcPr>
          <w:p w14:paraId="3CF4E432" w14:textId="77777777" w:rsidR="00D870D7" w:rsidRPr="00087B40" w:rsidRDefault="00D870D7" w:rsidP="003E33C9">
            <w:pPr>
              <w:spacing w:line="480" w:lineRule="auto"/>
              <w:rPr>
                <w:rFonts w:ascii="Times New Roman" w:eastAsia="Times New Roman" w:hAnsi="Times New Roman" w:cs="Times New Roman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lang w:val="en-US" w:eastAsia="sv-SE"/>
              </w:rPr>
              <w:t>179 (48</w:t>
            </w:r>
            <w:r w:rsidRPr="00087B40">
              <w:rPr>
                <w:rFonts w:ascii="Times New Roman" w:eastAsia="Times New Roman" w:hAnsi="Times New Roman" w:cs="Times New Roman"/>
                <w:lang w:val="en-US" w:eastAsia="sv-SE"/>
              </w:rPr>
              <w:t>)</w:t>
            </w:r>
          </w:p>
        </w:tc>
      </w:tr>
    </w:tbl>
    <w:p w14:paraId="2B84BF5B" w14:textId="3309DC0F" w:rsidR="00D870D7" w:rsidRDefault="004F0DCE" w:rsidP="003E33C9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n</w:t>
      </w:r>
      <w:r w:rsidR="00D870D7" w:rsidRPr="000D246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= number.</w:t>
      </w:r>
      <w:r w:rsidR="00D870D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PaCO</w:t>
      </w:r>
      <w:r w:rsidR="00D870D7" w:rsidRPr="002B50E1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vertAlign w:val="subscript"/>
          <w:lang w:val="en-US" w:eastAsia="sv-SE"/>
        </w:rPr>
        <w:t>2</w:t>
      </w:r>
      <w:r w:rsidR="00D870D7" w:rsidRPr="000D246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</w:t>
      </w:r>
      <w:r w:rsidR="00D870D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= partial arterial carbon dioxide pressure. </w:t>
      </w:r>
      <w:proofErr w:type="spellStart"/>
      <w:r w:rsidR="00D870D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kPa</w:t>
      </w:r>
      <w:proofErr w:type="spellEnd"/>
      <w:r w:rsidR="00D870D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= kilopascal. </w:t>
      </w:r>
      <w:r w:rsidR="00D870D7" w:rsidRPr="000D246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CPC </w:t>
      </w:r>
      <w:r w:rsidR="00C07A2C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= Cerebral performance category.</w:t>
      </w:r>
      <w:r w:rsidR="00D870D7" w:rsidRPr="000D246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</w:t>
      </w:r>
      <w:r w:rsidR="00C07A2C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Good outcome = </w:t>
      </w:r>
      <w:r w:rsidR="00C07A2C" w:rsidRPr="00C07A2C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CPC 1 and 2</w:t>
      </w:r>
      <w:r w:rsidR="00C07A2C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, poor outcome = CPC 3-5. </w:t>
      </w:r>
      <w:r w:rsidR="00C07A2C" w:rsidRPr="00C07A2C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</w:t>
      </w:r>
      <w:r w:rsidR="00D870D7" w:rsidRPr="000D246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CPC 1 good cerebral performance, CPC 2 moderate cerebral disability, independent in activities of daily life, CPC 3 severe cerebral disability, dependent on others for daily support, 4 v</w:t>
      </w:r>
      <w:r w:rsidR="00D870D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egetative state and CPC 5 dead. </w:t>
      </w:r>
    </w:p>
    <w:p w14:paraId="61AF8FA2" w14:textId="77777777" w:rsidR="009C4931" w:rsidRDefault="009C4931" w:rsidP="003E33C9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106"/>
        <w:gridCol w:w="1276"/>
        <w:gridCol w:w="1984"/>
        <w:gridCol w:w="1696"/>
      </w:tblGrid>
      <w:tr w:rsidR="00172755" w:rsidRPr="00F52339" w14:paraId="7B8076F3" w14:textId="77777777" w:rsidTr="002C1021">
        <w:tc>
          <w:tcPr>
            <w:tcW w:w="9062" w:type="dxa"/>
            <w:gridSpan w:val="4"/>
          </w:tcPr>
          <w:p w14:paraId="27261857" w14:textId="6FA2DCC6" w:rsidR="00172755" w:rsidRDefault="00D870D7" w:rsidP="00C07A2C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Table </w:t>
            </w:r>
            <w:r w:rsidR="00FF7EA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3</w:t>
            </w:r>
            <w:r w:rsid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.</w:t>
            </w:r>
            <w:r w:rsidR="00172755" w:rsidRPr="00526C4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 S</w:t>
            </w:r>
            <w:r w:rsidR="00172755" w:rsidRPr="00C1799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ensitivity analysis </w:t>
            </w:r>
            <w:r w:rsidR="00172755" w:rsidRPr="00526C4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of PaCO</w:t>
            </w:r>
            <w:r w:rsidR="00172755" w:rsidRPr="00526C4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vertAlign w:val="subscript"/>
                <w:lang w:val="en-US" w:eastAsia="sv-SE"/>
              </w:rPr>
              <w:t>2</w:t>
            </w:r>
            <w:r w:rsidR="00172755" w:rsidRPr="00526C4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 groups </w:t>
            </w:r>
            <w:r w:rsidR="00172755" w:rsidRPr="00C1799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including all patients </w:t>
            </w:r>
            <w:r w:rsid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(</w:t>
            </w:r>
            <w:r w:rsidR="00172755" w:rsidRPr="00C1799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n=939</w:t>
            </w:r>
            <w:r w:rsid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), adjusted for confounders.</w:t>
            </w:r>
          </w:p>
        </w:tc>
      </w:tr>
      <w:tr w:rsidR="00172755" w14:paraId="07D29E50" w14:textId="77777777" w:rsidTr="009C4931">
        <w:tc>
          <w:tcPr>
            <w:tcW w:w="4106" w:type="dxa"/>
          </w:tcPr>
          <w:p w14:paraId="0A605512" w14:textId="77777777" w:rsid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Analysis</w:t>
            </w:r>
          </w:p>
        </w:tc>
        <w:tc>
          <w:tcPr>
            <w:tcW w:w="1276" w:type="dxa"/>
          </w:tcPr>
          <w:p w14:paraId="2CAC52B5" w14:textId="77777777" w:rsidR="00172755" w:rsidRP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</w:pPr>
            <w:r w:rsidRPr="0017275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OR</w:t>
            </w:r>
          </w:p>
        </w:tc>
        <w:tc>
          <w:tcPr>
            <w:tcW w:w="1984" w:type="dxa"/>
          </w:tcPr>
          <w:p w14:paraId="69EDA1F3" w14:textId="5428D1DA" w:rsidR="00172755" w:rsidRPr="00172755" w:rsidRDefault="004C3636" w:rsidP="003E33C9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95% </w:t>
            </w:r>
            <w:r w:rsidR="00172755" w:rsidRPr="0017275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CI</w:t>
            </w:r>
          </w:p>
        </w:tc>
        <w:tc>
          <w:tcPr>
            <w:tcW w:w="1696" w:type="dxa"/>
          </w:tcPr>
          <w:p w14:paraId="5C6AC9F5" w14:textId="77777777" w:rsidR="00172755" w:rsidRP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</w:pPr>
            <w:r w:rsidRPr="0017275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p-value</w:t>
            </w:r>
          </w:p>
        </w:tc>
      </w:tr>
      <w:tr w:rsidR="00172755" w14:paraId="674ED666" w14:textId="77777777" w:rsidTr="009C4931">
        <w:tc>
          <w:tcPr>
            <w:tcW w:w="4106" w:type="dxa"/>
          </w:tcPr>
          <w:p w14:paraId="36102287" w14:textId="77777777" w:rsid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Hypercapnia vs </w:t>
            </w:r>
            <w:proofErr w:type="spellStart"/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normocapnia</w:t>
            </w:r>
            <w:proofErr w:type="spellEnd"/>
          </w:p>
        </w:tc>
        <w:tc>
          <w:tcPr>
            <w:tcW w:w="1276" w:type="dxa"/>
          </w:tcPr>
          <w:p w14:paraId="2409691D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0.70</w:t>
            </w:r>
          </w:p>
        </w:tc>
        <w:tc>
          <w:tcPr>
            <w:tcW w:w="1984" w:type="dxa"/>
          </w:tcPr>
          <w:p w14:paraId="18124FBC" w14:textId="1C4BFF85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0.30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1.64</w:t>
            </w:r>
          </w:p>
        </w:tc>
        <w:tc>
          <w:tcPr>
            <w:tcW w:w="1696" w:type="dxa"/>
          </w:tcPr>
          <w:p w14:paraId="11899CBE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0.41</w:t>
            </w:r>
          </w:p>
        </w:tc>
      </w:tr>
      <w:tr w:rsidR="00172755" w14:paraId="24291220" w14:textId="77777777" w:rsidTr="009C4931">
        <w:tc>
          <w:tcPr>
            <w:tcW w:w="4106" w:type="dxa"/>
          </w:tcPr>
          <w:p w14:paraId="5683FBCB" w14:textId="77777777" w:rsid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Hypercapnia vs non-hypercapnia</w:t>
            </w:r>
          </w:p>
        </w:tc>
        <w:tc>
          <w:tcPr>
            <w:tcW w:w="1276" w:type="dxa"/>
          </w:tcPr>
          <w:p w14:paraId="205F7470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0.73</w:t>
            </w:r>
          </w:p>
        </w:tc>
        <w:tc>
          <w:tcPr>
            <w:tcW w:w="1984" w:type="dxa"/>
          </w:tcPr>
          <w:p w14:paraId="0902B06D" w14:textId="2A966384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0.48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1.12</w:t>
            </w:r>
          </w:p>
        </w:tc>
        <w:tc>
          <w:tcPr>
            <w:tcW w:w="1696" w:type="dxa"/>
          </w:tcPr>
          <w:p w14:paraId="473700DE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0.15</w:t>
            </w:r>
          </w:p>
        </w:tc>
      </w:tr>
      <w:tr w:rsidR="00172755" w14:paraId="55DDDB2A" w14:textId="77777777" w:rsidTr="009C4931">
        <w:tc>
          <w:tcPr>
            <w:tcW w:w="4106" w:type="dxa"/>
          </w:tcPr>
          <w:p w14:paraId="56A9286B" w14:textId="77777777" w:rsid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Hypocapnia vs normocapnia</w:t>
            </w:r>
          </w:p>
        </w:tc>
        <w:tc>
          <w:tcPr>
            <w:tcW w:w="1276" w:type="dxa"/>
          </w:tcPr>
          <w:p w14:paraId="3280860F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1.04</w:t>
            </w:r>
          </w:p>
        </w:tc>
        <w:tc>
          <w:tcPr>
            <w:tcW w:w="1984" w:type="dxa"/>
          </w:tcPr>
          <w:p w14:paraId="07A3CA97" w14:textId="66747C64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0.41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1696" w:type="dxa"/>
          </w:tcPr>
          <w:p w14:paraId="319FADDE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0.94</w:t>
            </w:r>
          </w:p>
        </w:tc>
      </w:tr>
      <w:tr w:rsidR="00172755" w14:paraId="6A911517" w14:textId="77777777" w:rsidTr="009C4931">
        <w:tc>
          <w:tcPr>
            <w:tcW w:w="4106" w:type="dxa"/>
          </w:tcPr>
          <w:p w14:paraId="3B2DB8F8" w14:textId="77777777" w:rsid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Hypocapnia vs non-hypocapnia</w:t>
            </w:r>
          </w:p>
        </w:tc>
        <w:tc>
          <w:tcPr>
            <w:tcW w:w="1276" w:type="dxa"/>
          </w:tcPr>
          <w:p w14:paraId="641DCC59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0.99</w:t>
            </w:r>
          </w:p>
        </w:tc>
        <w:tc>
          <w:tcPr>
            <w:tcW w:w="1984" w:type="dxa"/>
          </w:tcPr>
          <w:p w14:paraId="66354C65" w14:textId="1DD5066F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0.70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1696" w:type="dxa"/>
          </w:tcPr>
          <w:p w14:paraId="25C0A545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0.96</w:t>
            </w:r>
          </w:p>
        </w:tc>
      </w:tr>
      <w:tr w:rsidR="00172755" w14:paraId="320007C9" w14:textId="77777777" w:rsidTr="009C4931">
        <w:tc>
          <w:tcPr>
            <w:tcW w:w="4106" w:type="dxa"/>
          </w:tcPr>
          <w:p w14:paraId="5AE30911" w14:textId="77777777" w:rsidR="00172755" w:rsidRP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PaCO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-AUC first four measurements</w:t>
            </w:r>
          </w:p>
        </w:tc>
        <w:tc>
          <w:tcPr>
            <w:tcW w:w="1276" w:type="dxa"/>
          </w:tcPr>
          <w:p w14:paraId="52DFB8BA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1.03</w:t>
            </w:r>
          </w:p>
        </w:tc>
        <w:tc>
          <w:tcPr>
            <w:tcW w:w="1984" w:type="dxa"/>
          </w:tcPr>
          <w:p w14:paraId="6BBE9275" w14:textId="10649EB4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0.86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696" w:type="dxa"/>
          </w:tcPr>
          <w:p w14:paraId="09057902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0.71</w:t>
            </w:r>
          </w:p>
        </w:tc>
      </w:tr>
      <w:tr w:rsidR="00172755" w14:paraId="1FCCF6F2" w14:textId="77777777" w:rsidTr="009C4931">
        <w:tc>
          <w:tcPr>
            <w:tcW w:w="4106" w:type="dxa"/>
          </w:tcPr>
          <w:p w14:paraId="46377D7D" w14:textId="77777777" w:rsid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PaCO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2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-AUC all measurements</w:t>
            </w:r>
          </w:p>
        </w:tc>
        <w:tc>
          <w:tcPr>
            <w:tcW w:w="1276" w:type="dxa"/>
          </w:tcPr>
          <w:p w14:paraId="59D60B96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1.09</w:t>
            </w:r>
          </w:p>
        </w:tc>
        <w:tc>
          <w:tcPr>
            <w:tcW w:w="1984" w:type="dxa"/>
          </w:tcPr>
          <w:p w14:paraId="038757E8" w14:textId="7F2912B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0.89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696" w:type="dxa"/>
          </w:tcPr>
          <w:p w14:paraId="7A440DA9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0.40</w:t>
            </w:r>
          </w:p>
        </w:tc>
      </w:tr>
      <w:tr w:rsidR="00172755" w14:paraId="1E3F216E" w14:textId="77777777" w:rsidTr="009C4931">
        <w:tc>
          <w:tcPr>
            <w:tcW w:w="4106" w:type="dxa"/>
          </w:tcPr>
          <w:p w14:paraId="152A60C8" w14:textId="77777777" w:rsidR="00172755" w:rsidRDefault="00172755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Amplitude</w:t>
            </w:r>
          </w:p>
        </w:tc>
        <w:tc>
          <w:tcPr>
            <w:tcW w:w="1276" w:type="dxa"/>
          </w:tcPr>
          <w:p w14:paraId="15CF9B58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1.00</w:t>
            </w:r>
          </w:p>
        </w:tc>
        <w:tc>
          <w:tcPr>
            <w:tcW w:w="1984" w:type="dxa"/>
          </w:tcPr>
          <w:p w14:paraId="58874BC5" w14:textId="65BFE094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0.88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D4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696" w:type="dxa"/>
          </w:tcPr>
          <w:p w14:paraId="5972A55F" w14:textId="77777777" w:rsidR="00172755" w:rsidRDefault="009C4931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0.98</w:t>
            </w:r>
          </w:p>
        </w:tc>
      </w:tr>
    </w:tbl>
    <w:p w14:paraId="76F22C5C" w14:textId="07EB7C4E" w:rsidR="009C4931" w:rsidRPr="004E07EB" w:rsidRDefault="00E644D1" w:rsidP="003E33C9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n = number. </w:t>
      </w:r>
      <w:r w:rsidR="009C4931" w:rsidRPr="009C4931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OR = Odds Ratio. CI = Confidence Interval. PaCO</w:t>
      </w:r>
      <w:r w:rsidR="009C4931" w:rsidRPr="009C4931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vertAlign w:val="subscript"/>
          <w:lang w:val="en-US" w:eastAsia="sv-SE"/>
        </w:rPr>
        <w:t>2</w:t>
      </w:r>
      <w:r w:rsidR="009C4931" w:rsidRPr="009C4931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= partial arterial carbon dioxide pressure. AUC = Area under curve. OR &lt; 1 indicates better outcome</w:t>
      </w:r>
      <w:r w:rsidR="00B140A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. P</w:t>
      </w:r>
      <w:r w:rsidR="004E07EB" w:rsidRPr="004E07E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atients with no outcome data (n=</w:t>
      </w:r>
      <w:r w:rsidR="00A37ED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6), no PaCO</w:t>
      </w:r>
      <w:r w:rsidR="004E07EB" w:rsidRPr="00A37ED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vertAlign w:val="subscript"/>
          <w:lang w:val="en-US" w:eastAsia="sv-SE"/>
        </w:rPr>
        <w:t>2</w:t>
      </w:r>
      <w:r w:rsidR="004E07E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data (n=2) and lack of confounders (n=5)</w:t>
      </w:r>
      <w:r w:rsidR="00B140A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were excluded</w:t>
      </w:r>
      <w:r w:rsidR="0098388B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, 926 patients we included in the final analysis. </w:t>
      </w:r>
      <w:r w:rsidR="009B24F4" w:rsidRPr="009B24F4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Confounders corrected for: age (years), sex (male/female), chronic heart failure (yes/no), asthma/chronic obstructive pulmonary disease (yes/no), cardiac arrest witnessed (yes/no), bystander CPR (yes/no), first rhythm shockable (yes/no), time to ROSC (minutes), GCS-Motor Score (1 versus 2 - 5), shock on admission (yes/no), pH at admission (units).</w:t>
      </w:r>
    </w:p>
    <w:p w14:paraId="439CB67D" w14:textId="77777777" w:rsidR="001267AD" w:rsidRDefault="001267AD" w:rsidP="003E33C9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106"/>
        <w:gridCol w:w="1276"/>
        <w:gridCol w:w="1984"/>
        <w:gridCol w:w="1696"/>
      </w:tblGrid>
      <w:tr w:rsidR="00E16F21" w:rsidRPr="00F52339" w14:paraId="38A62975" w14:textId="77777777" w:rsidTr="004A4658">
        <w:tc>
          <w:tcPr>
            <w:tcW w:w="9062" w:type="dxa"/>
            <w:gridSpan w:val="4"/>
          </w:tcPr>
          <w:p w14:paraId="6E11B6FE" w14:textId="263409B9" w:rsidR="00E16F21" w:rsidRPr="001267AD" w:rsidRDefault="00E16F21" w:rsidP="00C07A2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</w:pPr>
            <w:r w:rsidRP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Table </w:t>
            </w:r>
            <w:r w:rsidR="00FF7EA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S</w:t>
            </w:r>
            <w:r w:rsidR="00D870D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4.</w:t>
            </w:r>
            <w:r w:rsidRP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 Sensitivity analysis of PaCO</w:t>
            </w:r>
            <w:r w:rsidRP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vertAlign w:val="subscript"/>
                <w:lang w:val="en-US" w:eastAsia="sv-SE"/>
              </w:rPr>
              <w:t>2</w:t>
            </w:r>
            <w:r w:rsidRP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 groups including complete cases (n=</w:t>
            </w:r>
            <w:r w:rsidR="00801596" w:rsidRP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485)</w:t>
            </w:r>
            <w:r w:rsid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, adjusted for confounders.</w:t>
            </w:r>
          </w:p>
        </w:tc>
      </w:tr>
      <w:tr w:rsidR="00E16F21" w:rsidRPr="00D870D7" w14:paraId="777F1137" w14:textId="77777777" w:rsidTr="00801596">
        <w:tc>
          <w:tcPr>
            <w:tcW w:w="4106" w:type="dxa"/>
          </w:tcPr>
          <w:p w14:paraId="599138A8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 xml:space="preserve">Analysis </w:t>
            </w:r>
          </w:p>
        </w:tc>
        <w:tc>
          <w:tcPr>
            <w:tcW w:w="1276" w:type="dxa"/>
          </w:tcPr>
          <w:p w14:paraId="333765FD" w14:textId="77777777" w:rsidR="00E16F21" w:rsidRPr="001267AD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</w:pPr>
            <w:r w:rsidRP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OR</w:t>
            </w:r>
          </w:p>
        </w:tc>
        <w:tc>
          <w:tcPr>
            <w:tcW w:w="1984" w:type="dxa"/>
          </w:tcPr>
          <w:p w14:paraId="6F507665" w14:textId="7FE4F0FE" w:rsidR="00E16F21" w:rsidRPr="001267AD" w:rsidRDefault="004C3636" w:rsidP="003E33C9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 xml:space="preserve">95% </w:t>
            </w:r>
            <w:r w:rsidR="00801596" w:rsidRP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CI</w:t>
            </w:r>
          </w:p>
        </w:tc>
        <w:tc>
          <w:tcPr>
            <w:tcW w:w="1696" w:type="dxa"/>
          </w:tcPr>
          <w:p w14:paraId="7CDAF893" w14:textId="77777777" w:rsidR="00E16F21" w:rsidRPr="001267AD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</w:pPr>
            <w:r w:rsidRPr="001267A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sv-SE"/>
              </w:rPr>
              <w:t>p-value</w:t>
            </w:r>
          </w:p>
        </w:tc>
      </w:tr>
      <w:tr w:rsidR="00E16F21" w:rsidRPr="00D870D7" w14:paraId="6CD70509" w14:textId="77777777" w:rsidTr="00801596">
        <w:tc>
          <w:tcPr>
            <w:tcW w:w="4106" w:type="dxa"/>
          </w:tcPr>
          <w:p w14:paraId="60C467E2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 xml:space="preserve">Hypercapnia vs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normocapnia</w:t>
            </w:r>
            <w:proofErr w:type="spellEnd"/>
          </w:p>
        </w:tc>
        <w:tc>
          <w:tcPr>
            <w:tcW w:w="1276" w:type="dxa"/>
          </w:tcPr>
          <w:p w14:paraId="69D24182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0.60</w:t>
            </w:r>
          </w:p>
        </w:tc>
        <w:tc>
          <w:tcPr>
            <w:tcW w:w="1984" w:type="dxa"/>
          </w:tcPr>
          <w:p w14:paraId="42281475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0.21 – 1.68</w:t>
            </w:r>
          </w:p>
        </w:tc>
        <w:tc>
          <w:tcPr>
            <w:tcW w:w="1696" w:type="dxa"/>
          </w:tcPr>
          <w:p w14:paraId="16A5AC7D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0.33</w:t>
            </w:r>
          </w:p>
        </w:tc>
      </w:tr>
      <w:tr w:rsidR="00E16F21" w14:paraId="74D76372" w14:textId="77777777" w:rsidTr="00801596">
        <w:tc>
          <w:tcPr>
            <w:tcW w:w="4106" w:type="dxa"/>
          </w:tcPr>
          <w:p w14:paraId="0FE90B01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lastRenderedPageBreak/>
              <w:t>Hypercapnia vs non-hypercapnia</w:t>
            </w:r>
          </w:p>
        </w:tc>
        <w:tc>
          <w:tcPr>
            <w:tcW w:w="1276" w:type="dxa"/>
          </w:tcPr>
          <w:p w14:paraId="7A57EC04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0.76</w:t>
            </w:r>
          </w:p>
        </w:tc>
        <w:tc>
          <w:tcPr>
            <w:tcW w:w="1984" w:type="dxa"/>
          </w:tcPr>
          <w:p w14:paraId="1A0660AC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0.44 – 1.30</w:t>
            </w:r>
          </w:p>
        </w:tc>
        <w:tc>
          <w:tcPr>
            <w:tcW w:w="1696" w:type="dxa"/>
          </w:tcPr>
          <w:p w14:paraId="01B76CD9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0.32</w:t>
            </w:r>
          </w:p>
        </w:tc>
      </w:tr>
      <w:tr w:rsidR="00E16F21" w14:paraId="31920671" w14:textId="77777777" w:rsidTr="00801596">
        <w:tc>
          <w:tcPr>
            <w:tcW w:w="4106" w:type="dxa"/>
          </w:tcPr>
          <w:p w14:paraId="060F097A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Hypocapnia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 xml:space="preserve"> vs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normocapnia</w:t>
            </w:r>
            <w:proofErr w:type="spellEnd"/>
          </w:p>
        </w:tc>
        <w:tc>
          <w:tcPr>
            <w:tcW w:w="1276" w:type="dxa"/>
          </w:tcPr>
          <w:p w14:paraId="09EB3782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1.21</w:t>
            </w:r>
          </w:p>
        </w:tc>
        <w:tc>
          <w:tcPr>
            <w:tcW w:w="1984" w:type="dxa"/>
          </w:tcPr>
          <w:p w14:paraId="1FBD33D2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0.41 – 3.56</w:t>
            </w:r>
          </w:p>
        </w:tc>
        <w:tc>
          <w:tcPr>
            <w:tcW w:w="1696" w:type="dxa"/>
          </w:tcPr>
          <w:p w14:paraId="3879BE9B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0.73</w:t>
            </w:r>
          </w:p>
        </w:tc>
      </w:tr>
      <w:tr w:rsidR="00E16F21" w14:paraId="179755CB" w14:textId="77777777" w:rsidTr="00801596">
        <w:tc>
          <w:tcPr>
            <w:tcW w:w="4106" w:type="dxa"/>
          </w:tcPr>
          <w:p w14:paraId="4A0DF77D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Hypocapnia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 xml:space="preserve"> vs non-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hypocapnia</w:t>
            </w:r>
            <w:proofErr w:type="spellEnd"/>
          </w:p>
        </w:tc>
        <w:tc>
          <w:tcPr>
            <w:tcW w:w="1276" w:type="dxa"/>
          </w:tcPr>
          <w:p w14:paraId="14DC5978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1.19</w:t>
            </w:r>
          </w:p>
        </w:tc>
        <w:tc>
          <w:tcPr>
            <w:tcW w:w="1984" w:type="dxa"/>
          </w:tcPr>
          <w:p w14:paraId="64610903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0.76 – 1.87</w:t>
            </w:r>
          </w:p>
        </w:tc>
        <w:tc>
          <w:tcPr>
            <w:tcW w:w="1696" w:type="dxa"/>
          </w:tcPr>
          <w:p w14:paraId="79A3AFAC" w14:textId="77777777" w:rsidR="00E16F21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0.45</w:t>
            </w:r>
          </w:p>
        </w:tc>
      </w:tr>
      <w:tr w:rsidR="00801596" w14:paraId="51D27D2D" w14:textId="77777777" w:rsidTr="00801596">
        <w:tc>
          <w:tcPr>
            <w:tcW w:w="4106" w:type="dxa"/>
          </w:tcPr>
          <w:p w14:paraId="23C30D69" w14:textId="77777777" w:rsidR="00801596" w:rsidRPr="00172755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PaCO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-AUC first four measurements</w:t>
            </w:r>
          </w:p>
        </w:tc>
        <w:tc>
          <w:tcPr>
            <w:tcW w:w="1276" w:type="dxa"/>
          </w:tcPr>
          <w:p w14:paraId="0CE6459F" w14:textId="77777777" w:rsidR="00801596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0.97</w:t>
            </w:r>
          </w:p>
        </w:tc>
        <w:tc>
          <w:tcPr>
            <w:tcW w:w="1984" w:type="dxa"/>
          </w:tcPr>
          <w:p w14:paraId="79099B62" w14:textId="77777777" w:rsidR="00801596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0.74 – 1.27</w:t>
            </w:r>
          </w:p>
        </w:tc>
        <w:tc>
          <w:tcPr>
            <w:tcW w:w="1696" w:type="dxa"/>
          </w:tcPr>
          <w:p w14:paraId="009AE868" w14:textId="77777777" w:rsidR="00801596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0.84</w:t>
            </w:r>
          </w:p>
        </w:tc>
      </w:tr>
      <w:tr w:rsidR="00801596" w14:paraId="6A62CB33" w14:textId="77777777" w:rsidTr="00801596">
        <w:tc>
          <w:tcPr>
            <w:tcW w:w="4106" w:type="dxa"/>
          </w:tcPr>
          <w:p w14:paraId="13190550" w14:textId="77777777" w:rsidR="00801596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PaCO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2</w:t>
            </w:r>
            <w:r w:rsidRPr="00C1799D">
              <w:rPr>
                <w:rFonts w:ascii="Times New Roman" w:eastAsia="Calibri" w:hAnsi="Times New Roman" w:cs="Times New Roman"/>
                <w:sz w:val="24"/>
                <w:szCs w:val="24"/>
              </w:rPr>
              <w:t>-AUC all measurements</w:t>
            </w:r>
          </w:p>
        </w:tc>
        <w:tc>
          <w:tcPr>
            <w:tcW w:w="1276" w:type="dxa"/>
          </w:tcPr>
          <w:p w14:paraId="41ED8476" w14:textId="77777777" w:rsidR="00801596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1.00</w:t>
            </w:r>
          </w:p>
        </w:tc>
        <w:tc>
          <w:tcPr>
            <w:tcW w:w="1984" w:type="dxa"/>
          </w:tcPr>
          <w:p w14:paraId="4FFF77C3" w14:textId="77777777" w:rsidR="00801596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0.71 – 1.43</w:t>
            </w:r>
          </w:p>
        </w:tc>
        <w:tc>
          <w:tcPr>
            <w:tcW w:w="1696" w:type="dxa"/>
          </w:tcPr>
          <w:p w14:paraId="16A245F7" w14:textId="77777777" w:rsidR="00801596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0.96</w:t>
            </w:r>
          </w:p>
        </w:tc>
      </w:tr>
      <w:tr w:rsidR="00801596" w14:paraId="2D1FF817" w14:textId="77777777" w:rsidTr="00801596">
        <w:tc>
          <w:tcPr>
            <w:tcW w:w="4106" w:type="dxa"/>
          </w:tcPr>
          <w:p w14:paraId="6B1A65C0" w14:textId="77777777" w:rsidR="00801596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 xml:space="preserve">Amplitude </w:t>
            </w:r>
          </w:p>
        </w:tc>
        <w:tc>
          <w:tcPr>
            <w:tcW w:w="1276" w:type="dxa"/>
          </w:tcPr>
          <w:p w14:paraId="6EBE6B1C" w14:textId="77777777" w:rsidR="00801596" w:rsidRDefault="00801596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1.06</w:t>
            </w:r>
          </w:p>
        </w:tc>
        <w:tc>
          <w:tcPr>
            <w:tcW w:w="1984" w:type="dxa"/>
          </w:tcPr>
          <w:p w14:paraId="1A2014D3" w14:textId="77777777" w:rsidR="00801596" w:rsidRDefault="001267AD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0.89 – 1.24</w:t>
            </w:r>
          </w:p>
        </w:tc>
        <w:tc>
          <w:tcPr>
            <w:tcW w:w="1696" w:type="dxa"/>
          </w:tcPr>
          <w:p w14:paraId="5BCB9BAC" w14:textId="77777777" w:rsidR="00801596" w:rsidRDefault="001267AD" w:rsidP="003E33C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v-SE"/>
              </w:rPr>
              <w:t>0.52</w:t>
            </w:r>
          </w:p>
        </w:tc>
      </w:tr>
    </w:tbl>
    <w:p w14:paraId="3E7D65B2" w14:textId="46B5642D" w:rsidR="001267AD" w:rsidRDefault="00E644D1" w:rsidP="003E33C9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n = number. </w:t>
      </w:r>
      <w:r w:rsidR="001267AD" w:rsidRPr="009C4931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OR = Odds Ratio. CI = Confidence Interval. PaCO</w:t>
      </w:r>
      <w:r w:rsidR="001267AD" w:rsidRPr="009C4931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vertAlign w:val="subscript"/>
          <w:lang w:val="en-US" w:eastAsia="sv-SE"/>
        </w:rPr>
        <w:t>2</w:t>
      </w:r>
      <w:r w:rsidR="001267AD" w:rsidRPr="009C4931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= partial arterial carbon dioxide pressure. AUC = Area under curve. OR &lt; 1 indicates better outcome. </w:t>
      </w:r>
      <w:r w:rsidR="009B24F4" w:rsidRPr="009B24F4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Confounders corrected for: age (years), sex (male/female), chronic heart failure (yes/no), asthma/chronic obstructive pulmonary disease (yes/no), cardiac arrest witnessed (yes/no), bystander CPR (yes/no), first rhythm shockable (yes/no), time to ROSC (minutes), GCS-Motor Score (1 versus 2 - 5), shock on admission (yes/no), pH at admission (units).</w:t>
      </w:r>
    </w:p>
    <w:p w14:paraId="7110C108" w14:textId="77777777" w:rsidR="004C3636" w:rsidRPr="004C6082" w:rsidRDefault="004C3636" w:rsidP="003E33C9">
      <w:pPr>
        <w:spacing w:line="240" w:lineRule="auto"/>
        <w:rPr>
          <w:rFonts w:ascii="Times New Roman" w:hAnsi="Times New Roman"/>
          <w:i/>
          <w:sz w:val="24"/>
          <w:shd w:val="clear" w:color="auto" w:fill="FFFFFF"/>
          <w:lang w:val="en-US"/>
        </w:rPr>
      </w:pPr>
    </w:p>
    <w:tbl>
      <w:tblPr>
        <w:tblStyle w:val="Tabellrutnt4"/>
        <w:tblW w:w="0" w:type="auto"/>
        <w:tblLook w:val="04A0" w:firstRow="1" w:lastRow="0" w:firstColumn="1" w:lastColumn="0" w:noHBand="0" w:noVBand="1"/>
      </w:tblPr>
      <w:tblGrid>
        <w:gridCol w:w="1712"/>
        <w:gridCol w:w="1901"/>
        <w:gridCol w:w="1807"/>
        <w:gridCol w:w="1783"/>
        <w:gridCol w:w="1859"/>
      </w:tblGrid>
      <w:tr w:rsidR="004C3636" w:rsidRPr="00F52339" w14:paraId="335D1A27" w14:textId="77777777" w:rsidTr="002A60B3">
        <w:tc>
          <w:tcPr>
            <w:tcW w:w="9062" w:type="dxa"/>
            <w:gridSpan w:val="5"/>
          </w:tcPr>
          <w:p w14:paraId="665704B9" w14:textId="1EAB1B35" w:rsidR="004C3636" w:rsidRPr="004C3636" w:rsidRDefault="004C3636" w:rsidP="004C363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Table </w:t>
            </w:r>
            <w:r w:rsidR="00FF7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5. Outcome of the time weighted mean PaCO</w:t>
            </w: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values divided into quintiles with outcome in quintile 1 as reference. </w:t>
            </w:r>
          </w:p>
        </w:tc>
      </w:tr>
      <w:tr w:rsidR="004C3636" w:rsidRPr="00C94606" w14:paraId="1889DFCF" w14:textId="77777777" w:rsidTr="002A60B3">
        <w:tc>
          <w:tcPr>
            <w:tcW w:w="1712" w:type="dxa"/>
          </w:tcPr>
          <w:p w14:paraId="15C1280E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14:paraId="2E2A6B6B" w14:textId="77777777" w:rsidR="004C3636" w:rsidRPr="004C3636" w:rsidRDefault="004C3636" w:rsidP="004C363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PaCO</w:t>
            </w: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 xml:space="preserve">2 </w:t>
            </w: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proofErr w:type="spellStart"/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kPa</w:t>
            </w:r>
            <w:proofErr w:type="spellEnd"/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807" w:type="dxa"/>
          </w:tcPr>
          <w:p w14:paraId="2C67A28B" w14:textId="77777777" w:rsidR="004C3636" w:rsidRPr="004C3636" w:rsidRDefault="004C3636" w:rsidP="004C363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</w:t>
            </w:r>
          </w:p>
        </w:tc>
        <w:tc>
          <w:tcPr>
            <w:tcW w:w="1783" w:type="dxa"/>
          </w:tcPr>
          <w:p w14:paraId="1ED36A97" w14:textId="09B4D330" w:rsidR="004C3636" w:rsidRPr="004C3636" w:rsidRDefault="004C3636" w:rsidP="004C363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95% </w:t>
            </w: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CI</w:t>
            </w:r>
          </w:p>
        </w:tc>
        <w:tc>
          <w:tcPr>
            <w:tcW w:w="1859" w:type="dxa"/>
          </w:tcPr>
          <w:p w14:paraId="2FACF042" w14:textId="77777777" w:rsidR="004C3636" w:rsidRPr="004C3636" w:rsidRDefault="004C3636" w:rsidP="004C363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C3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4C3636" w:rsidRPr="00C94606" w14:paraId="5A9014EB" w14:textId="77777777" w:rsidTr="002A60B3">
        <w:tc>
          <w:tcPr>
            <w:tcW w:w="1712" w:type="dxa"/>
          </w:tcPr>
          <w:p w14:paraId="7C5BB4C7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Quintile 1</w:t>
            </w:r>
          </w:p>
        </w:tc>
        <w:tc>
          <w:tcPr>
            <w:tcW w:w="1901" w:type="dxa"/>
          </w:tcPr>
          <w:p w14:paraId="6533396A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&lt;4.84</w:t>
            </w:r>
          </w:p>
        </w:tc>
        <w:tc>
          <w:tcPr>
            <w:tcW w:w="1807" w:type="dxa"/>
          </w:tcPr>
          <w:p w14:paraId="792E92E9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1783" w:type="dxa"/>
          </w:tcPr>
          <w:p w14:paraId="0AC6FB12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</w:tcPr>
          <w:p w14:paraId="0E9A8FEC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636" w:rsidRPr="00C94606" w14:paraId="767673C7" w14:textId="77777777" w:rsidTr="002A60B3">
        <w:tc>
          <w:tcPr>
            <w:tcW w:w="1712" w:type="dxa"/>
          </w:tcPr>
          <w:p w14:paraId="647F6073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Quintile 2</w:t>
            </w:r>
          </w:p>
        </w:tc>
        <w:tc>
          <w:tcPr>
            <w:tcW w:w="1901" w:type="dxa"/>
          </w:tcPr>
          <w:p w14:paraId="05A3F6E5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4.84 – 5.15</w:t>
            </w:r>
          </w:p>
        </w:tc>
        <w:tc>
          <w:tcPr>
            <w:tcW w:w="1807" w:type="dxa"/>
          </w:tcPr>
          <w:p w14:paraId="7E435DDE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</w:tc>
        <w:tc>
          <w:tcPr>
            <w:tcW w:w="1783" w:type="dxa"/>
          </w:tcPr>
          <w:p w14:paraId="79751411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– 1.60</w:t>
            </w:r>
          </w:p>
        </w:tc>
        <w:tc>
          <w:tcPr>
            <w:tcW w:w="1859" w:type="dxa"/>
          </w:tcPr>
          <w:p w14:paraId="1B8FCB49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0.731</w:t>
            </w:r>
          </w:p>
        </w:tc>
      </w:tr>
      <w:tr w:rsidR="004C3636" w:rsidRPr="00C94606" w14:paraId="4FB6B47C" w14:textId="77777777" w:rsidTr="002A60B3">
        <w:tc>
          <w:tcPr>
            <w:tcW w:w="1712" w:type="dxa"/>
          </w:tcPr>
          <w:p w14:paraId="39448557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Quintile 3</w:t>
            </w:r>
          </w:p>
        </w:tc>
        <w:tc>
          <w:tcPr>
            <w:tcW w:w="1901" w:type="dxa"/>
          </w:tcPr>
          <w:p w14:paraId="14BC31C0" w14:textId="1B2D2346" w:rsidR="004C3636" w:rsidRPr="00C94606" w:rsidRDefault="006207E5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5.15 – 5.</w:t>
            </w:r>
            <w:r w:rsidR="004C3636"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807" w:type="dxa"/>
          </w:tcPr>
          <w:p w14:paraId="12CD4FBF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</w:t>
            </w:r>
          </w:p>
        </w:tc>
        <w:tc>
          <w:tcPr>
            <w:tcW w:w="1783" w:type="dxa"/>
          </w:tcPr>
          <w:p w14:paraId="69790051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– 1.70</w:t>
            </w:r>
          </w:p>
        </w:tc>
        <w:tc>
          <w:tcPr>
            <w:tcW w:w="1859" w:type="dxa"/>
          </w:tcPr>
          <w:p w14:paraId="620E0A86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0.900</w:t>
            </w:r>
          </w:p>
        </w:tc>
      </w:tr>
      <w:tr w:rsidR="004C3636" w:rsidRPr="00C94606" w14:paraId="22147F60" w14:textId="77777777" w:rsidTr="002A60B3">
        <w:tc>
          <w:tcPr>
            <w:tcW w:w="1712" w:type="dxa"/>
          </w:tcPr>
          <w:p w14:paraId="2F36D1EA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Quintile 4</w:t>
            </w:r>
          </w:p>
        </w:tc>
        <w:tc>
          <w:tcPr>
            <w:tcW w:w="1901" w:type="dxa"/>
          </w:tcPr>
          <w:p w14:paraId="651FC1D1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5.44 – 5.86 </w:t>
            </w:r>
          </w:p>
        </w:tc>
        <w:tc>
          <w:tcPr>
            <w:tcW w:w="1807" w:type="dxa"/>
          </w:tcPr>
          <w:p w14:paraId="0E5B5787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1.03</w:t>
            </w:r>
          </w:p>
        </w:tc>
        <w:tc>
          <w:tcPr>
            <w:tcW w:w="1783" w:type="dxa"/>
          </w:tcPr>
          <w:p w14:paraId="61399F65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– 1.80</w:t>
            </w:r>
          </w:p>
        </w:tc>
        <w:tc>
          <w:tcPr>
            <w:tcW w:w="1859" w:type="dxa"/>
          </w:tcPr>
          <w:p w14:paraId="7AA4DF39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0.920</w:t>
            </w:r>
          </w:p>
        </w:tc>
      </w:tr>
      <w:tr w:rsidR="004C3636" w:rsidRPr="00C94606" w14:paraId="1BDBD8F2" w14:textId="77777777" w:rsidTr="002A60B3">
        <w:tc>
          <w:tcPr>
            <w:tcW w:w="1712" w:type="dxa"/>
          </w:tcPr>
          <w:p w14:paraId="07674E7C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Quintile 5</w:t>
            </w:r>
          </w:p>
        </w:tc>
        <w:tc>
          <w:tcPr>
            <w:tcW w:w="1901" w:type="dxa"/>
          </w:tcPr>
          <w:p w14:paraId="213A9EE6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&gt;5.86</w:t>
            </w:r>
          </w:p>
        </w:tc>
        <w:tc>
          <w:tcPr>
            <w:tcW w:w="1807" w:type="dxa"/>
          </w:tcPr>
          <w:p w14:paraId="60EEABB4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1.01</w:t>
            </w:r>
          </w:p>
        </w:tc>
        <w:tc>
          <w:tcPr>
            <w:tcW w:w="1783" w:type="dxa"/>
          </w:tcPr>
          <w:p w14:paraId="3F3E038A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 – 1.79</w:t>
            </w:r>
          </w:p>
        </w:tc>
        <w:tc>
          <w:tcPr>
            <w:tcW w:w="1859" w:type="dxa"/>
          </w:tcPr>
          <w:p w14:paraId="491A953B" w14:textId="77777777" w:rsidR="004C3636" w:rsidRPr="00C94606" w:rsidRDefault="004C3636" w:rsidP="004C36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0.964</w:t>
            </w:r>
          </w:p>
        </w:tc>
      </w:tr>
    </w:tbl>
    <w:p w14:paraId="5C1E6D97" w14:textId="77777777" w:rsidR="004C3636" w:rsidRPr="00C94606" w:rsidRDefault="004C3636" w:rsidP="004C3636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</w:pPr>
      <w:r w:rsidRPr="00C94606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>OR = Odds Ratio. CI = Confidence Interval. PaCO</w:t>
      </w:r>
      <w:r w:rsidRPr="00C94606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vertAlign w:val="subscript"/>
          <w:lang w:val="en-US" w:eastAsia="sv-SE"/>
        </w:rPr>
        <w:t>2</w:t>
      </w:r>
      <w:r w:rsidRPr="00C94606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sv-SE"/>
        </w:rPr>
        <w:t xml:space="preserve"> = partial arterial carbon dioxide pressure. OR &lt; 1 indicates better outcome. Data was corrected for confounders age (years), sex (male/female), chronic heart failure (yes/no), asthma/chronic obstructive pulmonary disease (yes/no), cardiac arrest witnessed (yes/no), bystander CPR (yes/no), first rhythm shockable (yes/no), time to ROSC (minutes), GCS-Motor Score (1 versus 2 - 5), shock on admission (yes/no), pH at admission (units).</w:t>
      </w:r>
    </w:p>
    <w:p w14:paraId="6BB3213F" w14:textId="77777777" w:rsidR="003263FC" w:rsidRPr="003263FC" w:rsidRDefault="003263FC" w:rsidP="003E33C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sv-SE"/>
        </w:rPr>
      </w:pPr>
    </w:p>
    <w:p w14:paraId="3B91C172" w14:textId="77777777" w:rsidR="002B57A5" w:rsidRPr="00C1799D" w:rsidRDefault="002B57A5" w:rsidP="00FF7EA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B57A5" w:rsidRPr="00C1799D" w:rsidSect="00FF7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04EE3"/>
    <w:multiLevelType w:val="hybridMultilevel"/>
    <w:tmpl w:val="C8BC7770"/>
    <w:lvl w:ilvl="0" w:tplc="E9A2ACA6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12"/>
  </w:docVars>
  <w:rsids>
    <w:rsidRoot w:val="002B57A5"/>
    <w:rsid w:val="00070CA7"/>
    <w:rsid w:val="00087B40"/>
    <w:rsid w:val="000D2460"/>
    <w:rsid w:val="001267AD"/>
    <w:rsid w:val="00172755"/>
    <w:rsid w:val="001C700B"/>
    <w:rsid w:val="002B16CA"/>
    <w:rsid w:val="002B50E1"/>
    <w:rsid w:val="002B57A5"/>
    <w:rsid w:val="002D4A5F"/>
    <w:rsid w:val="002F053F"/>
    <w:rsid w:val="003263FC"/>
    <w:rsid w:val="00375795"/>
    <w:rsid w:val="003A7F87"/>
    <w:rsid w:val="003E33C9"/>
    <w:rsid w:val="004C3636"/>
    <w:rsid w:val="004C6082"/>
    <w:rsid w:val="004D0750"/>
    <w:rsid w:val="004E07EB"/>
    <w:rsid w:val="004F0DCE"/>
    <w:rsid w:val="00500C70"/>
    <w:rsid w:val="00526C43"/>
    <w:rsid w:val="006207E5"/>
    <w:rsid w:val="0075780A"/>
    <w:rsid w:val="007D6FFD"/>
    <w:rsid w:val="00801596"/>
    <w:rsid w:val="008364E5"/>
    <w:rsid w:val="0098388B"/>
    <w:rsid w:val="009928F4"/>
    <w:rsid w:val="009B24F4"/>
    <w:rsid w:val="009C4931"/>
    <w:rsid w:val="00A03AF1"/>
    <w:rsid w:val="00A37EDD"/>
    <w:rsid w:val="00B140A0"/>
    <w:rsid w:val="00B85078"/>
    <w:rsid w:val="00BD442B"/>
    <w:rsid w:val="00C07A2C"/>
    <w:rsid w:val="00C100D8"/>
    <w:rsid w:val="00C1799D"/>
    <w:rsid w:val="00C35FED"/>
    <w:rsid w:val="00D870D7"/>
    <w:rsid w:val="00DA64A5"/>
    <w:rsid w:val="00E16F21"/>
    <w:rsid w:val="00E644D1"/>
    <w:rsid w:val="00F407E1"/>
    <w:rsid w:val="00F52339"/>
    <w:rsid w:val="00F73D7A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2DF38"/>
  <w15:docId w15:val="{4E39A403-BDC6-4DAE-9D57-3FE13375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ellrutnt1">
    <w:name w:val="Tabellrutnät1"/>
    <w:basedOn w:val="Normaltabell"/>
    <w:next w:val="Tabellrutnt"/>
    <w:uiPriority w:val="39"/>
    <w:rsid w:val="002B5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39"/>
    <w:rsid w:val="002B5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2">
    <w:name w:val="Tabellrutnät2"/>
    <w:basedOn w:val="Normaltabell"/>
    <w:next w:val="Tabellrutnt"/>
    <w:uiPriority w:val="39"/>
    <w:rsid w:val="00C1799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11">
    <w:name w:val="Tabellrutnät11"/>
    <w:basedOn w:val="Normaltabell"/>
    <w:next w:val="Tabellrutnt"/>
    <w:uiPriority w:val="39"/>
    <w:rsid w:val="00526C4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1C700B"/>
    <w:pPr>
      <w:ind w:left="720"/>
      <w:contextualSpacing/>
    </w:pPr>
  </w:style>
  <w:style w:type="table" w:customStyle="1" w:styleId="Tabellrutnt3">
    <w:name w:val="Tabellrutnät3"/>
    <w:basedOn w:val="Normaltabell"/>
    <w:next w:val="Tabellrutnt"/>
    <w:uiPriority w:val="39"/>
    <w:rsid w:val="00087B4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070CA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70CA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70CA7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70CA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70CA7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70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70CA7"/>
    <w:rPr>
      <w:rFonts w:ascii="Segoe UI" w:hAnsi="Segoe UI" w:cs="Segoe UI"/>
      <w:sz w:val="18"/>
      <w:szCs w:val="18"/>
    </w:rPr>
  </w:style>
  <w:style w:type="character" w:styleId="Radnummer">
    <w:name w:val="line number"/>
    <w:basedOn w:val="Standardstycketeckensnitt"/>
    <w:uiPriority w:val="99"/>
    <w:semiHidden/>
    <w:unhideWhenUsed/>
    <w:rsid w:val="00F407E1"/>
  </w:style>
  <w:style w:type="table" w:customStyle="1" w:styleId="Tabellrutnt4">
    <w:name w:val="Tabellrutnät4"/>
    <w:basedOn w:val="Normaltabell"/>
    <w:next w:val="Tabellrutnt"/>
    <w:uiPriority w:val="39"/>
    <w:rsid w:val="004C3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756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Ebner</dc:creator>
  <cp:keywords/>
  <dc:description/>
  <cp:lastModifiedBy>Florian Ebner</cp:lastModifiedBy>
  <cp:revision>4</cp:revision>
  <dcterms:created xsi:type="dcterms:W3CDTF">2018-07-19T07:49:00Z</dcterms:created>
  <dcterms:modified xsi:type="dcterms:W3CDTF">2018-07-19T08:33:00Z</dcterms:modified>
</cp:coreProperties>
</file>