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44699" w14:textId="3D94DE1D" w:rsidR="0025248C" w:rsidRDefault="0025248C" w:rsidP="0025248C">
      <w:pPr>
        <w:pStyle w:val="Heading1"/>
      </w:pPr>
      <w:r>
        <w:t>Additional File 1. Scoping Review Protocol</w:t>
      </w:r>
    </w:p>
    <w:p w14:paraId="1E0193EE" w14:textId="77777777" w:rsidR="0025248C" w:rsidRPr="0025248C" w:rsidRDefault="0025248C" w:rsidP="0025248C">
      <w:pPr>
        <w:rPr>
          <w:lang w:val="en-GB"/>
        </w:rPr>
      </w:pPr>
    </w:p>
    <w:p w14:paraId="23CCAFBC" w14:textId="26481D95" w:rsidR="0031613E" w:rsidRPr="006268E2" w:rsidRDefault="000D5D4C" w:rsidP="0028122A">
      <w:pPr>
        <w:pStyle w:val="Heading1"/>
        <w:spacing w:before="0" w:line="240" w:lineRule="auto"/>
      </w:pPr>
      <w:r w:rsidRPr="006268E2">
        <w:rPr>
          <w:rFonts w:ascii="Arial" w:hAnsi="Arial" w:cs="Arial"/>
          <w:b/>
          <w:color w:val="000000" w:themeColor="text1"/>
          <w:sz w:val="22"/>
          <w:szCs w:val="22"/>
        </w:rPr>
        <w:t xml:space="preserve">Title: </w:t>
      </w:r>
      <w:r w:rsidR="0031613E" w:rsidRPr="0071011B">
        <w:rPr>
          <w:rFonts w:ascii="Arial" w:hAnsi="Arial" w:cs="Arial"/>
          <w:color w:val="000000" w:themeColor="text1"/>
          <w:sz w:val="22"/>
          <w:szCs w:val="22"/>
        </w:rPr>
        <w:t>Patient-reported support needs during and after the critical illness event: a protocol for a scoping review</w:t>
      </w:r>
      <w:r w:rsidR="0031613E" w:rsidRPr="006268E2">
        <w:rPr>
          <w:rFonts w:ascii="Arial" w:hAnsi="Arial" w:cs="Arial"/>
          <w:color w:val="000000" w:themeColor="text1"/>
          <w:sz w:val="22"/>
          <w:szCs w:val="22"/>
        </w:rPr>
        <w:t xml:space="preserve"> </w:t>
      </w:r>
    </w:p>
    <w:p w14:paraId="56EA7977" w14:textId="77777777" w:rsidR="0071011B" w:rsidRDefault="0071011B" w:rsidP="006268E2">
      <w:pPr>
        <w:pStyle w:val="Heading2"/>
        <w:spacing w:before="0" w:beforeAutospacing="0" w:after="0" w:afterAutospacing="0" w:line="240" w:lineRule="auto"/>
        <w:rPr>
          <w:rFonts w:ascii="Arial" w:hAnsi="Arial" w:cs="Arial"/>
          <w:color w:val="000000" w:themeColor="text1"/>
          <w:sz w:val="22"/>
          <w:szCs w:val="22"/>
        </w:rPr>
      </w:pPr>
    </w:p>
    <w:p w14:paraId="1197CCDF" w14:textId="1319D169" w:rsidR="000D5D4C" w:rsidRPr="006268E2" w:rsidRDefault="001D39A0" w:rsidP="006268E2">
      <w:pPr>
        <w:pStyle w:val="Heading2"/>
        <w:spacing w:before="0" w:beforeAutospacing="0" w:after="0" w:afterAutospacing="0" w:line="240" w:lineRule="auto"/>
        <w:rPr>
          <w:rFonts w:ascii="Arial" w:hAnsi="Arial" w:cs="Arial"/>
          <w:b w:val="0"/>
          <w:color w:val="000000" w:themeColor="text1"/>
          <w:sz w:val="22"/>
          <w:szCs w:val="22"/>
        </w:rPr>
      </w:pPr>
      <w:r>
        <w:rPr>
          <w:rFonts w:ascii="Arial" w:hAnsi="Arial" w:cs="Arial"/>
          <w:color w:val="000000" w:themeColor="text1"/>
          <w:sz w:val="22"/>
          <w:szCs w:val="22"/>
        </w:rPr>
        <w:t xml:space="preserve">Authors: </w:t>
      </w:r>
      <w:r w:rsidR="0031613E" w:rsidRPr="001D39A0">
        <w:rPr>
          <w:rFonts w:ascii="Arial" w:hAnsi="Arial" w:cs="Arial"/>
          <w:b w:val="0"/>
          <w:color w:val="000000" w:themeColor="text1"/>
          <w:sz w:val="22"/>
          <w:szCs w:val="22"/>
        </w:rPr>
        <w:t xml:space="preserve">King J, O’Neill B, Ramsay P, Linden M.A., </w:t>
      </w:r>
      <w:proofErr w:type="spellStart"/>
      <w:r w:rsidR="0031613E" w:rsidRPr="001D39A0">
        <w:rPr>
          <w:rFonts w:ascii="Arial" w:hAnsi="Arial" w:cs="Arial"/>
          <w:b w:val="0"/>
          <w:color w:val="000000" w:themeColor="text1"/>
          <w:sz w:val="22"/>
          <w:szCs w:val="22"/>
        </w:rPr>
        <w:t>Darweish</w:t>
      </w:r>
      <w:proofErr w:type="spellEnd"/>
      <w:r w:rsidR="0031613E" w:rsidRPr="001D39A0">
        <w:rPr>
          <w:rFonts w:ascii="Arial" w:hAnsi="Arial" w:cs="Arial"/>
          <w:b w:val="0"/>
          <w:color w:val="000000" w:themeColor="text1"/>
          <w:sz w:val="22"/>
          <w:szCs w:val="22"/>
        </w:rPr>
        <w:t xml:space="preserve"> Medniuk, A, Outtrim J, Blackwood B</w:t>
      </w:r>
      <w:r w:rsidR="0025248C">
        <w:rPr>
          <w:rFonts w:ascii="Arial" w:hAnsi="Arial" w:cs="Arial"/>
          <w:b w:val="0"/>
          <w:color w:val="000000" w:themeColor="text1"/>
          <w:sz w:val="22"/>
          <w:szCs w:val="22"/>
        </w:rPr>
        <w:t>.</w:t>
      </w:r>
    </w:p>
    <w:p w14:paraId="576DDB5A" w14:textId="77777777" w:rsidR="0028122A" w:rsidRDefault="0028122A" w:rsidP="0028122A">
      <w:pPr>
        <w:pStyle w:val="ListParagraph"/>
        <w:spacing w:after="0" w:line="240" w:lineRule="auto"/>
        <w:ind w:left="0"/>
        <w:rPr>
          <w:rFonts w:ascii="Arial" w:hAnsi="Arial" w:cs="Arial"/>
          <w:b/>
          <w:bCs/>
          <w:color w:val="000000" w:themeColor="text1"/>
        </w:rPr>
      </w:pPr>
    </w:p>
    <w:p w14:paraId="10D6B0FD" w14:textId="77777777" w:rsidR="006B335D" w:rsidRPr="006268E2" w:rsidRDefault="006B335D" w:rsidP="006268E2">
      <w:pPr>
        <w:spacing w:after="0" w:line="240" w:lineRule="auto"/>
        <w:rPr>
          <w:rFonts w:ascii="Arial" w:hAnsi="Arial" w:cs="Arial"/>
          <w:b/>
          <w:color w:val="000000" w:themeColor="text1"/>
        </w:rPr>
      </w:pPr>
      <w:r w:rsidRPr="006268E2">
        <w:rPr>
          <w:rFonts w:ascii="Arial" w:hAnsi="Arial" w:cs="Arial"/>
          <w:b/>
          <w:color w:val="000000" w:themeColor="text1"/>
        </w:rPr>
        <w:t>Methods</w:t>
      </w:r>
      <w:r w:rsidRPr="006268E2">
        <w:rPr>
          <w:rFonts w:ascii="Arial" w:hAnsi="Arial" w:cs="Arial"/>
          <w:color w:val="000000" w:themeColor="text1"/>
        </w:rPr>
        <w:t>:</w:t>
      </w:r>
    </w:p>
    <w:p w14:paraId="53F53697" w14:textId="127E313D" w:rsidR="0031613E" w:rsidRPr="006268E2" w:rsidRDefault="0031613E" w:rsidP="006268E2">
      <w:pPr>
        <w:spacing w:after="0" w:line="240" w:lineRule="auto"/>
        <w:rPr>
          <w:rFonts w:ascii="Arial" w:hAnsi="Arial" w:cs="Arial"/>
          <w:color w:val="000000" w:themeColor="text1"/>
        </w:rPr>
      </w:pPr>
      <w:r w:rsidRPr="006268E2">
        <w:rPr>
          <w:rFonts w:ascii="Arial" w:hAnsi="Arial" w:cs="Arial"/>
          <w:color w:val="000000" w:themeColor="text1"/>
        </w:rPr>
        <w:t>The p</w:t>
      </w:r>
      <w:r w:rsidR="00884777" w:rsidRPr="006268E2">
        <w:rPr>
          <w:rFonts w:ascii="Arial" w:hAnsi="Arial" w:cs="Arial"/>
          <w:color w:val="000000" w:themeColor="text1"/>
        </w:rPr>
        <w:t>urpose of this scoping review i</w:t>
      </w:r>
      <w:r w:rsidRPr="006268E2">
        <w:rPr>
          <w:rFonts w:ascii="Arial" w:hAnsi="Arial" w:cs="Arial"/>
          <w:color w:val="000000" w:themeColor="text1"/>
        </w:rPr>
        <w:t>s twofold</w:t>
      </w:r>
      <w:r w:rsidR="00EC7079">
        <w:rPr>
          <w:rFonts w:ascii="Arial" w:hAnsi="Arial" w:cs="Arial"/>
          <w:color w:val="000000" w:themeColor="text1"/>
        </w:rPr>
        <w:t xml:space="preserve">: </w:t>
      </w:r>
      <w:r w:rsidRPr="006268E2">
        <w:rPr>
          <w:rFonts w:ascii="Arial" w:hAnsi="Arial" w:cs="Arial"/>
          <w:color w:val="000000" w:themeColor="text1"/>
        </w:rPr>
        <w:t xml:space="preserve">(1) to explore and identify patients’ support needs </w:t>
      </w:r>
      <w:r w:rsidR="00EC7079">
        <w:rPr>
          <w:rFonts w:ascii="Arial" w:hAnsi="Arial" w:cs="Arial"/>
          <w:color w:val="000000" w:themeColor="text1"/>
        </w:rPr>
        <w:t xml:space="preserve">and </w:t>
      </w:r>
      <w:r w:rsidRPr="006268E2">
        <w:rPr>
          <w:rFonts w:ascii="Arial" w:hAnsi="Arial" w:cs="Arial"/>
          <w:color w:val="000000" w:themeColor="text1"/>
        </w:rPr>
        <w:t>(2) to locate them within and across the dimensions and timeframes of the Timing it Right framework</w:t>
      </w:r>
    </w:p>
    <w:p w14:paraId="04844AFF" w14:textId="77777777" w:rsidR="00EC7079" w:rsidRDefault="00EC7079" w:rsidP="006268E2">
      <w:pPr>
        <w:autoSpaceDE w:val="0"/>
        <w:autoSpaceDN w:val="0"/>
        <w:adjustRightInd w:val="0"/>
        <w:spacing w:after="0" w:line="240" w:lineRule="auto"/>
        <w:rPr>
          <w:rFonts w:ascii="Arial" w:hAnsi="Arial" w:cs="Arial"/>
          <w:color w:val="000000" w:themeColor="text1"/>
        </w:rPr>
      </w:pPr>
    </w:p>
    <w:p w14:paraId="1750A4D7" w14:textId="77777777" w:rsidR="006B335D" w:rsidRPr="006268E2" w:rsidRDefault="006B335D" w:rsidP="006268E2">
      <w:pPr>
        <w:autoSpaceDE w:val="0"/>
        <w:autoSpaceDN w:val="0"/>
        <w:adjustRightInd w:val="0"/>
        <w:spacing w:after="0" w:line="240" w:lineRule="auto"/>
        <w:rPr>
          <w:rFonts w:ascii="Arial" w:hAnsi="Arial" w:cs="Arial"/>
          <w:color w:val="000000" w:themeColor="text1"/>
        </w:rPr>
      </w:pPr>
      <w:r w:rsidRPr="006268E2">
        <w:rPr>
          <w:rFonts w:ascii="Arial" w:hAnsi="Arial" w:cs="Arial"/>
          <w:color w:val="000000" w:themeColor="text1"/>
        </w:rPr>
        <w:t xml:space="preserve">The scoping review will apply the framework by  </w:t>
      </w:r>
      <w:proofErr w:type="spellStart"/>
      <w:r w:rsidRPr="006268E2">
        <w:rPr>
          <w:rFonts w:ascii="Arial" w:hAnsi="Arial" w:cs="Arial"/>
          <w:color w:val="000000" w:themeColor="text1"/>
        </w:rPr>
        <w:t>Arksey</w:t>
      </w:r>
      <w:proofErr w:type="spellEnd"/>
      <w:r w:rsidRPr="006268E2">
        <w:rPr>
          <w:rFonts w:ascii="Arial" w:hAnsi="Arial" w:cs="Arial"/>
          <w:color w:val="000000" w:themeColor="text1"/>
        </w:rPr>
        <w:t xml:space="preserve"> and O’Malley </w:t>
      </w:r>
      <w:r w:rsidRPr="006268E2">
        <w:rPr>
          <w:rFonts w:ascii="Arial" w:hAnsi="Arial" w:cs="Arial"/>
          <w:color w:val="000000" w:themeColor="text1"/>
        </w:rPr>
        <w:fldChar w:fldCharType="begin"/>
      </w:r>
      <w:r w:rsidRPr="006268E2">
        <w:rPr>
          <w:rFonts w:ascii="Arial" w:hAnsi="Arial" w:cs="Arial"/>
          <w:color w:val="000000" w:themeColor="text1"/>
        </w:rPr>
        <w:instrText xml:space="preserve"> ADDIN EN.CITE &lt;EndNote&gt;&lt;Cite&gt;&lt;Author&gt;Arksey&lt;/Author&gt;&lt;Year&gt;2005&lt;/Year&gt;&lt;RecNum&gt;1879&lt;/RecNum&gt;&lt;DisplayText&gt;(Arksey &amp;amp; O&amp;apos;Malley, 2005)&lt;/DisplayText&gt;&lt;record&gt;&lt;rec-number&gt;1879&lt;/rec-number&gt;&lt;foreign-keys&gt;&lt;key app="EN" db-id="wx2epxe9sfspaxe2df4x0swqf9pwz5f2ep0s" timestamp="1422298005"&gt;1879&lt;/key&gt;&lt;/foreign-keys&gt;&lt;ref-type name="Journal Article"&gt;17&lt;/ref-type&gt;&lt;contributors&gt;&lt;authors&gt;&lt;author&gt;Arksey, Hilary&lt;/author&gt;&lt;author&gt;O&amp;apos;Malley, Lisa&lt;/author&gt;&lt;/authors&gt;&lt;/contributors&gt;&lt;titles&gt;&lt;title&gt;Scoping studies: towards a methodological framework&lt;/title&gt;&lt;secondary-title&gt;International Journal of Social Research Methodology&lt;/secondary-title&gt;&lt;/titles&gt;&lt;periodical&gt;&lt;full-title&gt;International Journal of Social Research Methodology&lt;/full-title&gt;&lt;abbr-1&gt;Int J Soc Res Methodol&lt;/abbr-1&gt;&lt;/periodical&gt;&lt;pages&gt;19-32&lt;/pages&gt;&lt;volume&gt;8&lt;/volume&gt;&lt;dates&gt;&lt;year&gt;2005&lt;/year&gt;&lt;/dates&gt;&lt;publisher&gt;Routledge&lt;/publisher&gt;&lt;label&gt;Health Literacy and Chronic illness RA&lt;/label&gt;&lt;urls&gt;&lt;related-urls&gt;&lt;url&gt;http://www.tandfonline.com/doi/pdf/10.1080/1364557032000119616&lt;/url&gt;&lt;/related-urls&gt;&lt;/urls&gt;&lt;electronic-resource-num&gt;10.1080/1364557032000119616&lt;/electronic-resource-num&gt;&lt;/record&gt;&lt;/Cite&gt;&lt;/EndNote&gt;</w:instrText>
      </w:r>
      <w:r w:rsidRPr="006268E2">
        <w:rPr>
          <w:rFonts w:ascii="Arial" w:hAnsi="Arial" w:cs="Arial"/>
          <w:color w:val="000000" w:themeColor="text1"/>
        </w:rPr>
        <w:fldChar w:fldCharType="separate"/>
      </w:r>
      <w:r w:rsidRPr="006268E2">
        <w:rPr>
          <w:rFonts w:ascii="Arial" w:hAnsi="Arial" w:cs="Arial"/>
          <w:noProof/>
          <w:color w:val="000000" w:themeColor="text1"/>
        </w:rPr>
        <w:t>(Arksey &amp; O'Malley, 2005)</w:t>
      </w:r>
      <w:r w:rsidRPr="006268E2">
        <w:rPr>
          <w:rFonts w:ascii="Arial" w:hAnsi="Arial" w:cs="Arial"/>
          <w:color w:val="000000" w:themeColor="text1"/>
        </w:rPr>
        <w:fldChar w:fldCharType="end"/>
      </w:r>
      <w:r w:rsidRPr="006268E2">
        <w:rPr>
          <w:rFonts w:ascii="Arial" w:hAnsi="Arial" w:cs="Arial"/>
          <w:color w:val="000000" w:themeColor="text1"/>
        </w:rPr>
        <w:t xml:space="preserve">, further refined by </w:t>
      </w:r>
      <w:proofErr w:type="spellStart"/>
      <w:r w:rsidRPr="006268E2">
        <w:rPr>
          <w:rFonts w:ascii="Arial" w:hAnsi="Arial" w:cs="Arial"/>
          <w:color w:val="000000" w:themeColor="text1"/>
        </w:rPr>
        <w:t>Levac</w:t>
      </w:r>
      <w:proofErr w:type="spellEnd"/>
      <w:r w:rsidRPr="006268E2">
        <w:rPr>
          <w:rFonts w:ascii="Arial" w:hAnsi="Arial" w:cs="Arial"/>
          <w:color w:val="000000" w:themeColor="text1"/>
        </w:rPr>
        <w:t xml:space="preserve"> </w:t>
      </w:r>
      <w:r w:rsidRPr="006268E2">
        <w:rPr>
          <w:rFonts w:ascii="Arial" w:hAnsi="Arial" w:cs="Arial"/>
          <w:color w:val="000000" w:themeColor="text1"/>
        </w:rPr>
        <w:fldChar w:fldCharType="begin"/>
      </w:r>
      <w:r w:rsidRPr="006268E2">
        <w:rPr>
          <w:rFonts w:ascii="Arial" w:hAnsi="Arial" w:cs="Arial"/>
          <w:color w:val="000000" w:themeColor="text1"/>
        </w:rPr>
        <w:instrText xml:space="preserve"> ADDIN EN.CITE &lt;EndNote&gt;&lt;Cite&gt;&lt;Author&gt;Levac&lt;/Author&gt;&lt;Year&gt;2010&lt;/Year&gt;&lt;RecNum&gt;1867&lt;/RecNum&gt;&lt;DisplayText&gt;(Levac, Colquhoun, &amp;amp; O&amp;apos;Brien, 2010)&lt;/DisplayText&gt;&lt;record&gt;&lt;rec-number&gt;1867&lt;/rec-number&gt;&lt;foreign-keys&gt;&lt;key app="EN" db-id="wx2epxe9sfspaxe2df4x0swqf9pwz5f2ep0s" timestamp="1402443783"&gt;1867&lt;/key&gt;&lt;/foreign-keys&gt;&lt;ref-type name="Journal Article"&gt;17&lt;/ref-type&gt;&lt;contributors&gt;&lt;authors&gt;&lt;author&gt;Levac, D.&lt;/author&gt;&lt;author&gt;Colquhoun, H.&lt;/author&gt;&lt;author&gt;O&amp;apos;Brien, K. K.&lt;/author&gt;&lt;/authors&gt;&lt;/contributors&gt;&lt;auth-address&gt;School of Rehabilitation Science, McMaster University, 1400 Main Street West, Room 403, Hamilton, Ontario, Canada. levacde@mcmaster.ca.&lt;/auth-address&gt;&lt;titles&gt;&lt;title&gt;Scoping studies: advancing the methodology&lt;/title&gt;&lt;secondary-title&gt;Implement Sci&lt;/secondary-title&gt;&lt;alt-title&gt;Implementation science : IS&lt;/alt-title&gt;&lt;/titles&gt;&lt;periodical&gt;&lt;full-title&gt;Implement Sci&lt;/full-title&gt;&lt;/periodical&gt;&lt;pages&gt;69&lt;/pages&gt;&lt;volume&gt;5&lt;/volume&gt;&lt;edition&gt;2010/09/22&lt;/edition&gt;&lt;dates&gt;&lt;year&gt;2010&lt;/year&gt;&lt;/dates&gt;&lt;isbn&gt;1748-5908&lt;/isbn&gt;&lt;accession-num&gt;20854677&lt;/accession-num&gt;&lt;urls&gt;&lt;/urls&gt;&lt;custom2&gt;Pmc2954944&lt;/custom2&gt;&lt;electronic-resource-num&gt;10.1186/1748-5908-5-69&lt;/electronic-resource-num&gt;&lt;remote-database-provider&gt;NLM&lt;/remote-database-provider&gt;&lt;language&gt;eng&lt;/language&gt;&lt;/record&gt;&lt;/Cite&gt;&lt;/EndNote&gt;</w:instrText>
      </w:r>
      <w:r w:rsidRPr="006268E2">
        <w:rPr>
          <w:rFonts w:ascii="Arial" w:hAnsi="Arial" w:cs="Arial"/>
          <w:color w:val="000000" w:themeColor="text1"/>
        </w:rPr>
        <w:fldChar w:fldCharType="separate"/>
      </w:r>
      <w:r w:rsidRPr="006268E2">
        <w:rPr>
          <w:rFonts w:ascii="Arial" w:hAnsi="Arial" w:cs="Arial"/>
          <w:noProof/>
          <w:color w:val="000000" w:themeColor="text1"/>
        </w:rPr>
        <w:t>(Levac, Colquhoun, &amp; O'Brien, 2010)</w:t>
      </w:r>
      <w:r w:rsidRPr="006268E2">
        <w:rPr>
          <w:rFonts w:ascii="Arial" w:hAnsi="Arial" w:cs="Arial"/>
          <w:color w:val="000000" w:themeColor="text1"/>
        </w:rPr>
        <w:fldChar w:fldCharType="end"/>
      </w:r>
      <w:r w:rsidRPr="006268E2">
        <w:rPr>
          <w:rFonts w:ascii="Arial" w:hAnsi="Arial" w:cs="Arial"/>
          <w:color w:val="000000" w:themeColor="text1"/>
        </w:rPr>
        <w:t xml:space="preserve">.  Which includes 6 steps. </w:t>
      </w:r>
    </w:p>
    <w:p w14:paraId="0BD09829" w14:textId="77777777" w:rsidR="006B335D" w:rsidRPr="006268E2" w:rsidRDefault="006B335D" w:rsidP="006268E2">
      <w:pPr>
        <w:autoSpaceDE w:val="0"/>
        <w:autoSpaceDN w:val="0"/>
        <w:adjustRightInd w:val="0"/>
        <w:spacing w:after="0" w:line="240" w:lineRule="auto"/>
        <w:rPr>
          <w:rFonts w:ascii="Arial" w:hAnsi="Arial" w:cs="Arial"/>
          <w:color w:val="000000" w:themeColor="text1"/>
        </w:rPr>
      </w:pPr>
    </w:p>
    <w:p w14:paraId="5C6A1E61" w14:textId="77777777" w:rsidR="006B335D" w:rsidRPr="006268E2" w:rsidRDefault="006B335D" w:rsidP="006268E2">
      <w:pPr>
        <w:pStyle w:val="ListParagraph"/>
        <w:numPr>
          <w:ilvl w:val="0"/>
          <w:numId w:val="1"/>
        </w:numPr>
        <w:spacing w:after="0" w:line="240" w:lineRule="auto"/>
        <w:ind w:left="0" w:firstLine="0"/>
        <w:rPr>
          <w:rFonts w:ascii="Arial" w:hAnsi="Arial" w:cs="Arial"/>
          <w:color w:val="000000" w:themeColor="text1"/>
          <w:kern w:val="28"/>
          <w:lang w:eastAsia="en-CA"/>
        </w:rPr>
      </w:pPr>
      <w:r w:rsidRPr="006268E2">
        <w:rPr>
          <w:rFonts w:ascii="Arial" w:hAnsi="Arial" w:cs="Arial"/>
          <w:bCs/>
          <w:color w:val="000000" w:themeColor="text1"/>
        </w:rPr>
        <w:t xml:space="preserve">Identify the research questions </w:t>
      </w:r>
    </w:p>
    <w:p w14:paraId="6E1C65FF" w14:textId="77777777" w:rsidR="006B335D" w:rsidRPr="006268E2" w:rsidRDefault="006B335D" w:rsidP="006268E2">
      <w:pPr>
        <w:pStyle w:val="ListParagraph"/>
        <w:numPr>
          <w:ilvl w:val="0"/>
          <w:numId w:val="1"/>
        </w:numPr>
        <w:spacing w:after="0" w:line="240" w:lineRule="auto"/>
        <w:ind w:left="0" w:firstLine="0"/>
        <w:rPr>
          <w:rFonts w:ascii="Arial" w:hAnsi="Arial" w:cs="Arial"/>
          <w:color w:val="000000" w:themeColor="text1"/>
          <w:kern w:val="28"/>
          <w:lang w:eastAsia="en-CA"/>
        </w:rPr>
      </w:pPr>
      <w:r w:rsidRPr="006268E2">
        <w:rPr>
          <w:rFonts w:ascii="Arial" w:hAnsi="Arial" w:cs="Arial"/>
          <w:bCs/>
          <w:color w:val="000000" w:themeColor="text1"/>
          <w:kern w:val="28"/>
          <w:lang w:eastAsia="en-CA"/>
        </w:rPr>
        <w:t>Identifying relevant studies</w:t>
      </w:r>
      <w:r w:rsidRPr="006268E2">
        <w:rPr>
          <w:rFonts w:ascii="Arial" w:hAnsi="Arial" w:cs="Arial"/>
          <w:color w:val="000000" w:themeColor="text1"/>
          <w:kern w:val="28"/>
          <w:lang w:eastAsia="en-CA"/>
        </w:rPr>
        <w:t xml:space="preserve"> </w:t>
      </w:r>
    </w:p>
    <w:p w14:paraId="5281E404" w14:textId="77777777" w:rsidR="006B335D" w:rsidRPr="006268E2" w:rsidRDefault="006B335D" w:rsidP="006268E2">
      <w:pPr>
        <w:pStyle w:val="ListParagraph"/>
        <w:numPr>
          <w:ilvl w:val="0"/>
          <w:numId w:val="1"/>
        </w:numPr>
        <w:autoSpaceDE w:val="0"/>
        <w:autoSpaceDN w:val="0"/>
        <w:adjustRightInd w:val="0"/>
        <w:spacing w:after="0" w:line="240" w:lineRule="auto"/>
        <w:ind w:left="0" w:firstLine="0"/>
        <w:rPr>
          <w:rFonts w:ascii="Arial" w:hAnsi="Arial" w:cs="Arial"/>
          <w:bCs/>
          <w:color w:val="000000" w:themeColor="text1"/>
        </w:rPr>
      </w:pPr>
      <w:r w:rsidRPr="006268E2">
        <w:rPr>
          <w:rFonts w:ascii="Arial" w:hAnsi="Arial" w:cs="Arial"/>
          <w:bCs/>
          <w:color w:val="000000" w:themeColor="text1"/>
          <w:kern w:val="28"/>
          <w:lang w:eastAsia="en-CA"/>
        </w:rPr>
        <w:t>Selecting Studies</w:t>
      </w:r>
    </w:p>
    <w:p w14:paraId="5C155B5F" w14:textId="77777777" w:rsidR="006B335D" w:rsidRPr="006268E2" w:rsidRDefault="006B335D" w:rsidP="006268E2">
      <w:pPr>
        <w:pStyle w:val="ListParagraph"/>
        <w:numPr>
          <w:ilvl w:val="0"/>
          <w:numId w:val="1"/>
        </w:numPr>
        <w:autoSpaceDE w:val="0"/>
        <w:autoSpaceDN w:val="0"/>
        <w:adjustRightInd w:val="0"/>
        <w:spacing w:after="0" w:line="240" w:lineRule="auto"/>
        <w:ind w:left="0" w:firstLine="0"/>
        <w:rPr>
          <w:rFonts w:ascii="Arial" w:hAnsi="Arial" w:cs="Arial"/>
          <w:bCs/>
          <w:color w:val="000000" w:themeColor="text1"/>
        </w:rPr>
      </w:pPr>
      <w:r w:rsidRPr="006268E2">
        <w:rPr>
          <w:rFonts w:ascii="Arial" w:hAnsi="Arial" w:cs="Arial"/>
          <w:bCs/>
          <w:color w:val="000000" w:themeColor="text1"/>
          <w:kern w:val="28"/>
          <w:lang w:eastAsia="en-CA"/>
        </w:rPr>
        <w:t>Charting the data</w:t>
      </w:r>
    </w:p>
    <w:p w14:paraId="3A5F3742" w14:textId="77777777" w:rsidR="006B335D" w:rsidRPr="006268E2" w:rsidRDefault="006B335D" w:rsidP="006268E2">
      <w:pPr>
        <w:pStyle w:val="ListParagraph"/>
        <w:numPr>
          <w:ilvl w:val="0"/>
          <w:numId w:val="1"/>
        </w:numPr>
        <w:autoSpaceDE w:val="0"/>
        <w:autoSpaceDN w:val="0"/>
        <w:adjustRightInd w:val="0"/>
        <w:spacing w:after="0" w:line="240" w:lineRule="auto"/>
        <w:ind w:left="0" w:firstLine="0"/>
        <w:rPr>
          <w:rFonts w:ascii="Arial" w:hAnsi="Arial" w:cs="Arial"/>
          <w:bCs/>
          <w:color w:val="000000" w:themeColor="text1"/>
        </w:rPr>
      </w:pPr>
      <w:r w:rsidRPr="006268E2">
        <w:rPr>
          <w:rFonts w:ascii="Arial" w:hAnsi="Arial" w:cs="Arial"/>
          <w:bCs/>
          <w:color w:val="000000" w:themeColor="text1"/>
          <w:kern w:val="28"/>
          <w:lang w:eastAsia="en-CA"/>
        </w:rPr>
        <w:t>Collating, summarizing and reporting results</w:t>
      </w:r>
    </w:p>
    <w:p w14:paraId="71D7C075" w14:textId="77777777" w:rsidR="006B335D" w:rsidRPr="006268E2" w:rsidRDefault="006B335D" w:rsidP="006268E2">
      <w:pPr>
        <w:pStyle w:val="ListParagraph"/>
        <w:numPr>
          <w:ilvl w:val="0"/>
          <w:numId w:val="1"/>
        </w:numPr>
        <w:autoSpaceDE w:val="0"/>
        <w:autoSpaceDN w:val="0"/>
        <w:adjustRightInd w:val="0"/>
        <w:spacing w:after="0" w:line="240" w:lineRule="auto"/>
        <w:ind w:left="0" w:firstLine="0"/>
        <w:rPr>
          <w:rFonts w:ascii="Arial" w:hAnsi="Arial" w:cs="Arial"/>
          <w:bCs/>
          <w:color w:val="000000" w:themeColor="text1"/>
        </w:rPr>
      </w:pPr>
      <w:r w:rsidRPr="006268E2">
        <w:rPr>
          <w:rFonts w:ascii="Arial" w:hAnsi="Arial" w:cs="Arial"/>
          <w:bCs/>
          <w:color w:val="000000" w:themeColor="text1"/>
          <w:lang w:eastAsia="en-CA"/>
        </w:rPr>
        <w:t>Consultation with stakeholders</w:t>
      </w:r>
    </w:p>
    <w:p w14:paraId="64A426D1" w14:textId="76AFB302" w:rsidR="006B335D" w:rsidRPr="006268E2" w:rsidRDefault="006B335D" w:rsidP="006268E2">
      <w:pPr>
        <w:spacing w:after="0" w:line="240" w:lineRule="auto"/>
        <w:rPr>
          <w:rFonts w:ascii="Arial" w:hAnsi="Arial" w:cs="Arial"/>
          <w:color w:val="000000" w:themeColor="text1"/>
        </w:rPr>
      </w:pPr>
    </w:p>
    <w:p w14:paraId="08721471" w14:textId="77777777" w:rsidR="006B335D" w:rsidRPr="006268E2" w:rsidRDefault="006B335D" w:rsidP="006268E2">
      <w:pPr>
        <w:pStyle w:val="ListParagraph"/>
        <w:spacing w:after="0" w:line="240" w:lineRule="auto"/>
        <w:ind w:left="0"/>
        <w:rPr>
          <w:rFonts w:ascii="Arial" w:hAnsi="Arial" w:cs="Arial"/>
          <w:b/>
          <w:color w:val="000000" w:themeColor="text1"/>
          <w:kern w:val="28"/>
          <w:lang w:eastAsia="en-CA"/>
        </w:rPr>
      </w:pPr>
      <w:r w:rsidRPr="006268E2">
        <w:rPr>
          <w:rFonts w:ascii="Arial" w:hAnsi="Arial" w:cs="Arial"/>
          <w:b/>
          <w:bCs/>
          <w:color w:val="000000" w:themeColor="text1"/>
        </w:rPr>
        <w:t xml:space="preserve">1- Research Questions </w:t>
      </w:r>
    </w:p>
    <w:p w14:paraId="1B86F7D6" w14:textId="77777777" w:rsidR="006B335D" w:rsidRPr="006268E2" w:rsidRDefault="006B335D" w:rsidP="006268E2">
      <w:pPr>
        <w:pStyle w:val="ListParagraph"/>
        <w:spacing w:after="0" w:line="240" w:lineRule="auto"/>
        <w:ind w:left="0"/>
        <w:rPr>
          <w:rFonts w:ascii="Arial" w:hAnsi="Arial" w:cs="Arial"/>
          <w:color w:val="000000" w:themeColor="text1"/>
        </w:rPr>
      </w:pPr>
    </w:p>
    <w:p w14:paraId="319F8361" w14:textId="050FA049" w:rsidR="006A7BCD" w:rsidRPr="006268E2" w:rsidRDefault="006A7BCD" w:rsidP="0028122A">
      <w:pPr>
        <w:pStyle w:val="ListParagraph"/>
        <w:numPr>
          <w:ilvl w:val="0"/>
          <w:numId w:val="6"/>
        </w:numPr>
        <w:spacing w:after="0" w:line="240" w:lineRule="auto"/>
        <w:rPr>
          <w:rFonts w:ascii="Arial" w:hAnsi="Arial" w:cs="Arial"/>
          <w:color w:val="000000" w:themeColor="text1"/>
        </w:rPr>
      </w:pPr>
      <w:r w:rsidRPr="006268E2">
        <w:rPr>
          <w:rFonts w:ascii="Arial" w:hAnsi="Arial" w:cs="Arial"/>
          <w:color w:val="000000" w:themeColor="text1"/>
        </w:rPr>
        <w:t>What types of support do patients need following ICU discharge?</w:t>
      </w:r>
    </w:p>
    <w:p w14:paraId="76868715" w14:textId="01D5238F" w:rsidR="006A7BCD" w:rsidRPr="006268E2" w:rsidRDefault="006A7BCD" w:rsidP="0028122A">
      <w:pPr>
        <w:pStyle w:val="ListParagraph"/>
        <w:numPr>
          <w:ilvl w:val="0"/>
          <w:numId w:val="6"/>
        </w:numPr>
        <w:spacing w:after="0" w:line="240" w:lineRule="auto"/>
        <w:rPr>
          <w:rFonts w:ascii="Arial" w:hAnsi="Arial" w:cs="Arial"/>
          <w:color w:val="000000" w:themeColor="text1"/>
        </w:rPr>
      </w:pPr>
      <w:r w:rsidRPr="006268E2">
        <w:rPr>
          <w:rFonts w:ascii="Arial" w:hAnsi="Arial" w:cs="Arial"/>
          <w:color w:val="000000" w:themeColor="text1"/>
        </w:rPr>
        <w:t>In what way do support needs differ across the continuum of recovery from ICU discharge to longer-term, community-based recovery</w:t>
      </w:r>
    </w:p>
    <w:p w14:paraId="1605C5EB" w14:textId="77777777" w:rsidR="006A7BCD" w:rsidRPr="006268E2" w:rsidRDefault="006A7BCD" w:rsidP="006268E2">
      <w:pPr>
        <w:spacing w:after="0" w:line="240" w:lineRule="auto"/>
        <w:rPr>
          <w:rFonts w:ascii="Arial" w:hAnsi="Arial" w:cs="Arial"/>
          <w:color w:val="000000" w:themeColor="text1"/>
        </w:rPr>
      </w:pPr>
    </w:p>
    <w:p w14:paraId="17B92A27" w14:textId="77777777" w:rsidR="006B335D" w:rsidRPr="006268E2" w:rsidRDefault="006B335D" w:rsidP="006268E2">
      <w:pPr>
        <w:spacing w:after="0" w:line="240" w:lineRule="auto"/>
        <w:rPr>
          <w:rFonts w:ascii="Arial" w:hAnsi="Arial" w:cs="Arial"/>
          <w:b/>
          <w:color w:val="000000" w:themeColor="text1"/>
          <w:kern w:val="28"/>
          <w:lang w:eastAsia="en-CA"/>
        </w:rPr>
      </w:pPr>
      <w:r w:rsidRPr="006268E2">
        <w:rPr>
          <w:rFonts w:ascii="Arial" w:hAnsi="Arial" w:cs="Arial"/>
          <w:b/>
          <w:bCs/>
          <w:color w:val="000000" w:themeColor="text1"/>
          <w:kern w:val="28"/>
          <w:lang w:eastAsia="en-CA"/>
        </w:rPr>
        <w:t>2-Identifying relevant studies</w:t>
      </w:r>
      <w:r w:rsidRPr="006268E2">
        <w:rPr>
          <w:rFonts w:ascii="Arial" w:hAnsi="Arial" w:cs="Arial"/>
          <w:b/>
          <w:color w:val="000000" w:themeColor="text1"/>
          <w:kern w:val="28"/>
          <w:lang w:eastAsia="en-CA"/>
        </w:rPr>
        <w:t xml:space="preserve"> </w:t>
      </w:r>
    </w:p>
    <w:p w14:paraId="4D734578" w14:textId="77777777" w:rsidR="00EC7079" w:rsidRDefault="00EC7079" w:rsidP="006268E2">
      <w:pPr>
        <w:spacing w:after="0" w:line="240" w:lineRule="auto"/>
        <w:rPr>
          <w:rFonts w:ascii="Arial" w:hAnsi="Arial" w:cs="Arial"/>
          <w:b/>
          <w:color w:val="000000" w:themeColor="text1"/>
        </w:rPr>
      </w:pPr>
    </w:p>
    <w:p w14:paraId="3592E360" w14:textId="77777777" w:rsidR="006B335D" w:rsidRPr="006268E2" w:rsidRDefault="006B335D" w:rsidP="006268E2">
      <w:pPr>
        <w:spacing w:after="0" w:line="240" w:lineRule="auto"/>
        <w:rPr>
          <w:rFonts w:ascii="Arial" w:hAnsi="Arial" w:cs="Arial"/>
          <w:b/>
          <w:color w:val="000000" w:themeColor="text1"/>
        </w:rPr>
      </w:pPr>
      <w:r w:rsidRPr="006268E2">
        <w:rPr>
          <w:rFonts w:ascii="Arial" w:hAnsi="Arial" w:cs="Arial"/>
          <w:b/>
          <w:color w:val="000000" w:themeColor="text1"/>
        </w:rPr>
        <w:t xml:space="preserve">Search Strategy </w:t>
      </w:r>
    </w:p>
    <w:p w14:paraId="5F299F1B" w14:textId="77777777"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color w:val="000000" w:themeColor="text1"/>
          <w:kern w:val="28"/>
          <w:lang w:eastAsia="en-CA"/>
        </w:rPr>
        <w:t xml:space="preserve">The research team will meet to provide their experience and methodological expertise to further guide the identification of relevant studies. A research librarian will help guide the search working closely with the team. </w:t>
      </w:r>
      <w:r w:rsidRPr="006268E2">
        <w:rPr>
          <w:rFonts w:ascii="Arial" w:hAnsi="Arial" w:cs="Arial"/>
          <w:color w:val="000000" w:themeColor="text1"/>
          <w:lang w:val="ga-IE"/>
        </w:rPr>
        <w:t xml:space="preserve">A specialised search strategy </w:t>
      </w:r>
      <w:r w:rsidRPr="006268E2">
        <w:rPr>
          <w:rFonts w:ascii="Arial" w:hAnsi="Arial" w:cs="Arial"/>
          <w:color w:val="000000" w:themeColor="text1"/>
        </w:rPr>
        <w:t>will be</w:t>
      </w:r>
      <w:r w:rsidRPr="006268E2">
        <w:rPr>
          <w:rFonts w:ascii="Arial" w:hAnsi="Arial" w:cs="Arial"/>
          <w:color w:val="000000" w:themeColor="text1"/>
          <w:lang w:val="ga-IE"/>
        </w:rPr>
        <w:t xml:space="preserve"> developed in consultation with the librarian</w:t>
      </w:r>
      <w:r w:rsidRPr="006268E2">
        <w:rPr>
          <w:rFonts w:ascii="Arial" w:hAnsi="Arial" w:cs="Arial"/>
          <w:color w:val="000000" w:themeColor="text1"/>
        </w:rPr>
        <w:t>.</w:t>
      </w:r>
      <w:r w:rsidRPr="006268E2">
        <w:rPr>
          <w:rFonts w:ascii="Arial" w:hAnsi="Arial" w:cs="Arial"/>
          <w:color w:val="000000" w:themeColor="text1"/>
          <w:lang w:val="ga-IE"/>
        </w:rPr>
        <w:t xml:space="preserve"> </w:t>
      </w:r>
    </w:p>
    <w:p w14:paraId="5A3CDC3E" w14:textId="77777777" w:rsidR="00EC7079" w:rsidRDefault="00EC7079" w:rsidP="006268E2">
      <w:pPr>
        <w:spacing w:after="0" w:line="240" w:lineRule="auto"/>
        <w:rPr>
          <w:rFonts w:ascii="Arial" w:hAnsi="Arial" w:cs="Arial"/>
          <w:b/>
          <w:color w:val="000000" w:themeColor="text1"/>
          <w:kern w:val="28"/>
          <w:lang w:eastAsia="en-CA"/>
        </w:rPr>
      </w:pPr>
    </w:p>
    <w:p w14:paraId="5AC9C8B7" w14:textId="77777777" w:rsidR="006B335D" w:rsidRPr="006268E2" w:rsidRDefault="006B335D" w:rsidP="006268E2">
      <w:pPr>
        <w:spacing w:after="0" w:line="240" w:lineRule="auto"/>
        <w:rPr>
          <w:rFonts w:ascii="Arial" w:hAnsi="Arial" w:cs="Arial"/>
          <w:b/>
          <w:color w:val="000000" w:themeColor="text1"/>
          <w:kern w:val="28"/>
          <w:lang w:eastAsia="en-CA"/>
        </w:rPr>
      </w:pPr>
      <w:r w:rsidRPr="006268E2">
        <w:rPr>
          <w:rFonts w:ascii="Arial" w:hAnsi="Arial" w:cs="Arial"/>
          <w:b/>
          <w:color w:val="000000" w:themeColor="text1"/>
          <w:kern w:val="28"/>
          <w:lang w:eastAsia="en-CA"/>
        </w:rPr>
        <w:t>Data Sources</w:t>
      </w:r>
    </w:p>
    <w:p w14:paraId="0A2602A1" w14:textId="77777777" w:rsidR="006B335D" w:rsidRPr="006268E2" w:rsidRDefault="006B335D" w:rsidP="006268E2">
      <w:pPr>
        <w:spacing w:after="0" w:line="240" w:lineRule="auto"/>
        <w:rPr>
          <w:rFonts w:ascii="Arial" w:hAnsi="Arial" w:cs="Arial"/>
          <w:b/>
          <w:color w:val="000000" w:themeColor="text1"/>
          <w:kern w:val="28"/>
          <w:lang w:eastAsia="en-CA"/>
        </w:rPr>
      </w:pPr>
      <w:r w:rsidRPr="006268E2">
        <w:rPr>
          <w:rFonts w:ascii="Arial" w:hAnsi="Arial" w:cs="Arial"/>
          <w:b/>
          <w:color w:val="000000" w:themeColor="text1"/>
          <w:kern w:val="28"/>
          <w:lang w:eastAsia="en-CA"/>
        </w:rPr>
        <w:t>Databases</w:t>
      </w:r>
    </w:p>
    <w:p w14:paraId="6E79DA26" w14:textId="282E2BE6" w:rsidR="006B335D" w:rsidRPr="006268E2" w:rsidRDefault="006B335D" w:rsidP="006268E2">
      <w:pPr>
        <w:pStyle w:val="ListParagraph"/>
        <w:spacing w:after="0" w:line="240" w:lineRule="auto"/>
        <w:ind w:left="0"/>
        <w:rPr>
          <w:rFonts w:ascii="Arial" w:hAnsi="Arial" w:cs="Arial"/>
          <w:color w:val="000000" w:themeColor="text1"/>
          <w:kern w:val="28"/>
          <w:lang w:eastAsia="en-CA"/>
        </w:rPr>
      </w:pPr>
      <w:r w:rsidRPr="006268E2">
        <w:rPr>
          <w:rFonts w:ascii="Arial" w:hAnsi="Arial" w:cs="Arial"/>
          <w:color w:val="000000" w:themeColor="text1"/>
          <w:kern w:val="28"/>
          <w:lang w:eastAsia="en-CA"/>
        </w:rPr>
        <w:t>Database</w:t>
      </w:r>
      <w:r w:rsidR="00EC7079">
        <w:rPr>
          <w:rFonts w:ascii="Arial" w:hAnsi="Arial" w:cs="Arial"/>
          <w:color w:val="000000" w:themeColor="text1"/>
          <w:kern w:val="28"/>
          <w:lang w:eastAsia="en-CA"/>
        </w:rPr>
        <w:t>s will be searched will include</w:t>
      </w:r>
      <w:r w:rsidR="00B843F8" w:rsidRPr="006268E2">
        <w:rPr>
          <w:rFonts w:ascii="Arial" w:hAnsi="Arial" w:cs="Arial"/>
          <w:color w:val="000000" w:themeColor="text1"/>
          <w:kern w:val="28"/>
          <w:lang w:eastAsia="en-CA"/>
        </w:rPr>
        <w:t xml:space="preserve"> the </w:t>
      </w:r>
      <w:r w:rsidR="00B843F8" w:rsidRPr="006268E2">
        <w:rPr>
          <w:rFonts w:ascii="Arial" w:hAnsi="Arial" w:cs="Arial"/>
          <w:color w:val="000000" w:themeColor="text1"/>
        </w:rPr>
        <w:t xml:space="preserve">Cochrane Library, Cumulative Index of Nursing and Allied Health Literature (CINAHL), Education Source, EMBASE, ERIC, Joanna Briggs Institute, MEDLINE, Nursing Allied Health Database, </w:t>
      </w:r>
      <w:proofErr w:type="spellStart"/>
      <w:r w:rsidR="00B843F8" w:rsidRPr="006268E2">
        <w:rPr>
          <w:rFonts w:ascii="Arial" w:hAnsi="Arial" w:cs="Arial"/>
          <w:color w:val="000000" w:themeColor="text1"/>
        </w:rPr>
        <w:t>PsycINFO</w:t>
      </w:r>
      <w:proofErr w:type="spellEnd"/>
      <w:r w:rsidR="00B843F8" w:rsidRPr="006268E2">
        <w:rPr>
          <w:rFonts w:ascii="Arial" w:hAnsi="Arial" w:cs="Arial"/>
          <w:color w:val="000000" w:themeColor="text1"/>
        </w:rPr>
        <w:t xml:space="preserve">, and </w:t>
      </w:r>
      <w:proofErr w:type="spellStart"/>
      <w:r w:rsidR="00B843F8" w:rsidRPr="006268E2">
        <w:rPr>
          <w:rFonts w:ascii="Arial" w:hAnsi="Arial" w:cs="Arial"/>
          <w:color w:val="000000" w:themeColor="text1"/>
        </w:rPr>
        <w:t>PEDro</w:t>
      </w:r>
      <w:proofErr w:type="spellEnd"/>
      <w:r w:rsidR="00B843F8" w:rsidRPr="006268E2">
        <w:rPr>
          <w:rFonts w:ascii="Arial" w:hAnsi="Arial" w:cs="Arial"/>
          <w:color w:val="000000" w:themeColor="text1"/>
        </w:rPr>
        <w:t xml:space="preserve"> (Physiotherapy Evidence Database) </w:t>
      </w:r>
    </w:p>
    <w:p w14:paraId="53B2DAB7" w14:textId="77777777" w:rsidR="006B335D" w:rsidRPr="006268E2" w:rsidRDefault="006B335D" w:rsidP="006268E2">
      <w:pPr>
        <w:spacing w:after="0" w:line="240" w:lineRule="auto"/>
        <w:rPr>
          <w:rFonts w:ascii="Arial" w:hAnsi="Arial" w:cs="Arial"/>
          <w:b/>
          <w:color w:val="000000" w:themeColor="text1"/>
          <w:shd w:val="clear" w:color="auto" w:fill="FFFFFF"/>
        </w:rPr>
      </w:pPr>
      <w:r w:rsidRPr="006268E2">
        <w:rPr>
          <w:rFonts w:ascii="Arial" w:hAnsi="Arial" w:cs="Arial"/>
          <w:b/>
          <w:color w:val="000000" w:themeColor="text1"/>
          <w:shd w:val="clear" w:color="auto" w:fill="FFFFFF"/>
        </w:rPr>
        <w:t xml:space="preserve">Inclusion/Exclusion Criteria </w:t>
      </w:r>
    </w:p>
    <w:p w14:paraId="0F7D8283" w14:textId="77777777" w:rsidR="006B335D" w:rsidRPr="006268E2" w:rsidRDefault="006B335D" w:rsidP="006268E2">
      <w:pPr>
        <w:pStyle w:val="ListParagraph"/>
        <w:spacing w:after="0" w:line="240" w:lineRule="auto"/>
        <w:ind w:left="0"/>
        <w:rPr>
          <w:rFonts w:ascii="Arial" w:hAnsi="Arial" w:cs="Arial"/>
          <w:b/>
          <w:color w:val="000000" w:themeColor="text1"/>
          <w:shd w:val="clear" w:color="auto" w:fill="FFFFFF"/>
        </w:rPr>
      </w:pPr>
    </w:p>
    <w:p w14:paraId="5D04A1DF" w14:textId="77777777" w:rsidR="006B335D" w:rsidRPr="006268E2" w:rsidRDefault="006B335D" w:rsidP="006268E2">
      <w:pPr>
        <w:pStyle w:val="ListParagraph"/>
        <w:spacing w:after="0" w:line="240" w:lineRule="auto"/>
        <w:ind w:left="0"/>
        <w:rPr>
          <w:rFonts w:ascii="Arial" w:hAnsi="Arial" w:cs="Arial"/>
          <w:color w:val="000000" w:themeColor="text1"/>
          <w:shd w:val="clear" w:color="auto" w:fill="FFFFFF"/>
        </w:rPr>
      </w:pPr>
      <w:r w:rsidRPr="006268E2">
        <w:rPr>
          <w:rFonts w:ascii="Arial" w:hAnsi="Arial" w:cs="Arial"/>
          <w:b/>
          <w:color w:val="000000" w:themeColor="text1"/>
          <w:shd w:val="clear" w:color="auto" w:fill="FFFFFF"/>
        </w:rPr>
        <w:t>Language</w:t>
      </w:r>
      <w:r w:rsidRPr="006268E2">
        <w:rPr>
          <w:rFonts w:ascii="Arial" w:hAnsi="Arial" w:cs="Arial"/>
          <w:color w:val="000000" w:themeColor="text1"/>
          <w:shd w:val="clear" w:color="auto" w:fill="FFFFFF"/>
        </w:rPr>
        <w:t xml:space="preserve">-We will include studies in English only. </w:t>
      </w:r>
    </w:p>
    <w:p w14:paraId="35761C7C" w14:textId="77777777" w:rsidR="00B843F8" w:rsidRPr="006268E2" w:rsidRDefault="00B843F8" w:rsidP="006268E2">
      <w:pPr>
        <w:pStyle w:val="ListParagraph"/>
        <w:spacing w:after="0" w:line="240" w:lineRule="auto"/>
        <w:ind w:left="0"/>
        <w:rPr>
          <w:rFonts w:ascii="Arial" w:hAnsi="Arial" w:cs="Arial"/>
          <w:color w:val="000000" w:themeColor="text1"/>
          <w:shd w:val="clear" w:color="auto" w:fill="FFFFFF"/>
        </w:rPr>
      </w:pPr>
    </w:p>
    <w:p w14:paraId="6DC140C7" w14:textId="77777777" w:rsidR="006B335D" w:rsidRPr="006268E2" w:rsidRDefault="006B335D" w:rsidP="006268E2">
      <w:pPr>
        <w:pStyle w:val="ListParagraph"/>
        <w:spacing w:after="0" w:line="240" w:lineRule="auto"/>
        <w:ind w:left="0"/>
        <w:rPr>
          <w:rFonts w:ascii="Arial" w:hAnsi="Arial" w:cs="Arial"/>
          <w:color w:val="000000" w:themeColor="text1"/>
          <w:shd w:val="clear" w:color="auto" w:fill="FFFFFF"/>
        </w:rPr>
      </w:pPr>
      <w:r w:rsidRPr="006268E2">
        <w:rPr>
          <w:rFonts w:ascii="Arial" w:hAnsi="Arial" w:cs="Arial"/>
          <w:b/>
          <w:color w:val="000000" w:themeColor="text1"/>
          <w:shd w:val="clear" w:color="auto" w:fill="FFFFFF"/>
        </w:rPr>
        <w:t>Date</w:t>
      </w:r>
      <w:r w:rsidRPr="006268E2">
        <w:rPr>
          <w:rFonts w:ascii="Arial" w:hAnsi="Arial" w:cs="Arial"/>
          <w:color w:val="000000" w:themeColor="text1"/>
          <w:shd w:val="clear" w:color="auto" w:fill="FFFFFF"/>
        </w:rPr>
        <w:t xml:space="preserve">-from 2000 to present </w:t>
      </w:r>
    </w:p>
    <w:p w14:paraId="29DEF1D4" w14:textId="3C7D5B55" w:rsidR="006B335D" w:rsidRPr="006268E2" w:rsidRDefault="006B335D" w:rsidP="006268E2">
      <w:pPr>
        <w:pStyle w:val="ListParagraph"/>
        <w:spacing w:after="0" w:line="240" w:lineRule="auto"/>
        <w:ind w:left="0"/>
        <w:rPr>
          <w:rFonts w:ascii="Arial" w:hAnsi="Arial" w:cs="Arial"/>
          <w:color w:val="000000" w:themeColor="text1"/>
          <w:shd w:val="clear" w:color="auto" w:fill="FFFFFF"/>
        </w:rPr>
      </w:pPr>
      <w:r w:rsidRPr="006268E2">
        <w:rPr>
          <w:rFonts w:ascii="Arial" w:hAnsi="Arial" w:cs="Arial"/>
          <w:color w:val="000000" w:themeColor="text1"/>
          <w:shd w:val="clear" w:color="auto" w:fill="FFFFFF"/>
        </w:rPr>
        <w:t xml:space="preserve">A decision was made to limit the searches </w:t>
      </w:r>
      <w:r w:rsidR="00884777" w:rsidRPr="006268E2">
        <w:rPr>
          <w:rFonts w:ascii="Arial" w:hAnsi="Arial" w:cs="Arial"/>
          <w:color w:val="000000" w:themeColor="text1"/>
          <w:shd w:val="clear" w:color="auto" w:fill="FFFFFF"/>
        </w:rPr>
        <w:t xml:space="preserve">from </w:t>
      </w:r>
      <w:r w:rsidRPr="006268E2">
        <w:rPr>
          <w:rFonts w:ascii="Arial" w:hAnsi="Arial" w:cs="Arial"/>
          <w:color w:val="000000" w:themeColor="text1"/>
          <w:shd w:val="clear" w:color="auto" w:fill="FFFFFF"/>
        </w:rPr>
        <w:t xml:space="preserve">the year 2000 </w:t>
      </w:r>
      <w:r w:rsidR="00884777" w:rsidRPr="006268E2">
        <w:rPr>
          <w:rFonts w:ascii="Arial" w:hAnsi="Arial" w:cs="Arial"/>
          <w:color w:val="000000" w:themeColor="text1"/>
          <w:shd w:val="clear" w:color="auto" w:fill="FFFFFF"/>
        </w:rPr>
        <w:t>onwards. T</w:t>
      </w:r>
      <w:r w:rsidRPr="006268E2">
        <w:rPr>
          <w:rFonts w:ascii="Arial" w:hAnsi="Arial" w:cs="Arial"/>
          <w:color w:val="000000" w:themeColor="text1"/>
          <w:shd w:val="clear" w:color="auto" w:fill="FFFFFF"/>
        </w:rPr>
        <w:t xml:space="preserve">he purpose of the scoping review is </w:t>
      </w:r>
      <w:r w:rsidR="0025248C">
        <w:rPr>
          <w:rFonts w:ascii="Arial" w:hAnsi="Arial" w:cs="Arial"/>
          <w:color w:val="000000" w:themeColor="text1"/>
          <w:shd w:val="clear" w:color="auto" w:fill="FFFFFF"/>
        </w:rPr>
        <w:t>to identify</w:t>
      </w:r>
      <w:r w:rsidRPr="006268E2">
        <w:rPr>
          <w:rFonts w:ascii="Arial" w:hAnsi="Arial" w:cs="Arial"/>
          <w:color w:val="000000" w:themeColor="text1"/>
          <w:shd w:val="clear" w:color="auto" w:fill="FFFFFF"/>
        </w:rPr>
        <w:t xml:space="preserve"> studies </w:t>
      </w:r>
      <w:r w:rsidR="0025248C">
        <w:rPr>
          <w:rFonts w:ascii="Arial" w:hAnsi="Arial" w:cs="Arial"/>
          <w:color w:val="000000" w:themeColor="text1"/>
          <w:shd w:val="clear" w:color="auto" w:fill="FFFFFF"/>
        </w:rPr>
        <w:t>reflecting</w:t>
      </w:r>
      <w:r w:rsidR="00884777" w:rsidRPr="006268E2">
        <w:rPr>
          <w:rFonts w:ascii="Arial" w:hAnsi="Arial" w:cs="Arial"/>
          <w:color w:val="000000" w:themeColor="text1"/>
          <w:shd w:val="clear" w:color="auto" w:fill="FFFFFF"/>
        </w:rPr>
        <w:t xml:space="preserve"> </w:t>
      </w:r>
      <w:r w:rsidRPr="006268E2">
        <w:rPr>
          <w:rFonts w:ascii="Arial" w:hAnsi="Arial" w:cs="Arial"/>
          <w:color w:val="000000" w:themeColor="text1"/>
          <w:shd w:val="clear" w:color="auto" w:fill="FFFFFF"/>
        </w:rPr>
        <w:t xml:space="preserve">the needs of patients in ICU, </w:t>
      </w:r>
      <w:r w:rsidR="00884777" w:rsidRPr="006268E2">
        <w:rPr>
          <w:rFonts w:ascii="Arial" w:hAnsi="Arial" w:cs="Arial"/>
          <w:color w:val="000000" w:themeColor="text1"/>
          <w:shd w:val="clear" w:color="auto" w:fill="FFFFFF"/>
        </w:rPr>
        <w:t xml:space="preserve">and </w:t>
      </w:r>
      <w:r w:rsidRPr="006268E2">
        <w:rPr>
          <w:rFonts w:ascii="Arial" w:hAnsi="Arial" w:cs="Arial"/>
          <w:color w:val="000000" w:themeColor="text1"/>
          <w:shd w:val="clear" w:color="auto" w:fill="FFFFFF"/>
        </w:rPr>
        <w:t>it was felt that prior to 2000 there ha</w:t>
      </w:r>
      <w:r w:rsidR="00884777" w:rsidRPr="006268E2">
        <w:rPr>
          <w:rFonts w:ascii="Arial" w:hAnsi="Arial" w:cs="Arial"/>
          <w:color w:val="000000" w:themeColor="text1"/>
          <w:shd w:val="clear" w:color="auto" w:fill="FFFFFF"/>
        </w:rPr>
        <w:t>ve</w:t>
      </w:r>
      <w:r w:rsidRPr="006268E2">
        <w:rPr>
          <w:rFonts w:ascii="Arial" w:hAnsi="Arial" w:cs="Arial"/>
          <w:color w:val="000000" w:themeColor="text1"/>
          <w:shd w:val="clear" w:color="auto" w:fill="FFFFFF"/>
        </w:rPr>
        <w:t xml:space="preserve"> been significant differences in health care delivery </w:t>
      </w:r>
      <w:r w:rsidR="00884777" w:rsidRPr="006268E2">
        <w:rPr>
          <w:rFonts w:ascii="Arial" w:hAnsi="Arial" w:cs="Arial"/>
          <w:color w:val="000000" w:themeColor="text1"/>
          <w:shd w:val="clear" w:color="auto" w:fill="FFFFFF"/>
        </w:rPr>
        <w:t>in</w:t>
      </w:r>
      <w:r w:rsidRPr="006268E2">
        <w:rPr>
          <w:rFonts w:ascii="Arial" w:hAnsi="Arial" w:cs="Arial"/>
          <w:color w:val="000000" w:themeColor="text1"/>
          <w:shd w:val="clear" w:color="auto" w:fill="FFFFFF"/>
        </w:rPr>
        <w:t xml:space="preserve"> ICUs around the world. </w:t>
      </w:r>
    </w:p>
    <w:p w14:paraId="0E56D845" w14:textId="77777777" w:rsidR="00EC7079" w:rsidRDefault="00EC7079" w:rsidP="006268E2">
      <w:pPr>
        <w:spacing w:after="0" w:line="240" w:lineRule="auto"/>
        <w:rPr>
          <w:rFonts w:ascii="Arial" w:hAnsi="Arial" w:cs="Arial"/>
          <w:b/>
          <w:color w:val="000000" w:themeColor="text1"/>
          <w:kern w:val="28"/>
          <w:lang w:eastAsia="en-CA"/>
        </w:rPr>
      </w:pPr>
    </w:p>
    <w:p w14:paraId="68F01C44" w14:textId="77777777" w:rsidR="006B335D" w:rsidRPr="006268E2" w:rsidRDefault="006B335D" w:rsidP="006268E2">
      <w:pPr>
        <w:spacing w:after="0" w:line="240" w:lineRule="auto"/>
        <w:rPr>
          <w:rFonts w:ascii="Arial" w:hAnsi="Arial" w:cs="Arial"/>
          <w:b/>
          <w:color w:val="000000" w:themeColor="text1"/>
          <w:kern w:val="28"/>
          <w:lang w:eastAsia="en-CA"/>
        </w:rPr>
      </w:pPr>
      <w:r w:rsidRPr="006268E2">
        <w:rPr>
          <w:rFonts w:ascii="Arial" w:hAnsi="Arial" w:cs="Arial"/>
          <w:b/>
          <w:color w:val="000000" w:themeColor="text1"/>
          <w:kern w:val="28"/>
          <w:lang w:eastAsia="en-CA"/>
        </w:rPr>
        <w:t>Keywords and concepts</w:t>
      </w:r>
    </w:p>
    <w:p w14:paraId="70F6A190" w14:textId="77777777"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b/>
          <w:color w:val="000000" w:themeColor="text1"/>
          <w:kern w:val="28"/>
          <w:lang w:eastAsia="en-CA"/>
        </w:rPr>
        <w:t>Key concepts</w:t>
      </w:r>
      <w:r w:rsidRPr="006268E2">
        <w:rPr>
          <w:rFonts w:ascii="Arial" w:hAnsi="Arial" w:cs="Arial"/>
          <w:color w:val="000000" w:themeColor="text1"/>
          <w:kern w:val="28"/>
          <w:lang w:eastAsia="en-CA"/>
        </w:rPr>
        <w:t xml:space="preserve"> of the review are intensive care/critical care; patient support needs; qualitative research. </w:t>
      </w:r>
    </w:p>
    <w:p w14:paraId="40A104B4"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7AAD0635" w14:textId="23764288"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b/>
          <w:color w:val="000000" w:themeColor="text1"/>
          <w:kern w:val="28"/>
          <w:lang w:eastAsia="en-CA"/>
        </w:rPr>
        <w:t>Keywords</w:t>
      </w:r>
      <w:r w:rsidRPr="006268E2">
        <w:rPr>
          <w:rFonts w:ascii="Arial" w:hAnsi="Arial" w:cs="Arial"/>
          <w:color w:val="000000" w:themeColor="text1"/>
          <w:kern w:val="28"/>
          <w:lang w:eastAsia="en-CA"/>
        </w:rPr>
        <w:t xml:space="preserve">- </w:t>
      </w:r>
      <w:r w:rsidR="00154F84" w:rsidRPr="006268E2">
        <w:rPr>
          <w:rFonts w:ascii="Arial" w:hAnsi="Arial" w:cs="Arial"/>
          <w:color w:val="000000" w:themeColor="text1"/>
          <w:kern w:val="28"/>
          <w:lang w:eastAsia="en-CA"/>
        </w:rPr>
        <w:t xml:space="preserve">keywords will depend on each database but </w:t>
      </w:r>
      <w:r w:rsidR="00884777" w:rsidRPr="006268E2">
        <w:rPr>
          <w:rFonts w:ascii="Arial" w:hAnsi="Arial" w:cs="Arial"/>
          <w:color w:val="000000" w:themeColor="text1"/>
          <w:kern w:val="28"/>
          <w:lang w:eastAsia="en-CA"/>
        </w:rPr>
        <w:t xml:space="preserve">will </w:t>
      </w:r>
      <w:r w:rsidR="00154F84" w:rsidRPr="006268E2">
        <w:rPr>
          <w:rFonts w:ascii="Arial" w:hAnsi="Arial" w:cs="Arial"/>
          <w:color w:val="000000" w:themeColor="text1"/>
          <w:kern w:val="28"/>
          <w:lang w:eastAsia="en-CA"/>
        </w:rPr>
        <w:t>include words such as critical illness, intensive care, critical care, needs assessment, ICU survivor, quali</w:t>
      </w:r>
      <w:r w:rsidR="00B843F8" w:rsidRPr="006268E2">
        <w:rPr>
          <w:rFonts w:ascii="Arial" w:hAnsi="Arial" w:cs="Arial"/>
          <w:color w:val="000000" w:themeColor="text1"/>
          <w:kern w:val="28"/>
          <w:lang w:eastAsia="en-CA"/>
        </w:rPr>
        <w:t xml:space="preserve">tative research/studies, support needs. </w:t>
      </w:r>
    </w:p>
    <w:p w14:paraId="27C542CA" w14:textId="77777777" w:rsidR="00154F84" w:rsidRPr="006268E2" w:rsidRDefault="00154F84" w:rsidP="006268E2">
      <w:pPr>
        <w:spacing w:after="0" w:line="240" w:lineRule="auto"/>
        <w:rPr>
          <w:rFonts w:ascii="Arial" w:hAnsi="Arial" w:cs="Arial"/>
          <w:color w:val="000000" w:themeColor="text1"/>
          <w:kern w:val="28"/>
          <w:lang w:eastAsia="en-CA"/>
        </w:rPr>
      </w:pPr>
    </w:p>
    <w:p w14:paraId="5AD420A7" w14:textId="77777777" w:rsidR="006B335D" w:rsidRPr="006268E2" w:rsidRDefault="006B335D" w:rsidP="006268E2">
      <w:pPr>
        <w:spacing w:after="0" w:line="240" w:lineRule="auto"/>
        <w:rPr>
          <w:rFonts w:ascii="Arial" w:hAnsi="Arial" w:cs="Arial"/>
          <w:color w:val="000000" w:themeColor="text1"/>
          <w:kern w:val="28"/>
          <w:highlight w:val="yellow"/>
          <w:lang w:val="en-GB" w:eastAsia="en-CA"/>
        </w:rPr>
      </w:pPr>
      <w:r w:rsidRPr="006268E2">
        <w:rPr>
          <w:rFonts w:ascii="Arial" w:hAnsi="Arial" w:cs="Arial"/>
          <w:b/>
          <w:color w:val="000000" w:themeColor="text1"/>
          <w:kern w:val="28"/>
          <w:lang w:eastAsia="en-CA"/>
        </w:rPr>
        <w:t>Types of participants (age, condition)</w:t>
      </w:r>
    </w:p>
    <w:p w14:paraId="16F59B2F" w14:textId="77777777" w:rsidR="006B335D" w:rsidRPr="006268E2" w:rsidRDefault="006B335D" w:rsidP="006268E2">
      <w:pPr>
        <w:pStyle w:val="ListParagraph"/>
        <w:spacing w:after="0" w:line="240" w:lineRule="auto"/>
        <w:ind w:left="0"/>
        <w:rPr>
          <w:rFonts w:ascii="Arial" w:hAnsi="Arial" w:cs="Arial"/>
          <w:color w:val="000000" w:themeColor="text1"/>
        </w:rPr>
      </w:pPr>
      <w:r w:rsidRPr="006268E2">
        <w:rPr>
          <w:rFonts w:ascii="Arial" w:hAnsi="Arial" w:cs="Arial"/>
          <w:color w:val="000000" w:themeColor="text1"/>
          <w:lang w:val="ga-IE"/>
        </w:rPr>
        <w:t xml:space="preserve">Searches </w:t>
      </w:r>
      <w:r w:rsidRPr="006268E2">
        <w:rPr>
          <w:rFonts w:ascii="Arial" w:hAnsi="Arial" w:cs="Arial"/>
          <w:color w:val="000000" w:themeColor="text1"/>
        </w:rPr>
        <w:t xml:space="preserve">will be </w:t>
      </w:r>
      <w:r w:rsidRPr="006268E2">
        <w:rPr>
          <w:rFonts w:ascii="Arial" w:hAnsi="Arial" w:cs="Arial"/>
          <w:color w:val="000000" w:themeColor="text1"/>
          <w:lang w:val="ga-IE"/>
        </w:rPr>
        <w:t>restricted to those conducted with humans.</w:t>
      </w:r>
    </w:p>
    <w:p w14:paraId="615FAE05" w14:textId="57D91D05"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color w:val="000000" w:themeColor="text1"/>
          <w:kern w:val="28"/>
          <w:lang w:eastAsia="en-CA"/>
        </w:rPr>
        <w:t>We will include studies of adults (18 years plus) who have experienced an ICU admission and were discharged from the ICU. We will exclude studies of family and/or carers’ needs. We will exclude studies that only focus on the specific needs of a specific patient population</w:t>
      </w:r>
      <w:r w:rsidR="00B843F8" w:rsidRPr="006268E2">
        <w:rPr>
          <w:rFonts w:ascii="Arial" w:hAnsi="Arial" w:cs="Arial"/>
          <w:color w:val="000000" w:themeColor="text1"/>
          <w:kern w:val="28"/>
          <w:lang w:eastAsia="en-CA"/>
        </w:rPr>
        <w:t>.</w:t>
      </w:r>
      <w:r w:rsidRPr="006268E2">
        <w:rPr>
          <w:rFonts w:ascii="Arial" w:hAnsi="Arial" w:cs="Arial"/>
          <w:color w:val="000000" w:themeColor="text1"/>
          <w:kern w:val="28"/>
          <w:lang w:eastAsia="en-CA"/>
        </w:rPr>
        <w:t xml:space="preserve">  </w:t>
      </w:r>
    </w:p>
    <w:p w14:paraId="2EA3D653" w14:textId="77777777" w:rsidR="006B335D" w:rsidRPr="006268E2" w:rsidRDefault="006B335D" w:rsidP="006268E2">
      <w:pPr>
        <w:spacing w:after="0" w:line="240" w:lineRule="auto"/>
        <w:rPr>
          <w:rFonts w:ascii="Arial" w:hAnsi="Arial" w:cs="Arial"/>
          <w:b/>
          <w:color w:val="000000" w:themeColor="text1"/>
          <w:kern w:val="28"/>
          <w:lang w:eastAsia="en-CA"/>
        </w:rPr>
      </w:pPr>
    </w:p>
    <w:p w14:paraId="5E620631" w14:textId="77777777" w:rsidR="006B335D" w:rsidRPr="006268E2" w:rsidRDefault="006B335D" w:rsidP="006268E2">
      <w:pPr>
        <w:spacing w:after="0" w:line="240" w:lineRule="auto"/>
        <w:rPr>
          <w:rFonts w:ascii="Arial" w:hAnsi="Arial" w:cs="Arial"/>
          <w:b/>
          <w:color w:val="000000" w:themeColor="text1"/>
          <w:kern w:val="28"/>
          <w:lang w:eastAsia="en-CA"/>
        </w:rPr>
      </w:pPr>
      <w:r w:rsidRPr="006268E2">
        <w:rPr>
          <w:rFonts w:ascii="Arial" w:hAnsi="Arial" w:cs="Arial"/>
          <w:b/>
          <w:color w:val="000000" w:themeColor="text1"/>
          <w:kern w:val="28"/>
          <w:lang w:eastAsia="en-CA"/>
        </w:rPr>
        <w:t>Types of phenomena</w:t>
      </w:r>
    </w:p>
    <w:p w14:paraId="7194700C" w14:textId="77777777"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color w:val="000000" w:themeColor="text1"/>
          <w:kern w:val="28"/>
          <w:lang w:eastAsia="en-CA"/>
        </w:rPr>
        <w:t>We will include studies whose purpose was</w:t>
      </w:r>
    </w:p>
    <w:p w14:paraId="669B6BED" w14:textId="77777777" w:rsidR="006B335D" w:rsidRPr="006268E2" w:rsidRDefault="006B335D" w:rsidP="006268E2">
      <w:pPr>
        <w:pStyle w:val="ListParagraph"/>
        <w:numPr>
          <w:ilvl w:val="0"/>
          <w:numId w:val="4"/>
        </w:numPr>
        <w:spacing w:after="0" w:line="240" w:lineRule="auto"/>
        <w:ind w:left="0" w:firstLine="0"/>
        <w:rPr>
          <w:rFonts w:ascii="Arial" w:hAnsi="Arial" w:cs="Arial"/>
          <w:color w:val="000000" w:themeColor="text1"/>
          <w:kern w:val="28"/>
          <w:lang w:eastAsia="en-CA"/>
        </w:rPr>
      </w:pPr>
      <w:r w:rsidRPr="006268E2">
        <w:rPr>
          <w:rFonts w:ascii="Arial" w:hAnsi="Arial" w:cs="Arial"/>
          <w:color w:val="000000" w:themeColor="text1"/>
          <w:kern w:val="28"/>
          <w:lang w:eastAsia="en-CA"/>
        </w:rPr>
        <w:t xml:space="preserve">To explore support needs of patients including mental, emotional, psychological, cognitive, and physical needs and other resource needs such as educational and material needs.  </w:t>
      </w:r>
    </w:p>
    <w:p w14:paraId="73884EC4"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4F42B614" w14:textId="77777777" w:rsidR="006B335D" w:rsidRPr="006268E2" w:rsidRDefault="006B335D" w:rsidP="006268E2">
      <w:pPr>
        <w:pStyle w:val="ListParagraph"/>
        <w:numPr>
          <w:ilvl w:val="0"/>
          <w:numId w:val="4"/>
        </w:numPr>
        <w:spacing w:after="0" w:line="240" w:lineRule="auto"/>
        <w:ind w:left="0" w:firstLine="0"/>
        <w:rPr>
          <w:rFonts w:ascii="Arial" w:hAnsi="Arial" w:cs="Arial"/>
          <w:color w:val="000000" w:themeColor="text1"/>
          <w:kern w:val="28"/>
          <w:lang w:eastAsia="en-CA"/>
        </w:rPr>
      </w:pPr>
      <w:r w:rsidRPr="006268E2">
        <w:rPr>
          <w:rFonts w:ascii="Arial" w:hAnsi="Arial" w:cs="Arial"/>
          <w:color w:val="000000" w:themeColor="text1"/>
          <w:kern w:val="28"/>
          <w:lang w:eastAsia="en-CA"/>
        </w:rPr>
        <w:t>To explore a patient’s needs over time (key constructs, domains, themes) with view to seeing how they change/alter over time. Either for the purpose of developing a support needs survey or to plan services or an intervention.</w:t>
      </w:r>
    </w:p>
    <w:p w14:paraId="4D50074A"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12347C8D"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r w:rsidRPr="006268E2">
        <w:rPr>
          <w:rFonts w:ascii="Arial" w:hAnsi="Arial" w:cs="Arial"/>
          <w:color w:val="000000" w:themeColor="text1"/>
          <w:kern w:val="28"/>
          <w:lang w:eastAsia="en-CA"/>
        </w:rPr>
        <w:t>We will exclude papers that solely focus on one domain e.g. QOL; physical function.</w:t>
      </w:r>
    </w:p>
    <w:p w14:paraId="34B38E02" w14:textId="77777777" w:rsidR="00EC7079" w:rsidRDefault="00EC7079" w:rsidP="006268E2">
      <w:pPr>
        <w:spacing w:after="0" w:line="240" w:lineRule="auto"/>
        <w:rPr>
          <w:rFonts w:ascii="Arial" w:hAnsi="Arial" w:cs="Arial"/>
          <w:b/>
          <w:color w:val="000000" w:themeColor="text1"/>
          <w:kern w:val="28"/>
          <w:lang w:eastAsia="en-CA"/>
        </w:rPr>
      </w:pPr>
    </w:p>
    <w:p w14:paraId="029AD876" w14:textId="5A7F5AC5" w:rsidR="006B335D" w:rsidRPr="006268E2" w:rsidRDefault="00D94125" w:rsidP="006268E2">
      <w:pPr>
        <w:spacing w:after="0" w:line="240" w:lineRule="auto"/>
        <w:rPr>
          <w:rFonts w:ascii="Arial" w:hAnsi="Arial" w:cs="Arial"/>
          <w:color w:val="000000" w:themeColor="text1"/>
          <w:kern w:val="28"/>
          <w:lang w:eastAsia="en-CA"/>
        </w:rPr>
      </w:pPr>
      <w:r>
        <w:rPr>
          <w:rFonts w:ascii="Arial" w:hAnsi="Arial" w:cs="Arial"/>
          <w:b/>
          <w:color w:val="000000" w:themeColor="text1"/>
          <w:kern w:val="28"/>
          <w:lang w:eastAsia="en-CA"/>
        </w:rPr>
        <w:t>Timing of data collection in s</w:t>
      </w:r>
      <w:r w:rsidR="006B335D" w:rsidRPr="006268E2">
        <w:rPr>
          <w:rFonts w:ascii="Arial" w:hAnsi="Arial" w:cs="Arial"/>
          <w:b/>
          <w:color w:val="000000" w:themeColor="text1"/>
          <w:kern w:val="28"/>
          <w:lang w:eastAsia="en-CA"/>
        </w:rPr>
        <w:t>tudies</w:t>
      </w:r>
    </w:p>
    <w:p w14:paraId="096ED2EE" w14:textId="3C3D197E"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color w:val="000000" w:themeColor="text1"/>
          <w:kern w:val="28"/>
          <w:lang w:eastAsia="en-CA"/>
        </w:rPr>
        <w:t xml:space="preserve">We will include studies that focus on any single time point post ICU discharge or studies that have included data collection across </w:t>
      </w:r>
      <w:r w:rsidR="00FE39C1">
        <w:rPr>
          <w:rFonts w:ascii="Arial" w:hAnsi="Arial" w:cs="Arial"/>
          <w:color w:val="000000" w:themeColor="text1"/>
          <w:kern w:val="28"/>
          <w:lang w:eastAsia="en-CA"/>
        </w:rPr>
        <w:t>multiple</w:t>
      </w:r>
      <w:r w:rsidRPr="006268E2">
        <w:rPr>
          <w:rFonts w:ascii="Arial" w:hAnsi="Arial" w:cs="Arial"/>
          <w:color w:val="000000" w:themeColor="text1"/>
          <w:kern w:val="28"/>
          <w:lang w:eastAsia="en-CA"/>
        </w:rPr>
        <w:t xml:space="preserve"> points over time.</w:t>
      </w:r>
    </w:p>
    <w:p w14:paraId="675BAC61" w14:textId="77777777" w:rsidR="00EC7079" w:rsidRDefault="00EC7079" w:rsidP="006268E2">
      <w:pPr>
        <w:spacing w:after="0" w:line="240" w:lineRule="auto"/>
        <w:rPr>
          <w:rFonts w:ascii="Arial" w:hAnsi="Arial" w:cs="Arial"/>
          <w:b/>
          <w:color w:val="000000" w:themeColor="text1"/>
          <w:kern w:val="28"/>
          <w:lang w:eastAsia="en-CA"/>
        </w:rPr>
      </w:pPr>
    </w:p>
    <w:p w14:paraId="7B9EA071" w14:textId="77777777" w:rsidR="006B335D" w:rsidRPr="006268E2" w:rsidRDefault="006B335D" w:rsidP="006268E2">
      <w:pPr>
        <w:spacing w:after="0" w:line="240" w:lineRule="auto"/>
        <w:rPr>
          <w:rFonts w:ascii="Arial" w:hAnsi="Arial" w:cs="Arial"/>
          <w:b/>
          <w:color w:val="000000" w:themeColor="text1"/>
          <w:kern w:val="28"/>
          <w:lang w:eastAsia="en-CA"/>
        </w:rPr>
      </w:pPr>
      <w:r w:rsidRPr="006268E2">
        <w:rPr>
          <w:rFonts w:ascii="Arial" w:hAnsi="Arial" w:cs="Arial"/>
          <w:b/>
          <w:color w:val="000000" w:themeColor="text1"/>
          <w:kern w:val="28"/>
          <w:lang w:eastAsia="en-CA"/>
        </w:rPr>
        <w:t>Types of studies</w:t>
      </w:r>
    </w:p>
    <w:p w14:paraId="0F7E17CA" w14:textId="77777777" w:rsidR="006B335D" w:rsidRPr="006268E2" w:rsidRDefault="006B335D" w:rsidP="006268E2">
      <w:pPr>
        <w:spacing w:after="0" w:line="240" w:lineRule="auto"/>
        <w:rPr>
          <w:rFonts w:ascii="Arial" w:hAnsi="Arial" w:cs="Arial"/>
          <w:color w:val="000000" w:themeColor="text1"/>
          <w:kern w:val="28"/>
          <w:lang w:eastAsia="en-CA"/>
        </w:rPr>
      </w:pPr>
      <w:r w:rsidRPr="006268E2">
        <w:rPr>
          <w:rFonts w:ascii="Arial" w:hAnsi="Arial" w:cs="Arial"/>
          <w:color w:val="000000" w:themeColor="text1"/>
          <w:kern w:val="28"/>
          <w:lang w:eastAsia="en-CA"/>
        </w:rPr>
        <w:t xml:space="preserve">We will include any type of qualitative research studies, including mixed methods that include a qualitative component. </w:t>
      </w:r>
    </w:p>
    <w:p w14:paraId="7363579A" w14:textId="77777777" w:rsidR="006B335D" w:rsidRPr="006268E2" w:rsidRDefault="006B335D" w:rsidP="006268E2">
      <w:pPr>
        <w:spacing w:after="0" w:line="240" w:lineRule="auto"/>
        <w:rPr>
          <w:rFonts w:ascii="Arial" w:hAnsi="Arial" w:cs="Arial"/>
          <w:color w:val="000000" w:themeColor="text1"/>
          <w:kern w:val="28"/>
          <w:lang w:eastAsia="en-CA"/>
        </w:rPr>
      </w:pPr>
    </w:p>
    <w:p w14:paraId="30D84F57" w14:textId="77777777" w:rsidR="00EC7079" w:rsidRDefault="006B335D" w:rsidP="006268E2">
      <w:pPr>
        <w:spacing w:after="0" w:line="240" w:lineRule="auto"/>
        <w:rPr>
          <w:rFonts w:ascii="Arial" w:hAnsi="Arial" w:cs="Arial"/>
          <w:color w:val="000000" w:themeColor="text1"/>
          <w:kern w:val="28"/>
          <w:lang w:eastAsia="en-CA"/>
        </w:rPr>
      </w:pPr>
      <w:r w:rsidRPr="006268E2">
        <w:rPr>
          <w:rFonts w:ascii="Arial" w:hAnsi="Arial" w:cs="Arial"/>
          <w:color w:val="000000" w:themeColor="text1"/>
          <w:kern w:val="28"/>
          <w:lang w:eastAsia="en-CA"/>
        </w:rPr>
        <w:t xml:space="preserve">We will exclude review studies. But we will access the review study included studies to determine whether or not those studies meet the inclusion/exclusion criteria for our scoping review. </w:t>
      </w:r>
    </w:p>
    <w:p w14:paraId="4601E060" w14:textId="77777777" w:rsidR="00EC7079" w:rsidRDefault="00EC7079" w:rsidP="006268E2">
      <w:pPr>
        <w:spacing w:after="0" w:line="240" w:lineRule="auto"/>
        <w:rPr>
          <w:rFonts w:ascii="Arial" w:hAnsi="Arial" w:cs="Arial"/>
          <w:color w:val="000000" w:themeColor="text1"/>
          <w:kern w:val="28"/>
          <w:lang w:eastAsia="en-CA"/>
        </w:rPr>
      </w:pPr>
    </w:p>
    <w:p w14:paraId="43DD6909" w14:textId="756886A2" w:rsidR="006B335D" w:rsidRPr="00EC7079" w:rsidRDefault="006B335D" w:rsidP="006268E2">
      <w:pPr>
        <w:spacing w:after="0" w:line="240" w:lineRule="auto"/>
        <w:rPr>
          <w:rFonts w:ascii="Arial" w:hAnsi="Arial" w:cs="Arial"/>
          <w:color w:val="000000" w:themeColor="text1"/>
          <w:kern w:val="28"/>
          <w:lang w:eastAsia="en-CA"/>
        </w:rPr>
      </w:pPr>
      <w:r w:rsidRPr="006268E2">
        <w:rPr>
          <w:rFonts w:ascii="Arial" w:hAnsi="Arial" w:cs="Arial"/>
          <w:b/>
          <w:color w:val="000000" w:themeColor="text1"/>
          <w:shd w:val="clear" w:color="auto" w:fill="FFFFFF"/>
        </w:rPr>
        <w:t>Grey Literature</w:t>
      </w:r>
    </w:p>
    <w:p w14:paraId="201359C2" w14:textId="77777777" w:rsidR="006B335D" w:rsidRPr="006268E2" w:rsidRDefault="006B335D" w:rsidP="006268E2">
      <w:pPr>
        <w:pStyle w:val="ListParagraph"/>
        <w:spacing w:after="0" w:line="240" w:lineRule="auto"/>
        <w:ind w:left="0"/>
        <w:rPr>
          <w:rFonts w:ascii="Arial" w:hAnsi="Arial" w:cs="Arial"/>
          <w:b/>
          <w:color w:val="000000" w:themeColor="text1"/>
          <w:shd w:val="clear" w:color="auto" w:fill="FFFFFF"/>
        </w:rPr>
      </w:pPr>
      <w:r w:rsidRPr="006268E2">
        <w:rPr>
          <w:rFonts w:ascii="Arial" w:hAnsi="Arial" w:cs="Arial"/>
          <w:color w:val="000000" w:themeColor="text1"/>
          <w:shd w:val="clear" w:color="auto" w:fill="FFFFFF"/>
        </w:rPr>
        <w:t>As the focus of this scoping review is to find research studies a decision was made not to include the grey literature.</w:t>
      </w:r>
    </w:p>
    <w:p w14:paraId="21673900" w14:textId="77777777" w:rsidR="006B335D" w:rsidRPr="006268E2" w:rsidRDefault="006B335D" w:rsidP="006268E2">
      <w:pPr>
        <w:spacing w:after="0" w:line="240" w:lineRule="auto"/>
        <w:rPr>
          <w:rFonts w:ascii="Arial" w:hAnsi="Arial" w:cs="Arial"/>
          <w:color w:val="000000" w:themeColor="text1"/>
          <w:kern w:val="28"/>
          <w:lang w:val="en-GB" w:eastAsia="en-CA"/>
        </w:rPr>
      </w:pPr>
    </w:p>
    <w:p w14:paraId="10028075" w14:textId="77777777" w:rsidR="006B335D" w:rsidRPr="006268E2" w:rsidRDefault="006B335D" w:rsidP="006268E2">
      <w:pPr>
        <w:spacing w:after="0" w:line="240" w:lineRule="auto"/>
        <w:rPr>
          <w:rFonts w:ascii="Arial" w:hAnsi="Arial" w:cs="Arial"/>
          <w:b/>
          <w:color w:val="000000" w:themeColor="text1"/>
        </w:rPr>
      </w:pPr>
      <w:r w:rsidRPr="006268E2">
        <w:rPr>
          <w:rFonts w:ascii="Arial" w:hAnsi="Arial" w:cs="Arial"/>
          <w:b/>
          <w:color w:val="000000" w:themeColor="text1"/>
        </w:rPr>
        <w:t>3- Selecting Studies</w:t>
      </w:r>
    </w:p>
    <w:p w14:paraId="4B06B89C"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5BE503AC"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r w:rsidRPr="006268E2">
        <w:rPr>
          <w:rFonts w:ascii="Arial" w:hAnsi="Arial" w:cs="Arial"/>
          <w:color w:val="000000" w:themeColor="text1"/>
          <w:kern w:val="28"/>
          <w:lang w:eastAsia="en-CA"/>
        </w:rPr>
        <w:lastRenderedPageBreak/>
        <w:t xml:space="preserve">For the studies identified from each database, studies’ titles will be independently screened by two reviewers [JK and ML] against the inclusion and exclusion criteria. </w:t>
      </w:r>
    </w:p>
    <w:p w14:paraId="7BCAD6DD"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2FA1E661" w14:textId="62CA2C87" w:rsidR="006B335D" w:rsidRPr="006268E2" w:rsidRDefault="006B335D" w:rsidP="006268E2">
      <w:pPr>
        <w:pStyle w:val="ListParagraph"/>
        <w:spacing w:after="0" w:line="240" w:lineRule="auto"/>
        <w:ind w:left="0"/>
        <w:rPr>
          <w:rFonts w:ascii="Arial" w:hAnsi="Arial" w:cs="Arial"/>
          <w:color w:val="000000" w:themeColor="text1"/>
          <w:kern w:val="28"/>
          <w:lang w:eastAsia="en-CA"/>
        </w:rPr>
      </w:pPr>
      <w:r w:rsidRPr="006268E2">
        <w:rPr>
          <w:rFonts w:ascii="Arial" w:hAnsi="Arial" w:cs="Arial"/>
          <w:color w:val="000000" w:themeColor="text1"/>
          <w:kern w:val="28"/>
          <w:lang w:eastAsia="en-CA"/>
        </w:rPr>
        <w:t xml:space="preserve">Abstracts will be independently reviewed by the two reviewers [JK and ML] that appear to meet the inclusion and exclusion criteria. </w:t>
      </w:r>
    </w:p>
    <w:p w14:paraId="710FE815"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0A476D76" w14:textId="14BDF3AF" w:rsidR="006B335D" w:rsidRPr="006268E2" w:rsidRDefault="00D94125" w:rsidP="006268E2">
      <w:pPr>
        <w:pStyle w:val="ListParagraph"/>
        <w:spacing w:after="0" w:line="240" w:lineRule="auto"/>
        <w:ind w:left="0"/>
        <w:rPr>
          <w:rFonts w:ascii="Arial" w:hAnsi="Arial" w:cs="Arial"/>
          <w:color w:val="000000" w:themeColor="text1"/>
          <w:kern w:val="28"/>
          <w:lang w:eastAsia="en-CA"/>
        </w:rPr>
      </w:pPr>
      <w:r>
        <w:rPr>
          <w:rFonts w:ascii="Arial" w:hAnsi="Arial" w:cs="Arial"/>
          <w:color w:val="000000" w:themeColor="text1"/>
          <w:kern w:val="28"/>
          <w:lang w:eastAsia="en-CA"/>
        </w:rPr>
        <w:t>F</w:t>
      </w:r>
      <w:r w:rsidR="006B335D" w:rsidRPr="006268E2">
        <w:rPr>
          <w:rFonts w:ascii="Arial" w:hAnsi="Arial" w:cs="Arial"/>
          <w:color w:val="000000" w:themeColor="text1"/>
          <w:kern w:val="28"/>
          <w:lang w:eastAsia="en-CA"/>
        </w:rPr>
        <w:t>ull text of studies appearing to meet inclusion and exclusion criteria will be screened by both reviewers</w:t>
      </w:r>
    </w:p>
    <w:p w14:paraId="713EF6D8"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p>
    <w:p w14:paraId="1790B867" w14:textId="77777777" w:rsidR="006B335D" w:rsidRPr="006268E2" w:rsidRDefault="006B335D" w:rsidP="006268E2">
      <w:pPr>
        <w:pStyle w:val="ListParagraph"/>
        <w:spacing w:after="0" w:line="240" w:lineRule="auto"/>
        <w:ind w:left="0"/>
        <w:rPr>
          <w:rFonts w:ascii="Arial" w:hAnsi="Arial" w:cs="Arial"/>
          <w:color w:val="000000" w:themeColor="text1"/>
          <w:kern w:val="28"/>
          <w:lang w:eastAsia="en-CA"/>
        </w:rPr>
      </w:pPr>
      <w:r w:rsidRPr="006268E2">
        <w:rPr>
          <w:rFonts w:ascii="Arial" w:hAnsi="Arial" w:cs="Arial"/>
          <w:color w:val="000000" w:themeColor="text1"/>
          <w:kern w:val="28"/>
          <w:lang w:eastAsia="en-CA"/>
        </w:rPr>
        <w:t>If there is a disagreement between JK and ML if a study should be included or excluded into the scoping review then BO’N will review the study to make the final decision on inclusion or exclusion.</w:t>
      </w:r>
    </w:p>
    <w:p w14:paraId="51098F87" w14:textId="77777777" w:rsidR="00EC7079" w:rsidRDefault="00EC7079" w:rsidP="006268E2">
      <w:pPr>
        <w:spacing w:after="0" w:line="240" w:lineRule="auto"/>
        <w:rPr>
          <w:rFonts w:ascii="Arial" w:hAnsi="Arial" w:cs="Arial"/>
          <w:b/>
          <w:color w:val="000000" w:themeColor="text1"/>
        </w:rPr>
      </w:pPr>
    </w:p>
    <w:p w14:paraId="25FF0BAE" w14:textId="77777777" w:rsidR="006B335D" w:rsidRPr="006268E2" w:rsidRDefault="006B335D" w:rsidP="006268E2">
      <w:pPr>
        <w:spacing w:after="0" w:line="240" w:lineRule="auto"/>
        <w:rPr>
          <w:rFonts w:ascii="Arial" w:hAnsi="Arial" w:cs="Arial"/>
          <w:b/>
          <w:color w:val="000000" w:themeColor="text1"/>
        </w:rPr>
      </w:pPr>
      <w:r w:rsidRPr="006268E2">
        <w:rPr>
          <w:rFonts w:ascii="Arial" w:hAnsi="Arial" w:cs="Arial"/>
          <w:b/>
          <w:color w:val="000000" w:themeColor="text1"/>
        </w:rPr>
        <w:t>4- Charting the data</w:t>
      </w:r>
    </w:p>
    <w:p w14:paraId="446FD7E5" w14:textId="154B7189" w:rsidR="006B335D" w:rsidRPr="006268E2" w:rsidRDefault="006B335D" w:rsidP="006268E2">
      <w:pPr>
        <w:spacing w:after="0" w:line="240" w:lineRule="auto"/>
        <w:rPr>
          <w:rFonts w:ascii="Arial" w:hAnsi="Arial" w:cs="Arial"/>
          <w:color w:val="000000" w:themeColor="text1"/>
        </w:rPr>
      </w:pPr>
      <w:r w:rsidRPr="006268E2">
        <w:rPr>
          <w:rFonts w:ascii="Arial" w:hAnsi="Arial" w:cs="Arial"/>
          <w:color w:val="000000" w:themeColor="text1"/>
        </w:rPr>
        <w:t xml:space="preserve">The data from the studies will be charted using </w:t>
      </w:r>
      <w:proofErr w:type="gramStart"/>
      <w:r w:rsidRPr="006268E2">
        <w:rPr>
          <w:rFonts w:ascii="Arial" w:hAnsi="Arial" w:cs="Arial"/>
          <w:color w:val="000000" w:themeColor="text1"/>
        </w:rPr>
        <w:t>an</w:t>
      </w:r>
      <w:r w:rsidR="00D94125">
        <w:rPr>
          <w:rFonts w:ascii="Arial" w:hAnsi="Arial" w:cs="Arial"/>
          <w:color w:val="000000" w:themeColor="text1"/>
        </w:rPr>
        <w:t xml:space="preserve"> </w:t>
      </w:r>
      <w:r w:rsidRPr="006268E2">
        <w:rPr>
          <w:rFonts w:ascii="Arial" w:hAnsi="Arial" w:cs="Arial"/>
          <w:color w:val="000000" w:themeColor="text1"/>
        </w:rPr>
        <w:t>excel</w:t>
      </w:r>
      <w:proofErr w:type="gramEnd"/>
      <w:r w:rsidRPr="006268E2">
        <w:rPr>
          <w:rFonts w:ascii="Arial" w:hAnsi="Arial" w:cs="Arial"/>
          <w:color w:val="000000" w:themeColor="text1"/>
        </w:rPr>
        <w:t xml:space="preserve"> sheet</w:t>
      </w:r>
      <w:r w:rsidR="000304D3">
        <w:rPr>
          <w:rFonts w:ascii="Arial" w:hAnsi="Arial" w:cs="Arial"/>
          <w:color w:val="000000" w:themeColor="text1"/>
        </w:rPr>
        <w:t xml:space="preserve"> and appropriate tables</w:t>
      </w:r>
      <w:r w:rsidRPr="006268E2">
        <w:rPr>
          <w:rFonts w:ascii="Arial" w:hAnsi="Arial" w:cs="Arial"/>
          <w:color w:val="000000" w:themeColor="text1"/>
        </w:rPr>
        <w:t xml:space="preserve">. </w:t>
      </w:r>
    </w:p>
    <w:p w14:paraId="11BA4330" w14:textId="77777777" w:rsidR="006B335D" w:rsidRPr="006268E2" w:rsidRDefault="006B335D" w:rsidP="006268E2">
      <w:pPr>
        <w:spacing w:after="0" w:line="240" w:lineRule="auto"/>
        <w:rPr>
          <w:rFonts w:ascii="Arial" w:hAnsi="Arial" w:cs="Arial"/>
          <w:color w:val="000000" w:themeColor="text1"/>
        </w:rPr>
      </w:pPr>
    </w:p>
    <w:p w14:paraId="31B0377E" w14:textId="77777777" w:rsidR="006B335D" w:rsidRPr="006268E2" w:rsidRDefault="006B335D" w:rsidP="006268E2">
      <w:pPr>
        <w:spacing w:after="0" w:line="240" w:lineRule="auto"/>
        <w:rPr>
          <w:rFonts w:ascii="Arial" w:hAnsi="Arial" w:cs="Arial"/>
          <w:b/>
          <w:color w:val="000000" w:themeColor="text1"/>
        </w:rPr>
      </w:pPr>
      <w:r w:rsidRPr="006268E2">
        <w:rPr>
          <w:rFonts w:ascii="Arial" w:hAnsi="Arial" w:cs="Arial"/>
          <w:b/>
          <w:color w:val="000000" w:themeColor="text1"/>
        </w:rPr>
        <w:t>5- Collating, summarizing, and reporting results</w:t>
      </w:r>
    </w:p>
    <w:p w14:paraId="68122E1C" w14:textId="77777777" w:rsidR="00DB1628" w:rsidRDefault="006B335D" w:rsidP="006268E2">
      <w:pPr>
        <w:spacing w:after="0" w:line="240" w:lineRule="auto"/>
        <w:rPr>
          <w:rFonts w:ascii="Arial" w:hAnsi="Arial" w:cs="Arial"/>
          <w:color w:val="000000" w:themeColor="text1"/>
        </w:rPr>
      </w:pPr>
      <w:r w:rsidRPr="006268E2">
        <w:rPr>
          <w:rFonts w:ascii="Arial" w:hAnsi="Arial" w:cs="Arial"/>
          <w:color w:val="000000" w:themeColor="text1"/>
        </w:rPr>
        <w:t>The results of the scoping review will be summarized against the research questions, as well by the descriptive headings of the studies including citation information, country, purpose, participants, setting, timing of data collection, qua</w:t>
      </w:r>
      <w:r w:rsidR="00EC7079">
        <w:rPr>
          <w:rFonts w:ascii="Arial" w:hAnsi="Arial" w:cs="Arial"/>
          <w:color w:val="000000" w:themeColor="text1"/>
        </w:rPr>
        <w:t xml:space="preserve">litative research approach used. </w:t>
      </w:r>
      <w:r w:rsidRPr="006268E2">
        <w:rPr>
          <w:rFonts w:ascii="Arial" w:hAnsi="Arial" w:cs="Arial"/>
          <w:color w:val="000000" w:themeColor="text1"/>
        </w:rPr>
        <w:t xml:space="preserve"> </w:t>
      </w:r>
    </w:p>
    <w:p w14:paraId="15B2D8C8" w14:textId="77777777" w:rsidR="00EC7079" w:rsidRDefault="00EC7079" w:rsidP="006268E2">
      <w:pPr>
        <w:spacing w:after="0" w:line="240" w:lineRule="auto"/>
        <w:rPr>
          <w:rFonts w:ascii="Arial" w:hAnsi="Arial" w:cs="Arial"/>
          <w:color w:val="000000" w:themeColor="text1"/>
        </w:rPr>
      </w:pPr>
    </w:p>
    <w:p w14:paraId="504DB94F" w14:textId="6DBE8435" w:rsidR="006B335D" w:rsidRPr="006268E2" w:rsidRDefault="00884777" w:rsidP="006268E2">
      <w:pPr>
        <w:spacing w:after="0" w:line="240" w:lineRule="auto"/>
        <w:rPr>
          <w:rFonts w:ascii="Arial" w:hAnsi="Arial" w:cs="Arial"/>
          <w:color w:val="000000" w:themeColor="text1"/>
        </w:rPr>
      </w:pPr>
      <w:r w:rsidRPr="006268E2">
        <w:rPr>
          <w:rFonts w:ascii="Arial" w:hAnsi="Arial" w:cs="Arial"/>
          <w:color w:val="000000" w:themeColor="text1"/>
        </w:rPr>
        <w:t xml:space="preserve">All themes relevant to the phenomena of interest </w:t>
      </w:r>
      <w:r w:rsidR="00EC7079">
        <w:rPr>
          <w:rFonts w:ascii="Arial" w:hAnsi="Arial" w:cs="Arial"/>
          <w:color w:val="000000" w:themeColor="text1"/>
        </w:rPr>
        <w:t>will be</w:t>
      </w:r>
      <w:r w:rsidRPr="006268E2">
        <w:rPr>
          <w:rFonts w:ascii="Arial" w:hAnsi="Arial" w:cs="Arial"/>
          <w:color w:val="000000" w:themeColor="text1"/>
        </w:rPr>
        <w:t xml:space="preserve"> identified and </w:t>
      </w:r>
      <w:r w:rsidR="00DB1628">
        <w:rPr>
          <w:rFonts w:ascii="Arial" w:hAnsi="Arial" w:cs="Arial"/>
          <w:color w:val="000000" w:themeColor="text1"/>
        </w:rPr>
        <w:t>w</w:t>
      </w:r>
      <w:r w:rsidRPr="006268E2">
        <w:rPr>
          <w:rFonts w:ascii="Arial" w:hAnsi="Arial" w:cs="Arial"/>
          <w:color w:val="000000" w:themeColor="text1"/>
        </w:rPr>
        <w:t xml:space="preserve">ithin the themes, we </w:t>
      </w:r>
      <w:r w:rsidR="00DB1628">
        <w:rPr>
          <w:rFonts w:ascii="Arial" w:hAnsi="Arial" w:cs="Arial"/>
          <w:color w:val="000000" w:themeColor="text1"/>
        </w:rPr>
        <w:t>will extract and code</w:t>
      </w:r>
      <w:r w:rsidRPr="006268E2">
        <w:rPr>
          <w:rFonts w:ascii="Arial" w:hAnsi="Arial" w:cs="Arial"/>
          <w:color w:val="000000" w:themeColor="text1"/>
        </w:rPr>
        <w:t xml:space="preserve"> data where authors </w:t>
      </w:r>
      <w:r w:rsidR="00DB1628">
        <w:rPr>
          <w:rFonts w:ascii="Arial" w:hAnsi="Arial" w:cs="Arial"/>
          <w:color w:val="000000" w:themeColor="text1"/>
        </w:rPr>
        <w:t xml:space="preserve">have </w:t>
      </w:r>
      <w:r w:rsidRPr="006268E2">
        <w:rPr>
          <w:rFonts w:ascii="Arial" w:hAnsi="Arial" w:cs="Arial"/>
          <w:color w:val="000000" w:themeColor="text1"/>
        </w:rPr>
        <w:t xml:space="preserve">described patient-reported needs. </w:t>
      </w:r>
      <w:r w:rsidR="00DB1628">
        <w:rPr>
          <w:rFonts w:ascii="Arial" w:hAnsi="Arial" w:cs="Arial"/>
          <w:color w:val="000000" w:themeColor="text1"/>
        </w:rPr>
        <w:t xml:space="preserve">Data will be </w:t>
      </w:r>
      <w:r w:rsidRPr="006268E2">
        <w:rPr>
          <w:rFonts w:ascii="Arial" w:hAnsi="Arial" w:cs="Arial"/>
          <w:color w:val="000000" w:themeColor="text1"/>
        </w:rPr>
        <w:t xml:space="preserve">coded independently </w:t>
      </w:r>
      <w:r w:rsidR="00DB1628">
        <w:rPr>
          <w:rFonts w:ascii="Arial" w:hAnsi="Arial" w:cs="Arial"/>
          <w:color w:val="000000" w:themeColor="text1"/>
        </w:rPr>
        <w:t xml:space="preserve">by reviewers, </w:t>
      </w:r>
      <w:r w:rsidRPr="006268E2">
        <w:rPr>
          <w:rFonts w:ascii="Arial" w:hAnsi="Arial" w:cs="Arial"/>
          <w:color w:val="000000" w:themeColor="text1"/>
        </w:rPr>
        <w:t xml:space="preserve">and </w:t>
      </w:r>
      <w:r w:rsidR="00DB1628">
        <w:rPr>
          <w:rFonts w:ascii="Arial" w:hAnsi="Arial" w:cs="Arial"/>
          <w:color w:val="000000" w:themeColor="text1"/>
        </w:rPr>
        <w:t>discussed with</w:t>
      </w:r>
      <w:r w:rsidRPr="006268E2">
        <w:rPr>
          <w:rFonts w:ascii="Arial" w:hAnsi="Arial" w:cs="Arial"/>
          <w:color w:val="000000" w:themeColor="text1"/>
        </w:rPr>
        <w:t xml:space="preserve"> the wider review team. </w:t>
      </w:r>
      <w:r w:rsidR="00DB1628">
        <w:rPr>
          <w:rFonts w:ascii="Arial" w:hAnsi="Arial" w:cs="Arial"/>
          <w:color w:val="000000" w:themeColor="text1"/>
        </w:rPr>
        <w:t xml:space="preserve">Data will be categorised </w:t>
      </w:r>
      <w:r w:rsidRPr="006268E2">
        <w:rPr>
          <w:rFonts w:ascii="Arial" w:hAnsi="Arial" w:cs="Arial"/>
          <w:color w:val="000000" w:themeColor="text1"/>
        </w:rPr>
        <w:t xml:space="preserve">into one of four categories of the Social Support Needs framework (informational, emotional, instrumental, appraisal) [House 1981] and mapped against periods from the TIR framework (event/diagnosis reflecting ICU stay; stabilization/preparation reflecting the ward stay; and implementation/adaptation reflecting discharge to the community) (Cameron &amp; </w:t>
      </w:r>
      <w:proofErr w:type="spellStart"/>
      <w:r w:rsidRPr="006268E2">
        <w:rPr>
          <w:rFonts w:ascii="Arial" w:hAnsi="Arial" w:cs="Arial"/>
          <w:color w:val="000000" w:themeColor="text1"/>
        </w:rPr>
        <w:t>Gignac</w:t>
      </w:r>
      <w:proofErr w:type="spellEnd"/>
      <w:r w:rsidRPr="006268E2">
        <w:rPr>
          <w:rFonts w:ascii="Arial" w:hAnsi="Arial" w:cs="Arial"/>
          <w:color w:val="000000" w:themeColor="text1"/>
        </w:rPr>
        <w:t>, 2008) to identify corresponding support needs across the recovery continuum.</w:t>
      </w:r>
    </w:p>
    <w:p w14:paraId="0792317C" w14:textId="77777777" w:rsidR="00DB1628" w:rsidRDefault="00DB1628" w:rsidP="00DB1628">
      <w:pPr>
        <w:spacing w:after="0" w:line="240" w:lineRule="auto"/>
        <w:rPr>
          <w:rFonts w:ascii="Arial" w:hAnsi="Arial" w:cs="Arial"/>
          <w:color w:val="000000" w:themeColor="text1"/>
        </w:rPr>
      </w:pPr>
    </w:p>
    <w:p w14:paraId="76D400E9" w14:textId="77777777" w:rsidR="00EC7079" w:rsidRDefault="00EC7079" w:rsidP="006268E2">
      <w:pPr>
        <w:spacing w:after="0" w:line="240" w:lineRule="auto"/>
        <w:rPr>
          <w:rFonts w:ascii="Arial" w:hAnsi="Arial" w:cs="Arial"/>
          <w:b/>
          <w:color w:val="000000" w:themeColor="text1"/>
        </w:rPr>
      </w:pPr>
    </w:p>
    <w:p w14:paraId="14B4BB36" w14:textId="77777777" w:rsidR="006B335D" w:rsidRPr="006268E2" w:rsidRDefault="006B335D" w:rsidP="006268E2">
      <w:pPr>
        <w:spacing w:after="0" w:line="240" w:lineRule="auto"/>
        <w:rPr>
          <w:rFonts w:ascii="Arial" w:hAnsi="Arial" w:cs="Arial"/>
          <w:b/>
          <w:color w:val="000000" w:themeColor="text1"/>
        </w:rPr>
      </w:pPr>
      <w:r w:rsidRPr="006268E2">
        <w:rPr>
          <w:rFonts w:ascii="Arial" w:hAnsi="Arial" w:cs="Arial"/>
          <w:b/>
          <w:color w:val="000000" w:themeColor="text1"/>
        </w:rPr>
        <w:t>6- Consultation with stakeholders</w:t>
      </w:r>
    </w:p>
    <w:p w14:paraId="747EBBF7" w14:textId="7885149F" w:rsidR="006B335D" w:rsidRPr="006268E2" w:rsidRDefault="006B335D" w:rsidP="006268E2">
      <w:pPr>
        <w:spacing w:after="0" w:line="240" w:lineRule="auto"/>
        <w:rPr>
          <w:rFonts w:ascii="Arial" w:eastAsiaTheme="minorEastAsia" w:hAnsi="Arial" w:cs="Arial"/>
          <w:color w:val="000000" w:themeColor="text1"/>
          <w:lang w:val="en-US"/>
        </w:rPr>
      </w:pPr>
      <w:r w:rsidRPr="006268E2">
        <w:rPr>
          <w:rFonts w:ascii="Arial" w:hAnsi="Arial" w:cs="Arial"/>
          <w:color w:val="000000" w:themeColor="text1"/>
        </w:rPr>
        <w:t xml:space="preserve">The results of this review will be integrated with other key steps </w:t>
      </w:r>
      <w:r w:rsidR="00884777" w:rsidRPr="006268E2">
        <w:rPr>
          <w:rFonts w:ascii="Arial" w:hAnsi="Arial" w:cs="Arial"/>
          <w:color w:val="000000" w:themeColor="text1"/>
        </w:rPr>
        <w:t xml:space="preserve">for </w:t>
      </w:r>
      <w:r w:rsidRPr="006268E2">
        <w:rPr>
          <w:rFonts w:ascii="Arial" w:hAnsi="Arial" w:cs="Arial"/>
          <w:color w:val="000000" w:themeColor="text1"/>
        </w:rPr>
        <w:t xml:space="preserve">developing </w:t>
      </w:r>
      <w:r w:rsidR="00884777" w:rsidRPr="006268E2">
        <w:rPr>
          <w:rFonts w:ascii="Arial" w:hAnsi="Arial" w:cs="Arial"/>
          <w:color w:val="000000" w:themeColor="text1"/>
        </w:rPr>
        <w:t xml:space="preserve">a </w:t>
      </w:r>
      <w:r w:rsidRPr="006268E2">
        <w:rPr>
          <w:rFonts w:ascii="Arial" w:hAnsi="Arial" w:cs="Arial"/>
          <w:color w:val="000000" w:themeColor="text1"/>
        </w:rPr>
        <w:t>needs assessment questionnaire</w:t>
      </w:r>
      <w:r w:rsidR="006268E2" w:rsidRPr="006268E2">
        <w:rPr>
          <w:rFonts w:ascii="Arial" w:hAnsi="Arial" w:cs="Arial"/>
          <w:color w:val="000000" w:themeColor="text1"/>
        </w:rPr>
        <w:t>; including</w:t>
      </w:r>
      <w:r w:rsidRPr="006268E2">
        <w:rPr>
          <w:rFonts w:ascii="Arial" w:hAnsi="Arial" w:cs="Arial"/>
          <w:color w:val="000000" w:themeColor="text1"/>
        </w:rPr>
        <w:t xml:space="preserve"> information from expert health care professionals and ICU survivors. </w:t>
      </w:r>
      <w:r w:rsidR="006268E2" w:rsidRPr="006268E2">
        <w:rPr>
          <w:rFonts w:ascii="Arial" w:hAnsi="Arial" w:cs="Arial"/>
          <w:color w:val="000000" w:themeColor="text1"/>
        </w:rPr>
        <w:t xml:space="preserve">The data </w:t>
      </w:r>
      <w:r w:rsidRPr="006268E2">
        <w:rPr>
          <w:rFonts w:ascii="Arial" w:hAnsi="Arial" w:cs="Arial"/>
          <w:color w:val="000000" w:themeColor="text1"/>
        </w:rPr>
        <w:t xml:space="preserve">sources will be used to inform the development of a questionnaire which can be used to assess support needs of ICU </w:t>
      </w:r>
      <w:r w:rsidRPr="006268E2">
        <w:rPr>
          <w:rFonts w:ascii="Arial" w:eastAsiaTheme="minorEastAsia" w:hAnsi="Arial" w:cs="Arial"/>
          <w:color w:val="000000" w:themeColor="text1"/>
          <w:lang w:val="en-US"/>
        </w:rPr>
        <w:t>survivors at key transition stages, and throughout the recovery process.</w:t>
      </w:r>
    </w:p>
    <w:p w14:paraId="587C819A" w14:textId="77777777" w:rsidR="00A70959" w:rsidRDefault="00A70959">
      <w:pPr>
        <w:rPr>
          <w:rFonts w:ascii="Arial" w:eastAsiaTheme="minorEastAsia" w:hAnsi="Arial" w:cs="Arial"/>
          <w:lang w:val="en-US"/>
        </w:rPr>
      </w:pPr>
    </w:p>
    <w:p w14:paraId="22C19BDC" w14:textId="3E33E6CD" w:rsidR="00844BF8" w:rsidRPr="00EC7079" w:rsidRDefault="00EC7079" w:rsidP="006B335D">
      <w:pPr>
        <w:spacing w:line="240" w:lineRule="auto"/>
        <w:jc w:val="both"/>
        <w:rPr>
          <w:rFonts w:ascii="Arial" w:eastAsiaTheme="minorEastAsia" w:hAnsi="Arial" w:cs="Arial"/>
          <w:b/>
          <w:lang w:val="en-US"/>
        </w:rPr>
      </w:pPr>
      <w:r w:rsidRPr="00EC7079">
        <w:rPr>
          <w:rFonts w:ascii="Arial" w:eastAsiaTheme="minorEastAsia" w:hAnsi="Arial" w:cs="Arial"/>
          <w:b/>
          <w:lang w:val="en-US"/>
        </w:rPr>
        <w:t>References</w:t>
      </w:r>
    </w:p>
    <w:p w14:paraId="72485302" w14:textId="36C7DB26" w:rsidR="006B335D" w:rsidRPr="00B70D8D" w:rsidRDefault="006B335D" w:rsidP="00A70959">
      <w:pPr>
        <w:pStyle w:val="EndNoteBibliography"/>
        <w:spacing w:after="0"/>
        <w:rPr>
          <w:rFonts w:ascii="Arial" w:hAnsi="Arial" w:cs="Arial"/>
        </w:rPr>
      </w:pPr>
      <w:r w:rsidRPr="00B70D8D">
        <w:rPr>
          <w:rFonts w:ascii="Arial" w:hAnsi="Arial" w:cs="Arial"/>
          <w:lang w:val="en-GB"/>
        </w:rPr>
        <w:fldChar w:fldCharType="begin"/>
      </w:r>
      <w:r w:rsidRPr="00B70D8D">
        <w:rPr>
          <w:rFonts w:ascii="Arial" w:hAnsi="Arial" w:cs="Arial"/>
          <w:lang w:val="en-GB"/>
        </w:rPr>
        <w:instrText xml:space="preserve"> ADDIN EN.REFLIST </w:instrText>
      </w:r>
      <w:r w:rsidRPr="00B70D8D">
        <w:rPr>
          <w:rFonts w:ascii="Arial" w:hAnsi="Arial" w:cs="Arial"/>
          <w:lang w:val="en-GB"/>
        </w:rPr>
        <w:fldChar w:fldCharType="separate"/>
      </w:r>
    </w:p>
    <w:p w14:paraId="5BA5568E" w14:textId="09467785" w:rsidR="006B335D" w:rsidRPr="00B70D8D" w:rsidRDefault="006B335D" w:rsidP="006B335D">
      <w:pPr>
        <w:pStyle w:val="EndNoteBibliography"/>
        <w:spacing w:after="0"/>
        <w:ind w:left="720" w:hanging="720"/>
        <w:rPr>
          <w:rFonts w:ascii="Arial" w:hAnsi="Arial" w:cs="Arial"/>
        </w:rPr>
      </w:pPr>
      <w:r w:rsidRPr="00B70D8D">
        <w:rPr>
          <w:rFonts w:ascii="Arial" w:hAnsi="Arial" w:cs="Arial"/>
        </w:rPr>
        <w:t xml:space="preserve">Arksey H, O'Malley L. (2005) Scoping studies: towards a methodological framework. </w:t>
      </w:r>
      <w:r w:rsidRPr="00B70D8D">
        <w:rPr>
          <w:rFonts w:ascii="Arial" w:hAnsi="Arial" w:cs="Arial"/>
          <w:i/>
        </w:rPr>
        <w:t>International Journal of Social Research Methodology, 8</w:t>
      </w:r>
      <w:r w:rsidRPr="00B70D8D">
        <w:rPr>
          <w:rFonts w:ascii="Arial" w:hAnsi="Arial" w:cs="Arial"/>
        </w:rPr>
        <w:t>, 19-32. doi:10.1080/1364557032000119616</w:t>
      </w:r>
    </w:p>
    <w:p w14:paraId="0646F141" w14:textId="27386D40" w:rsidR="00D94125" w:rsidRPr="00B70D8D" w:rsidRDefault="00D94125" w:rsidP="006B335D">
      <w:pPr>
        <w:pStyle w:val="EndNoteBibliography"/>
        <w:spacing w:after="0"/>
        <w:ind w:left="720" w:hanging="720"/>
        <w:rPr>
          <w:rFonts w:ascii="Arial" w:hAnsi="Arial" w:cs="Arial"/>
        </w:rPr>
      </w:pPr>
      <w:r w:rsidRPr="00B70D8D">
        <w:rPr>
          <w:rFonts w:ascii="Arial" w:hAnsi="Arial" w:cs="Arial"/>
        </w:rPr>
        <w:t xml:space="preserve">Cameron JI, Gignac MA. "Timing It Right": a conceptual framework for addressing the support needs of family caregivers to stroke survivors from the hospital to the home (2008) </w:t>
      </w:r>
      <w:r w:rsidRPr="00B70D8D">
        <w:rPr>
          <w:rFonts w:ascii="Arial" w:hAnsi="Arial" w:cs="Arial"/>
          <w:i/>
        </w:rPr>
        <w:t xml:space="preserve">Patient education and counseling. </w:t>
      </w:r>
      <w:r w:rsidRPr="00B70D8D">
        <w:rPr>
          <w:rFonts w:ascii="Arial" w:hAnsi="Arial" w:cs="Arial"/>
        </w:rPr>
        <w:t>70(3): 305-14</w:t>
      </w:r>
    </w:p>
    <w:p w14:paraId="628C6EE9" w14:textId="186FC45B" w:rsidR="00D94125" w:rsidRPr="00B70D8D" w:rsidRDefault="00D94125" w:rsidP="006B335D">
      <w:pPr>
        <w:pStyle w:val="EndNoteBibliography"/>
        <w:spacing w:after="0"/>
        <w:ind w:left="720" w:hanging="720"/>
        <w:rPr>
          <w:rFonts w:ascii="Arial" w:hAnsi="Arial" w:cs="Arial"/>
        </w:rPr>
      </w:pPr>
      <w:r w:rsidRPr="00B70D8D">
        <w:rPr>
          <w:rFonts w:ascii="Arial" w:hAnsi="Arial" w:cs="Arial"/>
        </w:rPr>
        <w:t>House JS. (1981) Work stress and social support: Reading, Mass. : Addison-Wesley Pub. Co.</w:t>
      </w:r>
    </w:p>
    <w:p w14:paraId="3A160379" w14:textId="262119FC" w:rsidR="006B335D" w:rsidRPr="00B70D8D" w:rsidRDefault="006B335D" w:rsidP="006B335D">
      <w:pPr>
        <w:pStyle w:val="EndNoteBibliography"/>
        <w:spacing w:after="0"/>
        <w:ind w:left="720" w:hanging="720"/>
        <w:rPr>
          <w:rFonts w:ascii="Arial" w:hAnsi="Arial" w:cs="Arial"/>
        </w:rPr>
      </w:pPr>
      <w:r w:rsidRPr="00B70D8D">
        <w:rPr>
          <w:rFonts w:ascii="Arial" w:hAnsi="Arial" w:cs="Arial"/>
        </w:rPr>
        <w:t xml:space="preserve">Levac D, Colquhoun H, O'Brien KK. (2010) Scoping studies: advancing the methodology. </w:t>
      </w:r>
      <w:r w:rsidRPr="00B70D8D">
        <w:rPr>
          <w:rFonts w:ascii="Arial" w:hAnsi="Arial" w:cs="Arial"/>
          <w:i/>
        </w:rPr>
        <w:t>Implement Sci, 5</w:t>
      </w:r>
      <w:r w:rsidRPr="00B70D8D">
        <w:rPr>
          <w:rFonts w:ascii="Arial" w:hAnsi="Arial" w:cs="Arial"/>
        </w:rPr>
        <w:t>, 69. doi:10.1186/1748-5908-5-69</w:t>
      </w:r>
    </w:p>
    <w:p w14:paraId="331B3185" w14:textId="1911E716" w:rsidR="00A70959" w:rsidRPr="00B70D8D" w:rsidRDefault="006B335D" w:rsidP="00A70959">
      <w:pPr>
        <w:rPr>
          <w:rFonts w:ascii="Arial" w:hAnsi="Arial" w:cs="Arial"/>
          <w:lang w:val="en-GB"/>
        </w:rPr>
      </w:pPr>
      <w:r w:rsidRPr="00B70D8D">
        <w:rPr>
          <w:rFonts w:ascii="Arial" w:hAnsi="Arial" w:cs="Arial"/>
          <w:lang w:val="en-GB"/>
        </w:rPr>
        <w:fldChar w:fldCharType="end"/>
      </w:r>
    </w:p>
    <w:p w14:paraId="333CEA21" w14:textId="77777777" w:rsidR="00B843F8" w:rsidRPr="00154F84" w:rsidRDefault="00B843F8" w:rsidP="00E617CC">
      <w:pPr>
        <w:rPr>
          <w:b/>
          <w:sz w:val="28"/>
          <w:szCs w:val="28"/>
        </w:rPr>
      </w:pPr>
      <w:bookmarkStart w:id="0" w:name="_GoBack"/>
      <w:bookmarkEnd w:id="0"/>
    </w:p>
    <w:sectPr w:rsidR="00B843F8" w:rsidRPr="00154F84">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FDD84" w14:textId="77777777" w:rsidR="006F5F2E" w:rsidRDefault="006F5F2E" w:rsidP="00154F84">
      <w:pPr>
        <w:spacing w:after="0" w:line="240" w:lineRule="auto"/>
      </w:pPr>
      <w:r>
        <w:separator/>
      </w:r>
    </w:p>
  </w:endnote>
  <w:endnote w:type="continuationSeparator" w:id="0">
    <w:p w14:paraId="51FBA90F" w14:textId="77777777" w:rsidR="006F5F2E" w:rsidRDefault="006F5F2E" w:rsidP="0015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964149"/>
      <w:docPartObj>
        <w:docPartGallery w:val="Page Numbers (Bottom of Page)"/>
        <w:docPartUnique/>
      </w:docPartObj>
    </w:sdtPr>
    <w:sdtEndPr>
      <w:rPr>
        <w:noProof/>
      </w:rPr>
    </w:sdtEndPr>
    <w:sdtContent>
      <w:p w14:paraId="6E0C3D5C" w14:textId="5E277ACE" w:rsidR="00154F84" w:rsidRDefault="00154F84">
        <w:pPr>
          <w:pStyle w:val="Footer"/>
          <w:jc w:val="right"/>
        </w:pPr>
        <w:r>
          <w:fldChar w:fldCharType="begin"/>
        </w:r>
        <w:r>
          <w:instrText xml:space="preserve"> PAGE   \* MERGEFORMAT </w:instrText>
        </w:r>
        <w:r>
          <w:fldChar w:fldCharType="separate"/>
        </w:r>
        <w:r w:rsidR="00B70D8D">
          <w:rPr>
            <w:noProof/>
          </w:rPr>
          <w:t>2</w:t>
        </w:r>
        <w:r>
          <w:rPr>
            <w:noProof/>
          </w:rPr>
          <w:fldChar w:fldCharType="end"/>
        </w:r>
      </w:p>
    </w:sdtContent>
  </w:sdt>
  <w:p w14:paraId="4FAFCE22" w14:textId="77777777" w:rsidR="00154F84" w:rsidRDefault="00154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3921F" w14:textId="77777777" w:rsidR="006F5F2E" w:rsidRDefault="006F5F2E" w:rsidP="00154F84">
      <w:pPr>
        <w:spacing w:after="0" w:line="240" w:lineRule="auto"/>
      </w:pPr>
      <w:r>
        <w:separator/>
      </w:r>
    </w:p>
  </w:footnote>
  <w:footnote w:type="continuationSeparator" w:id="0">
    <w:p w14:paraId="24C377ED" w14:textId="77777777" w:rsidR="006F5F2E" w:rsidRDefault="006F5F2E" w:rsidP="00154F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6747A"/>
    <w:multiLevelType w:val="hybridMultilevel"/>
    <w:tmpl w:val="FC20F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7073BC"/>
    <w:multiLevelType w:val="hybridMultilevel"/>
    <w:tmpl w:val="86BC511A"/>
    <w:lvl w:ilvl="0" w:tplc="D4AA1828">
      <w:start w:val="1"/>
      <w:numFmt w:val="decimal"/>
      <w:lvlText w:val="%1)"/>
      <w:lvlJc w:val="left"/>
      <w:pPr>
        <w:ind w:left="360" w:hanging="360"/>
      </w:pPr>
      <w:rPr>
        <w:rFonts w:hint="default"/>
        <w:b/>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2B3542CA"/>
    <w:multiLevelType w:val="hybridMultilevel"/>
    <w:tmpl w:val="157C7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845731"/>
    <w:multiLevelType w:val="hybridMultilevel"/>
    <w:tmpl w:val="4FCC9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6E3760"/>
    <w:multiLevelType w:val="hybridMultilevel"/>
    <w:tmpl w:val="0D5845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F3C6E61"/>
    <w:multiLevelType w:val="hybridMultilevel"/>
    <w:tmpl w:val="F89044D0"/>
    <w:lvl w:ilvl="0" w:tplc="7DB0553E">
      <w:start w:val="3"/>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35D"/>
    <w:rsid w:val="000304D3"/>
    <w:rsid w:val="0003700D"/>
    <w:rsid w:val="00044891"/>
    <w:rsid w:val="000D5D4C"/>
    <w:rsid w:val="00154F84"/>
    <w:rsid w:val="001D39A0"/>
    <w:rsid w:val="001F2C8D"/>
    <w:rsid w:val="0025248C"/>
    <w:rsid w:val="00254405"/>
    <w:rsid w:val="0028122A"/>
    <w:rsid w:val="0028198E"/>
    <w:rsid w:val="0031613E"/>
    <w:rsid w:val="003B4C90"/>
    <w:rsid w:val="004C5D2E"/>
    <w:rsid w:val="004E2C46"/>
    <w:rsid w:val="004E5005"/>
    <w:rsid w:val="006268E2"/>
    <w:rsid w:val="006A7BCD"/>
    <w:rsid w:val="006B335D"/>
    <w:rsid w:val="006F5F2E"/>
    <w:rsid w:val="0071011B"/>
    <w:rsid w:val="00844BF8"/>
    <w:rsid w:val="00884777"/>
    <w:rsid w:val="00914DE9"/>
    <w:rsid w:val="00953E39"/>
    <w:rsid w:val="009E1EE7"/>
    <w:rsid w:val="00A70959"/>
    <w:rsid w:val="00B70D8D"/>
    <w:rsid w:val="00B843F8"/>
    <w:rsid w:val="00BA3F78"/>
    <w:rsid w:val="00D94125"/>
    <w:rsid w:val="00DB1628"/>
    <w:rsid w:val="00E617CC"/>
    <w:rsid w:val="00EC7079"/>
    <w:rsid w:val="00F50EE9"/>
    <w:rsid w:val="00FD1CCD"/>
    <w:rsid w:val="00FE39C1"/>
    <w:rsid w:val="00FE68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A421"/>
  <w15:chartTrackingRefBased/>
  <w15:docId w15:val="{C7BD5BFE-03DB-41D3-8802-6C4C42A0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35D"/>
  </w:style>
  <w:style w:type="paragraph" w:styleId="Heading1">
    <w:name w:val="heading 1"/>
    <w:basedOn w:val="Normal"/>
    <w:next w:val="Normal"/>
    <w:link w:val="Heading1Char"/>
    <w:uiPriority w:val="9"/>
    <w:qFormat/>
    <w:rsid w:val="0031613E"/>
    <w:pPr>
      <w:keepNext/>
      <w:keepLines/>
      <w:spacing w:before="240" w:after="0"/>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link w:val="Heading2Char"/>
    <w:uiPriority w:val="9"/>
    <w:qFormat/>
    <w:rsid w:val="006A7BCD"/>
    <w:pPr>
      <w:spacing w:before="100" w:beforeAutospacing="1" w:after="100" w:afterAutospacing="1" w:line="360" w:lineRule="atLeast"/>
      <w:outlineLvl w:val="1"/>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35D"/>
    <w:pPr>
      <w:spacing w:after="200" w:line="276" w:lineRule="auto"/>
      <w:ind w:left="720"/>
      <w:contextualSpacing/>
    </w:pPr>
    <w:rPr>
      <w:lang w:val="en-GB"/>
    </w:rPr>
  </w:style>
  <w:style w:type="character" w:styleId="CommentReference">
    <w:name w:val="annotation reference"/>
    <w:basedOn w:val="DefaultParagraphFont"/>
    <w:uiPriority w:val="99"/>
    <w:semiHidden/>
    <w:unhideWhenUsed/>
    <w:rsid w:val="006B335D"/>
    <w:rPr>
      <w:sz w:val="16"/>
      <w:szCs w:val="16"/>
    </w:rPr>
  </w:style>
  <w:style w:type="paragraph" w:styleId="CommentText">
    <w:name w:val="annotation text"/>
    <w:basedOn w:val="Normal"/>
    <w:link w:val="CommentTextChar"/>
    <w:uiPriority w:val="99"/>
    <w:semiHidden/>
    <w:unhideWhenUsed/>
    <w:rsid w:val="006B335D"/>
    <w:pPr>
      <w:spacing w:after="200" w:line="240" w:lineRule="auto"/>
    </w:pPr>
    <w:rPr>
      <w:sz w:val="20"/>
      <w:szCs w:val="20"/>
      <w:lang w:val="en-GB"/>
    </w:rPr>
  </w:style>
  <w:style w:type="character" w:customStyle="1" w:styleId="CommentTextChar">
    <w:name w:val="Comment Text Char"/>
    <w:basedOn w:val="DefaultParagraphFont"/>
    <w:link w:val="CommentText"/>
    <w:uiPriority w:val="99"/>
    <w:semiHidden/>
    <w:rsid w:val="006B335D"/>
    <w:rPr>
      <w:sz w:val="20"/>
      <w:szCs w:val="20"/>
      <w:lang w:val="en-GB"/>
    </w:rPr>
  </w:style>
  <w:style w:type="paragraph" w:customStyle="1" w:styleId="EndNoteBibliography">
    <w:name w:val="EndNote Bibliography"/>
    <w:basedOn w:val="Normal"/>
    <w:link w:val="EndNoteBibliographyChar"/>
    <w:rsid w:val="006B335D"/>
    <w:pPr>
      <w:spacing w:after="200"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6B335D"/>
    <w:rPr>
      <w:rFonts w:ascii="Calibri" w:hAnsi="Calibri"/>
      <w:noProof/>
      <w:lang w:val="en-US"/>
    </w:rPr>
  </w:style>
  <w:style w:type="paragraph" w:styleId="BalloonText">
    <w:name w:val="Balloon Text"/>
    <w:basedOn w:val="Normal"/>
    <w:link w:val="BalloonTextChar"/>
    <w:uiPriority w:val="99"/>
    <w:semiHidden/>
    <w:unhideWhenUsed/>
    <w:rsid w:val="006B33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35D"/>
    <w:rPr>
      <w:rFonts w:ascii="Segoe UI" w:hAnsi="Segoe UI" w:cs="Segoe UI"/>
      <w:sz w:val="18"/>
      <w:szCs w:val="18"/>
    </w:rPr>
  </w:style>
  <w:style w:type="paragraph" w:styleId="Header">
    <w:name w:val="header"/>
    <w:basedOn w:val="Normal"/>
    <w:link w:val="HeaderChar"/>
    <w:uiPriority w:val="99"/>
    <w:unhideWhenUsed/>
    <w:rsid w:val="00154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F84"/>
  </w:style>
  <w:style w:type="paragraph" w:styleId="Footer">
    <w:name w:val="footer"/>
    <w:basedOn w:val="Normal"/>
    <w:link w:val="FooterChar"/>
    <w:uiPriority w:val="99"/>
    <w:unhideWhenUsed/>
    <w:rsid w:val="00154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F84"/>
  </w:style>
  <w:style w:type="paragraph" w:styleId="z-TopofForm">
    <w:name w:val="HTML Top of Form"/>
    <w:basedOn w:val="Normal"/>
    <w:next w:val="Normal"/>
    <w:link w:val="z-TopofFormChar"/>
    <w:hidden/>
    <w:uiPriority w:val="99"/>
    <w:semiHidden/>
    <w:unhideWhenUsed/>
    <w:rsid w:val="00BA3F7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A3F7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A3F7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A3F78"/>
    <w:rPr>
      <w:rFonts w:ascii="Arial" w:hAnsi="Arial" w:cs="Arial"/>
      <w:vanish/>
      <w:sz w:val="16"/>
      <w:szCs w:val="16"/>
    </w:rPr>
  </w:style>
  <w:style w:type="character" w:customStyle="1" w:styleId="Heading2Char">
    <w:name w:val="Heading 2 Char"/>
    <w:basedOn w:val="DefaultParagraphFont"/>
    <w:link w:val="Heading2"/>
    <w:uiPriority w:val="9"/>
    <w:rsid w:val="006A7BCD"/>
    <w:rPr>
      <w:rFonts w:ascii="Times New Roman" w:eastAsia="Times New Roman" w:hAnsi="Times New Roman" w:cs="Times New Roman"/>
      <w:b/>
      <w:bCs/>
      <w:sz w:val="24"/>
      <w:szCs w:val="24"/>
      <w:lang w:eastAsia="en-CA"/>
    </w:rPr>
  </w:style>
  <w:style w:type="paragraph" w:styleId="CommentSubject">
    <w:name w:val="annotation subject"/>
    <w:basedOn w:val="CommentText"/>
    <w:next w:val="CommentText"/>
    <w:link w:val="CommentSubjectChar"/>
    <w:uiPriority w:val="99"/>
    <w:semiHidden/>
    <w:unhideWhenUsed/>
    <w:rsid w:val="000D5D4C"/>
    <w:pPr>
      <w:spacing w:after="160"/>
    </w:pPr>
    <w:rPr>
      <w:b/>
      <w:bCs/>
      <w:lang w:val="en-CA"/>
    </w:rPr>
  </w:style>
  <w:style w:type="character" w:customStyle="1" w:styleId="CommentSubjectChar">
    <w:name w:val="Comment Subject Char"/>
    <w:basedOn w:val="CommentTextChar"/>
    <w:link w:val="CommentSubject"/>
    <w:uiPriority w:val="99"/>
    <w:semiHidden/>
    <w:rsid w:val="000D5D4C"/>
    <w:rPr>
      <w:b/>
      <w:bCs/>
      <w:sz w:val="20"/>
      <w:szCs w:val="20"/>
      <w:lang w:val="en-GB"/>
    </w:rPr>
  </w:style>
  <w:style w:type="character" w:customStyle="1" w:styleId="Heading1Char">
    <w:name w:val="Heading 1 Char"/>
    <w:basedOn w:val="DefaultParagraphFont"/>
    <w:link w:val="Heading1"/>
    <w:uiPriority w:val="9"/>
    <w:rsid w:val="0031613E"/>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King</dc:creator>
  <cp:keywords/>
  <dc:description/>
  <cp:lastModifiedBy>Bronagh Blackwood</cp:lastModifiedBy>
  <cp:revision>4</cp:revision>
  <dcterms:created xsi:type="dcterms:W3CDTF">2018-12-31T14:19:00Z</dcterms:created>
  <dcterms:modified xsi:type="dcterms:W3CDTF">2018-12-31T14:59:00Z</dcterms:modified>
</cp:coreProperties>
</file>