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9E6C77" w14:textId="77777777" w:rsidR="008F1217" w:rsidRDefault="008F1217">
      <w:pPr>
        <w:rPr>
          <w:b/>
          <w:lang w:val="en-CA"/>
        </w:rPr>
      </w:pPr>
    </w:p>
    <w:p w14:paraId="2EB3E66D" w14:textId="176D3BBD" w:rsidR="008F1217" w:rsidRDefault="00522001">
      <w:pPr>
        <w:rPr>
          <w:b/>
          <w:lang w:val="en-CA"/>
        </w:rPr>
      </w:pPr>
      <w:r>
        <w:rPr>
          <w:b/>
          <w:lang w:val="en-CA"/>
        </w:rPr>
        <w:t>Additional file 1</w:t>
      </w:r>
    </w:p>
    <w:p w14:paraId="469BAB3B" w14:textId="77777777" w:rsidR="008F1217" w:rsidRDefault="008F1217">
      <w:pPr>
        <w:rPr>
          <w:b/>
          <w:lang w:val="en-CA"/>
        </w:rPr>
      </w:pPr>
    </w:p>
    <w:p w14:paraId="1C4B2348" w14:textId="77777777" w:rsidR="008F1217" w:rsidRDefault="008F1217">
      <w:pPr>
        <w:rPr>
          <w:b/>
          <w:lang w:val="en-CA"/>
        </w:rPr>
      </w:pPr>
    </w:p>
    <w:p w14:paraId="095161D6" w14:textId="2CAF3E34" w:rsidR="00360748" w:rsidRPr="00902075" w:rsidRDefault="005106D7">
      <w:pPr>
        <w:rPr>
          <w:b/>
          <w:lang w:val="en-CA"/>
        </w:rPr>
      </w:pPr>
      <w:r>
        <w:rPr>
          <w:b/>
          <w:lang w:val="en-CA"/>
        </w:rPr>
        <w:t>Plasma volume and blood volume m</w:t>
      </w:r>
      <w:r w:rsidR="00902075" w:rsidRPr="00902075">
        <w:rPr>
          <w:b/>
          <w:lang w:val="en-CA"/>
        </w:rPr>
        <w:t>easurements</w:t>
      </w:r>
    </w:p>
    <w:p w14:paraId="12231687" w14:textId="77777777" w:rsidR="00360748" w:rsidRPr="00AA32FE" w:rsidRDefault="00360748" w:rsidP="00EF0F59">
      <w:pPr>
        <w:jc w:val="center"/>
        <w:rPr>
          <w:lang w:val="en-CA"/>
        </w:rPr>
      </w:pPr>
    </w:p>
    <w:p w14:paraId="4380350F" w14:textId="2FF63897" w:rsidR="00902075" w:rsidRDefault="00902075" w:rsidP="00902075">
      <w:pPr>
        <w:pStyle w:val="BodyText"/>
        <w:spacing w:line="480" w:lineRule="auto"/>
        <w:rPr>
          <w:lang w:val="en-GB"/>
        </w:rPr>
      </w:pPr>
      <w:r>
        <w:rPr>
          <w:lang w:val="en-GB"/>
        </w:rPr>
        <w:t xml:space="preserve">Plasma volume was measured at three time points using </w:t>
      </w:r>
      <w:r w:rsidRPr="00560728">
        <w:rPr>
          <w:vertAlign w:val="superscript"/>
          <w:lang w:val="en-GB"/>
        </w:rPr>
        <w:t>125</w:t>
      </w:r>
      <w:r w:rsidR="0001726E">
        <w:rPr>
          <w:lang w:val="en-GB"/>
        </w:rPr>
        <w:t>I-human serum albumin (HSA)</w:t>
      </w:r>
      <w:r w:rsidRPr="00560728">
        <w:rPr>
          <w:lang w:val="en-GB"/>
        </w:rPr>
        <w:t xml:space="preserve"> (SERALB-125</w:t>
      </w:r>
      <w:r w:rsidRPr="00560728">
        <w:rPr>
          <w:vertAlign w:val="superscript"/>
          <w:lang w:val="en-GB"/>
        </w:rPr>
        <w:t>®</w:t>
      </w:r>
      <w:r>
        <w:rPr>
          <w:lang w:val="en-GB"/>
        </w:rPr>
        <w:t>, CIS Bio International, Gif-Sur-Yvette</w:t>
      </w:r>
      <w:r w:rsidRPr="00560728">
        <w:rPr>
          <w:lang w:val="en-GB"/>
        </w:rPr>
        <w:t>, Fra</w:t>
      </w:r>
      <w:r>
        <w:rPr>
          <w:lang w:val="en-GB"/>
        </w:rPr>
        <w:t>nce) in a total activity of at most 0.4MBq</w:t>
      </w:r>
      <w:r w:rsidR="008A2691">
        <w:rPr>
          <w:lang w:val="en-GB"/>
        </w:rPr>
        <w:t xml:space="preserve"> (corresponding to a dose of 0.12 </w:t>
      </w:r>
      <w:proofErr w:type="spellStart"/>
      <w:r w:rsidR="008A2691">
        <w:rPr>
          <w:lang w:val="en-GB"/>
        </w:rPr>
        <w:t>Gy</w:t>
      </w:r>
      <w:proofErr w:type="spellEnd"/>
      <w:r w:rsidR="008A2691">
        <w:rPr>
          <w:lang w:val="en-GB"/>
        </w:rPr>
        <w:t>)</w:t>
      </w:r>
      <w:r>
        <w:rPr>
          <w:lang w:val="en-GB"/>
        </w:rPr>
        <w:t xml:space="preserve">. </w:t>
      </w:r>
      <w:r w:rsidR="005106D7">
        <w:rPr>
          <w:lang w:val="en-GB"/>
        </w:rPr>
        <w:t>The tracer was administered intravenously using</w:t>
      </w:r>
      <w:r>
        <w:rPr>
          <w:lang w:val="en-GB"/>
        </w:rPr>
        <w:t xml:space="preserve"> syringes</w:t>
      </w:r>
      <w:r w:rsidR="0013663C">
        <w:rPr>
          <w:lang w:val="en-GB"/>
        </w:rPr>
        <w:t xml:space="preserve"> con</w:t>
      </w:r>
      <w:r w:rsidR="00D402BE">
        <w:rPr>
          <w:lang w:val="en-GB"/>
        </w:rPr>
        <w:t>t</w:t>
      </w:r>
      <w:r w:rsidR="0013663C">
        <w:rPr>
          <w:lang w:val="en-GB"/>
        </w:rPr>
        <w:t>aining</w:t>
      </w:r>
      <w:r w:rsidR="005106D7">
        <w:rPr>
          <w:lang w:val="en-GB"/>
        </w:rPr>
        <w:t xml:space="preserve"> a known activity of tracer.</w:t>
      </w:r>
      <w:r>
        <w:rPr>
          <w:lang w:val="en-GB"/>
        </w:rPr>
        <w:t xml:space="preserve"> </w:t>
      </w:r>
      <w:r w:rsidR="005106D7">
        <w:rPr>
          <w:lang w:val="en-GB"/>
        </w:rPr>
        <w:t>Blood samples were</w:t>
      </w:r>
      <w:r w:rsidRPr="00560728">
        <w:rPr>
          <w:lang w:val="en-GB"/>
        </w:rPr>
        <w:t xml:space="preserve"> collected prior to injection of </w:t>
      </w:r>
      <w:r w:rsidRPr="00560728">
        <w:rPr>
          <w:vertAlign w:val="superscript"/>
          <w:lang w:val="en-GB"/>
        </w:rPr>
        <w:t>125</w:t>
      </w:r>
      <w:r w:rsidR="005106D7">
        <w:rPr>
          <w:lang w:val="en-GB"/>
        </w:rPr>
        <w:t xml:space="preserve">I-HSA and </w:t>
      </w:r>
      <w:r w:rsidR="00D402BE">
        <w:rPr>
          <w:lang w:val="en-GB"/>
        </w:rPr>
        <w:t>10 minutes after</w:t>
      </w:r>
      <w:r w:rsidRPr="00560728">
        <w:rPr>
          <w:lang w:val="en-GB"/>
        </w:rPr>
        <w:t xml:space="preserve"> injection of </w:t>
      </w:r>
      <w:r w:rsidRPr="00560728">
        <w:rPr>
          <w:vertAlign w:val="superscript"/>
          <w:lang w:val="en-GB"/>
        </w:rPr>
        <w:t>125</w:t>
      </w:r>
      <w:r w:rsidRPr="00560728">
        <w:rPr>
          <w:lang w:val="en-GB"/>
        </w:rPr>
        <w:t>I-H</w:t>
      </w:r>
      <w:r w:rsidR="00D402BE">
        <w:rPr>
          <w:lang w:val="en-GB"/>
        </w:rPr>
        <w:t>SA</w:t>
      </w:r>
      <w:r w:rsidRPr="00560728">
        <w:rPr>
          <w:lang w:val="en-GB"/>
        </w:rPr>
        <w:t xml:space="preserve">. </w:t>
      </w:r>
      <w:r w:rsidR="00AF2862">
        <w:rPr>
          <w:lang w:val="en-GB"/>
        </w:rPr>
        <w:t xml:space="preserve">Following collection samples were centrifuged at and plasma was then transferred to pre-weighed vials. Plasma volume was determined by measuring the change in weight of the vial </w:t>
      </w:r>
      <w:r w:rsidR="00143F42">
        <w:rPr>
          <w:lang w:val="en-GB"/>
        </w:rPr>
        <w:t>using a precision scale</w:t>
      </w:r>
      <w:r w:rsidR="00AF2862">
        <w:rPr>
          <w:lang w:val="en-GB"/>
        </w:rPr>
        <w:t xml:space="preserve">. </w:t>
      </w:r>
      <w:r w:rsidRPr="00560728">
        <w:rPr>
          <w:lang w:val="en-GB"/>
        </w:rPr>
        <w:t xml:space="preserve">Plasma </w:t>
      </w:r>
      <w:r w:rsidR="005106D7">
        <w:rPr>
          <w:lang w:val="en-GB"/>
        </w:rPr>
        <w:t>activity was</w:t>
      </w:r>
      <w:r w:rsidRPr="00560728">
        <w:rPr>
          <w:lang w:val="en-GB"/>
        </w:rPr>
        <w:t xml:space="preserve"> </w:t>
      </w:r>
      <w:r w:rsidR="00D402BE">
        <w:rPr>
          <w:lang w:val="en-GB"/>
        </w:rPr>
        <w:t xml:space="preserve">then </w:t>
      </w:r>
      <w:r w:rsidRPr="00560728">
        <w:rPr>
          <w:lang w:val="en-GB"/>
        </w:rPr>
        <w:t>determined in a gamma counter</w:t>
      </w:r>
      <w:r>
        <w:rPr>
          <w:lang w:val="en-GB"/>
        </w:rPr>
        <w:t xml:space="preserve"> (PerkinElmer 1480 Wizard) by measurement </w:t>
      </w:r>
      <w:r w:rsidR="00F93C6C">
        <w:rPr>
          <w:lang w:val="en-GB"/>
        </w:rPr>
        <w:t xml:space="preserve">of activity </w:t>
      </w:r>
      <w:r>
        <w:rPr>
          <w:lang w:val="en-GB"/>
        </w:rPr>
        <w:t>of</w:t>
      </w:r>
      <w:r w:rsidR="005106D7">
        <w:rPr>
          <w:lang w:val="en-GB"/>
        </w:rPr>
        <w:t xml:space="preserve"> </w:t>
      </w:r>
      <w:r w:rsidR="00F93C6C">
        <w:rPr>
          <w:lang w:val="en-GB"/>
        </w:rPr>
        <w:t xml:space="preserve">the </w:t>
      </w:r>
      <w:r w:rsidR="005106D7">
        <w:rPr>
          <w:lang w:val="en-GB"/>
        </w:rPr>
        <w:t>plasma samples and plasma volume was</w:t>
      </w:r>
      <w:r>
        <w:rPr>
          <w:lang w:val="en-GB"/>
        </w:rPr>
        <w:t xml:space="preserve"> </w:t>
      </w:r>
      <w:r w:rsidRPr="00560728">
        <w:rPr>
          <w:lang w:val="en-GB"/>
        </w:rPr>
        <w:t xml:space="preserve">calculated by dividing the injected </w:t>
      </w:r>
      <w:r>
        <w:rPr>
          <w:lang w:val="en-GB"/>
        </w:rPr>
        <w:t>activity</w:t>
      </w:r>
      <w:r w:rsidRPr="00560728">
        <w:rPr>
          <w:lang w:val="en-GB"/>
        </w:rPr>
        <w:t xml:space="preserve"> of </w:t>
      </w:r>
      <w:r w:rsidRPr="00560728">
        <w:rPr>
          <w:vertAlign w:val="superscript"/>
          <w:lang w:val="en-GB"/>
        </w:rPr>
        <w:t>125</w:t>
      </w:r>
      <w:r w:rsidRPr="00560728">
        <w:rPr>
          <w:lang w:val="en-GB"/>
        </w:rPr>
        <w:t xml:space="preserve">I-HSA by the change in </w:t>
      </w:r>
      <w:r>
        <w:rPr>
          <w:lang w:val="en-GB"/>
        </w:rPr>
        <w:t xml:space="preserve">activity </w:t>
      </w:r>
      <w:r w:rsidRPr="00560728">
        <w:rPr>
          <w:lang w:val="en-GB"/>
        </w:rPr>
        <w:t xml:space="preserve">post injection. </w:t>
      </w:r>
      <w:r w:rsidR="0013663C">
        <w:rPr>
          <w:lang w:val="en-GB"/>
        </w:rPr>
        <w:t>Injected activities were</w:t>
      </w:r>
      <w:r>
        <w:rPr>
          <w:lang w:val="en-GB"/>
        </w:rPr>
        <w:t xml:space="preserve"> corrected for remaining activity in the syringes.</w:t>
      </w:r>
      <w:r w:rsidR="0013663C">
        <w:rPr>
          <w:lang w:val="en-GB"/>
        </w:rPr>
        <w:t xml:space="preserve"> Plasma volumes were normalized to predicted body </w:t>
      </w:r>
      <w:r w:rsidR="0013663C" w:rsidRPr="004373F7">
        <w:rPr>
          <w:lang w:val="en-GB"/>
        </w:rPr>
        <w:t>weight</w:t>
      </w:r>
      <w:r w:rsidR="008F1217" w:rsidRPr="004373F7">
        <w:rPr>
          <w:lang w:val="en-GB"/>
        </w:rPr>
        <w:t xml:space="preserve">. </w:t>
      </w:r>
      <w:r w:rsidR="0013663C" w:rsidRPr="004373F7">
        <w:rPr>
          <w:lang w:val="en-GB"/>
        </w:rPr>
        <w:t>For calculation of blood volume</w:t>
      </w:r>
      <w:r w:rsidR="008F1217" w:rsidRPr="004373F7">
        <w:rPr>
          <w:lang w:val="en-GB"/>
        </w:rPr>
        <w:t>s</w:t>
      </w:r>
      <w:r w:rsidR="0013663C" w:rsidRPr="004373F7">
        <w:rPr>
          <w:lang w:val="en-GB"/>
        </w:rPr>
        <w:t xml:space="preserve"> plasma volumes were </w:t>
      </w:r>
      <w:r w:rsidR="008F1217" w:rsidRPr="004373F7">
        <w:rPr>
          <w:lang w:val="en-GB"/>
        </w:rPr>
        <w:t>divided by 1-haematocrit.</w:t>
      </w:r>
      <w:r w:rsidR="00DC5B5F" w:rsidRPr="004373F7">
        <w:rPr>
          <w:lang w:val="en-GB"/>
        </w:rPr>
        <w:t xml:space="preserve"> </w:t>
      </w:r>
      <w:r w:rsidR="000027F0" w:rsidRPr="004373F7">
        <w:rPr>
          <w:lang w:val="en-GB"/>
        </w:rPr>
        <w:t xml:space="preserve">As suggested by </w:t>
      </w:r>
      <w:r w:rsidR="004373F7" w:rsidRPr="004373F7">
        <w:rPr>
          <w:lang w:val="en-GB"/>
        </w:rPr>
        <w:t xml:space="preserve">the </w:t>
      </w:r>
      <w:r w:rsidR="000027F0" w:rsidRPr="004373F7">
        <w:rPr>
          <w:lang w:val="en-GB"/>
        </w:rPr>
        <w:t>World Health Organization for low doses of radiation, the t</w:t>
      </w:r>
      <w:r w:rsidR="008F1217" w:rsidRPr="004373F7">
        <w:rPr>
          <w:lang w:val="en-GB"/>
        </w:rPr>
        <w:t>hyroid uptake of radioactive iodine was not blocked</w:t>
      </w:r>
      <w:r w:rsidR="00AF2862" w:rsidRPr="004373F7">
        <w:rPr>
          <w:lang w:val="en-GB"/>
        </w:rPr>
        <w:t xml:space="preserve"> [1]</w:t>
      </w:r>
      <w:r w:rsidR="000027F0" w:rsidRPr="004373F7">
        <w:rPr>
          <w:lang w:val="en-GB"/>
        </w:rPr>
        <w:t xml:space="preserve">. The local radiation safety committee approved the protocol. </w:t>
      </w:r>
    </w:p>
    <w:p w14:paraId="582CB4C6" w14:textId="77777777" w:rsidR="00902075" w:rsidRPr="00902075" w:rsidRDefault="00902075" w:rsidP="003054A3">
      <w:pPr>
        <w:outlineLvl w:val="0"/>
        <w:rPr>
          <w:b/>
          <w:lang w:val="en-GB"/>
        </w:rPr>
      </w:pPr>
    </w:p>
    <w:p w14:paraId="461FE5F3" w14:textId="77777777" w:rsidR="00902075" w:rsidRDefault="00902075" w:rsidP="003054A3">
      <w:pPr>
        <w:outlineLvl w:val="0"/>
        <w:rPr>
          <w:b/>
          <w:lang w:val="en-CA"/>
        </w:rPr>
      </w:pPr>
    </w:p>
    <w:p w14:paraId="3E73F718" w14:textId="77777777" w:rsidR="00BE0CB1" w:rsidRDefault="000027F0" w:rsidP="00BE0CB1">
      <w:pPr>
        <w:spacing w:line="480" w:lineRule="auto"/>
        <w:outlineLvl w:val="0"/>
        <w:rPr>
          <w:b/>
          <w:lang w:val="en-CA"/>
        </w:rPr>
      </w:pPr>
      <w:r>
        <w:rPr>
          <w:b/>
          <w:lang w:val="en-CA"/>
        </w:rPr>
        <w:t>References</w:t>
      </w:r>
    </w:p>
    <w:p w14:paraId="1D3DDD36" w14:textId="27F061BB" w:rsidR="00BE0CB1" w:rsidRPr="00BE0CB1" w:rsidRDefault="00BE0CB1" w:rsidP="00BE0CB1">
      <w:pPr>
        <w:spacing w:line="480" w:lineRule="auto"/>
        <w:outlineLvl w:val="0"/>
        <w:rPr>
          <w:lang w:val="en-US"/>
        </w:rPr>
      </w:pPr>
      <w:r w:rsidRPr="00BE0CB1">
        <w:rPr>
          <w:b/>
          <w:lang w:val="en-CA"/>
        </w:rPr>
        <w:t>1.</w:t>
      </w:r>
      <w:r>
        <w:rPr>
          <w:b/>
          <w:lang w:val="en-US"/>
        </w:rPr>
        <w:t xml:space="preserve"> </w:t>
      </w:r>
      <w:r w:rsidRPr="00BE0CB1">
        <w:rPr>
          <w:lang w:val="en-US"/>
        </w:rPr>
        <w:t>World Health Organization. Protection of the Human Environment (‎1999</w:t>
      </w:r>
      <w:proofErr w:type="gramStart"/>
      <w:r w:rsidRPr="00BE0CB1">
        <w:rPr>
          <w:lang w:val="en-US"/>
        </w:rPr>
        <w:t>)‎</w:t>
      </w:r>
      <w:proofErr w:type="gramEnd"/>
      <w:r w:rsidRPr="00BE0CB1">
        <w:rPr>
          <w:lang w:val="en-US"/>
        </w:rPr>
        <w:t>. </w:t>
      </w:r>
    </w:p>
    <w:p w14:paraId="792FEA4B" w14:textId="77777777" w:rsidR="00BE0CB1" w:rsidRPr="00BE0CB1" w:rsidRDefault="00BE0CB1" w:rsidP="00BE0CB1">
      <w:pPr>
        <w:spacing w:line="480" w:lineRule="auto"/>
        <w:outlineLvl w:val="0"/>
        <w:rPr>
          <w:lang w:val="en-US"/>
        </w:rPr>
      </w:pPr>
      <w:r w:rsidRPr="00BE0CB1">
        <w:rPr>
          <w:lang w:val="en-US"/>
        </w:rPr>
        <w:t>Guidelines for iodine prophyla</w:t>
      </w:r>
      <w:r>
        <w:rPr>
          <w:lang w:val="en-US"/>
        </w:rPr>
        <w:t>xis following nuclear accidents</w:t>
      </w:r>
      <w:r w:rsidRPr="00BE0CB1">
        <w:rPr>
          <w:lang w:val="en-US"/>
        </w:rPr>
        <w:t>: update 1999. </w:t>
      </w:r>
      <w:r>
        <w:rPr>
          <w:lang w:val="en-US"/>
        </w:rPr>
        <w:t>Geneva</w:t>
      </w:r>
      <w:r w:rsidRPr="00BE0CB1">
        <w:rPr>
          <w:lang w:val="en-US"/>
        </w:rPr>
        <w:t>: World Health Organization.</w:t>
      </w:r>
      <w:r w:rsidRPr="00BE0CB1">
        <w:rPr>
          <w:color w:val="000000" w:themeColor="text1"/>
          <w:lang w:val="en-US"/>
        </w:rPr>
        <w:t xml:space="preserve"> </w:t>
      </w:r>
      <w:hyperlink r:id="rId9" w:history="1">
        <w:r w:rsidRPr="00BE0CB1">
          <w:rPr>
            <w:rStyle w:val="Hyperlink"/>
            <w:color w:val="000000" w:themeColor="text1"/>
            <w:u w:val="none"/>
            <w:lang w:val="en-US"/>
          </w:rPr>
          <w:t>http://www.who.int/iris/handle/10665/66143</w:t>
        </w:r>
      </w:hyperlink>
    </w:p>
    <w:p w14:paraId="0B8C784E" w14:textId="77777777" w:rsidR="00AF2862" w:rsidRDefault="00AF2862" w:rsidP="003054A3">
      <w:pPr>
        <w:outlineLvl w:val="0"/>
        <w:rPr>
          <w:b/>
          <w:lang w:val="en-CA"/>
        </w:rPr>
      </w:pPr>
    </w:p>
    <w:p w14:paraId="26F01032" w14:textId="77777777" w:rsidR="00AF2862" w:rsidRDefault="00AF2862" w:rsidP="003054A3">
      <w:pPr>
        <w:outlineLvl w:val="0"/>
        <w:rPr>
          <w:b/>
          <w:lang w:val="en-CA"/>
        </w:rPr>
      </w:pPr>
    </w:p>
    <w:p w14:paraId="62AA090E" w14:textId="77777777" w:rsidR="00AF2862" w:rsidRDefault="00AF2862" w:rsidP="003054A3">
      <w:pPr>
        <w:outlineLvl w:val="0"/>
        <w:rPr>
          <w:b/>
          <w:lang w:val="en-CA"/>
        </w:rPr>
      </w:pPr>
    </w:p>
    <w:p w14:paraId="302A5573" w14:textId="77777777" w:rsidR="00AF2862" w:rsidRDefault="00AF2862" w:rsidP="003054A3">
      <w:pPr>
        <w:outlineLvl w:val="0"/>
        <w:rPr>
          <w:b/>
          <w:lang w:val="en-CA"/>
        </w:rPr>
      </w:pPr>
    </w:p>
    <w:p w14:paraId="2FE25E79" w14:textId="77777777" w:rsidR="00D5614A" w:rsidRDefault="00D5614A" w:rsidP="003054A3">
      <w:pPr>
        <w:outlineLvl w:val="0"/>
        <w:rPr>
          <w:b/>
          <w:lang w:val="en-CA"/>
        </w:rPr>
      </w:pPr>
    </w:p>
    <w:p w14:paraId="1A4F1223" w14:textId="77777777" w:rsidR="00D5614A" w:rsidRDefault="00D5614A" w:rsidP="003054A3">
      <w:pPr>
        <w:outlineLvl w:val="0"/>
        <w:rPr>
          <w:b/>
          <w:lang w:val="en-CA"/>
        </w:rPr>
      </w:pPr>
    </w:p>
    <w:p w14:paraId="66779BCF" w14:textId="77777777" w:rsidR="00D5614A" w:rsidRDefault="00D5614A" w:rsidP="003054A3">
      <w:pPr>
        <w:outlineLvl w:val="0"/>
        <w:rPr>
          <w:b/>
          <w:lang w:val="en-CA"/>
        </w:rPr>
      </w:pPr>
    </w:p>
    <w:p w14:paraId="6723ECF7" w14:textId="415AA44F" w:rsidR="005E2355" w:rsidRPr="00AA32FE" w:rsidRDefault="00C50488" w:rsidP="003054A3">
      <w:pPr>
        <w:outlineLvl w:val="0"/>
        <w:rPr>
          <w:lang w:val="en-CA"/>
        </w:rPr>
      </w:pPr>
      <w:r>
        <w:rPr>
          <w:b/>
          <w:lang w:val="en-CA"/>
        </w:rPr>
        <w:lastRenderedPageBreak/>
        <w:t>T</w:t>
      </w:r>
      <w:r w:rsidR="00030BB0" w:rsidRPr="000D544B">
        <w:rPr>
          <w:b/>
          <w:lang w:val="en-CA"/>
        </w:rPr>
        <w:t xml:space="preserve">able </w:t>
      </w:r>
      <w:r>
        <w:rPr>
          <w:b/>
          <w:lang w:val="en-CA"/>
        </w:rPr>
        <w:t>S</w:t>
      </w:r>
      <w:r w:rsidR="00030BB0" w:rsidRPr="000D544B">
        <w:rPr>
          <w:b/>
          <w:lang w:val="en-CA"/>
        </w:rPr>
        <w:t>1</w:t>
      </w:r>
      <w:r w:rsidR="00030BB0" w:rsidRPr="00AA32FE">
        <w:rPr>
          <w:lang w:val="en-CA"/>
        </w:rPr>
        <w:t>. Definitions of complications</w:t>
      </w:r>
    </w:p>
    <w:p w14:paraId="6846BB36" w14:textId="77777777" w:rsidR="005E2355" w:rsidRPr="00AA32FE" w:rsidRDefault="005E2355" w:rsidP="00EF0F59">
      <w:pPr>
        <w:jc w:val="center"/>
        <w:rPr>
          <w:lang w:val="en-CA"/>
        </w:rPr>
      </w:pPr>
    </w:p>
    <w:tbl>
      <w:tblPr>
        <w:tblpPr w:leftFromText="141" w:rightFromText="141" w:vertAnchor="page" w:horzAnchor="page" w:tblpX="1458" w:tblpY="190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15"/>
        <w:gridCol w:w="6300"/>
      </w:tblGrid>
      <w:tr w:rsidR="00030BB0" w:rsidRPr="0013663C" w14:paraId="7520E950" w14:textId="77777777" w:rsidTr="00F91EB5">
        <w:trPr>
          <w:trHeight w:val="375"/>
        </w:trPr>
        <w:tc>
          <w:tcPr>
            <w:tcW w:w="2715" w:type="dxa"/>
            <w:shd w:val="clear" w:color="auto" w:fill="F2F2F2"/>
            <w:noWrap/>
            <w:vAlign w:val="center"/>
          </w:tcPr>
          <w:p w14:paraId="7C88EDA4" w14:textId="77777777" w:rsidR="00030BB0" w:rsidRPr="00AA32FE" w:rsidRDefault="00AA32FE" w:rsidP="00030BB0">
            <w:pPr>
              <w:rPr>
                <w:b/>
                <w:lang w:val="en-CA"/>
              </w:rPr>
            </w:pPr>
            <w:r>
              <w:rPr>
                <w:b/>
                <w:lang w:val="en-CA"/>
              </w:rPr>
              <w:t>Infectious</w:t>
            </w:r>
          </w:p>
        </w:tc>
        <w:tc>
          <w:tcPr>
            <w:tcW w:w="6300" w:type="dxa"/>
            <w:shd w:val="clear" w:color="auto" w:fill="F2F2F2"/>
            <w:vAlign w:val="bottom"/>
          </w:tcPr>
          <w:p w14:paraId="2C11A36A" w14:textId="77777777" w:rsidR="00030BB0" w:rsidRPr="00AA32FE" w:rsidRDefault="00030BB0" w:rsidP="00030BB0">
            <w:pPr>
              <w:rPr>
                <w:lang w:val="en-CA"/>
              </w:rPr>
            </w:pPr>
          </w:p>
          <w:p w14:paraId="3BB6F6A5" w14:textId="77777777" w:rsidR="00030BB0" w:rsidRPr="00AA32FE" w:rsidRDefault="00030BB0" w:rsidP="00030BB0">
            <w:pPr>
              <w:rPr>
                <w:lang w:val="en-CA"/>
              </w:rPr>
            </w:pPr>
          </w:p>
        </w:tc>
      </w:tr>
      <w:tr w:rsidR="00030BB0" w:rsidRPr="004C684B" w14:paraId="5FC8842C" w14:textId="77777777" w:rsidTr="00030BB0">
        <w:trPr>
          <w:trHeight w:val="375"/>
        </w:trPr>
        <w:tc>
          <w:tcPr>
            <w:tcW w:w="2715" w:type="dxa"/>
            <w:shd w:val="clear" w:color="auto" w:fill="auto"/>
            <w:noWrap/>
            <w:vAlign w:val="bottom"/>
          </w:tcPr>
          <w:p w14:paraId="0AA385F2" w14:textId="77777777" w:rsidR="00030BB0" w:rsidRPr="00AA32FE" w:rsidRDefault="00030BB0" w:rsidP="00030BB0">
            <w:pPr>
              <w:rPr>
                <w:lang w:val="en-CA"/>
              </w:rPr>
            </w:pPr>
            <w:r w:rsidRPr="00AA32FE">
              <w:rPr>
                <w:lang w:val="en-CA"/>
              </w:rPr>
              <w:t>Pneumonia</w:t>
            </w:r>
          </w:p>
          <w:p w14:paraId="3E564D56" w14:textId="77777777" w:rsidR="00030BB0" w:rsidRPr="00AA32FE" w:rsidRDefault="00030BB0" w:rsidP="00030BB0">
            <w:pPr>
              <w:rPr>
                <w:lang w:val="en-CA"/>
              </w:rPr>
            </w:pPr>
          </w:p>
        </w:tc>
        <w:tc>
          <w:tcPr>
            <w:tcW w:w="6300" w:type="dxa"/>
            <w:shd w:val="clear" w:color="auto" w:fill="auto"/>
            <w:vAlign w:val="bottom"/>
          </w:tcPr>
          <w:p w14:paraId="0FE1AD78" w14:textId="77777777" w:rsidR="00030BB0" w:rsidRPr="00AA32FE" w:rsidRDefault="00407BA9" w:rsidP="00030BB0">
            <w:pPr>
              <w:rPr>
                <w:lang w:val="en-CA"/>
              </w:rPr>
            </w:pPr>
            <w:r>
              <w:rPr>
                <w:lang w:val="en-CA"/>
              </w:rPr>
              <w:t>X-ray findings suggesting infiltrates</w:t>
            </w:r>
            <w:r w:rsidR="00030BB0" w:rsidRPr="00AA32FE">
              <w:rPr>
                <w:lang w:val="en-CA"/>
              </w:rPr>
              <w:t xml:space="preserve"> + clinical signs or increase in CRP/temperature + treatment with antibiotics</w:t>
            </w:r>
          </w:p>
        </w:tc>
      </w:tr>
      <w:tr w:rsidR="00030BB0" w:rsidRPr="004C684B" w14:paraId="645EE434" w14:textId="77777777" w:rsidTr="00030BB0">
        <w:trPr>
          <w:trHeight w:val="255"/>
        </w:trPr>
        <w:tc>
          <w:tcPr>
            <w:tcW w:w="2715" w:type="dxa"/>
            <w:shd w:val="clear" w:color="auto" w:fill="auto"/>
            <w:noWrap/>
            <w:vAlign w:val="bottom"/>
          </w:tcPr>
          <w:p w14:paraId="2A8372F0" w14:textId="77777777" w:rsidR="00030BB0" w:rsidRPr="00AA32FE" w:rsidRDefault="00030BB0" w:rsidP="00030BB0">
            <w:pPr>
              <w:rPr>
                <w:lang w:val="en-CA"/>
              </w:rPr>
            </w:pPr>
            <w:r w:rsidRPr="00AA32FE">
              <w:rPr>
                <w:lang w:val="en-CA"/>
              </w:rPr>
              <w:t>Abdominal infection</w:t>
            </w:r>
          </w:p>
          <w:p w14:paraId="0FDD2AB2" w14:textId="77777777" w:rsidR="00030BB0" w:rsidRPr="00AA32FE" w:rsidRDefault="00030BB0" w:rsidP="00030BB0">
            <w:pPr>
              <w:rPr>
                <w:lang w:val="en-CA"/>
              </w:rPr>
            </w:pPr>
          </w:p>
        </w:tc>
        <w:tc>
          <w:tcPr>
            <w:tcW w:w="6300" w:type="dxa"/>
            <w:shd w:val="clear" w:color="auto" w:fill="auto"/>
            <w:vAlign w:val="bottom"/>
          </w:tcPr>
          <w:p w14:paraId="32BBA969" w14:textId="77777777" w:rsidR="00030BB0" w:rsidRPr="00AA32FE" w:rsidRDefault="00030BB0" w:rsidP="00030BB0">
            <w:pPr>
              <w:rPr>
                <w:lang w:val="en-CA"/>
              </w:rPr>
            </w:pPr>
            <w:r w:rsidRPr="00AA32FE">
              <w:rPr>
                <w:lang w:val="en-CA"/>
              </w:rPr>
              <w:t>Clinical signs + increase in CRP/temperature (&gt;38</w:t>
            </w:r>
            <w:r w:rsidR="00C52FB9">
              <w:rPr>
                <w:lang w:val="en-CA"/>
              </w:rPr>
              <w:t xml:space="preserve">.5° centigrade) + </w:t>
            </w:r>
            <w:r w:rsidRPr="00AA32FE">
              <w:rPr>
                <w:lang w:val="en-CA"/>
              </w:rPr>
              <w:t>treatment with antibiotics</w:t>
            </w:r>
          </w:p>
        </w:tc>
      </w:tr>
      <w:tr w:rsidR="00030BB0" w:rsidRPr="004C684B" w14:paraId="2373ECBF" w14:textId="77777777" w:rsidTr="00030BB0">
        <w:trPr>
          <w:trHeight w:val="255"/>
        </w:trPr>
        <w:tc>
          <w:tcPr>
            <w:tcW w:w="2715" w:type="dxa"/>
            <w:shd w:val="clear" w:color="auto" w:fill="auto"/>
            <w:noWrap/>
            <w:vAlign w:val="bottom"/>
          </w:tcPr>
          <w:p w14:paraId="27658E89" w14:textId="77777777" w:rsidR="00030BB0" w:rsidRPr="00AA32FE" w:rsidRDefault="00030BB0" w:rsidP="00030BB0">
            <w:pPr>
              <w:rPr>
                <w:lang w:val="en-CA"/>
              </w:rPr>
            </w:pPr>
            <w:r w:rsidRPr="00AA32FE">
              <w:rPr>
                <w:lang w:val="en-CA"/>
              </w:rPr>
              <w:t>Wound infection</w:t>
            </w:r>
          </w:p>
          <w:p w14:paraId="7E19E9F8" w14:textId="77777777" w:rsidR="00030BB0" w:rsidRPr="00AA32FE" w:rsidRDefault="00030BB0" w:rsidP="00030BB0">
            <w:pPr>
              <w:rPr>
                <w:lang w:val="en-CA"/>
              </w:rPr>
            </w:pPr>
          </w:p>
          <w:p w14:paraId="4331C4E2" w14:textId="77777777" w:rsidR="00030BB0" w:rsidRPr="00AA32FE" w:rsidRDefault="00030BB0" w:rsidP="00030BB0">
            <w:pPr>
              <w:rPr>
                <w:lang w:val="en-CA"/>
              </w:rPr>
            </w:pPr>
          </w:p>
        </w:tc>
        <w:tc>
          <w:tcPr>
            <w:tcW w:w="6300" w:type="dxa"/>
            <w:shd w:val="clear" w:color="auto" w:fill="auto"/>
            <w:vAlign w:val="bottom"/>
          </w:tcPr>
          <w:p w14:paraId="675ADA41" w14:textId="77777777" w:rsidR="00030BB0" w:rsidRPr="00AA32FE" w:rsidRDefault="00030BB0" w:rsidP="00030BB0">
            <w:pPr>
              <w:rPr>
                <w:lang w:val="en-CA"/>
              </w:rPr>
            </w:pPr>
            <w:r w:rsidRPr="00AA32FE">
              <w:rPr>
                <w:lang w:val="en-CA"/>
              </w:rPr>
              <w:t>Clinical signs (</w:t>
            </w:r>
            <w:proofErr w:type="spellStart"/>
            <w:r w:rsidRPr="00AA32FE">
              <w:rPr>
                <w:lang w:val="en-CA"/>
              </w:rPr>
              <w:t>rubor</w:t>
            </w:r>
            <w:proofErr w:type="spellEnd"/>
            <w:r w:rsidRPr="00AA32FE">
              <w:rPr>
                <w:lang w:val="en-CA"/>
              </w:rPr>
              <w:t xml:space="preserve">, </w:t>
            </w:r>
            <w:r w:rsidR="00C52FB9">
              <w:rPr>
                <w:lang w:val="en-CA"/>
              </w:rPr>
              <w:t xml:space="preserve">tumor, </w:t>
            </w:r>
            <w:proofErr w:type="spellStart"/>
            <w:r w:rsidRPr="00AA32FE">
              <w:rPr>
                <w:lang w:val="en-CA"/>
              </w:rPr>
              <w:t>calor</w:t>
            </w:r>
            <w:proofErr w:type="spellEnd"/>
            <w:r w:rsidRPr="00AA32FE">
              <w:rPr>
                <w:lang w:val="en-CA"/>
              </w:rPr>
              <w:t xml:space="preserve">, dolor, </w:t>
            </w:r>
            <w:proofErr w:type="spellStart"/>
            <w:r w:rsidRPr="00AA32FE">
              <w:rPr>
                <w:lang w:val="en-CA"/>
              </w:rPr>
              <w:t>functio</w:t>
            </w:r>
            <w:proofErr w:type="spellEnd"/>
            <w:r w:rsidRPr="00AA32FE">
              <w:rPr>
                <w:lang w:val="en-CA"/>
              </w:rPr>
              <w:t xml:space="preserve"> </w:t>
            </w:r>
            <w:proofErr w:type="spellStart"/>
            <w:r w:rsidRPr="00AA32FE">
              <w:rPr>
                <w:lang w:val="en-CA"/>
              </w:rPr>
              <w:t>laesa</w:t>
            </w:r>
            <w:proofErr w:type="spellEnd"/>
            <w:r w:rsidRPr="00AA32FE">
              <w:rPr>
                <w:lang w:val="en-CA"/>
              </w:rPr>
              <w:t>) + increase in CRP/temperature or positive culture + treatment with antibiotics</w:t>
            </w:r>
          </w:p>
        </w:tc>
      </w:tr>
      <w:tr w:rsidR="00030BB0" w:rsidRPr="004C684B" w14:paraId="2255B133" w14:textId="77777777" w:rsidTr="00030BB0">
        <w:trPr>
          <w:trHeight w:val="255"/>
        </w:trPr>
        <w:tc>
          <w:tcPr>
            <w:tcW w:w="2715" w:type="dxa"/>
            <w:shd w:val="clear" w:color="auto" w:fill="auto"/>
            <w:noWrap/>
            <w:vAlign w:val="bottom"/>
          </w:tcPr>
          <w:p w14:paraId="314E1BE7" w14:textId="77777777" w:rsidR="00030BB0" w:rsidRPr="00AA32FE" w:rsidRDefault="00AA32FE" w:rsidP="00030BB0">
            <w:pPr>
              <w:rPr>
                <w:lang w:val="en-CA"/>
              </w:rPr>
            </w:pPr>
            <w:r>
              <w:rPr>
                <w:lang w:val="en-CA"/>
              </w:rPr>
              <w:t>Urinary tract infection</w:t>
            </w:r>
          </w:p>
          <w:p w14:paraId="1C912F75" w14:textId="77777777" w:rsidR="00030BB0" w:rsidRPr="00AA32FE" w:rsidRDefault="00030BB0" w:rsidP="00030BB0">
            <w:pPr>
              <w:rPr>
                <w:lang w:val="en-CA"/>
              </w:rPr>
            </w:pPr>
          </w:p>
        </w:tc>
        <w:tc>
          <w:tcPr>
            <w:tcW w:w="6300" w:type="dxa"/>
            <w:shd w:val="clear" w:color="auto" w:fill="auto"/>
            <w:vAlign w:val="bottom"/>
          </w:tcPr>
          <w:p w14:paraId="08D65A5F" w14:textId="77777777" w:rsidR="00030BB0" w:rsidRPr="00AA32FE" w:rsidRDefault="00030BB0" w:rsidP="00030BB0">
            <w:pPr>
              <w:rPr>
                <w:lang w:val="en-CA"/>
              </w:rPr>
            </w:pPr>
            <w:r w:rsidRPr="00AA32FE">
              <w:rPr>
                <w:lang w:val="en-CA"/>
              </w:rPr>
              <w:t>Leucocytes + nitrate on urine sticks or positive culture + treatment with antibiotics</w:t>
            </w:r>
          </w:p>
        </w:tc>
      </w:tr>
      <w:tr w:rsidR="00030BB0" w:rsidRPr="004C684B" w14:paraId="54152127" w14:textId="77777777" w:rsidTr="00030BB0">
        <w:trPr>
          <w:trHeight w:val="255"/>
        </w:trPr>
        <w:tc>
          <w:tcPr>
            <w:tcW w:w="2715" w:type="dxa"/>
            <w:shd w:val="clear" w:color="auto" w:fill="auto"/>
            <w:noWrap/>
            <w:vAlign w:val="bottom"/>
          </w:tcPr>
          <w:p w14:paraId="4C7BBE54" w14:textId="77777777" w:rsidR="00030BB0" w:rsidRPr="00AA32FE" w:rsidRDefault="00030BB0" w:rsidP="00030BB0">
            <w:pPr>
              <w:rPr>
                <w:lang w:val="en-CA"/>
              </w:rPr>
            </w:pPr>
            <w:r w:rsidRPr="00AA32FE">
              <w:rPr>
                <w:lang w:val="en-CA"/>
              </w:rPr>
              <w:t>Catheter infection</w:t>
            </w:r>
          </w:p>
          <w:p w14:paraId="42417D53" w14:textId="77777777" w:rsidR="00030BB0" w:rsidRPr="00AA32FE" w:rsidRDefault="00030BB0" w:rsidP="00030BB0">
            <w:pPr>
              <w:rPr>
                <w:lang w:val="en-CA"/>
              </w:rPr>
            </w:pPr>
          </w:p>
        </w:tc>
        <w:tc>
          <w:tcPr>
            <w:tcW w:w="6300" w:type="dxa"/>
            <w:shd w:val="clear" w:color="auto" w:fill="auto"/>
            <w:vAlign w:val="bottom"/>
          </w:tcPr>
          <w:p w14:paraId="6571A6B3" w14:textId="77777777" w:rsidR="00030BB0" w:rsidRPr="00AA32FE" w:rsidRDefault="00030BB0" w:rsidP="00030BB0">
            <w:pPr>
              <w:rPr>
                <w:lang w:val="en-CA"/>
              </w:rPr>
            </w:pPr>
            <w:r w:rsidRPr="00AA32FE">
              <w:rPr>
                <w:lang w:val="en-CA"/>
              </w:rPr>
              <w:t>Local irritation + clinical signs or positive culture + treatment with antibiotics</w:t>
            </w:r>
          </w:p>
        </w:tc>
      </w:tr>
      <w:tr w:rsidR="00030BB0" w:rsidRPr="004C684B" w14:paraId="0C325593" w14:textId="77777777" w:rsidTr="00030BB0">
        <w:trPr>
          <w:trHeight w:val="255"/>
        </w:trPr>
        <w:tc>
          <w:tcPr>
            <w:tcW w:w="2715" w:type="dxa"/>
            <w:shd w:val="clear" w:color="auto" w:fill="auto"/>
            <w:noWrap/>
            <w:vAlign w:val="bottom"/>
          </w:tcPr>
          <w:p w14:paraId="49A5C63C" w14:textId="77777777" w:rsidR="00030BB0" w:rsidRPr="00AA32FE" w:rsidRDefault="00030BB0" w:rsidP="00030BB0">
            <w:pPr>
              <w:rPr>
                <w:lang w:val="en-CA"/>
              </w:rPr>
            </w:pPr>
            <w:r w:rsidRPr="00AA32FE">
              <w:rPr>
                <w:lang w:val="en-CA"/>
              </w:rPr>
              <w:t>Sepsis</w:t>
            </w:r>
          </w:p>
          <w:p w14:paraId="77B2C94E" w14:textId="77777777" w:rsidR="00030BB0" w:rsidRPr="00AA32FE" w:rsidRDefault="00030BB0" w:rsidP="00030BB0">
            <w:pPr>
              <w:rPr>
                <w:lang w:val="en-CA"/>
              </w:rPr>
            </w:pPr>
          </w:p>
        </w:tc>
        <w:tc>
          <w:tcPr>
            <w:tcW w:w="6300" w:type="dxa"/>
            <w:shd w:val="clear" w:color="auto" w:fill="auto"/>
            <w:vAlign w:val="bottom"/>
          </w:tcPr>
          <w:p w14:paraId="20E1A98D" w14:textId="77777777" w:rsidR="00030BB0" w:rsidRPr="00AA32FE" w:rsidRDefault="00030BB0" w:rsidP="00030BB0">
            <w:pPr>
              <w:rPr>
                <w:lang w:val="en-CA"/>
              </w:rPr>
            </w:pPr>
            <w:r w:rsidRPr="00AA32FE">
              <w:rPr>
                <w:lang w:val="en-CA"/>
              </w:rPr>
              <w:t>2 out of 4 SIRS criteria + likely infection + treatment with antibiotics</w:t>
            </w:r>
          </w:p>
        </w:tc>
      </w:tr>
      <w:tr w:rsidR="00030BB0" w:rsidRPr="00AA32FE" w14:paraId="6CF08536" w14:textId="77777777" w:rsidTr="00030BB0">
        <w:trPr>
          <w:trHeight w:val="360"/>
        </w:trPr>
        <w:tc>
          <w:tcPr>
            <w:tcW w:w="2715" w:type="dxa"/>
            <w:shd w:val="clear" w:color="auto" w:fill="auto"/>
            <w:noWrap/>
            <w:vAlign w:val="bottom"/>
          </w:tcPr>
          <w:p w14:paraId="0209A998" w14:textId="77777777" w:rsidR="00030BB0" w:rsidRPr="00AA32FE" w:rsidRDefault="00030BB0" w:rsidP="00030BB0">
            <w:pPr>
              <w:rPr>
                <w:lang w:val="en-CA"/>
              </w:rPr>
            </w:pPr>
            <w:r w:rsidRPr="00AA32FE">
              <w:rPr>
                <w:lang w:val="en-CA"/>
              </w:rPr>
              <w:t>Septic shock</w:t>
            </w:r>
          </w:p>
          <w:p w14:paraId="47BBE0BE" w14:textId="77777777" w:rsidR="00030BB0" w:rsidRPr="00AA32FE" w:rsidRDefault="00030BB0" w:rsidP="00030BB0">
            <w:pPr>
              <w:rPr>
                <w:lang w:val="en-CA"/>
              </w:rPr>
            </w:pPr>
          </w:p>
        </w:tc>
        <w:tc>
          <w:tcPr>
            <w:tcW w:w="6300" w:type="dxa"/>
            <w:shd w:val="clear" w:color="auto" w:fill="auto"/>
            <w:vAlign w:val="bottom"/>
          </w:tcPr>
          <w:p w14:paraId="0DA9BF88" w14:textId="77777777" w:rsidR="00030BB0" w:rsidRPr="00AA32FE" w:rsidRDefault="00030BB0" w:rsidP="00030BB0">
            <w:pPr>
              <w:rPr>
                <w:lang w:val="en-CA"/>
              </w:rPr>
            </w:pPr>
            <w:r w:rsidRPr="00AA32FE">
              <w:rPr>
                <w:lang w:val="en-CA"/>
              </w:rPr>
              <w:t>Sepsis necessitating inotropic support</w:t>
            </w:r>
          </w:p>
          <w:p w14:paraId="44257B1B" w14:textId="77777777" w:rsidR="00030BB0" w:rsidRPr="00AA32FE" w:rsidRDefault="00030BB0" w:rsidP="00030BB0">
            <w:pPr>
              <w:rPr>
                <w:lang w:val="en-CA"/>
              </w:rPr>
            </w:pPr>
          </w:p>
        </w:tc>
      </w:tr>
      <w:tr w:rsidR="00030BB0" w:rsidRPr="004C684B" w14:paraId="51C9A3F5" w14:textId="77777777" w:rsidTr="00030BB0">
        <w:trPr>
          <w:trHeight w:val="113"/>
        </w:trPr>
        <w:tc>
          <w:tcPr>
            <w:tcW w:w="2715" w:type="dxa"/>
            <w:shd w:val="clear" w:color="auto" w:fill="auto"/>
            <w:noWrap/>
            <w:vAlign w:val="bottom"/>
          </w:tcPr>
          <w:p w14:paraId="6233509E" w14:textId="77777777" w:rsidR="00030BB0" w:rsidRPr="00AA32FE" w:rsidRDefault="00030BB0" w:rsidP="00030BB0">
            <w:pPr>
              <w:rPr>
                <w:lang w:val="en-CA"/>
              </w:rPr>
            </w:pPr>
            <w:r w:rsidRPr="00AA32FE">
              <w:rPr>
                <w:lang w:val="en-CA"/>
              </w:rPr>
              <w:t>Infection with unclear focus</w:t>
            </w:r>
          </w:p>
          <w:p w14:paraId="65A89BBB" w14:textId="77777777" w:rsidR="00030BB0" w:rsidRPr="00AA32FE" w:rsidRDefault="00030BB0" w:rsidP="00030BB0">
            <w:pPr>
              <w:rPr>
                <w:lang w:val="en-CA"/>
              </w:rPr>
            </w:pPr>
          </w:p>
        </w:tc>
        <w:tc>
          <w:tcPr>
            <w:tcW w:w="6300" w:type="dxa"/>
            <w:shd w:val="clear" w:color="auto" w:fill="auto"/>
            <w:vAlign w:val="bottom"/>
          </w:tcPr>
          <w:p w14:paraId="106B4913" w14:textId="77777777" w:rsidR="00030BB0" w:rsidRPr="00AA32FE" w:rsidRDefault="00030BB0" w:rsidP="00030BB0">
            <w:pPr>
              <w:rPr>
                <w:lang w:val="en-CA"/>
              </w:rPr>
            </w:pPr>
            <w:r w:rsidRPr="00AA32FE">
              <w:rPr>
                <w:lang w:val="en-CA"/>
              </w:rPr>
              <w:t>CRP rise + fever + treatment with antibiotics</w:t>
            </w:r>
          </w:p>
          <w:p w14:paraId="7EDF2634" w14:textId="77777777" w:rsidR="00030BB0" w:rsidRPr="00AA32FE" w:rsidRDefault="00030BB0" w:rsidP="00030BB0">
            <w:pPr>
              <w:rPr>
                <w:lang w:val="en-CA"/>
              </w:rPr>
            </w:pPr>
          </w:p>
        </w:tc>
      </w:tr>
      <w:tr w:rsidR="00AA32FE" w:rsidRPr="00AA32FE" w14:paraId="329CEFCC" w14:textId="77777777" w:rsidTr="00AA32FE">
        <w:trPr>
          <w:trHeight w:val="758"/>
        </w:trPr>
        <w:tc>
          <w:tcPr>
            <w:tcW w:w="9015" w:type="dxa"/>
            <w:gridSpan w:val="2"/>
            <w:shd w:val="clear" w:color="auto" w:fill="F2F2F2"/>
            <w:noWrap/>
            <w:vAlign w:val="center"/>
          </w:tcPr>
          <w:p w14:paraId="3FA3CCA4" w14:textId="77777777" w:rsidR="00AA32FE" w:rsidRDefault="00AA32FE" w:rsidP="00030BB0">
            <w:pPr>
              <w:rPr>
                <w:b/>
                <w:lang w:val="en-CA"/>
              </w:rPr>
            </w:pPr>
          </w:p>
          <w:p w14:paraId="09EE72DE" w14:textId="77777777" w:rsidR="00AA32FE" w:rsidRPr="00AA32FE" w:rsidRDefault="00AA32FE" w:rsidP="00030BB0">
            <w:pPr>
              <w:rPr>
                <w:b/>
                <w:lang w:val="en-CA"/>
              </w:rPr>
            </w:pPr>
            <w:r>
              <w:rPr>
                <w:b/>
                <w:lang w:val="en-CA"/>
              </w:rPr>
              <w:t>Cardiovascular</w:t>
            </w:r>
          </w:p>
          <w:p w14:paraId="1BB96679" w14:textId="77777777" w:rsidR="00AA32FE" w:rsidRPr="00AA32FE" w:rsidRDefault="00AA32FE" w:rsidP="00030BB0">
            <w:pPr>
              <w:rPr>
                <w:lang w:val="en-CA"/>
              </w:rPr>
            </w:pPr>
          </w:p>
        </w:tc>
      </w:tr>
      <w:tr w:rsidR="00030BB0" w:rsidRPr="004C684B" w14:paraId="4A988AD3" w14:textId="77777777" w:rsidTr="00030BB0">
        <w:trPr>
          <w:trHeight w:val="440"/>
        </w:trPr>
        <w:tc>
          <w:tcPr>
            <w:tcW w:w="2715" w:type="dxa"/>
            <w:shd w:val="clear" w:color="auto" w:fill="auto"/>
            <w:noWrap/>
            <w:vAlign w:val="bottom"/>
          </w:tcPr>
          <w:p w14:paraId="49A835A8" w14:textId="77777777" w:rsidR="00030BB0" w:rsidRPr="00AA32FE" w:rsidRDefault="00030BB0" w:rsidP="00030BB0">
            <w:pPr>
              <w:rPr>
                <w:lang w:val="en-CA"/>
              </w:rPr>
            </w:pPr>
            <w:r w:rsidRPr="00AA32FE">
              <w:rPr>
                <w:lang w:val="en-CA"/>
              </w:rPr>
              <w:t>Myocardial infarction</w:t>
            </w:r>
          </w:p>
          <w:p w14:paraId="551F51FC" w14:textId="77777777" w:rsidR="00030BB0" w:rsidRPr="00AA32FE" w:rsidRDefault="00030BB0" w:rsidP="00030BB0">
            <w:pPr>
              <w:rPr>
                <w:lang w:val="en-CA"/>
              </w:rPr>
            </w:pPr>
          </w:p>
          <w:p w14:paraId="2D99163A" w14:textId="77777777" w:rsidR="00030BB0" w:rsidRPr="00AA32FE" w:rsidRDefault="00030BB0" w:rsidP="00030BB0">
            <w:pPr>
              <w:rPr>
                <w:lang w:val="en-CA"/>
              </w:rPr>
            </w:pPr>
          </w:p>
          <w:p w14:paraId="64F67534" w14:textId="77777777" w:rsidR="00030BB0" w:rsidRPr="00AA32FE" w:rsidRDefault="00030BB0" w:rsidP="00030BB0">
            <w:pPr>
              <w:rPr>
                <w:lang w:val="en-CA"/>
              </w:rPr>
            </w:pPr>
          </w:p>
        </w:tc>
        <w:tc>
          <w:tcPr>
            <w:tcW w:w="6300" w:type="dxa"/>
            <w:shd w:val="clear" w:color="auto" w:fill="auto"/>
            <w:vAlign w:val="bottom"/>
          </w:tcPr>
          <w:p w14:paraId="5DFB2654" w14:textId="77777777" w:rsidR="00030BB0" w:rsidRPr="00AA32FE" w:rsidRDefault="00030BB0" w:rsidP="00030BB0">
            <w:pPr>
              <w:rPr>
                <w:lang w:val="en-CA" w:bidi="sv-SE"/>
              </w:rPr>
            </w:pPr>
            <w:r w:rsidRPr="00AA32FE">
              <w:rPr>
                <w:lang w:val="en-CA" w:bidi="sv-SE"/>
              </w:rPr>
              <w:t>Increase in Troponin T + one of the following: typical symptoms for at least 15 min or new infarction signs on ECG (Q-wave in at least 2 leads, new LBBB, new ST-T changes) or loss of viable myocardium / new movement anomaly on cardiac ultrasound)</w:t>
            </w:r>
          </w:p>
          <w:p w14:paraId="06FA4793" w14:textId="77777777" w:rsidR="00030BB0" w:rsidRPr="00AA32FE" w:rsidRDefault="00030BB0" w:rsidP="00030BB0">
            <w:pPr>
              <w:ind w:left="360"/>
              <w:rPr>
                <w:lang w:val="en-CA" w:bidi="sv-SE"/>
              </w:rPr>
            </w:pPr>
          </w:p>
        </w:tc>
      </w:tr>
      <w:tr w:rsidR="00030BB0" w:rsidRPr="004C684B" w14:paraId="31DF4E61" w14:textId="77777777" w:rsidTr="00030BB0">
        <w:trPr>
          <w:trHeight w:val="507"/>
        </w:trPr>
        <w:tc>
          <w:tcPr>
            <w:tcW w:w="2715" w:type="dxa"/>
            <w:shd w:val="clear" w:color="auto" w:fill="auto"/>
            <w:noWrap/>
            <w:vAlign w:val="bottom"/>
          </w:tcPr>
          <w:p w14:paraId="591291E0" w14:textId="77777777" w:rsidR="00030BB0" w:rsidRPr="00AA32FE" w:rsidRDefault="00030BB0" w:rsidP="00030BB0">
            <w:pPr>
              <w:widowControl w:val="0"/>
              <w:autoSpaceDE w:val="0"/>
              <w:autoSpaceDN w:val="0"/>
              <w:adjustRightInd w:val="0"/>
              <w:spacing w:after="240" w:line="300" w:lineRule="atLeast"/>
              <w:rPr>
                <w:color w:val="000000"/>
                <w:lang w:val="en-CA"/>
              </w:rPr>
            </w:pPr>
            <w:r w:rsidRPr="00AA32FE">
              <w:rPr>
                <w:color w:val="000000"/>
                <w:lang w:val="en-CA"/>
              </w:rPr>
              <w:t>Postoperative hypotension</w:t>
            </w:r>
          </w:p>
        </w:tc>
        <w:tc>
          <w:tcPr>
            <w:tcW w:w="6300" w:type="dxa"/>
            <w:shd w:val="clear" w:color="auto" w:fill="auto"/>
            <w:vAlign w:val="bottom"/>
          </w:tcPr>
          <w:p w14:paraId="38731452" w14:textId="77777777" w:rsidR="00030BB0" w:rsidRPr="00AA32FE" w:rsidRDefault="00030BB0" w:rsidP="00030BB0">
            <w:pPr>
              <w:widowControl w:val="0"/>
              <w:autoSpaceDE w:val="0"/>
              <w:autoSpaceDN w:val="0"/>
              <w:adjustRightInd w:val="0"/>
              <w:spacing w:after="240" w:line="300" w:lineRule="atLeast"/>
              <w:rPr>
                <w:color w:val="000000"/>
                <w:lang w:val="en-CA"/>
              </w:rPr>
            </w:pPr>
            <w:r w:rsidRPr="00AA32FE">
              <w:rPr>
                <w:color w:val="000000"/>
                <w:lang w:val="en-CA"/>
              </w:rPr>
              <w:t>Mean arterial pressure &lt;</w:t>
            </w:r>
            <w:r w:rsidR="00C52FB9">
              <w:rPr>
                <w:color w:val="000000"/>
                <w:lang w:val="en-CA"/>
              </w:rPr>
              <w:t xml:space="preserve"> </w:t>
            </w:r>
            <w:r w:rsidRPr="00AA32FE">
              <w:rPr>
                <w:color w:val="000000"/>
                <w:lang w:val="en-CA"/>
              </w:rPr>
              <w:t>65</w:t>
            </w:r>
            <w:r w:rsidR="00C52FB9">
              <w:rPr>
                <w:color w:val="000000"/>
                <w:lang w:val="en-CA"/>
              </w:rPr>
              <w:t xml:space="preserve"> mmHg</w:t>
            </w:r>
            <w:r w:rsidRPr="00AA32FE">
              <w:rPr>
                <w:color w:val="000000"/>
                <w:lang w:val="en-CA"/>
              </w:rPr>
              <w:t xml:space="preserve"> despite adequate volume transfusion, necessitating inotropic/vasopressor support</w:t>
            </w:r>
          </w:p>
        </w:tc>
      </w:tr>
      <w:tr w:rsidR="00030BB0" w:rsidRPr="004C684B" w14:paraId="76BD7569" w14:textId="77777777" w:rsidTr="00030BB0">
        <w:trPr>
          <w:trHeight w:val="240"/>
        </w:trPr>
        <w:tc>
          <w:tcPr>
            <w:tcW w:w="2715" w:type="dxa"/>
            <w:shd w:val="clear" w:color="auto" w:fill="auto"/>
            <w:noWrap/>
            <w:vAlign w:val="bottom"/>
          </w:tcPr>
          <w:p w14:paraId="5ECEA8BE" w14:textId="77777777" w:rsidR="00030BB0" w:rsidRPr="00AA32FE" w:rsidRDefault="00030BB0" w:rsidP="00030BB0">
            <w:pPr>
              <w:rPr>
                <w:lang w:val="en-CA"/>
              </w:rPr>
            </w:pPr>
            <w:r w:rsidRPr="00AA32FE">
              <w:rPr>
                <w:lang w:val="en-CA"/>
              </w:rPr>
              <w:t xml:space="preserve">New </w:t>
            </w:r>
            <w:proofErr w:type="spellStart"/>
            <w:r w:rsidRPr="00AA32FE">
              <w:rPr>
                <w:lang w:val="en-CA"/>
              </w:rPr>
              <w:t>arrythmia</w:t>
            </w:r>
            <w:proofErr w:type="spellEnd"/>
          </w:p>
        </w:tc>
        <w:tc>
          <w:tcPr>
            <w:tcW w:w="6300" w:type="dxa"/>
            <w:shd w:val="clear" w:color="auto" w:fill="auto"/>
            <w:vAlign w:val="bottom"/>
          </w:tcPr>
          <w:p w14:paraId="392C6222" w14:textId="77777777" w:rsidR="00030BB0" w:rsidRPr="00AA32FE" w:rsidRDefault="00030BB0" w:rsidP="00030BB0">
            <w:pPr>
              <w:rPr>
                <w:lang w:val="en-CA"/>
              </w:rPr>
            </w:pPr>
            <w:r w:rsidRPr="00AA32FE">
              <w:rPr>
                <w:lang w:val="en-CA"/>
              </w:rPr>
              <w:t>New persistent arrhythmia on ECG necessitating treatment</w:t>
            </w:r>
          </w:p>
        </w:tc>
      </w:tr>
      <w:tr w:rsidR="00030BB0" w:rsidRPr="00AA32FE" w14:paraId="2B30C2A9" w14:textId="77777777" w:rsidTr="00030BB0">
        <w:trPr>
          <w:trHeight w:val="307"/>
        </w:trPr>
        <w:tc>
          <w:tcPr>
            <w:tcW w:w="2715" w:type="dxa"/>
            <w:shd w:val="clear" w:color="auto" w:fill="auto"/>
            <w:noWrap/>
            <w:vAlign w:val="bottom"/>
          </w:tcPr>
          <w:p w14:paraId="5D4E2CC9" w14:textId="77777777" w:rsidR="00030BB0" w:rsidRPr="00AA32FE" w:rsidRDefault="00030BB0" w:rsidP="00030BB0">
            <w:pPr>
              <w:rPr>
                <w:lang w:val="en-CA"/>
              </w:rPr>
            </w:pPr>
            <w:r w:rsidRPr="00AA32FE">
              <w:rPr>
                <w:lang w:val="en-CA"/>
              </w:rPr>
              <w:t xml:space="preserve">Pulmonary </w:t>
            </w:r>
            <w:r w:rsidR="00AA32FE">
              <w:rPr>
                <w:lang w:val="en-CA"/>
              </w:rPr>
              <w:t>o</w:t>
            </w:r>
            <w:r w:rsidRPr="00AA32FE">
              <w:rPr>
                <w:lang w:val="en-CA"/>
              </w:rPr>
              <w:t>edema</w:t>
            </w:r>
          </w:p>
        </w:tc>
        <w:tc>
          <w:tcPr>
            <w:tcW w:w="6300" w:type="dxa"/>
            <w:shd w:val="clear" w:color="auto" w:fill="auto"/>
            <w:vAlign w:val="bottom"/>
          </w:tcPr>
          <w:p w14:paraId="1B190DBD" w14:textId="77777777" w:rsidR="00030BB0" w:rsidRPr="00AA32FE" w:rsidRDefault="00030BB0" w:rsidP="00030BB0">
            <w:pPr>
              <w:rPr>
                <w:lang w:val="en-CA"/>
              </w:rPr>
            </w:pPr>
            <w:r w:rsidRPr="00AA32FE">
              <w:rPr>
                <w:lang w:val="en-CA"/>
              </w:rPr>
              <w:t>Clinical signs + x-ray</w:t>
            </w:r>
          </w:p>
        </w:tc>
      </w:tr>
      <w:tr w:rsidR="00030BB0" w:rsidRPr="00AA32FE" w14:paraId="0C5008D1" w14:textId="77777777" w:rsidTr="00030BB0">
        <w:trPr>
          <w:trHeight w:val="255"/>
        </w:trPr>
        <w:tc>
          <w:tcPr>
            <w:tcW w:w="2715" w:type="dxa"/>
            <w:shd w:val="clear" w:color="auto" w:fill="auto"/>
            <w:noWrap/>
            <w:vAlign w:val="bottom"/>
          </w:tcPr>
          <w:p w14:paraId="08A88D50" w14:textId="77777777" w:rsidR="00030BB0" w:rsidRPr="00AA32FE" w:rsidRDefault="00030BB0" w:rsidP="00030BB0">
            <w:pPr>
              <w:rPr>
                <w:lang w:val="en-CA"/>
              </w:rPr>
            </w:pPr>
            <w:r w:rsidRPr="00AA32FE">
              <w:rPr>
                <w:lang w:val="en-CA"/>
              </w:rPr>
              <w:t>Stroke</w:t>
            </w:r>
          </w:p>
        </w:tc>
        <w:tc>
          <w:tcPr>
            <w:tcW w:w="6300" w:type="dxa"/>
            <w:shd w:val="clear" w:color="auto" w:fill="auto"/>
            <w:vAlign w:val="bottom"/>
          </w:tcPr>
          <w:p w14:paraId="4541E737" w14:textId="77777777" w:rsidR="00030BB0" w:rsidRPr="00AA32FE" w:rsidRDefault="00030BB0" w:rsidP="00030BB0">
            <w:pPr>
              <w:rPr>
                <w:lang w:val="en-CA"/>
              </w:rPr>
            </w:pPr>
            <w:r w:rsidRPr="00AA32FE">
              <w:rPr>
                <w:lang w:val="en-CA"/>
              </w:rPr>
              <w:t>New neurological deficit</w:t>
            </w:r>
          </w:p>
        </w:tc>
      </w:tr>
      <w:tr w:rsidR="00030BB0" w:rsidRPr="00AA32FE" w14:paraId="48E069FF" w14:textId="77777777" w:rsidTr="00030BB0">
        <w:trPr>
          <w:trHeight w:val="255"/>
        </w:trPr>
        <w:tc>
          <w:tcPr>
            <w:tcW w:w="2715" w:type="dxa"/>
            <w:shd w:val="clear" w:color="auto" w:fill="auto"/>
            <w:noWrap/>
            <w:vAlign w:val="bottom"/>
          </w:tcPr>
          <w:p w14:paraId="756EF99D" w14:textId="77777777" w:rsidR="00030BB0" w:rsidRPr="00AA32FE" w:rsidRDefault="00030BB0" w:rsidP="00030BB0">
            <w:pPr>
              <w:rPr>
                <w:lang w:val="en-CA"/>
              </w:rPr>
            </w:pPr>
            <w:r w:rsidRPr="00AA32FE">
              <w:rPr>
                <w:lang w:val="en-CA"/>
              </w:rPr>
              <w:t>Pulmonary embolism</w:t>
            </w:r>
          </w:p>
        </w:tc>
        <w:tc>
          <w:tcPr>
            <w:tcW w:w="6300" w:type="dxa"/>
            <w:shd w:val="clear" w:color="auto" w:fill="auto"/>
            <w:vAlign w:val="bottom"/>
          </w:tcPr>
          <w:p w14:paraId="3D6AE503" w14:textId="77777777" w:rsidR="00030BB0" w:rsidRPr="00AA32FE" w:rsidRDefault="00030BB0" w:rsidP="00030BB0">
            <w:pPr>
              <w:rPr>
                <w:lang w:val="en-CA"/>
              </w:rPr>
            </w:pPr>
            <w:r w:rsidRPr="00AA32FE">
              <w:rPr>
                <w:lang w:val="en-CA"/>
              </w:rPr>
              <w:t xml:space="preserve">CT or </w:t>
            </w:r>
            <w:proofErr w:type="spellStart"/>
            <w:r w:rsidRPr="00AA32FE">
              <w:rPr>
                <w:lang w:val="en-CA"/>
              </w:rPr>
              <w:t>scintigram</w:t>
            </w:r>
            <w:proofErr w:type="spellEnd"/>
          </w:p>
        </w:tc>
      </w:tr>
      <w:tr w:rsidR="00030BB0" w:rsidRPr="00AA32FE" w14:paraId="2AD04B50" w14:textId="77777777" w:rsidTr="00030BB0">
        <w:trPr>
          <w:trHeight w:val="255"/>
        </w:trPr>
        <w:tc>
          <w:tcPr>
            <w:tcW w:w="2715" w:type="dxa"/>
            <w:shd w:val="clear" w:color="auto" w:fill="auto"/>
            <w:noWrap/>
            <w:vAlign w:val="bottom"/>
          </w:tcPr>
          <w:p w14:paraId="644F4788" w14:textId="77777777" w:rsidR="00030BB0" w:rsidRPr="00AA32FE" w:rsidRDefault="00030BB0" w:rsidP="00030BB0">
            <w:pPr>
              <w:rPr>
                <w:lang w:val="en-CA"/>
              </w:rPr>
            </w:pPr>
            <w:r w:rsidRPr="00AA32FE">
              <w:rPr>
                <w:lang w:val="en-CA"/>
              </w:rPr>
              <w:t>Deep vein thrombosis</w:t>
            </w:r>
          </w:p>
        </w:tc>
        <w:tc>
          <w:tcPr>
            <w:tcW w:w="6300" w:type="dxa"/>
            <w:shd w:val="clear" w:color="auto" w:fill="auto"/>
            <w:vAlign w:val="bottom"/>
          </w:tcPr>
          <w:p w14:paraId="50781BD3" w14:textId="77777777" w:rsidR="00030BB0" w:rsidRPr="00AA32FE" w:rsidRDefault="00030BB0" w:rsidP="00030BB0">
            <w:pPr>
              <w:rPr>
                <w:lang w:val="en-CA"/>
              </w:rPr>
            </w:pPr>
            <w:r w:rsidRPr="00AA32FE">
              <w:rPr>
                <w:lang w:val="en-CA"/>
              </w:rPr>
              <w:t>Ultrasound or angiogram</w:t>
            </w:r>
          </w:p>
        </w:tc>
      </w:tr>
      <w:tr w:rsidR="00AA32FE" w:rsidRPr="00AA32FE" w14:paraId="7D2DCD39" w14:textId="77777777" w:rsidTr="00C3160E">
        <w:trPr>
          <w:trHeight w:val="375"/>
        </w:trPr>
        <w:tc>
          <w:tcPr>
            <w:tcW w:w="9015" w:type="dxa"/>
            <w:gridSpan w:val="2"/>
            <w:shd w:val="clear" w:color="auto" w:fill="F2F2F2"/>
            <w:noWrap/>
            <w:vAlign w:val="center"/>
          </w:tcPr>
          <w:p w14:paraId="13E617DA" w14:textId="77777777" w:rsidR="00AA32FE" w:rsidRPr="00AA32FE" w:rsidRDefault="00AA32FE" w:rsidP="00030BB0">
            <w:pPr>
              <w:rPr>
                <w:lang w:val="en-CA"/>
              </w:rPr>
            </w:pPr>
            <w:r>
              <w:rPr>
                <w:b/>
                <w:lang w:val="en-CA"/>
              </w:rPr>
              <w:t>Respiratory</w:t>
            </w:r>
          </w:p>
        </w:tc>
      </w:tr>
      <w:tr w:rsidR="00030BB0" w:rsidRPr="00AA32FE" w14:paraId="76B4E0C0" w14:textId="77777777" w:rsidTr="00030BB0">
        <w:trPr>
          <w:trHeight w:val="375"/>
        </w:trPr>
        <w:tc>
          <w:tcPr>
            <w:tcW w:w="2715" w:type="dxa"/>
            <w:shd w:val="clear" w:color="auto" w:fill="auto"/>
            <w:noWrap/>
            <w:vAlign w:val="bottom"/>
          </w:tcPr>
          <w:p w14:paraId="61270B67" w14:textId="77777777" w:rsidR="00030BB0" w:rsidRPr="00AA32FE" w:rsidRDefault="00030BB0" w:rsidP="00030BB0">
            <w:pPr>
              <w:rPr>
                <w:lang w:val="en-CA"/>
              </w:rPr>
            </w:pPr>
            <w:r w:rsidRPr="00AA32FE">
              <w:rPr>
                <w:lang w:val="en-CA"/>
              </w:rPr>
              <w:t>Pleural effusion</w:t>
            </w:r>
          </w:p>
        </w:tc>
        <w:tc>
          <w:tcPr>
            <w:tcW w:w="6300" w:type="dxa"/>
            <w:shd w:val="clear" w:color="auto" w:fill="auto"/>
            <w:vAlign w:val="bottom"/>
          </w:tcPr>
          <w:p w14:paraId="31ED4676" w14:textId="77777777" w:rsidR="00030BB0" w:rsidRPr="00AA32FE" w:rsidRDefault="00030BB0" w:rsidP="00030BB0">
            <w:pPr>
              <w:rPr>
                <w:lang w:val="en-CA"/>
              </w:rPr>
            </w:pPr>
            <w:r w:rsidRPr="00AA32FE">
              <w:rPr>
                <w:lang w:val="en-CA"/>
              </w:rPr>
              <w:t>X-ray or ultrasound</w:t>
            </w:r>
          </w:p>
        </w:tc>
      </w:tr>
      <w:tr w:rsidR="00030BB0" w:rsidRPr="00AA32FE" w14:paraId="154D8999" w14:textId="77777777" w:rsidTr="00030BB0">
        <w:trPr>
          <w:trHeight w:val="255"/>
        </w:trPr>
        <w:tc>
          <w:tcPr>
            <w:tcW w:w="2715" w:type="dxa"/>
            <w:shd w:val="clear" w:color="auto" w:fill="auto"/>
            <w:noWrap/>
            <w:vAlign w:val="bottom"/>
          </w:tcPr>
          <w:p w14:paraId="141F1552" w14:textId="77777777" w:rsidR="00030BB0" w:rsidRPr="00AA32FE" w:rsidRDefault="00030BB0" w:rsidP="00030BB0">
            <w:pPr>
              <w:rPr>
                <w:lang w:val="en-CA"/>
              </w:rPr>
            </w:pPr>
            <w:r w:rsidRPr="00AA32FE">
              <w:rPr>
                <w:lang w:val="en-CA"/>
              </w:rPr>
              <w:t>Pulmonary embolism</w:t>
            </w:r>
          </w:p>
        </w:tc>
        <w:tc>
          <w:tcPr>
            <w:tcW w:w="6300" w:type="dxa"/>
            <w:shd w:val="clear" w:color="auto" w:fill="auto"/>
            <w:vAlign w:val="bottom"/>
          </w:tcPr>
          <w:p w14:paraId="0781B01A" w14:textId="77777777" w:rsidR="00030BB0" w:rsidRPr="00AA32FE" w:rsidRDefault="00030BB0" w:rsidP="00030BB0">
            <w:pPr>
              <w:rPr>
                <w:lang w:val="en-CA"/>
              </w:rPr>
            </w:pPr>
            <w:r w:rsidRPr="00AA32FE">
              <w:rPr>
                <w:lang w:val="en-CA"/>
              </w:rPr>
              <w:t xml:space="preserve">CT scan or </w:t>
            </w:r>
            <w:proofErr w:type="spellStart"/>
            <w:r w:rsidRPr="00AA32FE">
              <w:rPr>
                <w:lang w:val="en-CA"/>
              </w:rPr>
              <w:t>lungscintigraphy</w:t>
            </w:r>
            <w:proofErr w:type="spellEnd"/>
          </w:p>
        </w:tc>
      </w:tr>
      <w:tr w:rsidR="00030BB0" w:rsidRPr="00AA32FE" w14:paraId="25DF9DC4" w14:textId="77777777" w:rsidTr="00030BB0">
        <w:trPr>
          <w:trHeight w:val="255"/>
        </w:trPr>
        <w:tc>
          <w:tcPr>
            <w:tcW w:w="2715" w:type="dxa"/>
            <w:shd w:val="clear" w:color="auto" w:fill="auto"/>
            <w:noWrap/>
            <w:vAlign w:val="bottom"/>
          </w:tcPr>
          <w:p w14:paraId="5AA4763E" w14:textId="77777777" w:rsidR="00030BB0" w:rsidRPr="00AA32FE" w:rsidRDefault="00030BB0" w:rsidP="00030BB0">
            <w:pPr>
              <w:rPr>
                <w:lang w:val="en-CA"/>
              </w:rPr>
            </w:pPr>
            <w:r w:rsidRPr="00AA32FE">
              <w:rPr>
                <w:lang w:val="en-CA"/>
              </w:rPr>
              <w:t>Prolonged need for respiratory support</w:t>
            </w:r>
          </w:p>
        </w:tc>
        <w:tc>
          <w:tcPr>
            <w:tcW w:w="6300" w:type="dxa"/>
            <w:shd w:val="clear" w:color="auto" w:fill="auto"/>
            <w:vAlign w:val="bottom"/>
          </w:tcPr>
          <w:p w14:paraId="7259032F" w14:textId="77777777" w:rsidR="00030BB0" w:rsidRPr="00AA32FE" w:rsidRDefault="00030BB0" w:rsidP="00030BB0">
            <w:pPr>
              <w:rPr>
                <w:lang w:val="en-CA"/>
              </w:rPr>
            </w:pPr>
            <w:r w:rsidRPr="00AA32FE">
              <w:rPr>
                <w:lang w:val="en-CA"/>
              </w:rPr>
              <w:t xml:space="preserve">Reintubation/NIV </w:t>
            </w:r>
          </w:p>
          <w:p w14:paraId="5BDC1A08" w14:textId="77777777" w:rsidR="00030BB0" w:rsidRPr="00AA32FE" w:rsidRDefault="00030BB0" w:rsidP="00030BB0">
            <w:pPr>
              <w:rPr>
                <w:lang w:val="en-CA"/>
              </w:rPr>
            </w:pPr>
          </w:p>
        </w:tc>
      </w:tr>
      <w:tr w:rsidR="00030BB0" w:rsidRPr="004C684B" w14:paraId="6F66A146" w14:textId="77777777" w:rsidTr="00030BB0">
        <w:trPr>
          <w:trHeight w:val="255"/>
        </w:trPr>
        <w:tc>
          <w:tcPr>
            <w:tcW w:w="2715" w:type="dxa"/>
            <w:shd w:val="clear" w:color="auto" w:fill="auto"/>
            <w:noWrap/>
            <w:vAlign w:val="bottom"/>
          </w:tcPr>
          <w:p w14:paraId="0EB44185" w14:textId="77777777" w:rsidR="00030BB0" w:rsidRPr="00AA32FE" w:rsidRDefault="00030BB0" w:rsidP="00030BB0">
            <w:pPr>
              <w:rPr>
                <w:lang w:val="en-CA"/>
              </w:rPr>
            </w:pPr>
            <w:r w:rsidRPr="00AA32FE">
              <w:rPr>
                <w:lang w:val="en-CA"/>
              </w:rPr>
              <w:t>Secretions necessitating interventions</w:t>
            </w:r>
          </w:p>
        </w:tc>
        <w:tc>
          <w:tcPr>
            <w:tcW w:w="6300" w:type="dxa"/>
            <w:shd w:val="clear" w:color="auto" w:fill="auto"/>
            <w:vAlign w:val="bottom"/>
          </w:tcPr>
          <w:p w14:paraId="34425293" w14:textId="77777777" w:rsidR="00030BB0" w:rsidRPr="00AA32FE" w:rsidRDefault="00030BB0" w:rsidP="00030BB0">
            <w:pPr>
              <w:rPr>
                <w:lang w:val="en-CA"/>
              </w:rPr>
            </w:pPr>
            <w:r w:rsidRPr="00AA32FE">
              <w:rPr>
                <w:lang w:val="en-CA"/>
              </w:rPr>
              <w:t>Clinical signs + intervention (deep suctioning, extra physiotherapy, NIV, intubation)</w:t>
            </w:r>
          </w:p>
        </w:tc>
      </w:tr>
      <w:tr w:rsidR="00030BB0" w:rsidRPr="004C684B" w14:paraId="35829421" w14:textId="77777777" w:rsidTr="00030BB0">
        <w:trPr>
          <w:trHeight w:val="255"/>
        </w:trPr>
        <w:tc>
          <w:tcPr>
            <w:tcW w:w="2715" w:type="dxa"/>
            <w:shd w:val="clear" w:color="auto" w:fill="auto"/>
            <w:noWrap/>
            <w:vAlign w:val="bottom"/>
          </w:tcPr>
          <w:p w14:paraId="4F45EC65" w14:textId="77777777" w:rsidR="00030BB0" w:rsidRPr="00AA32FE" w:rsidRDefault="00030BB0" w:rsidP="00030BB0">
            <w:pPr>
              <w:rPr>
                <w:lang w:val="en-CA"/>
              </w:rPr>
            </w:pPr>
            <w:r w:rsidRPr="00AA32FE">
              <w:rPr>
                <w:lang w:val="en-CA"/>
              </w:rPr>
              <w:t>ALI/ARDS</w:t>
            </w:r>
          </w:p>
          <w:p w14:paraId="488AC32C" w14:textId="77777777" w:rsidR="00030BB0" w:rsidRPr="00AA32FE" w:rsidRDefault="00030BB0" w:rsidP="00030BB0">
            <w:pPr>
              <w:rPr>
                <w:lang w:val="en-CA"/>
              </w:rPr>
            </w:pPr>
          </w:p>
        </w:tc>
        <w:tc>
          <w:tcPr>
            <w:tcW w:w="6300" w:type="dxa"/>
            <w:shd w:val="clear" w:color="auto" w:fill="auto"/>
            <w:vAlign w:val="bottom"/>
          </w:tcPr>
          <w:p w14:paraId="0E6E38B8" w14:textId="77777777" w:rsidR="00030BB0" w:rsidRPr="00AA32FE" w:rsidRDefault="00030BB0" w:rsidP="00030BB0">
            <w:pPr>
              <w:rPr>
                <w:lang w:val="en-CA"/>
              </w:rPr>
            </w:pPr>
            <w:r w:rsidRPr="00AA32FE">
              <w:rPr>
                <w:lang w:val="en-CA"/>
              </w:rPr>
              <w:t>Sudden onset + bilateral infiltrates on x-ray (in absence of left heart failure) + PaO2/FiO2 &lt; 300/200</w:t>
            </w:r>
          </w:p>
        </w:tc>
      </w:tr>
      <w:tr w:rsidR="00AA32FE" w:rsidRPr="00AA32FE" w14:paraId="6C0B2420" w14:textId="77777777" w:rsidTr="00C3160E">
        <w:trPr>
          <w:trHeight w:val="375"/>
        </w:trPr>
        <w:tc>
          <w:tcPr>
            <w:tcW w:w="9015" w:type="dxa"/>
            <w:gridSpan w:val="2"/>
            <w:shd w:val="clear" w:color="auto" w:fill="F2F2F2"/>
            <w:noWrap/>
            <w:vAlign w:val="center"/>
          </w:tcPr>
          <w:p w14:paraId="6D79930C" w14:textId="77777777" w:rsidR="00AA32FE" w:rsidRPr="00AA32FE" w:rsidRDefault="00AA32FE" w:rsidP="00030BB0">
            <w:pPr>
              <w:rPr>
                <w:lang w:val="en-CA"/>
              </w:rPr>
            </w:pPr>
            <w:r>
              <w:rPr>
                <w:b/>
                <w:lang w:val="en-CA"/>
              </w:rPr>
              <w:t>Abdominal</w:t>
            </w:r>
          </w:p>
        </w:tc>
      </w:tr>
      <w:tr w:rsidR="00030BB0" w:rsidRPr="004C684B" w14:paraId="393E7D68" w14:textId="77777777" w:rsidTr="00030BB0">
        <w:trPr>
          <w:trHeight w:val="375"/>
        </w:trPr>
        <w:tc>
          <w:tcPr>
            <w:tcW w:w="2715" w:type="dxa"/>
            <w:shd w:val="clear" w:color="auto" w:fill="auto"/>
            <w:noWrap/>
            <w:vAlign w:val="bottom"/>
          </w:tcPr>
          <w:p w14:paraId="0275C7B4" w14:textId="77777777" w:rsidR="00030BB0" w:rsidRPr="00AA32FE" w:rsidRDefault="00030BB0" w:rsidP="00030BB0">
            <w:pPr>
              <w:rPr>
                <w:lang w:val="en-CA"/>
              </w:rPr>
            </w:pPr>
            <w:r w:rsidRPr="00AA32FE">
              <w:rPr>
                <w:lang w:val="en-CA"/>
              </w:rPr>
              <w:t>Prolonged paralytic ileus</w:t>
            </w:r>
          </w:p>
        </w:tc>
        <w:tc>
          <w:tcPr>
            <w:tcW w:w="6300" w:type="dxa"/>
            <w:shd w:val="clear" w:color="auto" w:fill="auto"/>
            <w:vAlign w:val="bottom"/>
          </w:tcPr>
          <w:p w14:paraId="7B7B0367" w14:textId="77777777" w:rsidR="00030BB0" w:rsidRPr="00AA32FE" w:rsidRDefault="00030BB0" w:rsidP="00030BB0">
            <w:pPr>
              <w:rPr>
                <w:lang w:val="en-CA"/>
              </w:rPr>
            </w:pPr>
            <w:r w:rsidRPr="00AA32FE">
              <w:rPr>
                <w:lang w:val="en-CA"/>
              </w:rPr>
              <w:t>No bowel movement &gt; 6 days postoperatively</w:t>
            </w:r>
          </w:p>
        </w:tc>
      </w:tr>
      <w:tr w:rsidR="00030BB0" w:rsidRPr="00AA32FE" w14:paraId="4DABF217" w14:textId="77777777" w:rsidTr="00030BB0">
        <w:trPr>
          <w:trHeight w:val="255"/>
        </w:trPr>
        <w:tc>
          <w:tcPr>
            <w:tcW w:w="2715" w:type="dxa"/>
            <w:shd w:val="clear" w:color="auto" w:fill="auto"/>
            <w:noWrap/>
            <w:vAlign w:val="bottom"/>
          </w:tcPr>
          <w:p w14:paraId="2D5DDA6C" w14:textId="77777777" w:rsidR="00030BB0" w:rsidRPr="00AA32FE" w:rsidRDefault="00030BB0" w:rsidP="00030BB0">
            <w:pPr>
              <w:rPr>
                <w:lang w:val="en-CA"/>
              </w:rPr>
            </w:pPr>
            <w:r w:rsidRPr="00AA32FE">
              <w:rPr>
                <w:lang w:val="en-CA"/>
              </w:rPr>
              <w:t xml:space="preserve">Intraabdominal </w:t>
            </w:r>
            <w:r w:rsidRPr="00AA32FE">
              <w:rPr>
                <w:lang w:val="en-CA"/>
              </w:rPr>
              <w:lastRenderedPageBreak/>
              <w:t>hypertension</w:t>
            </w:r>
          </w:p>
        </w:tc>
        <w:tc>
          <w:tcPr>
            <w:tcW w:w="6300" w:type="dxa"/>
            <w:shd w:val="clear" w:color="auto" w:fill="auto"/>
            <w:vAlign w:val="bottom"/>
          </w:tcPr>
          <w:p w14:paraId="04911A55" w14:textId="77777777" w:rsidR="00030BB0" w:rsidRPr="00AA32FE" w:rsidRDefault="00030BB0" w:rsidP="00030BB0">
            <w:pPr>
              <w:rPr>
                <w:lang w:val="en-CA"/>
              </w:rPr>
            </w:pPr>
            <w:r w:rsidRPr="00AA32FE">
              <w:rPr>
                <w:lang w:val="en-CA"/>
              </w:rPr>
              <w:lastRenderedPageBreak/>
              <w:t>&gt;20 cmH2O surgical intervention necessary</w:t>
            </w:r>
          </w:p>
        </w:tc>
      </w:tr>
      <w:tr w:rsidR="00030BB0" w:rsidRPr="00AA32FE" w14:paraId="2CFA89F6" w14:textId="77777777" w:rsidTr="00030BB0">
        <w:trPr>
          <w:trHeight w:val="255"/>
        </w:trPr>
        <w:tc>
          <w:tcPr>
            <w:tcW w:w="2715" w:type="dxa"/>
            <w:shd w:val="clear" w:color="auto" w:fill="auto"/>
            <w:noWrap/>
            <w:vAlign w:val="bottom"/>
          </w:tcPr>
          <w:p w14:paraId="58733392" w14:textId="77777777" w:rsidR="00030BB0" w:rsidRPr="00AA32FE" w:rsidRDefault="00030BB0" w:rsidP="00030BB0">
            <w:pPr>
              <w:rPr>
                <w:lang w:val="en-CA"/>
              </w:rPr>
            </w:pPr>
            <w:r w:rsidRPr="00AA32FE">
              <w:rPr>
                <w:lang w:val="en-CA"/>
              </w:rPr>
              <w:lastRenderedPageBreak/>
              <w:t>Abscess</w:t>
            </w:r>
          </w:p>
        </w:tc>
        <w:tc>
          <w:tcPr>
            <w:tcW w:w="6300" w:type="dxa"/>
            <w:shd w:val="clear" w:color="auto" w:fill="auto"/>
            <w:vAlign w:val="bottom"/>
          </w:tcPr>
          <w:p w14:paraId="568E525C" w14:textId="77777777" w:rsidR="00030BB0" w:rsidRPr="00AA32FE" w:rsidRDefault="00030BB0" w:rsidP="00030BB0">
            <w:pPr>
              <w:rPr>
                <w:lang w:val="en-CA"/>
              </w:rPr>
            </w:pPr>
            <w:r w:rsidRPr="00AA32FE">
              <w:rPr>
                <w:lang w:val="en-CA"/>
              </w:rPr>
              <w:t>x-ray + clinical signs</w:t>
            </w:r>
          </w:p>
        </w:tc>
      </w:tr>
      <w:tr w:rsidR="00030BB0" w:rsidRPr="00AA32FE" w14:paraId="7DD2B391" w14:textId="77777777" w:rsidTr="00030BB0">
        <w:trPr>
          <w:trHeight w:val="255"/>
        </w:trPr>
        <w:tc>
          <w:tcPr>
            <w:tcW w:w="2715" w:type="dxa"/>
            <w:shd w:val="clear" w:color="auto" w:fill="auto"/>
            <w:noWrap/>
            <w:vAlign w:val="bottom"/>
          </w:tcPr>
          <w:p w14:paraId="228B637B" w14:textId="77777777" w:rsidR="00030BB0" w:rsidRPr="00AA32FE" w:rsidRDefault="00030BB0" w:rsidP="00030BB0">
            <w:pPr>
              <w:rPr>
                <w:lang w:val="en-CA"/>
              </w:rPr>
            </w:pPr>
            <w:r w:rsidRPr="00AA32FE">
              <w:rPr>
                <w:lang w:val="en-CA"/>
              </w:rPr>
              <w:t>Intestinal ischemia</w:t>
            </w:r>
          </w:p>
        </w:tc>
        <w:tc>
          <w:tcPr>
            <w:tcW w:w="6300" w:type="dxa"/>
            <w:shd w:val="clear" w:color="auto" w:fill="auto"/>
            <w:vAlign w:val="bottom"/>
          </w:tcPr>
          <w:p w14:paraId="5874399A" w14:textId="77777777" w:rsidR="00030BB0" w:rsidRPr="00AA32FE" w:rsidRDefault="00030BB0" w:rsidP="00030BB0">
            <w:pPr>
              <w:rPr>
                <w:lang w:val="en-CA"/>
              </w:rPr>
            </w:pPr>
            <w:r w:rsidRPr="00AA32FE">
              <w:rPr>
                <w:lang w:val="en-CA"/>
              </w:rPr>
              <w:t xml:space="preserve">Visual diagnosis during reoperation </w:t>
            </w:r>
          </w:p>
        </w:tc>
      </w:tr>
      <w:tr w:rsidR="00030BB0" w:rsidRPr="00AA32FE" w14:paraId="54EE5EB0" w14:textId="77777777" w:rsidTr="00030BB0">
        <w:trPr>
          <w:trHeight w:val="255"/>
        </w:trPr>
        <w:tc>
          <w:tcPr>
            <w:tcW w:w="2715" w:type="dxa"/>
            <w:shd w:val="clear" w:color="auto" w:fill="auto"/>
            <w:noWrap/>
            <w:vAlign w:val="bottom"/>
          </w:tcPr>
          <w:p w14:paraId="173FADBA" w14:textId="77777777" w:rsidR="00030BB0" w:rsidRPr="00AA32FE" w:rsidRDefault="00030BB0" w:rsidP="00030BB0">
            <w:pPr>
              <w:rPr>
                <w:lang w:val="en-CA"/>
              </w:rPr>
            </w:pPr>
            <w:proofErr w:type="spellStart"/>
            <w:r w:rsidRPr="00AA32FE">
              <w:rPr>
                <w:lang w:val="en-CA"/>
              </w:rPr>
              <w:t>Anastomostic</w:t>
            </w:r>
            <w:proofErr w:type="spellEnd"/>
            <w:r w:rsidRPr="00AA32FE">
              <w:rPr>
                <w:lang w:val="en-CA"/>
              </w:rPr>
              <w:t xml:space="preserve"> leakage</w:t>
            </w:r>
          </w:p>
        </w:tc>
        <w:tc>
          <w:tcPr>
            <w:tcW w:w="6300" w:type="dxa"/>
            <w:shd w:val="clear" w:color="auto" w:fill="auto"/>
            <w:vAlign w:val="bottom"/>
          </w:tcPr>
          <w:p w14:paraId="00F8695A" w14:textId="77777777" w:rsidR="00030BB0" w:rsidRPr="00AA32FE" w:rsidRDefault="00030BB0" w:rsidP="00030BB0">
            <w:pPr>
              <w:rPr>
                <w:lang w:val="en-CA"/>
              </w:rPr>
            </w:pPr>
            <w:r w:rsidRPr="00AA32FE">
              <w:rPr>
                <w:lang w:val="en-CA"/>
              </w:rPr>
              <w:t>Visual diagnosis during reoperation</w:t>
            </w:r>
          </w:p>
        </w:tc>
      </w:tr>
      <w:tr w:rsidR="00030BB0" w:rsidRPr="004C684B" w14:paraId="1936DB6D" w14:textId="77777777" w:rsidTr="00030BB0">
        <w:trPr>
          <w:trHeight w:val="255"/>
        </w:trPr>
        <w:tc>
          <w:tcPr>
            <w:tcW w:w="2715" w:type="dxa"/>
            <w:shd w:val="clear" w:color="auto" w:fill="auto"/>
            <w:noWrap/>
            <w:vAlign w:val="bottom"/>
          </w:tcPr>
          <w:p w14:paraId="57B35A3B" w14:textId="77777777" w:rsidR="00030BB0" w:rsidRPr="00AA32FE" w:rsidRDefault="00030BB0" w:rsidP="00030BB0">
            <w:pPr>
              <w:rPr>
                <w:lang w:val="en-CA"/>
              </w:rPr>
            </w:pPr>
            <w:r w:rsidRPr="00AA32FE">
              <w:rPr>
                <w:lang w:val="en-CA"/>
              </w:rPr>
              <w:t>Wound dehiscence</w:t>
            </w:r>
          </w:p>
        </w:tc>
        <w:tc>
          <w:tcPr>
            <w:tcW w:w="6300" w:type="dxa"/>
            <w:shd w:val="clear" w:color="auto" w:fill="auto"/>
            <w:vAlign w:val="bottom"/>
          </w:tcPr>
          <w:p w14:paraId="16997C00" w14:textId="77777777" w:rsidR="00030BB0" w:rsidRPr="00AA32FE" w:rsidRDefault="00030BB0" w:rsidP="00030BB0">
            <w:pPr>
              <w:rPr>
                <w:lang w:val="en-CA"/>
              </w:rPr>
            </w:pPr>
            <w:r w:rsidRPr="00AA32FE">
              <w:rPr>
                <w:lang w:val="en-CA"/>
              </w:rPr>
              <w:t>Surgical intervention necessary (in the ward or in theatre)</w:t>
            </w:r>
          </w:p>
        </w:tc>
      </w:tr>
      <w:tr w:rsidR="00AA32FE" w:rsidRPr="00AA32FE" w14:paraId="77CC3EE1" w14:textId="77777777" w:rsidTr="00C3160E">
        <w:trPr>
          <w:trHeight w:val="375"/>
        </w:trPr>
        <w:tc>
          <w:tcPr>
            <w:tcW w:w="9015" w:type="dxa"/>
            <w:gridSpan w:val="2"/>
            <w:shd w:val="clear" w:color="auto" w:fill="F2F2F2"/>
            <w:noWrap/>
            <w:vAlign w:val="center"/>
          </w:tcPr>
          <w:p w14:paraId="688CACC0" w14:textId="77777777" w:rsidR="00AA32FE" w:rsidRPr="00AA32FE" w:rsidRDefault="00AA32FE" w:rsidP="00030BB0">
            <w:pPr>
              <w:rPr>
                <w:lang w:val="en-CA"/>
              </w:rPr>
            </w:pPr>
            <w:r>
              <w:rPr>
                <w:b/>
                <w:lang w:val="en-CA"/>
              </w:rPr>
              <w:t>Renal</w:t>
            </w:r>
          </w:p>
        </w:tc>
      </w:tr>
      <w:tr w:rsidR="00030BB0" w:rsidRPr="00AA32FE" w14:paraId="66EE4DD1" w14:textId="77777777" w:rsidTr="00030BB0">
        <w:trPr>
          <w:trHeight w:val="375"/>
        </w:trPr>
        <w:tc>
          <w:tcPr>
            <w:tcW w:w="2715" w:type="dxa"/>
            <w:shd w:val="clear" w:color="auto" w:fill="auto"/>
            <w:noWrap/>
            <w:vAlign w:val="bottom"/>
          </w:tcPr>
          <w:p w14:paraId="7195249D" w14:textId="77777777" w:rsidR="00030BB0" w:rsidRPr="00AA32FE" w:rsidRDefault="00030BB0" w:rsidP="00030BB0">
            <w:pPr>
              <w:rPr>
                <w:lang w:val="en-CA"/>
              </w:rPr>
            </w:pPr>
            <w:r w:rsidRPr="00AA32FE">
              <w:rPr>
                <w:lang w:val="en-CA"/>
              </w:rPr>
              <w:t>Acute Kidney Injury</w:t>
            </w:r>
          </w:p>
          <w:p w14:paraId="01AA8404" w14:textId="77777777" w:rsidR="00030BB0" w:rsidRPr="00AA32FE" w:rsidRDefault="00030BB0" w:rsidP="00030BB0">
            <w:pPr>
              <w:rPr>
                <w:lang w:val="en-CA"/>
              </w:rPr>
            </w:pPr>
          </w:p>
        </w:tc>
        <w:tc>
          <w:tcPr>
            <w:tcW w:w="6300" w:type="dxa"/>
            <w:shd w:val="clear" w:color="auto" w:fill="auto"/>
            <w:vAlign w:val="bottom"/>
          </w:tcPr>
          <w:p w14:paraId="05972D00" w14:textId="77777777" w:rsidR="00030BB0" w:rsidRPr="00AA32FE" w:rsidRDefault="00030BB0" w:rsidP="00030BB0">
            <w:pPr>
              <w:rPr>
                <w:lang w:val="en-CA"/>
              </w:rPr>
            </w:pPr>
            <w:r w:rsidRPr="00AA32FE">
              <w:rPr>
                <w:lang w:val="en-CA"/>
              </w:rPr>
              <w:t xml:space="preserve">According </w:t>
            </w:r>
            <w:r w:rsidR="00AA32FE">
              <w:rPr>
                <w:lang w:val="en-CA"/>
              </w:rPr>
              <w:t>to the KDIGO practice guidelines</w:t>
            </w:r>
            <w:r w:rsidRPr="00AA32FE">
              <w:rPr>
                <w:lang w:val="en-CA"/>
              </w:rPr>
              <w:t xml:space="preserve"> Kidney Inter. Suppl</w:t>
            </w:r>
            <w:r w:rsidR="003E11B9">
              <w:rPr>
                <w:lang w:val="en-CA"/>
              </w:rPr>
              <w:t>.</w:t>
            </w:r>
            <w:r w:rsidRPr="00AA32FE">
              <w:rPr>
                <w:lang w:val="en-CA"/>
              </w:rPr>
              <w:t xml:space="preserve"> 2012</w:t>
            </w:r>
          </w:p>
          <w:p w14:paraId="13A61E8A" w14:textId="77777777" w:rsidR="00030BB0" w:rsidRPr="00AA32FE" w:rsidRDefault="00030BB0" w:rsidP="00030BB0">
            <w:pPr>
              <w:rPr>
                <w:lang w:val="en-CA"/>
              </w:rPr>
            </w:pPr>
          </w:p>
        </w:tc>
      </w:tr>
      <w:tr w:rsidR="00030BB0" w:rsidRPr="00AA32FE" w14:paraId="257655C1" w14:textId="77777777" w:rsidTr="00030BB0">
        <w:trPr>
          <w:trHeight w:val="127"/>
        </w:trPr>
        <w:tc>
          <w:tcPr>
            <w:tcW w:w="2715" w:type="dxa"/>
            <w:shd w:val="clear" w:color="auto" w:fill="auto"/>
            <w:noWrap/>
            <w:vAlign w:val="bottom"/>
          </w:tcPr>
          <w:p w14:paraId="5F2C36A2" w14:textId="77777777" w:rsidR="00030BB0" w:rsidRPr="00AA32FE" w:rsidRDefault="00030BB0" w:rsidP="00030BB0">
            <w:pPr>
              <w:rPr>
                <w:lang w:val="en-CA"/>
              </w:rPr>
            </w:pPr>
            <w:r w:rsidRPr="00AA32FE">
              <w:rPr>
                <w:lang w:val="en-CA"/>
              </w:rPr>
              <w:t>Need for dialysis</w:t>
            </w:r>
          </w:p>
        </w:tc>
        <w:tc>
          <w:tcPr>
            <w:tcW w:w="6300" w:type="dxa"/>
            <w:shd w:val="clear" w:color="auto" w:fill="auto"/>
            <w:vAlign w:val="bottom"/>
          </w:tcPr>
          <w:p w14:paraId="3E38D5FE" w14:textId="77777777" w:rsidR="00030BB0" w:rsidRPr="00AA32FE" w:rsidRDefault="00030BB0" w:rsidP="00030BB0">
            <w:pPr>
              <w:rPr>
                <w:lang w:val="en-CA"/>
              </w:rPr>
            </w:pPr>
            <w:r w:rsidRPr="00AA32FE">
              <w:rPr>
                <w:lang w:val="en-CA"/>
              </w:rPr>
              <w:t>Dialysis</w:t>
            </w:r>
          </w:p>
        </w:tc>
      </w:tr>
      <w:tr w:rsidR="00AA32FE" w:rsidRPr="00AA32FE" w14:paraId="5BDBAC1E" w14:textId="77777777" w:rsidTr="00C3160E">
        <w:trPr>
          <w:trHeight w:val="375"/>
        </w:trPr>
        <w:tc>
          <w:tcPr>
            <w:tcW w:w="9015" w:type="dxa"/>
            <w:gridSpan w:val="2"/>
            <w:shd w:val="clear" w:color="auto" w:fill="F2F2F2"/>
            <w:noWrap/>
            <w:vAlign w:val="center"/>
          </w:tcPr>
          <w:p w14:paraId="47C496D8" w14:textId="77777777" w:rsidR="00AA32FE" w:rsidRPr="00AA32FE" w:rsidRDefault="00AA32FE" w:rsidP="00030BB0">
            <w:pPr>
              <w:rPr>
                <w:lang w:val="en-CA"/>
              </w:rPr>
            </w:pPr>
            <w:r>
              <w:rPr>
                <w:b/>
                <w:lang w:val="en-CA"/>
              </w:rPr>
              <w:t>Bleeding disorders</w:t>
            </w:r>
          </w:p>
        </w:tc>
      </w:tr>
      <w:tr w:rsidR="00030BB0" w:rsidRPr="004C684B" w14:paraId="7E77E790" w14:textId="77777777" w:rsidTr="00030BB0">
        <w:trPr>
          <w:trHeight w:val="375"/>
        </w:trPr>
        <w:tc>
          <w:tcPr>
            <w:tcW w:w="2715" w:type="dxa"/>
            <w:shd w:val="clear" w:color="auto" w:fill="auto"/>
            <w:noWrap/>
            <w:vAlign w:val="bottom"/>
          </w:tcPr>
          <w:p w14:paraId="1566D7F6" w14:textId="77777777" w:rsidR="00030BB0" w:rsidRPr="00AA32FE" w:rsidRDefault="00030BB0" w:rsidP="00030BB0">
            <w:pPr>
              <w:rPr>
                <w:lang w:val="en-CA"/>
              </w:rPr>
            </w:pPr>
            <w:r w:rsidRPr="00AA32FE">
              <w:rPr>
                <w:lang w:val="en-CA"/>
              </w:rPr>
              <w:t>Gastrointestinal bleeding</w:t>
            </w:r>
          </w:p>
        </w:tc>
        <w:tc>
          <w:tcPr>
            <w:tcW w:w="6300" w:type="dxa"/>
            <w:shd w:val="clear" w:color="auto" w:fill="auto"/>
            <w:vAlign w:val="bottom"/>
          </w:tcPr>
          <w:p w14:paraId="2577C2C6" w14:textId="77777777" w:rsidR="00030BB0" w:rsidRPr="00AA32FE" w:rsidRDefault="00030BB0" w:rsidP="00030BB0">
            <w:pPr>
              <w:rPr>
                <w:lang w:val="en-CA"/>
              </w:rPr>
            </w:pPr>
            <w:r w:rsidRPr="00AA32FE">
              <w:rPr>
                <w:lang w:val="en-CA"/>
              </w:rPr>
              <w:t>Clinical signs + pharmacologic or surgical intervention</w:t>
            </w:r>
          </w:p>
        </w:tc>
      </w:tr>
      <w:tr w:rsidR="00030BB0" w:rsidRPr="004C684B" w14:paraId="706FD0D3" w14:textId="77777777" w:rsidTr="00030BB0">
        <w:trPr>
          <w:trHeight w:val="255"/>
        </w:trPr>
        <w:tc>
          <w:tcPr>
            <w:tcW w:w="2715" w:type="dxa"/>
            <w:shd w:val="clear" w:color="auto" w:fill="auto"/>
            <w:noWrap/>
            <w:vAlign w:val="bottom"/>
          </w:tcPr>
          <w:p w14:paraId="58FB8402" w14:textId="77777777" w:rsidR="00030BB0" w:rsidRPr="00AA32FE" w:rsidRDefault="00030BB0" w:rsidP="00030BB0">
            <w:pPr>
              <w:rPr>
                <w:lang w:val="en-CA"/>
              </w:rPr>
            </w:pPr>
            <w:r w:rsidRPr="00AA32FE">
              <w:rPr>
                <w:lang w:val="en-CA"/>
              </w:rPr>
              <w:t>Coagulopathy</w:t>
            </w:r>
          </w:p>
        </w:tc>
        <w:tc>
          <w:tcPr>
            <w:tcW w:w="6300" w:type="dxa"/>
            <w:shd w:val="clear" w:color="auto" w:fill="auto"/>
            <w:vAlign w:val="bottom"/>
          </w:tcPr>
          <w:p w14:paraId="440434F1" w14:textId="77777777" w:rsidR="00030BB0" w:rsidRPr="00AA32FE" w:rsidRDefault="00030BB0" w:rsidP="00030BB0">
            <w:pPr>
              <w:rPr>
                <w:lang w:val="en-CA"/>
              </w:rPr>
            </w:pPr>
            <w:r w:rsidRPr="00AA32FE">
              <w:rPr>
                <w:lang w:val="en-CA"/>
              </w:rPr>
              <w:t>PK&gt;1.8 + APTT&gt;60 sec or platelets count &lt; 80.000</w:t>
            </w:r>
          </w:p>
        </w:tc>
      </w:tr>
      <w:tr w:rsidR="00030BB0" w:rsidRPr="004C684B" w14:paraId="1E2957D6" w14:textId="77777777" w:rsidTr="00030BB0">
        <w:trPr>
          <w:trHeight w:val="255"/>
        </w:trPr>
        <w:tc>
          <w:tcPr>
            <w:tcW w:w="2715" w:type="dxa"/>
            <w:shd w:val="clear" w:color="auto" w:fill="auto"/>
            <w:noWrap/>
            <w:vAlign w:val="bottom"/>
          </w:tcPr>
          <w:p w14:paraId="0CAB0F3D" w14:textId="77777777" w:rsidR="00030BB0" w:rsidRPr="00AA32FE" w:rsidRDefault="00030BB0" w:rsidP="00030BB0">
            <w:pPr>
              <w:rPr>
                <w:lang w:val="en-CA"/>
              </w:rPr>
            </w:pPr>
            <w:r w:rsidRPr="00AA32FE">
              <w:rPr>
                <w:lang w:val="en-CA"/>
              </w:rPr>
              <w:t>Unspecified bleeding</w:t>
            </w:r>
          </w:p>
        </w:tc>
        <w:tc>
          <w:tcPr>
            <w:tcW w:w="6300" w:type="dxa"/>
            <w:shd w:val="clear" w:color="auto" w:fill="auto"/>
            <w:vAlign w:val="bottom"/>
          </w:tcPr>
          <w:p w14:paraId="19744FE2" w14:textId="77777777" w:rsidR="00030BB0" w:rsidRPr="00AA32FE" w:rsidRDefault="00030BB0" w:rsidP="00030BB0">
            <w:pPr>
              <w:rPr>
                <w:lang w:val="en-CA"/>
              </w:rPr>
            </w:pPr>
            <w:r w:rsidRPr="00AA32FE">
              <w:rPr>
                <w:lang w:val="en-CA"/>
              </w:rPr>
              <w:t>Transfusion of &gt;1 unit of erythrocytes postoperatively</w:t>
            </w:r>
          </w:p>
        </w:tc>
      </w:tr>
      <w:tr w:rsidR="00030BB0" w:rsidRPr="004C684B" w14:paraId="70983748" w14:textId="77777777" w:rsidTr="00AA32FE">
        <w:trPr>
          <w:trHeight w:val="693"/>
        </w:trPr>
        <w:tc>
          <w:tcPr>
            <w:tcW w:w="2715" w:type="dxa"/>
            <w:shd w:val="clear" w:color="auto" w:fill="F2F2F2"/>
            <w:noWrap/>
          </w:tcPr>
          <w:p w14:paraId="331B7234" w14:textId="77777777" w:rsidR="00AA32FE" w:rsidRDefault="00AA32FE" w:rsidP="00030BB0">
            <w:pPr>
              <w:rPr>
                <w:b/>
                <w:lang w:val="en-CA"/>
              </w:rPr>
            </w:pPr>
          </w:p>
          <w:p w14:paraId="3EF8F6FA" w14:textId="77777777" w:rsidR="00030BB0" w:rsidRPr="00AA32FE" w:rsidRDefault="00030BB0" w:rsidP="00030BB0">
            <w:pPr>
              <w:rPr>
                <w:b/>
                <w:lang w:val="en-CA"/>
              </w:rPr>
            </w:pPr>
            <w:r w:rsidRPr="00AA32FE">
              <w:rPr>
                <w:b/>
                <w:lang w:val="en-CA"/>
              </w:rPr>
              <w:t>Prolonged stay in PACU or admission to ICU</w:t>
            </w:r>
          </w:p>
          <w:p w14:paraId="7027B699" w14:textId="77777777" w:rsidR="00030BB0" w:rsidRPr="00AA32FE" w:rsidRDefault="00030BB0" w:rsidP="00030BB0">
            <w:pPr>
              <w:rPr>
                <w:b/>
                <w:lang w:val="en-CA"/>
              </w:rPr>
            </w:pPr>
          </w:p>
        </w:tc>
        <w:tc>
          <w:tcPr>
            <w:tcW w:w="6300" w:type="dxa"/>
            <w:shd w:val="clear" w:color="auto" w:fill="auto"/>
            <w:vAlign w:val="bottom"/>
          </w:tcPr>
          <w:p w14:paraId="3E950D5C" w14:textId="77777777" w:rsidR="00AA32FE" w:rsidRDefault="00AA32FE" w:rsidP="00030BB0">
            <w:pPr>
              <w:rPr>
                <w:lang w:val="en-CA"/>
              </w:rPr>
            </w:pPr>
          </w:p>
          <w:p w14:paraId="772E4CF9" w14:textId="77777777" w:rsidR="00030BB0" w:rsidRPr="00AA32FE" w:rsidRDefault="00030BB0" w:rsidP="00030BB0">
            <w:pPr>
              <w:rPr>
                <w:lang w:val="en-CA"/>
              </w:rPr>
            </w:pPr>
            <w:r w:rsidRPr="00AA32FE">
              <w:rPr>
                <w:lang w:val="en-CA"/>
              </w:rPr>
              <w:t xml:space="preserve">Still in PACU after 10.00 a.m. the first postoperative day due to need for prolonged observation </w:t>
            </w:r>
          </w:p>
          <w:p w14:paraId="464BE265" w14:textId="77777777" w:rsidR="00030BB0" w:rsidRPr="00AA32FE" w:rsidRDefault="00030BB0" w:rsidP="00030BB0">
            <w:pPr>
              <w:rPr>
                <w:lang w:val="en-CA"/>
              </w:rPr>
            </w:pPr>
          </w:p>
          <w:p w14:paraId="683912EF" w14:textId="77777777" w:rsidR="00030BB0" w:rsidRPr="00AA32FE" w:rsidRDefault="00030BB0" w:rsidP="00030BB0">
            <w:pPr>
              <w:rPr>
                <w:lang w:val="en-CA"/>
              </w:rPr>
            </w:pPr>
          </w:p>
        </w:tc>
      </w:tr>
    </w:tbl>
    <w:p w14:paraId="1A8DCAE8" w14:textId="77777777" w:rsidR="003054A3" w:rsidRDefault="003054A3" w:rsidP="00030BB0">
      <w:pPr>
        <w:rPr>
          <w:lang w:val="en-CA"/>
        </w:rPr>
      </w:pPr>
    </w:p>
    <w:p w14:paraId="4CADE299" w14:textId="77777777" w:rsidR="003054A3" w:rsidRPr="003054A3" w:rsidRDefault="003054A3" w:rsidP="003054A3">
      <w:pPr>
        <w:rPr>
          <w:lang w:val="en-CA"/>
        </w:rPr>
      </w:pPr>
    </w:p>
    <w:p w14:paraId="45DAE9E3" w14:textId="77777777" w:rsidR="003054A3" w:rsidRPr="003054A3" w:rsidRDefault="003054A3" w:rsidP="003054A3">
      <w:pPr>
        <w:rPr>
          <w:lang w:val="en-CA"/>
        </w:rPr>
      </w:pPr>
    </w:p>
    <w:p w14:paraId="7A4B8F4A" w14:textId="77777777" w:rsidR="003054A3" w:rsidRPr="003054A3" w:rsidRDefault="003054A3" w:rsidP="003054A3">
      <w:pPr>
        <w:rPr>
          <w:lang w:val="en-CA"/>
        </w:rPr>
      </w:pPr>
    </w:p>
    <w:p w14:paraId="3FC50451" w14:textId="77777777" w:rsidR="003054A3" w:rsidRPr="003054A3" w:rsidRDefault="003054A3" w:rsidP="003054A3">
      <w:pPr>
        <w:rPr>
          <w:lang w:val="en-CA"/>
        </w:rPr>
      </w:pPr>
    </w:p>
    <w:p w14:paraId="044369C7" w14:textId="77777777" w:rsidR="003054A3" w:rsidRPr="003054A3" w:rsidRDefault="003054A3" w:rsidP="003054A3">
      <w:pPr>
        <w:rPr>
          <w:lang w:val="en-CA"/>
        </w:rPr>
      </w:pPr>
    </w:p>
    <w:p w14:paraId="293D9C4F" w14:textId="77777777" w:rsidR="003054A3" w:rsidRPr="003054A3" w:rsidRDefault="003054A3" w:rsidP="003054A3">
      <w:pPr>
        <w:rPr>
          <w:lang w:val="en-CA"/>
        </w:rPr>
      </w:pPr>
    </w:p>
    <w:p w14:paraId="3BA25233" w14:textId="77777777" w:rsidR="003054A3" w:rsidRPr="003054A3" w:rsidRDefault="003054A3" w:rsidP="003054A3">
      <w:pPr>
        <w:rPr>
          <w:lang w:val="en-CA"/>
        </w:rPr>
      </w:pPr>
    </w:p>
    <w:p w14:paraId="5D383DA6" w14:textId="77777777" w:rsidR="003054A3" w:rsidRPr="003054A3" w:rsidRDefault="003054A3" w:rsidP="003054A3">
      <w:pPr>
        <w:rPr>
          <w:lang w:val="en-CA"/>
        </w:rPr>
      </w:pPr>
    </w:p>
    <w:p w14:paraId="51A20250" w14:textId="77777777" w:rsidR="003054A3" w:rsidRPr="003054A3" w:rsidRDefault="003054A3" w:rsidP="003054A3">
      <w:pPr>
        <w:rPr>
          <w:lang w:val="en-CA"/>
        </w:rPr>
      </w:pPr>
    </w:p>
    <w:p w14:paraId="4F3F9E50" w14:textId="77777777" w:rsidR="005E2355" w:rsidRDefault="003054A3" w:rsidP="003054A3">
      <w:pPr>
        <w:tabs>
          <w:tab w:val="left" w:pos="1960"/>
        </w:tabs>
        <w:rPr>
          <w:lang w:val="en-CA"/>
        </w:rPr>
      </w:pPr>
      <w:r>
        <w:rPr>
          <w:lang w:val="en-CA"/>
        </w:rPr>
        <w:tab/>
      </w:r>
    </w:p>
    <w:p w14:paraId="56A94870" w14:textId="77777777" w:rsidR="003054A3" w:rsidRDefault="003054A3" w:rsidP="003054A3">
      <w:pPr>
        <w:tabs>
          <w:tab w:val="left" w:pos="1960"/>
        </w:tabs>
        <w:rPr>
          <w:lang w:val="en-CA"/>
        </w:rPr>
      </w:pPr>
    </w:p>
    <w:p w14:paraId="2D79C092" w14:textId="77777777" w:rsidR="003054A3" w:rsidRDefault="003054A3" w:rsidP="003054A3">
      <w:pPr>
        <w:tabs>
          <w:tab w:val="left" w:pos="1960"/>
        </w:tabs>
        <w:rPr>
          <w:lang w:val="en-CA"/>
        </w:rPr>
      </w:pPr>
    </w:p>
    <w:p w14:paraId="1D3EA021" w14:textId="77777777" w:rsidR="00FD2B8E" w:rsidRDefault="00FD2B8E" w:rsidP="003054A3">
      <w:pPr>
        <w:tabs>
          <w:tab w:val="left" w:pos="1960"/>
        </w:tabs>
        <w:rPr>
          <w:lang w:val="en-CA"/>
        </w:rPr>
      </w:pPr>
    </w:p>
    <w:p w14:paraId="32DD7A34" w14:textId="77777777" w:rsidR="003054A3" w:rsidRDefault="003054A3" w:rsidP="003054A3">
      <w:pPr>
        <w:tabs>
          <w:tab w:val="left" w:pos="1960"/>
        </w:tabs>
        <w:rPr>
          <w:lang w:val="en-CA"/>
        </w:rPr>
      </w:pPr>
    </w:p>
    <w:p w14:paraId="0691CCA9" w14:textId="77777777" w:rsidR="00FD2B8E" w:rsidRDefault="00FD2B8E" w:rsidP="003054A3">
      <w:pPr>
        <w:outlineLvl w:val="0"/>
        <w:rPr>
          <w:b/>
          <w:lang w:val="en-GB"/>
        </w:rPr>
      </w:pPr>
    </w:p>
    <w:p w14:paraId="22652B7D" w14:textId="77777777" w:rsidR="00FD2B8E" w:rsidRDefault="00FD2B8E" w:rsidP="003054A3">
      <w:pPr>
        <w:outlineLvl w:val="0"/>
        <w:rPr>
          <w:b/>
          <w:lang w:val="en-GB"/>
        </w:rPr>
      </w:pPr>
    </w:p>
    <w:p w14:paraId="1E4227D0" w14:textId="77777777" w:rsidR="00FD2B8E" w:rsidRDefault="00FD2B8E" w:rsidP="003054A3">
      <w:pPr>
        <w:outlineLvl w:val="0"/>
        <w:rPr>
          <w:b/>
          <w:lang w:val="en-GB"/>
        </w:rPr>
      </w:pPr>
    </w:p>
    <w:p w14:paraId="6AFE2263" w14:textId="77777777" w:rsidR="00FD2B8E" w:rsidRDefault="00FD2B8E" w:rsidP="003054A3">
      <w:pPr>
        <w:outlineLvl w:val="0"/>
        <w:rPr>
          <w:b/>
          <w:lang w:val="en-GB"/>
        </w:rPr>
      </w:pPr>
    </w:p>
    <w:p w14:paraId="327A2946" w14:textId="77777777" w:rsidR="00FD2B8E" w:rsidRDefault="00FD2B8E" w:rsidP="003054A3">
      <w:pPr>
        <w:outlineLvl w:val="0"/>
        <w:rPr>
          <w:b/>
          <w:lang w:val="en-GB"/>
        </w:rPr>
      </w:pPr>
    </w:p>
    <w:p w14:paraId="138E3F45" w14:textId="77777777" w:rsidR="00FD2B8E" w:rsidRDefault="00FD2B8E" w:rsidP="003054A3">
      <w:pPr>
        <w:outlineLvl w:val="0"/>
        <w:rPr>
          <w:b/>
          <w:lang w:val="en-GB"/>
        </w:rPr>
      </w:pPr>
    </w:p>
    <w:p w14:paraId="531DEF90" w14:textId="77777777" w:rsidR="00FD2B8E" w:rsidRDefault="00FD2B8E" w:rsidP="003054A3">
      <w:pPr>
        <w:outlineLvl w:val="0"/>
        <w:rPr>
          <w:b/>
          <w:lang w:val="en-GB"/>
        </w:rPr>
      </w:pPr>
    </w:p>
    <w:p w14:paraId="3E7C5BAD" w14:textId="77777777" w:rsidR="00FD2B8E" w:rsidRDefault="00FD2B8E" w:rsidP="003054A3">
      <w:pPr>
        <w:outlineLvl w:val="0"/>
        <w:rPr>
          <w:b/>
          <w:lang w:val="en-GB"/>
        </w:rPr>
      </w:pPr>
    </w:p>
    <w:p w14:paraId="43D5D90F" w14:textId="77777777" w:rsidR="00FD2B8E" w:rsidRDefault="00FD2B8E" w:rsidP="003054A3">
      <w:pPr>
        <w:outlineLvl w:val="0"/>
        <w:rPr>
          <w:b/>
          <w:lang w:val="en-GB"/>
        </w:rPr>
      </w:pPr>
    </w:p>
    <w:p w14:paraId="7DF4ECC9" w14:textId="77777777" w:rsidR="00FD2B8E" w:rsidRDefault="00FD2B8E" w:rsidP="003054A3">
      <w:pPr>
        <w:outlineLvl w:val="0"/>
        <w:rPr>
          <w:b/>
          <w:lang w:val="en-GB"/>
        </w:rPr>
      </w:pPr>
    </w:p>
    <w:p w14:paraId="382CE124" w14:textId="77777777" w:rsidR="00FD2B8E" w:rsidRDefault="00FD2B8E" w:rsidP="003054A3">
      <w:pPr>
        <w:outlineLvl w:val="0"/>
        <w:rPr>
          <w:b/>
          <w:lang w:val="en-GB"/>
        </w:rPr>
      </w:pPr>
    </w:p>
    <w:p w14:paraId="2CC60150" w14:textId="77777777" w:rsidR="00FD2B8E" w:rsidRDefault="00FD2B8E" w:rsidP="003054A3">
      <w:pPr>
        <w:outlineLvl w:val="0"/>
        <w:rPr>
          <w:b/>
          <w:lang w:val="en-GB"/>
        </w:rPr>
      </w:pPr>
    </w:p>
    <w:p w14:paraId="432D2EBB" w14:textId="77777777" w:rsidR="00FD2B8E" w:rsidRDefault="00FD2B8E" w:rsidP="003054A3">
      <w:pPr>
        <w:outlineLvl w:val="0"/>
        <w:rPr>
          <w:b/>
          <w:lang w:val="en-GB"/>
        </w:rPr>
      </w:pPr>
    </w:p>
    <w:p w14:paraId="37669F84" w14:textId="77777777" w:rsidR="00FD2B8E" w:rsidRDefault="00FD2B8E" w:rsidP="003054A3">
      <w:pPr>
        <w:outlineLvl w:val="0"/>
        <w:rPr>
          <w:b/>
          <w:lang w:val="en-GB"/>
        </w:rPr>
      </w:pPr>
    </w:p>
    <w:p w14:paraId="77024DC9" w14:textId="77777777" w:rsidR="00FD2B8E" w:rsidRDefault="00FD2B8E" w:rsidP="003054A3">
      <w:pPr>
        <w:outlineLvl w:val="0"/>
        <w:rPr>
          <w:b/>
          <w:lang w:val="en-GB"/>
        </w:rPr>
      </w:pPr>
    </w:p>
    <w:p w14:paraId="2E6F191F" w14:textId="77777777" w:rsidR="00FD2B8E" w:rsidRDefault="00FD2B8E" w:rsidP="003054A3">
      <w:pPr>
        <w:outlineLvl w:val="0"/>
        <w:rPr>
          <w:b/>
          <w:lang w:val="en-GB"/>
        </w:rPr>
      </w:pPr>
    </w:p>
    <w:p w14:paraId="772392E6" w14:textId="77777777" w:rsidR="00FD2B8E" w:rsidRDefault="00FD2B8E" w:rsidP="003054A3">
      <w:pPr>
        <w:outlineLvl w:val="0"/>
        <w:rPr>
          <w:b/>
          <w:lang w:val="en-GB"/>
        </w:rPr>
      </w:pPr>
    </w:p>
    <w:p w14:paraId="2AC77D30" w14:textId="77777777" w:rsidR="00FD2B8E" w:rsidRDefault="00FD2B8E" w:rsidP="003054A3">
      <w:pPr>
        <w:outlineLvl w:val="0"/>
        <w:rPr>
          <w:b/>
          <w:lang w:val="en-GB"/>
        </w:rPr>
      </w:pPr>
    </w:p>
    <w:p w14:paraId="421A6930" w14:textId="77777777" w:rsidR="00FD2B8E" w:rsidRDefault="00FD2B8E" w:rsidP="003054A3">
      <w:pPr>
        <w:outlineLvl w:val="0"/>
        <w:rPr>
          <w:b/>
          <w:lang w:val="en-GB"/>
        </w:rPr>
      </w:pPr>
    </w:p>
    <w:p w14:paraId="75A5FC92" w14:textId="0DEF9AFB" w:rsidR="003054A3" w:rsidRPr="00B26242" w:rsidRDefault="00FD2B8E" w:rsidP="003054A3">
      <w:pPr>
        <w:outlineLvl w:val="0"/>
        <w:rPr>
          <w:b/>
          <w:lang w:val="en-GB"/>
        </w:rPr>
      </w:pPr>
      <w:r>
        <w:rPr>
          <w:b/>
          <w:lang w:val="en-GB"/>
        </w:rPr>
        <w:t>T</w:t>
      </w:r>
      <w:r w:rsidR="003054A3" w:rsidRPr="00B26242">
        <w:rPr>
          <w:b/>
          <w:lang w:val="en-GB"/>
        </w:rPr>
        <w:t xml:space="preserve">able </w:t>
      </w:r>
      <w:r>
        <w:rPr>
          <w:b/>
          <w:lang w:val="en-GB"/>
        </w:rPr>
        <w:t>S</w:t>
      </w:r>
      <w:r w:rsidR="003054A3" w:rsidRPr="00B26242">
        <w:rPr>
          <w:b/>
          <w:lang w:val="en-GB"/>
        </w:rPr>
        <w:t xml:space="preserve">2.  </w:t>
      </w:r>
      <w:r w:rsidR="003054A3" w:rsidRPr="0070038D">
        <w:rPr>
          <w:lang w:val="en-GB"/>
        </w:rPr>
        <w:t>Breakdown of complications in respective group</w:t>
      </w:r>
    </w:p>
    <w:p w14:paraId="7BD76B84" w14:textId="77777777" w:rsidR="003054A3" w:rsidRPr="00B26242" w:rsidRDefault="003054A3" w:rsidP="003054A3">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3270"/>
        <w:gridCol w:w="3271"/>
      </w:tblGrid>
      <w:tr w:rsidR="003054A3" w:rsidRPr="00B26242" w14:paraId="4A257AE6" w14:textId="77777777" w:rsidTr="00ED64BB">
        <w:tc>
          <w:tcPr>
            <w:tcW w:w="2214" w:type="dxa"/>
            <w:shd w:val="clear" w:color="auto" w:fill="F2F2F2"/>
          </w:tcPr>
          <w:p w14:paraId="1244982C" w14:textId="77777777" w:rsidR="003054A3" w:rsidRPr="00ED64BB" w:rsidRDefault="003054A3" w:rsidP="00ED64BB">
            <w:pPr>
              <w:rPr>
                <w:rFonts w:eastAsia="MS Mincho"/>
                <w:lang w:val="en-GB"/>
              </w:rPr>
            </w:pPr>
          </w:p>
        </w:tc>
        <w:tc>
          <w:tcPr>
            <w:tcW w:w="3270" w:type="dxa"/>
            <w:shd w:val="clear" w:color="auto" w:fill="F2F2F2"/>
          </w:tcPr>
          <w:p w14:paraId="6C8E9524" w14:textId="77777777" w:rsidR="003054A3" w:rsidRPr="00ED64BB" w:rsidRDefault="003054A3" w:rsidP="00ED64BB">
            <w:pPr>
              <w:jc w:val="center"/>
              <w:rPr>
                <w:rFonts w:eastAsia="MS Mincho"/>
                <w:lang w:val="en-GB"/>
              </w:rPr>
            </w:pPr>
            <w:r w:rsidRPr="00ED64BB">
              <w:rPr>
                <w:rFonts w:eastAsia="MS Mincho"/>
                <w:lang w:val="en-GB"/>
              </w:rPr>
              <w:t>Slow infusion</w:t>
            </w:r>
          </w:p>
          <w:p w14:paraId="34FC7905" w14:textId="77777777" w:rsidR="003054A3" w:rsidRPr="00ED64BB" w:rsidRDefault="003054A3" w:rsidP="00ED64BB">
            <w:pPr>
              <w:jc w:val="center"/>
              <w:rPr>
                <w:rFonts w:eastAsia="MS Mincho"/>
                <w:lang w:val="en-GB"/>
              </w:rPr>
            </w:pPr>
          </w:p>
        </w:tc>
        <w:tc>
          <w:tcPr>
            <w:tcW w:w="3271" w:type="dxa"/>
            <w:shd w:val="clear" w:color="auto" w:fill="F2F2F2"/>
          </w:tcPr>
          <w:p w14:paraId="54BB80DE" w14:textId="77777777" w:rsidR="003054A3" w:rsidRPr="00ED64BB" w:rsidRDefault="003054A3" w:rsidP="00ED64BB">
            <w:pPr>
              <w:jc w:val="center"/>
              <w:rPr>
                <w:rFonts w:eastAsia="MS Mincho"/>
                <w:lang w:val="en-GB"/>
              </w:rPr>
            </w:pPr>
            <w:r w:rsidRPr="00ED64BB">
              <w:rPr>
                <w:rFonts w:eastAsia="MS Mincho"/>
                <w:lang w:val="en-GB"/>
              </w:rPr>
              <w:t>Rapid infusion</w:t>
            </w:r>
          </w:p>
          <w:p w14:paraId="384BAC80" w14:textId="77777777" w:rsidR="003054A3" w:rsidRPr="00ED64BB" w:rsidRDefault="003054A3" w:rsidP="00ED64BB">
            <w:pPr>
              <w:jc w:val="center"/>
              <w:rPr>
                <w:rFonts w:eastAsia="MS Mincho"/>
                <w:lang w:val="en-GB"/>
              </w:rPr>
            </w:pPr>
          </w:p>
        </w:tc>
      </w:tr>
      <w:tr w:rsidR="003054A3" w:rsidRPr="00B26242" w14:paraId="5C6A5A3B" w14:textId="77777777" w:rsidTr="00ED64BB">
        <w:trPr>
          <w:trHeight w:val="276"/>
        </w:trPr>
        <w:tc>
          <w:tcPr>
            <w:tcW w:w="2214" w:type="dxa"/>
            <w:shd w:val="clear" w:color="auto" w:fill="auto"/>
          </w:tcPr>
          <w:p w14:paraId="1AE89F93" w14:textId="77777777" w:rsidR="003054A3" w:rsidRPr="00ED64BB" w:rsidRDefault="003054A3" w:rsidP="00ED64BB">
            <w:pPr>
              <w:rPr>
                <w:rFonts w:eastAsia="MS Mincho"/>
                <w:lang w:val="en-GB"/>
              </w:rPr>
            </w:pPr>
            <w:r w:rsidRPr="00ED64BB">
              <w:rPr>
                <w:rFonts w:eastAsia="MS Mincho"/>
                <w:lang w:val="en-GB"/>
              </w:rPr>
              <w:t>Patients suffering complications n (%)</w:t>
            </w:r>
          </w:p>
        </w:tc>
        <w:tc>
          <w:tcPr>
            <w:tcW w:w="3270" w:type="dxa"/>
            <w:shd w:val="clear" w:color="auto" w:fill="auto"/>
          </w:tcPr>
          <w:p w14:paraId="693E91F5" w14:textId="77777777" w:rsidR="003054A3" w:rsidRPr="00ED64BB" w:rsidRDefault="003054A3" w:rsidP="00ED64BB">
            <w:pPr>
              <w:rPr>
                <w:rFonts w:eastAsia="MS Mincho"/>
                <w:lang w:val="en-GB"/>
              </w:rPr>
            </w:pPr>
            <w:r w:rsidRPr="00ED64BB">
              <w:rPr>
                <w:rFonts w:eastAsia="MS Mincho"/>
                <w:lang w:val="en-GB"/>
              </w:rPr>
              <w:t>8 (24)</w:t>
            </w:r>
          </w:p>
        </w:tc>
        <w:tc>
          <w:tcPr>
            <w:tcW w:w="3271" w:type="dxa"/>
            <w:shd w:val="clear" w:color="auto" w:fill="auto"/>
          </w:tcPr>
          <w:p w14:paraId="20724FC1" w14:textId="77777777" w:rsidR="003054A3" w:rsidRPr="00ED64BB" w:rsidRDefault="003054A3" w:rsidP="00ED64BB">
            <w:pPr>
              <w:rPr>
                <w:rFonts w:eastAsia="MS Mincho"/>
                <w:lang w:val="en-GB"/>
              </w:rPr>
            </w:pPr>
            <w:r w:rsidRPr="00ED64BB">
              <w:rPr>
                <w:rFonts w:eastAsia="MS Mincho"/>
                <w:lang w:val="en-GB"/>
              </w:rPr>
              <w:t>6 (19)</w:t>
            </w:r>
          </w:p>
        </w:tc>
      </w:tr>
      <w:tr w:rsidR="003054A3" w:rsidRPr="00B26242" w14:paraId="3F80EFAD" w14:textId="77777777" w:rsidTr="00ED64BB">
        <w:trPr>
          <w:trHeight w:val="280"/>
        </w:trPr>
        <w:tc>
          <w:tcPr>
            <w:tcW w:w="2214" w:type="dxa"/>
            <w:vMerge w:val="restart"/>
            <w:shd w:val="clear" w:color="auto" w:fill="auto"/>
          </w:tcPr>
          <w:p w14:paraId="77146F55" w14:textId="77777777" w:rsidR="003054A3" w:rsidRPr="00ED64BB" w:rsidRDefault="003054A3" w:rsidP="00ED64BB">
            <w:pPr>
              <w:rPr>
                <w:rFonts w:eastAsia="MS Mincho"/>
                <w:lang w:val="en-GB"/>
              </w:rPr>
            </w:pPr>
            <w:r w:rsidRPr="00ED64BB">
              <w:rPr>
                <w:rFonts w:eastAsia="MS Mincho"/>
                <w:lang w:val="en-GB"/>
              </w:rPr>
              <w:t>Description of postoperative complications</w:t>
            </w:r>
          </w:p>
        </w:tc>
        <w:tc>
          <w:tcPr>
            <w:tcW w:w="3270" w:type="dxa"/>
            <w:vMerge w:val="restart"/>
            <w:shd w:val="clear" w:color="auto" w:fill="auto"/>
          </w:tcPr>
          <w:p w14:paraId="66001147" w14:textId="77777777" w:rsidR="003054A3" w:rsidRPr="00ED64BB" w:rsidRDefault="003054A3" w:rsidP="00ED64BB">
            <w:pPr>
              <w:rPr>
                <w:rFonts w:eastAsia="MS Mincho"/>
                <w:lang w:val="en-GB"/>
              </w:rPr>
            </w:pPr>
            <w:r w:rsidRPr="00ED64BB">
              <w:rPr>
                <w:rFonts w:eastAsia="MS Mincho"/>
                <w:lang w:val="en-GB"/>
              </w:rPr>
              <w:t>abdominal infection n = 4</w:t>
            </w:r>
          </w:p>
          <w:p w14:paraId="2BA3C54F" w14:textId="77777777" w:rsidR="003054A3" w:rsidRPr="00ED64BB" w:rsidRDefault="003054A3" w:rsidP="00ED64BB">
            <w:pPr>
              <w:rPr>
                <w:rFonts w:eastAsia="MS Mincho"/>
                <w:lang w:val="en-GB"/>
              </w:rPr>
            </w:pPr>
            <w:r w:rsidRPr="00ED64BB">
              <w:rPr>
                <w:rFonts w:eastAsia="MS Mincho"/>
                <w:lang w:val="en-GB"/>
              </w:rPr>
              <w:t>prolonged paralytic ileus n = 3</w:t>
            </w:r>
          </w:p>
          <w:p w14:paraId="44D52C7C" w14:textId="77777777" w:rsidR="003054A3" w:rsidRPr="00ED64BB" w:rsidRDefault="003054A3" w:rsidP="00ED64BB">
            <w:pPr>
              <w:rPr>
                <w:rFonts w:eastAsia="MS Mincho"/>
                <w:lang w:val="en-GB"/>
              </w:rPr>
            </w:pPr>
            <w:r w:rsidRPr="00ED64BB">
              <w:rPr>
                <w:rFonts w:eastAsia="MS Mincho"/>
                <w:lang w:val="en-GB"/>
              </w:rPr>
              <w:t>pleural effusion n = 1</w:t>
            </w:r>
          </w:p>
        </w:tc>
        <w:tc>
          <w:tcPr>
            <w:tcW w:w="3271" w:type="dxa"/>
            <w:vMerge w:val="restart"/>
            <w:shd w:val="clear" w:color="auto" w:fill="auto"/>
          </w:tcPr>
          <w:p w14:paraId="41186125" w14:textId="77777777" w:rsidR="003054A3" w:rsidRPr="00ED64BB" w:rsidRDefault="003054A3" w:rsidP="00ED64BB">
            <w:pPr>
              <w:rPr>
                <w:rFonts w:eastAsia="MS Mincho"/>
                <w:lang w:val="en-GB"/>
              </w:rPr>
            </w:pPr>
            <w:r w:rsidRPr="00ED64BB">
              <w:rPr>
                <w:rFonts w:eastAsia="MS Mincho"/>
                <w:lang w:val="en-GB"/>
              </w:rPr>
              <w:t>abdominal infection n = 3</w:t>
            </w:r>
          </w:p>
          <w:p w14:paraId="5F53A8F3" w14:textId="77777777" w:rsidR="003054A3" w:rsidRPr="00ED64BB" w:rsidRDefault="003054A3" w:rsidP="00ED64BB">
            <w:pPr>
              <w:rPr>
                <w:rFonts w:eastAsia="MS Mincho"/>
                <w:lang w:val="en-GB"/>
              </w:rPr>
            </w:pPr>
            <w:r w:rsidRPr="00ED64BB">
              <w:rPr>
                <w:rFonts w:eastAsia="MS Mincho"/>
                <w:lang w:val="en-GB"/>
              </w:rPr>
              <w:t>wound dehiscence n = 2</w:t>
            </w:r>
          </w:p>
          <w:p w14:paraId="27854A52" w14:textId="77777777" w:rsidR="003054A3" w:rsidRPr="00ED64BB" w:rsidRDefault="003054A3" w:rsidP="00ED64BB">
            <w:pPr>
              <w:rPr>
                <w:rFonts w:eastAsia="MS Mincho"/>
                <w:vertAlign w:val="superscript"/>
                <w:lang w:val="en-GB"/>
              </w:rPr>
            </w:pPr>
            <w:r w:rsidRPr="00ED64BB">
              <w:rPr>
                <w:rFonts w:eastAsia="MS Mincho"/>
                <w:lang w:val="en-GB"/>
              </w:rPr>
              <w:t>pleural effusion n = 1</w:t>
            </w:r>
          </w:p>
        </w:tc>
      </w:tr>
      <w:tr w:rsidR="003054A3" w:rsidRPr="00B26242" w14:paraId="68772F05" w14:textId="77777777" w:rsidTr="00ED64BB">
        <w:trPr>
          <w:trHeight w:val="320"/>
        </w:trPr>
        <w:tc>
          <w:tcPr>
            <w:tcW w:w="2214" w:type="dxa"/>
            <w:vMerge/>
            <w:shd w:val="clear" w:color="auto" w:fill="auto"/>
          </w:tcPr>
          <w:p w14:paraId="5077890D" w14:textId="77777777" w:rsidR="003054A3" w:rsidRPr="00ED64BB" w:rsidRDefault="003054A3" w:rsidP="00ED64BB">
            <w:pPr>
              <w:rPr>
                <w:rFonts w:eastAsia="MS Mincho"/>
                <w:lang w:val="en-GB"/>
              </w:rPr>
            </w:pPr>
          </w:p>
        </w:tc>
        <w:tc>
          <w:tcPr>
            <w:tcW w:w="3270" w:type="dxa"/>
            <w:vMerge/>
            <w:shd w:val="clear" w:color="auto" w:fill="auto"/>
          </w:tcPr>
          <w:p w14:paraId="14D1A353" w14:textId="77777777" w:rsidR="003054A3" w:rsidRPr="00ED64BB" w:rsidRDefault="003054A3" w:rsidP="00ED64BB">
            <w:pPr>
              <w:rPr>
                <w:rFonts w:eastAsia="MS Mincho"/>
                <w:sz w:val="14"/>
                <w:szCs w:val="14"/>
                <w:lang w:val="en-GB"/>
              </w:rPr>
            </w:pPr>
          </w:p>
        </w:tc>
        <w:tc>
          <w:tcPr>
            <w:tcW w:w="3271" w:type="dxa"/>
            <w:vMerge/>
            <w:shd w:val="clear" w:color="auto" w:fill="auto"/>
          </w:tcPr>
          <w:p w14:paraId="49735455" w14:textId="77777777" w:rsidR="003054A3" w:rsidRPr="00ED64BB" w:rsidRDefault="003054A3" w:rsidP="00ED64BB">
            <w:pPr>
              <w:rPr>
                <w:rFonts w:eastAsia="MS Mincho"/>
                <w:sz w:val="14"/>
                <w:szCs w:val="14"/>
                <w:lang w:val="en-GB"/>
              </w:rPr>
            </w:pPr>
          </w:p>
        </w:tc>
      </w:tr>
    </w:tbl>
    <w:p w14:paraId="3F53D378" w14:textId="77777777" w:rsidR="003054A3" w:rsidRPr="00B26242" w:rsidRDefault="003054A3" w:rsidP="003054A3">
      <w:pPr>
        <w:rPr>
          <w:lang w:val="en-GB"/>
        </w:rPr>
      </w:pPr>
    </w:p>
    <w:p w14:paraId="0DE477B7" w14:textId="77777777" w:rsidR="003054A3" w:rsidRPr="002854E6" w:rsidRDefault="003054A3" w:rsidP="003054A3"/>
    <w:p w14:paraId="10D16826" w14:textId="77777777" w:rsidR="003054A3" w:rsidRDefault="003054A3" w:rsidP="003054A3">
      <w:pPr>
        <w:tabs>
          <w:tab w:val="left" w:pos="1960"/>
        </w:tabs>
        <w:rPr>
          <w:lang w:val="en-CA"/>
        </w:rPr>
      </w:pPr>
    </w:p>
    <w:p w14:paraId="5E63FD3F" w14:textId="77777777" w:rsidR="00856E2F" w:rsidRDefault="00856E2F" w:rsidP="003054A3">
      <w:pPr>
        <w:tabs>
          <w:tab w:val="left" w:pos="1960"/>
        </w:tabs>
        <w:rPr>
          <w:lang w:val="en-CA"/>
        </w:rPr>
      </w:pPr>
    </w:p>
    <w:p w14:paraId="3CF749C1" w14:textId="77777777" w:rsidR="00856E2F" w:rsidRDefault="00856E2F" w:rsidP="003054A3">
      <w:pPr>
        <w:tabs>
          <w:tab w:val="left" w:pos="1960"/>
        </w:tabs>
        <w:rPr>
          <w:lang w:val="en-CA"/>
        </w:rPr>
      </w:pPr>
    </w:p>
    <w:p w14:paraId="75D55238" w14:textId="77777777" w:rsidR="00856E2F" w:rsidRDefault="00856E2F" w:rsidP="003054A3">
      <w:pPr>
        <w:tabs>
          <w:tab w:val="left" w:pos="1960"/>
        </w:tabs>
        <w:rPr>
          <w:lang w:val="en-CA"/>
        </w:rPr>
      </w:pPr>
    </w:p>
    <w:p w14:paraId="13C017C5" w14:textId="77777777" w:rsidR="00856E2F" w:rsidRDefault="00856E2F" w:rsidP="003054A3">
      <w:pPr>
        <w:tabs>
          <w:tab w:val="left" w:pos="1960"/>
        </w:tabs>
        <w:rPr>
          <w:lang w:val="en-CA"/>
        </w:rPr>
      </w:pPr>
    </w:p>
    <w:p w14:paraId="4B5CA9EC" w14:textId="77777777" w:rsidR="00856E2F" w:rsidRDefault="00856E2F" w:rsidP="003054A3">
      <w:pPr>
        <w:tabs>
          <w:tab w:val="left" w:pos="1960"/>
        </w:tabs>
        <w:rPr>
          <w:lang w:val="en-CA"/>
        </w:rPr>
      </w:pPr>
    </w:p>
    <w:p w14:paraId="3CEF95E8" w14:textId="77777777" w:rsidR="00856E2F" w:rsidRDefault="00856E2F" w:rsidP="003054A3">
      <w:pPr>
        <w:tabs>
          <w:tab w:val="left" w:pos="1960"/>
        </w:tabs>
        <w:rPr>
          <w:lang w:val="en-CA"/>
        </w:rPr>
      </w:pPr>
    </w:p>
    <w:p w14:paraId="4E56B095" w14:textId="77777777" w:rsidR="00856E2F" w:rsidRDefault="00856E2F" w:rsidP="003054A3">
      <w:pPr>
        <w:tabs>
          <w:tab w:val="left" w:pos="1960"/>
        </w:tabs>
        <w:rPr>
          <w:lang w:val="en-CA"/>
        </w:rPr>
      </w:pPr>
    </w:p>
    <w:p w14:paraId="6EC13305" w14:textId="77777777" w:rsidR="00856E2F" w:rsidRDefault="00856E2F" w:rsidP="003054A3">
      <w:pPr>
        <w:tabs>
          <w:tab w:val="left" w:pos="1960"/>
        </w:tabs>
        <w:rPr>
          <w:lang w:val="en-CA"/>
        </w:rPr>
      </w:pPr>
    </w:p>
    <w:p w14:paraId="04CF406E" w14:textId="77777777" w:rsidR="00856E2F" w:rsidRDefault="00856E2F" w:rsidP="003054A3">
      <w:pPr>
        <w:tabs>
          <w:tab w:val="left" w:pos="1960"/>
        </w:tabs>
        <w:rPr>
          <w:lang w:val="en-CA"/>
        </w:rPr>
      </w:pPr>
    </w:p>
    <w:p w14:paraId="1DE767F2" w14:textId="77777777" w:rsidR="00856E2F" w:rsidRDefault="00856E2F" w:rsidP="003054A3">
      <w:pPr>
        <w:tabs>
          <w:tab w:val="left" w:pos="1960"/>
        </w:tabs>
        <w:rPr>
          <w:lang w:val="en-CA"/>
        </w:rPr>
      </w:pPr>
    </w:p>
    <w:p w14:paraId="518B7A4B" w14:textId="77777777" w:rsidR="00856E2F" w:rsidRDefault="00856E2F" w:rsidP="003054A3">
      <w:pPr>
        <w:tabs>
          <w:tab w:val="left" w:pos="1960"/>
        </w:tabs>
        <w:rPr>
          <w:lang w:val="en-CA"/>
        </w:rPr>
      </w:pPr>
    </w:p>
    <w:p w14:paraId="6EDF5EBE" w14:textId="77777777" w:rsidR="00856E2F" w:rsidRDefault="00856E2F" w:rsidP="003054A3">
      <w:pPr>
        <w:tabs>
          <w:tab w:val="left" w:pos="1960"/>
        </w:tabs>
        <w:rPr>
          <w:lang w:val="en-CA"/>
        </w:rPr>
      </w:pPr>
    </w:p>
    <w:p w14:paraId="0A429484" w14:textId="77777777" w:rsidR="00856E2F" w:rsidRDefault="00856E2F" w:rsidP="003054A3">
      <w:pPr>
        <w:tabs>
          <w:tab w:val="left" w:pos="1960"/>
        </w:tabs>
        <w:rPr>
          <w:lang w:val="en-CA"/>
        </w:rPr>
      </w:pPr>
    </w:p>
    <w:p w14:paraId="3748383D" w14:textId="77777777" w:rsidR="00856E2F" w:rsidRDefault="00856E2F" w:rsidP="003054A3">
      <w:pPr>
        <w:tabs>
          <w:tab w:val="left" w:pos="1960"/>
        </w:tabs>
        <w:rPr>
          <w:lang w:val="en-CA"/>
        </w:rPr>
      </w:pPr>
    </w:p>
    <w:p w14:paraId="68A23D0C" w14:textId="77777777" w:rsidR="00856E2F" w:rsidRDefault="00856E2F" w:rsidP="003054A3">
      <w:pPr>
        <w:tabs>
          <w:tab w:val="left" w:pos="1960"/>
        </w:tabs>
        <w:rPr>
          <w:lang w:val="en-CA"/>
        </w:rPr>
      </w:pPr>
    </w:p>
    <w:p w14:paraId="330CDABD" w14:textId="77777777" w:rsidR="00856E2F" w:rsidRDefault="00856E2F" w:rsidP="003054A3">
      <w:pPr>
        <w:tabs>
          <w:tab w:val="left" w:pos="1960"/>
        </w:tabs>
        <w:rPr>
          <w:lang w:val="en-CA"/>
        </w:rPr>
      </w:pPr>
    </w:p>
    <w:p w14:paraId="0F305549" w14:textId="77777777" w:rsidR="00856E2F" w:rsidRDefault="00856E2F" w:rsidP="003054A3">
      <w:pPr>
        <w:tabs>
          <w:tab w:val="left" w:pos="1960"/>
        </w:tabs>
        <w:rPr>
          <w:lang w:val="en-CA"/>
        </w:rPr>
      </w:pPr>
    </w:p>
    <w:p w14:paraId="4C449614" w14:textId="77777777" w:rsidR="00856E2F" w:rsidRDefault="00856E2F" w:rsidP="003054A3">
      <w:pPr>
        <w:tabs>
          <w:tab w:val="left" w:pos="1960"/>
        </w:tabs>
        <w:rPr>
          <w:lang w:val="en-CA"/>
        </w:rPr>
      </w:pPr>
    </w:p>
    <w:p w14:paraId="7E3E5ED2" w14:textId="77777777" w:rsidR="00856E2F" w:rsidRDefault="00856E2F" w:rsidP="003054A3">
      <w:pPr>
        <w:tabs>
          <w:tab w:val="left" w:pos="1960"/>
        </w:tabs>
        <w:rPr>
          <w:lang w:val="en-CA"/>
        </w:rPr>
      </w:pPr>
    </w:p>
    <w:p w14:paraId="39C88B29" w14:textId="77777777" w:rsidR="00856E2F" w:rsidRDefault="00856E2F" w:rsidP="003054A3">
      <w:pPr>
        <w:tabs>
          <w:tab w:val="left" w:pos="1960"/>
        </w:tabs>
        <w:rPr>
          <w:lang w:val="en-CA"/>
        </w:rPr>
      </w:pPr>
    </w:p>
    <w:p w14:paraId="5D8F7AE3" w14:textId="77777777" w:rsidR="00856E2F" w:rsidRDefault="00856E2F" w:rsidP="003054A3">
      <w:pPr>
        <w:tabs>
          <w:tab w:val="left" w:pos="1960"/>
        </w:tabs>
        <w:rPr>
          <w:lang w:val="en-CA"/>
        </w:rPr>
      </w:pPr>
    </w:p>
    <w:p w14:paraId="646A2BE2" w14:textId="77777777" w:rsidR="00856E2F" w:rsidRDefault="00856E2F" w:rsidP="003054A3">
      <w:pPr>
        <w:tabs>
          <w:tab w:val="left" w:pos="1960"/>
        </w:tabs>
        <w:rPr>
          <w:lang w:val="en-CA"/>
        </w:rPr>
      </w:pPr>
    </w:p>
    <w:p w14:paraId="582259A3" w14:textId="77777777" w:rsidR="00856E2F" w:rsidRDefault="00856E2F" w:rsidP="003054A3">
      <w:pPr>
        <w:tabs>
          <w:tab w:val="left" w:pos="1960"/>
        </w:tabs>
        <w:rPr>
          <w:lang w:val="en-CA"/>
        </w:rPr>
      </w:pPr>
    </w:p>
    <w:p w14:paraId="38D5A891" w14:textId="77777777" w:rsidR="00856E2F" w:rsidRDefault="00856E2F" w:rsidP="003054A3">
      <w:pPr>
        <w:tabs>
          <w:tab w:val="left" w:pos="1960"/>
        </w:tabs>
        <w:rPr>
          <w:lang w:val="en-CA"/>
        </w:rPr>
      </w:pPr>
    </w:p>
    <w:p w14:paraId="77B0A128" w14:textId="77777777" w:rsidR="00856E2F" w:rsidRDefault="00856E2F" w:rsidP="003054A3">
      <w:pPr>
        <w:tabs>
          <w:tab w:val="left" w:pos="1960"/>
        </w:tabs>
        <w:rPr>
          <w:lang w:val="en-CA"/>
        </w:rPr>
      </w:pPr>
    </w:p>
    <w:p w14:paraId="4E237D9B" w14:textId="77777777" w:rsidR="00856E2F" w:rsidRDefault="00856E2F" w:rsidP="003054A3">
      <w:pPr>
        <w:tabs>
          <w:tab w:val="left" w:pos="1960"/>
        </w:tabs>
        <w:rPr>
          <w:lang w:val="en-CA"/>
        </w:rPr>
      </w:pPr>
    </w:p>
    <w:p w14:paraId="429689BC" w14:textId="77777777" w:rsidR="00856E2F" w:rsidRDefault="00856E2F" w:rsidP="003054A3">
      <w:pPr>
        <w:tabs>
          <w:tab w:val="left" w:pos="1960"/>
        </w:tabs>
        <w:rPr>
          <w:lang w:val="en-CA"/>
        </w:rPr>
      </w:pPr>
    </w:p>
    <w:p w14:paraId="242ED6C0" w14:textId="77777777" w:rsidR="00856E2F" w:rsidRDefault="00856E2F" w:rsidP="003054A3">
      <w:pPr>
        <w:tabs>
          <w:tab w:val="left" w:pos="1960"/>
        </w:tabs>
        <w:rPr>
          <w:lang w:val="en-CA"/>
        </w:rPr>
      </w:pPr>
    </w:p>
    <w:p w14:paraId="33F15B58" w14:textId="77777777" w:rsidR="00856E2F" w:rsidRDefault="00856E2F" w:rsidP="003054A3">
      <w:pPr>
        <w:tabs>
          <w:tab w:val="left" w:pos="1960"/>
        </w:tabs>
        <w:rPr>
          <w:lang w:val="en-CA"/>
        </w:rPr>
      </w:pPr>
    </w:p>
    <w:p w14:paraId="4D49FF68" w14:textId="77777777" w:rsidR="00856E2F" w:rsidRDefault="00856E2F" w:rsidP="003054A3">
      <w:pPr>
        <w:tabs>
          <w:tab w:val="left" w:pos="1960"/>
        </w:tabs>
        <w:rPr>
          <w:lang w:val="en-CA"/>
        </w:rPr>
      </w:pPr>
    </w:p>
    <w:p w14:paraId="2AD81AB7" w14:textId="77777777" w:rsidR="00856E2F" w:rsidRDefault="00856E2F" w:rsidP="003054A3">
      <w:pPr>
        <w:tabs>
          <w:tab w:val="left" w:pos="1960"/>
        </w:tabs>
        <w:rPr>
          <w:lang w:val="en-CA"/>
        </w:rPr>
      </w:pPr>
    </w:p>
    <w:p w14:paraId="3F85A177" w14:textId="77777777" w:rsidR="00856E2F" w:rsidRDefault="00856E2F" w:rsidP="003054A3">
      <w:pPr>
        <w:tabs>
          <w:tab w:val="left" w:pos="1960"/>
        </w:tabs>
        <w:rPr>
          <w:lang w:val="en-CA"/>
        </w:rPr>
      </w:pPr>
    </w:p>
    <w:p w14:paraId="04903AE9" w14:textId="77777777" w:rsidR="00856E2F" w:rsidRDefault="00856E2F" w:rsidP="003054A3">
      <w:pPr>
        <w:tabs>
          <w:tab w:val="left" w:pos="1960"/>
        </w:tabs>
        <w:rPr>
          <w:lang w:val="en-CA"/>
        </w:rPr>
      </w:pPr>
    </w:p>
    <w:p w14:paraId="2C30A69B" w14:textId="77777777" w:rsidR="00856E2F" w:rsidRDefault="00856E2F" w:rsidP="003054A3">
      <w:pPr>
        <w:tabs>
          <w:tab w:val="left" w:pos="1960"/>
        </w:tabs>
        <w:rPr>
          <w:lang w:val="en-CA"/>
        </w:rPr>
      </w:pPr>
    </w:p>
    <w:p w14:paraId="6174575B" w14:textId="77777777" w:rsidR="00856E2F" w:rsidRDefault="00856E2F" w:rsidP="003054A3">
      <w:pPr>
        <w:tabs>
          <w:tab w:val="left" w:pos="1960"/>
        </w:tabs>
        <w:rPr>
          <w:lang w:val="en-CA"/>
        </w:rPr>
      </w:pPr>
    </w:p>
    <w:p w14:paraId="47483019" w14:textId="77777777" w:rsidR="00856E2F" w:rsidRDefault="00856E2F" w:rsidP="003054A3">
      <w:pPr>
        <w:tabs>
          <w:tab w:val="left" w:pos="1960"/>
        </w:tabs>
        <w:rPr>
          <w:lang w:val="en-CA"/>
        </w:rPr>
      </w:pPr>
    </w:p>
    <w:p w14:paraId="376A1A75" w14:textId="77777777" w:rsidR="00856E2F" w:rsidRDefault="00856E2F" w:rsidP="003054A3">
      <w:pPr>
        <w:tabs>
          <w:tab w:val="left" w:pos="1960"/>
        </w:tabs>
        <w:rPr>
          <w:lang w:val="en-CA"/>
        </w:rPr>
      </w:pPr>
    </w:p>
    <w:p w14:paraId="7C85B924" w14:textId="77777777" w:rsidR="00856E2F" w:rsidRDefault="00856E2F" w:rsidP="003054A3">
      <w:pPr>
        <w:tabs>
          <w:tab w:val="left" w:pos="1960"/>
        </w:tabs>
        <w:rPr>
          <w:lang w:val="en-CA"/>
        </w:rPr>
      </w:pPr>
    </w:p>
    <w:p w14:paraId="083EC23C" w14:textId="23642713" w:rsidR="00856E2F" w:rsidRDefault="00856E2F" w:rsidP="000F3ACB">
      <w:pPr>
        <w:outlineLvl w:val="0"/>
        <w:rPr>
          <w:lang w:val="en-US"/>
        </w:rPr>
      </w:pPr>
    </w:p>
    <w:p w14:paraId="483909D8" w14:textId="77777777" w:rsidR="00B8712B" w:rsidRDefault="00B8712B" w:rsidP="000F3ACB">
      <w:pPr>
        <w:outlineLvl w:val="0"/>
        <w:rPr>
          <w:lang w:val="en-US"/>
        </w:rPr>
      </w:pPr>
    </w:p>
    <w:p w14:paraId="4F3B7C68" w14:textId="77777777" w:rsidR="00B8712B" w:rsidRPr="000F3ACB" w:rsidRDefault="00B8712B" w:rsidP="000F3ACB">
      <w:pPr>
        <w:outlineLvl w:val="0"/>
        <w:rPr>
          <w:lang w:val="en-US"/>
        </w:rPr>
      </w:pPr>
    </w:p>
    <w:p w14:paraId="6ACB0716" w14:textId="77777777" w:rsidR="00856E2F" w:rsidRDefault="00856E2F" w:rsidP="003054A3">
      <w:pPr>
        <w:rPr>
          <w:b/>
          <w:lang w:val="en-US"/>
        </w:rPr>
      </w:pPr>
    </w:p>
    <w:p w14:paraId="00FC6996" w14:textId="0DC3674B" w:rsidR="00186EFA" w:rsidRDefault="00186EFA" w:rsidP="003054A3">
      <w:pPr>
        <w:rPr>
          <w:b/>
          <w:lang w:val="en-US"/>
        </w:rPr>
      </w:pPr>
      <w:r>
        <w:rPr>
          <w:b/>
          <w:noProof/>
          <w:lang w:val="en-US" w:eastAsia="en-US"/>
        </w:rPr>
        <w:drawing>
          <wp:inline distT="0" distB="0" distL="0" distR="0" wp14:anchorId="72FFAEA8" wp14:editId="0684AED3">
            <wp:extent cx="5768897" cy="4021873"/>
            <wp:effectExtent l="0" t="0" r="0" b="0"/>
            <wp:docPr id="1" name="Bildobjekt 1" descr="../../AIR%20Trials%20/Trials%20slutversion/Figure%202.%20Air%20Trials%20slutversion%202015.11.23%20Pbz.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IR%20Trials%20/Trials%20slutversion/Figure%202.%20Air%20Trials%20slutversion%202015.11.23%20Pbz.pdf"/>
                    <pic:cNvPicPr>
                      <a:picLocks noChangeAspect="1" noChangeArrowheads="1"/>
                    </pic:cNvPicPr>
                  </pic:nvPicPr>
                  <pic:blipFill rotWithShape="1">
                    <a:blip r:embed="rId10">
                      <a:extLst>
                        <a:ext uri="{28A0092B-C50C-407E-A947-70E740481C1C}">
                          <a14:useLocalDpi xmlns:a14="http://schemas.microsoft.com/office/drawing/2010/main" val="0"/>
                        </a:ext>
                      </a:extLst>
                    </a:blip>
                    <a:srcRect l="1" t="13679" r="-240" b="36939"/>
                    <a:stretch/>
                  </pic:blipFill>
                  <pic:spPr bwMode="auto">
                    <a:xfrm>
                      <a:off x="0" y="0"/>
                      <a:ext cx="5769426" cy="4022242"/>
                    </a:xfrm>
                    <a:prstGeom prst="rect">
                      <a:avLst/>
                    </a:prstGeom>
                    <a:noFill/>
                    <a:ln>
                      <a:noFill/>
                    </a:ln>
                    <a:extLst>
                      <a:ext uri="{53640926-AAD7-44D8-BBD7-CCE9431645EC}">
                        <a14:shadowObscured xmlns:a14="http://schemas.microsoft.com/office/drawing/2010/main"/>
                      </a:ext>
                    </a:extLst>
                  </pic:spPr>
                </pic:pic>
              </a:graphicData>
            </a:graphic>
          </wp:inline>
        </w:drawing>
      </w:r>
    </w:p>
    <w:p w14:paraId="6E6B4674" w14:textId="77777777" w:rsidR="00186EFA" w:rsidRDefault="00186EFA" w:rsidP="003054A3">
      <w:pPr>
        <w:rPr>
          <w:b/>
          <w:lang w:val="en-US"/>
        </w:rPr>
      </w:pPr>
    </w:p>
    <w:p w14:paraId="247ABB5E" w14:textId="77777777" w:rsidR="00186EFA" w:rsidRDefault="00186EFA" w:rsidP="008A2691">
      <w:pPr>
        <w:spacing w:line="480" w:lineRule="auto"/>
        <w:rPr>
          <w:b/>
          <w:lang w:val="en-US"/>
        </w:rPr>
      </w:pPr>
    </w:p>
    <w:p w14:paraId="4FAF933A" w14:textId="0784731C" w:rsidR="008A2691" w:rsidRPr="008A2691" w:rsidRDefault="00B8712B" w:rsidP="008A2691">
      <w:pPr>
        <w:spacing w:line="480" w:lineRule="auto"/>
        <w:rPr>
          <w:lang w:val="en-US"/>
        </w:rPr>
      </w:pPr>
      <w:r>
        <w:rPr>
          <w:b/>
          <w:lang w:val="en-US"/>
        </w:rPr>
        <w:t>F</w:t>
      </w:r>
      <w:r w:rsidR="008A2691">
        <w:rPr>
          <w:b/>
          <w:lang w:val="en-US"/>
        </w:rPr>
        <w:t xml:space="preserve">igure </w:t>
      </w:r>
      <w:r>
        <w:rPr>
          <w:b/>
          <w:lang w:val="en-US"/>
        </w:rPr>
        <w:t>S</w:t>
      </w:r>
      <w:r w:rsidR="008A2691">
        <w:rPr>
          <w:b/>
          <w:lang w:val="en-US"/>
        </w:rPr>
        <w:t xml:space="preserve">1. </w:t>
      </w:r>
      <w:r w:rsidR="008A2691" w:rsidRPr="008A2691">
        <w:rPr>
          <w:lang w:val="en-US"/>
        </w:rPr>
        <w:t>Experimental protocol</w:t>
      </w:r>
      <w:proofErr w:type="gramStart"/>
      <w:r w:rsidR="008A2691" w:rsidRPr="008A2691">
        <w:rPr>
          <w:lang w:val="en-US"/>
        </w:rPr>
        <w:t xml:space="preserve">.  PV1 (baseline plasma volume), PV2 (plasma volume after 30 minutes), PV3 (plasma volume after 180 minutes, </w:t>
      </w:r>
      <w:proofErr w:type="spellStart"/>
      <w:r w:rsidR="008A2691" w:rsidRPr="008A2691">
        <w:rPr>
          <w:lang w:val="en-US"/>
        </w:rPr>
        <w:t>Hct</w:t>
      </w:r>
      <w:proofErr w:type="spellEnd"/>
      <w:r w:rsidR="008A2691" w:rsidRPr="008A2691">
        <w:rPr>
          <w:lang w:val="en-US"/>
        </w:rPr>
        <w:t xml:space="preserve"> (hematocrit), ScvO</w:t>
      </w:r>
      <w:r w:rsidR="008A2691" w:rsidRPr="008A2691">
        <w:rPr>
          <w:vertAlign w:val="subscript"/>
          <w:lang w:val="en-US"/>
        </w:rPr>
        <w:t>2</w:t>
      </w:r>
      <w:r w:rsidR="008A2691" w:rsidRPr="008A2691">
        <w:rPr>
          <w:lang w:val="en-US"/>
        </w:rPr>
        <w:t xml:space="preserve"> (central venous saturation), BP (blood pressure), </w:t>
      </w:r>
      <w:r w:rsidR="001B1F2A">
        <w:rPr>
          <w:lang w:val="en-US"/>
        </w:rPr>
        <w:t>CVP (central venous pressure), TD (D</w:t>
      </w:r>
      <w:r w:rsidR="008A2691" w:rsidRPr="008A2691">
        <w:rPr>
          <w:lang w:val="en-US"/>
        </w:rPr>
        <w:t>iuresis</w:t>
      </w:r>
      <w:r w:rsidR="001B1F2A">
        <w:rPr>
          <w:lang w:val="en-US"/>
        </w:rPr>
        <w:t xml:space="preserve"> per hour</w:t>
      </w:r>
      <w:r w:rsidR="008A2691" w:rsidRPr="008A2691">
        <w:rPr>
          <w:lang w:val="en-US"/>
        </w:rPr>
        <w:t>), TER (</w:t>
      </w:r>
      <w:proofErr w:type="spellStart"/>
      <w:r w:rsidR="008A2691" w:rsidRPr="008A2691">
        <w:rPr>
          <w:lang w:val="en-US"/>
        </w:rPr>
        <w:t>Transcapillary</w:t>
      </w:r>
      <w:proofErr w:type="spellEnd"/>
      <w:r w:rsidR="008A2691" w:rsidRPr="008A2691">
        <w:rPr>
          <w:lang w:val="en-US"/>
        </w:rPr>
        <w:t xml:space="preserve"> Escape Rate).</w:t>
      </w:r>
      <w:proofErr w:type="gramEnd"/>
    </w:p>
    <w:p w14:paraId="1372C178" w14:textId="76204979" w:rsidR="00186EFA" w:rsidRDefault="00186EFA" w:rsidP="008A2691">
      <w:pPr>
        <w:spacing w:line="480" w:lineRule="auto"/>
        <w:rPr>
          <w:b/>
          <w:lang w:val="en-US"/>
        </w:rPr>
      </w:pPr>
    </w:p>
    <w:p w14:paraId="3474D48A" w14:textId="77777777" w:rsidR="00186EFA" w:rsidRDefault="00186EFA" w:rsidP="008A2691">
      <w:pPr>
        <w:spacing w:line="480" w:lineRule="auto"/>
        <w:rPr>
          <w:b/>
          <w:lang w:val="en-US"/>
        </w:rPr>
      </w:pPr>
    </w:p>
    <w:p w14:paraId="010A719A" w14:textId="77777777" w:rsidR="00186EFA" w:rsidRDefault="00186EFA" w:rsidP="008A2691">
      <w:pPr>
        <w:spacing w:line="480" w:lineRule="auto"/>
        <w:rPr>
          <w:b/>
          <w:lang w:val="en-US"/>
        </w:rPr>
      </w:pPr>
    </w:p>
    <w:p w14:paraId="08B4CEA8" w14:textId="77777777" w:rsidR="00186EFA" w:rsidRDefault="00186EFA" w:rsidP="003054A3">
      <w:pPr>
        <w:rPr>
          <w:b/>
          <w:lang w:val="en-US"/>
        </w:rPr>
      </w:pPr>
    </w:p>
    <w:p w14:paraId="1B68AEDE" w14:textId="77777777" w:rsidR="00186EFA" w:rsidRDefault="00186EFA" w:rsidP="003054A3">
      <w:pPr>
        <w:rPr>
          <w:b/>
          <w:lang w:val="en-US"/>
        </w:rPr>
      </w:pPr>
    </w:p>
    <w:p w14:paraId="1A094398" w14:textId="77777777" w:rsidR="00186EFA" w:rsidRDefault="00186EFA" w:rsidP="003054A3">
      <w:pPr>
        <w:rPr>
          <w:b/>
          <w:lang w:val="en-US"/>
        </w:rPr>
      </w:pPr>
    </w:p>
    <w:p w14:paraId="7072DE3E" w14:textId="77777777" w:rsidR="00186EFA" w:rsidRDefault="00186EFA" w:rsidP="003054A3">
      <w:pPr>
        <w:rPr>
          <w:b/>
          <w:lang w:val="en-US"/>
        </w:rPr>
      </w:pPr>
    </w:p>
    <w:p w14:paraId="01C4E5AE" w14:textId="77777777" w:rsidR="00186EFA" w:rsidRDefault="00186EFA" w:rsidP="003054A3">
      <w:pPr>
        <w:rPr>
          <w:b/>
          <w:lang w:val="en-US"/>
        </w:rPr>
      </w:pPr>
    </w:p>
    <w:p w14:paraId="79ABE45A" w14:textId="77777777" w:rsidR="00186EFA" w:rsidRDefault="00186EFA" w:rsidP="003054A3">
      <w:pPr>
        <w:rPr>
          <w:b/>
          <w:lang w:val="en-US"/>
        </w:rPr>
      </w:pPr>
    </w:p>
    <w:p w14:paraId="2B3377DF" w14:textId="77777777" w:rsidR="008A2691" w:rsidRDefault="008A2691" w:rsidP="003054A3">
      <w:pPr>
        <w:rPr>
          <w:b/>
          <w:lang w:val="en-US"/>
        </w:rPr>
      </w:pPr>
    </w:p>
    <w:p w14:paraId="708A67B9" w14:textId="77777777" w:rsidR="008A2691" w:rsidRDefault="008A2691" w:rsidP="003054A3">
      <w:pPr>
        <w:rPr>
          <w:b/>
          <w:lang w:val="en-US"/>
        </w:rPr>
      </w:pPr>
    </w:p>
    <w:p w14:paraId="08BA0984" w14:textId="77777777" w:rsidR="008A2691" w:rsidRDefault="008A2691" w:rsidP="003054A3">
      <w:pPr>
        <w:rPr>
          <w:b/>
          <w:lang w:val="en-US"/>
        </w:rPr>
      </w:pPr>
    </w:p>
    <w:p w14:paraId="640BB03E" w14:textId="77777777" w:rsidR="008A2691" w:rsidRDefault="008A2691" w:rsidP="003054A3">
      <w:pPr>
        <w:rPr>
          <w:b/>
          <w:lang w:val="en-US"/>
        </w:rPr>
      </w:pPr>
    </w:p>
    <w:p w14:paraId="2F752992" w14:textId="77777777" w:rsidR="008A2691" w:rsidRDefault="008A2691" w:rsidP="003054A3">
      <w:pPr>
        <w:rPr>
          <w:b/>
          <w:lang w:val="en-US"/>
        </w:rPr>
      </w:pPr>
    </w:p>
    <w:p w14:paraId="3CC880DC" w14:textId="77777777" w:rsidR="008A2691" w:rsidRDefault="008A2691" w:rsidP="003054A3">
      <w:pPr>
        <w:rPr>
          <w:b/>
          <w:lang w:val="en-US"/>
        </w:rPr>
      </w:pPr>
    </w:p>
    <w:p w14:paraId="717C92C8" w14:textId="77777777" w:rsidR="00100CCB" w:rsidRDefault="00100CCB" w:rsidP="003054A3">
      <w:pPr>
        <w:rPr>
          <w:noProof/>
          <w:lang w:val="en-US"/>
        </w:rPr>
      </w:pPr>
    </w:p>
    <w:p w14:paraId="5317FF43" w14:textId="77777777" w:rsidR="00100CCB" w:rsidRDefault="00100CCB" w:rsidP="003054A3">
      <w:pPr>
        <w:rPr>
          <w:noProof/>
          <w:lang w:val="en-US"/>
        </w:rPr>
      </w:pPr>
    </w:p>
    <w:p w14:paraId="2D9F4BB7" w14:textId="6C1B619C" w:rsidR="001868C9" w:rsidRDefault="00100CCB" w:rsidP="003054A3">
      <w:pPr>
        <w:rPr>
          <w:b/>
          <w:lang w:val="en-US"/>
        </w:rPr>
      </w:pPr>
      <w:r>
        <w:rPr>
          <w:noProof/>
          <w:lang w:val="en-US" w:eastAsia="en-US"/>
        </w:rPr>
        <w:drawing>
          <wp:inline distT="0" distB="0" distL="0" distR="0" wp14:anchorId="02E163BF" wp14:editId="4F676628">
            <wp:extent cx="5759450" cy="3350260"/>
            <wp:effectExtent l="0" t="0" r="0" b="2540"/>
            <wp:docPr id="6" name="Bildobjekt 6" descr="Supplement%20figure%202%20R1.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upplement%20figure%202%20R1.pd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3350260"/>
                    </a:xfrm>
                    <a:prstGeom prst="rect">
                      <a:avLst/>
                    </a:prstGeom>
                    <a:noFill/>
                    <a:ln>
                      <a:noFill/>
                    </a:ln>
                  </pic:spPr>
                </pic:pic>
              </a:graphicData>
            </a:graphic>
          </wp:inline>
        </w:drawing>
      </w:r>
    </w:p>
    <w:p w14:paraId="5328664C" w14:textId="77777777" w:rsidR="001868C9" w:rsidRDefault="001868C9" w:rsidP="003054A3">
      <w:pPr>
        <w:rPr>
          <w:b/>
          <w:lang w:val="en-US"/>
        </w:rPr>
      </w:pPr>
    </w:p>
    <w:p w14:paraId="4FE96200" w14:textId="77777777" w:rsidR="001868C9" w:rsidRDefault="001868C9" w:rsidP="003054A3">
      <w:pPr>
        <w:rPr>
          <w:b/>
          <w:lang w:val="en-US"/>
        </w:rPr>
      </w:pPr>
    </w:p>
    <w:p w14:paraId="47618586" w14:textId="77777777" w:rsidR="001868C9" w:rsidRDefault="001868C9" w:rsidP="003054A3">
      <w:pPr>
        <w:rPr>
          <w:b/>
          <w:lang w:val="en-US"/>
        </w:rPr>
      </w:pPr>
    </w:p>
    <w:p w14:paraId="2697D5D9" w14:textId="76E8D69E" w:rsidR="00BC2C5E" w:rsidRPr="004C684B" w:rsidRDefault="00B8712B" w:rsidP="00BC2C5E">
      <w:pPr>
        <w:spacing w:line="480" w:lineRule="auto"/>
        <w:rPr>
          <w:lang w:val="en-US"/>
        </w:rPr>
      </w:pPr>
      <w:r>
        <w:rPr>
          <w:b/>
          <w:lang w:val="en-US"/>
        </w:rPr>
        <w:t>F</w:t>
      </w:r>
      <w:r w:rsidR="001868C9">
        <w:rPr>
          <w:b/>
          <w:lang w:val="en-US"/>
        </w:rPr>
        <w:t xml:space="preserve">igure </w:t>
      </w:r>
      <w:r>
        <w:rPr>
          <w:b/>
          <w:lang w:val="en-US"/>
        </w:rPr>
        <w:t>S</w:t>
      </w:r>
      <w:r w:rsidR="001868C9">
        <w:rPr>
          <w:b/>
          <w:lang w:val="en-US"/>
        </w:rPr>
        <w:t xml:space="preserve">2. </w:t>
      </w:r>
      <w:proofErr w:type="gramStart"/>
      <w:r w:rsidR="001868C9">
        <w:rPr>
          <w:lang w:val="en-US"/>
        </w:rPr>
        <w:t>Hourly diuresis in the rapid and slow groups from baseline to 360 min after stat of infusion of albumin.</w:t>
      </w:r>
      <w:proofErr w:type="gramEnd"/>
      <w:r w:rsidR="001868C9">
        <w:rPr>
          <w:lang w:val="en-US"/>
        </w:rPr>
        <w:t xml:space="preserve"> </w:t>
      </w:r>
      <w:r w:rsidR="00856E2F">
        <w:rPr>
          <w:lang w:val="en-US"/>
        </w:rPr>
        <w:t>Mixed linear regression revealed</w:t>
      </w:r>
      <w:r w:rsidR="00856E2F" w:rsidRPr="00856E2F">
        <w:rPr>
          <w:lang w:val="en-US"/>
        </w:rPr>
        <w:t xml:space="preserve"> a significant interaction between time period and treatment effect (P=0.002</w:t>
      </w:r>
      <w:r w:rsidR="004C684B">
        <w:rPr>
          <w:lang w:val="en-US"/>
        </w:rPr>
        <w:t xml:space="preserve">) and differences in urine output at 120 and 180 minutes. </w:t>
      </w:r>
      <w:r w:rsidR="0052235C" w:rsidRPr="004C684B">
        <w:rPr>
          <w:lang w:val="en-US"/>
        </w:rPr>
        <w:t>Data are shown as mean ± SD</w:t>
      </w:r>
      <w:r w:rsidR="00BC2C5E" w:rsidRPr="004C684B">
        <w:rPr>
          <w:lang w:val="en-US"/>
        </w:rPr>
        <w:t>.</w:t>
      </w:r>
    </w:p>
    <w:p w14:paraId="49EFC59D" w14:textId="2B58EFB8" w:rsidR="001868C9" w:rsidRPr="00856E2F" w:rsidRDefault="001868C9" w:rsidP="00486AC6">
      <w:pPr>
        <w:spacing w:line="480" w:lineRule="auto"/>
        <w:rPr>
          <w:lang w:val="en-US"/>
        </w:rPr>
      </w:pPr>
    </w:p>
    <w:p w14:paraId="0E7CF7DF" w14:textId="77777777" w:rsidR="001868C9" w:rsidRDefault="001868C9" w:rsidP="00486AC6">
      <w:pPr>
        <w:spacing w:line="480" w:lineRule="auto"/>
        <w:rPr>
          <w:b/>
          <w:lang w:val="en-US"/>
        </w:rPr>
      </w:pPr>
    </w:p>
    <w:p w14:paraId="6B3DE5B3" w14:textId="77777777" w:rsidR="001868C9" w:rsidRDefault="001868C9" w:rsidP="00486AC6">
      <w:pPr>
        <w:spacing w:line="480" w:lineRule="auto"/>
        <w:rPr>
          <w:b/>
          <w:lang w:val="en-US"/>
        </w:rPr>
      </w:pPr>
    </w:p>
    <w:p w14:paraId="40A1ED01" w14:textId="77777777" w:rsidR="001868C9" w:rsidRDefault="001868C9" w:rsidP="003054A3">
      <w:pPr>
        <w:rPr>
          <w:b/>
          <w:lang w:val="en-US"/>
        </w:rPr>
      </w:pPr>
    </w:p>
    <w:p w14:paraId="1F0E0546" w14:textId="77777777" w:rsidR="001868C9" w:rsidRDefault="001868C9" w:rsidP="003054A3">
      <w:pPr>
        <w:rPr>
          <w:b/>
          <w:lang w:val="en-US"/>
        </w:rPr>
      </w:pPr>
    </w:p>
    <w:p w14:paraId="77ED13F6" w14:textId="77777777" w:rsidR="001868C9" w:rsidRDefault="001868C9" w:rsidP="003054A3">
      <w:pPr>
        <w:rPr>
          <w:b/>
          <w:lang w:val="en-US"/>
        </w:rPr>
      </w:pPr>
    </w:p>
    <w:p w14:paraId="5D23B3C9" w14:textId="77777777" w:rsidR="001868C9" w:rsidRDefault="001868C9" w:rsidP="003054A3">
      <w:pPr>
        <w:rPr>
          <w:b/>
          <w:lang w:val="en-US"/>
        </w:rPr>
      </w:pPr>
    </w:p>
    <w:p w14:paraId="3DB503C1" w14:textId="77777777" w:rsidR="001868C9" w:rsidRDefault="001868C9" w:rsidP="003054A3">
      <w:pPr>
        <w:rPr>
          <w:b/>
          <w:lang w:val="en-US"/>
        </w:rPr>
      </w:pPr>
    </w:p>
    <w:p w14:paraId="645DE5DE" w14:textId="77777777" w:rsidR="001868C9" w:rsidRDefault="001868C9" w:rsidP="003054A3">
      <w:pPr>
        <w:rPr>
          <w:b/>
          <w:lang w:val="en-US"/>
        </w:rPr>
      </w:pPr>
    </w:p>
    <w:p w14:paraId="01485EED" w14:textId="77777777" w:rsidR="001868C9" w:rsidRDefault="001868C9" w:rsidP="003054A3">
      <w:pPr>
        <w:rPr>
          <w:b/>
          <w:lang w:val="en-US"/>
        </w:rPr>
      </w:pPr>
    </w:p>
    <w:p w14:paraId="506E6571" w14:textId="77777777" w:rsidR="001868C9" w:rsidRDefault="001868C9" w:rsidP="003054A3">
      <w:pPr>
        <w:rPr>
          <w:b/>
          <w:lang w:val="en-US"/>
        </w:rPr>
      </w:pPr>
    </w:p>
    <w:p w14:paraId="0483A791" w14:textId="77777777" w:rsidR="00100CCB" w:rsidRDefault="00100CCB" w:rsidP="00486AC6">
      <w:pPr>
        <w:rPr>
          <w:b/>
          <w:lang w:val="en-US"/>
        </w:rPr>
      </w:pPr>
    </w:p>
    <w:p w14:paraId="5AA889E0" w14:textId="77777777" w:rsidR="00100CCB" w:rsidRDefault="00100CCB" w:rsidP="00486AC6">
      <w:pPr>
        <w:rPr>
          <w:b/>
          <w:lang w:val="en-US"/>
        </w:rPr>
      </w:pPr>
    </w:p>
    <w:p w14:paraId="0EBE3CBB" w14:textId="77777777" w:rsidR="00100CCB" w:rsidRDefault="00100CCB" w:rsidP="00486AC6">
      <w:pPr>
        <w:rPr>
          <w:b/>
          <w:lang w:val="en-US"/>
        </w:rPr>
      </w:pPr>
    </w:p>
    <w:p w14:paraId="5D7E611C" w14:textId="77777777" w:rsidR="00B8712B" w:rsidRDefault="00B8712B" w:rsidP="00486AC6">
      <w:pPr>
        <w:rPr>
          <w:b/>
          <w:lang w:val="en-US"/>
        </w:rPr>
      </w:pPr>
    </w:p>
    <w:p w14:paraId="546056CC" w14:textId="77777777" w:rsidR="00B8712B" w:rsidRDefault="00B8712B" w:rsidP="00486AC6">
      <w:pPr>
        <w:rPr>
          <w:b/>
          <w:lang w:val="en-US"/>
        </w:rPr>
      </w:pPr>
    </w:p>
    <w:p w14:paraId="12591737" w14:textId="322E71CF" w:rsidR="002A525A" w:rsidRPr="00486AC6" w:rsidRDefault="002A525A" w:rsidP="00486AC6">
      <w:pPr>
        <w:tabs>
          <w:tab w:val="left" w:pos="720"/>
        </w:tabs>
        <w:rPr>
          <w:lang w:val="en-US"/>
        </w:rPr>
      </w:pPr>
    </w:p>
    <w:p w14:paraId="4AF9ABC7" w14:textId="0CCDE5C1" w:rsidR="002A525A" w:rsidRDefault="00183C5E" w:rsidP="003054A3">
      <w:pPr>
        <w:tabs>
          <w:tab w:val="left" w:pos="1960"/>
        </w:tabs>
        <w:rPr>
          <w:lang w:val="en-US"/>
        </w:rPr>
      </w:pPr>
      <w:r>
        <w:rPr>
          <w:noProof/>
          <w:lang w:val="en-US" w:eastAsia="en-US"/>
        </w:rPr>
        <w:lastRenderedPageBreak/>
        <w:drawing>
          <wp:inline distT="0" distB="0" distL="0" distR="0" wp14:anchorId="227992C8" wp14:editId="44B9469C">
            <wp:extent cx="5086453" cy="6847840"/>
            <wp:effectExtent l="0" t="0" r="0" b="10160"/>
            <wp:docPr id="8" name="Bildobjekt 8" descr="AIR%20supplement%20figure%201%20Rev%201.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IR%20supplement%20figure%201%20Rev%201.pd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94260" cy="6858351"/>
                    </a:xfrm>
                    <a:prstGeom prst="rect">
                      <a:avLst/>
                    </a:prstGeom>
                    <a:noFill/>
                    <a:ln>
                      <a:noFill/>
                    </a:ln>
                  </pic:spPr>
                </pic:pic>
              </a:graphicData>
            </a:graphic>
          </wp:inline>
        </w:drawing>
      </w:r>
    </w:p>
    <w:p w14:paraId="673FDCAA" w14:textId="77777777" w:rsidR="002A525A" w:rsidRDefault="002A525A" w:rsidP="003054A3">
      <w:pPr>
        <w:tabs>
          <w:tab w:val="left" w:pos="1960"/>
        </w:tabs>
        <w:rPr>
          <w:lang w:val="en-US"/>
        </w:rPr>
      </w:pPr>
    </w:p>
    <w:p w14:paraId="18014AC4" w14:textId="77777777" w:rsidR="002A525A" w:rsidRDefault="002A525A" w:rsidP="003054A3">
      <w:pPr>
        <w:tabs>
          <w:tab w:val="left" w:pos="1960"/>
        </w:tabs>
        <w:rPr>
          <w:lang w:val="en-US"/>
        </w:rPr>
      </w:pPr>
    </w:p>
    <w:p w14:paraId="049DEEFD" w14:textId="77777777" w:rsidR="002A525A" w:rsidRDefault="002A525A" w:rsidP="003054A3">
      <w:pPr>
        <w:tabs>
          <w:tab w:val="left" w:pos="1960"/>
        </w:tabs>
        <w:rPr>
          <w:lang w:val="en-US"/>
        </w:rPr>
      </w:pPr>
    </w:p>
    <w:p w14:paraId="2A82833C" w14:textId="6DCAEB0A" w:rsidR="00BC2C5E" w:rsidRPr="00BC2C5E" w:rsidRDefault="00B8712B" w:rsidP="00BC2C5E">
      <w:pPr>
        <w:spacing w:line="480" w:lineRule="auto"/>
        <w:rPr>
          <w:b/>
          <w:lang w:val="en-US"/>
        </w:rPr>
      </w:pPr>
      <w:r>
        <w:rPr>
          <w:b/>
          <w:lang w:val="en-GB"/>
        </w:rPr>
        <w:t>F</w:t>
      </w:r>
      <w:r w:rsidR="001868C9">
        <w:rPr>
          <w:b/>
          <w:lang w:val="en-GB"/>
        </w:rPr>
        <w:t xml:space="preserve">igure </w:t>
      </w:r>
      <w:r>
        <w:rPr>
          <w:b/>
          <w:lang w:val="en-GB"/>
        </w:rPr>
        <w:t>S</w:t>
      </w:r>
      <w:r w:rsidR="001868C9">
        <w:rPr>
          <w:b/>
          <w:lang w:val="en-GB"/>
        </w:rPr>
        <w:t>3</w:t>
      </w:r>
      <w:r w:rsidR="00183C5E" w:rsidRPr="00CF7B9C">
        <w:rPr>
          <w:b/>
          <w:lang w:val="en-GB"/>
        </w:rPr>
        <w:t xml:space="preserve">. </w:t>
      </w:r>
      <w:proofErr w:type="gramStart"/>
      <w:r w:rsidR="00BC2C5E" w:rsidRPr="00CF7B9C">
        <w:rPr>
          <w:lang w:val="en-GB"/>
        </w:rPr>
        <w:t>Plot of change in plasma volume</w:t>
      </w:r>
      <w:r w:rsidR="00BC2C5E">
        <w:rPr>
          <w:lang w:val="en-GB"/>
        </w:rPr>
        <w:t xml:space="preserve"> (∆PV)</w:t>
      </w:r>
      <w:r w:rsidR="00BC2C5E" w:rsidRPr="00CF7B9C">
        <w:rPr>
          <w:lang w:val="en-GB"/>
        </w:rPr>
        <w:t xml:space="preserve"> from start to 180 minutes after start of the infusion of albumin</w:t>
      </w:r>
      <w:r w:rsidR="00BC2C5E">
        <w:rPr>
          <w:lang w:val="en-GB"/>
        </w:rPr>
        <w:t xml:space="preserve"> in respective treatment groups as a function of blood volume (BV).</w:t>
      </w:r>
      <w:proofErr w:type="gramEnd"/>
      <w:r w:rsidR="00BC2C5E">
        <w:rPr>
          <w:lang w:val="en-GB"/>
        </w:rPr>
        <w:t xml:space="preserve"> </w:t>
      </w:r>
    </w:p>
    <w:p w14:paraId="2D2D2397" w14:textId="518305CE" w:rsidR="00D92370" w:rsidRPr="00183C5E" w:rsidRDefault="00D92370" w:rsidP="00486AC6">
      <w:pPr>
        <w:spacing w:line="480" w:lineRule="auto"/>
        <w:rPr>
          <w:lang w:val="en-US"/>
        </w:rPr>
      </w:pPr>
    </w:p>
    <w:p w14:paraId="37BB22B6" w14:textId="77777777" w:rsidR="00D92370" w:rsidRPr="00183C5E" w:rsidRDefault="00D92370" w:rsidP="00D92370">
      <w:pPr>
        <w:rPr>
          <w:lang w:val="en-US"/>
        </w:rPr>
      </w:pPr>
    </w:p>
    <w:p w14:paraId="212F6534" w14:textId="77777777" w:rsidR="00D92370" w:rsidRPr="00183C5E" w:rsidRDefault="00D92370" w:rsidP="00D92370">
      <w:pPr>
        <w:rPr>
          <w:lang w:val="en-US"/>
        </w:rPr>
      </w:pPr>
    </w:p>
    <w:p w14:paraId="34EDD475" w14:textId="6A05A69B" w:rsidR="00183C5E" w:rsidRDefault="00183C5E" w:rsidP="00D92370">
      <w:pPr>
        <w:spacing w:line="480" w:lineRule="auto"/>
        <w:rPr>
          <w:b/>
          <w:lang w:val="en-US"/>
        </w:rPr>
      </w:pPr>
      <w:r>
        <w:rPr>
          <w:b/>
          <w:noProof/>
          <w:lang w:val="en-US" w:eastAsia="en-US"/>
        </w:rPr>
        <w:lastRenderedPageBreak/>
        <w:drawing>
          <wp:inline distT="0" distB="0" distL="0" distR="0" wp14:anchorId="5E940B70" wp14:editId="56456148">
            <wp:extent cx="5090795" cy="6985253"/>
            <wp:effectExtent l="0" t="0" r="0" b="0"/>
            <wp:docPr id="9" name="Bildobjekt 9" descr="AIR%20supplement%20figure%202%20rev%201.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IR%20supplement%20figure%202%20rev%201.pd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95841" cy="6992176"/>
                    </a:xfrm>
                    <a:prstGeom prst="rect">
                      <a:avLst/>
                    </a:prstGeom>
                    <a:noFill/>
                    <a:ln>
                      <a:noFill/>
                    </a:ln>
                  </pic:spPr>
                </pic:pic>
              </a:graphicData>
            </a:graphic>
          </wp:inline>
        </w:drawing>
      </w:r>
    </w:p>
    <w:p w14:paraId="22FC5E7A" w14:textId="77777777" w:rsidR="00183C5E" w:rsidRDefault="00183C5E" w:rsidP="00D92370">
      <w:pPr>
        <w:spacing w:line="480" w:lineRule="auto"/>
        <w:rPr>
          <w:b/>
          <w:lang w:val="en-US"/>
        </w:rPr>
      </w:pPr>
    </w:p>
    <w:p w14:paraId="04AED540" w14:textId="6C28213E" w:rsidR="00183C5E" w:rsidRPr="00CF7B9C" w:rsidRDefault="00B8712B" w:rsidP="00183C5E">
      <w:pPr>
        <w:spacing w:line="480" w:lineRule="auto"/>
        <w:rPr>
          <w:lang w:val="en-GB"/>
        </w:rPr>
      </w:pPr>
      <w:r>
        <w:rPr>
          <w:b/>
          <w:lang w:val="en-GB"/>
        </w:rPr>
        <w:t>F</w:t>
      </w:r>
      <w:r w:rsidR="001868C9">
        <w:rPr>
          <w:b/>
          <w:lang w:val="en-GB"/>
        </w:rPr>
        <w:t xml:space="preserve">igure </w:t>
      </w:r>
      <w:r>
        <w:rPr>
          <w:b/>
          <w:lang w:val="en-GB"/>
        </w:rPr>
        <w:t>S</w:t>
      </w:r>
      <w:r w:rsidR="001868C9">
        <w:rPr>
          <w:b/>
          <w:lang w:val="en-GB"/>
        </w:rPr>
        <w:t>4</w:t>
      </w:r>
      <w:r w:rsidR="00183C5E" w:rsidRPr="00CF7B9C">
        <w:rPr>
          <w:b/>
          <w:lang w:val="en-GB"/>
        </w:rPr>
        <w:t>.</w:t>
      </w:r>
      <w:r w:rsidR="00183C5E" w:rsidRPr="00CF7B9C">
        <w:rPr>
          <w:lang w:val="en-GB"/>
        </w:rPr>
        <w:t xml:space="preserve"> Change in plasma volume from start to 180 minutes after start of the infusion of albumin in patients with baseline blood volume above or below median. Outcomes within each baseline </w:t>
      </w:r>
      <w:r w:rsidR="00183C5E" w:rsidRPr="00BC2C5E">
        <w:rPr>
          <w:lang w:val="en-CA"/>
        </w:rPr>
        <w:t>blood volume were analysed using unpaired t-test without adjustment for multiple comparisons.</w:t>
      </w:r>
      <w:r w:rsidR="00BC2C5E" w:rsidRPr="00BC2C5E">
        <w:rPr>
          <w:lang w:val="en-CA"/>
        </w:rPr>
        <w:t xml:space="preserve"> Horizontal line represents the median.</w:t>
      </w:r>
    </w:p>
    <w:p w14:paraId="69767401" w14:textId="77777777" w:rsidR="00D92370" w:rsidRDefault="00D92370" w:rsidP="00D92370">
      <w:pPr>
        <w:spacing w:line="480" w:lineRule="auto"/>
        <w:rPr>
          <w:rFonts w:ascii="Arial" w:hAnsi="Arial" w:cs="Arial"/>
          <w:lang w:val="en-US"/>
        </w:rPr>
      </w:pPr>
    </w:p>
    <w:p w14:paraId="004D2AA6" w14:textId="46CD8574" w:rsidR="00D92370" w:rsidRDefault="00183C5E" w:rsidP="00D92370">
      <w:pPr>
        <w:spacing w:line="480" w:lineRule="auto"/>
        <w:rPr>
          <w:rFonts w:ascii="Arial" w:hAnsi="Arial" w:cs="Arial"/>
          <w:lang w:val="en-US"/>
        </w:rPr>
      </w:pPr>
      <w:r>
        <w:rPr>
          <w:rFonts w:ascii="Arial" w:hAnsi="Arial" w:cs="Arial"/>
          <w:noProof/>
          <w:lang w:val="en-US" w:eastAsia="en-US"/>
        </w:rPr>
        <w:lastRenderedPageBreak/>
        <w:drawing>
          <wp:inline distT="0" distB="0" distL="0" distR="0" wp14:anchorId="140BD5B2" wp14:editId="62E00285">
            <wp:extent cx="4358640" cy="5466080"/>
            <wp:effectExtent l="0" t="0" r="0" b="0"/>
            <wp:docPr id="13" name="Bildobjekt 13" descr="AIR%20supplement%20figure%203%20Rev%201.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IR%20supplement%20figure%203%20Rev%201.pd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58640" cy="5466080"/>
                    </a:xfrm>
                    <a:prstGeom prst="rect">
                      <a:avLst/>
                    </a:prstGeom>
                    <a:noFill/>
                    <a:ln>
                      <a:noFill/>
                    </a:ln>
                  </pic:spPr>
                </pic:pic>
              </a:graphicData>
            </a:graphic>
          </wp:inline>
        </w:drawing>
      </w:r>
    </w:p>
    <w:p w14:paraId="55858483" w14:textId="77777777" w:rsidR="00183C5E" w:rsidRDefault="00183C5E" w:rsidP="00D92370">
      <w:pPr>
        <w:spacing w:line="480" w:lineRule="auto"/>
        <w:rPr>
          <w:rFonts w:ascii="Arial" w:hAnsi="Arial" w:cs="Arial"/>
          <w:lang w:val="en-US"/>
        </w:rPr>
      </w:pPr>
    </w:p>
    <w:p w14:paraId="7E397977" w14:textId="77777777" w:rsidR="00183C5E" w:rsidRDefault="00183C5E" w:rsidP="00D92370">
      <w:pPr>
        <w:spacing w:line="480" w:lineRule="auto"/>
        <w:rPr>
          <w:rFonts w:ascii="Arial" w:hAnsi="Arial" w:cs="Arial"/>
          <w:lang w:val="en-US"/>
        </w:rPr>
      </w:pPr>
    </w:p>
    <w:p w14:paraId="324D6568" w14:textId="72F07196" w:rsidR="00BC2C5E" w:rsidRPr="00BC2C5E" w:rsidRDefault="00B8712B" w:rsidP="00BC2C5E">
      <w:pPr>
        <w:spacing w:line="480" w:lineRule="auto"/>
        <w:rPr>
          <w:lang w:val="en-GB"/>
        </w:rPr>
      </w:pPr>
      <w:r>
        <w:rPr>
          <w:b/>
          <w:lang w:val="en-GB"/>
        </w:rPr>
        <w:t>F</w:t>
      </w:r>
      <w:r w:rsidR="001868C9">
        <w:rPr>
          <w:b/>
          <w:lang w:val="en-GB"/>
        </w:rPr>
        <w:t xml:space="preserve">igure </w:t>
      </w:r>
      <w:r>
        <w:rPr>
          <w:b/>
          <w:lang w:val="en-GB"/>
        </w:rPr>
        <w:t>S</w:t>
      </w:r>
      <w:r w:rsidR="001868C9">
        <w:rPr>
          <w:b/>
          <w:lang w:val="en-GB"/>
        </w:rPr>
        <w:t>5</w:t>
      </w:r>
      <w:r w:rsidR="00F93870">
        <w:rPr>
          <w:b/>
          <w:lang w:val="en-GB"/>
        </w:rPr>
        <w:t>.</w:t>
      </w:r>
      <w:r w:rsidR="00F93870" w:rsidRPr="00CF7B9C">
        <w:rPr>
          <w:b/>
          <w:lang w:val="en-GB"/>
        </w:rPr>
        <w:t xml:space="preserve"> </w:t>
      </w:r>
      <w:r w:rsidR="00F93870" w:rsidRPr="00CF7B9C">
        <w:rPr>
          <w:lang w:val="en-GB"/>
        </w:rPr>
        <w:t>Change in plasma volume from start to 180 minutes after start of the infusion of albumin in which data for patients subjected to Whipple or major gynaecological cancer surgery (Gyn.) are presented separately. Outcomes within each type of surgery were a</w:t>
      </w:r>
      <w:r w:rsidR="00F93870">
        <w:rPr>
          <w:lang w:val="en-GB"/>
        </w:rPr>
        <w:t>nalysed using an unpaired t-</w:t>
      </w:r>
      <w:r w:rsidR="00F93870" w:rsidRPr="00CF7B9C">
        <w:rPr>
          <w:lang w:val="en-GB"/>
        </w:rPr>
        <w:t>test without adjust</w:t>
      </w:r>
      <w:r w:rsidR="00BC2C5E">
        <w:rPr>
          <w:lang w:val="en-GB"/>
        </w:rPr>
        <w:t xml:space="preserve">ment for multiple comparisons. </w:t>
      </w:r>
      <w:r w:rsidR="00BC2C5E" w:rsidRPr="00BC2C5E">
        <w:rPr>
          <w:lang w:val="en-US"/>
        </w:rPr>
        <w:t>Horizontal line represents the</w:t>
      </w:r>
      <w:r w:rsidR="0052235C">
        <w:rPr>
          <w:lang w:val="en-US"/>
        </w:rPr>
        <w:t xml:space="preserve"> median</w:t>
      </w:r>
      <w:r w:rsidR="00BC2C5E" w:rsidRPr="00BC2C5E">
        <w:rPr>
          <w:lang w:val="en-US"/>
        </w:rPr>
        <w:t xml:space="preserve">. </w:t>
      </w:r>
      <w:r w:rsidR="00BC2C5E" w:rsidRPr="00BC2C5E">
        <w:rPr>
          <w:lang w:val="en-GB"/>
        </w:rPr>
        <w:t xml:space="preserve"> </w:t>
      </w:r>
    </w:p>
    <w:p w14:paraId="1644264A" w14:textId="120A355E" w:rsidR="00F93870" w:rsidRPr="00D9246E" w:rsidRDefault="00F93870" w:rsidP="00F93870">
      <w:pPr>
        <w:spacing w:line="480" w:lineRule="auto"/>
        <w:rPr>
          <w:lang w:val="en-GB"/>
        </w:rPr>
      </w:pPr>
    </w:p>
    <w:p w14:paraId="16621A0F" w14:textId="77777777" w:rsidR="00D92370" w:rsidRPr="00F93870" w:rsidRDefault="00D92370" w:rsidP="00D92370">
      <w:pPr>
        <w:spacing w:line="480" w:lineRule="auto"/>
        <w:rPr>
          <w:rFonts w:ascii="Arial" w:hAnsi="Arial" w:cs="Arial"/>
          <w:lang w:val="en-GB"/>
        </w:rPr>
      </w:pPr>
    </w:p>
    <w:p w14:paraId="4C8E67D9" w14:textId="77777777" w:rsidR="00D92370" w:rsidRDefault="00D92370" w:rsidP="00D92370">
      <w:pPr>
        <w:spacing w:line="480" w:lineRule="auto"/>
        <w:rPr>
          <w:rFonts w:ascii="Arial" w:hAnsi="Arial" w:cs="Arial"/>
          <w:lang w:val="en-US"/>
        </w:rPr>
      </w:pPr>
    </w:p>
    <w:p w14:paraId="45547306" w14:textId="77777777" w:rsidR="007116B9" w:rsidRDefault="007116B9" w:rsidP="00D92370">
      <w:pPr>
        <w:spacing w:line="480" w:lineRule="auto"/>
        <w:rPr>
          <w:rFonts w:ascii="Arial" w:hAnsi="Arial" w:cs="Arial"/>
          <w:lang w:val="en-US"/>
        </w:rPr>
      </w:pPr>
    </w:p>
    <w:p w14:paraId="06D22362" w14:textId="77777777" w:rsidR="004653DA" w:rsidRDefault="004653DA" w:rsidP="00D92370">
      <w:pPr>
        <w:spacing w:line="480" w:lineRule="auto"/>
        <w:rPr>
          <w:rFonts w:ascii="Arial" w:hAnsi="Arial" w:cs="Arial"/>
          <w:lang w:val="en-US"/>
        </w:rPr>
      </w:pPr>
    </w:p>
    <w:p w14:paraId="2D20CDA7" w14:textId="29EBB291" w:rsidR="007116B9" w:rsidRPr="001B6114" w:rsidRDefault="004653DA" w:rsidP="00D92370">
      <w:pPr>
        <w:spacing w:line="480" w:lineRule="auto"/>
        <w:rPr>
          <w:rFonts w:ascii="Arial" w:hAnsi="Arial" w:cs="Arial"/>
          <w:lang w:val="en-US"/>
        </w:rPr>
      </w:pPr>
      <w:r>
        <w:rPr>
          <w:rFonts w:ascii="Arial" w:hAnsi="Arial" w:cs="Arial"/>
          <w:noProof/>
          <w:lang w:val="en-US" w:eastAsia="en-US"/>
        </w:rPr>
        <w:drawing>
          <wp:inline distT="0" distB="0" distL="0" distR="0" wp14:anchorId="522E1FF1" wp14:editId="356535EA">
            <wp:extent cx="5759450" cy="4029075"/>
            <wp:effectExtent l="0" t="0" r="0" b="9525"/>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Hct data.pdf"/>
                    <pic:cNvPicPr/>
                  </pic:nvPicPr>
                  <pic:blipFill>
                    <a:blip r:embed="rId15">
                      <a:extLst>
                        <a:ext uri="{28A0092B-C50C-407E-A947-70E740481C1C}">
                          <a14:useLocalDpi xmlns:a14="http://schemas.microsoft.com/office/drawing/2010/main" val="0"/>
                        </a:ext>
                      </a:extLst>
                    </a:blip>
                    <a:stretch>
                      <a:fillRect/>
                    </a:stretch>
                  </pic:blipFill>
                  <pic:spPr>
                    <a:xfrm>
                      <a:off x="0" y="0"/>
                      <a:ext cx="5759450" cy="4029075"/>
                    </a:xfrm>
                    <a:prstGeom prst="rect">
                      <a:avLst/>
                    </a:prstGeom>
                  </pic:spPr>
                </pic:pic>
              </a:graphicData>
            </a:graphic>
          </wp:inline>
        </w:drawing>
      </w:r>
    </w:p>
    <w:p w14:paraId="75B578FB" w14:textId="77777777" w:rsidR="007116B9" w:rsidRDefault="007116B9" w:rsidP="003054A3">
      <w:pPr>
        <w:tabs>
          <w:tab w:val="left" w:pos="1960"/>
        </w:tabs>
        <w:rPr>
          <w:b/>
          <w:lang w:val="en-GB"/>
        </w:rPr>
      </w:pPr>
    </w:p>
    <w:p w14:paraId="4DEF2174" w14:textId="77777777" w:rsidR="007116B9" w:rsidRDefault="007116B9" w:rsidP="003054A3">
      <w:pPr>
        <w:tabs>
          <w:tab w:val="left" w:pos="1960"/>
        </w:tabs>
        <w:rPr>
          <w:b/>
          <w:lang w:val="en-GB"/>
        </w:rPr>
      </w:pPr>
    </w:p>
    <w:p w14:paraId="5DCF16B4" w14:textId="6C64FD84" w:rsidR="00BC2C5E" w:rsidRPr="00BC2C5E" w:rsidRDefault="00B8712B" w:rsidP="00BC2C5E">
      <w:pPr>
        <w:tabs>
          <w:tab w:val="left" w:pos="1960"/>
        </w:tabs>
        <w:spacing w:line="480" w:lineRule="auto"/>
        <w:rPr>
          <w:lang w:val="en-GB"/>
        </w:rPr>
      </w:pPr>
      <w:r>
        <w:rPr>
          <w:b/>
          <w:lang w:val="en-GB"/>
        </w:rPr>
        <w:t>F</w:t>
      </w:r>
      <w:r w:rsidR="001868C9">
        <w:rPr>
          <w:b/>
          <w:lang w:val="en-GB"/>
        </w:rPr>
        <w:t xml:space="preserve">igure </w:t>
      </w:r>
      <w:r>
        <w:rPr>
          <w:b/>
          <w:lang w:val="en-GB"/>
        </w:rPr>
        <w:t>S</w:t>
      </w:r>
      <w:r w:rsidR="001868C9">
        <w:rPr>
          <w:b/>
          <w:lang w:val="en-GB"/>
        </w:rPr>
        <w:t>6</w:t>
      </w:r>
      <w:r w:rsidR="007116B9">
        <w:rPr>
          <w:b/>
          <w:lang w:val="en-GB"/>
        </w:rPr>
        <w:t xml:space="preserve">.  </w:t>
      </w:r>
      <w:proofErr w:type="gramStart"/>
      <w:r w:rsidR="003C24C3">
        <w:rPr>
          <w:lang w:val="en-GB"/>
        </w:rPr>
        <w:t>Plot of 1-</w:t>
      </w:r>
      <w:r w:rsidR="007116B9">
        <w:rPr>
          <w:lang w:val="en-GB"/>
        </w:rPr>
        <w:t xml:space="preserve">Hct from </w:t>
      </w:r>
      <w:r w:rsidR="00417287" w:rsidRPr="00CF7B9C">
        <w:rPr>
          <w:lang w:val="en-GB"/>
        </w:rPr>
        <w:t>start to 180 minutes after s</w:t>
      </w:r>
      <w:r w:rsidR="00417287">
        <w:rPr>
          <w:lang w:val="en-GB"/>
        </w:rPr>
        <w:t>tart of the infusion of albumin</w:t>
      </w:r>
      <w:r w:rsidR="007116B9">
        <w:rPr>
          <w:lang w:val="en-GB"/>
        </w:rPr>
        <w:t>.</w:t>
      </w:r>
      <w:proofErr w:type="gramEnd"/>
      <w:r w:rsidR="00BC2C5E">
        <w:rPr>
          <w:lang w:val="en-GB"/>
        </w:rPr>
        <w:t xml:space="preserve"> </w:t>
      </w:r>
      <w:r w:rsidR="0052235C">
        <w:rPr>
          <w:lang w:val="en-GB"/>
        </w:rPr>
        <w:t xml:space="preserve">Data are presented as mean ± SD. </w:t>
      </w:r>
      <w:r w:rsidR="00BC2C5E" w:rsidRPr="00BC2C5E">
        <w:rPr>
          <w:lang w:val="en-US"/>
        </w:rPr>
        <w:t>Error bars for the rapid group point up and error bars for slow group point down.</w:t>
      </w:r>
    </w:p>
    <w:p w14:paraId="0E32C4BB" w14:textId="319C8CB7" w:rsidR="00D92370" w:rsidRDefault="00D92370" w:rsidP="007116B9">
      <w:pPr>
        <w:tabs>
          <w:tab w:val="left" w:pos="1960"/>
        </w:tabs>
        <w:spacing w:line="480" w:lineRule="auto"/>
        <w:rPr>
          <w:lang w:val="en-GB"/>
        </w:rPr>
      </w:pPr>
    </w:p>
    <w:p w14:paraId="4D2A120E" w14:textId="77777777" w:rsidR="003C24C3" w:rsidRDefault="003C24C3" w:rsidP="007116B9">
      <w:pPr>
        <w:tabs>
          <w:tab w:val="left" w:pos="1960"/>
        </w:tabs>
        <w:spacing w:line="480" w:lineRule="auto"/>
        <w:rPr>
          <w:lang w:val="en-GB"/>
        </w:rPr>
      </w:pPr>
    </w:p>
    <w:p w14:paraId="62038C22" w14:textId="77777777" w:rsidR="003C24C3" w:rsidRDefault="003C24C3" w:rsidP="007116B9">
      <w:pPr>
        <w:tabs>
          <w:tab w:val="left" w:pos="1960"/>
        </w:tabs>
        <w:spacing w:line="480" w:lineRule="auto"/>
        <w:rPr>
          <w:lang w:val="en-GB"/>
        </w:rPr>
      </w:pPr>
    </w:p>
    <w:p w14:paraId="3D23E784" w14:textId="77777777" w:rsidR="003C24C3" w:rsidRDefault="003C24C3" w:rsidP="007116B9">
      <w:pPr>
        <w:tabs>
          <w:tab w:val="left" w:pos="1960"/>
        </w:tabs>
        <w:spacing w:line="480" w:lineRule="auto"/>
        <w:rPr>
          <w:lang w:val="en-GB"/>
        </w:rPr>
      </w:pPr>
    </w:p>
    <w:p w14:paraId="257593C3" w14:textId="77777777" w:rsidR="003C24C3" w:rsidRDefault="003C24C3" w:rsidP="007116B9">
      <w:pPr>
        <w:tabs>
          <w:tab w:val="left" w:pos="1960"/>
        </w:tabs>
        <w:spacing w:line="480" w:lineRule="auto"/>
        <w:rPr>
          <w:lang w:val="en-GB"/>
        </w:rPr>
      </w:pPr>
    </w:p>
    <w:p w14:paraId="2AB26D64" w14:textId="77777777" w:rsidR="003C24C3" w:rsidRDefault="003C24C3" w:rsidP="007116B9">
      <w:pPr>
        <w:tabs>
          <w:tab w:val="left" w:pos="1960"/>
        </w:tabs>
        <w:spacing w:line="480" w:lineRule="auto"/>
        <w:rPr>
          <w:lang w:val="en-GB"/>
        </w:rPr>
      </w:pPr>
    </w:p>
    <w:p w14:paraId="1A1B6F18" w14:textId="77777777" w:rsidR="003C24C3" w:rsidRDefault="003C24C3" w:rsidP="007116B9">
      <w:pPr>
        <w:tabs>
          <w:tab w:val="left" w:pos="1960"/>
        </w:tabs>
        <w:spacing w:line="480" w:lineRule="auto"/>
        <w:rPr>
          <w:lang w:val="en-GB"/>
        </w:rPr>
      </w:pPr>
    </w:p>
    <w:p w14:paraId="2981B66D" w14:textId="77777777" w:rsidR="003C24C3" w:rsidRDefault="003C24C3" w:rsidP="007116B9">
      <w:pPr>
        <w:tabs>
          <w:tab w:val="left" w:pos="1960"/>
        </w:tabs>
        <w:spacing w:line="480" w:lineRule="auto"/>
        <w:rPr>
          <w:lang w:val="en-GB"/>
        </w:rPr>
      </w:pPr>
    </w:p>
    <w:p w14:paraId="70402ABE" w14:textId="77777777" w:rsidR="003C24C3" w:rsidRDefault="003C24C3" w:rsidP="007116B9">
      <w:pPr>
        <w:tabs>
          <w:tab w:val="left" w:pos="1960"/>
        </w:tabs>
        <w:spacing w:line="480" w:lineRule="auto"/>
        <w:rPr>
          <w:lang w:val="en-GB"/>
        </w:rPr>
      </w:pPr>
    </w:p>
    <w:p w14:paraId="68B4AF3C" w14:textId="77777777" w:rsidR="003C24C3" w:rsidRDefault="003C24C3" w:rsidP="007116B9">
      <w:pPr>
        <w:tabs>
          <w:tab w:val="left" w:pos="1960"/>
        </w:tabs>
        <w:spacing w:line="480" w:lineRule="auto"/>
        <w:rPr>
          <w:lang w:val="en-GB"/>
        </w:rPr>
      </w:pPr>
    </w:p>
    <w:p w14:paraId="76B38682" w14:textId="77777777" w:rsidR="003C24C3" w:rsidRDefault="003C24C3" w:rsidP="007116B9">
      <w:pPr>
        <w:tabs>
          <w:tab w:val="left" w:pos="1960"/>
        </w:tabs>
        <w:spacing w:line="480" w:lineRule="auto"/>
        <w:rPr>
          <w:lang w:val="en-GB"/>
        </w:rPr>
      </w:pPr>
    </w:p>
    <w:p w14:paraId="5A81D84A" w14:textId="77777777" w:rsidR="003C24C3" w:rsidRDefault="003C24C3" w:rsidP="007116B9">
      <w:pPr>
        <w:tabs>
          <w:tab w:val="left" w:pos="1960"/>
        </w:tabs>
        <w:spacing w:line="480" w:lineRule="auto"/>
        <w:rPr>
          <w:lang w:val="en-GB"/>
        </w:rPr>
      </w:pPr>
    </w:p>
    <w:p w14:paraId="42538425" w14:textId="1018FE3A" w:rsidR="003C24C3" w:rsidRDefault="003C24C3" w:rsidP="007116B9">
      <w:pPr>
        <w:tabs>
          <w:tab w:val="left" w:pos="1960"/>
        </w:tabs>
        <w:spacing w:line="480" w:lineRule="auto"/>
        <w:rPr>
          <w:lang w:val="en-GB"/>
        </w:rPr>
      </w:pPr>
    </w:p>
    <w:p w14:paraId="1901638C" w14:textId="2A673273" w:rsidR="003C24C3" w:rsidRDefault="00FD5C01" w:rsidP="007116B9">
      <w:pPr>
        <w:tabs>
          <w:tab w:val="left" w:pos="1960"/>
        </w:tabs>
        <w:spacing w:line="480" w:lineRule="auto"/>
        <w:rPr>
          <w:lang w:val="en-GB"/>
        </w:rPr>
      </w:pPr>
      <w:r>
        <w:rPr>
          <w:noProof/>
          <w:lang w:val="en-US" w:eastAsia="en-US"/>
        </w:rPr>
        <w:drawing>
          <wp:inline distT="0" distB="0" distL="0" distR="0" wp14:anchorId="1ACF2E61" wp14:editId="2387C397">
            <wp:extent cx="5761990" cy="4483735"/>
            <wp:effectExtent l="0" t="0" r="0" b="12065"/>
            <wp:docPr id="3" name="Bildobjekt 3" descr="Supplement%20figure%207.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pplement%20figure%207.pd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1990" cy="4483735"/>
                    </a:xfrm>
                    <a:prstGeom prst="rect">
                      <a:avLst/>
                    </a:prstGeom>
                    <a:noFill/>
                    <a:ln>
                      <a:noFill/>
                    </a:ln>
                  </pic:spPr>
                </pic:pic>
              </a:graphicData>
            </a:graphic>
          </wp:inline>
        </w:drawing>
      </w:r>
    </w:p>
    <w:p w14:paraId="6554BF1C" w14:textId="77777777" w:rsidR="003C24C3" w:rsidRDefault="003C24C3" w:rsidP="007116B9">
      <w:pPr>
        <w:tabs>
          <w:tab w:val="left" w:pos="1960"/>
        </w:tabs>
        <w:spacing w:line="480" w:lineRule="auto"/>
        <w:rPr>
          <w:lang w:val="en-GB"/>
        </w:rPr>
      </w:pPr>
    </w:p>
    <w:p w14:paraId="206A67ED" w14:textId="71065C59" w:rsidR="00BC2C5E" w:rsidRPr="00BC2C5E" w:rsidRDefault="00B8712B" w:rsidP="00BC2C5E">
      <w:pPr>
        <w:tabs>
          <w:tab w:val="left" w:pos="1960"/>
        </w:tabs>
        <w:spacing w:line="480" w:lineRule="auto"/>
        <w:rPr>
          <w:lang w:val="en-GB"/>
        </w:rPr>
      </w:pPr>
      <w:r>
        <w:rPr>
          <w:b/>
          <w:lang w:val="en-GB"/>
        </w:rPr>
        <w:t>F</w:t>
      </w:r>
      <w:r w:rsidR="001868C9">
        <w:rPr>
          <w:b/>
          <w:lang w:val="en-GB"/>
        </w:rPr>
        <w:t xml:space="preserve">igure </w:t>
      </w:r>
      <w:r>
        <w:rPr>
          <w:b/>
          <w:lang w:val="en-GB"/>
        </w:rPr>
        <w:t>S</w:t>
      </w:r>
      <w:bookmarkStart w:id="0" w:name="_GoBack"/>
      <w:bookmarkEnd w:id="0"/>
      <w:r w:rsidR="001868C9">
        <w:rPr>
          <w:b/>
          <w:lang w:val="en-GB"/>
        </w:rPr>
        <w:t>7</w:t>
      </w:r>
      <w:r w:rsidR="003C24C3" w:rsidRPr="003C24C3">
        <w:rPr>
          <w:b/>
          <w:lang w:val="en-GB"/>
        </w:rPr>
        <w:t xml:space="preserve">. </w:t>
      </w:r>
      <w:r w:rsidR="003C24C3" w:rsidRPr="00EE63A5">
        <w:rPr>
          <w:lang w:val="en-GB"/>
        </w:rPr>
        <w:t xml:space="preserve">Plot of change in plasma activity of </w:t>
      </w:r>
      <w:r w:rsidR="003C24C3" w:rsidRPr="00A40637">
        <w:rPr>
          <w:vertAlign w:val="superscript"/>
          <w:lang w:val="en-GB"/>
        </w:rPr>
        <w:t>125</w:t>
      </w:r>
      <w:r w:rsidR="00A40637">
        <w:rPr>
          <w:lang w:val="en-GB"/>
        </w:rPr>
        <w:t>I labelled human serum albumin (</w:t>
      </w:r>
      <w:r w:rsidR="00A40637" w:rsidRPr="00A40637">
        <w:rPr>
          <w:vertAlign w:val="superscript"/>
          <w:lang w:val="en-GB"/>
        </w:rPr>
        <w:t>125</w:t>
      </w:r>
      <w:r w:rsidR="00A40637">
        <w:rPr>
          <w:lang w:val="en-GB"/>
        </w:rPr>
        <w:t>I-HSA)</w:t>
      </w:r>
      <w:r w:rsidR="003C24C3" w:rsidRPr="00EE63A5">
        <w:rPr>
          <w:lang w:val="en-GB"/>
        </w:rPr>
        <w:t xml:space="preserve"> relative </w:t>
      </w:r>
      <w:r w:rsidR="00EE63A5" w:rsidRPr="00EE63A5">
        <w:rPr>
          <w:lang w:val="en-GB"/>
        </w:rPr>
        <w:t>peak concentration</w:t>
      </w:r>
      <w:r w:rsidR="00A40637">
        <w:rPr>
          <w:lang w:val="en-GB"/>
        </w:rPr>
        <w:t xml:space="preserve"> as measured from 190 minutes to 240 minutes after start of the 5% albumin infusion</w:t>
      </w:r>
      <w:r w:rsidR="00EE63A5">
        <w:rPr>
          <w:lang w:val="en-GB"/>
        </w:rPr>
        <w:t xml:space="preserve">. </w:t>
      </w:r>
      <w:r w:rsidR="00BC2C5E" w:rsidRPr="00BC2C5E">
        <w:rPr>
          <w:lang w:val="en-US"/>
        </w:rPr>
        <w:t>Data are shown as mean and SD. Error bars for the rapid group point up and error bars for slow group point down.</w:t>
      </w:r>
    </w:p>
    <w:p w14:paraId="603C10C7" w14:textId="03A1D4E1" w:rsidR="003C24C3" w:rsidRPr="00EE63A5" w:rsidRDefault="003C24C3" w:rsidP="007116B9">
      <w:pPr>
        <w:tabs>
          <w:tab w:val="left" w:pos="1960"/>
        </w:tabs>
        <w:spacing w:line="480" w:lineRule="auto"/>
        <w:rPr>
          <w:lang w:val="en-GB"/>
        </w:rPr>
      </w:pPr>
    </w:p>
    <w:sectPr w:rsidR="003C24C3" w:rsidRPr="00EE63A5" w:rsidSect="00A529B7">
      <w:pgSz w:w="11906" w:h="16838"/>
      <w:pgMar w:top="567"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514D5A" w14:textId="77777777" w:rsidR="00F609D3" w:rsidRDefault="00F609D3" w:rsidP="003054A3">
      <w:r>
        <w:separator/>
      </w:r>
    </w:p>
  </w:endnote>
  <w:endnote w:type="continuationSeparator" w:id="0">
    <w:p w14:paraId="0CDD042B" w14:textId="77777777" w:rsidR="00F609D3" w:rsidRDefault="00F609D3" w:rsidP="00305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F2B1F4" w14:textId="77777777" w:rsidR="00F609D3" w:rsidRDefault="00F609D3" w:rsidP="003054A3">
      <w:r>
        <w:separator/>
      </w:r>
    </w:p>
  </w:footnote>
  <w:footnote w:type="continuationSeparator" w:id="0">
    <w:p w14:paraId="1CF575D0" w14:textId="77777777" w:rsidR="00F609D3" w:rsidRDefault="00F609D3" w:rsidP="003054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DC541C"/>
    <w:multiLevelType w:val="hybridMultilevel"/>
    <w:tmpl w:val="B8AC144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nsid w:val="602D6C32"/>
    <w:multiLevelType w:val="hybridMultilevel"/>
    <w:tmpl w:val="15D0263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nsid w:val="6629772C"/>
    <w:multiLevelType w:val="hybridMultilevel"/>
    <w:tmpl w:val="DC18070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EA8"/>
    <w:rsid w:val="000027F0"/>
    <w:rsid w:val="0001726E"/>
    <w:rsid w:val="00030BB0"/>
    <w:rsid w:val="00040722"/>
    <w:rsid w:val="000C6335"/>
    <w:rsid w:val="000D380F"/>
    <w:rsid w:val="000D544B"/>
    <w:rsid w:val="000F3ACB"/>
    <w:rsid w:val="00100CCB"/>
    <w:rsid w:val="00105B04"/>
    <w:rsid w:val="00135047"/>
    <w:rsid w:val="0013663C"/>
    <w:rsid w:val="0014030E"/>
    <w:rsid w:val="00142A59"/>
    <w:rsid w:val="00143F42"/>
    <w:rsid w:val="00183C5E"/>
    <w:rsid w:val="001868C9"/>
    <w:rsid w:val="00186EFA"/>
    <w:rsid w:val="001900A7"/>
    <w:rsid w:val="001B1F2A"/>
    <w:rsid w:val="002528E7"/>
    <w:rsid w:val="00290EA8"/>
    <w:rsid w:val="002A525A"/>
    <w:rsid w:val="003054A3"/>
    <w:rsid w:val="00312688"/>
    <w:rsid w:val="003138F2"/>
    <w:rsid w:val="0032692D"/>
    <w:rsid w:val="003279AF"/>
    <w:rsid w:val="00360748"/>
    <w:rsid w:val="0037102B"/>
    <w:rsid w:val="003B0A03"/>
    <w:rsid w:val="003C24C3"/>
    <w:rsid w:val="003E11B9"/>
    <w:rsid w:val="003F6C83"/>
    <w:rsid w:val="00407BA9"/>
    <w:rsid w:val="00417287"/>
    <w:rsid w:val="0042109B"/>
    <w:rsid w:val="00431D23"/>
    <w:rsid w:val="004373F7"/>
    <w:rsid w:val="004653DA"/>
    <w:rsid w:val="00486AC6"/>
    <w:rsid w:val="004943B1"/>
    <w:rsid w:val="004C684B"/>
    <w:rsid w:val="004E0DED"/>
    <w:rsid w:val="005106D7"/>
    <w:rsid w:val="00522001"/>
    <w:rsid w:val="0052235C"/>
    <w:rsid w:val="005312C0"/>
    <w:rsid w:val="005D190C"/>
    <w:rsid w:val="005E2355"/>
    <w:rsid w:val="005E6309"/>
    <w:rsid w:val="00616E8F"/>
    <w:rsid w:val="006663A8"/>
    <w:rsid w:val="00690EF7"/>
    <w:rsid w:val="006C1982"/>
    <w:rsid w:val="007001BD"/>
    <w:rsid w:val="007066BC"/>
    <w:rsid w:val="007116B9"/>
    <w:rsid w:val="007A78CF"/>
    <w:rsid w:val="007E1508"/>
    <w:rsid w:val="00856E2F"/>
    <w:rsid w:val="00875BF8"/>
    <w:rsid w:val="008A2691"/>
    <w:rsid w:val="008D286E"/>
    <w:rsid w:val="008D7660"/>
    <w:rsid w:val="008F1217"/>
    <w:rsid w:val="00902075"/>
    <w:rsid w:val="00925134"/>
    <w:rsid w:val="009A0D51"/>
    <w:rsid w:val="009D1AD9"/>
    <w:rsid w:val="00A14332"/>
    <w:rsid w:val="00A2209B"/>
    <w:rsid w:val="00A40637"/>
    <w:rsid w:val="00A529B7"/>
    <w:rsid w:val="00A60ED7"/>
    <w:rsid w:val="00A61A92"/>
    <w:rsid w:val="00AA32FE"/>
    <w:rsid w:val="00AB6BFC"/>
    <w:rsid w:val="00AF2862"/>
    <w:rsid w:val="00B21AD8"/>
    <w:rsid w:val="00B32A62"/>
    <w:rsid w:val="00B3437B"/>
    <w:rsid w:val="00B34DA0"/>
    <w:rsid w:val="00B50111"/>
    <w:rsid w:val="00B65541"/>
    <w:rsid w:val="00B744BB"/>
    <w:rsid w:val="00B8712B"/>
    <w:rsid w:val="00BB1099"/>
    <w:rsid w:val="00BB6BFD"/>
    <w:rsid w:val="00BC2C5E"/>
    <w:rsid w:val="00BE0CB1"/>
    <w:rsid w:val="00C3160E"/>
    <w:rsid w:val="00C4199A"/>
    <w:rsid w:val="00C45CE8"/>
    <w:rsid w:val="00C50488"/>
    <w:rsid w:val="00C52FB9"/>
    <w:rsid w:val="00CF3CF1"/>
    <w:rsid w:val="00D12E81"/>
    <w:rsid w:val="00D273DE"/>
    <w:rsid w:val="00D27C6C"/>
    <w:rsid w:val="00D402BE"/>
    <w:rsid w:val="00D424B0"/>
    <w:rsid w:val="00D5614A"/>
    <w:rsid w:val="00D74B11"/>
    <w:rsid w:val="00D7787A"/>
    <w:rsid w:val="00D92370"/>
    <w:rsid w:val="00DC5B5F"/>
    <w:rsid w:val="00E458CC"/>
    <w:rsid w:val="00EA6982"/>
    <w:rsid w:val="00ED64BB"/>
    <w:rsid w:val="00EE1FD3"/>
    <w:rsid w:val="00EE4EAE"/>
    <w:rsid w:val="00EE63A5"/>
    <w:rsid w:val="00EF0F59"/>
    <w:rsid w:val="00F609D3"/>
    <w:rsid w:val="00F7753F"/>
    <w:rsid w:val="00F91EB5"/>
    <w:rsid w:val="00F93870"/>
    <w:rsid w:val="00F93C6C"/>
    <w:rsid w:val="00FB6B3B"/>
    <w:rsid w:val="00FD2B8E"/>
    <w:rsid w:val="00FD5C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2F7A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andardstycketypsnitt">
    <w:name w:val="Standardstycketypsnitt"/>
    <w:semiHidden/>
  </w:style>
  <w:style w:type="paragraph" w:customStyle="1" w:styleId="Bubbeltext">
    <w:name w:val="Bubbeltext"/>
    <w:basedOn w:val="Normal"/>
    <w:semiHidden/>
    <w:rsid w:val="00BE3D72"/>
    <w:rPr>
      <w:rFonts w:ascii="Tahoma" w:hAnsi="Tahoma" w:cs="Tahoma"/>
      <w:sz w:val="16"/>
      <w:szCs w:val="16"/>
    </w:rPr>
  </w:style>
  <w:style w:type="table" w:styleId="TableGrid">
    <w:name w:val="Table Grid"/>
    <w:basedOn w:val="TableNormal"/>
    <w:uiPriority w:val="59"/>
    <w:rsid w:val="003054A3"/>
    <w:rPr>
      <w:rFonts w:ascii="Cambria" w:eastAsia="MS Mincho"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054A3"/>
    <w:pPr>
      <w:tabs>
        <w:tab w:val="center" w:pos="4536"/>
        <w:tab w:val="right" w:pos="9072"/>
      </w:tabs>
    </w:pPr>
  </w:style>
  <w:style w:type="character" w:customStyle="1" w:styleId="HeaderChar">
    <w:name w:val="Header Char"/>
    <w:link w:val="Header"/>
    <w:uiPriority w:val="99"/>
    <w:rsid w:val="003054A3"/>
    <w:rPr>
      <w:sz w:val="24"/>
      <w:szCs w:val="24"/>
    </w:rPr>
  </w:style>
  <w:style w:type="paragraph" w:styleId="Footer">
    <w:name w:val="footer"/>
    <w:basedOn w:val="Normal"/>
    <w:link w:val="FooterChar"/>
    <w:uiPriority w:val="99"/>
    <w:unhideWhenUsed/>
    <w:rsid w:val="003054A3"/>
    <w:pPr>
      <w:tabs>
        <w:tab w:val="center" w:pos="4536"/>
        <w:tab w:val="right" w:pos="9072"/>
      </w:tabs>
    </w:pPr>
  </w:style>
  <w:style w:type="character" w:customStyle="1" w:styleId="FooterChar">
    <w:name w:val="Footer Char"/>
    <w:link w:val="Footer"/>
    <w:uiPriority w:val="99"/>
    <w:rsid w:val="003054A3"/>
    <w:rPr>
      <w:sz w:val="24"/>
      <w:szCs w:val="24"/>
    </w:rPr>
  </w:style>
  <w:style w:type="character" w:customStyle="1" w:styleId="hps">
    <w:name w:val="hps"/>
    <w:rsid w:val="00D92370"/>
  </w:style>
  <w:style w:type="paragraph" w:styleId="DocumentMap">
    <w:name w:val="Document Map"/>
    <w:basedOn w:val="Normal"/>
    <w:link w:val="DocumentMapChar"/>
    <w:uiPriority w:val="99"/>
    <w:semiHidden/>
    <w:unhideWhenUsed/>
    <w:rsid w:val="00C4199A"/>
  </w:style>
  <w:style w:type="character" w:customStyle="1" w:styleId="DocumentMapChar">
    <w:name w:val="Document Map Char"/>
    <w:basedOn w:val="DefaultParagraphFont"/>
    <w:link w:val="DocumentMap"/>
    <w:uiPriority w:val="99"/>
    <w:semiHidden/>
    <w:rsid w:val="00C4199A"/>
    <w:rPr>
      <w:sz w:val="24"/>
      <w:szCs w:val="24"/>
    </w:rPr>
  </w:style>
  <w:style w:type="paragraph" w:styleId="BodyText">
    <w:name w:val="Body Text"/>
    <w:basedOn w:val="Normal"/>
    <w:link w:val="BodyTextChar"/>
    <w:rsid w:val="00902075"/>
    <w:pPr>
      <w:spacing w:after="120"/>
    </w:pPr>
  </w:style>
  <w:style w:type="character" w:customStyle="1" w:styleId="BodyTextChar">
    <w:name w:val="Body Text Char"/>
    <w:basedOn w:val="DefaultParagraphFont"/>
    <w:link w:val="BodyText"/>
    <w:rsid w:val="00902075"/>
    <w:rPr>
      <w:sz w:val="24"/>
      <w:szCs w:val="24"/>
    </w:rPr>
  </w:style>
  <w:style w:type="paragraph" w:styleId="ListParagraph">
    <w:name w:val="List Paragraph"/>
    <w:basedOn w:val="Normal"/>
    <w:uiPriority w:val="34"/>
    <w:qFormat/>
    <w:rsid w:val="00BE0CB1"/>
    <w:pPr>
      <w:ind w:left="720"/>
      <w:contextualSpacing/>
    </w:pPr>
  </w:style>
  <w:style w:type="character" w:styleId="Hyperlink">
    <w:name w:val="Hyperlink"/>
    <w:basedOn w:val="DefaultParagraphFont"/>
    <w:uiPriority w:val="99"/>
    <w:unhideWhenUsed/>
    <w:rsid w:val="00BE0CB1"/>
    <w:rPr>
      <w:color w:val="0563C1" w:themeColor="hyperlink"/>
      <w:u w:val="single"/>
    </w:rPr>
  </w:style>
  <w:style w:type="paragraph" w:styleId="BalloonText">
    <w:name w:val="Balloon Text"/>
    <w:basedOn w:val="Normal"/>
    <w:link w:val="BalloonTextChar"/>
    <w:uiPriority w:val="99"/>
    <w:semiHidden/>
    <w:unhideWhenUsed/>
    <w:rsid w:val="00B8712B"/>
    <w:rPr>
      <w:rFonts w:ascii="Tahoma" w:hAnsi="Tahoma" w:cs="Tahoma"/>
      <w:sz w:val="16"/>
      <w:szCs w:val="16"/>
    </w:rPr>
  </w:style>
  <w:style w:type="character" w:customStyle="1" w:styleId="BalloonTextChar">
    <w:name w:val="Balloon Text Char"/>
    <w:basedOn w:val="DefaultParagraphFont"/>
    <w:link w:val="BalloonText"/>
    <w:uiPriority w:val="99"/>
    <w:semiHidden/>
    <w:rsid w:val="00B8712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andardstycketypsnitt">
    <w:name w:val="Standardstycketypsnitt"/>
    <w:semiHidden/>
  </w:style>
  <w:style w:type="paragraph" w:customStyle="1" w:styleId="Bubbeltext">
    <w:name w:val="Bubbeltext"/>
    <w:basedOn w:val="Normal"/>
    <w:semiHidden/>
    <w:rsid w:val="00BE3D72"/>
    <w:rPr>
      <w:rFonts w:ascii="Tahoma" w:hAnsi="Tahoma" w:cs="Tahoma"/>
      <w:sz w:val="16"/>
      <w:szCs w:val="16"/>
    </w:rPr>
  </w:style>
  <w:style w:type="table" w:styleId="TableGrid">
    <w:name w:val="Table Grid"/>
    <w:basedOn w:val="TableNormal"/>
    <w:uiPriority w:val="59"/>
    <w:rsid w:val="003054A3"/>
    <w:rPr>
      <w:rFonts w:ascii="Cambria" w:eastAsia="MS Mincho"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054A3"/>
    <w:pPr>
      <w:tabs>
        <w:tab w:val="center" w:pos="4536"/>
        <w:tab w:val="right" w:pos="9072"/>
      </w:tabs>
    </w:pPr>
  </w:style>
  <w:style w:type="character" w:customStyle="1" w:styleId="HeaderChar">
    <w:name w:val="Header Char"/>
    <w:link w:val="Header"/>
    <w:uiPriority w:val="99"/>
    <w:rsid w:val="003054A3"/>
    <w:rPr>
      <w:sz w:val="24"/>
      <w:szCs w:val="24"/>
    </w:rPr>
  </w:style>
  <w:style w:type="paragraph" w:styleId="Footer">
    <w:name w:val="footer"/>
    <w:basedOn w:val="Normal"/>
    <w:link w:val="FooterChar"/>
    <w:uiPriority w:val="99"/>
    <w:unhideWhenUsed/>
    <w:rsid w:val="003054A3"/>
    <w:pPr>
      <w:tabs>
        <w:tab w:val="center" w:pos="4536"/>
        <w:tab w:val="right" w:pos="9072"/>
      </w:tabs>
    </w:pPr>
  </w:style>
  <w:style w:type="character" w:customStyle="1" w:styleId="FooterChar">
    <w:name w:val="Footer Char"/>
    <w:link w:val="Footer"/>
    <w:uiPriority w:val="99"/>
    <w:rsid w:val="003054A3"/>
    <w:rPr>
      <w:sz w:val="24"/>
      <w:szCs w:val="24"/>
    </w:rPr>
  </w:style>
  <w:style w:type="character" w:customStyle="1" w:styleId="hps">
    <w:name w:val="hps"/>
    <w:rsid w:val="00D92370"/>
  </w:style>
  <w:style w:type="paragraph" w:styleId="DocumentMap">
    <w:name w:val="Document Map"/>
    <w:basedOn w:val="Normal"/>
    <w:link w:val="DocumentMapChar"/>
    <w:uiPriority w:val="99"/>
    <w:semiHidden/>
    <w:unhideWhenUsed/>
    <w:rsid w:val="00C4199A"/>
  </w:style>
  <w:style w:type="character" w:customStyle="1" w:styleId="DocumentMapChar">
    <w:name w:val="Document Map Char"/>
    <w:basedOn w:val="DefaultParagraphFont"/>
    <w:link w:val="DocumentMap"/>
    <w:uiPriority w:val="99"/>
    <w:semiHidden/>
    <w:rsid w:val="00C4199A"/>
    <w:rPr>
      <w:sz w:val="24"/>
      <w:szCs w:val="24"/>
    </w:rPr>
  </w:style>
  <w:style w:type="paragraph" w:styleId="BodyText">
    <w:name w:val="Body Text"/>
    <w:basedOn w:val="Normal"/>
    <w:link w:val="BodyTextChar"/>
    <w:rsid w:val="00902075"/>
    <w:pPr>
      <w:spacing w:after="120"/>
    </w:pPr>
  </w:style>
  <w:style w:type="character" w:customStyle="1" w:styleId="BodyTextChar">
    <w:name w:val="Body Text Char"/>
    <w:basedOn w:val="DefaultParagraphFont"/>
    <w:link w:val="BodyText"/>
    <w:rsid w:val="00902075"/>
    <w:rPr>
      <w:sz w:val="24"/>
      <w:szCs w:val="24"/>
    </w:rPr>
  </w:style>
  <w:style w:type="paragraph" w:styleId="ListParagraph">
    <w:name w:val="List Paragraph"/>
    <w:basedOn w:val="Normal"/>
    <w:uiPriority w:val="34"/>
    <w:qFormat/>
    <w:rsid w:val="00BE0CB1"/>
    <w:pPr>
      <w:ind w:left="720"/>
      <w:contextualSpacing/>
    </w:pPr>
  </w:style>
  <w:style w:type="character" w:styleId="Hyperlink">
    <w:name w:val="Hyperlink"/>
    <w:basedOn w:val="DefaultParagraphFont"/>
    <w:uiPriority w:val="99"/>
    <w:unhideWhenUsed/>
    <w:rsid w:val="00BE0CB1"/>
    <w:rPr>
      <w:color w:val="0563C1" w:themeColor="hyperlink"/>
      <w:u w:val="single"/>
    </w:rPr>
  </w:style>
  <w:style w:type="paragraph" w:styleId="BalloonText">
    <w:name w:val="Balloon Text"/>
    <w:basedOn w:val="Normal"/>
    <w:link w:val="BalloonTextChar"/>
    <w:uiPriority w:val="99"/>
    <w:semiHidden/>
    <w:unhideWhenUsed/>
    <w:rsid w:val="00B8712B"/>
    <w:rPr>
      <w:rFonts w:ascii="Tahoma" w:hAnsi="Tahoma" w:cs="Tahoma"/>
      <w:sz w:val="16"/>
      <w:szCs w:val="16"/>
    </w:rPr>
  </w:style>
  <w:style w:type="character" w:customStyle="1" w:styleId="BalloonTextChar">
    <w:name w:val="Balloon Text Char"/>
    <w:basedOn w:val="DefaultParagraphFont"/>
    <w:link w:val="BalloonText"/>
    <w:uiPriority w:val="99"/>
    <w:semiHidden/>
    <w:rsid w:val="00B871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355958">
      <w:bodyDiv w:val="1"/>
      <w:marLeft w:val="0"/>
      <w:marRight w:val="0"/>
      <w:marTop w:val="0"/>
      <w:marBottom w:val="0"/>
      <w:divBdr>
        <w:top w:val="none" w:sz="0" w:space="0" w:color="auto"/>
        <w:left w:val="none" w:sz="0" w:space="0" w:color="auto"/>
        <w:bottom w:val="none" w:sz="0" w:space="0" w:color="auto"/>
        <w:right w:val="none" w:sz="0" w:space="0" w:color="auto"/>
      </w:divBdr>
    </w:div>
    <w:div w:id="924806713">
      <w:bodyDiv w:val="1"/>
      <w:marLeft w:val="0"/>
      <w:marRight w:val="0"/>
      <w:marTop w:val="0"/>
      <w:marBottom w:val="0"/>
      <w:divBdr>
        <w:top w:val="none" w:sz="0" w:space="0" w:color="auto"/>
        <w:left w:val="none" w:sz="0" w:space="0" w:color="auto"/>
        <w:bottom w:val="none" w:sz="0" w:space="0" w:color="auto"/>
        <w:right w:val="none" w:sz="0" w:space="0" w:color="auto"/>
      </w:divBdr>
    </w:div>
    <w:div w:id="1041780989">
      <w:bodyDiv w:val="1"/>
      <w:marLeft w:val="0"/>
      <w:marRight w:val="0"/>
      <w:marTop w:val="0"/>
      <w:marBottom w:val="0"/>
      <w:divBdr>
        <w:top w:val="none" w:sz="0" w:space="0" w:color="auto"/>
        <w:left w:val="none" w:sz="0" w:space="0" w:color="auto"/>
        <w:bottom w:val="none" w:sz="0" w:space="0" w:color="auto"/>
        <w:right w:val="none" w:sz="0" w:space="0" w:color="auto"/>
      </w:divBdr>
    </w:div>
    <w:div w:id="20366916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image" Target="media/image6.emf"/><Relationship Id="rId10"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hyperlink" Target="http://www.who.int/iris/handle/10665/66143" TargetMode="External"/><Relationship Id="rId14" Type="http://schemas.openxmlformats.org/officeDocument/2006/relationships/image" Target="media/image5.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5726A3-983D-4240-9D35-B650A1E51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11</Pages>
  <Words>1050</Words>
  <Characters>5991</Characters>
  <Application>Microsoft Office Word</Application>
  <DocSecurity>0</DocSecurity>
  <Lines>49</Lines>
  <Paragraphs>14</Paragraphs>
  <ScaleCrop>false</ScaleCrop>
  <HeadingPairs>
    <vt:vector size="2" baseType="variant">
      <vt:variant>
        <vt:lpstr>Titel</vt:lpstr>
      </vt:variant>
      <vt:variant>
        <vt:i4>1</vt:i4>
      </vt:variant>
    </vt:vector>
  </HeadingPairs>
  <TitlesOfParts>
    <vt:vector size="1" baseType="lpstr">
      <vt:lpstr>Pneumoni </vt:lpstr>
    </vt:vector>
  </TitlesOfParts>
  <Company>Region Skåne</Company>
  <LinksUpToDate>false</LinksUpToDate>
  <CharactersWithSpaces>7027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Pneumoni </dc:title>
  <dc:subject/>
  <dc:creator>USiL</dc:creator>
  <cp:keywords/>
  <dc:description/>
  <cp:lastModifiedBy>GSABORDO</cp:lastModifiedBy>
  <cp:revision>23</cp:revision>
  <cp:lastPrinted>2008-10-27T08:44:00Z</cp:lastPrinted>
  <dcterms:created xsi:type="dcterms:W3CDTF">2019-03-25T12:07:00Z</dcterms:created>
  <dcterms:modified xsi:type="dcterms:W3CDTF">2019-05-16T08:30:00Z</dcterms:modified>
</cp:coreProperties>
</file>