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50015" w14:textId="4C61565C" w:rsidR="00195323" w:rsidRPr="00861A17" w:rsidRDefault="00195323" w:rsidP="0019532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1A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</w:p>
    <w:p w14:paraId="414AE094" w14:textId="4DB46FB1" w:rsidR="00195323" w:rsidRDefault="00195323" w:rsidP="0019532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Prevalence of post-traumatic stress disorder symptoms in adult critical care survivors: a systematic review and meta-analysis</w:t>
      </w:r>
    </w:p>
    <w:p w14:paraId="1E2DB863" w14:textId="77777777" w:rsidR="00195323" w:rsidRDefault="00195323" w:rsidP="0019532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096752A" w14:textId="5719BF92" w:rsidR="00195323" w:rsidRDefault="00195323" w:rsidP="0019532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Table of contents</w:t>
      </w:r>
    </w:p>
    <w:tbl>
      <w:tblPr>
        <w:tblStyle w:val="Tabelacomgrade"/>
        <w:tblpPr w:leftFromText="141" w:rightFromText="141" w:vertAnchor="text" w:horzAnchor="page" w:tblpX="970" w:tblpY="41"/>
        <w:tblW w:w="10198" w:type="dxa"/>
        <w:tblLook w:val="04A0" w:firstRow="1" w:lastRow="0" w:firstColumn="1" w:lastColumn="0" w:noHBand="0" w:noVBand="1"/>
      </w:tblPr>
      <w:tblGrid>
        <w:gridCol w:w="8923"/>
        <w:gridCol w:w="1275"/>
      </w:tblGrid>
      <w:tr w:rsidR="00195323" w:rsidRPr="00534AB6" w14:paraId="507ACF81" w14:textId="77777777" w:rsidTr="00195323">
        <w:tc>
          <w:tcPr>
            <w:tcW w:w="8923" w:type="dxa"/>
          </w:tcPr>
          <w:p w14:paraId="1985A9D0" w14:textId="77777777" w:rsidR="00195323" w:rsidRPr="00195323" w:rsidRDefault="00195323" w:rsidP="00195323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195323">
              <w:rPr>
                <w:rFonts w:ascii="Times New Roman" w:hAnsi="Times New Roman" w:cs="Times New Roman"/>
                <w:b/>
                <w:lang w:val="en-US"/>
              </w:rPr>
              <w:t>Supplementary material</w:t>
            </w:r>
          </w:p>
        </w:tc>
        <w:tc>
          <w:tcPr>
            <w:tcW w:w="1275" w:type="dxa"/>
          </w:tcPr>
          <w:p w14:paraId="37D06336" w14:textId="77777777" w:rsidR="00195323" w:rsidRPr="00195323" w:rsidRDefault="00195323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95323">
              <w:rPr>
                <w:rFonts w:ascii="Times New Roman" w:hAnsi="Times New Roman" w:cs="Times New Roman"/>
                <w:b/>
                <w:lang w:val="en-US"/>
              </w:rPr>
              <w:t>Page</w:t>
            </w:r>
          </w:p>
        </w:tc>
      </w:tr>
      <w:tr w:rsidR="00195323" w:rsidRPr="00195323" w14:paraId="3859DA5D" w14:textId="77777777" w:rsidTr="00195323">
        <w:tc>
          <w:tcPr>
            <w:tcW w:w="8923" w:type="dxa"/>
          </w:tcPr>
          <w:p w14:paraId="12776D3F" w14:textId="4D31EEEB" w:rsidR="00195323" w:rsidRPr="00195323" w:rsidRDefault="00195323" w:rsidP="0019532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</w:pPr>
            <w:r w:rsidRPr="00195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 xml:space="preserve">Table S1.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>S</w:t>
            </w:r>
            <w:r w:rsidRPr="00195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>earch strategy</w:t>
            </w:r>
          </w:p>
        </w:tc>
        <w:tc>
          <w:tcPr>
            <w:tcW w:w="1275" w:type="dxa"/>
            <w:vAlign w:val="bottom"/>
          </w:tcPr>
          <w:p w14:paraId="0AA6B426" w14:textId="77777777" w:rsidR="00195323" w:rsidRPr="00195323" w:rsidRDefault="00195323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95323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195323" w:rsidRPr="00195323" w14:paraId="4B7DD83D" w14:textId="77777777" w:rsidTr="00195323">
        <w:tc>
          <w:tcPr>
            <w:tcW w:w="8923" w:type="dxa"/>
          </w:tcPr>
          <w:p w14:paraId="6A1B0357" w14:textId="408212DE" w:rsidR="00195323" w:rsidRPr="002E622E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</w:pP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>Table S2. Classification of studies according to the instrument used and the moment of assessment</w:t>
            </w:r>
          </w:p>
        </w:tc>
        <w:tc>
          <w:tcPr>
            <w:tcW w:w="1275" w:type="dxa"/>
            <w:vAlign w:val="bottom"/>
          </w:tcPr>
          <w:p w14:paraId="295C0D7A" w14:textId="186AA57E" w:rsidR="00195323" w:rsidRPr="00195323" w:rsidRDefault="00634AF5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195323" w:rsidRPr="00195323" w14:paraId="3105537F" w14:textId="77777777" w:rsidTr="00195323">
        <w:tc>
          <w:tcPr>
            <w:tcW w:w="8923" w:type="dxa"/>
          </w:tcPr>
          <w:p w14:paraId="35DD6A9C" w14:textId="4A67A450" w:rsidR="00195323" w:rsidRPr="002E622E" w:rsidRDefault="002E622E" w:rsidP="002E622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>Figure S1.</w:t>
            </w: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 xml:space="preserve"> </w:t>
            </w: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PTSD symptoms assessed with PTSS-10 up to three months after ICU stay.</w:t>
            </w:r>
          </w:p>
        </w:tc>
        <w:tc>
          <w:tcPr>
            <w:tcW w:w="1275" w:type="dxa"/>
            <w:vAlign w:val="bottom"/>
          </w:tcPr>
          <w:p w14:paraId="0A4FC355" w14:textId="34A41914" w:rsidR="00195323" w:rsidRPr="00195323" w:rsidRDefault="003357B2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195323" w:rsidRPr="00505E65" w14:paraId="1552793B" w14:textId="77777777" w:rsidTr="00195323">
        <w:tc>
          <w:tcPr>
            <w:tcW w:w="8923" w:type="dxa"/>
          </w:tcPr>
          <w:p w14:paraId="3460EAC8" w14:textId="2585E318" w:rsidR="00195323" w:rsidRPr="002E622E" w:rsidRDefault="002E622E" w:rsidP="002E62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Figure S2.</w:t>
            </w:r>
            <w:r w:rsidRPr="001953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Clinical assessment of PTSD and assessment of PTSD symptoms with IES-R, three months after ICU stay</w:t>
            </w:r>
          </w:p>
        </w:tc>
        <w:tc>
          <w:tcPr>
            <w:tcW w:w="1275" w:type="dxa"/>
            <w:vAlign w:val="bottom"/>
          </w:tcPr>
          <w:p w14:paraId="051BC49D" w14:textId="69AEF200" w:rsidR="00195323" w:rsidRPr="00195323" w:rsidRDefault="003357B2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195323" w:rsidRPr="00505E65" w14:paraId="38B98928" w14:textId="77777777" w:rsidTr="00195323">
        <w:tc>
          <w:tcPr>
            <w:tcW w:w="8923" w:type="dxa"/>
          </w:tcPr>
          <w:p w14:paraId="180176C5" w14:textId="439C0466" w:rsidR="00195323" w:rsidRPr="002E622E" w:rsidRDefault="002E622E" w:rsidP="002E622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Figure S3. PTSD symptoms assessed with IES-R and PTSS-10, six months after ICU stay</w:t>
            </w:r>
          </w:p>
        </w:tc>
        <w:tc>
          <w:tcPr>
            <w:tcW w:w="1275" w:type="dxa"/>
            <w:vAlign w:val="bottom"/>
          </w:tcPr>
          <w:p w14:paraId="0B362F19" w14:textId="0A080A47" w:rsidR="00195323" w:rsidRPr="00195323" w:rsidRDefault="003357B2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195323" w:rsidRPr="00505E65" w14:paraId="49509920" w14:textId="77777777" w:rsidTr="00195323">
        <w:tc>
          <w:tcPr>
            <w:tcW w:w="8923" w:type="dxa"/>
          </w:tcPr>
          <w:p w14:paraId="40CF8A6A" w14:textId="345E8508" w:rsidR="00195323" w:rsidRPr="002E622E" w:rsidRDefault="002E622E" w:rsidP="002E622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Figure S4. PTSD symptoms assessed with IES-R and IES, one year after ICU stay</w:t>
            </w:r>
          </w:p>
        </w:tc>
        <w:tc>
          <w:tcPr>
            <w:tcW w:w="1275" w:type="dxa"/>
            <w:vAlign w:val="bottom"/>
          </w:tcPr>
          <w:p w14:paraId="74FDD7E6" w14:textId="30E28A15" w:rsidR="00195323" w:rsidRPr="00195323" w:rsidRDefault="003357B2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195323" w:rsidRPr="002E622E" w14:paraId="5DA44A9F" w14:textId="77777777" w:rsidTr="00195323">
        <w:tc>
          <w:tcPr>
            <w:tcW w:w="8923" w:type="dxa"/>
          </w:tcPr>
          <w:p w14:paraId="340F4328" w14:textId="34AADD36" w:rsidR="00195323" w:rsidRPr="002E622E" w:rsidRDefault="002E622E" w:rsidP="002E622E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Figure S5.</w:t>
            </w:r>
            <w:r w:rsidRPr="001953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Clinical assessment of PTSD assessed more than one year after ICU stay</w:t>
            </w:r>
          </w:p>
        </w:tc>
        <w:tc>
          <w:tcPr>
            <w:tcW w:w="1275" w:type="dxa"/>
            <w:vAlign w:val="bottom"/>
          </w:tcPr>
          <w:p w14:paraId="489029E6" w14:textId="659A6082" w:rsidR="00195323" w:rsidRPr="00195323" w:rsidRDefault="002E622E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3357B2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95323" w:rsidRPr="002E622E" w14:paraId="009CCA54" w14:textId="77777777" w:rsidTr="00195323">
        <w:tc>
          <w:tcPr>
            <w:tcW w:w="8923" w:type="dxa"/>
          </w:tcPr>
          <w:p w14:paraId="02CFAF73" w14:textId="2AB26800" w:rsidR="00195323" w:rsidRPr="002E622E" w:rsidRDefault="002E622E" w:rsidP="002E622E">
            <w:pPr>
              <w:pStyle w:val="Cabealho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>Table S3. Risk of bias in included studies (</w:t>
            </w: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Joanna-Briggs Institute’s </w:t>
            </w:r>
            <w:r w:rsidRPr="002E622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critical appraisal checklist)</w:t>
            </w:r>
          </w:p>
        </w:tc>
        <w:tc>
          <w:tcPr>
            <w:tcW w:w="1275" w:type="dxa"/>
            <w:vAlign w:val="bottom"/>
          </w:tcPr>
          <w:p w14:paraId="748A81A7" w14:textId="24337FD0" w:rsidR="00195323" w:rsidRPr="00195323" w:rsidRDefault="002E622E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3357B2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195323" w:rsidRPr="002E622E" w14:paraId="782183A3" w14:textId="77777777" w:rsidTr="00195323">
        <w:tc>
          <w:tcPr>
            <w:tcW w:w="8923" w:type="dxa"/>
          </w:tcPr>
          <w:p w14:paraId="1A0A96DD" w14:textId="70506E27" w:rsidR="00195323" w:rsidRPr="00195323" w:rsidRDefault="002E622E" w:rsidP="00195323">
            <w:pPr>
              <w:spacing w:line="480" w:lineRule="auto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2E6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>Table S4.</w:t>
            </w:r>
            <w:r w:rsidRPr="001953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color="000000"/>
                <w:lang w:val="en-US"/>
              </w:rPr>
              <w:t xml:space="preserve"> </w:t>
            </w:r>
            <w:r w:rsidRPr="00195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color="000000"/>
                <w:lang w:val="en-US"/>
              </w:rPr>
              <w:t>Quality of evidence for post-traumatic stress disorder (PTSD) prevalence by the GRADE approach</w:t>
            </w:r>
          </w:p>
        </w:tc>
        <w:tc>
          <w:tcPr>
            <w:tcW w:w="1275" w:type="dxa"/>
            <w:vAlign w:val="bottom"/>
          </w:tcPr>
          <w:p w14:paraId="234A656B" w14:textId="45EC6A3C" w:rsidR="00195323" w:rsidRPr="00195323" w:rsidRDefault="002E622E" w:rsidP="00195323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3357B2">
              <w:rPr>
                <w:rFonts w:ascii="Times New Roman" w:hAnsi="Times New Roman" w:cs="Times New Roman"/>
                <w:lang w:val="en-US"/>
              </w:rPr>
              <w:t>4</w:t>
            </w:r>
            <w:bookmarkStart w:id="0" w:name="_GoBack"/>
            <w:bookmarkEnd w:id="0"/>
          </w:p>
        </w:tc>
      </w:tr>
    </w:tbl>
    <w:p w14:paraId="1A281DFC" w14:textId="77777777" w:rsidR="00195323" w:rsidRDefault="00195323" w:rsidP="0019532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0130067" w14:textId="77777777" w:rsidR="00195323" w:rsidRPr="00195323" w:rsidRDefault="00195323" w:rsidP="00195323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C90F0B4" w14:textId="77777777" w:rsidR="00195323" w:rsidRDefault="00195323" w:rsidP="000D4D3A">
      <w:pPr>
        <w:spacing w:line="480" w:lineRule="auto"/>
        <w:rPr>
          <w:rFonts w:ascii="Times New Roman" w:hAnsi="Times New Roman" w:cs="Times New Roman"/>
          <w:b/>
          <w:color w:val="C00000"/>
          <w:sz w:val="24"/>
          <w:szCs w:val="24"/>
          <w:u w:color="000000"/>
          <w:lang w:val="en-US"/>
        </w:rPr>
      </w:pPr>
    </w:p>
    <w:p w14:paraId="4814BC7C" w14:textId="77777777" w:rsidR="00195323" w:rsidRDefault="00195323" w:rsidP="000D4D3A">
      <w:pPr>
        <w:spacing w:line="480" w:lineRule="auto"/>
        <w:rPr>
          <w:rFonts w:ascii="Times New Roman" w:hAnsi="Times New Roman" w:cs="Times New Roman"/>
          <w:b/>
          <w:color w:val="C00000"/>
          <w:sz w:val="24"/>
          <w:szCs w:val="24"/>
          <w:u w:color="000000"/>
          <w:lang w:val="en-US"/>
        </w:rPr>
      </w:pPr>
    </w:p>
    <w:p w14:paraId="501FF6F3" w14:textId="12D5D5A1" w:rsidR="002A3F98" w:rsidRDefault="00195323" w:rsidP="000D4D3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  <w:r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lastRenderedPageBreak/>
        <w:t xml:space="preserve">Table S1. </w:t>
      </w:r>
      <w:r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Search strategy.</w:t>
      </w:r>
    </w:p>
    <w:tbl>
      <w:tblPr>
        <w:tblStyle w:val="Tabelacomgrade"/>
        <w:tblW w:w="10915" w:type="dxa"/>
        <w:tblInd w:w="-71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8363"/>
      </w:tblGrid>
      <w:tr w:rsidR="00195323" w14:paraId="344432B3" w14:textId="77777777" w:rsidTr="002E04DB">
        <w:tc>
          <w:tcPr>
            <w:tcW w:w="2552" w:type="dxa"/>
          </w:tcPr>
          <w:p w14:paraId="6D416EC1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MEDLINE (PubMed)</w:t>
            </w:r>
          </w:p>
          <w:p w14:paraId="1E586FF3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u w:color="000000"/>
                <w:lang w:val="en-US"/>
              </w:rPr>
            </w:pPr>
          </w:p>
        </w:tc>
        <w:tc>
          <w:tcPr>
            <w:tcW w:w="8363" w:type="dxa"/>
          </w:tcPr>
          <w:p w14:paraId="70B7ADEA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1. ("Critical Care"[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"Intensive Care Units"[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"critical illness"[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ICU OR Sepsis OR "Respiratory Distress Syndrome, Adult"[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] OR ARDS) </w:t>
            </w:r>
          </w:p>
          <w:p w14:paraId="222ECCB5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</w:p>
          <w:p w14:paraId="5197D65A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2. ("Outcome Assessment (Health Care)"[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"Patient Outcome Assessment"[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"Follow-Up Studies"[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"Health Status"[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"Morbidity"[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"complications" [Subheading] OR "Long-Term Care"[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"Survivors"[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]) </w:t>
            </w:r>
          </w:p>
          <w:p w14:paraId="2A827FB7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</w:p>
          <w:p w14:paraId="49072DB6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3. (("Anxiety" OR "Anxiety"[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"Depression"[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] OR 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Depres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* OR "Depression"[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"Depressive Disorder"[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]) OR "Stress Disorders, Post-Traumatic"[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"Stress Disorders, Traumatic, Acute"[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Post-Trauma* OR "Cognition"[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“Neurocognitive Disorders"[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"Cognition Disorders"[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"Cognitive Dysfunction"[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 OR (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Cogniti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* AND (loss OR impairment OR disorder OR sequel OR dysfunction OR decline)) OR "Neuropsychiatry"[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MeSH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])</w:t>
            </w:r>
          </w:p>
          <w:p w14:paraId="6B6A5862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</w:p>
          <w:p w14:paraId="41CB6DE8" w14:textId="69CD9DB0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4. 1 AND 2 AND 3</w:t>
            </w:r>
          </w:p>
        </w:tc>
      </w:tr>
      <w:tr w:rsidR="00195323" w14:paraId="46890B3E" w14:textId="77777777" w:rsidTr="002E04DB">
        <w:tc>
          <w:tcPr>
            <w:tcW w:w="2552" w:type="dxa"/>
          </w:tcPr>
          <w:p w14:paraId="3759D991" w14:textId="4BD62740" w:rsidR="00195323" w:rsidRPr="002E04DB" w:rsidRDefault="00195323" w:rsidP="00195323">
            <w:pPr>
              <w:shd w:val="clear" w:color="auto" w:fill="FFFFFF"/>
              <w:spacing w:before="100" w:beforeAutospacing="1" w:after="100" w:afterAutospacing="1" w:line="360" w:lineRule="auto"/>
              <w:ind w:right="-489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WEB OF SCIENCE</w:t>
            </w:r>
          </w:p>
        </w:tc>
        <w:tc>
          <w:tcPr>
            <w:tcW w:w="8363" w:type="dxa"/>
          </w:tcPr>
          <w:p w14:paraId="5BDE5829" w14:textId="77777777" w:rsidR="00195323" w:rsidRPr="002E04DB" w:rsidRDefault="00195323" w:rsidP="00195323">
            <w:pPr>
              <w:shd w:val="clear" w:color="auto" w:fill="FFFFFF"/>
              <w:spacing w:before="100" w:beforeAutospacing="1" w:after="100" w:afterAutospacing="1" w:line="360" w:lineRule="auto"/>
              <w:ind w:right="-489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1. TS</w:t>
            </w:r>
            <w:proofErr w:type="gramStart"/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=(</w:t>
            </w:r>
            <w:proofErr w:type="gramEnd"/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"Critical Care") OR TS=("Intensive Care Units") OR TS=("critical illness") OR TS=(ICU) OR TS=(Sepsis) OR TS=("Respiratory Distress Syndrome, Adult") OR TS=(ARDS)</w:t>
            </w:r>
          </w:p>
          <w:p w14:paraId="7BE91048" w14:textId="77777777" w:rsidR="00195323" w:rsidRPr="002E04DB" w:rsidRDefault="00195323" w:rsidP="00195323">
            <w:pPr>
              <w:shd w:val="clear" w:color="auto" w:fill="FFFFFF"/>
              <w:spacing w:before="100" w:beforeAutospacing="1" w:after="100" w:afterAutospacing="1" w:line="360" w:lineRule="auto"/>
              <w:ind w:right="-489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2. TS=("Critical Care") OR TS=("Intensive Care Units") OR TS=("critical illness") OR TS=(ICU) OR TS=(Sepsis) OR TS=("Respiratory Distress Syndrome, Adult") OR TS=(ARDS) AND TS=("Outcome Assessment (Health Care)") OR TS=("Patient Outcome Assessment") OR TS=("Follow-Up Studies") OR TS=("Health Status") OR TS=("Morbidity") OR TS=("complications") OR TS=("Long-Term Care") OR TS=("Survivors")</w:t>
            </w:r>
          </w:p>
          <w:p w14:paraId="37228FDF" w14:textId="77777777" w:rsidR="00195323" w:rsidRPr="002E04DB" w:rsidRDefault="00195323" w:rsidP="00195323">
            <w:pPr>
              <w:shd w:val="clear" w:color="auto" w:fill="FFFFFF"/>
              <w:spacing w:before="100" w:beforeAutospacing="1" w:after="100" w:afterAutospacing="1" w:line="360" w:lineRule="auto"/>
              <w:ind w:right="-489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3. TS=("Anxiety") OR TS=("Depression") OR TS=(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Depres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*) OR TS=("Depression") OR TS=("Depressive Disorder") OR TS=("Stress Disorders, Post-Traumatic") OR TS=("Stress Disorders, Traumatic, Acute") OR TS=("Post-Trauma*") OR TS=("Cognition") OR TS=("Neurocognitive Disorders") OR TS=("Cognition Disorders") OR TS=("Cognitive </w:t>
            </w: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Dysfunction") OR (TS=(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Cogniti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*) AND (TS=(loss) OR TS=( impairment) OR TS=(disorder) OR TS=(sequel) OR TS=(dysfunction) OR TS=(decline))) OR TS=("Neuropsychiatry")</w:t>
            </w:r>
          </w:p>
          <w:p w14:paraId="0CFC4FAB" w14:textId="541AA249" w:rsidR="00195323" w:rsidRPr="002E04DB" w:rsidRDefault="00195323" w:rsidP="00195323">
            <w:pPr>
              <w:shd w:val="clear" w:color="auto" w:fill="FFFFFF"/>
              <w:spacing w:before="100" w:beforeAutospacing="1" w:after="100" w:afterAutospacing="1" w:line="360" w:lineRule="auto"/>
              <w:ind w:right="-489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4. 1 AND 2 AND 3</w:t>
            </w:r>
          </w:p>
        </w:tc>
      </w:tr>
      <w:tr w:rsidR="00195323" w:rsidRPr="008F3504" w14:paraId="2C985129" w14:textId="77777777" w:rsidTr="002E04DB">
        <w:tc>
          <w:tcPr>
            <w:tcW w:w="2552" w:type="dxa"/>
          </w:tcPr>
          <w:p w14:paraId="0C85E05B" w14:textId="77777777" w:rsidR="00195323" w:rsidRPr="002E04DB" w:rsidRDefault="00195323" w:rsidP="00195323">
            <w:pPr>
              <w:shd w:val="clear" w:color="auto" w:fill="FFFFFF"/>
              <w:spacing w:before="100" w:beforeAutospacing="1" w:after="100" w:afterAutospacing="1" w:line="360" w:lineRule="auto"/>
              <w:ind w:right="-489"/>
              <w:rPr>
                <w:rFonts w:ascii="Times New Roman" w:eastAsia="MS Mincho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eastAsia="MS Mincho" w:hAnsi="Times New Roman" w:cs="Times New Roman"/>
                <w:color w:val="000000" w:themeColor="text1"/>
                <w:lang w:val="en-US"/>
              </w:rPr>
              <w:lastRenderedPageBreak/>
              <w:t>SCOPUS</w:t>
            </w:r>
          </w:p>
          <w:p w14:paraId="1281253D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u w:color="000000"/>
                <w:lang w:val="en-US"/>
              </w:rPr>
            </w:pPr>
          </w:p>
        </w:tc>
        <w:tc>
          <w:tcPr>
            <w:tcW w:w="8363" w:type="dxa"/>
          </w:tcPr>
          <w:p w14:paraId="7F7E5538" w14:textId="65EB69DF" w:rsidR="00195323" w:rsidRPr="002E04DB" w:rsidRDefault="00195323" w:rsidP="0019532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4E2E0"/>
                <w:lang w:val="en-US"/>
              </w:rPr>
            </w:pPr>
            <w:r w:rsidRPr="002E04DB"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(</w:t>
            </w:r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TITLE-ABS-KEY("Critical Care") OR TITLE-ABS-KEY("Intensive Care Units") OR TITLE-ABS-KEY("critical illness") OR TITLE-ABS-KEY(ICU) OR TITLE-ABS-KEY(Sepsis) OR TITLE-ABS-KEY("Respiratory Distress Syndrome, Adult") OR TITLE-ABS-KEY(ARDS)) AND (TITLE-ABS-KEY("Outcome Assessment (Health Care)") OR TITLE-ABS-KEY("Patient Outcome Assessment") OR TITLE-ABS-KEY("Follow-Up Studies") OR TITLE-ABS-KEY("Health Status") OR TITLE-ABS-KEY("Morbidity") OR TITLE-ABS-KEY("complications") OR TITLE-ABS-KEY("Long-Term Care") OR TITLE-ABS-KEY("Survivors")) AND (TITLE-ABS-KEY(Anxiety) OR TITLE-ABS-KEY("Depression") OR TITLE-ABS-KEY(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Depres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*) OR TITLE-ABS-KEY("Depression") OR TITLE-ABS-KEY("Depressive Disorder") OR TITLE-ABS-KEY("Stress Disorders, Post-Traumatic") OR TITLE-ABS-KEY("Stress Disorders, Traumatic, Acute") OR TITLE-ABS-KEY(Post-Trauma*) OR TITLE-ABS-KEY("Cognition") OR TITLE-ABS-KEY("Neurocognitive Disorders") OR TITLE-ABS-KEY("Cognition Disorders") OR TITLE-ABS-KEY("Cognitive Dysfunction") OR TITLE-ABS-KEY("Neuropsychiatry") OR (TITLE-ABS-KEY(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Cogniti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*) AND (TITLE-ABS-KEY(loss) OR TITLE-ABS-KEY(impairment) OR TITLE-ABS-KEY(disorder) OR TITLE-ABS-KEY(sequel) OR TITLE-ABS-KEY(dysfunction) OR TITLE-ABS-KEY(decline))))</w:t>
            </w:r>
          </w:p>
        </w:tc>
      </w:tr>
      <w:tr w:rsidR="00195323" w:rsidRPr="008F3504" w14:paraId="69A15A8B" w14:textId="77777777" w:rsidTr="002E04DB">
        <w:tc>
          <w:tcPr>
            <w:tcW w:w="2552" w:type="dxa"/>
          </w:tcPr>
          <w:p w14:paraId="6A6E69A2" w14:textId="04C766D8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LILACS</w:t>
            </w:r>
          </w:p>
        </w:tc>
        <w:tc>
          <w:tcPr>
            <w:tcW w:w="8363" w:type="dxa"/>
          </w:tcPr>
          <w:p w14:paraId="28D76097" w14:textId="09BA8B25" w:rsidR="00195323" w:rsidRPr="002E04DB" w:rsidRDefault="00195323" w:rsidP="00195323">
            <w:pPr>
              <w:spacing w:line="360" w:lineRule="auto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("Critical Care" OR "Intensive Care Units" OR "critical illness" OR ICU OR Sepsis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Sepse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OR "Respiratory Distress Syndrome, Adult" OR ARDS OR SARA OR "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Terapia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Intensiva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" OR CTI)  AND  ("Outcome Assessment (Health Care)" OR "Patient Outcome Assessment" OR "Follow-Up Studies" OR "Health Status" OR "Morbidity" OR "complications" OR "Long-Term Care" OR "Survivors"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Desfecho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Morbidade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Complicações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)  AND  ("Anxiety"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Depres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 OR "Depressive Disorder" OR "Stress Disorders, Post-Traumatic" OR "Stress Disorders, Traumatic, Acute" OR Post-Trauma* OR "Cognition" OR "Neurocognitive Disorders" OR "Cognition Disorders" OR "Cognitive Dysfunction" OR (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Cogniti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 AND (loss OR impairment OR disorder OR sequel OR dysfunction OR decline)) OR "Neuropsychiatry" OR Delirium OR "Stress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Pós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Traumático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" OR "Sequela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Cognitiva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" OR "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Déficit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Cognitivo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")</w:t>
            </w:r>
          </w:p>
        </w:tc>
      </w:tr>
      <w:tr w:rsidR="00195323" w14:paraId="074C70C0" w14:textId="77777777" w:rsidTr="002E04DB">
        <w:tc>
          <w:tcPr>
            <w:tcW w:w="2552" w:type="dxa"/>
          </w:tcPr>
          <w:p w14:paraId="0B2FC501" w14:textId="77777777" w:rsidR="00195323" w:rsidRPr="002E04DB" w:rsidRDefault="00195323" w:rsidP="0019532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lastRenderedPageBreak/>
              <w:t>PSYCNET</w:t>
            </w:r>
          </w:p>
          <w:p w14:paraId="6E1B7098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u w:color="000000"/>
                <w:lang w:val="en-US"/>
              </w:rPr>
            </w:pPr>
          </w:p>
        </w:tc>
        <w:tc>
          <w:tcPr>
            <w:tcW w:w="8363" w:type="dxa"/>
          </w:tcPr>
          <w:p w14:paraId="30AF9A70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1. Any Field: "Critical Care" OR Any Field: "Intensive Care Units" OR Any 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Field:"critical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 illness" OR Any Field: ICU OR Any Field: Sepsis OR Any Field: "Respiratory Distress Syndrome, Adult" OR Any Field: ARDS </w:t>
            </w:r>
          </w:p>
          <w:p w14:paraId="42A5801E" w14:textId="77777777" w:rsidR="00195323" w:rsidRPr="002E04DB" w:rsidRDefault="00195323" w:rsidP="00195323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5BC48B9C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2. Any Field: "Outcome Assessment (Health Care)" 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ORAny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 Field: "Patient Outcome Assessment" OR Any Field: "Follow-Up Studies" OR Any 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Field:"Health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 Status" OR Any Field: "Morbidity" OR Any Field: "complications" OR Any Field: "Long-Term Care" OR Any Field: "Survivors" </w:t>
            </w:r>
          </w:p>
          <w:p w14:paraId="30E86960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</w:p>
          <w:p w14:paraId="1E2CC01B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 xml:space="preserve">3. Any Field: "Anxiety" OR 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Depres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* OR "Depressive Disorder" OR "Stress Disorders, Post-Traumatic" OR "Stress Disorders, Traumatic, Acute" OR Post-Trauma* OR "Cognition" OR “Neurocognitive Disorders" OR "Cognition Disorders" OR "Cognitive Dysfunction" OR (</w:t>
            </w:r>
            <w:proofErr w:type="spellStart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Cogniti</w:t>
            </w:r>
            <w:proofErr w:type="spellEnd"/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* AND (loss OR impairment OR disorder OR sequel OR dysfunction OR decline)) OR "Neuropsychiatry"</w:t>
            </w:r>
          </w:p>
          <w:p w14:paraId="5F1F54AD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</w:p>
          <w:p w14:paraId="2DBB58DA" w14:textId="37496795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u w:color="000000"/>
                <w:lang w:val="en-US"/>
              </w:rPr>
              <w:t>4. 1 AND 2 AND 3</w:t>
            </w:r>
          </w:p>
        </w:tc>
      </w:tr>
      <w:tr w:rsidR="00195323" w:rsidRPr="008F3504" w14:paraId="19E25386" w14:textId="77777777" w:rsidTr="002E04DB">
        <w:tc>
          <w:tcPr>
            <w:tcW w:w="2552" w:type="dxa"/>
          </w:tcPr>
          <w:p w14:paraId="161798E5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E04DB">
              <w:rPr>
                <w:rFonts w:ascii="Times New Roman" w:hAnsi="Times New Roman" w:cs="Times New Roman"/>
                <w:color w:val="000000" w:themeColor="text1"/>
                <w:lang w:val="en-US"/>
              </w:rPr>
              <w:t>EMBASE</w:t>
            </w:r>
          </w:p>
          <w:p w14:paraId="1A8E2927" w14:textId="77777777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u w:color="000000"/>
                <w:lang w:val="en-US"/>
              </w:rPr>
            </w:pPr>
          </w:p>
        </w:tc>
        <w:tc>
          <w:tcPr>
            <w:tcW w:w="8363" w:type="dxa"/>
          </w:tcPr>
          <w:p w14:paraId="5ACD87DF" w14:textId="7C8321CB" w:rsidR="00195323" w:rsidRPr="002E04DB" w:rsidRDefault="00195323" w:rsidP="0019532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u w:color="000000"/>
                <w:lang w:val="en-US"/>
              </w:rPr>
            </w:pPr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(('outcome assessment (health care)'/de OR 'patient outcome assessment'/de OR 'follow-up studies'/de OR 'health status'/de OR 'morbidity'/de OR complications OR 'long-term care'/de OR 'survivors'/de) AND ('critical care'/de OR 'intensive care units'/de OR 'critical illness'/de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icu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OR sepsis OR 'respiratory distress syndrome, adult'/de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ards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) AND ('anxiety'/de OR 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depres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* OR 'depressive disorder' OR 'depression'/de OR 'stress disorders, post-traumatic'/de OR 'stress disorders, traumatic, acute'/de OR 'post trauma*' OR 'cognition'/de OR 'neurocognitive disorders'/de OR 'cognition disorders'/de OR 'cognitive dysfunction'/de OR (</w:t>
            </w:r>
            <w:proofErr w:type="spellStart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cogniti</w:t>
            </w:r>
            <w:proofErr w:type="spellEnd"/>
            <w:r w:rsidRPr="002E04DB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* AND (loss OR impairment OR disorder OR sequel OR dysfunction OR decline)) OR 'neuropsychiatry'/de)) AND ('article'/it OR 'article in press'/it OR 'letter'/it OR 'review'/it OR 'short survey'/it) </w:t>
            </w:r>
          </w:p>
        </w:tc>
      </w:tr>
    </w:tbl>
    <w:p w14:paraId="6F619E30" w14:textId="77777777" w:rsidR="00195323" w:rsidRPr="00195323" w:rsidRDefault="00195323" w:rsidP="000D4D3A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5E19BE2B" w14:textId="77777777" w:rsidR="000D4D3A" w:rsidRPr="00195323" w:rsidRDefault="000D4D3A" w:rsidP="000D4D3A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</w:pPr>
    </w:p>
    <w:p w14:paraId="5398CB12" w14:textId="77777777" w:rsidR="002E04DB" w:rsidRDefault="002E04DB" w:rsidP="0019532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477ABA5" w14:textId="77777777" w:rsidR="003357B2" w:rsidRDefault="003357B2" w:rsidP="001953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0AA4C4CB" w14:textId="6E1E54A5" w:rsidR="00195323" w:rsidRPr="00195323" w:rsidRDefault="00195323" w:rsidP="0019532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lastRenderedPageBreak/>
        <w:t>Table S2.</w:t>
      </w:r>
      <w:r w:rsidR="00676549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t xml:space="preserve"> </w:t>
      </w:r>
      <w:r w:rsidR="00676549"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Classification of studies according to the instrument used and the moment of assessment</w:t>
      </w:r>
      <w:r w:rsidR="00D47383"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.</w:t>
      </w:r>
      <w:r w:rsidR="00676549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t xml:space="preserve"> </w:t>
      </w:r>
    </w:p>
    <w:tbl>
      <w:tblPr>
        <w:tblStyle w:val="Tabelacomgrade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1733"/>
        <w:gridCol w:w="1841"/>
        <w:gridCol w:w="1475"/>
        <w:gridCol w:w="1621"/>
        <w:gridCol w:w="1490"/>
      </w:tblGrid>
      <w:tr w:rsidR="003357B2" w:rsidRPr="003357B2" w14:paraId="221A86F3" w14:textId="77777777" w:rsidTr="003357B2">
        <w:trPr>
          <w:trHeight w:val="300"/>
          <w:jc w:val="center"/>
        </w:trPr>
        <w:tc>
          <w:tcPr>
            <w:tcW w:w="661" w:type="pct"/>
            <w:noWrap/>
            <w:hideMark/>
          </w:tcPr>
          <w:p w14:paraId="15872D18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921" w:type="pct"/>
            <w:noWrap/>
            <w:hideMark/>
          </w:tcPr>
          <w:p w14:paraId="7DD99DA0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&lt; 3 </w:t>
            </w: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months</w:t>
            </w:r>
            <w:proofErr w:type="spellEnd"/>
          </w:p>
        </w:tc>
        <w:tc>
          <w:tcPr>
            <w:tcW w:w="979" w:type="pct"/>
            <w:noWrap/>
            <w:hideMark/>
          </w:tcPr>
          <w:p w14:paraId="2080EDE6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3 </w:t>
            </w: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months</w:t>
            </w:r>
            <w:proofErr w:type="spellEnd"/>
          </w:p>
        </w:tc>
        <w:tc>
          <w:tcPr>
            <w:tcW w:w="784" w:type="pct"/>
            <w:noWrap/>
            <w:hideMark/>
          </w:tcPr>
          <w:p w14:paraId="0D336441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6 </w:t>
            </w: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months</w:t>
            </w:r>
            <w:proofErr w:type="spellEnd"/>
          </w:p>
        </w:tc>
        <w:tc>
          <w:tcPr>
            <w:tcW w:w="862" w:type="pct"/>
            <w:noWrap/>
            <w:hideMark/>
          </w:tcPr>
          <w:p w14:paraId="0799C0F9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12 </w:t>
            </w: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months</w:t>
            </w:r>
            <w:proofErr w:type="spellEnd"/>
          </w:p>
        </w:tc>
        <w:tc>
          <w:tcPr>
            <w:tcW w:w="792" w:type="pct"/>
            <w:noWrap/>
            <w:hideMark/>
          </w:tcPr>
          <w:p w14:paraId="308CBC24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&gt; 12 </w:t>
            </w: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months</w:t>
            </w:r>
            <w:proofErr w:type="spellEnd"/>
          </w:p>
        </w:tc>
      </w:tr>
      <w:tr w:rsidR="003357B2" w:rsidRPr="003357B2" w14:paraId="653D4AC2" w14:textId="77777777" w:rsidTr="003357B2">
        <w:trPr>
          <w:trHeight w:val="300"/>
          <w:jc w:val="center"/>
        </w:trPr>
        <w:tc>
          <w:tcPr>
            <w:tcW w:w="661" w:type="pct"/>
            <w:noWrap/>
            <w:hideMark/>
          </w:tcPr>
          <w:p w14:paraId="6EB7D1E5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CAPS</w:t>
            </w:r>
          </w:p>
        </w:tc>
        <w:tc>
          <w:tcPr>
            <w:tcW w:w="921" w:type="pct"/>
            <w:noWrap/>
            <w:hideMark/>
          </w:tcPr>
          <w:p w14:paraId="1CFC322F" w14:textId="27B351F9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979" w:type="pct"/>
            <w:noWrap/>
            <w:hideMark/>
          </w:tcPr>
          <w:p w14:paraId="121DEF72" w14:textId="255C8E88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784" w:type="pct"/>
            <w:hideMark/>
          </w:tcPr>
          <w:p w14:paraId="2177AF00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Hepp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</w:p>
        </w:tc>
        <w:tc>
          <w:tcPr>
            <w:tcW w:w="862" w:type="pct"/>
            <w:hideMark/>
          </w:tcPr>
          <w:p w14:paraId="07814A87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Hepp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</w:p>
        </w:tc>
        <w:tc>
          <w:tcPr>
            <w:tcW w:w="792" w:type="pct"/>
            <w:hideMark/>
          </w:tcPr>
          <w:p w14:paraId="0614C103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Hepp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</w:p>
        </w:tc>
      </w:tr>
      <w:tr w:rsidR="003357B2" w:rsidRPr="003357B2" w14:paraId="3DD2274A" w14:textId="77777777" w:rsidTr="003357B2">
        <w:trPr>
          <w:trHeight w:val="254"/>
          <w:jc w:val="center"/>
        </w:trPr>
        <w:tc>
          <w:tcPr>
            <w:tcW w:w="661" w:type="pct"/>
            <w:hideMark/>
          </w:tcPr>
          <w:p w14:paraId="7B69D6EE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DTS</w:t>
            </w:r>
          </w:p>
        </w:tc>
        <w:tc>
          <w:tcPr>
            <w:tcW w:w="921" w:type="pct"/>
            <w:noWrap/>
            <w:hideMark/>
          </w:tcPr>
          <w:p w14:paraId="26675C3A" w14:textId="6AD4BF69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979" w:type="pct"/>
            <w:noWrap/>
            <w:hideMark/>
          </w:tcPr>
          <w:p w14:paraId="6649E8F8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Cuthbertson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2004</w:t>
            </w:r>
          </w:p>
        </w:tc>
        <w:tc>
          <w:tcPr>
            <w:tcW w:w="784" w:type="pct"/>
            <w:noWrap/>
            <w:hideMark/>
          </w:tcPr>
          <w:p w14:paraId="3C7B725F" w14:textId="7EC00E56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2" w:type="pct"/>
            <w:noWrap/>
            <w:hideMark/>
          </w:tcPr>
          <w:p w14:paraId="66DF7F26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Abraham, 2014</w:t>
            </w:r>
          </w:p>
        </w:tc>
        <w:tc>
          <w:tcPr>
            <w:tcW w:w="792" w:type="pct"/>
            <w:noWrap/>
            <w:hideMark/>
          </w:tcPr>
          <w:p w14:paraId="271DD070" w14:textId="28F2E85D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3357B2" w:rsidRPr="003357B2" w14:paraId="3116A904" w14:textId="77777777" w:rsidTr="003357B2">
        <w:trPr>
          <w:trHeight w:val="503"/>
          <w:jc w:val="center"/>
        </w:trPr>
        <w:tc>
          <w:tcPr>
            <w:tcW w:w="661" w:type="pct"/>
            <w:noWrap/>
            <w:hideMark/>
          </w:tcPr>
          <w:p w14:paraId="423A0A1D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IES</w:t>
            </w:r>
          </w:p>
        </w:tc>
        <w:tc>
          <w:tcPr>
            <w:tcW w:w="921" w:type="pct"/>
            <w:noWrap/>
            <w:hideMark/>
          </w:tcPr>
          <w:p w14:paraId="47A2D845" w14:textId="40D1833B" w:rsidR="00676549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Myhren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2009</w:t>
            </w:r>
          </w:p>
        </w:tc>
        <w:tc>
          <w:tcPr>
            <w:tcW w:w="979" w:type="pct"/>
            <w:noWrap/>
            <w:hideMark/>
          </w:tcPr>
          <w:p w14:paraId="4D4FB1D2" w14:textId="7E1E222D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784" w:type="pct"/>
            <w:hideMark/>
          </w:tcPr>
          <w:p w14:paraId="0565AE91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Hepp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</w:p>
        </w:tc>
        <w:tc>
          <w:tcPr>
            <w:tcW w:w="862" w:type="pct"/>
            <w:hideMark/>
          </w:tcPr>
          <w:p w14:paraId="28E6AC05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Hepp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Myhren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2010</w:t>
            </w:r>
          </w:p>
        </w:tc>
        <w:tc>
          <w:tcPr>
            <w:tcW w:w="792" w:type="pct"/>
            <w:hideMark/>
          </w:tcPr>
          <w:p w14:paraId="34621043" w14:textId="13B348AD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Hepp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  <w:r w:rsidR="00954631"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54631" w:rsidRPr="003357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Van der </w:t>
            </w:r>
            <w:proofErr w:type="spellStart"/>
            <w:r w:rsidR="00954631" w:rsidRPr="003357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Schaaf</w:t>
            </w:r>
            <w:proofErr w:type="spellEnd"/>
            <w:r w:rsidR="00954631" w:rsidRPr="003357B2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, 2009</w:t>
            </w:r>
          </w:p>
        </w:tc>
      </w:tr>
      <w:tr w:rsidR="003357B2" w:rsidRPr="003357B2" w14:paraId="274781A4" w14:textId="77777777" w:rsidTr="003357B2">
        <w:trPr>
          <w:trHeight w:val="881"/>
          <w:jc w:val="center"/>
        </w:trPr>
        <w:tc>
          <w:tcPr>
            <w:tcW w:w="661" w:type="pct"/>
            <w:noWrap/>
            <w:hideMark/>
          </w:tcPr>
          <w:p w14:paraId="4D5ECDA7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IES-R</w:t>
            </w:r>
          </w:p>
        </w:tc>
        <w:tc>
          <w:tcPr>
            <w:tcW w:w="921" w:type="pct"/>
            <w:noWrap/>
            <w:hideMark/>
          </w:tcPr>
          <w:p w14:paraId="4B62EF78" w14:textId="7D689C88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Bashar, 2018</w:t>
            </w:r>
          </w:p>
          <w:p w14:paraId="314A11F5" w14:textId="14210BB1" w:rsidR="00911FBA" w:rsidRPr="003357B2" w:rsidRDefault="00911FBA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Samuelson, 2007</w:t>
            </w:r>
          </w:p>
          <w:p w14:paraId="49045948" w14:textId="2D89AA02" w:rsidR="00954631" w:rsidRPr="003357B2" w:rsidRDefault="00954631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Wallen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</w:p>
        </w:tc>
        <w:tc>
          <w:tcPr>
            <w:tcW w:w="979" w:type="pct"/>
            <w:hideMark/>
          </w:tcPr>
          <w:p w14:paraId="222FDD6C" w14:textId="77777777" w:rsidR="00742113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Bienvenu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2016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Chahraoui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2015</w:t>
            </w:r>
          </w:p>
          <w:p w14:paraId="4A315B68" w14:textId="77777777" w:rsidR="00676549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Da Costa, 2012</w:t>
            </w:r>
            <w:r w:rsidR="00676549"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  <w:t>De Miranda, 2008</w:t>
            </w:r>
            <w:r w:rsidR="00676549"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="00676549"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Jonasdottir</w:t>
            </w:r>
            <w:proofErr w:type="spellEnd"/>
            <w:r w:rsidR="00676549"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2017</w:t>
            </w:r>
          </w:p>
          <w:p w14:paraId="46E20249" w14:textId="628C70D5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Kress, 2003</w:t>
            </w:r>
          </w:p>
        </w:tc>
        <w:tc>
          <w:tcPr>
            <w:tcW w:w="784" w:type="pct"/>
            <w:hideMark/>
          </w:tcPr>
          <w:p w14:paraId="677E9045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Bienvenu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2016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  <w:t>Huang, 2016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Jonasdottir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2017</w:t>
            </w:r>
          </w:p>
        </w:tc>
        <w:tc>
          <w:tcPr>
            <w:tcW w:w="862" w:type="pct"/>
            <w:hideMark/>
          </w:tcPr>
          <w:p w14:paraId="1CCE6DBF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Bienvenu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2016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Boer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  <w:t>Huang, 2016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Jonasdottir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2017</w:t>
            </w:r>
          </w:p>
          <w:p w14:paraId="7D719A87" w14:textId="3654FA06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Samuelson, 2007</w:t>
            </w:r>
          </w:p>
        </w:tc>
        <w:tc>
          <w:tcPr>
            <w:tcW w:w="792" w:type="pct"/>
            <w:hideMark/>
          </w:tcPr>
          <w:p w14:paraId="0A4229BA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Bienvenu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2016</w:t>
            </w:r>
          </w:p>
        </w:tc>
      </w:tr>
      <w:tr w:rsidR="003357B2" w:rsidRPr="003357B2" w14:paraId="2152E7DD" w14:textId="77777777" w:rsidTr="003357B2">
        <w:trPr>
          <w:trHeight w:val="717"/>
          <w:jc w:val="center"/>
        </w:trPr>
        <w:tc>
          <w:tcPr>
            <w:tcW w:w="661" w:type="pct"/>
            <w:hideMark/>
          </w:tcPr>
          <w:p w14:paraId="7D452579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Clinical assessment </w:t>
            </w:r>
          </w:p>
        </w:tc>
        <w:tc>
          <w:tcPr>
            <w:tcW w:w="921" w:type="pct"/>
            <w:hideMark/>
          </w:tcPr>
          <w:p w14:paraId="49BBE638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Kapfhammer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2004</w:t>
            </w:r>
          </w:p>
          <w:p w14:paraId="60BB9C4D" w14:textId="487BC750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Schyneder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2001</w:t>
            </w:r>
          </w:p>
        </w:tc>
        <w:tc>
          <w:tcPr>
            <w:tcW w:w="979" w:type="pct"/>
            <w:hideMark/>
          </w:tcPr>
          <w:p w14:paraId="18680DDE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Asimakopoulou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2015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Jubran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2010</w:t>
            </w:r>
          </w:p>
        </w:tc>
        <w:tc>
          <w:tcPr>
            <w:tcW w:w="784" w:type="pct"/>
            <w:noWrap/>
            <w:hideMark/>
          </w:tcPr>
          <w:p w14:paraId="6AE8B398" w14:textId="6512267C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2" w:type="pct"/>
            <w:noWrap/>
            <w:hideMark/>
          </w:tcPr>
          <w:p w14:paraId="7C3EC607" w14:textId="2AACFEE8" w:rsidR="00676549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Schelling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2001</w:t>
            </w:r>
          </w:p>
        </w:tc>
        <w:tc>
          <w:tcPr>
            <w:tcW w:w="792" w:type="pct"/>
            <w:hideMark/>
          </w:tcPr>
          <w:p w14:paraId="75089683" w14:textId="77777777" w:rsidR="001F0C0B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Hauer, 2009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Kapfhammer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2004</w:t>
            </w:r>
          </w:p>
          <w:p w14:paraId="0F3FE578" w14:textId="1CA6162A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  <w:t>Richter, 2006</w:t>
            </w:r>
          </w:p>
        </w:tc>
      </w:tr>
      <w:tr w:rsidR="003357B2" w:rsidRPr="003357B2" w14:paraId="12405CE3" w14:textId="77777777" w:rsidTr="003357B2">
        <w:trPr>
          <w:trHeight w:val="300"/>
          <w:jc w:val="center"/>
        </w:trPr>
        <w:tc>
          <w:tcPr>
            <w:tcW w:w="661" w:type="pct"/>
            <w:noWrap/>
            <w:hideMark/>
          </w:tcPr>
          <w:p w14:paraId="0495D6C4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PCL-17</w:t>
            </w:r>
          </w:p>
        </w:tc>
        <w:tc>
          <w:tcPr>
            <w:tcW w:w="921" w:type="pct"/>
            <w:noWrap/>
            <w:hideMark/>
          </w:tcPr>
          <w:p w14:paraId="035CC9A4" w14:textId="3E88BC1E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979" w:type="pct"/>
            <w:noWrap/>
            <w:hideMark/>
          </w:tcPr>
          <w:p w14:paraId="19B0410B" w14:textId="1EA58DF6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784" w:type="pct"/>
            <w:noWrap/>
            <w:hideMark/>
          </w:tcPr>
          <w:p w14:paraId="19BBF9C5" w14:textId="5043DFA5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2" w:type="pct"/>
            <w:noWrap/>
            <w:hideMark/>
          </w:tcPr>
          <w:p w14:paraId="5B69CBF0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Davydow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2009</w:t>
            </w:r>
          </w:p>
        </w:tc>
        <w:tc>
          <w:tcPr>
            <w:tcW w:w="792" w:type="pct"/>
            <w:noWrap/>
            <w:hideMark/>
          </w:tcPr>
          <w:p w14:paraId="04C19A12" w14:textId="56E7AF81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3357B2" w:rsidRPr="003357B2" w14:paraId="695E699B" w14:textId="77777777" w:rsidTr="003357B2">
        <w:trPr>
          <w:trHeight w:val="300"/>
          <w:jc w:val="center"/>
        </w:trPr>
        <w:tc>
          <w:tcPr>
            <w:tcW w:w="661" w:type="pct"/>
            <w:noWrap/>
            <w:hideMark/>
          </w:tcPr>
          <w:p w14:paraId="4A383AB8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PCL-5</w:t>
            </w:r>
          </w:p>
        </w:tc>
        <w:tc>
          <w:tcPr>
            <w:tcW w:w="921" w:type="pct"/>
            <w:noWrap/>
            <w:hideMark/>
          </w:tcPr>
          <w:p w14:paraId="6A317EE8" w14:textId="1144DDA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979" w:type="pct"/>
            <w:hideMark/>
          </w:tcPr>
          <w:p w14:paraId="07DE70DD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Aitken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2017</w:t>
            </w:r>
          </w:p>
        </w:tc>
        <w:tc>
          <w:tcPr>
            <w:tcW w:w="784" w:type="pct"/>
            <w:noWrap/>
            <w:hideMark/>
          </w:tcPr>
          <w:p w14:paraId="7B9C74F2" w14:textId="19F817D4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2" w:type="pct"/>
            <w:noWrap/>
            <w:hideMark/>
          </w:tcPr>
          <w:p w14:paraId="3C3F5DA1" w14:textId="5DB6D06B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792" w:type="pct"/>
            <w:noWrap/>
            <w:hideMark/>
          </w:tcPr>
          <w:p w14:paraId="65F7AAC0" w14:textId="49667FBF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3357B2" w:rsidRPr="003357B2" w14:paraId="78D90E90" w14:textId="77777777" w:rsidTr="003357B2">
        <w:trPr>
          <w:trHeight w:val="300"/>
          <w:jc w:val="center"/>
        </w:trPr>
        <w:tc>
          <w:tcPr>
            <w:tcW w:w="661" w:type="pct"/>
            <w:noWrap/>
            <w:hideMark/>
          </w:tcPr>
          <w:p w14:paraId="660641B0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PCL-C</w:t>
            </w:r>
          </w:p>
        </w:tc>
        <w:tc>
          <w:tcPr>
            <w:tcW w:w="921" w:type="pct"/>
            <w:hideMark/>
          </w:tcPr>
          <w:p w14:paraId="1912E9BC" w14:textId="7C3FAB48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979" w:type="pct"/>
            <w:hideMark/>
          </w:tcPr>
          <w:p w14:paraId="059DA140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Davydow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784" w:type="pct"/>
            <w:noWrap/>
            <w:hideMark/>
          </w:tcPr>
          <w:p w14:paraId="0B3FC076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Elliot, 2016</w:t>
            </w:r>
          </w:p>
        </w:tc>
        <w:tc>
          <w:tcPr>
            <w:tcW w:w="862" w:type="pct"/>
            <w:hideMark/>
          </w:tcPr>
          <w:p w14:paraId="27C728CA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Davydow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2014</w:t>
            </w:r>
          </w:p>
        </w:tc>
        <w:tc>
          <w:tcPr>
            <w:tcW w:w="792" w:type="pct"/>
            <w:noWrap/>
            <w:hideMark/>
          </w:tcPr>
          <w:p w14:paraId="1E749085" w14:textId="319AF4C0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3357B2" w:rsidRPr="003357B2" w14:paraId="356FFA3C" w14:textId="77777777" w:rsidTr="003357B2">
        <w:trPr>
          <w:trHeight w:val="300"/>
          <w:jc w:val="center"/>
        </w:trPr>
        <w:tc>
          <w:tcPr>
            <w:tcW w:w="661" w:type="pct"/>
            <w:noWrap/>
            <w:hideMark/>
          </w:tcPr>
          <w:p w14:paraId="3A1098C2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PCL-S</w:t>
            </w:r>
          </w:p>
        </w:tc>
        <w:tc>
          <w:tcPr>
            <w:tcW w:w="921" w:type="pct"/>
            <w:noWrap/>
            <w:hideMark/>
          </w:tcPr>
          <w:p w14:paraId="29C11A6D" w14:textId="20AC2C83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979" w:type="pct"/>
            <w:hideMark/>
          </w:tcPr>
          <w:p w14:paraId="701F9A2B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Jackson, 2014</w:t>
            </w:r>
          </w:p>
        </w:tc>
        <w:tc>
          <w:tcPr>
            <w:tcW w:w="784" w:type="pct"/>
            <w:noWrap/>
            <w:hideMark/>
          </w:tcPr>
          <w:p w14:paraId="076A43E8" w14:textId="0834715D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862" w:type="pct"/>
            <w:hideMark/>
          </w:tcPr>
          <w:p w14:paraId="12BBDE7F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Jackson, 2014</w:t>
            </w:r>
          </w:p>
        </w:tc>
        <w:tc>
          <w:tcPr>
            <w:tcW w:w="792" w:type="pct"/>
            <w:noWrap/>
            <w:hideMark/>
          </w:tcPr>
          <w:p w14:paraId="4C535EFD" w14:textId="5EEDB31B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954631" w:rsidRPr="003357B2" w14:paraId="3C7DD99C" w14:textId="77777777" w:rsidTr="003357B2">
        <w:trPr>
          <w:trHeight w:val="300"/>
          <w:jc w:val="center"/>
        </w:trPr>
        <w:tc>
          <w:tcPr>
            <w:tcW w:w="661" w:type="pct"/>
            <w:noWrap/>
          </w:tcPr>
          <w:p w14:paraId="4BFB6ADF" w14:textId="4311FB21" w:rsidR="00954631" w:rsidRPr="003357B2" w:rsidRDefault="00954631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PDS</w:t>
            </w:r>
          </w:p>
        </w:tc>
        <w:tc>
          <w:tcPr>
            <w:tcW w:w="921" w:type="pct"/>
            <w:noWrap/>
          </w:tcPr>
          <w:p w14:paraId="073FBB04" w14:textId="77777777" w:rsidR="00954631" w:rsidRPr="003357B2" w:rsidRDefault="00954631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</w:tcPr>
          <w:p w14:paraId="32F63F4D" w14:textId="23DC0971" w:rsidR="00954631" w:rsidRPr="003357B2" w:rsidRDefault="00954631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Wade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2012</w:t>
            </w:r>
          </w:p>
        </w:tc>
        <w:tc>
          <w:tcPr>
            <w:tcW w:w="784" w:type="pct"/>
            <w:noWrap/>
          </w:tcPr>
          <w:p w14:paraId="2BE74551" w14:textId="154BD948" w:rsidR="00954631" w:rsidRPr="003357B2" w:rsidRDefault="00954631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Weinert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2008</w:t>
            </w:r>
          </w:p>
        </w:tc>
        <w:tc>
          <w:tcPr>
            <w:tcW w:w="862" w:type="pct"/>
          </w:tcPr>
          <w:p w14:paraId="625AEDD2" w14:textId="77777777" w:rsidR="00954631" w:rsidRPr="003357B2" w:rsidRDefault="00954631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2" w:type="pct"/>
            <w:noWrap/>
          </w:tcPr>
          <w:p w14:paraId="5562705F" w14:textId="77777777" w:rsidR="00954631" w:rsidRPr="003357B2" w:rsidRDefault="00954631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357B2" w:rsidRPr="003357B2" w14:paraId="66B9353D" w14:textId="77777777" w:rsidTr="003357B2">
        <w:trPr>
          <w:trHeight w:val="929"/>
          <w:jc w:val="center"/>
        </w:trPr>
        <w:tc>
          <w:tcPr>
            <w:tcW w:w="661" w:type="pct"/>
            <w:noWrap/>
            <w:hideMark/>
          </w:tcPr>
          <w:p w14:paraId="23DF9FF9" w14:textId="77777777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PTSS-10</w:t>
            </w:r>
          </w:p>
        </w:tc>
        <w:tc>
          <w:tcPr>
            <w:tcW w:w="921" w:type="pct"/>
            <w:hideMark/>
          </w:tcPr>
          <w:p w14:paraId="5508D492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Cox, 2012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Gunther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2017</w:t>
            </w:r>
          </w:p>
        </w:tc>
        <w:tc>
          <w:tcPr>
            <w:tcW w:w="979" w:type="pct"/>
            <w:hideMark/>
          </w:tcPr>
          <w:p w14:paraId="39357F05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Castillo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2016</w:t>
            </w:r>
          </w:p>
          <w:p w14:paraId="4ECFB8F5" w14:textId="5456B875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Griffiths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2006</w:t>
            </w:r>
          </w:p>
        </w:tc>
        <w:tc>
          <w:tcPr>
            <w:tcW w:w="784" w:type="pct"/>
            <w:hideMark/>
          </w:tcPr>
          <w:p w14:paraId="11F779A1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Castillo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2016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  <w:t>Girard, 2007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  <w:t>Hauer, 2011</w:t>
            </w: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br/>
            </w: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Wintermann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2017</w:t>
            </w:r>
          </w:p>
        </w:tc>
        <w:tc>
          <w:tcPr>
            <w:tcW w:w="862" w:type="pct"/>
            <w:noWrap/>
            <w:hideMark/>
          </w:tcPr>
          <w:p w14:paraId="698CD1E2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Boer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2008</w:t>
            </w:r>
          </w:p>
          <w:p w14:paraId="5E01DB2C" w14:textId="131B87A7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Buguedo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2013</w:t>
            </w:r>
          </w:p>
        </w:tc>
        <w:tc>
          <w:tcPr>
            <w:tcW w:w="792" w:type="pct"/>
            <w:noWrap/>
            <w:hideMark/>
          </w:tcPr>
          <w:p w14:paraId="0841FDFB" w14:textId="73163B15" w:rsidR="00676549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Strøm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, 2011</w:t>
            </w:r>
          </w:p>
        </w:tc>
      </w:tr>
      <w:tr w:rsidR="003357B2" w:rsidRPr="003357B2" w14:paraId="08D034CF" w14:textId="77777777" w:rsidTr="003357B2">
        <w:trPr>
          <w:trHeight w:val="300"/>
          <w:jc w:val="center"/>
        </w:trPr>
        <w:tc>
          <w:tcPr>
            <w:tcW w:w="661" w:type="pct"/>
            <w:noWrap/>
            <w:hideMark/>
          </w:tcPr>
          <w:p w14:paraId="6A3C41B2" w14:textId="35495D00" w:rsidR="00676549" w:rsidRPr="003357B2" w:rsidRDefault="00676549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pt-BR"/>
              </w:rPr>
              <w:t>PTSS-14</w:t>
            </w:r>
          </w:p>
        </w:tc>
        <w:tc>
          <w:tcPr>
            <w:tcW w:w="921" w:type="pct"/>
            <w:noWrap/>
            <w:hideMark/>
          </w:tcPr>
          <w:p w14:paraId="24B13005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Bashar, 2018</w:t>
            </w:r>
          </w:p>
        </w:tc>
        <w:tc>
          <w:tcPr>
            <w:tcW w:w="979" w:type="pct"/>
            <w:noWrap/>
            <w:hideMark/>
          </w:tcPr>
          <w:p w14:paraId="36E58399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Jones, 2007</w:t>
            </w:r>
          </w:p>
          <w:p w14:paraId="3C8BE7F0" w14:textId="1DF65EDF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Twigg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. 2008</w:t>
            </w:r>
          </w:p>
        </w:tc>
        <w:tc>
          <w:tcPr>
            <w:tcW w:w="784" w:type="pct"/>
            <w:noWrap/>
            <w:hideMark/>
          </w:tcPr>
          <w:p w14:paraId="5E4DBDE6" w14:textId="77777777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  <w:t>Granja, 2008</w:t>
            </w:r>
          </w:p>
        </w:tc>
        <w:tc>
          <w:tcPr>
            <w:tcW w:w="862" w:type="pct"/>
            <w:noWrap/>
            <w:hideMark/>
          </w:tcPr>
          <w:p w14:paraId="677B06FB" w14:textId="09062054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  <w:tc>
          <w:tcPr>
            <w:tcW w:w="792" w:type="pct"/>
            <w:noWrap/>
            <w:hideMark/>
          </w:tcPr>
          <w:p w14:paraId="75C7B0A2" w14:textId="4B12EC9D" w:rsidR="00676549" w:rsidRPr="003357B2" w:rsidRDefault="00676549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t-BR"/>
              </w:rPr>
            </w:pPr>
          </w:p>
        </w:tc>
      </w:tr>
      <w:tr w:rsidR="003357B2" w:rsidRPr="003357B2" w14:paraId="376CC6BB" w14:textId="77777777" w:rsidTr="003357B2">
        <w:trPr>
          <w:trHeight w:val="300"/>
          <w:jc w:val="center"/>
        </w:trPr>
        <w:tc>
          <w:tcPr>
            <w:tcW w:w="661" w:type="pct"/>
            <w:noWrap/>
          </w:tcPr>
          <w:p w14:paraId="36BAF3E5" w14:textId="6310D869" w:rsidR="001F0C0B" w:rsidRPr="003357B2" w:rsidRDefault="001F0C0B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SCID</w:t>
            </w:r>
          </w:p>
        </w:tc>
        <w:tc>
          <w:tcPr>
            <w:tcW w:w="921" w:type="pct"/>
            <w:noWrap/>
          </w:tcPr>
          <w:p w14:paraId="3D2B68F7" w14:textId="77777777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noWrap/>
          </w:tcPr>
          <w:p w14:paraId="45669E3A" w14:textId="77777777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pct"/>
            <w:noWrap/>
          </w:tcPr>
          <w:p w14:paraId="0CD0F063" w14:textId="1CCA6D43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Nickel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, 2004</w:t>
            </w:r>
          </w:p>
        </w:tc>
        <w:tc>
          <w:tcPr>
            <w:tcW w:w="862" w:type="pct"/>
            <w:noWrap/>
          </w:tcPr>
          <w:p w14:paraId="46A2CD39" w14:textId="77777777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2" w:type="pct"/>
            <w:noWrap/>
          </w:tcPr>
          <w:p w14:paraId="6EA7D394" w14:textId="77777777" w:rsidR="001F0C0B" w:rsidRPr="003357B2" w:rsidRDefault="001F0C0B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357B2" w:rsidRPr="003357B2" w14:paraId="26D171BB" w14:textId="77777777" w:rsidTr="003357B2">
        <w:trPr>
          <w:trHeight w:val="300"/>
          <w:jc w:val="center"/>
        </w:trPr>
        <w:tc>
          <w:tcPr>
            <w:tcW w:w="661" w:type="pct"/>
            <w:noWrap/>
          </w:tcPr>
          <w:p w14:paraId="41ECF4C4" w14:textId="4C04DCF6" w:rsidR="00742113" w:rsidRPr="003357B2" w:rsidRDefault="00742113" w:rsidP="003357B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TSQ</w:t>
            </w:r>
          </w:p>
        </w:tc>
        <w:tc>
          <w:tcPr>
            <w:tcW w:w="921" w:type="pct"/>
            <w:noWrap/>
          </w:tcPr>
          <w:p w14:paraId="3A76D46D" w14:textId="77777777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9" w:type="pct"/>
            <w:noWrap/>
          </w:tcPr>
          <w:p w14:paraId="7BC02F89" w14:textId="719DB4E3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Jones, 2012</w:t>
            </w:r>
          </w:p>
        </w:tc>
        <w:tc>
          <w:tcPr>
            <w:tcW w:w="784" w:type="pct"/>
            <w:noWrap/>
          </w:tcPr>
          <w:p w14:paraId="16ECA816" w14:textId="77777777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2" w:type="pct"/>
            <w:noWrap/>
          </w:tcPr>
          <w:p w14:paraId="0FF91DA6" w14:textId="77777777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2" w:type="pct"/>
            <w:noWrap/>
          </w:tcPr>
          <w:p w14:paraId="62F331FC" w14:textId="77777777" w:rsidR="00742113" w:rsidRPr="003357B2" w:rsidRDefault="00742113" w:rsidP="003357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4FFB41E" w14:textId="44BFC9D1" w:rsidR="000D4D3A" w:rsidRPr="00642F3B" w:rsidRDefault="002E04DB" w:rsidP="000D4D3A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</w:pPr>
      <w:r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CAPS,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clinician-administered post-traumatic stress disorder s</w:t>
      </w:r>
      <w:r w:rsidR="0013018D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cale;</w:t>
      </w:r>
      <w:r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DTS,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Davidson trauma s</w:t>
      </w:r>
      <w:r w:rsidR="0013018D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cale;</w:t>
      </w:r>
      <w:r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IES, 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impact event s</w:t>
      </w:r>
      <w:r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cale;</w:t>
      </w:r>
      <w:r w:rsidR="000E7178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IES-R, 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impact event s</w:t>
      </w:r>
      <w:r w:rsidR="000E7178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cale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r</w:t>
      </w:r>
      <w:r w:rsidR="000E7178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evised;</w:t>
      </w:r>
      <w:r w:rsidR="00192844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</w:t>
      </w:r>
      <w:r w:rsidR="00262183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PCL-17, 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post-traumatic stress disorder c</w:t>
      </w:r>
      <w:r w:rsidR="00262183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hecklist</w:t>
      </w:r>
      <w:r w:rsidR="00911826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(17-item scale)</w:t>
      </w:r>
      <w:r w:rsidR="00262183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; </w:t>
      </w:r>
      <w:r w:rsidR="00192844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PCL-5, 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Post-traumatic stress disorder c</w:t>
      </w:r>
      <w:r w:rsidR="00192844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hecklist for DSM-5;</w:t>
      </w:r>
      <w:r w:rsidR="000E7178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PCL-</w:t>
      </w:r>
      <w:r w:rsidR="0013018D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</w:t>
      </w:r>
      <w:r w:rsidR="000E7178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;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post-traumatic stress disorder c</w:t>
      </w:r>
      <w:r w:rsidR="0013018D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hecklist-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civilian v</w:t>
      </w:r>
      <w:r w:rsidR="0013018D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ersion</w:t>
      </w:r>
      <w:r w:rsidR="00911826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;</w:t>
      </w:r>
      <w:r w:rsidR="000E7178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</w:t>
      </w:r>
      <w:r w:rsidR="00630449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lastRenderedPageBreak/>
        <w:t xml:space="preserve">PCL-S, 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post-traumatic stress disorder c</w:t>
      </w:r>
      <w:r w:rsidR="00630449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hecklist-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specific s</w:t>
      </w:r>
      <w:r w:rsidR="00630449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tressful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e</w:t>
      </w:r>
      <w:r w:rsidR="00630449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xperience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 v</w:t>
      </w:r>
      <w:r w:rsidR="00630449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ersion</w:t>
      </w:r>
      <w:r w:rsidR="00954631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; PDS, Posttraumatic Stress Diagnostic Scale; </w:t>
      </w:r>
      <w:r w:rsidR="000E7178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PTSS</w:t>
      </w:r>
      <w:r w:rsidR="00911826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-10, 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post-traumatic symptom s</w:t>
      </w:r>
      <w:r w:rsidR="00911826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cale (10-item scale); PTSS-14, </w:t>
      </w:r>
      <w:r w:rsidR="00FA763F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post-traumatic symptom s</w:t>
      </w:r>
      <w:r w:rsidR="00911826"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cale (14-item scale)</w:t>
      </w:r>
      <w:r w:rsidR="00F05E63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 xml:space="preserve">; SCID, </w:t>
      </w:r>
      <w:r w:rsidR="005820DF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Structured Clinical Interview; TSQ, Trauma Screening Questionnaire</w:t>
      </w:r>
    </w:p>
    <w:p w14:paraId="373971A1" w14:textId="77777777" w:rsidR="00642F3B" w:rsidRDefault="00642F3B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7E007B2E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73829449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737FA908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03848322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0DA76022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691FB557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007CC544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4DA88271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54A1007E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3F9CC61A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7C68B599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580BACD6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52F26A21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38DE4C68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4325F225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21C75068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76646CE3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05B228C5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1ED2BB0D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</w:p>
    <w:p w14:paraId="72ABBC57" w14:textId="7A893950" w:rsidR="00911FBA" w:rsidRDefault="002E622E" w:rsidP="00D4738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lastRenderedPageBreak/>
        <w:t>Figure S1.</w:t>
      </w:r>
      <w:r w:rsidR="00676549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t xml:space="preserve"> </w:t>
      </w:r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PTSD symptoms assessed with</w:t>
      </w:r>
      <w:r w:rsidR="00911F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IES-R and</w:t>
      </w:r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PTSS-10 up to three months after ICU stay</w:t>
      </w:r>
      <w:r w:rsidR="00D47383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5FBCA91" w14:textId="20F9B1C4" w:rsidR="00911FBA" w:rsidRPr="00195323" w:rsidRDefault="00911FBA" w:rsidP="008F350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62570D7" wp14:editId="7FED8596">
            <wp:extent cx="5388610" cy="316082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834" t="28088" r="18652" b="13184"/>
                    <a:stretch/>
                  </pic:blipFill>
                  <pic:spPr bwMode="auto">
                    <a:xfrm>
                      <a:off x="0" y="0"/>
                      <a:ext cx="5435480" cy="3188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B33BA4" w14:textId="11F8CF94" w:rsidR="00676549" w:rsidRPr="00195323" w:rsidRDefault="00676549" w:rsidP="00676549">
      <w:pPr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</w:pPr>
    </w:p>
    <w:p w14:paraId="3703DD21" w14:textId="77777777" w:rsidR="00676549" w:rsidRPr="00195323" w:rsidRDefault="00676549" w:rsidP="00676549">
      <w:pPr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</w:pPr>
    </w:p>
    <w:p w14:paraId="00ADA9EF" w14:textId="77777777" w:rsidR="000D4D3A" w:rsidRPr="00195323" w:rsidRDefault="000D4D3A" w:rsidP="00676549">
      <w:pPr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</w:pPr>
    </w:p>
    <w:p w14:paraId="44F9FBE6" w14:textId="77777777" w:rsidR="000D4D3A" w:rsidRPr="00195323" w:rsidRDefault="000D4D3A" w:rsidP="00676549">
      <w:pPr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</w:pPr>
    </w:p>
    <w:p w14:paraId="562ACC08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2E22CCB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9DD3212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5D6E3EF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FF32A5C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EACB96D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C49A892" w14:textId="59FDEE54" w:rsidR="00D47383" w:rsidRDefault="002E622E" w:rsidP="00D4738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Figure S2.</w:t>
      </w:r>
      <w:r w:rsidR="00676549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bookmarkStart w:id="1" w:name="_Hlk3224248"/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Clinical assessment of PTSD </w:t>
      </w:r>
      <w:bookmarkEnd w:id="1"/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 assessment of PTSD symptoms with IES-R, three months after ICU stay</w:t>
      </w:r>
      <w:r w:rsidR="00D47383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609AF6E" w14:textId="1EA81CE8" w:rsidR="00911FBA" w:rsidRPr="00195323" w:rsidRDefault="00911FBA" w:rsidP="00911FB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269A329" wp14:editId="14B19793">
            <wp:extent cx="5504703" cy="3350689"/>
            <wp:effectExtent l="0" t="0" r="762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743" t="17874" r="27743" b="17723"/>
                    <a:stretch/>
                  </pic:blipFill>
                  <pic:spPr bwMode="auto">
                    <a:xfrm>
                      <a:off x="0" y="0"/>
                      <a:ext cx="5537993" cy="337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10B1C0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77FFA4E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3B23702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6F53C2B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911FB96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1ED8BA7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1133732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939557A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790FAC5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FF11C0D" w14:textId="77777777" w:rsidR="003357B2" w:rsidRDefault="003357B2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E72F10B" w14:textId="70683B47" w:rsidR="00D47383" w:rsidRPr="00195323" w:rsidRDefault="002E622E" w:rsidP="002E622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Figure S3.</w:t>
      </w:r>
      <w:r w:rsidR="00676549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911FB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Clinical assessment of </w:t>
      </w:r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PTSD </w:t>
      </w:r>
      <w:r w:rsidR="00911F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</w:t>
      </w:r>
      <w:proofErr w:type="spellStart"/>
      <w:r w:rsidR="00911F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assessement</w:t>
      </w:r>
      <w:proofErr w:type="spellEnd"/>
      <w:r w:rsidR="00911F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PTDS </w:t>
      </w:r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symptoms with IES-R and PTSS-10, six months after ICU stay</w:t>
      </w:r>
      <w:r w:rsidR="00D47383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E6D8C8C" w14:textId="2ABE53D4" w:rsidR="00676549" w:rsidRPr="00195323" w:rsidRDefault="00911FBA" w:rsidP="00D4738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2A2A69C" wp14:editId="202005BE">
            <wp:extent cx="4881907" cy="372999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202" t="24116" r="30136" b="19709"/>
                    <a:stretch/>
                  </pic:blipFill>
                  <pic:spPr bwMode="auto">
                    <a:xfrm>
                      <a:off x="0" y="0"/>
                      <a:ext cx="4918401" cy="3757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918B4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1855A3A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3E33CAF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F9BE8B5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B3B2725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759838A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01841D0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DA1ABFD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E500A9C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76901A71" w14:textId="553A7F53" w:rsidR="00676549" w:rsidRPr="00195323" w:rsidRDefault="002E622E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Figure S4.</w:t>
      </w:r>
      <w:r w:rsidR="00676549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PTSD symptoms assessed with IES-R and IES, one year after ICU stay</w:t>
      </w:r>
      <w:r w:rsidR="00D47383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1536839" w14:textId="161C10D9" w:rsidR="00676549" w:rsidRPr="00195323" w:rsidRDefault="00911FBA" w:rsidP="00676549">
      <w:pPr>
        <w:spacing w:line="360" w:lineRule="auto"/>
        <w:jc w:val="center"/>
        <w:rPr>
          <w:rFonts w:ascii="Arial Narrow" w:hAnsi="Arial Narrow" w:cs="Arial"/>
          <w:b/>
          <w:color w:val="000000" w:themeColor="text1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DBF1C3D" wp14:editId="5D0E8AE8">
            <wp:extent cx="5699587" cy="3424841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250" t="24059" r="20885" b="9211"/>
                    <a:stretch/>
                  </pic:blipFill>
                  <pic:spPr bwMode="auto">
                    <a:xfrm>
                      <a:off x="0" y="0"/>
                      <a:ext cx="5708100" cy="3429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D22042" w14:textId="124200EE" w:rsidR="00676549" w:rsidRDefault="00676549" w:rsidP="00676549">
      <w:pPr>
        <w:spacing w:line="360" w:lineRule="auto"/>
        <w:jc w:val="center"/>
        <w:rPr>
          <w:rFonts w:ascii="Arial Narrow" w:hAnsi="Arial Narrow" w:cs="Arial"/>
          <w:color w:val="000000" w:themeColor="text1"/>
          <w:sz w:val="24"/>
          <w:szCs w:val="24"/>
          <w:u w:val="single"/>
          <w:lang w:val="en-US"/>
        </w:rPr>
      </w:pPr>
    </w:p>
    <w:p w14:paraId="092A7372" w14:textId="77777777" w:rsidR="00911FBA" w:rsidRPr="00195323" w:rsidRDefault="00911FBA" w:rsidP="00676549">
      <w:pPr>
        <w:spacing w:line="360" w:lineRule="auto"/>
        <w:jc w:val="center"/>
        <w:rPr>
          <w:rFonts w:ascii="Arial Narrow" w:hAnsi="Arial Narrow" w:cs="Arial"/>
          <w:color w:val="000000" w:themeColor="text1"/>
          <w:sz w:val="24"/>
          <w:szCs w:val="24"/>
          <w:u w:val="single"/>
          <w:lang w:val="en-US"/>
        </w:rPr>
      </w:pPr>
    </w:p>
    <w:p w14:paraId="11F3CFEF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17CBBA5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9378F25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37B4EFE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C9223DD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1D76BAF7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EEF5BDC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FA407B9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2C92757" w14:textId="77777777" w:rsidR="003357B2" w:rsidRDefault="003357B2" w:rsidP="00D47383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32C5DBD" w14:textId="0D9B33A4" w:rsidR="00676549" w:rsidRDefault="002E622E" w:rsidP="00D4738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Figure S5.</w:t>
      </w:r>
      <w:r w:rsidR="00676549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676549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Clinical assessment of PTSD assessed more than one year after ICU stay</w:t>
      </w:r>
      <w:r w:rsidR="00D47383" w:rsidRPr="002E622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A3173F0" w14:textId="09489E60" w:rsidR="00911FBA" w:rsidRPr="00195323" w:rsidRDefault="00911FBA" w:rsidP="00911FB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1F08604" wp14:editId="1721722B">
            <wp:extent cx="5345978" cy="2285651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990" t="33441" r="20917" b="20003"/>
                    <a:stretch/>
                  </pic:blipFill>
                  <pic:spPr bwMode="auto">
                    <a:xfrm>
                      <a:off x="0" y="0"/>
                      <a:ext cx="5387172" cy="2303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50CBA" w14:textId="2FA59BC5" w:rsidR="00676549" w:rsidRPr="00195323" w:rsidRDefault="00676549" w:rsidP="00D47383">
      <w:pPr>
        <w:spacing w:line="360" w:lineRule="auto"/>
        <w:jc w:val="center"/>
        <w:rPr>
          <w:rFonts w:ascii="Arial Narrow" w:hAnsi="Arial Narrow" w:cs="Arial"/>
          <w:color w:val="000000" w:themeColor="text1"/>
          <w:sz w:val="24"/>
          <w:szCs w:val="24"/>
          <w:lang w:val="en-US"/>
        </w:rPr>
      </w:pPr>
    </w:p>
    <w:p w14:paraId="5222076A" w14:textId="65ECC7A2" w:rsidR="00676549" w:rsidRPr="00195323" w:rsidRDefault="00676549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</w:pPr>
      <w:r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br w:type="page"/>
      </w:r>
    </w:p>
    <w:p w14:paraId="40795E36" w14:textId="77777777" w:rsidR="002A3F98" w:rsidRPr="00195323" w:rsidRDefault="002A3F98" w:rsidP="001D3F3B">
      <w:pPr>
        <w:pStyle w:val="Cabealho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sectPr w:rsidR="002A3F98" w:rsidRPr="00195323" w:rsidSect="00195323">
          <w:headerReference w:type="even" r:id="rId12"/>
          <w:footerReference w:type="even" r:id="rId13"/>
          <w:footerReference w:type="default" r:id="rId14"/>
          <w:pgSz w:w="12240" w:h="15840"/>
          <w:pgMar w:top="1701" w:right="1418" w:bottom="1701" w:left="1418" w:header="720" w:footer="720" w:gutter="0"/>
          <w:cols w:space="720"/>
          <w:titlePg/>
          <w:docGrid w:linePitch="299"/>
        </w:sectPr>
      </w:pPr>
    </w:p>
    <w:p w14:paraId="5CE05E00" w14:textId="2C583820" w:rsidR="001D3F3B" w:rsidRDefault="001D3F3B" w:rsidP="001D3F3B">
      <w:pPr>
        <w:pStyle w:val="Cabealho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lastRenderedPageBreak/>
        <w:t xml:space="preserve">Table </w:t>
      </w:r>
      <w:r w:rsidR="002E622E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t>S3</w:t>
      </w:r>
      <w:r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t xml:space="preserve">. </w:t>
      </w:r>
      <w:r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Risk of bias in included studies (</w:t>
      </w:r>
      <w:r w:rsidRPr="001953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Joanna-Briggs Institute’s </w:t>
      </w:r>
      <w:r w:rsidRPr="0019532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critical appraisal checklist)</w:t>
      </w:r>
      <w:r w:rsidRPr="001953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tbl>
      <w:tblPr>
        <w:tblW w:w="488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8"/>
        <w:gridCol w:w="404"/>
        <w:gridCol w:w="404"/>
        <w:gridCol w:w="403"/>
        <w:gridCol w:w="403"/>
        <w:gridCol w:w="403"/>
        <w:gridCol w:w="403"/>
        <w:gridCol w:w="403"/>
        <w:gridCol w:w="403"/>
        <w:gridCol w:w="403"/>
        <w:gridCol w:w="403"/>
        <w:gridCol w:w="405"/>
        <w:gridCol w:w="405"/>
        <w:gridCol w:w="405"/>
        <w:gridCol w:w="405"/>
        <w:gridCol w:w="405"/>
        <w:gridCol w:w="403"/>
        <w:gridCol w:w="403"/>
        <w:gridCol w:w="403"/>
        <w:gridCol w:w="403"/>
        <w:gridCol w:w="403"/>
        <w:gridCol w:w="403"/>
        <w:gridCol w:w="403"/>
        <w:gridCol w:w="403"/>
        <w:gridCol w:w="391"/>
      </w:tblGrid>
      <w:tr w:rsidR="00861A17" w:rsidRPr="007F14AB" w14:paraId="06931948" w14:textId="77777777" w:rsidTr="00642F3B">
        <w:trPr>
          <w:trHeight w:val="1635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E159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Question</w:t>
            </w:r>
            <w:proofErr w:type="spellEnd"/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97F865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Abraham, 2014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C50B54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Aitken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F48500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Asimakopoulou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433A69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Bashar, 2018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C8BAF1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Bienvenu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5C938A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Boer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38F786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Buguedo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20B969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Castillo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19CB9A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Chahraoui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48C231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Cox, 2012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F2B5C9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Cuthbertson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D8BAC8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da</w:t>
            </w:r>
            <w:proofErr w:type="gram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Costa, 2012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26770B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Davydow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2009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55B1D7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Davydow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2014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386AFB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 Miranda, 2008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1106DA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Elliott, 2016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4C706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Girard, 2007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580B7C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Granja, 2008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616DBC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Griffiths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5F9571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Gunther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990428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Hauer, 2009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E56635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Hauer, 2011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32E7A3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Hepp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2008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12855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Huang, 2016</w:t>
            </w:r>
          </w:p>
        </w:tc>
      </w:tr>
      <w:tr w:rsidR="00861A17" w:rsidRPr="007F14AB" w14:paraId="67A3FFFF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8020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 Was the sample frame appropriate to address the target population?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9227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1D1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46A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866D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1F1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E93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5AB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CF45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5B43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BEA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059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DC53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42B9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8504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CEEF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854F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1774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8D06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0E14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42E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3826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147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2EBE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916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861A17" w:rsidRPr="007F14AB" w14:paraId="74DBC9A2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0C2EA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 Were study participants sampled in an appropriate way?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2465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1BF2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E96C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395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58BA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4EF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B29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57E8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2F12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552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E216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4C97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1613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AB74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4BDE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74FB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9194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BD32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0132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C6BE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675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A8BA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CB36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3F0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</w:tr>
      <w:tr w:rsidR="00861A17" w:rsidRPr="007F14AB" w14:paraId="5D0DDE3C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34BFB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 Was the sample size adequate?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A70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2EFB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32B9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C90E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FE59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73BA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93EA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6631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446F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2606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7E7A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F45B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58F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BF39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DBFD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5E4B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F8B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60DA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56CC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9B48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F4F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8D26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242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628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7F14AB" w14:paraId="4A98D9C8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39409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 Were the study subjects and the setting described in detail?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3213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E363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944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6AF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16E3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E2A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D4D7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12FB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11B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8809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6E4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6A8F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BC9A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46DB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52C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EB72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5D7C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70D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BCA0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17E8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C5A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F665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7334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68A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7F14AB" w14:paraId="64B4C38E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99B5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 Was the data analysis conducted with sufficient coverage of the identified sample?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09C9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4B6B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213C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D5A7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32D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571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33C0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2287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644D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CB16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503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C465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866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898C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D9D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3361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D4C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35C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06FC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DD4E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D7C0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D12A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099C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773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</w:tr>
      <w:tr w:rsidR="00861A17" w:rsidRPr="007F14AB" w14:paraId="6A006545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0B3C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 Were valid methods used for the identification of the condition?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BED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AE60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6E0A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4246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4774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1AB8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F0D5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EFF8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61E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E655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2513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3561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AB4C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5287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C9E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75BA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3695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BE78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C1C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F5DF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567F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212E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B74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27C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861A17" w:rsidRPr="007F14AB" w14:paraId="25AD83E5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9EFB2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7. Was the condition measured in a standard, reliable way for all participants?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D3B2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34F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D8A7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E10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8F9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8B45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A974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C22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65A6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8242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EA44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0608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2F73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4298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A847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F58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CD30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9442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9ED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5C42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2AD1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0EA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E418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2F8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7F14AB" w14:paraId="261266BC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9BBF7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 Was there appropriate statistical analysis?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CA90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E4C0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6E55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8CA5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74B2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A6E4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4AD1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763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4CED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ED46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87C1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E6F6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3A60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5CA9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AC1F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05E9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9F80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E478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6F2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BB8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D0E4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92EC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6DA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301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7F14AB" w14:paraId="4DEC16E6" w14:textId="77777777" w:rsidTr="00642F3B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BF57E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 Was the response rate adequate, and if not, was the low response rate managed appropriately?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5A94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C061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1D55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22BE5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D68A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5709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C3B9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73D0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0C939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749E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BA77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3898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07E2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3694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B29A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99C98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616E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9F00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A921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8349C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1634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3B7A4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CEF8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244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D91B4C" w14:paraId="0C328807" w14:textId="77777777" w:rsidTr="00861A17">
        <w:trPr>
          <w:trHeight w:val="1650"/>
        </w:trPr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7595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Question</w:t>
            </w:r>
            <w:proofErr w:type="spellEnd"/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76BF62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Jackson, 2014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3CF77B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Jónasdóttir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9303B6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Jones, 2007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A64112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Jones, 2012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F1B44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Jubran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9D850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Kapfhammer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2004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04F55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Kress, 2003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460E3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Myhren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2009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9BF92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Myhren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B1DDE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Nickel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99C79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Richter, 2006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8BF22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Samuelson, 2007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4D5C8D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Schelling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1999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85BD0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Schelling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B2DF1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Schnyder, 2001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2430F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Scragg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2001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7770D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Shaw, 2001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318EC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Strom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2011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40110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Twigg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D95EF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van</w:t>
            </w:r>
            <w:proofErr w:type="gram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der </w:t>
            </w: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Schaaf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2009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1C9FB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Wade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2012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27161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Wallen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2008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87C44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Weinert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 2008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80BF2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Wintermann</w:t>
            </w:r>
            <w:proofErr w:type="spellEnd"/>
            <w:r w:rsidRPr="003357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2017 </w:t>
            </w:r>
          </w:p>
        </w:tc>
      </w:tr>
      <w:tr w:rsidR="00861A17" w:rsidRPr="00D91B4C" w14:paraId="3A5C243F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918E3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1. Was the sample frame appropriate to address the target population?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C739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C1BE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6A2B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0D3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E28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618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8E5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D46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7F2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189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4AC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5ED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8B8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DA2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5D7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80C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8D3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185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06F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F66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F01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62F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A76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94F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861A17" w:rsidRPr="00D91B4C" w14:paraId="67D9EAAB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74E2A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2. Were study participants sampled in an appropriate way?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E93D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9D52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3085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D7C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36F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ADD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52AF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E93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CD6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D96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419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338A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1A06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918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9B4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6F6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E9BA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539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4BB7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CEE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15E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FA3B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A62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1DF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D91B4C" w14:paraId="715169B0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93B7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3. Was the sample size adequate?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950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19E5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527A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2C8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391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F44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3431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41E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6EB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B30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D46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AB9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85B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4FA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386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512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A5CE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B69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B092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2E2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542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029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AF0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490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D91B4C" w14:paraId="7DB1792F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06957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4. Were the study subjects and the setting described in detail?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617B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934B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7BA1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5F3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B10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CF7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9AE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D92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242C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7F3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350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05E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EC4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320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F547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3BB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C28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C5B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581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F520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CBE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87F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75F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26A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D91B4C" w14:paraId="598AE945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0513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5. Was the data analysis conducted with sufficient coverage of the identified sample?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66D4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887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32BD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417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EC1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10BF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177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F90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A39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D9E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3FE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166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E60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73F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1FD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D1F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FBB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BFE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BBC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C57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4FF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28C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D5F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B6C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  <w:tr w:rsidR="00861A17" w:rsidRPr="00D91B4C" w14:paraId="556DE7FE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3F021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6. Were valid methods used for the identification of the condition?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009B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08DC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B501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BC4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D60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21F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BC8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38B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ED52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A2C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2D3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B7A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5FC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0E6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8F5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02D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124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FB2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BF3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75B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24C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FE53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63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E88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D91B4C" w14:paraId="2308626A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9E585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7. Was the condition measured in a standard, reliable way for all participants?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70EE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2DFC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F897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9E1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5199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A14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CCD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998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34E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44D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147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452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83B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02A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9DD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DF4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D6E8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1D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70E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028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9958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CEE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627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5F8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D91B4C" w14:paraId="5A581391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44D35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8. Was there appropriate statistical analysis?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2B5C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4971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53A9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F95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5ED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341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511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A71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E42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C59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188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073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E0F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18C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B551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31C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270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92DC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CEC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4FE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80E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AB55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A30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65B8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</w:tr>
      <w:tr w:rsidR="00861A17" w:rsidRPr="00D91B4C" w14:paraId="6E7ABA26" w14:textId="77777777" w:rsidTr="00861A17">
        <w:trPr>
          <w:trHeight w:val="690"/>
        </w:trPr>
        <w:tc>
          <w:tcPr>
            <w:tcW w:w="10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385B4" w14:textId="77777777" w:rsidR="00861A17" w:rsidRPr="003357B2" w:rsidRDefault="00861A17" w:rsidP="00F05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9. Was the response rate adequate, and if not, was the low response rate managed appropriately?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D370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53CC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A207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D7F6F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69E4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1BE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7A1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A35E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0CE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3697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0092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89FF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E29D6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E5C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3159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21A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133D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00E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F3FD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08BA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9CEB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9293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FBE1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9E90" w14:textId="77777777" w:rsidR="00861A17" w:rsidRPr="003357B2" w:rsidRDefault="00861A17" w:rsidP="00F0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357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</w:tr>
    </w:tbl>
    <w:p w14:paraId="734C408F" w14:textId="77777777" w:rsidR="001D3F3B" w:rsidRPr="00642F3B" w:rsidRDefault="001D3F3B" w:rsidP="001D3F3B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</w:pPr>
      <w:r w:rsidRPr="00642F3B">
        <w:rPr>
          <w:rFonts w:ascii="Times New Roman" w:hAnsi="Times New Roman" w:cs="Times New Roman"/>
          <w:color w:val="000000" w:themeColor="text1"/>
          <w:sz w:val="20"/>
          <w:szCs w:val="20"/>
          <w:u w:color="000000"/>
          <w:lang w:val="en-US"/>
        </w:rPr>
        <w:t>N, No; U, Unclear; Y, Yes. Prespecified domains for quality assessment: a) participants (questions 1, 2, 4, and 9); b) outcome measurement (questions 6 and 7); and c) statistics (questions 3, 5, and 8).</w:t>
      </w:r>
    </w:p>
    <w:p w14:paraId="183B9270" w14:textId="202BBAAB" w:rsidR="00642F3B" w:rsidRPr="00195323" w:rsidRDefault="001D3F3B" w:rsidP="00642F3B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</w:pPr>
      <w:r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br w:type="page"/>
      </w:r>
      <w:r w:rsidR="00C113EB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lastRenderedPageBreak/>
        <w:t xml:space="preserve">Table </w:t>
      </w:r>
      <w:r w:rsidR="002E622E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t>S4</w:t>
      </w:r>
      <w:r w:rsidR="00C113EB" w:rsidRPr="00195323">
        <w:rPr>
          <w:rFonts w:ascii="Times New Roman" w:hAnsi="Times New Roman" w:cs="Times New Roman"/>
          <w:b/>
          <w:color w:val="000000" w:themeColor="text1"/>
          <w:sz w:val="24"/>
          <w:szCs w:val="24"/>
          <w:u w:color="000000"/>
          <w:lang w:val="en-US"/>
        </w:rPr>
        <w:t xml:space="preserve">. </w:t>
      </w:r>
      <w:r w:rsidR="00C113EB"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 xml:space="preserve">Quality of evidence for </w:t>
      </w:r>
      <w:r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post-traumatic stress disorder (</w:t>
      </w:r>
      <w:r w:rsidR="00C113EB"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PTSD</w:t>
      </w:r>
      <w:r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)</w:t>
      </w:r>
      <w:r w:rsidR="00C113EB"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 xml:space="preserve"> prevalence by the GRADE approach</w:t>
      </w:r>
      <w:r w:rsidRPr="00195323">
        <w:rPr>
          <w:rFonts w:ascii="Times New Roman" w:hAnsi="Times New Roman" w:cs="Times New Roman"/>
          <w:color w:val="000000" w:themeColor="text1"/>
          <w:sz w:val="24"/>
          <w:szCs w:val="24"/>
          <w:u w:color="000000"/>
          <w:lang w:val="en-US"/>
        </w:rPr>
        <w:t>.</w:t>
      </w:r>
    </w:p>
    <w:tbl>
      <w:tblPr>
        <w:tblW w:w="5513" w:type="pct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7"/>
        <w:gridCol w:w="990"/>
        <w:gridCol w:w="1481"/>
        <w:gridCol w:w="1355"/>
        <w:gridCol w:w="1275"/>
        <w:gridCol w:w="850"/>
        <w:gridCol w:w="1843"/>
        <w:gridCol w:w="3933"/>
      </w:tblGrid>
      <w:tr w:rsidR="00642F3B" w:rsidRPr="00195323" w14:paraId="5C1F840C" w14:textId="77777777" w:rsidTr="00642F3B">
        <w:trPr>
          <w:divId w:val="1623997851"/>
          <w:cantSplit/>
          <w:tblHeader/>
          <w:jc w:val="center"/>
        </w:trPr>
        <w:tc>
          <w:tcPr>
            <w:tcW w:w="3566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06D97D9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Certainty assessment </w:t>
            </w:r>
          </w:p>
        </w:tc>
        <w:tc>
          <w:tcPr>
            <w:tcW w:w="1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7672C69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Summary of findings </w:t>
            </w:r>
          </w:p>
        </w:tc>
      </w:tr>
      <w:tr w:rsidR="00642F3B" w:rsidRPr="00195323" w14:paraId="279E1657" w14:textId="77777777" w:rsidTr="00642F3B">
        <w:trPr>
          <w:divId w:val="1623997851"/>
          <w:cantSplit/>
          <w:trHeight w:val="506"/>
          <w:jc w:val="center"/>
        </w:trPr>
        <w:tc>
          <w:tcPr>
            <w:tcW w:w="72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199A46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No. of participants (studies)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1404812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Risk of bias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A19AFD0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Inconsistency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67A66CD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Indirectness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0C68EB3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Imprecision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5D6D21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7304774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Overall certainty of evidence</w:t>
            </w:r>
          </w:p>
        </w:tc>
        <w:tc>
          <w:tcPr>
            <w:tcW w:w="143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2321D63" w14:textId="77777777" w:rsidR="00642F3B" w:rsidRPr="00195323" w:rsidRDefault="00642F3B" w:rsidP="00F05E63">
            <w:pPr>
              <w:pStyle w:val="NormalWeb"/>
              <w:spacing w:before="0" w:beforeAutospacing="0" w:after="0" w:afterAutospacing="0" w:line="480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195323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Impact</w:t>
            </w:r>
          </w:p>
        </w:tc>
      </w:tr>
      <w:tr w:rsidR="00642F3B" w:rsidRPr="00195323" w14:paraId="4EBE66E6" w14:textId="77777777" w:rsidTr="00642F3B">
        <w:trPr>
          <w:divId w:val="1623997851"/>
          <w:cantSplit/>
          <w:trHeight w:val="506"/>
          <w:jc w:val="center"/>
        </w:trPr>
        <w:tc>
          <w:tcPr>
            <w:tcW w:w="7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CBC3FF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2AF6EA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4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F2A6D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49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1B7304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46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181BA5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31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E975D0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67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59838E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3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18B402" w14:textId="77777777" w:rsidR="00642F3B" w:rsidRPr="00195323" w:rsidRDefault="00642F3B" w:rsidP="00F05E63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</w:p>
        </w:tc>
      </w:tr>
      <w:tr w:rsidR="00642F3B" w:rsidRPr="003357B2" w14:paraId="0BD4D9A0" w14:textId="77777777" w:rsidTr="00642F3B">
        <w:trPr>
          <w:divId w:val="1623997851"/>
          <w:cantSplit/>
          <w:trHeight w:val="719"/>
          <w:jc w:val="center"/>
        </w:trPr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7E6BE8" w14:textId="77777777" w:rsidR="00642F3B" w:rsidRPr="00195323" w:rsidRDefault="00642F3B" w:rsidP="00F05E6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5077 (29 studies)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FE8F68" w14:textId="77777777" w:rsidR="00642F3B" w:rsidRPr="00195323" w:rsidRDefault="00642F3B" w:rsidP="00F05E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serious</w:t>
            </w:r>
            <w:r w:rsidRPr="00195323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D04075" w14:textId="77777777" w:rsidR="00642F3B" w:rsidRPr="00195323" w:rsidRDefault="00642F3B" w:rsidP="00F05E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not </w:t>
            </w:r>
            <w:proofErr w:type="spellStart"/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serious</w:t>
            </w:r>
            <w:r w:rsidRPr="00195323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457A68" w14:textId="77777777" w:rsidR="00642F3B" w:rsidRPr="00195323" w:rsidRDefault="00642F3B" w:rsidP="00F05E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serious</w:t>
            </w:r>
            <w:r w:rsidRPr="00195323">
              <w:rPr>
                <w:rFonts w:ascii="Times New Roman" w:eastAsia="Times New Roman" w:hAnsi="Times New Roman" w:cs="Times New Roman"/>
                <w:color w:val="000000" w:themeColor="text1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75D793" w14:textId="77777777" w:rsidR="00642F3B" w:rsidRPr="00195323" w:rsidRDefault="00642F3B" w:rsidP="00F05E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not serious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DBFC8B" w14:textId="77777777" w:rsidR="00642F3B" w:rsidRPr="00195323" w:rsidRDefault="00642F3B" w:rsidP="00F05E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none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7427AD" w14:textId="77777777" w:rsidR="00642F3B" w:rsidRPr="00195323" w:rsidRDefault="00642F3B" w:rsidP="00F05E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95323">
              <w:rPr>
                <w:rStyle w:val="quality-sign"/>
                <w:rFonts w:ascii="Cambria Math" w:eastAsia="Times New Roman" w:hAnsi="Cambria Math" w:cs="Cambria Math"/>
                <w:color w:val="000000" w:themeColor="text1"/>
                <w:lang w:val="en-US"/>
              </w:rPr>
              <w:t>⨁⨁</w:t>
            </w:r>
            <w:r w:rsidRPr="00195323">
              <w:rPr>
                <w:rStyle w:val="quality-sign"/>
                <w:rFonts w:ascii="MS Mincho" w:eastAsia="MS Mincho" w:hAnsi="MS Mincho" w:cs="MS Mincho"/>
                <w:color w:val="000000" w:themeColor="text1"/>
                <w:lang w:val="en-US"/>
              </w:rPr>
              <w:t>◯◯</w:t>
            </w:r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br/>
            </w:r>
            <w:r w:rsidRPr="00195323">
              <w:rPr>
                <w:rStyle w:val="quality-text"/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LOW</w:t>
            </w:r>
          </w:p>
        </w:tc>
        <w:tc>
          <w:tcPr>
            <w:tcW w:w="1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23071D" w14:textId="385AFAE9" w:rsidR="00642F3B" w:rsidRPr="00195323" w:rsidRDefault="00642F3B" w:rsidP="00F05E6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The prevalence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of PTSD in ICU survivors was 19.83% (95%CI, 16.72-23.13; 95% prediction interval, 3.70-43.73</w:t>
            </w:r>
            <w:r w:rsidRPr="0019532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).</w:t>
            </w:r>
          </w:p>
        </w:tc>
      </w:tr>
    </w:tbl>
    <w:p w14:paraId="7FAD8CCA" w14:textId="77777777" w:rsidR="00642F3B" w:rsidRPr="00195323" w:rsidRDefault="00642F3B" w:rsidP="00642F3B">
      <w:pPr>
        <w:pStyle w:val="NormalWeb"/>
        <w:spacing w:before="0" w:beforeAutospacing="0" w:after="0" w:afterAutospacing="0" w:line="480" w:lineRule="auto"/>
        <w:divId w:val="1623997851"/>
        <w:rPr>
          <w:color w:val="000000" w:themeColor="text1"/>
          <w:sz w:val="22"/>
          <w:szCs w:val="22"/>
          <w:lang w:val="en-US"/>
        </w:rPr>
      </w:pPr>
      <w:r w:rsidRPr="00195323">
        <w:rPr>
          <w:bCs/>
          <w:color w:val="000000" w:themeColor="text1"/>
          <w:sz w:val="22"/>
          <w:szCs w:val="22"/>
          <w:lang w:val="en-US"/>
        </w:rPr>
        <w:t>CI,</w:t>
      </w:r>
      <w:r w:rsidRPr="00195323">
        <w:rPr>
          <w:color w:val="000000" w:themeColor="text1"/>
          <w:sz w:val="22"/>
          <w:szCs w:val="22"/>
          <w:lang w:val="en-US"/>
        </w:rPr>
        <w:t xml:space="preserve"> confidence interval; ICU, intensive care unit; PTSD, post-traumatic stress disorder.</w:t>
      </w:r>
    </w:p>
    <w:p w14:paraId="3FFF0E07" w14:textId="77777777" w:rsidR="00642F3B" w:rsidRPr="00195323" w:rsidRDefault="00642F3B" w:rsidP="00642F3B">
      <w:pPr>
        <w:pStyle w:val="NormalWeb"/>
        <w:spacing w:before="0" w:beforeAutospacing="0" w:after="0" w:afterAutospacing="0" w:line="480" w:lineRule="auto"/>
        <w:divId w:val="1623997851"/>
        <w:rPr>
          <w:rFonts w:eastAsia="Times New Roman"/>
          <w:color w:val="000000" w:themeColor="text1"/>
          <w:lang w:val="en-US"/>
        </w:rPr>
      </w:pPr>
      <w:r w:rsidRPr="00195323">
        <w:rPr>
          <w:rFonts w:eastAsia="Times New Roman"/>
          <w:color w:val="000000" w:themeColor="text1"/>
          <w:lang w:val="en-US"/>
        </w:rPr>
        <w:t>Explanations:</w:t>
      </w:r>
    </w:p>
    <w:p w14:paraId="36CA0B12" w14:textId="77777777" w:rsidR="00642F3B" w:rsidRPr="00195323" w:rsidRDefault="00642F3B" w:rsidP="00642F3B">
      <w:pPr>
        <w:spacing w:after="0" w:line="480" w:lineRule="auto"/>
        <w:divId w:val="1623997851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>a. Most studies did not use appropriate instruments to measure PTSD prevalence and did not report how participants were recruited. Many studies had issues related to sample size and sample coverage.</w:t>
      </w:r>
    </w:p>
    <w:p w14:paraId="001773EE" w14:textId="77777777" w:rsidR="00642F3B" w:rsidRPr="00195323" w:rsidRDefault="00642F3B" w:rsidP="00642F3B">
      <w:pPr>
        <w:spacing w:after="0" w:line="480" w:lineRule="auto"/>
        <w:divId w:val="1623997851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b. Even though </w:t>
      </w:r>
      <w:r w:rsidRPr="00195323">
        <w:rPr>
          <w:rFonts w:ascii="Times New Roman" w:eastAsia="Times New Roman" w:hAnsi="Times New Roman" w:cs="Times New Roman"/>
          <w:i/>
          <w:color w:val="000000" w:themeColor="text1"/>
          <w:lang w:val="en-US"/>
        </w:rPr>
        <w:t>I</w:t>
      </w:r>
      <w:r w:rsidRPr="00195323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2</w:t>
      </w: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>=9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>0</w:t>
      </w: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>%, studies yielded similar results, with the point estimates of most studies ranging from 15 to 25% and showing an overlap of CIs.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H</w:t>
      </w: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>igh I</w:t>
      </w:r>
      <w:r w:rsidRPr="00195323">
        <w:rPr>
          <w:rFonts w:ascii="Times New Roman" w:eastAsia="Times New Roman" w:hAnsi="Times New Roman" w:cs="Times New Roman"/>
          <w:color w:val="000000" w:themeColor="text1"/>
          <w:vertAlign w:val="superscript"/>
          <w:lang w:val="en-US"/>
        </w:rPr>
        <w:t>2</w:t>
      </w: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values are expected in a meta-analysis of prevalence studies, with limited significance in this context.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</w:t>
      </w: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>In addition</w:t>
      </w:r>
      <w:r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, most probable cause of statistical heterogeneity is the difference in study population, factor that has been penalized in the assessment of indirectness domain. </w:t>
      </w:r>
    </w:p>
    <w:p w14:paraId="61E45C70" w14:textId="7586A10E" w:rsidR="00362E16" w:rsidRPr="001D3F3B" w:rsidRDefault="00642F3B" w:rsidP="00615A7D">
      <w:pPr>
        <w:spacing w:after="0" w:line="480" w:lineRule="auto"/>
        <w:divId w:val="1623997851"/>
        <w:rPr>
          <w:rFonts w:ascii="Times New Roman" w:eastAsia="Times New Roman" w:hAnsi="Times New Roman" w:cs="Times New Roman"/>
          <w:color w:val="000000"/>
          <w:lang w:val="en-US"/>
        </w:rPr>
      </w:pPr>
      <w:r w:rsidRPr="00195323">
        <w:rPr>
          <w:rFonts w:ascii="Times New Roman" w:eastAsia="Times New Roman" w:hAnsi="Times New Roman" w:cs="Times New Roman"/>
          <w:color w:val="000000" w:themeColor="text1"/>
          <w:lang w:val="en-US"/>
        </w:rPr>
        <w:t>c. Many studies included patients from specific settings (such as patients with specific me</w:t>
      </w:r>
      <w:r w:rsidRPr="001D3F3B">
        <w:rPr>
          <w:rFonts w:ascii="Times New Roman" w:eastAsia="Times New Roman" w:hAnsi="Times New Roman" w:cs="Times New Roman"/>
          <w:color w:val="000000"/>
          <w:lang w:val="en-US"/>
        </w:rPr>
        <w:t>dical conditions), rather than from general ICUs</w:t>
      </w:r>
      <w:r>
        <w:rPr>
          <w:rFonts w:ascii="Times New Roman" w:eastAsia="Times New Roman" w:hAnsi="Times New Roman" w:cs="Times New Roman"/>
          <w:color w:val="000000"/>
          <w:lang w:val="en-US"/>
        </w:rPr>
        <w:t>, contributing for the sample heterogeneity</w:t>
      </w:r>
      <w:r w:rsidRPr="001D3F3B">
        <w:rPr>
          <w:rFonts w:ascii="Times New Roman" w:eastAsia="Times New Roman" w:hAnsi="Times New Roman" w:cs="Times New Roman"/>
          <w:color w:val="000000"/>
          <w:lang w:val="en-US"/>
        </w:rPr>
        <w:t xml:space="preserve">. </w:t>
      </w:r>
      <w:r w:rsidR="00A70155" w:rsidRPr="001D3F3B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</w:p>
    <w:sectPr w:rsidR="00362E16" w:rsidRPr="001D3F3B" w:rsidSect="004A2050">
      <w:pgSz w:w="15840" w:h="12240" w:orient="landscape"/>
      <w:pgMar w:top="1418" w:right="1701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E758F" w14:textId="77777777" w:rsidR="0046190A" w:rsidRDefault="0046190A" w:rsidP="00621AEA">
      <w:pPr>
        <w:spacing w:after="0" w:line="240" w:lineRule="auto"/>
      </w:pPr>
      <w:r>
        <w:separator/>
      </w:r>
    </w:p>
  </w:endnote>
  <w:endnote w:type="continuationSeparator" w:id="0">
    <w:p w14:paraId="6C91EEA6" w14:textId="77777777" w:rsidR="0046190A" w:rsidRDefault="0046190A" w:rsidP="0062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5A487" w14:textId="77777777" w:rsidR="00F05E63" w:rsidRDefault="00F05E63" w:rsidP="00195323">
    <w:pPr>
      <w:pStyle w:val="Rodap"/>
      <w:framePr w:wrap="none" w:vAnchor="text" w:hAnchor="margin" w:xAlign="right" w:y="1"/>
      <w:rPr>
        <w:rStyle w:val="NmerodaPgina"/>
      </w:rPr>
    </w:pPr>
    <w:r>
      <w:rPr>
        <w:rStyle w:val="NmerodaPgina"/>
      </w:rPr>
      <w:fldChar w:fldCharType="begin"/>
    </w:r>
    <w:r>
      <w:rPr>
        <w:rStyle w:val="NmerodaPgina"/>
      </w:rPr>
      <w:instrText xml:space="preserve">PAGE  </w:instrText>
    </w:r>
    <w:r>
      <w:rPr>
        <w:rStyle w:val="NmerodaPgina"/>
      </w:rPr>
      <w:fldChar w:fldCharType="end"/>
    </w:r>
  </w:p>
  <w:p w14:paraId="2D8664CC" w14:textId="77777777" w:rsidR="00F05E63" w:rsidRDefault="00F05E63" w:rsidP="00195323">
    <w:pPr>
      <w:pStyle w:val="Rodap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E2936" w14:textId="77777777" w:rsidR="00F05E63" w:rsidRDefault="00F05E63" w:rsidP="00195323">
    <w:pPr>
      <w:pStyle w:val="Rodap"/>
      <w:framePr w:wrap="none" w:vAnchor="text" w:hAnchor="margin" w:xAlign="right" w:y="1"/>
      <w:rPr>
        <w:rStyle w:val="NmerodaPgina"/>
      </w:rPr>
    </w:pPr>
    <w:r>
      <w:rPr>
        <w:rStyle w:val="NmerodaPgina"/>
      </w:rPr>
      <w:fldChar w:fldCharType="begin"/>
    </w:r>
    <w:r>
      <w:rPr>
        <w:rStyle w:val="NmerodaPgina"/>
      </w:rPr>
      <w:instrText xml:space="preserve">PAGE  </w:instrText>
    </w:r>
    <w:r>
      <w:rPr>
        <w:rStyle w:val="NmerodaPgina"/>
      </w:rPr>
      <w:fldChar w:fldCharType="separate"/>
    </w:r>
    <w:r w:rsidR="003357B2">
      <w:rPr>
        <w:rStyle w:val="NmerodaPgina"/>
        <w:noProof/>
      </w:rPr>
      <w:t>2</w:t>
    </w:r>
    <w:r>
      <w:rPr>
        <w:rStyle w:val="NmerodaPgina"/>
      </w:rPr>
      <w:fldChar w:fldCharType="end"/>
    </w:r>
  </w:p>
  <w:p w14:paraId="280045B0" w14:textId="77777777" w:rsidR="00F05E63" w:rsidRDefault="00F05E63" w:rsidP="0019532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45C97" w14:textId="77777777" w:rsidR="0046190A" w:rsidRDefault="0046190A" w:rsidP="00621AEA">
      <w:pPr>
        <w:spacing w:after="0" w:line="240" w:lineRule="auto"/>
      </w:pPr>
      <w:r>
        <w:separator/>
      </w:r>
    </w:p>
  </w:footnote>
  <w:footnote w:type="continuationSeparator" w:id="0">
    <w:p w14:paraId="0FA19B57" w14:textId="77777777" w:rsidR="0046190A" w:rsidRDefault="0046190A" w:rsidP="00621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41AC3" w14:textId="77777777" w:rsidR="00F05E63" w:rsidRPr="00A70155" w:rsidRDefault="0046190A">
    <w:pPr>
      <w:pStyle w:val="Cabealho"/>
      <w:rPr>
        <w:lang w:val="en-US"/>
      </w:rPr>
    </w:pPr>
    <w:sdt>
      <w:sdtPr>
        <w:id w:val="396093105"/>
        <w:placeholder>
          <w:docPart w:val="A3665462481316439ABE18E36D595AAA"/>
        </w:placeholder>
        <w:temporary/>
        <w:showingPlcHdr/>
      </w:sdtPr>
      <w:sdtEndPr/>
      <w:sdtContent>
        <w:r w:rsidR="00F05E63" w:rsidRPr="00A70155">
          <w:rPr>
            <w:lang w:val="en-US"/>
          </w:rPr>
          <w:t>[Type text]</w:t>
        </w:r>
      </w:sdtContent>
    </w:sdt>
    <w:r w:rsidR="00F05E63">
      <w:ptab w:relativeTo="margin" w:alignment="center" w:leader="none"/>
    </w:r>
    <w:sdt>
      <w:sdtPr>
        <w:id w:val="-1844004819"/>
        <w:placeholder>
          <w:docPart w:val="5076E293E4A71C41926AF83C027686D2"/>
        </w:placeholder>
        <w:temporary/>
        <w:showingPlcHdr/>
      </w:sdtPr>
      <w:sdtEndPr/>
      <w:sdtContent>
        <w:r w:rsidR="00F05E63" w:rsidRPr="00A70155">
          <w:rPr>
            <w:lang w:val="en-US"/>
          </w:rPr>
          <w:t>[Type text]</w:t>
        </w:r>
      </w:sdtContent>
    </w:sdt>
    <w:r w:rsidR="00F05E63">
      <w:ptab w:relativeTo="margin" w:alignment="right" w:leader="none"/>
    </w:r>
    <w:sdt>
      <w:sdtPr>
        <w:id w:val="-58948234"/>
        <w:placeholder>
          <w:docPart w:val="D352C3787ECB4146A0595F964F410EEC"/>
        </w:placeholder>
        <w:temporary/>
        <w:showingPlcHdr/>
      </w:sdtPr>
      <w:sdtEndPr/>
      <w:sdtContent>
        <w:r w:rsidR="00F05E63" w:rsidRPr="00A70155">
          <w:rPr>
            <w:lang w:val="en-US"/>
          </w:rPr>
          <w:t>[Type text]</w:t>
        </w:r>
      </w:sdtContent>
    </w:sdt>
  </w:p>
  <w:p w14:paraId="4624C845" w14:textId="77777777" w:rsidR="00F05E63" w:rsidRPr="00A70155" w:rsidRDefault="00F05E63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7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CED"/>
    <w:rsid w:val="000060C0"/>
    <w:rsid w:val="00021E35"/>
    <w:rsid w:val="000234F9"/>
    <w:rsid w:val="00027B8B"/>
    <w:rsid w:val="00042698"/>
    <w:rsid w:val="000A22B1"/>
    <w:rsid w:val="000D4D3A"/>
    <w:rsid w:val="000E7178"/>
    <w:rsid w:val="00101018"/>
    <w:rsid w:val="0013018D"/>
    <w:rsid w:val="00192844"/>
    <w:rsid w:val="00195323"/>
    <w:rsid w:val="00195F35"/>
    <w:rsid w:val="001D2090"/>
    <w:rsid w:val="001D3F3B"/>
    <w:rsid w:val="001F0C0B"/>
    <w:rsid w:val="002338C3"/>
    <w:rsid w:val="002614C6"/>
    <w:rsid w:val="00262183"/>
    <w:rsid w:val="002A3F98"/>
    <w:rsid w:val="002A6CF2"/>
    <w:rsid w:val="002E04DB"/>
    <w:rsid w:val="002E622E"/>
    <w:rsid w:val="003357B2"/>
    <w:rsid w:val="00362E16"/>
    <w:rsid w:val="004350D9"/>
    <w:rsid w:val="00445DB5"/>
    <w:rsid w:val="0046190A"/>
    <w:rsid w:val="004A2050"/>
    <w:rsid w:val="004E5BC3"/>
    <w:rsid w:val="004F0C4F"/>
    <w:rsid w:val="00522E85"/>
    <w:rsid w:val="005820DF"/>
    <w:rsid w:val="00615A7D"/>
    <w:rsid w:val="00621AEA"/>
    <w:rsid w:val="00630449"/>
    <w:rsid w:val="00634AF5"/>
    <w:rsid w:val="00634CED"/>
    <w:rsid w:val="00642F3B"/>
    <w:rsid w:val="00651C0A"/>
    <w:rsid w:val="00676549"/>
    <w:rsid w:val="006A31D0"/>
    <w:rsid w:val="006D24C3"/>
    <w:rsid w:val="00716B42"/>
    <w:rsid w:val="00742113"/>
    <w:rsid w:val="00762109"/>
    <w:rsid w:val="00776490"/>
    <w:rsid w:val="007A6241"/>
    <w:rsid w:val="007F66FE"/>
    <w:rsid w:val="008245FC"/>
    <w:rsid w:val="00831167"/>
    <w:rsid w:val="00837BA5"/>
    <w:rsid w:val="0085161C"/>
    <w:rsid w:val="00861A17"/>
    <w:rsid w:val="008971C3"/>
    <w:rsid w:val="008D408B"/>
    <w:rsid w:val="008F3504"/>
    <w:rsid w:val="008F711F"/>
    <w:rsid w:val="00911826"/>
    <w:rsid w:val="00911FBA"/>
    <w:rsid w:val="00954631"/>
    <w:rsid w:val="00961A2F"/>
    <w:rsid w:val="00A011CC"/>
    <w:rsid w:val="00A219DA"/>
    <w:rsid w:val="00A50CC7"/>
    <w:rsid w:val="00A70155"/>
    <w:rsid w:val="00BC0F77"/>
    <w:rsid w:val="00BC2AF5"/>
    <w:rsid w:val="00BC6D38"/>
    <w:rsid w:val="00BF2D98"/>
    <w:rsid w:val="00C113EB"/>
    <w:rsid w:val="00C95309"/>
    <w:rsid w:val="00CC5ECA"/>
    <w:rsid w:val="00CD26C3"/>
    <w:rsid w:val="00CE2E0E"/>
    <w:rsid w:val="00D3670D"/>
    <w:rsid w:val="00D375DC"/>
    <w:rsid w:val="00D47383"/>
    <w:rsid w:val="00DA7EBD"/>
    <w:rsid w:val="00DE63AF"/>
    <w:rsid w:val="00EA4245"/>
    <w:rsid w:val="00F05E63"/>
    <w:rsid w:val="00FA763F"/>
    <w:rsid w:val="00FB6DD7"/>
    <w:rsid w:val="00FC21A7"/>
    <w:rsid w:val="00FC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5A1F2"/>
  <w15:docId w15:val="{33D1D7F3-28E2-4823-8302-47F76692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Pr>
      <w:rFonts w:ascii="Times New Roman" w:hAnsi="Times New Roman" w:cs="Times New Roman"/>
      <w:b/>
      <w:bCs/>
      <w:sz w:val="24"/>
      <w:szCs w:val="24"/>
    </w:rPr>
  </w:style>
  <w:style w:type="paragraph" w:customStyle="1" w:styleId="Ttulo1">
    <w:name w:val="Título1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Fontepargpadro"/>
  </w:style>
  <w:style w:type="character" w:customStyle="1" w:styleId="quality-sign">
    <w:name w:val="quality-sign"/>
    <w:basedOn w:val="Fontepargpadro"/>
  </w:style>
  <w:style w:type="character" w:customStyle="1" w:styleId="quality-text">
    <w:name w:val="quality-text"/>
    <w:basedOn w:val="Fontepargpadro"/>
  </w:style>
  <w:style w:type="paragraph" w:styleId="Textodebalo">
    <w:name w:val="Balloon Text"/>
    <w:basedOn w:val="Normal"/>
    <w:link w:val="TextodebaloChar"/>
    <w:uiPriority w:val="99"/>
    <w:semiHidden/>
    <w:unhideWhenUsed/>
    <w:rsid w:val="008D4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408B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2338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38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38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38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38C3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21A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1AEA"/>
  </w:style>
  <w:style w:type="paragraph" w:styleId="Rodap">
    <w:name w:val="footer"/>
    <w:basedOn w:val="Normal"/>
    <w:link w:val="RodapChar"/>
    <w:uiPriority w:val="99"/>
    <w:unhideWhenUsed/>
    <w:rsid w:val="00621AE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1AEA"/>
  </w:style>
  <w:style w:type="paragraph" w:styleId="PargrafodaLista">
    <w:name w:val="List Paragraph"/>
    <w:basedOn w:val="Normal"/>
    <w:uiPriority w:val="34"/>
    <w:qFormat/>
    <w:rsid w:val="002A3F98"/>
    <w:pPr>
      <w:ind w:left="720"/>
      <w:contextualSpacing/>
    </w:pPr>
  </w:style>
  <w:style w:type="table" w:styleId="Tabelacomgrade">
    <w:name w:val="Table Grid"/>
    <w:basedOn w:val="Tabelanormal"/>
    <w:uiPriority w:val="39"/>
    <w:rsid w:val="0067654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aPgina">
    <w:name w:val="page number"/>
    <w:basedOn w:val="Fontepargpadro"/>
    <w:uiPriority w:val="99"/>
    <w:semiHidden/>
    <w:unhideWhenUsed/>
    <w:rsid w:val="00195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665462481316439ABE18E36D595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CD2685-1FC3-E845-ABAE-FF7EF3D2EFFD}"/>
      </w:docPartPr>
      <w:docPartBody>
        <w:p w:rsidR="00E31870" w:rsidRDefault="008E4AF2" w:rsidP="008E4AF2">
          <w:pPr>
            <w:pStyle w:val="A3665462481316439ABE18E36D595AAA"/>
          </w:pPr>
          <w:r>
            <w:t>[Type text]</w:t>
          </w:r>
        </w:p>
      </w:docPartBody>
    </w:docPart>
    <w:docPart>
      <w:docPartPr>
        <w:name w:val="5076E293E4A71C41926AF83C02768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6FDEC-FCC6-F34F-B626-9E1475D9EA69}"/>
      </w:docPartPr>
      <w:docPartBody>
        <w:p w:rsidR="00E31870" w:rsidRDefault="008E4AF2" w:rsidP="008E4AF2">
          <w:pPr>
            <w:pStyle w:val="5076E293E4A71C41926AF83C027686D2"/>
          </w:pPr>
          <w:r>
            <w:t>[Type text]</w:t>
          </w:r>
        </w:p>
      </w:docPartBody>
    </w:docPart>
    <w:docPart>
      <w:docPartPr>
        <w:name w:val="D352C3787ECB4146A0595F964F410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03982-F845-9644-BD92-40AEA09AF040}"/>
      </w:docPartPr>
      <w:docPartBody>
        <w:p w:rsidR="00E31870" w:rsidRDefault="008E4AF2" w:rsidP="008E4AF2">
          <w:pPr>
            <w:pStyle w:val="D352C3787ECB4146A0595F964F410EE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F2"/>
    <w:rsid w:val="000011F9"/>
    <w:rsid w:val="00113CC2"/>
    <w:rsid w:val="0049611A"/>
    <w:rsid w:val="00700268"/>
    <w:rsid w:val="007A6FCA"/>
    <w:rsid w:val="007C1F5E"/>
    <w:rsid w:val="008A60E0"/>
    <w:rsid w:val="008B79A8"/>
    <w:rsid w:val="008E4AF2"/>
    <w:rsid w:val="00B45D11"/>
    <w:rsid w:val="00B4716E"/>
    <w:rsid w:val="00C826E6"/>
    <w:rsid w:val="00C83873"/>
    <w:rsid w:val="00D360EA"/>
    <w:rsid w:val="00E31870"/>
    <w:rsid w:val="00E677B0"/>
    <w:rsid w:val="00F57D78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3665462481316439ABE18E36D595AAA">
    <w:name w:val="A3665462481316439ABE18E36D595AAA"/>
    <w:rsid w:val="008E4AF2"/>
  </w:style>
  <w:style w:type="paragraph" w:customStyle="1" w:styleId="5076E293E4A71C41926AF83C027686D2">
    <w:name w:val="5076E293E4A71C41926AF83C027686D2"/>
    <w:rsid w:val="008E4AF2"/>
  </w:style>
  <w:style w:type="paragraph" w:customStyle="1" w:styleId="D352C3787ECB4146A0595F964F410EEC">
    <w:name w:val="D352C3787ECB4146A0595F964F410EEC"/>
    <w:rsid w:val="008E4AF2"/>
  </w:style>
  <w:style w:type="paragraph" w:customStyle="1" w:styleId="D23ACE173B981F4182B5B61A10E91BD3">
    <w:name w:val="D23ACE173B981F4182B5B61A10E91BD3"/>
    <w:rsid w:val="008E4AF2"/>
  </w:style>
  <w:style w:type="paragraph" w:customStyle="1" w:styleId="C61ADBAADC507643B7A6E32490A54D71">
    <w:name w:val="C61ADBAADC507643B7A6E32490A54D71"/>
    <w:rsid w:val="008E4AF2"/>
  </w:style>
  <w:style w:type="paragraph" w:customStyle="1" w:styleId="6F7C6BF77D91C54FB56BF7519858623D">
    <w:name w:val="6F7C6BF77D91C54FB56BF7519858623D"/>
    <w:rsid w:val="008E4A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D52F5F99-AD15-DF49-A995-7B5CA9FD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2138</Words>
  <Characters>11551</Characters>
  <Application>Microsoft Macintosh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Traducao</dc:creator>
  <cp:lastModifiedBy>Regis Rosa</cp:lastModifiedBy>
  <cp:revision>2</cp:revision>
  <dcterms:created xsi:type="dcterms:W3CDTF">2019-05-20T14:55:00Z</dcterms:created>
  <dcterms:modified xsi:type="dcterms:W3CDTF">2019-05-20T14:55:00Z</dcterms:modified>
</cp:coreProperties>
</file>