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FC6" w:rsidRPr="00597FC6" w:rsidRDefault="00597FC6" w:rsidP="00DD4273">
      <w:pPr>
        <w:spacing w:after="0" w:line="360" w:lineRule="auto"/>
        <w:jc w:val="both"/>
        <w:rPr>
          <w:rFonts w:ascii="Times New Roman" w:hAnsi="Times New Roman" w:cs="Times New Roman"/>
          <w:b/>
          <w:lang w:val="en-US"/>
        </w:rPr>
      </w:pPr>
      <w:r w:rsidRPr="00597FC6">
        <w:rPr>
          <w:rFonts w:ascii="Times New Roman" w:hAnsi="Times New Roman" w:cs="Times New Roman"/>
          <w:b/>
          <w:lang w:val="en-US"/>
        </w:rPr>
        <w:t>Supplementary Data</w:t>
      </w:r>
    </w:p>
    <w:p w:rsidR="00597FC6" w:rsidRDefault="00597FC6" w:rsidP="00DD4273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:rsidR="00597FC6" w:rsidRPr="00597FC6" w:rsidRDefault="00597FC6" w:rsidP="00DD4273">
      <w:pPr>
        <w:pStyle w:val="ListParagraph"/>
        <w:numPr>
          <w:ilvl w:val="0"/>
          <w:numId w:val="3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Beta weights (95% CI) and tolerance values of predictors as well as the Homer-</w:t>
      </w:r>
      <w:proofErr w:type="spellStart"/>
      <w:r>
        <w:rPr>
          <w:rFonts w:ascii="Times New Roman" w:hAnsi="Times New Roman" w:cs="Times New Roman"/>
          <w:lang w:val="en-US"/>
        </w:rPr>
        <w:t>Lemeshow</w:t>
      </w:r>
      <w:proofErr w:type="spellEnd"/>
      <w:r>
        <w:rPr>
          <w:rFonts w:ascii="Times New Roman" w:hAnsi="Times New Roman" w:cs="Times New Roman"/>
          <w:lang w:val="en-US"/>
        </w:rPr>
        <w:t xml:space="preserve"> Goodness-of-Fit of </w:t>
      </w:r>
      <w:r w:rsidR="00DD4273">
        <w:rPr>
          <w:rFonts w:ascii="Times New Roman" w:hAnsi="Times New Roman" w:cs="Times New Roman"/>
          <w:lang w:val="en-US"/>
        </w:rPr>
        <w:t xml:space="preserve">the </w:t>
      </w:r>
      <w:r>
        <w:rPr>
          <w:rFonts w:ascii="Times New Roman" w:hAnsi="Times New Roman" w:cs="Times New Roman"/>
          <w:lang w:val="en-US"/>
        </w:rPr>
        <w:t>GLIMPSE</w:t>
      </w:r>
      <w:r w:rsidR="00DD4273">
        <w:rPr>
          <w:rFonts w:ascii="Times New Roman" w:hAnsi="Times New Roman" w:cs="Times New Roman"/>
          <w:lang w:val="en-US"/>
        </w:rPr>
        <w:t xml:space="preserve"> model:</w:t>
      </w:r>
    </w:p>
    <w:p w:rsidR="007C0884" w:rsidRPr="007A1874" w:rsidRDefault="007C0884" w:rsidP="007C0884">
      <w:pPr>
        <w:pStyle w:val="ListParagraph"/>
        <w:numPr>
          <w:ilvl w:val="0"/>
          <w:numId w:val="1"/>
        </w:numPr>
        <w:spacing w:after="0" w:line="360" w:lineRule="auto"/>
        <w:ind w:left="1701" w:hanging="436"/>
        <w:contextualSpacing w:val="0"/>
        <w:jc w:val="both"/>
        <w:rPr>
          <w:rFonts w:ascii="Times New Roman" w:hAnsi="Times New Roman" w:cs="Times New Roman"/>
          <w:lang w:val="en-US"/>
        </w:rPr>
      </w:pPr>
      <w:r w:rsidRPr="007A1874">
        <w:rPr>
          <w:rFonts w:ascii="Times New Roman" w:hAnsi="Times New Roman" w:cs="Times New Roman"/>
          <w:lang w:val="en-US"/>
        </w:rPr>
        <w:t>Tolerance values of predictors (generated by multiple linear regression):</w:t>
      </w:r>
    </w:p>
    <w:p w:rsidR="007C0884" w:rsidRPr="007A1874" w:rsidRDefault="007C0884" w:rsidP="007C0884">
      <w:pPr>
        <w:pStyle w:val="ListParagraph"/>
        <w:numPr>
          <w:ilvl w:val="1"/>
          <w:numId w:val="2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lang w:val="en-US"/>
        </w:rPr>
      </w:pPr>
      <w:r w:rsidRPr="007A1874">
        <w:rPr>
          <w:rFonts w:ascii="Times New Roman" w:hAnsi="Times New Roman" w:cs="Times New Roman"/>
          <w:lang w:val="en-US"/>
        </w:rPr>
        <w:t>Seven-point SGA: 0.9469</w:t>
      </w:r>
    </w:p>
    <w:p w:rsidR="007C0884" w:rsidRPr="007A1874" w:rsidRDefault="007C0884" w:rsidP="007C0884">
      <w:pPr>
        <w:pStyle w:val="ListParagraph"/>
        <w:numPr>
          <w:ilvl w:val="1"/>
          <w:numId w:val="2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lang w:val="en-US"/>
        </w:rPr>
      </w:pPr>
      <w:proofErr w:type="spellStart"/>
      <w:r w:rsidRPr="007A1874">
        <w:rPr>
          <w:rFonts w:ascii="Times New Roman" w:hAnsi="Times New Roman" w:cs="Times New Roman"/>
          <w:lang w:val="en-US"/>
        </w:rPr>
        <w:t>mNUTRIC</w:t>
      </w:r>
      <w:proofErr w:type="spellEnd"/>
      <w:r w:rsidRPr="007A1874">
        <w:rPr>
          <w:rFonts w:ascii="Times New Roman" w:hAnsi="Times New Roman" w:cs="Times New Roman"/>
          <w:lang w:val="en-US"/>
        </w:rPr>
        <w:t xml:space="preserve"> score: 0.9261</w:t>
      </w:r>
    </w:p>
    <w:p w:rsidR="007C0884" w:rsidRPr="007A1874" w:rsidRDefault="007C0884" w:rsidP="007C0884">
      <w:pPr>
        <w:pStyle w:val="ListParagraph"/>
        <w:numPr>
          <w:ilvl w:val="1"/>
          <w:numId w:val="2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lang w:val="en-US"/>
        </w:rPr>
      </w:pPr>
      <w:r w:rsidRPr="007A1874">
        <w:rPr>
          <w:rFonts w:ascii="Times New Roman" w:hAnsi="Times New Roman" w:cs="Times New Roman"/>
          <w:lang w:val="en-US"/>
        </w:rPr>
        <w:t>Exposure to cardiopulmonary resuscitation before ICU admission: 0.9772</w:t>
      </w:r>
    </w:p>
    <w:p w:rsidR="007C0884" w:rsidRPr="007A1874" w:rsidRDefault="007C0884" w:rsidP="007C0884">
      <w:pPr>
        <w:pStyle w:val="ListParagraph"/>
        <w:numPr>
          <w:ilvl w:val="0"/>
          <w:numId w:val="1"/>
        </w:numPr>
        <w:spacing w:after="0" w:line="360" w:lineRule="auto"/>
        <w:ind w:left="1701" w:hanging="436"/>
        <w:contextualSpacing w:val="0"/>
        <w:jc w:val="both"/>
        <w:rPr>
          <w:rFonts w:ascii="Times New Roman" w:hAnsi="Times New Roman" w:cs="Times New Roman"/>
          <w:lang w:val="en-US"/>
        </w:rPr>
      </w:pPr>
      <w:r w:rsidRPr="007A1874">
        <w:rPr>
          <w:rFonts w:ascii="Times New Roman" w:hAnsi="Times New Roman" w:cs="Times New Roman"/>
          <w:lang w:val="en-US"/>
        </w:rPr>
        <w:t>Beta and 95% confidence intervals of predictors:</w:t>
      </w:r>
    </w:p>
    <w:p w:rsidR="007C0884" w:rsidRPr="007A1874" w:rsidRDefault="007C0884" w:rsidP="007C0884">
      <w:pPr>
        <w:pStyle w:val="ListParagraph"/>
        <w:numPr>
          <w:ilvl w:val="1"/>
          <w:numId w:val="2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lang w:val="en-US"/>
        </w:rPr>
      </w:pPr>
      <w:r w:rsidRPr="007A1874">
        <w:rPr>
          <w:rFonts w:ascii="Times New Roman" w:hAnsi="Times New Roman" w:cs="Times New Roman"/>
          <w:lang w:val="en-US"/>
        </w:rPr>
        <w:t>Seven-point SGA: -0.1661 (95%CI: -0.3319, -0.0002)</w:t>
      </w:r>
    </w:p>
    <w:p w:rsidR="007C0884" w:rsidRPr="007A1874" w:rsidRDefault="007C0884" w:rsidP="007C0884">
      <w:pPr>
        <w:pStyle w:val="ListParagraph"/>
        <w:numPr>
          <w:ilvl w:val="1"/>
          <w:numId w:val="2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lang w:val="en-US"/>
        </w:rPr>
      </w:pPr>
      <w:proofErr w:type="spellStart"/>
      <w:r w:rsidRPr="007A1874">
        <w:rPr>
          <w:rFonts w:ascii="Times New Roman" w:hAnsi="Times New Roman" w:cs="Times New Roman"/>
          <w:lang w:val="en-US"/>
        </w:rPr>
        <w:t>mNUTRIC</w:t>
      </w:r>
      <w:proofErr w:type="spellEnd"/>
      <w:r w:rsidRPr="007A1874">
        <w:rPr>
          <w:rFonts w:ascii="Times New Roman" w:hAnsi="Times New Roman" w:cs="Times New Roman"/>
          <w:lang w:val="en-US"/>
        </w:rPr>
        <w:t xml:space="preserve"> score: 0.4768 (95%CI: 0.3309, 0.6227)</w:t>
      </w:r>
    </w:p>
    <w:p w:rsidR="007C0884" w:rsidRPr="007A1874" w:rsidRDefault="007C0884" w:rsidP="007C0884">
      <w:pPr>
        <w:pStyle w:val="ListParagraph"/>
        <w:numPr>
          <w:ilvl w:val="1"/>
          <w:numId w:val="2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lang w:val="en-US"/>
        </w:rPr>
      </w:pPr>
      <w:r w:rsidRPr="007A1874">
        <w:rPr>
          <w:rFonts w:ascii="Times New Roman" w:hAnsi="Times New Roman" w:cs="Times New Roman"/>
          <w:lang w:val="en-US"/>
        </w:rPr>
        <w:t>Exposure to cardiopulmonary resuscitation before ICU admission: 1.9327 (95%CI: 1.2342, 2.6312)</w:t>
      </w:r>
    </w:p>
    <w:p w:rsidR="007C0884" w:rsidRPr="007A1874" w:rsidRDefault="007C0884" w:rsidP="007C0884">
      <w:pPr>
        <w:pStyle w:val="ListParagraph"/>
        <w:numPr>
          <w:ilvl w:val="1"/>
          <w:numId w:val="2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lang w:val="en-US"/>
        </w:rPr>
      </w:pPr>
      <w:r w:rsidRPr="007A1874">
        <w:rPr>
          <w:rFonts w:ascii="Times New Roman" w:hAnsi="Times New Roman" w:cs="Times New Roman"/>
          <w:lang w:val="en-US"/>
        </w:rPr>
        <w:t>Constant: -3.0025 (95%CI: -4.4145, -1.5905)</w:t>
      </w:r>
    </w:p>
    <w:p w:rsidR="007C0884" w:rsidRPr="007A1874" w:rsidRDefault="007C0884" w:rsidP="007C0884">
      <w:pPr>
        <w:pStyle w:val="ListParagraph"/>
        <w:numPr>
          <w:ilvl w:val="0"/>
          <w:numId w:val="1"/>
        </w:numPr>
        <w:spacing w:after="0" w:line="360" w:lineRule="auto"/>
        <w:ind w:left="1701" w:hanging="436"/>
        <w:contextualSpacing w:val="0"/>
        <w:jc w:val="both"/>
        <w:rPr>
          <w:rFonts w:ascii="Times New Roman" w:hAnsi="Times New Roman" w:cs="Times New Roman"/>
          <w:lang w:val="en-US"/>
        </w:rPr>
      </w:pPr>
      <w:r w:rsidRPr="007A1874">
        <w:rPr>
          <w:rFonts w:ascii="Times New Roman" w:hAnsi="Times New Roman" w:cs="Times New Roman"/>
          <w:lang w:val="en-US"/>
        </w:rPr>
        <w:t>Hosmer-</w:t>
      </w:r>
      <w:proofErr w:type="spellStart"/>
      <w:r w:rsidRPr="007A1874">
        <w:rPr>
          <w:rFonts w:ascii="Times New Roman" w:hAnsi="Times New Roman" w:cs="Times New Roman"/>
          <w:lang w:val="en-US"/>
        </w:rPr>
        <w:t>Lemeshow</w:t>
      </w:r>
      <w:proofErr w:type="spellEnd"/>
      <w:r w:rsidRPr="007A1874">
        <w:rPr>
          <w:rFonts w:ascii="Times New Roman" w:hAnsi="Times New Roman" w:cs="Times New Roman"/>
          <w:lang w:val="en-US"/>
        </w:rPr>
        <w:t xml:space="preserve"> Goodness-of-Fit of our model:</w:t>
      </w:r>
    </w:p>
    <w:p w:rsidR="00597FC6" w:rsidRDefault="007C0884" w:rsidP="007C0884">
      <w:pPr>
        <w:pStyle w:val="ListParagraph"/>
        <w:numPr>
          <w:ilvl w:val="1"/>
          <w:numId w:val="2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lang w:val="en-US"/>
        </w:rPr>
      </w:pPr>
      <w:r w:rsidRPr="007A1874">
        <w:rPr>
          <w:rFonts w:ascii="Times New Roman" w:hAnsi="Times New Roman" w:cs="Times New Roman"/>
          <w:lang w:val="en-US"/>
        </w:rPr>
        <w:t>9.97, p-value 0.2670</w:t>
      </w:r>
    </w:p>
    <w:p w:rsidR="007C0884" w:rsidRDefault="007C0884" w:rsidP="007C0884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:rsidR="007C0884" w:rsidRDefault="007C0884" w:rsidP="007C0884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:rsidR="007C0884" w:rsidRPr="007C0884" w:rsidRDefault="007C0884" w:rsidP="007C0884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:rsidR="00597FC6" w:rsidRDefault="00597FC6" w:rsidP="00DD4273">
      <w:pPr>
        <w:pStyle w:val="ListParagraph"/>
        <w:numPr>
          <w:ilvl w:val="0"/>
          <w:numId w:val="3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Beta weights (95% CI) of potential confounders</w:t>
      </w:r>
      <w:r w:rsidR="000D12AB">
        <w:rPr>
          <w:rFonts w:ascii="Times New Roman" w:hAnsi="Times New Roman" w:cs="Times New Roman"/>
          <w:lang w:val="en-US"/>
        </w:rPr>
        <w:t xml:space="preserve"> (i.e. </w:t>
      </w:r>
      <w:r w:rsidR="000D12AB" w:rsidRPr="001550F2">
        <w:rPr>
          <w:rFonts w:ascii="Times New Roman" w:hAnsi="Times New Roman" w:cs="Times New Roman"/>
          <w:i/>
          <w:lang w:val="en-US"/>
        </w:rPr>
        <w:t>location before ICU admission</w:t>
      </w:r>
      <w:r w:rsidR="000D12AB">
        <w:rPr>
          <w:rFonts w:ascii="Times New Roman" w:hAnsi="Times New Roman" w:cs="Times New Roman"/>
          <w:lang w:val="en-US"/>
        </w:rPr>
        <w:t xml:space="preserve">, and </w:t>
      </w:r>
      <w:r w:rsidR="000D12AB" w:rsidRPr="001550F2">
        <w:rPr>
          <w:rFonts w:ascii="Times New Roman" w:hAnsi="Times New Roman" w:cs="Times New Roman"/>
          <w:i/>
          <w:lang w:val="en-US"/>
        </w:rPr>
        <w:t>types of admission</w:t>
      </w:r>
      <w:r w:rsidR="000D12AB">
        <w:rPr>
          <w:rFonts w:ascii="Times New Roman" w:hAnsi="Times New Roman" w:cs="Times New Roman"/>
          <w:lang w:val="en-US"/>
        </w:rPr>
        <w:t>)</w:t>
      </w:r>
      <w:r>
        <w:rPr>
          <w:rFonts w:ascii="Times New Roman" w:hAnsi="Times New Roman" w:cs="Times New Roman"/>
          <w:lang w:val="en-US"/>
        </w:rPr>
        <w:t xml:space="preserve"> that were not included in the multivariable logistic regression in the validation group</w:t>
      </w:r>
    </w:p>
    <w:p w:rsidR="00597FC6" w:rsidRPr="001550F2" w:rsidRDefault="00597FC6" w:rsidP="00DD4273">
      <w:pPr>
        <w:pStyle w:val="ListParagraph"/>
        <w:numPr>
          <w:ilvl w:val="0"/>
          <w:numId w:val="1"/>
        </w:numPr>
        <w:spacing w:after="0" w:line="360" w:lineRule="auto"/>
        <w:ind w:left="1701" w:hanging="436"/>
        <w:contextualSpacing w:val="0"/>
        <w:jc w:val="both"/>
        <w:rPr>
          <w:rFonts w:ascii="Times New Roman" w:hAnsi="Times New Roman" w:cs="Times New Roman"/>
          <w:lang w:val="en-US"/>
        </w:rPr>
      </w:pPr>
      <w:r w:rsidRPr="001550F2">
        <w:rPr>
          <w:rFonts w:ascii="Times New Roman" w:hAnsi="Times New Roman" w:cs="Times New Roman"/>
          <w:lang w:val="en-US"/>
        </w:rPr>
        <w:t xml:space="preserve">The following are the results of the adjustment of </w:t>
      </w:r>
      <w:r w:rsidRPr="001550F2">
        <w:rPr>
          <w:rFonts w:ascii="Times New Roman" w:hAnsi="Times New Roman" w:cs="Times New Roman"/>
          <w:i/>
          <w:lang w:val="en-US"/>
        </w:rPr>
        <w:t>location before ICU admission</w:t>
      </w:r>
      <w:r w:rsidRPr="001550F2">
        <w:rPr>
          <w:rFonts w:ascii="Times New Roman" w:hAnsi="Times New Roman" w:cs="Times New Roman"/>
          <w:lang w:val="en-US"/>
        </w:rPr>
        <w:t xml:space="preserve">, </w:t>
      </w:r>
      <w:r w:rsidRPr="001550F2">
        <w:rPr>
          <w:rFonts w:ascii="Times New Roman" w:hAnsi="Times New Roman" w:cs="Times New Roman"/>
          <w:i/>
          <w:lang w:val="en-US"/>
        </w:rPr>
        <w:t>types of admission</w:t>
      </w:r>
      <w:r w:rsidRPr="001550F2">
        <w:rPr>
          <w:rFonts w:ascii="Times New Roman" w:hAnsi="Times New Roman" w:cs="Times New Roman"/>
          <w:lang w:val="en-US"/>
        </w:rPr>
        <w:t xml:space="preserve">, </w:t>
      </w:r>
      <w:r w:rsidRPr="001550F2">
        <w:rPr>
          <w:rFonts w:ascii="Times New Roman" w:hAnsi="Times New Roman" w:cs="Times New Roman"/>
          <w:i/>
          <w:lang w:val="en-US"/>
        </w:rPr>
        <w:t>GLIMPSE group</w:t>
      </w:r>
      <w:r w:rsidRPr="001550F2">
        <w:rPr>
          <w:rFonts w:ascii="Times New Roman" w:hAnsi="Times New Roman" w:cs="Times New Roman"/>
          <w:lang w:val="en-US"/>
        </w:rPr>
        <w:t xml:space="preserve">, </w:t>
      </w:r>
      <w:r w:rsidRPr="001550F2">
        <w:rPr>
          <w:rFonts w:ascii="Times New Roman" w:hAnsi="Times New Roman" w:cs="Times New Roman"/>
          <w:i/>
          <w:lang w:val="en-US"/>
        </w:rPr>
        <w:t>adequacy of energy intake</w:t>
      </w:r>
      <w:r w:rsidRPr="001550F2">
        <w:rPr>
          <w:rFonts w:ascii="Times New Roman" w:hAnsi="Times New Roman" w:cs="Times New Roman"/>
          <w:lang w:val="en-US"/>
        </w:rPr>
        <w:t xml:space="preserve"> and </w:t>
      </w:r>
      <w:r w:rsidRPr="001550F2">
        <w:rPr>
          <w:rFonts w:ascii="Times New Roman" w:hAnsi="Times New Roman" w:cs="Times New Roman"/>
          <w:i/>
          <w:lang w:val="en-US"/>
        </w:rPr>
        <w:t>number days on exclusive nutrition support</w:t>
      </w:r>
      <w:r w:rsidRPr="001550F2">
        <w:rPr>
          <w:rFonts w:ascii="Times New Roman" w:hAnsi="Times New Roman" w:cs="Times New Roman"/>
          <w:lang w:val="en-US"/>
        </w:rPr>
        <w:t xml:space="preserve"> in </w:t>
      </w:r>
      <w:r>
        <w:rPr>
          <w:rFonts w:ascii="Times New Roman" w:hAnsi="Times New Roman" w:cs="Times New Roman"/>
          <w:lang w:val="en-US"/>
        </w:rPr>
        <w:t>a</w:t>
      </w:r>
      <w:r w:rsidRPr="001550F2">
        <w:rPr>
          <w:rFonts w:ascii="Times New Roman" w:hAnsi="Times New Roman" w:cs="Times New Roman"/>
          <w:lang w:val="en-US"/>
        </w:rPr>
        <w:t xml:space="preserve"> multivariable logistic model </w:t>
      </w:r>
    </w:p>
    <w:p w:rsidR="00B878DB" w:rsidRPr="008B3334" w:rsidRDefault="00B878DB" w:rsidP="00B878DB">
      <w:pPr>
        <w:pStyle w:val="ListParagraph"/>
        <w:numPr>
          <w:ilvl w:val="1"/>
          <w:numId w:val="2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lang w:val="en-US"/>
        </w:rPr>
      </w:pPr>
      <w:r w:rsidRPr="008B3334">
        <w:rPr>
          <w:rFonts w:ascii="Times New Roman" w:hAnsi="Times New Roman" w:cs="Times New Roman"/>
          <w:lang w:val="en-US"/>
        </w:rPr>
        <w:t xml:space="preserve">Location before ICU admission: 0.5606 (95% CI: -0.1996, 1.3209), p-value 0.148. </w:t>
      </w:r>
    </w:p>
    <w:p w:rsidR="00B878DB" w:rsidRDefault="00B878DB" w:rsidP="00B878DB">
      <w:pPr>
        <w:pStyle w:val="ListParagraph"/>
        <w:numPr>
          <w:ilvl w:val="1"/>
          <w:numId w:val="2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lang w:val="en-US"/>
        </w:rPr>
      </w:pPr>
      <w:r w:rsidRPr="008B3334">
        <w:rPr>
          <w:rFonts w:ascii="Times New Roman" w:hAnsi="Times New Roman" w:cs="Times New Roman"/>
          <w:lang w:val="en-US"/>
        </w:rPr>
        <w:t xml:space="preserve">Types of admission: -0.0725 (95% CI: -0.7855, 0.6406), p-value: 0.842. </w:t>
      </w:r>
    </w:p>
    <w:p w:rsidR="00B878DB" w:rsidRDefault="00B878DB" w:rsidP="00B878DB">
      <w:pPr>
        <w:pStyle w:val="ListParagraph"/>
        <w:numPr>
          <w:ilvl w:val="1"/>
          <w:numId w:val="2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GLIMPSE group: </w:t>
      </w:r>
      <w:r w:rsidRPr="008B2E9F">
        <w:rPr>
          <w:rFonts w:ascii="Times New Roman" w:hAnsi="Times New Roman" w:cs="Times New Roman"/>
          <w:lang w:val="en-US"/>
        </w:rPr>
        <w:t>2.2751</w:t>
      </w:r>
      <w:r>
        <w:rPr>
          <w:rFonts w:ascii="Times New Roman" w:hAnsi="Times New Roman" w:cs="Times New Roman"/>
          <w:lang w:val="en-US"/>
        </w:rPr>
        <w:t xml:space="preserve"> (</w:t>
      </w:r>
      <w:r w:rsidRPr="008B3334">
        <w:rPr>
          <w:rFonts w:ascii="Times New Roman" w:hAnsi="Times New Roman" w:cs="Times New Roman"/>
          <w:lang w:val="en-US"/>
        </w:rPr>
        <w:t>95% CI:</w:t>
      </w:r>
      <w:r>
        <w:rPr>
          <w:rFonts w:ascii="Times New Roman" w:hAnsi="Times New Roman" w:cs="Times New Roman"/>
          <w:lang w:val="en-US"/>
        </w:rPr>
        <w:t xml:space="preserve"> </w:t>
      </w:r>
      <w:r w:rsidRPr="008B2E9F">
        <w:rPr>
          <w:rFonts w:ascii="Times New Roman" w:hAnsi="Times New Roman" w:cs="Times New Roman"/>
          <w:lang w:val="en-US"/>
        </w:rPr>
        <w:t>1.449</w:t>
      </w:r>
      <w:r>
        <w:rPr>
          <w:rFonts w:ascii="Times New Roman" w:hAnsi="Times New Roman" w:cs="Times New Roman"/>
          <w:lang w:val="en-US"/>
        </w:rPr>
        <w:t xml:space="preserve">3, </w:t>
      </w:r>
      <w:r w:rsidRPr="008B2E9F">
        <w:rPr>
          <w:rFonts w:ascii="Times New Roman" w:hAnsi="Times New Roman" w:cs="Times New Roman"/>
          <w:lang w:val="en-US"/>
        </w:rPr>
        <w:t>3.1009</w:t>
      </w:r>
      <w:r>
        <w:rPr>
          <w:rFonts w:ascii="Times New Roman" w:hAnsi="Times New Roman" w:cs="Times New Roman"/>
          <w:lang w:val="en-US"/>
        </w:rPr>
        <w:t>), p-value &lt; 0.001</w:t>
      </w:r>
    </w:p>
    <w:p w:rsidR="00B878DB" w:rsidRDefault="00B878DB" w:rsidP="00B878DB">
      <w:pPr>
        <w:pStyle w:val="ListParagraph"/>
        <w:numPr>
          <w:ilvl w:val="1"/>
          <w:numId w:val="2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Adequacy of energy intake: 0.0205 (</w:t>
      </w:r>
      <w:r w:rsidRPr="008B3334">
        <w:rPr>
          <w:rFonts w:ascii="Times New Roman" w:hAnsi="Times New Roman" w:cs="Times New Roman"/>
          <w:lang w:val="en-US"/>
        </w:rPr>
        <w:t>95% CI:</w:t>
      </w:r>
      <w:r>
        <w:rPr>
          <w:rFonts w:ascii="Times New Roman" w:hAnsi="Times New Roman" w:cs="Times New Roman"/>
          <w:lang w:val="en-US"/>
        </w:rPr>
        <w:t xml:space="preserve"> 0</w:t>
      </w:r>
      <w:r w:rsidRPr="008B2E9F">
        <w:rPr>
          <w:rFonts w:ascii="Times New Roman" w:hAnsi="Times New Roman" w:cs="Times New Roman"/>
          <w:lang w:val="en-US"/>
        </w:rPr>
        <w:t>.0043</w:t>
      </w:r>
      <w:r>
        <w:rPr>
          <w:rFonts w:ascii="Times New Roman" w:hAnsi="Times New Roman" w:cs="Times New Roman"/>
          <w:lang w:val="en-US"/>
        </w:rPr>
        <w:t>, 0</w:t>
      </w:r>
      <w:r w:rsidRPr="008B2E9F">
        <w:rPr>
          <w:rFonts w:ascii="Times New Roman" w:hAnsi="Times New Roman" w:cs="Times New Roman"/>
          <w:lang w:val="en-US"/>
        </w:rPr>
        <w:t>.0367</w:t>
      </w:r>
      <w:r>
        <w:rPr>
          <w:rFonts w:ascii="Times New Roman" w:hAnsi="Times New Roman" w:cs="Times New Roman"/>
          <w:lang w:val="en-US"/>
        </w:rPr>
        <w:t>), p-value: 0.013</w:t>
      </w:r>
    </w:p>
    <w:p w:rsidR="00B878DB" w:rsidRPr="008B3334" w:rsidRDefault="00B878DB" w:rsidP="00B878DB">
      <w:pPr>
        <w:pStyle w:val="ListParagraph"/>
        <w:numPr>
          <w:ilvl w:val="1"/>
          <w:numId w:val="2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N</w:t>
      </w:r>
      <w:r w:rsidRPr="008B2E9F">
        <w:rPr>
          <w:rFonts w:ascii="Times New Roman" w:hAnsi="Times New Roman" w:cs="Times New Roman"/>
          <w:lang w:val="en-US"/>
        </w:rPr>
        <w:t>umber days on exclusive nutrition support -</w:t>
      </w:r>
      <w:r>
        <w:rPr>
          <w:rFonts w:ascii="Times New Roman" w:hAnsi="Times New Roman" w:cs="Times New Roman"/>
          <w:lang w:val="en-US"/>
        </w:rPr>
        <w:t>0</w:t>
      </w:r>
      <w:r w:rsidRPr="008B2E9F">
        <w:rPr>
          <w:rFonts w:ascii="Times New Roman" w:hAnsi="Times New Roman" w:cs="Times New Roman"/>
          <w:lang w:val="en-US"/>
        </w:rPr>
        <w:t>.1325</w:t>
      </w:r>
      <w:r>
        <w:rPr>
          <w:rFonts w:ascii="Times New Roman" w:hAnsi="Times New Roman" w:cs="Times New Roman"/>
          <w:lang w:val="en-US"/>
        </w:rPr>
        <w:t xml:space="preserve"> (</w:t>
      </w:r>
      <w:r w:rsidRPr="008B3334">
        <w:rPr>
          <w:rFonts w:ascii="Times New Roman" w:hAnsi="Times New Roman" w:cs="Times New Roman"/>
          <w:lang w:val="en-US"/>
        </w:rPr>
        <w:t>95% CI:</w:t>
      </w:r>
      <w:r>
        <w:rPr>
          <w:rFonts w:ascii="Times New Roman" w:hAnsi="Times New Roman" w:cs="Times New Roman"/>
          <w:lang w:val="en-US"/>
        </w:rPr>
        <w:t xml:space="preserve"> </w:t>
      </w:r>
      <w:r w:rsidRPr="008B2E9F">
        <w:rPr>
          <w:rFonts w:ascii="Times New Roman" w:hAnsi="Times New Roman" w:cs="Times New Roman"/>
          <w:lang w:val="en-US"/>
        </w:rPr>
        <w:t>-</w:t>
      </w:r>
      <w:r>
        <w:rPr>
          <w:rFonts w:ascii="Times New Roman" w:hAnsi="Times New Roman" w:cs="Times New Roman"/>
          <w:lang w:val="en-US"/>
        </w:rPr>
        <w:t>0</w:t>
      </w:r>
      <w:r w:rsidRPr="008B2E9F">
        <w:rPr>
          <w:rFonts w:ascii="Times New Roman" w:hAnsi="Times New Roman" w:cs="Times New Roman"/>
          <w:lang w:val="en-US"/>
        </w:rPr>
        <w:t>.2153</w:t>
      </w:r>
      <w:r>
        <w:rPr>
          <w:rFonts w:ascii="Times New Roman" w:hAnsi="Times New Roman" w:cs="Times New Roman"/>
          <w:lang w:val="en-US"/>
        </w:rPr>
        <w:t xml:space="preserve">, </w:t>
      </w:r>
      <w:r w:rsidRPr="008B2E9F">
        <w:rPr>
          <w:rFonts w:ascii="Times New Roman" w:hAnsi="Times New Roman" w:cs="Times New Roman"/>
          <w:lang w:val="en-US"/>
        </w:rPr>
        <w:t>-</w:t>
      </w:r>
      <w:r>
        <w:rPr>
          <w:rFonts w:ascii="Times New Roman" w:hAnsi="Times New Roman" w:cs="Times New Roman"/>
          <w:lang w:val="en-US"/>
        </w:rPr>
        <w:t>0.0497), p-value: 0.002</w:t>
      </w:r>
    </w:p>
    <w:p w:rsidR="00B878DB" w:rsidRPr="008B3334" w:rsidRDefault="00B878DB" w:rsidP="00B878DB">
      <w:pPr>
        <w:pStyle w:val="ListParagraph"/>
        <w:numPr>
          <w:ilvl w:val="1"/>
          <w:numId w:val="2"/>
        </w:numPr>
        <w:spacing w:after="0" w:line="360" w:lineRule="auto"/>
        <w:contextualSpacing w:val="0"/>
        <w:rPr>
          <w:rFonts w:ascii="Times New Roman" w:hAnsi="Times New Roman" w:cs="Times New Roman"/>
          <w:lang w:val="en-US"/>
        </w:rPr>
      </w:pPr>
      <w:r w:rsidRPr="008B3334">
        <w:rPr>
          <w:rFonts w:ascii="Times New Roman" w:hAnsi="Times New Roman" w:cs="Times New Roman"/>
          <w:lang w:val="en-US"/>
        </w:rPr>
        <w:t>Hosmer-</w:t>
      </w:r>
      <w:proofErr w:type="spellStart"/>
      <w:r w:rsidRPr="008B3334">
        <w:rPr>
          <w:rFonts w:ascii="Times New Roman" w:hAnsi="Times New Roman" w:cs="Times New Roman"/>
          <w:lang w:val="en-US"/>
        </w:rPr>
        <w:t>Lemeshow</w:t>
      </w:r>
      <w:proofErr w:type="spellEnd"/>
      <w:r w:rsidRPr="008B3334">
        <w:rPr>
          <w:rFonts w:ascii="Times New Roman" w:hAnsi="Times New Roman" w:cs="Times New Roman"/>
          <w:lang w:val="en-US"/>
        </w:rPr>
        <w:t xml:space="preserve"> Goodness-of-Fit: 11.00 p-value: 0.2017</w:t>
      </w:r>
    </w:p>
    <w:p w:rsidR="00597FC6" w:rsidRPr="001550F2" w:rsidRDefault="00597FC6" w:rsidP="00B878DB">
      <w:pPr>
        <w:pStyle w:val="ListParagraph"/>
        <w:numPr>
          <w:ilvl w:val="0"/>
          <w:numId w:val="1"/>
        </w:numPr>
        <w:spacing w:after="0" w:line="360" w:lineRule="auto"/>
        <w:ind w:left="1701" w:hanging="436"/>
        <w:contextualSpacing w:val="0"/>
        <w:jc w:val="both"/>
        <w:rPr>
          <w:rFonts w:ascii="Times New Roman" w:hAnsi="Times New Roman" w:cs="Times New Roman"/>
          <w:lang w:val="en-US"/>
        </w:rPr>
      </w:pPr>
      <w:r w:rsidRPr="001550F2">
        <w:rPr>
          <w:rFonts w:ascii="Times New Roman" w:hAnsi="Times New Roman" w:cs="Times New Roman"/>
          <w:lang w:val="en-US"/>
        </w:rPr>
        <w:t xml:space="preserve">The following are the results of the adjustment of </w:t>
      </w:r>
      <w:r w:rsidRPr="001550F2">
        <w:rPr>
          <w:rFonts w:ascii="Times New Roman" w:hAnsi="Times New Roman" w:cs="Times New Roman"/>
          <w:i/>
          <w:lang w:val="en-US"/>
        </w:rPr>
        <w:t>location before ICU admission</w:t>
      </w:r>
      <w:r w:rsidRPr="001550F2">
        <w:rPr>
          <w:rFonts w:ascii="Times New Roman" w:hAnsi="Times New Roman" w:cs="Times New Roman"/>
          <w:lang w:val="en-US"/>
        </w:rPr>
        <w:t xml:space="preserve">, </w:t>
      </w:r>
      <w:r w:rsidRPr="001550F2">
        <w:rPr>
          <w:rFonts w:ascii="Times New Roman" w:hAnsi="Times New Roman" w:cs="Times New Roman"/>
          <w:i/>
          <w:lang w:val="en-US"/>
        </w:rPr>
        <w:t>types of admission</w:t>
      </w:r>
      <w:r w:rsidRPr="001550F2">
        <w:rPr>
          <w:rFonts w:ascii="Times New Roman" w:hAnsi="Times New Roman" w:cs="Times New Roman"/>
          <w:lang w:val="en-US"/>
        </w:rPr>
        <w:t xml:space="preserve">, </w:t>
      </w:r>
      <w:r w:rsidRPr="001550F2">
        <w:rPr>
          <w:rFonts w:ascii="Times New Roman" w:hAnsi="Times New Roman" w:cs="Times New Roman"/>
          <w:i/>
          <w:lang w:val="en-US"/>
        </w:rPr>
        <w:t>GLIMPSE group</w:t>
      </w:r>
      <w:r w:rsidRPr="001550F2">
        <w:rPr>
          <w:rFonts w:ascii="Times New Roman" w:hAnsi="Times New Roman" w:cs="Times New Roman"/>
          <w:lang w:val="en-US"/>
        </w:rPr>
        <w:t xml:space="preserve">, </w:t>
      </w:r>
      <w:r w:rsidRPr="001550F2">
        <w:rPr>
          <w:rFonts w:ascii="Times New Roman" w:hAnsi="Times New Roman" w:cs="Times New Roman"/>
          <w:i/>
          <w:lang w:val="en-US"/>
        </w:rPr>
        <w:t>adequacy of protein intake</w:t>
      </w:r>
      <w:r w:rsidRPr="001550F2">
        <w:rPr>
          <w:rFonts w:ascii="Times New Roman" w:hAnsi="Times New Roman" w:cs="Times New Roman"/>
          <w:lang w:val="en-US"/>
        </w:rPr>
        <w:t xml:space="preserve"> and </w:t>
      </w:r>
      <w:r w:rsidRPr="001550F2">
        <w:rPr>
          <w:rFonts w:ascii="Times New Roman" w:hAnsi="Times New Roman" w:cs="Times New Roman"/>
          <w:i/>
          <w:lang w:val="en-US"/>
        </w:rPr>
        <w:t>number days on exclusive nutrition support</w:t>
      </w:r>
      <w:r w:rsidRPr="001550F2">
        <w:rPr>
          <w:rFonts w:ascii="Times New Roman" w:hAnsi="Times New Roman" w:cs="Times New Roman"/>
          <w:lang w:val="en-US"/>
        </w:rPr>
        <w:t xml:space="preserve"> in </w:t>
      </w:r>
      <w:r>
        <w:rPr>
          <w:rFonts w:ascii="Times New Roman" w:hAnsi="Times New Roman" w:cs="Times New Roman"/>
          <w:lang w:val="en-US"/>
        </w:rPr>
        <w:t>a</w:t>
      </w:r>
      <w:r w:rsidRPr="001550F2">
        <w:rPr>
          <w:rFonts w:ascii="Times New Roman" w:hAnsi="Times New Roman" w:cs="Times New Roman"/>
          <w:lang w:val="en-US"/>
        </w:rPr>
        <w:t xml:space="preserve"> multivariable logistic model </w:t>
      </w:r>
    </w:p>
    <w:p w:rsidR="00B878DB" w:rsidRPr="008B3334" w:rsidRDefault="00B878DB" w:rsidP="00B878DB">
      <w:pPr>
        <w:pStyle w:val="ListParagraph"/>
        <w:numPr>
          <w:ilvl w:val="1"/>
          <w:numId w:val="2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lang w:val="en-US"/>
        </w:rPr>
      </w:pPr>
      <w:r w:rsidRPr="008B3334">
        <w:rPr>
          <w:rFonts w:ascii="Times New Roman" w:hAnsi="Times New Roman" w:cs="Times New Roman"/>
          <w:lang w:val="en-US"/>
        </w:rPr>
        <w:lastRenderedPageBreak/>
        <w:t xml:space="preserve">Location before ICU admission: 0.5818 (95% CI: -.1705, 1.3341), p-value 0.130. </w:t>
      </w:r>
    </w:p>
    <w:p w:rsidR="00B878DB" w:rsidRDefault="00B878DB" w:rsidP="00B878DB">
      <w:pPr>
        <w:pStyle w:val="ListParagraph"/>
        <w:numPr>
          <w:ilvl w:val="1"/>
          <w:numId w:val="2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lang w:val="en-US"/>
        </w:rPr>
      </w:pPr>
      <w:r w:rsidRPr="008B3334">
        <w:rPr>
          <w:rFonts w:ascii="Times New Roman" w:hAnsi="Times New Roman" w:cs="Times New Roman"/>
          <w:lang w:val="en-US"/>
        </w:rPr>
        <w:t>Types of admissio</w:t>
      </w:r>
      <w:bookmarkStart w:id="0" w:name="_GoBack"/>
      <w:bookmarkEnd w:id="0"/>
      <w:r w:rsidRPr="008B3334">
        <w:rPr>
          <w:rFonts w:ascii="Times New Roman" w:hAnsi="Times New Roman" w:cs="Times New Roman"/>
          <w:lang w:val="en-US"/>
        </w:rPr>
        <w:t xml:space="preserve">n: -0.1304 (95% CI: -0.8361, 0.5753), p-value: 0.717. </w:t>
      </w:r>
    </w:p>
    <w:p w:rsidR="00B878DB" w:rsidRDefault="00B878DB" w:rsidP="00B878DB">
      <w:pPr>
        <w:pStyle w:val="ListParagraph"/>
        <w:numPr>
          <w:ilvl w:val="1"/>
          <w:numId w:val="2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GLIMPSE group: 2.2865 (</w:t>
      </w:r>
      <w:r w:rsidRPr="008B3334">
        <w:rPr>
          <w:rFonts w:ascii="Times New Roman" w:hAnsi="Times New Roman" w:cs="Times New Roman"/>
          <w:lang w:val="en-US"/>
        </w:rPr>
        <w:t>95% CI:</w:t>
      </w:r>
      <w:r>
        <w:rPr>
          <w:rFonts w:ascii="Times New Roman" w:hAnsi="Times New Roman" w:cs="Times New Roman"/>
          <w:lang w:val="en-US"/>
        </w:rPr>
        <w:t xml:space="preserve"> 1.4667, 3.1064), p-value &lt; 0.001</w:t>
      </w:r>
    </w:p>
    <w:p w:rsidR="00B878DB" w:rsidRDefault="00B878DB" w:rsidP="00B878DB">
      <w:pPr>
        <w:pStyle w:val="ListParagraph"/>
        <w:numPr>
          <w:ilvl w:val="1"/>
          <w:numId w:val="2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Adequacy of protein intake: 0.0105 (</w:t>
      </w:r>
      <w:r w:rsidRPr="008B3334">
        <w:rPr>
          <w:rFonts w:ascii="Times New Roman" w:hAnsi="Times New Roman" w:cs="Times New Roman"/>
          <w:lang w:val="en-US"/>
        </w:rPr>
        <w:t>95% CI:</w:t>
      </w:r>
      <w:r>
        <w:rPr>
          <w:rFonts w:ascii="Times New Roman" w:hAnsi="Times New Roman" w:cs="Times New Roman"/>
          <w:lang w:val="en-US"/>
        </w:rPr>
        <w:t xml:space="preserve"> </w:t>
      </w:r>
      <w:r w:rsidRPr="00250B75">
        <w:rPr>
          <w:rFonts w:ascii="Times New Roman" w:hAnsi="Times New Roman" w:cs="Times New Roman"/>
          <w:lang w:val="en-US"/>
        </w:rPr>
        <w:t>-</w:t>
      </w:r>
      <w:r>
        <w:rPr>
          <w:rFonts w:ascii="Times New Roman" w:hAnsi="Times New Roman" w:cs="Times New Roman"/>
          <w:lang w:val="en-US"/>
        </w:rPr>
        <w:t>0.003</w:t>
      </w:r>
      <w:r w:rsidRPr="00250B75">
        <w:rPr>
          <w:rFonts w:ascii="Times New Roman" w:hAnsi="Times New Roman" w:cs="Times New Roman"/>
          <w:lang w:val="en-US"/>
        </w:rPr>
        <w:t>8</w:t>
      </w:r>
      <w:r>
        <w:rPr>
          <w:rFonts w:ascii="Times New Roman" w:hAnsi="Times New Roman" w:cs="Times New Roman"/>
          <w:lang w:val="en-US"/>
        </w:rPr>
        <w:t>, 0.0247), p-value: 0.150</w:t>
      </w:r>
    </w:p>
    <w:p w:rsidR="00B878DB" w:rsidRPr="008B3334" w:rsidRDefault="00B878DB" w:rsidP="00B878DB">
      <w:pPr>
        <w:pStyle w:val="ListParagraph"/>
        <w:numPr>
          <w:ilvl w:val="1"/>
          <w:numId w:val="2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N</w:t>
      </w:r>
      <w:r w:rsidRPr="008B2E9F">
        <w:rPr>
          <w:rFonts w:ascii="Times New Roman" w:hAnsi="Times New Roman" w:cs="Times New Roman"/>
          <w:lang w:val="en-US"/>
        </w:rPr>
        <w:t>umber days on exclusive nutrition support -</w:t>
      </w:r>
      <w:r>
        <w:rPr>
          <w:rFonts w:ascii="Times New Roman" w:hAnsi="Times New Roman" w:cs="Times New Roman"/>
          <w:lang w:val="en-US"/>
        </w:rPr>
        <w:t>0.1063 (</w:t>
      </w:r>
      <w:r w:rsidRPr="008B3334">
        <w:rPr>
          <w:rFonts w:ascii="Times New Roman" w:hAnsi="Times New Roman" w:cs="Times New Roman"/>
          <w:lang w:val="en-US"/>
        </w:rPr>
        <w:t>95% CI:</w:t>
      </w:r>
      <w:r>
        <w:rPr>
          <w:rFonts w:ascii="Times New Roman" w:hAnsi="Times New Roman" w:cs="Times New Roman"/>
          <w:lang w:val="en-US"/>
        </w:rPr>
        <w:t xml:space="preserve"> </w:t>
      </w:r>
      <w:r w:rsidRPr="00250B75">
        <w:rPr>
          <w:rFonts w:ascii="Times New Roman" w:hAnsi="Times New Roman" w:cs="Times New Roman"/>
          <w:lang w:val="en-US"/>
        </w:rPr>
        <w:t>-</w:t>
      </w:r>
      <w:r>
        <w:rPr>
          <w:rFonts w:ascii="Times New Roman" w:hAnsi="Times New Roman" w:cs="Times New Roman"/>
          <w:lang w:val="en-US"/>
        </w:rPr>
        <w:t>0</w:t>
      </w:r>
      <w:r w:rsidRPr="00250B75">
        <w:rPr>
          <w:rFonts w:ascii="Times New Roman" w:hAnsi="Times New Roman" w:cs="Times New Roman"/>
          <w:lang w:val="en-US"/>
        </w:rPr>
        <w:t>.1889</w:t>
      </w:r>
      <w:r>
        <w:rPr>
          <w:rFonts w:ascii="Times New Roman" w:hAnsi="Times New Roman" w:cs="Times New Roman"/>
          <w:lang w:val="en-US"/>
        </w:rPr>
        <w:t>, -.0238), p-value: 0.012</w:t>
      </w:r>
    </w:p>
    <w:p w:rsidR="00B878DB" w:rsidRPr="008B3334" w:rsidRDefault="00B878DB" w:rsidP="00B878DB">
      <w:pPr>
        <w:pStyle w:val="ListParagraph"/>
        <w:numPr>
          <w:ilvl w:val="1"/>
          <w:numId w:val="2"/>
        </w:numPr>
        <w:spacing w:after="0" w:line="360" w:lineRule="auto"/>
        <w:contextualSpacing w:val="0"/>
        <w:rPr>
          <w:rFonts w:ascii="Times New Roman" w:hAnsi="Times New Roman" w:cs="Times New Roman"/>
          <w:lang w:val="en-US"/>
        </w:rPr>
      </w:pPr>
      <w:r w:rsidRPr="008B3334">
        <w:rPr>
          <w:rFonts w:ascii="Times New Roman" w:hAnsi="Times New Roman" w:cs="Times New Roman"/>
          <w:lang w:val="en-US"/>
        </w:rPr>
        <w:t>Hosmer-</w:t>
      </w:r>
      <w:proofErr w:type="spellStart"/>
      <w:r w:rsidRPr="008B3334">
        <w:rPr>
          <w:rFonts w:ascii="Times New Roman" w:hAnsi="Times New Roman" w:cs="Times New Roman"/>
          <w:lang w:val="en-US"/>
        </w:rPr>
        <w:t>Lemeshow</w:t>
      </w:r>
      <w:proofErr w:type="spellEnd"/>
      <w:r w:rsidRPr="008B3334">
        <w:rPr>
          <w:rFonts w:ascii="Times New Roman" w:hAnsi="Times New Roman" w:cs="Times New Roman"/>
          <w:lang w:val="en-US"/>
        </w:rPr>
        <w:t xml:space="preserve"> Goodness-of-Fit: 17.96 p-value: 0.0215</w:t>
      </w:r>
    </w:p>
    <w:p w:rsidR="00C93049" w:rsidRPr="00DD4273" w:rsidRDefault="00D515F9" w:rsidP="00B878DB">
      <w:pPr>
        <w:pStyle w:val="ListParagraph"/>
        <w:numPr>
          <w:ilvl w:val="1"/>
          <w:numId w:val="2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O</w:t>
      </w:r>
      <w:r w:rsidRPr="00D515F9">
        <w:rPr>
          <w:rFonts w:ascii="Times New Roman" w:hAnsi="Times New Roman" w:cs="Times New Roman"/>
          <w:lang w:val="en-US"/>
        </w:rPr>
        <w:t xml:space="preserve">mitting </w:t>
      </w:r>
      <w:r w:rsidRPr="00D515F9">
        <w:rPr>
          <w:rFonts w:ascii="Times New Roman" w:hAnsi="Times New Roman" w:cs="Times New Roman"/>
          <w:i/>
          <w:lang w:val="en-US"/>
        </w:rPr>
        <w:t>location before ICU admission</w:t>
      </w:r>
      <w:r w:rsidRPr="00D515F9">
        <w:rPr>
          <w:rFonts w:ascii="Times New Roman" w:hAnsi="Times New Roman" w:cs="Times New Roman"/>
          <w:lang w:val="en-US"/>
        </w:rPr>
        <w:t xml:space="preserve"> and </w:t>
      </w:r>
      <w:r w:rsidRPr="00D515F9">
        <w:rPr>
          <w:rFonts w:ascii="Times New Roman" w:hAnsi="Times New Roman" w:cs="Times New Roman"/>
          <w:i/>
          <w:lang w:val="en-US"/>
        </w:rPr>
        <w:t>types of admission</w:t>
      </w:r>
      <w:r w:rsidRPr="00D515F9">
        <w:rPr>
          <w:rFonts w:ascii="Times New Roman" w:hAnsi="Times New Roman" w:cs="Times New Roman"/>
          <w:lang w:val="en-US"/>
        </w:rPr>
        <w:t xml:space="preserve"> resulted in a Hosmer-</w:t>
      </w:r>
      <w:proofErr w:type="spellStart"/>
      <w:r w:rsidRPr="00D515F9">
        <w:rPr>
          <w:rFonts w:ascii="Times New Roman" w:hAnsi="Times New Roman" w:cs="Times New Roman"/>
          <w:lang w:val="en-US"/>
        </w:rPr>
        <w:t>Lemeshow</w:t>
      </w:r>
      <w:proofErr w:type="spellEnd"/>
      <w:r w:rsidRPr="00D515F9">
        <w:rPr>
          <w:rFonts w:ascii="Times New Roman" w:hAnsi="Times New Roman" w:cs="Times New Roman"/>
          <w:lang w:val="en-US"/>
        </w:rPr>
        <w:t xml:space="preserve"> Goodness-of-Fit of: 8.78, p-value: 0.3610.</w:t>
      </w:r>
    </w:p>
    <w:sectPr w:rsidR="00C93049" w:rsidRPr="00DD42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445604"/>
    <w:multiLevelType w:val="hybridMultilevel"/>
    <w:tmpl w:val="577ECDF4"/>
    <w:lvl w:ilvl="0" w:tplc="4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DBA01494">
      <w:start w:val="1"/>
      <w:numFmt w:val="bullet"/>
      <w:lvlText w:val="-"/>
      <w:lvlJc w:val="left"/>
      <w:pPr>
        <w:ind w:left="2160" w:hanging="180"/>
      </w:pPr>
      <w:rPr>
        <w:rFonts w:ascii="Courier New" w:hAnsi="Courier New" w:hint="default"/>
      </w:r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050D7E"/>
    <w:multiLevelType w:val="hybridMultilevel"/>
    <w:tmpl w:val="B1D4B338"/>
    <w:lvl w:ilvl="0" w:tplc="4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48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C654F78"/>
    <w:multiLevelType w:val="hybridMultilevel"/>
    <w:tmpl w:val="EC3EA232"/>
    <w:lvl w:ilvl="0" w:tplc="4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DBA01494">
      <w:start w:val="1"/>
      <w:numFmt w:val="bullet"/>
      <w:lvlText w:val="-"/>
      <w:lvlJc w:val="left"/>
      <w:pPr>
        <w:ind w:left="2149" w:hanging="360"/>
      </w:pPr>
      <w:rPr>
        <w:rFonts w:ascii="Courier New" w:hAnsi="Courier New" w:hint="default"/>
      </w:rPr>
    </w:lvl>
    <w:lvl w:ilvl="2" w:tplc="48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S0NDMwMTUzMDMyNzZR0lEKTi0uzszPAykwrgUAt+hGBywAAAA="/>
  </w:docVars>
  <w:rsids>
    <w:rsidRoot w:val="00597FC6"/>
    <w:rsid w:val="000D12AB"/>
    <w:rsid w:val="00220AD5"/>
    <w:rsid w:val="00597FC6"/>
    <w:rsid w:val="006D149F"/>
    <w:rsid w:val="00703DA8"/>
    <w:rsid w:val="007C0884"/>
    <w:rsid w:val="00A14E30"/>
    <w:rsid w:val="00B65E84"/>
    <w:rsid w:val="00B878DB"/>
    <w:rsid w:val="00C93049"/>
    <w:rsid w:val="00D515F9"/>
    <w:rsid w:val="00DD4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2104D6-0C4E-466A-9267-05463709F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97FC6"/>
    <w:pPr>
      <w:spacing w:after="200" w:line="276" w:lineRule="auto"/>
      <w:ind w:left="720"/>
      <w:contextualSpacing/>
    </w:pPr>
    <w:rPr>
      <w:rFonts w:eastAsia="PMingLiU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97FC6"/>
    <w:rPr>
      <w:rFonts w:eastAsia="PMingLi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Lew</dc:creator>
  <cp:keywords/>
  <dc:description/>
  <cp:lastModifiedBy>Charles Lew</cp:lastModifiedBy>
  <cp:revision>8</cp:revision>
  <dcterms:created xsi:type="dcterms:W3CDTF">2019-05-01T14:54:00Z</dcterms:created>
  <dcterms:modified xsi:type="dcterms:W3CDTF">2019-05-11T01:42:00Z</dcterms:modified>
</cp:coreProperties>
</file>