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B550F" w14:textId="77777777" w:rsidR="00A617DA" w:rsidRDefault="00A617DA" w:rsidP="00A617DA">
      <w:pPr>
        <w:widowControl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Figure S1. Timing of preoxygenation methods</w:t>
      </w:r>
    </w:p>
    <w:p w14:paraId="47153DFD" w14:textId="77777777" w:rsidR="00FB735B" w:rsidRPr="00A617DA" w:rsidRDefault="00FB735B"/>
    <w:p w14:paraId="28FD6CFD" w14:textId="490A12BF" w:rsidR="00FB735B" w:rsidRDefault="00FB735B">
      <w:r>
        <w:rPr>
          <w:b/>
          <w:noProof/>
        </w:rPr>
        <w:drawing>
          <wp:inline distT="0" distB="0" distL="0" distR="0" wp14:anchorId="71083EFB" wp14:editId="553A92E2">
            <wp:extent cx="5274310" cy="1958340"/>
            <wp:effectExtent l="0" t="0" r="2540" b="3810"/>
            <wp:docPr id="15" name="Picture 15" descr="C:\Users\Carmen\AppData\Local\Microsoft\Windows\INetCache\Content.MSO\55E3BBD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rmen\AppData\Local\Microsoft\Windows\INetCache\Content.MSO\55E3BBD7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E00E8" w14:textId="2347329D" w:rsidR="00FB735B" w:rsidRDefault="00FB735B">
      <w:pPr>
        <w:widowControl/>
      </w:pPr>
      <w:r>
        <w:br w:type="page"/>
      </w:r>
    </w:p>
    <w:p w14:paraId="44DA7849" w14:textId="77777777" w:rsidR="00A617DA" w:rsidRPr="005839CB" w:rsidRDefault="00A617DA" w:rsidP="00A617DA">
      <w:pPr>
        <w:widowControl/>
        <w:rPr>
          <w:rFonts w:ascii="Times New Roman" w:hAnsi="Times New Roman" w:cs="Times New Roman"/>
          <w:b/>
          <w:szCs w:val="24"/>
        </w:rPr>
      </w:pPr>
      <w:r w:rsidRPr="005839CB">
        <w:rPr>
          <w:rFonts w:ascii="Times New Roman" w:hAnsi="Times New Roman" w:cs="Times New Roman" w:hint="eastAsia"/>
          <w:b/>
          <w:szCs w:val="24"/>
        </w:rPr>
        <w:lastRenderedPageBreak/>
        <w:t>F</w:t>
      </w:r>
      <w:r w:rsidRPr="005839CB">
        <w:rPr>
          <w:rFonts w:ascii="Times New Roman" w:hAnsi="Times New Roman" w:cs="Times New Roman"/>
          <w:b/>
          <w:szCs w:val="24"/>
        </w:rPr>
        <w:t xml:space="preserve">igure </w:t>
      </w:r>
      <w:r>
        <w:rPr>
          <w:rFonts w:ascii="Times New Roman" w:hAnsi="Times New Roman" w:cs="Times New Roman"/>
          <w:b/>
          <w:szCs w:val="24"/>
        </w:rPr>
        <w:t xml:space="preserve">S2. </w:t>
      </w:r>
      <w:r w:rsidRPr="00DF256B">
        <w:rPr>
          <w:rFonts w:ascii="Times New Roman" w:hAnsi="Times New Roman" w:cs="Times New Roman"/>
          <w:b/>
          <w:szCs w:val="24"/>
        </w:rPr>
        <w:t xml:space="preserve">Network of </w:t>
      </w:r>
      <w:r>
        <w:rPr>
          <w:rFonts w:ascii="Times New Roman" w:hAnsi="Times New Roman" w:cs="Times New Roman"/>
          <w:b/>
          <w:szCs w:val="24"/>
        </w:rPr>
        <w:t>preoxygenation methods for evaluating lowest SpO</w:t>
      </w:r>
      <w:r w:rsidRPr="00B420A1">
        <w:rPr>
          <w:rFonts w:ascii="Times New Roman" w:hAnsi="Times New Roman" w:cs="Times New Roman"/>
          <w:b/>
          <w:szCs w:val="24"/>
          <w:vertAlign w:val="subscript"/>
        </w:rPr>
        <w:t>2</w:t>
      </w:r>
    </w:p>
    <w:p w14:paraId="36B99ECB" w14:textId="77777777" w:rsidR="00FB735B" w:rsidRPr="00A617DA" w:rsidRDefault="00FB735B" w:rsidP="00FB735B">
      <w:pPr>
        <w:widowControl/>
        <w:rPr>
          <w:rFonts w:ascii="Times New Roman" w:hAnsi="Times New Roman" w:cs="Times New Roman"/>
          <w:b/>
          <w:szCs w:val="24"/>
        </w:rPr>
      </w:pPr>
    </w:p>
    <w:p w14:paraId="0A0DA8BE" w14:textId="095DA6DF" w:rsidR="00FB735B" w:rsidRDefault="00FB735B" w:rsidP="00FB735B">
      <w:pPr>
        <w:widowControl/>
        <w:rPr>
          <w:rFonts w:ascii="Times New Roman" w:hAnsi="Times New Roman" w:cs="Times New Roman"/>
          <w:b/>
          <w:szCs w:val="24"/>
        </w:rPr>
      </w:pPr>
      <w:r>
        <w:rPr>
          <w:noProof/>
        </w:rPr>
        <w:drawing>
          <wp:inline distT="0" distB="0" distL="0" distR="0" wp14:anchorId="66B44BCD" wp14:editId="2DCCDDD3">
            <wp:extent cx="3962400" cy="397388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40" r="19456" b="2517"/>
                    <a:stretch/>
                  </pic:blipFill>
                  <pic:spPr bwMode="auto">
                    <a:xfrm>
                      <a:off x="0" y="0"/>
                      <a:ext cx="3997558" cy="4009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7B084F" w14:textId="77777777" w:rsidR="00A617DA" w:rsidRDefault="00A617DA" w:rsidP="00A617DA">
      <w:pPr>
        <w:widowControl/>
        <w:rPr>
          <w:rFonts w:ascii="Times New Roman" w:hAnsi="Times New Roman" w:cs="Times New Roman"/>
          <w:szCs w:val="24"/>
        </w:rPr>
      </w:pPr>
      <w:r w:rsidRPr="00DF256B">
        <w:rPr>
          <w:rFonts w:ascii="Times New Roman" w:hAnsi="Times New Roman" w:cs="Times New Roman"/>
          <w:szCs w:val="24"/>
        </w:rPr>
        <w:t xml:space="preserve">The size of the nodes was proportional to the number of patients randomized to each preoxygenation </w:t>
      </w:r>
      <w:r>
        <w:rPr>
          <w:rFonts w:ascii="Times New Roman" w:hAnsi="Times New Roman" w:cs="Times New Roman"/>
          <w:szCs w:val="24"/>
        </w:rPr>
        <w:t>methods</w:t>
      </w:r>
      <w:r w:rsidRPr="00DF256B">
        <w:rPr>
          <w:rFonts w:ascii="Times New Roman" w:hAnsi="Times New Roman" w:cs="Times New Roman"/>
          <w:szCs w:val="24"/>
        </w:rPr>
        <w:t xml:space="preserve"> and thickness of the lines to the number of direct comparisons.</w:t>
      </w:r>
    </w:p>
    <w:p w14:paraId="68D76CEF" w14:textId="77777777" w:rsidR="00A617DA" w:rsidRPr="00A617DA" w:rsidRDefault="00A617DA" w:rsidP="00FB735B">
      <w:pPr>
        <w:widowControl/>
        <w:rPr>
          <w:rFonts w:ascii="Times New Roman" w:hAnsi="Times New Roman" w:cs="Times New Roman"/>
          <w:b/>
          <w:szCs w:val="24"/>
        </w:rPr>
      </w:pPr>
    </w:p>
    <w:p w14:paraId="7D6D6F99" w14:textId="75278D1E" w:rsidR="00FB735B" w:rsidRDefault="00FB735B">
      <w:pPr>
        <w:widowControl/>
      </w:pPr>
      <w:r>
        <w:br w:type="page"/>
      </w:r>
    </w:p>
    <w:p w14:paraId="09F4E343" w14:textId="77777777" w:rsidR="00A617DA" w:rsidRDefault="00A617DA" w:rsidP="00A617DA">
      <w:pPr>
        <w:widowControl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 w:hint="eastAsia"/>
          <w:b/>
          <w:szCs w:val="24"/>
        </w:rPr>
        <w:lastRenderedPageBreak/>
        <w:t>F</w:t>
      </w:r>
      <w:r>
        <w:rPr>
          <w:rFonts w:ascii="Times New Roman" w:hAnsi="Times New Roman" w:cs="Times New Roman"/>
          <w:b/>
          <w:szCs w:val="24"/>
        </w:rPr>
        <w:t>igure S3. Sensitivity analysis of forest plot of lowest SpO</w:t>
      </w:r>
      <w:r w:rsidRPr="00A41A6A">
        <w:rPr>
          <w:rFonts w:ascii="Times New Roman" w:hAnsi="Times New Roman" w:cs="Times New Roman"/>
          <w:b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szCs w:val="24"/>
        </w:rPr>
        <w:t xml:space="preserve"> during intubation</w:t>
      </w:r>
    </w:p>
    <w:p w14:paraId="538111D3" w14:textId="3CFEA538" w:rsidR="00FB735B" w:rsidRDefault="00115C7D" w:rsidP="00FB735B">
      <w:pPr>
        <w:widowControl/>
        <w:rPr>
          <w:rFonts w:ascii="Times New Roman" w:hAnsi="Times New Roman" w:cs="Times New Roman"/>
          <w:b/>
          <w:szCs w:val="24"/>
        </w:rPr>
      </w:pPr>
      <w:r>
        <w:rPr>
          <w:noProof/>
        </w:rPr>
        <w:drawing>
          <wp:inline distT="0" distB="0" distL="0" distR="0" wp14:anchorId="2954AB2A" wp14:editId="4F22E43A">
            <wp:extent cx="5274310" cy="499364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9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D34BA" w14:textId="77777777" w:rsidR="00A617DA" w:rsidRPr="0094217B" w:rsidRDefault="00A617DA" w:rsidP="00A617DA">
      <w:pPr>
        <w:widowControl/>
        <w:rPr>
          <w:rFonts w:ascii="Times New Roman" w:hAnsi="Times New Roman" w:cs="Times New Roman"/>
          <w:sz w:val="20"/>
          <w:szCs w:val="20"/>
        </w:rPr>
      </w:pPr>
      <w:r w:rsidRPr="0094217B">
        <w:rPr>
          <w:rFonts w:ascii="Times New Roman" w:hAnsi="Times New Roman" w:cs="Times New Roman" w:hint="eastAsia"/>
          <w:sz w:val="20"/>
          <w:szCs w:val="20"/>
        </w:rPr>
        <w:t>I</w:t>
      </w:r>
      <w:r w:rsidRPr="0094217B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94217B">
        <w:rPr>
          <w:rFonts w:ascii="Times New Roman" w:hAnsi="Times New Roman" w:cs="Times New Roman"/>
          <w:sz w:val="20"/>
          <w:szCs w:val="20"/>
        </w:rPr>
        <w:t xml:space="preserve">= </w:t>
      </w:r>
      <w:r>
        <w:rPr>
          <w:rFonts w:ascii="Times New Roman" w:hAnsi="Times New Roman" w:cs="Times New Roman"/>
          <w:sz w:val="20"/>
          <w:szCs w:val="20"/>
        </w:rPr>
        <w:t>42.6</w:t>
      </w:r>
      <w:r w:rsidRPr="0094217B">
        <w:rPr>
          <w:rFonts w:ascii="Times New Roman" w:hAnsi="Times New Roman" w:cs="Times New Roman"/>
          <w:sz w:val="20"/>
          <w:szCs w:val="20"/>
        </w:rPr>
        <w:t>%</w:t>
      </w:r>
    </w:p>
    <w:p w14:paraId="297C800A" w14:textId="77777777" w:rsidR="00A617DA" w:rsidRPr="0094217B" w:rsidRDefault="00A617DA" w:rsidP="00A617DA">
      <w:pPr>
        <w:widowControl/>
        <w:rPr>
          <w:rFonts w:ascii="Times New Roman" w:hAnsi="Times New Roman" w:cs="Times New Roman"/>
          <w:sz w:val="20"/>
          <w:szCs w:val="20"/>
        </w:rPr>
      </w:pPr>
      <w:r w:rsidRPr="0094217B">
        <w:rPr>
          <w:rFonts w:ascii="Times New Roman" w:hAnsi="Times New Roman" w:cs="Times New Roman"/>
          <w:sz w:val="20"/>
          <w:szCs w:val="20"/>
        </w:rPr>
        <w:t>Q-statistics for heterogeneity (within designs) and inconsistency (between designs)</w:t>
      </w:r>
    </w:p>
    <w:p w14:paraId="2848C984" w14:textId="77777777" w:rsidR="00A617DA" w:rsidRDefault="00A617DA" w:rsidP="00A617DA">
      <w:pPr>
        <w:widowControl/>
        <w:rPr>
          <w:rFonts w:ascii="Times New Roman" w:hAnsi="Times New Roman" w:cs="Times New Roman"/>
          <w:sz w:val="20"/>
          <w:szCs w:val="20"/>
        </w:rPr>
      </w:pPr>
      <w:r w:rsidRPr="0094217B">
        <w:rPr>
          <w:rFonts w:ascii="Times New Roman" w:hAnsi="Times New Roman" w:cs="Times New Roman"/>
          <w:sz w:val="20"/>
          <w:szCs w:val="20"/>
        </w:rPr>
        <w:t xml:space="preserve">Total: </w:t>
      </w:r>
      <w:r w:rsidRPr="0094217B">
        <w:rPr>
          <w:rFonts w:ascii="Times New Roman" w:hAnsi="Times New Roman" w:cs="Times New Roman"/>
          <w:i/>
          <w:sz w:val="20"/>
          <w:szCs w:val="20"/>
        </w:rPr>
        <w:t>p</w:t>
      </w:r>
      <w:r w:rsidRPr="0094217B">
        <w:rPr>
          <w:rFonts w:ascii="Times New Roman" w:hAnsi="Times New Roman" w:cs="Times New Roman"/>
          <w:sz w:val="20"/>
          <w:szCs w:val="20"/>
        </w:rPr>
        <w:t>=0.</w:t>
      </w:r>
      <w:r>
        <w:rPr>
          <w:rFonts w:ascii="Times New Roman" w:hAnsi="Times New Roman" w:cs="Times New Roman"/>
          <w:sz w:val="20"/>
          <w:szCs w:val="20"/>
        </w:rPr>
        <w:t>156</w:t>
      </w:r>
      <w:r w:rsidRPr="0094217B">
        <w:rPr>
          <w:rFonts w:ascii="Times New Roman" w:hAnsi="Times New Roman" w:cs="Times New Roman"/>
          <w:sz w:val="20"/>
          <w:szCs w:val="20"/>
        </w:rPr>
        <w:t xml:space="preserve">, within designs: </w:t>
      </w:r>
      <w:r w:rsidRPr="0094217B">
        <w:rPr>
          <w:rFonts w:ascii="Times New Roman" w:hAnsi="Times New Roman" w:cs="Times New Roman"/>
          <w:i/>
          <w:sz w:val="20"/>
          <w:szCs w:val="20"/>
        </w:rPr>
        <w:t>p</w:t>
      </w:r>
      <w:r w:rsidRPr="0094217B">
        <w:rPr>
          <w:rFonts w:ascii="Times New Roman" w:hAnsi="Times New Roman" w:cs="Times New Roman"/>
          <w:sz w:val="20"/>
          <w:szCs w:val="20"/>
        </w:rPr>
        <w:t>=0.</w:t>
      </w:r>
      <w:r>
        <w:rPr>
          <w:rFonts w:ascii="Times New Roman" w:hAnsi="Times New Roman" w:cs="Times New Roman"/>
          <w:sz w:val="20"/>
          <w:szCs w:val="20"/>
        </w:rPr>
        <w:t>083</w:t>
      </w:r>
      <w:r w:rsidRPr="0094217B">
        <w:rPr>
          <w:rFonts w:ascii="Times New Roman" w:hAnsi="Times New Roman" w:cs="Times New Roman"/>
          <w:sz w:val="20"/>
          <w:szCs w:val="20"/>
        </w:rPr>
        <w:t xml:space="preserve">, between designs: </w:t>
      </w:r>
      <w:r w:rsidRPr="0094217B">
        <w:rPr>
          <w:rFonts w:ascii="Times New Roman" w:hAnsi="Times New Roman" w:cs="Times New Roman"/>
          <w:i/>
          <w:sz w:val="20"/>
          <w:szCs w:val="20"/>
        </w:rPr>
        <w:t>p</w:t>
      </w:r>
      <w:r w:rsidRPr="0094217B">
        <w:rPr>
          <w:rFonts w:ascii="Times New Roman" w:hAnsi="Times New Roman" w:cs="Times New Roman"/>
          <w:sz w:val="20"/>
          <w:szCs w:val="20"/>
        </w:rPr>
        <w:t>=0.</w:t>
      </w:r>
      <w:r>
        <w:rPr>
          <w:rFonts w:ascii="Times New Roman" w:hAnsi="Times New Roman" w:cs="Times New Roman"/>
          <w:sz w:val="20"/>
          <w:szCs w:val="20"/>
        </w:rPr>
        <w:t>616</w:t>
      </w:r>
    </w:p>
    <w:p w14:paraId="0FA98F8B" w14:textId="5F645B03" w:rsidR="00FB735B" w:rsidRDefault="00FB735B">
      <w:pPr>
        <w:widowControl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p w14:paraId="1D46872B" w14:textId="77777777" w:rsidR="00A617DA" w:rsidRDefault="00A617DA" w:rsidP="00A617DA">
      <w:pPr>
        <w:widowControl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 w:hint="eastAsia"/>
          <w:b/>
          <w:szCs w:val="24"/>
        </w:rPr>
        <w:lastRenderedPageBreak/>
        <w:t>F</w:t>
      </w:r>
      <w:r>
        <w:rPr>
          <w:rFonts w:ascii="Times New Roman" w:hAnsi="Times New Roman" w:cs="Times New Roman"/>
          <w:b/>
          <w:szCs w:val="24"/>
        </w:rPr>
        <w:t>igure S4. Sensitivity analysis of forest plot of SpO</w:t>
      </w:r>
      <w:r w:rsidRPr="00A41A6A">
        <w:rPr>
          <w:rFonts w:ascii="Times New Roman" w:hAnsi="Times New Roman" w:cs="Times New Roman"/>
          <w:b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szCs w:val="24"/>
        </w:rPr>
        <w:t>&lt;80% during intubation</w:t>
      </w:r>
    </w:p>
    <w:p w14:paraId="4E9C8D79" w14:textId="53D2F1C8" w:rsidR="00FB735B" w:rsidRDefault="00115C7D" w:rsidP="00FB735B">
      <w:pPr>
        <w:widowControl/>
        <w:rPr>
          <w:rFonts w:ascii="Times New Roman" w:hAnsi="Times New Roman" w:cs="Times New Roman"/>
          <w:b/>
          <w:szCs w:val="24"/>
        </w:rPr>
      </w:pPr>
      <w:r>
        <w:rPr>
          <w:noProof/>
        </w:rPr>
        <w:drawing>
          <wp:inline distT="0" distB="0" distL="0" distR="0" wp14:anchorId="071FB2CD" wp14:editId="04DAE547">
            <wp:extent cx="5274310" cy="501078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1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BB42A" w14:textId="77777777" w:rsidR="00A617DA" w:rsidRPr="0094217B" w:rsidRDefault="00A617DA" w:rsidP="00A617DA">
      <w:pPr>
        <w:widowControl/>
        <w:rPr>
          <w:rFonts w:ascii="Times New Roman" w:hAnsi="Times New Roman" w:cs="Times New Roman"/>
          <w:sz w:val="20"/>
          <w:szCs w:val="20"/>
        </w:rPr>
      </w:pPr>
      <w:r w:rsidRPr="0094217B">
        <w:rPr>
          <w:rFonts w:ascii="Times New Roman" w:hAnsi="Times New Roman" w:cs="Times New Roman" w:hint="eastAsia"/>
          <w:sz w:val="20"/>
          <w:szCs w:val="20"/>
        </w:rPr>
        <w:t>I</w:t>
      </w:r>
      <w:r w:rsidRPr="0094217B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94217B">
        <w:rPr>
          <w:rFonts w:ascii="Times New Roman" w:hAnsi="Times New Roman" w:cs="Times New Roman"/>
          <w:sz w:val="20"/>
          <w:szCs w:val="20"/>
        </w:rPr>
        <w:t xml:space="preserve">= </w:t>
      </w:r>
      <w:r>
        <w:rPr>
          <w:rFonts w:ascii="Times New Roman" w:hAnsi="Times New Roman" w:cs="Times New Roman"/>
          <w:sz w:val="20"/>
          <w:szCs w:val="20"/>
        </w:rPr>
        <w:t>0</w:t>
      </w:r>
      <w:r w:rsidRPr="0094217B">
        <w:rPr>
          <w:rFonts w:ascii="Times New Roman" w:hAnsi="Times New Roman" w:cs="Times New Roman"/>
          <w:sz w:val="20"/>
          <w:szCs w:val="20"/>
        </w:rPr>
        <w:t>%</w:t>
      </w:r>
    </w:p>
    <w:p w14:paraId="4C7B7AB6" w14:textId="77777777" w:rsidR="00A617DA" w:rsidRPr="0094217B" w:rsidRDefault="00A617DA" w:rsidP="00A617DA">
      <w:pPr>
        <w:widowControl/>
        <w:rPr>
          <w:rFonts w:ascii="Times New Roman" w:hAnsi="Times New Roman" w:cs="Times New Roman"/>
          <w:sz w:val="20"/>
          <w:szCs w:val="20"/>
        </w:rPr>
      </w:pPr>
      <w:r w:rsidRPr="0094217B">
        <w:rPr>
          <w:rFonts w:ascii="Times New Roman" w:hAnsi="Times New Roman" w:cs="Times New Roman"/>
          <w:sz w:val="20"/>
          <w:szCs w:val="20"/>
        </w:rPr>
        <w:t>Q-statistics for heterogeneity (within designs) and inconsistency (between designs)</w:t>
      </w:r>
    </w:p>
    <w:p w14:paraId="381F6E96" w14:textId="77777777" w:rsidR="00A617DA" w:rsidRDefault="00A617DA" w:rsidP="00A617DA">
      <w:pPr>
        <w:widowControl/>
        <w:rPr>
          <w:rFonts w:ascii="Times New Roman" w:hAnsi="Times New Roman" w:cs="Times New Roman"/>
          <w:sz w:val="20"/>
          <w:szCs w:val="20"/>
        </w:rPr>
      </w:pPr>
      <w:r w:rsidRPr="0094217B">
        <w:rPr>
          <w:rFonts w:ascii="Times New Roman" w:hAnsi="Times New Roman" w:cs="Times New Roman"/>
          <w:sz w:val="20"/>
          <w:szCs w:val="20"/>
        </w:rPr>
        <w:t xml:space="preserve">Total: </w:t>
      </w:r>
      <w:r w:rsidRPr="0094217B">
        <w:rPr>
          <w:rFonts w:ascii="Times New Roman" w:hAnsi="Times New Roman" w:cs="Times New Roman"/>
          <w:i/>
          <w:sz w:val="20"/>
          <w:szCs w:val="20"/>
        </w:rPr>
        <w:t>p</w:t>
      </w:r>
      <w:r w:rsidRPr="0094217B">
        <w:rPr>
          <w:rFonts w:ascii="Times New Roman" w:hAnsi="Times New Roman" w:cs="Times New Roman"/>
          <w:sz w:val="20"/>
          <w:szCs w:val="20"/>
        </w:rPr>
        <w:t>=0.</w:t>
      </w:r>
      <w:r>
        <w:rPr>
          <w:rFonts w:ascii="Times New Roman" w:hAnsi="Times New Roman" w:cs="Times New Roman"/>
          <w:sz w:val="20"/>
          <w:szCs w:val="20"/>
        </w:rPr>
        <w:t>574</w:t>
      </w:r>
      <w:r w:rsidRPr="0094217B">
        <w:rPr>
          <w:rFonts w:ascii="Times New Roman" w:hAnsi="Times New Roman" w:cs="Times New Roman"/>
          <w:sz w:val="20"/>
          <w:szCs w:val="20"/>
        </w:rPr>
        <w:t xml:space="preserve">, within designs: </w:t>
      </w:r>
      <w:r w:rsidRPr="0094217B">
        <w:rPr>
          <w:rFonts w:ascii="Times New Roman" w:hAnsi="Times New Roman" w:cs="Times New Roman"/>
          <w:i/>
          <w:sz w:val="20"/>
          <w:szCs w:val="20"/>
        </w:rPr>
        <w:t>p</w:t>
      </w:r>
      <w:r w:rsidRPr="0094217B">
        <w:rPr>
          <w:rFonts w:ascii="Times New Roman" w:hAnsi="Times New Roman" w:cs="Times New Roman"/>
          <w:sz w:val="20"/>
          <w:szCs w:val="20"/>
        </w:rPr>
        <w:t>=0.</w:t>
      </w:r>
      <w:r>
        <w:rPr>
          <w:rFonts w:ascii="Times New Roman" w:hAnsi="Times New Roman" w:cs="Times New Roman"/>
          <w:sz w:val="20"/>
          <w:szCs w:val="20"/>
        </w:rPr>
        <w:t>354</w:t>
      </w:r>
      <w:r w:rsidRPr="0094217B">
        <w:rPr>
          <w:rFonts w:ascii="Times New Roman" w:hAnsi="Times New Roman" w:cs="Times New Roman"/>
          <w:sz w:val="20"/>
          <w:szCs w:val="20"/>
        </w:rPr>
        <w:t xml:space="preserve">, between designs: </w:t>
      </w:r>
      <w:r w:rsidRPr="0094217B">
        <w:rPr>
          <w:rFonts w:ascii="Times New Roman" w:hAnsi="Times New Roman" w:cs="Times New Roman"/>
          <w:i/>
          <w:sz w:val="20"/>
          <w:szCs w:val="20"/>
        </w:rPr>
        <w:t>p</w:t>
      </w:r>
      <w:r w:rsidRPr="0094217B">
        <w:rPr>
          <w:rFonts w:ascii="Times New Roman" w:hAnsi="Times New Roman" w:cs="Times New Roman"/>
          <w:sz w:val="20"/>
          <w:szCs w:val="20"/>
        </w:rPr>
        <w:t>=0.</w:t>
      </w:r>
      <w:r>
        <w:rPr>
          <w:rFonts w:ascii="Times New Roman" w:hAnsi="Times New Roman" w:cs="Times New Roman"/>
          <w:sz w:val="20"/>
          <w:szCs w:val="20"/>
        </w:rPr>
        <w:t>615</w:t>
      </w:r>
    </w:p>
    <w:p w14:paraId="79FBD269" w14:textId="77777777" w:rsidR="00FB735B" w:rsidRDefault="00FB735B">
      <w:pPr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A114A29" w14:textId="77777777" w:rsidR="00A617DA" w:rsidRDefault="00A617DA" w:rsidP="00A617DA">
      <w:pPr>
        <w:widowControl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 w:hint="eastAsia"/>
          <w:b/>
          <w:szCs w:val="24"/>
        </w:rPr>
        <w:lastRenderedPageBreak/>
        <w:t>F</w:t>
      </w:r>
      <w:r>
        <w:rPr>
          <w:rFonts w:ascii="Times New Roman" w:hAnsi="Times New Roman" w:cs="Times New Roman"/>
          <w:b/>
          <w:szCs w:val="24"/>
        </w:rPr>
        <w:t>igure S5. Sensitivity analysis of forest plot of intubation-related complications</w:t>
      </w:r>
    </w:p>
    <w:p w14:paraId="157F69BD" w14:textId="6BF3DCBE" w:rsidR="00FB735B" w:rsidRDefault="00115C7D" w:rsidP="00FB735B">
      <w:pPr>
        <w:widowControl/>
        <w:rPr>
          <w:rFonts w:ascii="Times New Roman" w:hAnsi="Times New Roman" w:cs="Times New Roman"/>
          <w:b/>
          <w:szCs w:val="24"/>
        </w:rPr>
      </w:pPr>
      <w:r>
        <w:rPr>
          <w:noProof/>
        </w:rPr>
        <w:drawing>
          <wp:inline distT="0" distB="0" distL="0" distR="0" wp14:anchorId="12B161FD" wp14:editId="1B014E47">
            <wp:extent cx="5274310" cy="507301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7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F723A" w14:textId="77777777" w:rsidR="00A617DA" w:rsidRPr="0094217B" w:rsidRDefault="00A617DA" w:rsidP="00A617DA">
      <w:pPr>
        <w:widowControl/>
        <w:rPr>
          <w:rFonts w:ascii="Times New Roman" w:hAnsi="Times New Roman" w:cs="Times New Roman"/>
          <w:sz w:val="20"/>
          <w:szCs w:val="20"/>
        </w:rPr>
      </w:pPr>
      <w:r w:rsidRPr="0094217B">
        <w:rPr>
          <w:rFonts w:ascii="Times New Roman" w:hAnsi="Times New Roman" w:cs="Times New Roman" w:hint="eastAsia"/>
          <w:sz w:val="20"/>
          <w:szCs w:val="20"/>
        </w:rPr>
        <w:t>I</w:t>
      </w:r>
      <w:r w:rsidRPr="0094217B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94217B">
        <w:rPr>
          <w:rFonts w:ascii="Times New Roman" w:hAnsi="Times New Roman" w:cs="Times New Roman"/>
          <w:sz w:val="20"/>
          <w:szCs w:val="20"/>
        </w:rPr>
        <w:t xml:space="preserve">= </w:t>
      </w:r>
      <w:r>
        <w:rPr>
          <w:rFonts w:ascii="Times New Roman" w:hAnsi="Times New Roman" w:cs="Times New Roman"/>
          <w:sz w:val="20"/>
          <w:szCs w:val="20"/>
        </w:rPr>
        <w:t>0</w:t>
      </w:r>
      <w:r w:rsidRPr="0094217B">
        <w:rPr>
          <w:rFonts w:ascii="Times New Roman" w:hAnsi="Times New Roman" w:cs="Times New Roman"/>
          <w:sz w:val="20"/>
          <w:szCs w:val="20"/>
        </w:rPr>
        <w:t>%</w:t>
      </w:r>
    </w:p>
    <w:p w14:paraId="2E6DBBF7" w14:textId="77777777" w:rsidR="00A617DA" w:rsidRPr="0094217B" w:rsidRDefault="00A617DA" w:rsidP="00A617DA">
      <w:pPr>
        <w:widowControl/>
        <w:rPr>
          <w:rFonts w:ascii="Times New Roman" w:hAnsi="Times New Roman" w:cs="Times New Roman"/>
          <w:sz w:val="20"/>
          <w:szCs w:val="20"/>
        </w:rPr>
      </w:pPr>
      <w:r w:rsidRPr="0094217B">
        <w:rPr>
          <w:rFonts w:ascii="Times New Roman" w:hAnsi="Times New Roman" w:cs="Times New Roman"/>
          <w:sz w:val="20"/>
          <w:szCs w:val="20"/>
        </w:rPr>
        <w:t>Q-statistics for heterogeneity (within designs) and inconsistency (between designs)</w:t>
      </w:r>
    </w:p>
    <w:p w14:paraId="42D0C29B" w14:textId="77777777" w:rsidR="00A617DA" w:rsidRDefault="00A617DA" w:rsidP="00A617DA">
      <w:pPr>
        <w:widowControl/>
        <w:rPr>
          <w:rFonts w:ascii="Times New Roman" w:hAnsi="Times New Roman" w:cs="Times New Roman"/>
          <w:sz w:val="20"/>
          <w:szCs w:val="20"/>
        </w:rPr>
      </w:pPr>
      <w:r w:rsidRPr="0094217B">
        <w:rPr>
          <w:rFonts w:ascii="Times New Roman" w:hAnsi="Times New Roman" w:cs="Times New Roman"/>
          <w:sz w:val="20"/>
          <w:szCs w:val="20"/>
        </w:rPr>
        <w:t xml:space="preserve">Total: </w:t>
      </w:r>
      <w:r w:rsidRPr="0094217B">
        <w:rPr>
          <w:rFonts w:ascii="Times New Roman" w:hAnsi="Times New Roman" w:cs="Times New Roman"/>
          <w:i/>
          <w:sz w:val="20"/>
          <w:szCs w:val="20"/>
        </w:rPr>
        <w:t>p</w:t>
      </w:r>
      <w:r w:rsidRPr="0094217B">
        <w:rPr>
          <w:rFonts w:ascii="Times New Roman" w:hAnsi="Times New Roman" w:cs="Times New Roman"/>
          <w:sz w:val="20"/>
          <w:szCs w:val="20"/>
        </w:rPr>
        <w:t>=0.</w:t>
      </w:r>
      <w:r>
        <w:rPr>
          <w:rFonts w:ascii="Times New Roman" w:hAnsi="Times New Roman" w:cs="Times New Roman"/>
          <w:sz w:val="20"/>
          <w:szCs w:val="20"/>
        </w:rPr>
        <w:t>933</w:t>
      </w:r>
      <w:r w:rsidRPr="0094217B">
        <w:rPr>
          <w:rFonts w:ascii="Times New Roman" w:hAnsi="Times New Roman" w:cs="Times New Roman"/>
          <w:sz w:val="20"/>
          <w:szCs w:val="20"/>
        </w:rPr>
        <w:t xml:space="preserve">, within designs: </w:t>
      </w:r>
      <w:r w:rsidRPr="0094217B">
        <w:rPr>
          <w:rFonts w:ascii="Times New Roman" w:hAnsi="Times New Roman" w:cs="Times New Roman"/>
          <w:i/>
          <w:sz w:val="20"/>
          <w:szCs w:val="20"/>
        </w:rPr>
        <w:t>p</w:t>
      </w:r>
      <w:r w:rsidRPr="0094217B">
        <w:rPr>
          <w:rFonts w:ascii="Times New Roman" w:hAnsi="Times New Roman" w:cs="Times New Roman"/>
          <w:sz w:val="20"/>
          <w:szCs w:val="20"/>
        </w:rPr>
        <w:t>=0.</w:t>
      </w:r>
      <w:r>
        <w:rPr>
          <w:rFonts w:ascii="Times New Roman" w:hAnsi="Times New Roman" w:cs="Times New Roman"/>
          <w:sz w:val="20"/>
          <w:szCs w:val="20"/>
        </w:rPr>
        <w:t>749</w:t>
      </w:r>
      <w:r w:rsidRPr="0094217B">
        <w:rPr>
          <w:rFonts w:ascii="Times New Roman" w:hAnsi="Times New Roman" w:cs="Times New Roman"/>
          <w:sz w:val="20"/>
          <w:szCs w:val="20"/>
        </w:rPr>
        <w:t xml:space="preserve">, between designs: </w:t>
      </w:r>
      <w:r w:rsidRPr="0094217B">
        <w:rPr>
          <w:rFonts w:ascii="Times New Roman" w:hAnsi="Times New Roman" w:cs="Times New Roman"/>
          <w:i/>
          <w:sz w:val="20"/>
          <w:szCs w:val="20"/>
        </w:rPr>
        <w:t>p</w:t>
      </w:r>
      <w:r w:rsidRPr="0094217B">
        <w:rPr>
          <w:rFonts w:ascii="Times New Roman" w:hAnsi="Times New Roman" w:cs="Times New Roman"/>
          <w:sz w:val="20"/>
          <w:szCs w:val="20"/>
        </w:rPr>
        <w:t>=0.</w:t>
      </w:r>
      <w:r>
        <w:rPr>
          <w:rFonts w:ascii="Times New Roman" w:hAnsi="Times New Roman" w:cs="Times New Roman"/>
          <w:sz w:val="20"/>
          <w:szCs w:val="20"/>
        </w:rPr>
        <w:t>848</w:t>
      </w:r>
    </w:p>
    <w:p w14:paraId="69D9BE9C" w14:textId="77777777" w:rsidR="00FB735B" w:rsidRPr="00A617DA" w:rsidRDefault="00FB735B" w:rsidP="00FB735B">
      <w:pPr>
        <w:widowControl/>
        <w:rPr>
          <w:rFonts w:ascii="Times New Roman" w:hAnsi="Times New Roman" w:cs="Times New Roman"/>
          <w:sz w:val="20"/>
          <w:szCs w:val="20"/>
        </w:rPr>
      </w:pPr>
    </w:p>
    <w:p w14:paraId="20FD8DA3" w14:textId="77777777" w:rsidR="00A617DA" w:rsidRDefault="00FB735B" w:rsidP="00A617DA">
      <w:pPr>
        <w:widowControl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  <w:r w:rsidR="00A617DA">
        <w:rPr>
          <w:rFonts w:ascii="Times New Roman" w:hAnsi="Times New Roman" w:cs="Times New Roman" w:hint="eastAsia"/>
          <w:b/>
          <w:szCs w:val="24"/>
        </w:rPr>
        <w:lastRenderedPageBreak/>
        <w:t>F</w:t>
      </w:r>
      <w:r w:rsidR="00A617DA">
        <w:rPr>
          <w:rFonts w:ascii="Times New Roman" w:hAnsi="Times New Roman" w:cs="Times New Roman"/>
          <w:b/>
          <w:szCs w:val="24"/>
        </w:rPr>
        <w:t>igure S6. Sensitivity analysis of forest plot of mortality</w:t>
      </w:r>
    </w:p>
    <w:p w14:paraId="1C9F90FA" w14:textId="24DF2E3D" w:rsidR="00FB735B" w:rsidRDefault="00115C7D" w:rsidP="00FB735B">
      <w:pPr>
        <w:widowControl/>
        <w:rPr>
          <w:rFonts w:ascii="Times New Roman" w:hAnsi="Times New Roman" w:cs="Times New Roman"/>
          <w:b/>
          <w:szCs w:val="24"/>
        </w:rPr>
      </w:pPr>
      <w:r>
        <w:rPr>
          <w:noProof/>
        </w:rPr>
        <w:drawing>
          <wp:inline distT="0" distB="0" distL="0" distR="0" wp14:anchorId="19107016" wp14:editId="18DF8948">
            <wp:extent cx="5274310" cy="4969510"/>
            <wp:effectExtent l="0" t="0" r="254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6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3F537" w14:textId="77777777" w:rsidR="00A617DA" w:rsidRPr="0094217B" w:rsidRDefault="00A617DA" w:rsidP="00A617DA">
      <w:pPr>
        <w:widowControl/>
        <w:rPr>
          <w:rFonts w:ascii="Times New Roman" w:hAnsi="Times New Roman" w:cs="Times New Roman"/>
          <w:sz w:val="20"/>
          <w:szCs w:val="20"/>
        </w:rPr>
      </w:pPr>
      <w:r w:rsidRPr="0094217B">
        <w:rPr>
          <w:rFonts w:ascii="Times New Roman" w:hAnsi="Times New Roman" w:cs="Times New Roman" w:hint="eastAsia"/>
          <w:sz w:val="20"/>
          <w:szCs w:val="20"/>
        </w:rPr>
        <w:t>I</w:t>
      </w:r>
      <w:r w:rsidRPr="0094217B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94217B">
        <w:rPr>
          <w:rFonts w:ascii="Times New Roman" w:hAnsi="Times New Roman" w:cs="Times New Roman"/>
          <w:sz w:val="20"/>
          <w:szCs w:val="20"/>
        </w:rPr>
        <w:t xml:space="preserve">= </w:t>
      </w:r>
      <w:r>
        <w:rPr>
          <w:rFonts w:ascii="Times New Roman" w:hAnsi="Times New Roman" w:cs="Times New Roman"/>
          <w:sz w:val="20"/>
          <w:szCs w:val="20"/>
        </w:rPr>
        <w:t>0</w:t>
      </w:r>
      <w:r w:rsidRPr="0094217B">
        <w:rPr>
          <w:rFonts w:ascii="Times New Roman" w:hAnsi="Times New Roman" w:cs="Times New Roman"/>
          <w:sz w:val="20"/>
          <w:szCs w:val="20"/>
        </w:rPr>
        <w:t>%</w:t>
      </w:r>
    </w:p>
    <w:p w14:paraId="55530C88" w14:textId="77777777" w:rsidR="00A617DA" w:rsidRPr="0094217B" w:rsidRDefault="00A617DA" w:rsidP="00A617DA">
      <w:pPr>
        <w:widowControl/>
        <w:rPr>
          <w:rFonts w:ascii="Times New Roman" w:hAnsi="Times New Roman" w:cs="Times New Roman"/>
          <w:sz w:val="20"/>
          <w:szCs w:val="20"/>
        </w:rPr>
      </w:pPr>
      <w:r w:rsidRPr="0094217B">
        <w:rPr>
          <w:rFonts w:ascii="Times New Roman" w:hAnsi="Times New Roman" w:cs="Times New Roman"/>
          <w:sz w:val="20"/>
          <w:szCs w:val="20"/>
        </w:rPr>
        <w:t>Q-statistics for heterogeneity (within designs) and inconsistency (between designs)</w:t>
      </w:r>
    </w:p>
    <w:p w14:paraId="6E14972B" w14:textId="77777777" w:rsidR="00A617DA" w:rsidRDefault="00A617DA" w:rsidP="00A617DA">
      <w:pPr>
        <w:widowControl/>
        <w:rPr>
          <w:rFonts w:ascii="Times New Roman" w:hAnsi="Times New Roman" w:cs="Times New Roman"/>
          <w:sz w:val="20"/>
          <w:szCs w:val="20"/>
        </w:rPr>
      </w:pPr>
      <w:r w:rsidRPr="0094217B">
        <w:rPr>
          <w:rFonts w:ascii="Times New Roman" w:hAnsi="Times New Roman" w:cs="Times New Roman"/>
          <w:sz w:val="20"/>
          <w:szCs w:val="20"/>
        </w:rPr>
        <w:t xml:space="preserve">Total: </w:t>
      </w:r>
      <w:r w:rsidRPr="0094217B">
        <w:rPr>
          <w:rFonts w:ascii="Times New Roman" w:hAnsi="Times New Roman" w:cs="Times New Roman"/>
          <w:i/>
          <w:sz w:val="20"/>
          <w:szCs w:val="20"/>
        </w:rPr>
        <w:t>p</w:t>
      </w:r>
      <w:r w:rsidRPr="0094217B">
        <w:rPr>
          <w:rFonts w:ascii="Times New Roman" w:hAnsi="Times New Roman" w:cs="Times New Roman"/>
          <w:sz w:val="20"/>
          <w:szCs w:val="20"/>
        </w:rPr>
        <w:t>=0.</w:t>
      </w:r>
      <w:r>
        <w:rPr>
          <w:rFonts w:ascii="Times New Roman" w:hAnsi="Times New Roman" w:cs="Times New Roman"/>
          <w:sz w:val="20"/>
          <w:szCs w:val="20"/>
        </w:rPr>
        <w:t>574</w:t>
      </w:r>
      <w:r w:rsidRPr="0094217B">
        <w:rPr>
          <w:rFonts w:ascii="Times New Roman" w:hAnsi="Times New Roman" w:cs="Times New Roman"/>
          <w:sz w:val="20"/>
          <w:szCs w:val="20"/>
        </w:rPr>
        <w:t xml:space="preserve">, within designs: </w:t>
      </w:r>
      <w:r w:rsidRPr="0094217B">
        <w:rPr>
          <w:rFonts w:ascii="Times New Roman" w:hAnsi="Times New Roman" w:cs="Times New Roman"/>
          <w:i/>
          <w:sz w:val="20"/>
          <w:szCs w:val="20"/>
        </w:rPr>
        <w:t>p</w:t>
      </w:r>
      <w:r w:rsidRPr="0094217B">
        <w:rPr>
          <w:rFonts w:ascii="Times New Roman" w:hAnsi="Times New Roman" w:cs="Times New Roman"/>
          <w:sz w:val="20"/>
          <w:szCs w:val="20"/>
        </w:rPr>
        <w:t>=0.</w:t>
      </w:r>
      <w:r>
        <w:rPr>
          <w:rFonts w:ascii="Times New Roman" w:hAnsi="Times New Roman" w:cs="Times New Roman"/>
          <w:sz w:val="20"/>
          <w:szCs w:val="20"/>
        </w:rPr>
        <w:t>354</w:t>
      </w:r>
      <w:r w:rsidRPr="0094217B">
        <w:rPr>
          <w:rFonts w:ascii="Times New Roman" w:hAnsi="Times New Roman" w:cs="Times New Roman"/>
          <w:sz w:val="20"/>
          <w:szCs w:val="20"/>
        </w:rPr>
        <w:t xml:space="preserve">, between designs: </w:t>
      </w:r>
      <w:r w:rsidRPr="0094217B">
        <w:rPr>
          <w:rFonts w:ascii="Times New Roman" w:hAnsi="Times New Roman" w:cs="Times New Roman"/>
          <w:i/>
          <w:sz w:val="20"/>
          <w:szCs w:val="20"/>
        </w:rPr>
        <w:t>p</w:t>
      </w:r>
      <w:r w:rsidRPr="0094217B">
        <w:rPr>
          <w:rFonts w:ascii="Times New Roman" w:hAnsi="Times New Roman" w:cs="Times New Roman"/>
          <w:sz w:val="20"/>
          <w:szCs w:val="20"/>
        </w:rPr>
        <w:t>=0.</w:t>
      </w:r>
      <w:r>
        <w:rPr>
          <w:rFonts w:ascii="Times New Roman" w:hAnsi="Times New Roman" w:cs="Times New Roman"/>
          <w:sz w:val="20"/>
          <w:szCs w:val="20"/>
        </w:rPr>
        <w:t>615</w:t>
      </w:r>
    </w:p>
    <w:p w14:paraId="699C9AAE" w14:textId="18E14141" w:rsidR="00FB735B" w:rsidRPr="00A617DA" w:rsidRDefault="00FB735B">
      <w:pPr>
        <w:widowControl/>
        <w:rPr>
          <w:rFonts w:ascii="Times New Roman" w:hAnsi="Times New Roman" w:cs="Times New Roman"/>
          <w:b/>
          <w:szCs w:val="24"/>
        </w:rPr>
      </w:pPr>
    </w:p>
    <w:p w14:paraId="4E291396" w14:textId="77777777" w:rsidR="00FB735B" w:rsidRDefault="00FB735B" w:rsidP="00FB735B">
      <w:pPr>
        <w:widowControl/>
        <w:rPr>
          <w:rFonts w:ascii="Times New Roman" w:hAnsi="Times New Roman" w:cs="Times New Roman"/>
          <w:b/>
          <w:szCs w:val="24"/>
        </w:rPr>
      </w:pPr>
    </w:p>
    <w:p w14:paraId="6C586122" w14:textId="77777777" w:rsidR="00FB735B" w:rsidRPr="00FB735B" w:rsidRDefault="00FB735B" w:rsidP="00FB735B">
      <w:pPr>
        <w:widowControl/>
        <w:rPr>
          <w:rFonts w:ascii="Times New Roman" w:hAnsi="Times New Roman" w:cs="Times New Roman"/>
          <w:b/>
          <w:szCs w:val="24"/>
        </w:rPr>
      </w:pPr>
    </w:p>
    <w:p w14:paraId="1FE505C3" w14:textId="77777777" w:rsidR="00FB735B" w:rsidRDefault="00FB735B">
      <w:pPr>
        <w:widowControl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br w:type="page"/>
      </w:r>
    </w:p>
    <w:p w14:paraId="12BDC211" w14:textId="77777777" w:rsidR="00F052B2" w:rsidRDefault="00F052B2" w:rsidP="00F052B2">
      <w:pPr>
        <w:widowControl/>
        <w:rPr>
          <w:rFonts w:ascii="Times New Roman" w:hAnsi="Times New Roman" w:cs="Times New Roman"/>
          <w:b/>
          <w:szCs w:val="24"/>
        </w:rPr>
      </w:pPr>
      <w:bookmarkStart w:id="0" w:name="_Hlk10520602"/>
      <w:r>
        <w:rPr>
          <w:rFonts w:ascii="Times New Roman" w:hAnsi="Times New Roman" w:cs="Times New Roman" w:hint="eastAsia"/>
          <w:b/>
          <w:szCs w:val="24"/>
        </w:rPr>
        <w:lastRenderedPageBreak/>
        <w:t>T</w:t>
      </w:r>
      <w:r>
        <w:rPr>
          <w:rFonts w:ascii="Times New Roman" w:hAnsi="Times New Roman" w:cs="Times New Roman"/>
          <w:b/>
          <w:szCs w:val="24"/>
        </w:rPr>
        <w:t xml:space="preserve">able S1. </w:t>
      </w:r>
      <w:proofErr w:type="spellStart"/>
      <w:r>
        <w:rPr>
          <w:rFonts w:ascii="Times New Roman" w:hAnsi="Times New Roman" w:cs="Times New Roman"/>
          <w:b/>
          <w:szCs w:val="24"/>
        </w:rPr>
        <w:t>PubMED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search strategy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7592"/>
      </w:tblGrid>
      <w:tr w:rsidR="00FB735B" w:rsidRPr="00A701AD" w14:paraId="28E7E16D" w14:textId="77777777" w:rsidTr="00813D96">
        <w:tc>
          <w:tcPr>
            <w:tcW w:w="704" w:type="dxa"/>
          </w:tcPr>
          <w:bookmarkEnd w:id="0"/>
          <w:p w14:paraId="5852C0A1" w14:textId="77777777" w:rsidR="00FB735B" w:rsidRPr="00A701AD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A701AD">
              <w:rPr>
                <w:rFonts w:ascii="Times New Roman" w:hAnsi="Times New Roman" w:cs="Times New Roman" w:hint="eastAsia"/>
                <w:szCs w:val="24"/>
              </w:rPr>
              <w:t>#</w:t>
            </w:r>
          </w:p>
        </w:tc>
        <w:tc>
          <w:tcPr>
            <w:tcW w:w="7592" w:type="dxa"/>
          </w:tcPr>
          <w:p w14:paraId="79B4D1F7" w14:textId="77777777" w:rsidR="00FB735B" w:rsidRPr="00A701AD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A701AD">
              <w:rPr>
                <w:rFonts w:ascii="Times New Roman" w:hAnsi="Times New Roman" w:cs="Times New Roman" w:hint="eastAsia"/>
                <w:szCs w:val="24"/>
              </w:rPr>
              <w:t>S</w:t>
            </w:r>
            <w:r w:rsidRPr="00A701AD">
              <w:rPr>
                <w:rFonts w:ascii="Times New Roman" w:hAnsi="Times New Roman" w:cs="Times New Roman"/>
                <w:szCs w:val="24"/>
              </w:rPr>
              <w:t>earches</w:t>
            </w:r>
          </w:p>
        </w:tc>
      </w:tr>
      <w:tr w:rsidR="00FB735B" w:rsidRPr="00A701AD" w14:paraId="7537CE4B" w14:textId="77777777" w:rsidTr="00813D96">
        <w:tc>
          <w:tcPr>
            <w:tcW w:w="704" w:type="dxa"/>
          </w:tcPr>
          <w:p w14:paraId="62BFCD44" w14:textId="77777777" w:rsidR="00FB735B" w:rsidRPr="00A701AD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7592" w:type="dxa"/>
          </w:tcPr>
          <w:p w14:paraId="73328C28" w14:textId="77777777" w:rsidR="00FB735B" w:rsidRPr="00A701AD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A701AD">
              <w:rPr>
                <w:rFonts w:ascii="Times New Roman" w:hAnsi="Times New Roman" w:cs="Times New Roman"/>
                <w:szCs w:val="24"/>
              </w:rPr>
              <w:t>(</w:t>
            </w:r>
            <w:proofErr w:type="spellStart"/>
            <w:r w:rsidRPr="00A701AD">
              <w:rPr>
                <w:rFonts w:ascii="Times New Roman" w:hAnsi="Times New Roman" w:cs="Times New Roman"/>
                <w:szCs w:val="24"/>
              </w:rPr>
              <w:t>hypox</w:t>
            </w:r>
            <w:proofErr w:type="spellEnd"/>
            <w:r w:rsidRPr="00A701AD">
              <w:rPr>
                <w:rFonts w:ascii="Times New Roman" w:hAnsi="Times New Roman" w:cs="Times New Roman"/>
                <w:szCs w:val="24"/>
              </w:rPr>
              <w:t>*) OR respiratory failure) OR ((intensive care) OR ICU OR critical OR emergency)</w:t>
            </w:r>
          </w:p>
        </w:tc>
      </w:tr>
      <w:tr w:rsidR="00FB735B" w:rsidRPr="00A701AD" w14:paraId="26E8A973" w14:textId="77777777" w:rsidTr="00813D96">
        <w:tc>
          <w:tcPr>
            <w:tcW w:w="704" w:type="dxa"/>
          </w:tcPr>
          <w:p w14:paraId="78F20582" w14:textId="77777777" w:rsidR="00FB735B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</w:p>
        </w:tc>
        <w:tc>
          <w:tcPr>
            <w:tcW w:w="7592" w:type="dxa"/>
          </w:tcPr>
          <w:p w14:paraId="77CA4C93" w14:textId="77777777" w:rsidR="00FB735B" w:rsidRPr="00A701AD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A701AD">
              <w:rPr>
                <w:rFonts w:ascii="Times New Roman" w:hAnsi="Times New Roman" w:cs="Times New Roman"/>
                <w:szCs w:val="24"/>
              </w:rPr>
              <w:t xml:space="preserve">((((high flow) or (high-flow)) AND (nasal OR oxygen))) OR </w:t>
            </w:r>
            <w:proofErr w:type="spellStart"/>
            <w:r w:rsidRPr="00A701AD">
              <w:rPr>
                <w:rFonts w:ascii="Times New Roman" w:hAnsi="Times New Roman" w:cs="Times New Roman"/>
                <w:szCs w:val="24"/>
              </w:rPr>
              <w:t>apn</w:t>
            </w:r>
            <w:proofErr w:type="spellEnd"/>
            <w:r w:rsidRPr="00A701AD">
              <w:rPr>
                <w:rFonts w:ascii="Times New Roman" w:hAnsi="Times New Roman" w:cs="Times New Roman"/>
                <w:szCs w:val="24"/>
              </w:rPr>
              <w:t>*</w:t>
            </w:r>
            <w:proofErr w:type="spellStart"/>
            <w:r w:rsidRPr="00A701AD">
              <w:rPr>
                <w:rFonts w:ascii="Times New Roman" w:hAnsi="Times New Roman" w:cs="Times New Roman"/>
                <w:szCs w:val="24"/>
              </w:rPr>
              <w:t>ic</w:t>
            </w:r>
            <w:proofErr w:type="spellEnd"/>
            <w:r w:rsidRPr="00A701AD">
              <w:rPr>
                <w:rFonts w:ascii="Times New Roman" w:hAnsi="Times New Roman" w:cs="Times New Roman"/>
                <w:szCs w:val="24"/>
              </w:rPr>
              <w:t xml:space="preserve"> oxygenation) OR ((bag valve mask) OR (non </w:t>
            </w:r>
            <w:proofErr w:type="spellStart"/>
            <w:r w:rsidRPr="00A701AD">
              <w:rPr>
                <w:rFonts w:ascii="Times New Roman" w:hAnsi="Times New Roman" w:cs="Times New Roman"/>
                <w:szCs w:val="24"/>
              </w:rPr>
              <w:t>rebreath</w:t>
            </w:r>
            <w:proofErr w:type="spellEnd"/>
            <w:r w:rsidRPr="00A701AD">
              <w:rPr>
                <w:rFonts w:ascii="Times New Roman" w:hAnsi="Times New Roman" w:cs="Times New Roman"/>
                <w:szCs w:val="24"/>
              </w:rPr>
              <w:t>*))) OR ((noninvasive OR (</w:t>
            </w:r>
            <w:proofErr w:type="spellStart"/>
            <w:r w:rsidRPr="00A701AD">
              <w:rPr>
                <w:rFonts w:ascii="Times New Roman" w:hAnsi="Times New Roman" w:cs="Times New Roman"/>
                <w:szCs w:val="24"/>
              </w:rPr>
              <w:t>non invasive</w:t>
            </w:r>
            <w:proofErr w:type="spellEnd"/>
            <w:r w:rsidRPr="00A701AD">
              <w:rPr>
                <w:rFonts w:ascii="Times New Roman" w:hAnsi="Times New Roman" w:cs="Times New Roman"/>
                <w:szCs w:val="24"/>
              </w:rPr>
              <w:t>) OR (non-invasive)) AND ventilation</w:t>
            </w:r>
          </w:p>
        </w:tc>
      </w:tr>
      <w:tr w:rsidR="00FB735B" w:rsidRPr="00A701AD" w14:paraId="64D15F55" w14:textId="77777777" w:rsidTr="00813D96">
        <w:tc>
          <w:tcPr>
            <w:tcW w:w="704" w:type="dxa"/>
          </w:tcPr>
          <w:p w14:paraId="46B978F8" w14:textId="77777777" w:rsidR="00FB735B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</w:p>
        </w:tc>
        <w:tc>
          <w:tcPr>
            <w:tcW w:w="7592" w:type="dxa"/>
          </w:tcPr>
          <w:p w14:paraId="546293EA" w14:textId="77777777" w:rsidR="00FB735B" w:rsidRPr="00A701AD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A701AD">
              <w:rPr>
                <w:rFonts w:ascii="Times New Roman" w:hAnsi="Times New Roman" w:cs="Times New Roman"/>
                <w:szCs w:val="24"/>
              </w:rPr>
              <w:t>intubation OR preoxygenation OR (pre oxygenation)</w:t>
            </w:r>
          </w:p>
        </w:tc>
      </w:tr>
      <w:tr w:rsidR="00FB735B" w:rsidRPr="00A701AD" w14:paraId="49B8C156" w14:textId="77777777" w:rsidTr="00813D96">
        <w:tc>
          <w:tcPr>
            <w:tcW w:w="704" w:type="dxa"/>
          </w:tcPr>
          <w:p w14:paraId="4F432C39" w14:textId="77777777" w:rsidR="00FB735B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4</w:t>
            </w:r>
          </w:p>
        </w:tc>
        <w:tc>
          <w:tcPr>
            <w:tcW w:w="7592" w:type="dxa"/>
          </w:tcPr>
          <w:p w14:paraId="5F047992" w14:textId="77777777" w:rsidR="00FB735B" w:rsidRPr="00A701AD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A701AD">
              <w:rPr>
                <w:rFonts w:ascii="Times New Roman" w:hAnsi="Times New Roman" w:cs="Times New Roman"/>
                <w:szCs w:val="24"/>
              </w:rPr>
              <w:t>(((clinical trials as topic[</w:t>
            </w:r>
            <w:proofErr w:type="spellStart"/>
            <w:r w:rsidRPr="00A701AD">
              <w:rPr>
                <w:rFonts w:ascii="Times New Roman" w:hAnsi="Times New Roman" w:cs="Times New Roman"/>
                <w:szCs w:val="24"/>
              </w:rPr>
              <w:t>MeSH</w:t>
            </w:r>
            <w:proofErr w:type="spellEnd"/>
            <w:r w:rsidRPr="00A701AD">
              <w:rPr>
                <w:rFonts w:ascii="Times New Roman" w:hAnsi="Times New Roman" w:cs="Times New Roman"/>
                <w:szCs w:val="24"/>
              </w:rPr>
              <w:t xml:space="preserve"> Terms]) OR randomized controlled trial[Publication Type]) OR controlled clinical trial[Publication Type]) OR trial [Title/Abstract]) OR random [Title/Abstract]</w:t>
            </w:r>
          </w:p>
        </w:tc>
      </w:tr>
      <w:tr w:rsidR="00FB735B" w:rsidRPr="00A701AD" w14:paraId="1318723E" w14:textId="77777777" w:rsidTr="00813D96">
        <w:tc>
          <w:tcPr>
            <w:tcW w:w="704" w:type="dxa"/>
          </w:tcPr>
          <w:p w14:paraId="4FDDDE47" w14:textId="77777777" w:rsidR="00FB735B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5</w:t>
            </w:r>
          </w:p>
        </w:tc>
        <w:tc>
          <w:tcPr>
            <w:tcW w:w="7592" w:type="dxa"/>
          </w:tcPr>
          <w:p w14:paraId="0DA52210" w14:textId="77777777" w:rsidR="00FB735B" w:rsidRPr="00A701AD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9447E4">
              <w:rPr>
                <w:rFonts w:ascii="Times New Roman" w:hAnsi="Times New Roman" w:cs="Times New Roman"/>
                <w:szCs w:val="24"/>
              </w:rPr>
              <w:t>#1 AND #2 AND #3 AND #4</w:t>
            </w:r>
          </w:p>
        </w:tc>
      </w:tr>
    </w:tbl>
    <w:p w14:paraId="2BE3715E" w14:textId="77777777" w:rsidR="00FB735B" w:rsidRDefault="00FB735B" w:rsidP="00FB735B">
      <w:pPr>
        <w:widowControl/>
        <w:rPr>
          <w:rFonts w:ascii="Times New Roman" w:hAnsi="Times New Roman" w:cs="Times New Roman"/>
          <w:b/>
          <w:szCs w:val="24"/>
        </w:rPr>
        <w:sectPr w:rsidR="00FB735B" w:rsidSect="0094217B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22C1A0AE" w14:textId="77777777" w:rsidR="00F052B2" w:rsidRDefault="00F052B2" w:rsidP="00F052B2">
      <w:pPr>
        <w:widowControl/>
        <w:rPr>
          <w:rFonts w:ascii="Times New Roman" w:hAnsi="Times New Roman" w:cs="Times New Roman"/>
          <w:szCs w:val="24"/>
        </w:rPr>
      </w:pPr>
      <w:bookmarkStart w:id="1" w:name="_Hlk10520622"/>
      <w:r>
        <w:rPr>
          <w:rFonts w:ascii="Times New Roman" w:hAnsi="Times New Roman" w:cs="Times New Roman" w:hint="eastAsia"/>
          <w:b/>
          <w:szCs w:val="24"/>
        </w:rPr>
        <w:lastRenderedPageBreak/>
        <w:t>T</w:t>
      </w:r>
      <w:r>
        <w:rPr>
          <w:rFonts w:ascii="Times New Roman" w:hAnsi="Times New Roman" w:cs="Times New Roman"/>
          <w:b/>
          <w:szCs w:val="24"/>
        </w:rPr>
        <w:t>able S2. Lowest SpO</w:t>
      </w:r>
      <w:r w:rsidRPr="00EE56BB">
        <w:rPr>
          <w:rFonts w:ascii="Times New Roman" w:hAnsi="Times New Roman" w:cs="Times New Roman"/>
          <w:b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szCs w:val="24"/>
        </w:rPr>
        <w:t>, incidence of SpO</w:t>
      </w:r>
      <w:r w:rsidRPr="00EE56BB">
        <w:rPr>
          <w:rFonts w:ascii="Times New Roman" w:hAnsi="Times New Roman" w:cs="Times New Roman"/>
          <w:b/>
          <w:szCs w:val="24"/>
          <w:vertAlign w:val="subscript"/>
        </w:rPr>
        <w:t>2</w:t>
      </w:r>
      <w:r>
        <w:rPr>
          <w:rFonts w:ascii="Times New Roman" w:hAnsi="Times New Roman" w:cs="Times New Roman"/>
          <w:b/>
          <w:szCs w:val="24"/>
        </w:rPr>
        <w:t xml:space="preserve"> &lt;80% during intubation, and mortality</w:t>
      </w:r>
    </w:p>
    <w:bookmarkEnd w:id="1"/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1317"/>
        <w:gridCol w:w="516"/>
        <w:gridCol w:w="1618"/>
        <w:gridCol w:w="1935"/>
        <w:gridCol w:w="1011"/>
        <w:gridCol w:w="1388"/>
        <w:gridCol w:w="516"/>
        <w:gridCol w:w="1618"/>
        <w:gridCol w:w="1935"/>
        <w:gridCol w:w="1011"/>
      </w:tblGrid>
      <w:tr w:rsidR="00FB735B" w:rsidRPr="00A47A05" w14:paraId="1C3AF41B" w14:textId="77777777" w:rsidTr="00813D96">
        <w:trPr>
          <w:trHeight w:val="360"/>
        </w:trPr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F8AE936" w14:textId="77777777" w:rsidR="00FB735B" w:rsidRPr="00F052B2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F216CF3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05D5FD3" w14:textId="77777777" w:rsidR="00FB735B" w:rsidRPr="00A47A05" w:rsidRDefault="00FB735B" w:rsidP="00813D9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931E850" w14:textId="77777777" w:rsidR="00FB735B" w:rsidRPr="00A47A05" w:rsidRDefault="00FB735B" w:rsidP="00813D9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irst intervention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5AAA038D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5724CB" w14:textId="77777777" w:rsidR="00FB735B" w:rsidRPr="00A47A05" w:rsidRDefault="00FB735B" w:rsidP="00813D9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2B6126" w14:textId="77777777" w:rsidR="00FB735B" w:rsidRPr="00A47A05" w:rsidRDefault="00FB735B" w:rsidP="00813D9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Second intervention</w:t>
            </w:r>
          </w:p>
        </w:tc>
      </w:tr>
      <w:tr w:rsidR="00FB735B" w:rsidRPr="00A47A05" w14:paraId="5500CBD2" w14:textId="77777777" w:rsidTr="00813D96">
        <w:trPr>
          <w:trHeight w:val="360"/>
        </w:trPr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CB368AF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9C3AFE2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irst intervention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33F2E51" w14:textId="77777777" w:rsidR="00FB735B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9E0C2A0" w14:textId="77777777" w:rsidR="00FB735B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Lowest SpO</w:t>
            </w:r>
            <w:r w:rsidRPr="007632F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during intubation, </w:t>
            </w:r>
          </w:p>
          <w:p w14:paraId="7E974EDC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  <w:r w:rsidRPr="007632F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DB94CDB" w14:textId="77777777" w:rsidR="00FB735B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Incidence of SpO</w:t>
            </w:r>
            <w:r w:rsidRPr="007632F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&lt; 80% during intubation,</w:t>
            </w:r>
          </w:p>
          <w:p w14:paraId="18C615A6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2393B9A" w14:textId="77777777" w:rsidR="00FB735B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Mortality,</w:t>
            </w:r>
          </w:p>
          <w:p w14:paraId="68B0428F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CF649F5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econd intervention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F801CF7" w14:textId="77777777" w:rsidR="00FB735B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E3E4DC" w14:textId="77777777" w:rsidR="00FB735B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Lowest SpO</w:t>
            </w:r>
            <w:r w:rsidRPr="007632F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during intubation, </w:t>
            </w:r>
          </w:p>
          <w:p w14:paraId="11CF7715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  <w:r w:rsidRPr="007632F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F182C15" w14:textId="77777777" w:rsidR="00FB735B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Incidence of SpO</w:t>
            </w:r>
            <w:r w:rsidRPr="007632F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&lt; 80% during intubation,</w:t>
            </w:r>
          </w:p>
          <w:p w14:paraId="3D5FF819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5BDA216" w14:textId="77777777" w:rsidR="00FB735B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Mortality,</w:t>
            </w:r>
          </w:p>
          <w:p w14:paraId="76FFF902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(%)</w:t>
            </w:r>
          </w:p>
        </w:tc>
      </w:tr>
      <w:tr w:rsidR="00FB735B" w:rsidRPr="00A47A05" w14:paraId="26C451CB" w14:textId="77777777" w:rsidTr="00813D96">
        <w:trPr>
          <w:trHeight w:val="360"/>
        </w:trPr>
        <w:tc>
          <w:tcPr>
            <w:tcW w:w="0" w:type="auto"/>
            <w:tcBorders>
              <w:top w:val="single" w:sz="4" w:space="0" w:color="auto"/>
            </w:tcBorders>
          </w:tcPr>
          <w:p w14:paraId="1A980824" w14:textId="40367292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Baillard</w:t>
            </w:r>
            <w:proofErr w:type="spellEnd"/>
            <w:r w:rsidR="001469E0">
              <w:rPr>
                <w:rFonts w:ascii="Times New Roman" w:hAnsi="Times New Roman" w:cs="Times New Roman"/>
                <w:sz w:val="20"/>
                <w:szCs w:val="20"/>
              </w:rPr>
              <w:t xml:space="preserve"> et al.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3D98">
              <w:rPr>
                <w:rFonts w:ascii="Times New Roman" w:hAnsi="Times New Roman" w:cs="Times New Roman"/>
                <w:sz w:val="20"/>
                <w:szCs w:val="20"/>
              </w:rPr>
              <w:t>[6]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57D002E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OT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77CB9E8" w14:textId="77777777" w:rsidR="00FB735B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6F4C0EA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r w:rsidRPr="007632F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6999D5C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(46.2)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E36AFC8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(50)</w:t>
            </w:r>
            <w:r w:rsidRPr="00912D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30271EF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FD9B558" w14:textId="77777777" w:rsidR="00FB735B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E0EAA6F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7632F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3AD70BE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(7.4)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FCAEBC8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(29.6)</w:t>
            </w:r>
            <w:r w:rsidRPr="00912D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FB735B" w:rsidRPr="00A47A05" w14:paraId="763E775A" w14:textId="77777777" w:rsidTr="00813D96">
        <w:trPr>
          <w:trHeight w:val="360"/>
        </w:trPr>
        <w:tc>
          <w:tcPr>
            <w:tcW w:w="0" w:type="auto"/>
          </w:tcPr>
          <w:p w14:paraId="54828F38" w14:textId="0BCBBFCC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V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ourc’h</w:t>
            </w:r>
            <w:proofErr w:type="spellEnd"/>
            <w:r w:rsidRPr="00A47A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3D98">
              <w:rPr>
                <w:rFonts w:ascii="Times New Roman" w:hAnsi="Times New Roman" w:cs="Times New Roman"/>
                <w:sz w:val="20"/>
                <w:szCs w:val="20"/>
              </w:rPr>
              <w:t>[3]</w:t>
            </w:r>
          </w:p>
        </w:tc>
        <w:tc>
          <w:tcPr>
            <w:tcW w:w="0" w:type="auto"/>
          </w:tcPr>
          <w:p w14:paraId="2FBD3335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OT</w:t>
            </w:r>
          </w:p>
        </w:tc>
        <w:tc>
          <w:tcPr>
            <w:tcW w:w="0" w:type="auto"/>
          </w:tcPr>
          <w:p w14:paraId="08624642" w14:textId="77777777" w:rsidR="00FB735B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0" w:type="auto"/>
          </w:tcPr>
          <w:p w14:paraId="3D2E08D3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7632F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12.9%</w:t>
            </w:r>
          </w:p>
        </w:tc>
        <w:tc>
          <w:tcPr>
            <w:tcW w:w="0" w:type="auto"/>
          </w:tcPr>
          <w:p w14:paraId="2A155EFF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(22.8)</w:t>
            </w:r>
          </w:p>
        </w:tc>
        <w:tc>
          <w:tcPr>
            <w:tcW w:w="0" w:type="auto"/>
          </w:tcPr>
          <w:p w14:paraId="10EA1609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 (42.1)</w:t>
            </w:r>
            <w:r w:rsidRPr="00912DC9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</w:tcPr>
          <w:p w14:paraId="7F5C0FFD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FNC</w:t>
            </w:r>
          </w:p>
        </w:tc>
        <w:tc>
          <w:tcPr>
            <w:tcW w:w="0" w:type="auto"/>
          </w:tcPr>
          <w:p w14:paraId="09DE4A02" w14:textId="77777777" w:rsidR="00FB735B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FC9F430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6.2 </w:t>
            </w:r>
            <w:r w:rsidRPr="007632F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15.2%</w:t>
            </w:r>
          </w:p>
        </w:tc>
        <w:tc>
          <w:tcPr>
            <w:tcW w:w="0" w:type="auto"/>
          </w:tcPr>
          <w:p w14:paraId="71A99786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(25.8)</w:t>
            </w:r>
          </w:p>
        </w:tc>
        <w:tc>
          <w:tcPr>
            <w:tcW w:w="0" w:type="auto"/>
          </w:tcPr>
          <w:p w14:paraId="1226D177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 (35.5)</w:t>
            </w:r>
            <w:r w:rsidRPr="00912DC9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b</w:t>
            </w:r>
          </w:p>
        </w:tc>
      </w:tr>
      <w:tr w:rsidR="00FB735B" w:rsidRPr="00A47A05" w14:paraId="624E99E5" w14:textId="77777777" w:rsidTr="00813D96">
        <w:trPr>
          <w:trHeight w:val="360"/>
        </w:trPr>
        <w:tc>
          <w:tcPr>
            <w:tcW w:w="0" w:type="auto"/>
          </w:tcPr>
          <w:p w14:paraId="091D8612" w14:textId="16549152" w:rsidR="00D63D98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Jaber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</w:p>
          <w:p w14:paraId="5575AF94" w14:textId="272BAB1B" w:rsidR="00FB735B" w:rsidRPr="00A47A05" w:rsidRDefault="00D63D98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[2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="00FB735B" w:rsidRPr="00A47A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1EDDB296" w14:textId="4CD1CCDA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FNC 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NIV</w:t>
            </w:r>
          </w:p>
        </w:tc>
        <w:tc>
          <w:tcPr>
            <w:tcW w:w="0" w:type="auto"/>
          </w:tcPr>
          <w:p w14:paraId="3A18D499" w14:textId="77777777" w:rsidR="00FB735B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65A0BC95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4.6 </w:t>
            </w:r>
            <w:r w:rsidRPr="007632F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15.0%</w:t>
            </w:r>
          </w:p>
        </w:tc>
        <w:tc>
          <w:tcPr>
            <w:tcW w:w="0" w:type="auto"/>
          </w:tcPr>
          <w:p w14:paraId="626F9983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(4.0)</w:t>
            </w:r>
          </w:p>
        </w:tc>
        <w:tc>
          <w:tcPr>
            <w:tcW w:w="0" w:type="auto"/>
          </w:tcPr>
          <w:p w14:paraId="6E611A51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(32.0)</w:t>
            </w:r>
            <w:r w:rsidRPr="00912DC9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</w:tcPr>
          <w:p w14:paraId="1E3B8C90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0" w:type="auto"/>
          </w:tcPr>
          <w:p w14:paraId="6D8C42F5" w14:textId="77777777" w:rsidR="00FB735B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38F19842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1.5 </w:t>
            </w:r>
            <w:r w:rsidRPr="007632F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12.5%</w:t>
            </w:r>
          </w:p>
        </w:tc>
        <w:tc>
          <w:tcPr>
            <w:tcW w:w="0" w:type="auto"/>
          </w:tcPr>
          <w:p w14:paraId="276ADB25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(20.8)</w:t>
            </w:r>
          </w:p>
        </w:tc>
        <w:tc>
          <w:tcPr>
            <w:tcW w:w="0" w:type="auto"/>
          </w:tcPr>
          <w:p w14:paraId="4965D2A3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(37.5)</w:t>
            </w:r>
            <w:r w:rsidRPr="00912DC9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b</w:t>
            </w:r>
          </w:p>
        </w:tc>
      </w:tr>
      <w:tr w:rsidR="00FB735B" w:rsidRPr="00A47A05" w14:paraId="2B899DD6" w14:textId="77777777" w:rsidTr="00813D96">
        <w:trPr>
          <w:trHeight w:val="360"/>
        </w:trPr>
        <w:tc>
          <w:tcPr>
            <w:tcW w:w="0" w:type="auto"/>
          </w:tcPr>
          <w:p w14:paraId="7C72C87E" w14:textId="52C39AFD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Simon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 xml:space="preserve">et </w:t>
            </w:r>
            <w:proofErr w:type="spellStart"/>
            <w:r w:rsidR="001469E0">
              <w:rPr>
                <w:rFonts w:ascii="Times New Roman" w:hAnsi="Times New Roman" w:cs="Times New Roman"/>
                <w:sz w:val="20"/>
                <w:szCs w:val="20"/>
              </w:rPr>
              <w:t>al.</w:t>
            </w:r>
            <w:r w:rsidRPr="00A875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r w:rsidR="00D63D9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="00D63D98">
              <w:rPr>
                <w:rFonts w:ascii="Times New Roman" w:hAnsi="Times New Roman" w:cs="Times New Roman"/>
                <w:sz w:val="20"/>
                <w:szCs w:val="20"/>
              </w:rPr>
              <w:t>[4]</w:t>
            </w:r>
          </w:p>
        </w:tc>
        <w:tc>
          <w:tcPr>
            <w:tcW w:w="0" w:type="auto"/>
          </w:tcPr>
          <w:p w14:paraId="5A8295F7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OT</w:t>
            </w:r>
          </w:p>
        </w:tc>
        <w:tc>
          <w:tcPr>
            <w:tcW w:w="0" w:type="auto"/>
          </w:tcPr>
          <w:p w14:paraId="5EBFF8E0" w14:textId="77777777" w:rsidR="00FB735B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05BB828B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7632F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11%</w:t>
            </w:r>
          </w:p>
        </w:tc>
        <w:tc>
          <w:tcPr>
            <w:tcW w:w="0" w:type="auto"/>
          </w:tcPr>
          <w:p w14:paraId="058BC7D2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(25.0)</w:t>
            </w:r>
          </w:p>
        </w:tc>
        <w:tc>
          <w:tcPr>
            <w:tcW w:w="0" w:type="auto"/>
          </w:tcPr>
          <w:p w14:paraId="5E7D750A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</w:tcPr>
          <w:p w14:paraId="0DFFF1DA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FNC</w:t>
            </w:r>
          </w:p>
        </w:tc>
        <w:tc>
          <w:tcPr>
            <w:tcW w:w="0" w:type="auto"/>
          </w:tcPr>
          <w:p w14:paraId="2EEDFD48" w14:textId="77777777" w:rsidR="00FB735B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7B1A78C3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 w:rsidRPr="007632F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18%</w:t>
            </w:r>
          </w:p>
        </w:tc>
        <w:tc>
          <w:tcPr>
            <w:tcW w:w="0" w:type="auto"/>
          </w:tcPr>
          <w:p w14:paraId="4197C73A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(25.0)</w:t>
            </w:r>
          </w:p>
        </w:tc>
        <w:tc>
          <w:tcPr>
            <w:tcW w:w="0" w:type="auto"/>
          </w:tcPr>
          <w:p w14:paraId="76C2D59B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FB735B" w:rsidRPr="00A47A05" w14:paraId="5C5E9D6E" w14:textId="77777777" w:rsidTr="00813D96">
        <w:trPr>
          <w:trHeight w:val="360"/>
        </w:trPr>
        <w:tc>
          <w:tcPr>
            <w:tcW w:w="0" w:type="auto"/>
          </w:tcPr>
          <w:p w14:paraId="5978DE67" w14:textId="71444873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aillard</w:t>
            </w:r>
            <w:proofErr w:type="spellEnd"/>
            <w:r w:rsidRPr="00A47A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3D98">
              <w:rPr>
                <w:rFonts w:ascii="Times New Roman" w:hAnsi="Times New Roman" w:cs="Times New Roman"/>
                <w:sz w:val="20"/>
                <w:szCs w:val="20"/>
              </w:rPr>
              <w:t>[7]</w:t>
            </w:r>
          </w:p>
        </w:tc>
        <w:tc>
          <w:tcPr>
            <w:tcW w:w="0" w:type="auto"/>
          </w:tcPr>
          <w:p w14:paraId="0CF8F016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OT</w:t>
            </w:r>
          </w:p>
        </w:tc>
        <w:tc>
          <w:tcPr>
            <w:tcW w:w="0" w:type="auto"/>
          </w:tcPr>
          <w:p w14:paraId="451F273A" w14:textId="77777777" w:rsidR="00FB735B" w:rsidRPr="00912DC9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0" w:type="auto"/>
          </w:tcPr>
          <w:p w14:paraId="5730AE7E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912DC9">
              <w:rPr>
                <w:rFonts w:ascii="Times New Roman" w:hAnsi="Times New Roman" w:cs="Times New Roman"/>
                <w:sz w:val="20"/>
                <w:szCs w:val="20"/>
              </w:rPr>
              <w:t>87.33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632F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 w:rsidRPr="00912DC9">
              <w:rPr>
                <w:rFonts w:ascii="Times New Roman" w:hAnsi="Times New Roman" w:cs="Times New Roman"/>
                <w:sz w:val="20"/>
                <w:szCs w:val="20"/>
              </w:rPr>
              <w:t>12.03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912D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</w:tcPr>
          <w:p w14:paraId="01A2EA20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 (27.5)</w:t>
            </w:r>
          </w:p>
        </w:tc>
        <w:tc>
          <w:tcPr>
            <w:tcW w:w="0" w:type="auto"/>
          </w:tcPr>
          <w:p w14:paraId="61FC72A3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 (37.3)</w:t>
            </w:r>
            <w:r w:rsidRPr="00912DC9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</w:tcPr>
          <w:p w14:paraId="2CC6CD14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0" w:type="auto"/>
          </w:tcPr>
          <w:p w14:paraId="61B652DA" w14:textId="77777777" w:rsidR="00FB735B" w:rsidRPr="00912DC9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2A956630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912DC9">
              <w:rPr>
                <w:rFonts w:ascii="Times New Roman" w:hAnsi="Times New Roman" w:cs="Times New Roman"/>
                <w:sz w:val="20"/>
                <w:szCs w:val="20"/>
              </w:rPr>
              <w:t>91.33</w:t>
            </w:r>
            <w:r w:rsidRPr="007632F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912DC9">
              <w:rPr>
                <w:rFonts w:ascii="Times New Roman" w:hAnsi="Times New Roman" w:cs="Times New Roman"/>
                <w:sz w:val="20"/>
                <w:szCs w:val="20"/>
              </w:rPr>
              <w:t>10.53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912DC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</w:tcPr>
          <w:p w14:paraId="407E15FB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 (18.2)</w:t>
            </w:r>
          </w:p>
        </w:tc>
        <w:tc>
          <w:tcPr>
            <w:tcW w:w="0" w:type="auto"/>
          </w:tcPr>
          <w:p w14:paraId="401E1028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(31.3)</w:t>
            </w:r>
            <w:r w:rsidRPr="00912DC9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b</w:t>
            </w:r>
          </w:p>
        </w:tc>
      </w:tr>
      <w:tr w:rsidR="00FB735B" w:rsidRPr="00A47A05" w14:paraId="6DA4F374" w14:textId="77777777" w:rsidTr="00813D96">
        <w:trPr>
          <w:trHeight w:val="360"/>
        </w:trPr>
        <w:tc>
          <w:tcPr>
            <w:tcW w:w="0" w:type="auto"/>
          </w:tcPr>
          <w:p w14:paraId="34CA6911" w14:textId="5358EFD0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uitton</w:t>
            </w:r>
            <w:proofErr w:type="spellEnd"/>
            <w:r w:rsidRPr="00A47A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3D98">
              <w:rPr>
                <w:rFonts w:ascii="Times New Roman" w:hAnsi="Times New Roman" w:cs="Times New Roman"/>
                <w:sz w:val="20"/>
                <w:szCs w:val="20"/>
              </w:rPr>
              <w:t>[5]</w:t>
            </w:r>
          </w:p>
        </w:tc>
        <w:tc>
          <w:tcPr>
            <w:tcW w:w="0" w:type="auto"/>
          </w:tcPr>
          <w:p w14:paraId="542D7E6D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OT</w:t>
            </w:r>
          </w:p>
        </w:tc>
        <w:tc>
          <w:tcPr>
            <w:tcW w:w="0" w:type="auto"/>
          </w:tcPr>
          <w:p w14:paraId="7057FFD9" w14:textId="77777777" w:rsidR="00FB735B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</w:tcPr>
          <w:p w14:paraId="7AFF2961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Pr="007632F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12%</w:t>
            </w:r>
          </w:p>
        </w:tc>
        <w:tc>
          <w:tcPr>
            <w:tcW w:w="0" w:type="auto"/>
          </w:tcPr>
          <w:p w14:paraId="29E370B1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(7.9)</w:t>
            </w:r>
          </w:p>
        </w:tc>
        <w:tc>
          <w:tcPr>
            <w:tcW w:w="0" w:type="auto"/>
          </w:tcPr>
          <w:p w14:paraId="1566F2EC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 (27.0)</w:t>
            </w:r>
            <w:r w:rsidRPr="00912DC9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</w:tcPr>
          <w:p w14:paraId="2981F930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FNC</w:t>
            </w:r>
          </w:p>
        </w:tc>
        <w:tc>
          <w:tcPr>
            <w:tcW w:w="0" w:type="auto"/>
          </w:tcPr>
          <w:p w14:paraId="7A417BC7" w14:textId="77777777" w:rsidR="00FB735B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3D367D3A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Pr="007632F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0" w:type="auto"/>
          </w:tcPr>
          <w:p w14:paraId="6E6EDE54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(2.1)</w:t>
            </w:r>
          </w:p>
        </w:tc>
        <w:tc>
          <w:tcPr>
            <w:tcW w:w="0" w:type="auto"/>
          </w:tcPr>
          <w:p w14:paraId="2E542890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(27.4)</w:t>
            </w:r>
            <w:r w:rsidRPr="00912DC9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b</w:t>
            </w:r>
          </w:p>
        </w:tc>
      </w:tr>
      <w:tr w:rsidR="00FB735B" w:rsidRPr="00A47A05" w14:paraId="51515715" w14:textId="77777777" w:rsidTr="00813D96">
        <w:trPr>
          <w:trHeight w:val="360"/>
        </w:trPr>
        <w:tc>
          <w:tcPr>
            <w:tcW w:w="0" w:type="auto"/>
          </w:tcPr>
          <w:p w14:paraId="6C1C8C7E" w14:textId="6E9A2804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 xml:space="preserve">rat 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63D98">
              <w:rPr>
                <w:rFonts w:ascii="Times New Roman" w:hAnsi="Times New Roman" w:cs="Times New Roman"/>
                <w:sz w:val="20"/>
                <w:szCs w:val="20"/>
              </w:rPr>
              <w:t>[8]</w:t>
            </w:r>
          </w:p>
        </w:tc>
        <w:tc>
          <w:tcPr>
            <w:tcW w:w="0" w:type="auto"/>
          </w:tcPr>
          <w:p w14:paraId="1E46B895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FNC</w:t>
            </w:r>
          </w:p>
        </w:tc>
        <w:tc>
          <w:tcPr>
            <w:tcW w:w="0" w:type="auto"/>
          </w:tcPr>
          <w:p w14:paraId="1A23FAE2" w14:textId="77777777" w:rsidR="00FB735B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0" w:type="auto"/>
          </w:tcPr>
          <w:p w14:paraId="715C5FE7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  <w:r w:rsidRPr="007632F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16%</w:t>
            </w:r>
          </w:p>
        </w:tc>
        <w:tc>
          <w:tcPr>
            <w:tcW w:w="0" w:type="auto"/>
          </w:tcPr>
          <w:p w14:paraId="7FD81CC5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 (27.5)</w:t>
            </w:r>
          </w:p>
        </w:tc>
        <w:tc>
          <w:tcPr>
            <w:tcW w:w="0" w:type="auto"/>
          </w:tcPr>
          <w:p w14:paraId="20D4BB83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 (33.9)</w:t>
            </w:r>
            <w:r w:rsidRPr="00912DC9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</w:tcPr>
          <w:p w14:paraId="1C2A5381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0" w:type="auto"/>
          </w:tcPr>
          <w:p w14:paraId="1ED23735" w14:textId="77777777" w:rsidR="00FB735B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</w:tcPr>
          <w:p w14:paraId="019CC0B4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r w:rsidRPr="007632F9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13%</w:t>
            </w:r>
          </w:p>
        </w:tc>
        <w:tc>
          <w:tcPr>
            <w:tcW w:w="0" w:type="auto"/>
          </w:tcPr>
          <w:p w14:paraId="759961B3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(23.2)</w:t>
            </w:r>
          </w:p>
        </w:tc>
        <w:tc>
          <w:tcPr>
            <w:tcW w:w="0" w:type="auto"/>
          </w:tcPr>
          <w:p w14:paraId="18460598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 (37.3)</w:t>
            </w:r>
            <w:r w:rsidRPr="00912DC9">
              <w:rPr>
                <w:rFonts w:ascii="Times New Roman" w:hAnsi="Times New Roman" w:cs="Times New Roman" w:hint="eastAsia"/>
                <w:sz w:val="20"/>
                <w:szCs w:val="20"/>
                <w:vertAlign w:val="superscript"/>
              </w:rPr>
              <w:t>b</w:t>
            </w:r>
          </w:p>
        </w:tc>
      </w:tr>
    </w:tbl>
    <w:p w14:paraId="16FDE519" w14:textId="77777777" w:rsidR="00D52270" w:rsidRDefault="00D52270" w:rsidP="00FB735B">
      <w:pPr>
        <w:widowControl/>
        <w:rPr>
          <w:rFonts w:ascii="Times New Roman" w:hAnsi="Times New Roman" w:cs="Times New Roman"/>
          <w:sz w:val="20"/>
          <w:szCs w:val="20"/>
        </w:rPr>
      </w:pPr>
    </w:p>
    <w:p w14:paraId="1B87FFEB" w14:textId="77777777" w:rsidR="00F052B2" w:rsidRPr="00912DC9" w:rsidRDefault="00F052B2" w:rsidP="00F052B2">
      <w:pPr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>R, not reported; SD, standard deviation</w:t>
      </w:r>
    </w:p>
    <w:p w14:paraId="4B719E1B" w14:textId="77777777" w:rsidR="00F052B2" w:rsidRDefault="00F052B2" w:rsidP="00F052B2">
      <w:pPr>
        <w:widowControl/>
        <w:rPr>
          <w:rFonts w:ascii="Times New Roman" w:hAnsi="Times New Roman" w:cs="Times New Roman"/>
          <w:sz w:val="20"/>
          <w:szCs w:val="20"/>
        </w:rPr>
      </w:pPr>
      <w:proofErr w:type="spellStart"/>
      <w:r w:rsidRPr="00912DC9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>ICU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mortality</w:t>
      </w:r>
    </w:p>
    <w:p w14:paraId="60CB5370" w14:textId="77777777" w:rsidR="00F052B2" w:rsidRPr="0082010B" w:rsidRDefault="00F052B2" w:rsidP="00F052B2">
      <w:pPr>
        <w:widowControl/>
        <w:rPr>
          <w:rFonts w:ascii="Times New Roman" w:hAnsi="Times New Roman" w:cs="Times New Roman"/>
          <w:sz w:val="20"/>
          <w:szCs w:val="20"/>
        </w:rPr>
      </w:pPr>
      <w:r w:rsidRPr="00912DC9">
        <w:rPr>
          <w:rFonts w:ascii="Times New Roman" w:hAnsi="Times New Roman" w:cs="Times New Roman" w:hint="eastAsia"/>
          <w:sz w:val="20"/>
          <w:szCs w:val="20"/>
          <w:vertAlign w:val="superscript"/>
        </w:rPr>
        <w:lastRenderedPageBreak/>
        <w:t>b</w:t>
      </w:r>
      <w:r>
        <w:rPr>
          <w:rFonts w:ascii="Times New Roman" w:hAnsi="Times New Roman" w:cs="Times New Roman"/>
          <w:sz w:val="20"/>
          <w:szCs w:val="20"/>
        </w:rPr>
        <w:t>28-day mortality</w:t>
      </w:r>
    </w:p>
    <w:p w14:paraId="734CE386" w14:textId="274E72DF" w:rsidR="00F052B2" w:rsidRPr="002C3820" w:rsidRDefault="00F052B2" w:rsidP="00F052B2">
      <w:pPr>
        <w:widowControl/>
        <w:rPr>
          <w:rFonts w:ascii="Times New Roman" w:hAnsi="Times New Roman" w:cs="Times New Roman"/>
          <w:sz w:val="20"/>
          <w:szCs w:val="20"/>
        </w:rPr>
      </w:pPr>
      <w:proofErr w:type="spellStart"/>
      <w:r w:rsidRPr="0082010B">
        <w:rPr>
          <w:rFonts w:ascii="Times New Roman" w:hAnsi="Times New Roman" w:cs="Times New Roman" w:hint="eastAsia"/>
          <w:sz w:val="20"/>
          <w:szCs w:val="20"/>
          <w:vertAlign w:val="superscript"/>
        </w:rPr>
        <w:t>c</w:t>
      </w:r>
      <w:r w:rsidRPr="0082010B">
        <w:rPr>
          <w:rFonts w:ascii="Times New Roman" w:hAnsi="Times New Roman" w:cs="Times New Roman"/>
          <w:sz w:val="20"/>
          <w:szCs w:val="20"/>
        </w:rPr>
        <w:t>Only</w:t>
      </w:r>
      <w:proofErr w:type="spellEnd"/>
      <w:r w:rsidRPr="0082010B">
        <w:rPr>
          <w:rFonts w:ascii="Times New Roman" w:hAnsi="Times New Roman" w:cs="Times New Roman"/>
          <w:sz w:val="20"/>
          <w:szCs w:val="20"/>
        </w:rPr>
        <w:t xml:space="preserve"> median and </w:t>
      </w:r>
      <w:proofErr w:type="spellStart"/>
      <w:r w:rsidRPr="0082010B">
        <w:rPr>
          <w:rFonts w:ascii="Times New Roman" w:hAnsi="Times New Roman" w:cs="Times New Roman"/>
          <w:sz w:val="20"/>
          <w:szCs w:val="20"/>
        </w:rPr>
        <w:t>interquarile</w:t>
      </w:r>
      <w:proofErr w:type="spellEnd"/>
      <w:r w:rsidRPr="0082010B">
        <w:rPr>
          <w:rFonts w:ascii="Times New Roman" w:hAnsi="Times New Roman" w:cs="Times New Roman"/>
          <w:sz w:val="20"/>
          <w:szCs w:val="20"/>
        </w:rPr>
        <w:t xml:space="preserve"> range were provided in the study: NIV 92 (84-98), COT 88 (79-95). Data were transformed into mean and standard deviation using a published equatio</w:t>
      </w:r>
      <w:r w:rsidR="001469E0">
        <w:rPr>
          <w:rFonts w:ascii="Times New Roman" w:hAnsi="Times New Roman" w:cs="Times New Roman"/>
          <w:sz w:val="20"/>
          <w:szCs w:val="20"/>
        </w:rPr>
        <w:t>n [12].</w:t>
      </w:r>
      <w:bookmarkStart w:id="2" w:name="_GoBack"/>
      <w:bookmarkEnd w:id="2"/>
    </w:p>
    <w:p w14:paraId="3E48B5E7" w14:textId="77777777" w:rsidR="00D52270" w:rsidRPr="00F052B2" w:rsidRDefault="00D52270" w:rsidP="00FB735B">
      <w:pPr>
        <w:widowControl/>
        <w:rPr>
          <w:rFonts w:ascii="Times New Roman" w:hAnsi="Times New Roman" w:cs="Times New Roman"/>
          <w:sz w:val="20"/>
          <w:szCs w:val="20"/>
        </w:rPr>
      </w:pPr>
    </w:p>
    <w:p w14:paraId="25B268B2" w14:textId="77777777" w:rsidR="00D52270" w:rsidRDefault="00D52270" w:rsidP="00FB735B">
      <w:pPr>
        <w:widowControl/>
        <w:rPr>
          <w:rFonts w:ascii="Times New Roman" w:hAnsi="Times New Roman" w:cs="Times New Roman"/>
          <w:sz w:val="20"/>
          <w:szCs w:val="20"/>
        </w:rPr>
      </w:pPr>
    </w:p>
    <w:p w14:paraId="0611FB02" w14:textId="77777777" w:rsidR="00F052B2" w:rsidRDefault="00F052B2">
      <w:pPr>
        <w:widowControl/>
        <w:rPr>
          <w:rFonts w:ascii="Times New Roman" w:hAnsi="Times New Roman" w:cs="Times New Roman"/>
          <w:b/>
          <w:szCs w:val="24"/>
        </w:rPr>
      </w:pPr>
      <w:bookmarkStart w:id="3" w:name="_Hlk10520642"/>
      <w:r>
        <w:rPr>
          <w:rFonts w:ascii="Times New Roman" w:hAnsi="Times New Roman" w:cs="Times New Roman"/>
          <w:b/>
          <w:szCs w:val="24"/>
        </w:rPr>
        <w:br w:type="page"/>
      </w:r>
    </w:p>
    <w:p w14:paraId="661CABCC" w14:textId="77777777" w:rsidR="00F052B2" w:rsidRDefault="00F052B2" w:rsidP="00F052B2">
      <w:pPr>
        <w:widowControl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 w:hint="eastAsia"/>
          <w:b/>
          <w:szCs w:val="24"/>
        </w:rPr>
        <w:lastRenderedPageBreak/>
        <w:t>T</w:t>
      </w:r>
      <w:r>
        <w:rPr>
          <w:rFonts w:ascii="Times New Roman" w:hAnsi="Times New Roman" w:cs="Times New Roman"/>
          <w:b/>
          <w:szCs w:val="24"/>
        </w:rPr>
        <w:t>able S3. Intubation-related complications</w:t>
      </w:r>
    </w:p>
    <w:bookmarkEnd w:id="3"/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567"/>
        <w:gridCol w:w="1984"/>
        <w:gridCol w:w="1560"/>
        <w:gridCol w:w="850"/>
        <w:gridCol w:w="1212"/>
        <w:gridCol w:w="516"/>
        <w:gridCol w:w="2241"/>
        <w:gridCol w:w="1559"/>
        <w:gridCol w:w="917"/>
      </w:tblGrid>
      <w:tr w:rsidR="00FB735B" w:rsidRPr="00A47A05" w14:paraId="5C6AFBDC" w14:textId="77777777" w:rsidTr="00813D96">
        <w:trPr>
          <w:trHeight w:val="360"/>
        </w:trPr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6A10241B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0845FD66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016E084" w14:textId="77777777" w:rsidR="00FB735B" w:rsidRPr="00A47A05" w:rsidRDefault="00FB735B" w:rsidP="00813D9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AFCCBF" w14:textId="77777777" w:rsidR="00FB735B" w:rsidRPr="00A47A05" w:rsidRDefault="00FB735B" w:rsidP="00813D9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irst intervention</w:t>
            </w:r>
          </w:p>
        </w:tc>
        <w:tc>
          <w:tcPr>
            <w:tcW w:w="1212" w:type="dxa"/>
            <w:tcBorders>
              <w:top w:val="single" w:sz="4" w:space="0" w:color="auto"/>
              <w:bottom w:val="nil"/>
            </w:tcBorders>
          </w:tcPr>
          <w:p w14:paraId="5B4E75FB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14:paraId="6C110753" w14:textId="77777777" w:rsidR="00FB735B" w:rsidRPr="00A47A05" w:rsidRDefault="00FB735B" w:rsidP="00813D9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452ED6B" w14:textId="77777777" w:rsidR="00FB735B" w:rsidRPr="00A47A05" w:rsidRDefault="00FB735B" w:rsidP="00813D9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Second intervention</w:t>
            </w:r>
          </w:p>
        </w:tc>
      </w:tr>
      <w:tr w:rsidR="00FB735B" w:rsidRPr="00A47A05" w14:paraId="512DEDA7" w14:textId="77777777" w:rsidTr="00813D96">
        <w:trPr>
          <w:trHeight w:val="360"/>
        </w:trPr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F4D0689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900608E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irst intervention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E84F690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DF3B706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spiration/</w:t>
            </w:r>
            <w:r w:rsidRPr="00A47A05">
              <w:rPr>
                <w:sz w:val="20"/>
                <w:szCs w:val="20"/>
              </w:rPr>
              <w:t xml:space="preserve"> 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new infiltrate on post-intubation chest radiograph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n(%)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9C12A4F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Haemodynamic</w:t>
            </w:r>
            <w:proofErr w:type="spellEnd"/>
            <w:r w:rsidRPr="00A47A05">
              <w:rPr>
                <w:rFonts w:ascii="Times New Roman" w:hAnsi="Times New Roman" w:cs="Times New Roman"/>
                <w:sz w:val="20"/>
                <w:szCs w:val="20"/>
              </w:rPr>
              <w:t xml:space="preserve"> instability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n(%)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280FD53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ardiac arrest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n(%)</w:t>
            </w:r>
          </w:p>
        </w:tc>
        <w:tc>
          <w:tcPr>
            <w:tcW w:w="1212" w:type="dxa"/>
            <w:tcBorders>
              <w:top w:val="nil"/>
              <w:bottom w:val="single" w:sz="4" w:space="0" w:color="auto"/>
            </w:tcBorders>
          </w:tcPr>
          <w:p w14:paraId="0983572F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econd intervention</w:t>
            </w:r>
          </w:p>
          <w:p w14:paraId="0EB46D7C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14:paraId="3AD8E57F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</w:p>
        </w:tc>
        <w:tc>
          <w:tcPr>
            <w:tcW w:w="2241" w:type="dxa"/>
            <w:tcBorders>
              <w:top w:val="single" w:sz="4" w:space="0" w:color="auto"/>
              <w:bottom w:val="single" w:sz="4" w:space="0" w:color="auto"/>
            </w:tcBorders>
          </w:tcPr>
          <w:p w14:paraId="2DE8FC80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spiration/</w:t>
            </w:r>
            <w:r w:rsidRPr="00A47A05">
              <w:rPr>
                <w:sz w:val="20"/>
                <w:szCs w:val="20"/>
              </w:rPr>
              <w:t xml:space="preserve"> 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new infiltrate on post-intubation chest radiograph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n(%)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E2B794A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Haemodynamic</w:t>
            </w:r>
            <w:proofErr w:type="spellEnd"/>
            <w:r w:rsidRPr="00A47A05">
              <w:rPr>
                <w:rFonts w:ascii="Times New Roman" w:hAnsi="Times New Roman" w:cs="Times New Roman"/>
                <w:sz w:val="20"/>
                <w:szCs w:val="20"/>
              </w:rPr>
              <w:t xml:space="preserve"> instability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n(%)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</w:tcPr>
          <w:p w14:paraId="44D8EDF7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ardiac arrest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n(%)</w:t>
            </w:r>
          </w:p>
        </w:tc>
      </w:tr>
      <w:tr w:rsidR="00D63D98" w:rsidRPr="00A47A05" w14:paraId="0F691CCE" w14:textId="77777777" w:rsidTr="00813D96">
        <w:trPr>
          <w:trHeight w:val="360"/>
        </w:trPr>
        <w:tc>
          <w:tcPr>
            <w:tcW w:w="1276" w:type="dxa"/>
            <w:tcBorders>
              <w:top w:val="single" w:sz="4" w:space="0" w:color="auto"/>
            </w:tcBorders>
          </w:tcPr>
          <w:p w14:paraId="6A030019" w14:textId="7FF6D9E6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Baillard</w:t>
            </w:r>
            <w:proofErr w:type="spellEnd"/>
            <w:r w:rsidR="001469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[6]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027B685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OT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E91D452" w14:textId="77777777" w:rsidR="00D63D98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B8B3CFC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(11.5)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7AF584D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CDB6A20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212" w:type="dxa"/>
            <w:tcBorders>
              <w:top w:val="single" w:sz="4" w:space="0" w:color="auto"/>
            </w:tcBorders>
          </w:tcPr>
          <w:p w14:paraId="78831388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516" w:type="dxa"/>
            <w:tcBorders>
              <w:top w:val="single" w:sz="4" w:space="0" w:color="auto"/>
            </w:tcBorders>
          </w:tcPr>
          <w:p w14:paraId="5791344D" w14:textId="77777777" w:rsidR="00D63D98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41" w:type="dxa"/>
            <w:tcBorders>
              <w:top w:val="single" w:sz="4" w:space="0" w:color="auto"/>
            </w:tcBorders>
          </w:tcPr>
          <w:p w14:paraId="78905D63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(3.7)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55BA2FD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917" w:type="dxa"/>
            <w:tcBorders>
              <w:top w:val="single" w:sz="4" w:space="0" w:color="auto"/>
            </w:tcBorders>
          </w:tcPr>
          <w:p w14:paraId="37889FD9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D63D98" w:rsidRPr="00A47A05" w14:paraId="6EA857E4" w14:textId="77777777" w:rsidTr="00813D96">
        <w:trPr>
          <w:trHeight w:val="360"/>
        </w:trPr>
        <w:tc>
          <w:tcPr>
            <w:tcW w:w="1276" w:type="dxa"/>
          </w:tcPr>
          <w:p w14:paraId="4E82BD90" w14:textId="24CD29A9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V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ourc’h</w:t>
            </w:r>
            <w:proofErr w:type="spellEnd"/>
            <w:r w:rsidRPr="00A47A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[3]</w:t>
            </w:r>
          </w:p>
        </w:tc>
        <w:tc>
          <w:tcPr>
            <w:tcW w:w="1276" w:type="dxa"/>
          </w:tcPr>
          <w:p w14:paraId="08AF1608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OT</w:t>
            </w:r>
          </w:p>
        </w:tc>
        <w:tc>
          <w:tcPr>
            <w:tcW w:w="567" w:type="dxa"/>
          </w:tcPr>
          <w:p w14:paraId="3FECE6C8" w14:textId="77777777" w:rsidR="00D63D98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984" w:type="dxa"/>
          </w:tcPr>
          <w:p w14:paraId="7E5E5122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035B7453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 (52.6)</w:t>
            </w:r>
          </w:p>
        </w:tc>
        <w:tc>
          <w:tcPr>
            <w:tcW w:w="850" w:type="dxa"/>
          </w:tcPr>
          <w:p w14:paraId="668A4813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(1.6)</w:t>
            </w:r>
          </w:p>
        </w:tc>
        <w:tc>
          <w:tcPr>
            <w:tcW w:w="1212" w:type="dxa"/>
          </w:tcPr>
          <w:p w14:paraId="61FBFC62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FNC</w:t>
            </w:r>
          </w:p>
        </w:tc>
        <w:tc>
          <w:tcPr>
            <w:tcW w:w="516" w:type="dxa"/>
          </w:tcPr>
          <w:p w14:paraId="1B0E22A1" w14:textId="77777777" w:rsidR="00D63D98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41" w:type="dxa"/>
          </w:tcPr>
          <w:p w14:paraId="08534AF7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7E6F9C5A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(38.7)</w:t>
            </w:r>
          </w:p>
        </w:tc>
        <w:tc>
          <w:tcPr>
            <w:tcW w:w="917" w:type="dxa"/>
          </w:tcPr>
          <w:p w14:paraId="1ACE127F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D63D98" w:rsidRPr="00A47A05" w14:paraId="45BA74F8" w14:textId="77777777" w:rsidTr="00813D96">
        <w:trPr>
          <w:trHeight w:val="360"/>
        </w:trPr>
        <w:tc>
          <w:tcPr>
            <w:tcW w:w="1276" w:type="dxa"/>
          </w:tcPr>
          <w:p w14:paraId="4B40CA27" w14:textId="004045FF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Jaber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[2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0F980B9E" w14:textId="4733212A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FNC 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NIV</w:t>
            </w:r>
          </w:p>
        </w:tc>
        <w:tc>
          <w:tcPr>
            <w:tcW w:w="567" w:type="dxa"/>
          </w:tcPr>
          <w:p w14:paraId="570270E2" w14:textId="77777777" w:rsidR="00D63D98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4" w:type="dxa"/>
          </w:tcPr>
          <w:p w14:paraId="13B168B1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180A18EF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(24.0)</w:t>
            </w:r>
          </w:p>
        </w:tc>
        <w:tc>
          <w:tcPr>
            <w:tcW w:w="850" w:type="dxa"/>
          </w:tcPr>
          <w:p w14:paraId="566B3901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212" w:type="dxa"/>
          </w:tcPr>
          <w:p w14:paraId="6A76AD55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516" w:type="dxa"/>
          </w:tcPr>
          <w:p w14:paraId="65E48B24" w14:textId="77777777" w:rsidR="00D63D98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41" w:type="dxa"/>
          </w:tcPr>
          <w:p w14:paraId="0BBAC830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179E8054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(20.8)</w:t>
            </w:r>
          </w:p>
        </w:tc>
        <w:tc>
          <w:tcPr>
            <w:tcW w:w="917" w:type="dxa"/>
          </w:tcPr>
          <w:p w14:paraId="36ADD468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D63D98" w:rsidRPr="00A47A05" w14:paraId="2BBDDC19" w14:textId="77777777" w:rsidTr="00813D96">
        <w:trPr>
          <w:trHeight w:val="360"/>
        </w:trPr>
        <w:tc>
          <w:tcPr>
            <w:tcW w:w="1276" w:type="dxa"/>
          </w:tcPr>
          <w:p w14:paraId="1D262A1C" w14:textId="13E2D1A8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Simon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 xml:space="preserve">et </w:t>
            </w:r>
            <w:proofErr w:type="spellStart"/>
            <w:r w:rsidR="001469E0">
              <w:rPr>
                <w:rFonts w:ascii="Times New Roman" w:hAnsi="Times New Roman" w:cs="Times New Roman"/>
                <w:sz w:val="20"/>
                <w:szCs w:val="20"/>
              </w:rPr>
              <w:t>al.</w:t>
            </w:r>
            <w:r w:rsidRPr="00A875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[4]</w:t>
            </w:r>
          </w:p>
        </w:tc>
        <w:tc>
          <w:tcPr>
            <w:tcW w:w="1276" w:type="dxa"/>
          </w:tcPr>
          <w:p w14:paraId="5C2A29BF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OT</w:t>
            </w:r>
          </w:p>
        </w:tc>
        <w:tc>
          <w:tcPr>
            <w:tcW w:w="567" w:type="dxa"/>
          </w:tcPr>
          <w:p w14:paraId="5890595B" w14:textId="77777777" w:rsidR="00D63D98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</w:tcPr>
          <w:p w14:paraId="34C0D126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64247785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660A058D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212" w:type="dxa"/>
          </w:tcPr>
          <w:p w14:paraId="2983E311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FNC</w:t>
            </w:r>
          </w:p>
        </w:tc>
        <w:tc>
          <w:tcPr>
            <w:tcW w:w="516" w:type="dxa"/>
          </w:tcPr>
          <w:p w14:paraId="43AACBC8" w14:textId="77777777" w:rsidR="00D63D98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41" w:type="dxa"/>
          </w:tcPr>
          <w:p w14:paraId="0A5891E0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02E0E62A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917" w:type="dxa"/>
          </w:tcPr>
          <w:p w14:paraId="08EA9E0C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D63D98" w:rsidRPr="00A47A05" w14:paraId="6AF0D35A" w14:textId="77777777" w:rsidTr="00813D96">
        <w:trPr>
          <w:trHeight w:val="360"/>
        </w:trPr>
        <w:tc>
          <w:tcPr>
            <w:tcW w:w="1276" w:type="dxa"/>
          </w:tcPr>
          <w:p w14:paraId="2DB17C39" w14:textId="17F8C0BA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aillard</w:t>
            </w:r>
            <w:proofErr w:type="spellEnd"/>
            <w:r w:rsidRPr="00A47A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[7]</w:t>
            </w:r>
          </w:p>
        </w:tc>
        <w:tc>
          <w:tcPr>
            <w:tcW w:w="1276" w:type="dxa"/>
          </w:tcPr>
          <w:p w14:paraId="0CF75670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OT</w:t>
            </w:r>
          </w:p>
        </w:tc>
        <w:tc>
          <w:tcPr>
            <w:tcW w:w="567" w:type="dxa"/>
          </w:tcPr>
          <w:p w14:paraId="07BBB99B" w14:textId="77777777" w:rsidR="00D63D98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984" w:type="dxa"/>
          </w:tcPr>
          <w:p w14:paraId="47CC1FE6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560" w:type="dxa"/>
          </w:tcPr>
          <w:p w14:paraId="7CF09FAB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(2.0)</w:t>
            </w:r>
          </w:p>
        </w:tc>
        <w:tc>
          <w:tcPr>
            <w:tcW w:w="850" w:type="dxa"/>
          </w:tcPr>
          <w:p w14:paraId="362A54DD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1212" w:type="dxa"/>
          </w:tcPr>
          <w:p w14:paraId="110671F0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516" w:type="dxa"/>
          </w:tcPr>
          <w:p w14:paraId="3F4DBAE3" w14:textId="77777777" w:rsidR="00D63D98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41" w:type="dxa"/>
          </w:tcPr>
          <w:p w14:paraId="240760DF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4A1C0CA6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(1.0)</w:t>
            </w:r>
          </w:p>
        </w:tc>
        <w:tc>
          <w:tcPr>
            <w:tcW w:w="917" w:type="dxa"/>
          </w:tcPr>
          <w:p w14:paraId="311E1AA4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D63D98" w:rsidRPr="00A47A05" w14:paraId="1A313A5C" w14:textId="77777777" w:rsidTr="00813D96">
        <w:trPr>
          <w:trHeight w:val="360"/>
        </w:trPr>
        <w:tc>
          <w:tcPr>
            <w:tcW w:w="1276" w:type="dxa"/>
          </w:tcPr>
          <w:p w14:paraId="33E9125E" w14:textId="5972AEFF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uitton</w:t>
            </w:r>
            <w:proofErr w:type="spellEnd"/>
            <w:r w:rsidRPr="00A47A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[5]</w:t>
            </w:r>
          </w:p>
        </w:tc>
        <w:tc>
          <w:tcPr>
            <w:tcW w:w="1276" w:type="dxa"/>
          </w:tcPr>
          <w:p w14:paraId="0F725E91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OT</w:t>
            </w:r>
          </w:p>
        </w:tc>
        <w:tc>
          <w:tcPr>
            <w:tcW w:w="567" w:type="dxa"/>
          </w:tcPr>
          <w:p w14:paraId="31A29FEB" w14:textId="77777777" w:rsidR="00D63D98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984" w:type="dxa"/>
          </w:tcPr>
          <w:p w14:paraId="46DDB989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(2.2)</w:t>
            </w:r>
          </w:p>
        </w:tc>
        <w:tc>
          <w:tcPr>
            <w:tcW w:w="1560" w:type="dxa"/>
          </w:tcPr>
          <w:p w14:paraId="43239B54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(9.0)</w:t>
            </w:r>
          </w:p>
        </w:tc>
        <w:tc>
          <w:tcPr>
            <w:tcW w:w="850" w:type="dxa"/>
          </w:tcPr>
          <w:p w14:paraId="480AC832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212" w:type="dxa"/>
          </w:tcPr>
          <w:p w14:paraId="60AF0878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FNC</w:t>
            </w:r>
          </w:p>
        </w:tc>
        <w:tc>
          <w:tcPr>
            <w:tcW w:w="516" w:type="dxa"/>
          </w:tcPr>
          <w:p w14:paraId="35E4C96C" w14:textId="77777777" w:rsidR="00D63D98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41" w:type="dxa"/>
          </w:tcPr>
          <w:p w14:paraId="2510084E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1559" w:type="dxa"/>
          </w:tcPr>
          <w:p w14:paraId="731B6A88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(4.2)</w:t>
            </w:r>
          </w:p>
        </w:tc>
        <w:tc>
          <w:tcPr>
            <w:tcW w:w="917" w:type="dxa"/>
          </w:tcPr>
          <w:p w14:paraId="7DD2C735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(1.1)</w:t>
            </w:r>
          </w:p>
        </w:tc>
      </w:tr>
      <w:tr w:rsidR="00D63D98" w:rsidRPr="00A47A05" w14:paraId="0604C02B" w14:textId="77777777" w:rsidTr="00813D96">
        <w:trPr>
          <w:trHeight w:val="360"/>
        </w:trPr>
        <w:tc>
          <w:tcPr>
            <w:tcW w:w="1276" w:type="dxa"/>
          </w:tcPr>
          <w:p w14:paraId="6D98A9DF" w14:textId="3AAC16FE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 xml:space="preserve">rat 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[8]</w:t>
            </w:r>
          </w:p>
        </w:tc>
        <w:tc>
          <w:tcPr>
            <w:tcW w:w="1276" w:type="dxa"/>
          </w:tcPr>
          <w:p w14:paraId="14B9B0AC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FNC</w:t>
            </w:r>
          </w:p>
        </w:tc>
        <w:tc>
          <w:tcPr>
            <w:tcW w:w="567" w:type="dxa"/>
          </w:tcPr>
          <w:p w14:paraId="32BB7640" w14:textId="77777777" w:rsidR="00D63D98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984" w:type="dxa"/>
          </w:tcPr>
          <w:p w14:paraId="5CB43ED4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 (19.3)</w:t>
            </w:r>
          </w:p>
        </w:tc>
        <w:tc>
          <w:tcPr>
            <w:tcW w:w="1560" w:type="dxa"/>
          </w:tcPr>
          <w:p w14:paraId="09DB3318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(50.3)</w:t>
            </w:r>
          </w:p>
        </w:tc>
        <w:tc>
          <w:tcPr>
            <w:tcW w:w="850" w:type="dxa"/>
          </w:tcPr>
          <w:p w14:paraId="3943DEA9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(2.9)</w:t>
            </w:r>
          </w:p>
        </w:tc>
        <w:tc>
          <w:tcPr>
            <w:tcW w:w="1212" w:type="dxa"/>
          </w:tcPr>
          <w:p w14:paraId="7BC1C30C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516" w:type="dxa"/>
          </w:tcPr>
          <w:p w14:paraId="53649267" w14:textId="77777777" w:rsidR="00D63D98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241" w:type="dxa"/>
          </w:tcPr>
          <w:p w14:paraId="54515AC0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 (19.7)</w:t>
            </w:r>
          </w:p>
        </w:tc>
        <w:tc>
          <w:tcPr>
            <w:tcW w:w="1559" w:type="dxa"/>
          </w:tcPr>
          <w:p w14:paraId="50134FB7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(49.3)</w:t>
            </w:r>
          </w:p>
        </w:tc>
        <w:tc>
          <w:tcPr>
            <w:tcW w:w="917" w:type="dxa"/>
          </w:tcPr>
          <w:p w14:paraId="0FE602C4" w14:textId="77777777" w:rsidR="00D63D98" w:rsidRPr="00A47A05" w:rsidRDefault="00D63D98" w:rsidP="00D63D98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(0.7)</w:t>
            </w:r>
          </w:p>
        </w:tc>
      </w:tr>
    </w:tbl>
    <w:p w14:paraId="289AF69B" w14:textId="77777777" w:rsidR="00F052B2" w:rsidRDefault="00F052B2" w:rsidP="00F052B2">
      <w:pPr>
        <w:widowControl/>
        <w:rPr>
          <w:rFonts w:ascii="Times New Roman" w:hAnsi="Times New Roman" w:cs="Times New Roman"/>
          <w:sz w:val="20"/>
          <w:szCs w:val="20"/>
        </w:rPr>
      </w:pPr>
      <w:r w:rsidRPr="00A87518">
        <w:rPr>
          <w:rFonts w:ascii="Times New Roman" w:hAnsi="Times New Roman" w:cs="Times New Roman" w:hint="eastAsia"/>
          <w:sz w:val="20"/>
          <w:szCs w:val="20"/>
        </w:rPr>
        <w:t>N</w:t>
      </w:r>
      <w:r w:rsidRPr="00A87518">
        <w:rPr>
          <w:rFonts w:ascii="Times New Roman" w:hAnsi="Times New Roman" w:cs="Times New Roman"/>
          <w:sz w:val="20"/>
          <w:szCs w:val="20"/>
        </w:rPr>
        <w:t>R, not reported;</w:t>
      </w:r>
      <w:r w:rsidRPr="00A87518">
        <w:t xml:space="preserve"> </w:t>
      </w:r>
      <w:r w:rsidRPr="00A87518">
        <w:rPr>
          <w:rFonts w:ascii="Times New Roman" w:hAnsi="Times New Roman" w:cs="Times New Roman"/>
          <w:sz w:val="20"/>
          <w:szCs w:val="20"/>
        </w:rPr>
        <w:t xml:space="preserve">COT, conventional oxygen therapy (bag-valve mask or facial mask); HFNC, high-flow nasal cannula; NIV, noninvasive ventilation; </w:t>
      </w:r>
    </w:p>
    <w:p w14:paraId="5BF370B9" w14:textId="77777777" w:rsidR="00F052B2" w:rsidRDefault="00F052B2" w:rsidP="00F052B2">
      <w:pPr>
        <w:widowControl/>
        <w:rPr>
          <w:rFonts w:ascii="Times New Roman" w:hAnsi="Times New Roman" w:cs="Times New Roman"/>
          <w:sz w:val="20"/>
          <w:szCs w:val="20"/>
        </w:rPr>
      </w:pPr>
      <w:proofErr w:type="spellStart"/>
      <w:r w:rsidRPr="00A87518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hAnsi="Times New Roman" w:cs="Times New Roman"/>
          <w:sz w:val="20"/>
          <w:szCs w:val="20"/>
        </w:rPr>
        <w:t>Adverse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events including cardiac arrest, </w:t>
      </w:r>
      <w:proofErr w:type="spellStart"/>
      <w:r>
        <w:rPr>
          <w:rFonts w:ascii="Times New Roman" w:hAnsi="Times New Roman" w:cs="Times New Roman"/>
          <w:sz w:val="20"/>
          <w:szCs w:val="20"/>
        </w:rPr>
        <w:t>haemodynamic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instability and aspiration of gastric contents were included as outcome measure and it was reported that there were no adverse events related to intubation in the study.</w:t>
      </w:r>
    </w:p>
    <w:p w14:paraId="6272ABDF" w14:textId="5B4682F4" w:rsidR="00FB735B" w:rsidRDefault="00FB735B" w:rsidP="00FB735B">
      <w:pPr>
        <w:widowControl/>
        <w:rPr>
          <w:rFonts w:ascii="Times New Roman" w:hAnsi="Times New Roman" w:cs="Times New Roman"/>
          <w:b/>
          <w:szCs w:val="24"/>
        </w:rPr>
      </w:pPr>
    </w:p>
    <w:p w14:paraId="71C4327D" w14:textId="77777777" w:rsidR="00F052B2" w:rsidRDefault="00F052B2" w:rsidP="00F052B2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/>
          <w:szCs w:val="24"/>
        </w:rPr>
        <w:lastRenderedPageBreak/>
        <w:t>T</w:t>
      </w:r>
      <w:r>
        <w:rPr>
          <w:rFonts w:ascii="Times New Roman" w:hAnsi="Times New Roman" w:cs="Times New Roman"/>
          <w:b/>
          <w:szCs w:val="24"/>
        </w:rPr>
        <w:t>able S4. Advanced oxygen devices used before study inclusion</w:t>
      </w:r>
      <w:r w:rsidRPr="002C3820">
        <w:rPr>
          <w:rFonts w:ascii="Times New Roman" w:hAnsi="Times New Roman" w:cs="Times New Roman" w:hint="eastAsia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3"/>
        <w:gridCol w:w="1600"/>
        <w:gridCol w:w="516"/>
        <w:gridCol w:w="1096"/>
        <w:gridCol w:w="1300"/>
        <w:gridCol w:w="1822"/>
        <w:gridCol w:w="516"/>
        <w:gridCol w:w="1096"/>
        <w:gridCol w:w="1300"/>
      </w:tblGrid>
      <w:tr w:rsidR="00FB735B" w:rsidRPr="00A47A05" w14:paraId="0D0B27FF" w14:textId="77777777" w:rsidTr="00813D96">
        <w:trPr>
          <w:trHeight w:val="353"/>
        </w:trPr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30DABD9" w14:textId="77777777" w:rsidR="00FB735B" w:rsidRPr="00F052B2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1E868A43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A72EB6E" w14:textId="77777777" w:rsidR="00FB735B" w:rsidRDefault="00FB735B" w:rsidP="00813D9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BEB28E" w14:textId="77777777" w:rsidR="00FB735B" w:rsidRDefault="00FB735B" w:rsidP="00813D9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xygen devices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4FD4B206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DBE721D" w14:textId="77777777" w:rsidR="00FB735B" w:rsidRDefault="00FB735B" w:rsidP="00813D9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2C8585" w14:textId="77777777" w:rsidR="00FB735B" w:rsidRDefault="00FB735B" w:rsidP="00813D96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xygen devices </w:t>
            </w:r>
          </w:p>
        </w:tc>
      </w:tr>
      <w:tr w:rsidR="00FB735B" w:rsidRPr="00A47A05" w14:paraId="3D24D41F" w14:textId="77777777" w:rsidTr="00813D96">
        <w:trPr>
          <w:trHeight w:val="353"/>
        </w:trPr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00A0BAD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C6E9B81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irst intervention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A506B6B" w14:textId="77777777" w:rsidR="00FB735B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A35E141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NIV,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00F5E57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HFNC,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48A326BE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econd intervention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6121985" w14:textId="77777777" w:rsidR="00FB735B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69DCA1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NIV,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41FA1C" w14:textId="77777777" w:rsidR="00FB735B" w:rsidRPr="00A47A05" w:rsidRDefault="00FB735B" w:rsidP="00813D9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HFNC,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</w:tr>
      <w:tr w:rsidR="006973D6" w:rsidRPr="00A47A05" w14:paraId="3D0EFCFF" w14:textId="77777777" w:rsidTr="00813D96">
        <w:trPr>
          <w:trHeight w:val="353"/>
        </w:trPr>
        <w:tc>
          <w:tcPr>
            <w:tcW w:w="0" w:type="auto"/>
            <w:tcBorders>
              <w:top w:val="single" w:sz="4" w:space="0" w:color="auto"/>
            </w:tcBorders>
          </w:tcPr>
          <w:p w14:paraId="48EA7BD5" w14:textId="4B9784F2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Baillard</w:t>
            </w:r>
            <w:proofErr w:type="spellEnd"/>
            <w:r w:rsidRPr="00A47A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[6]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69D7AA9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OT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2778EE5" w14:textId="77777777" w:rsidR="006973D6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FB1B770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FD73221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DAB124C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6E9E68C" w14:textId="77777777" w:rsidR="006973D6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63E42C7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D94B5CB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6973D6" w:rsidRPr="00A47A05" w14:paraId="3C99B8E2" w14:textId="77777777" w:rsidTr="00813D96">
        <w:trPr>
          <w:trHeight w:val="353"/>
        </w:trPr>
        <w:tc>
          <w:tcPr>
            <w:tcW w:w="0" w:type="auto"/>
          </w:tcPr>
          <w:p w14:paraId="030C8AB9" w14:textId="7804D2EE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V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ourc’h</w:t>
            </w:r>
            <w:proofErr w:type="spellEnd"/>
            <w:r w:rsidRPr="00A47A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[3]</w:t>
            </w:r>
          </w:p>
        </w:tc>
        <w:tc>
          <w:tcPr>
            <w:tcW w:w="0" w:type="auto"/>
          </w:tcPr>
          <w:p w14:paraId="133284A5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OT</w:t>
            </w:r>
          </w:p>
        </w:tc>
        <w:tc>
          <w:tcPr>
            <w:tcW w:w="0" w:type="auto"/>
          </w:tcPr>
          <w:p w14:paraId="14177295" w14:textId="77777777" w:rsidR="006973D6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0" w:type="auto"/>
          </w:tcPr>
          <w:p w14:paraId="629370EE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(14)</w:t>
            </w:r>
          </w:p>
        </w:tc>
        <w:tc>
          <w:tcPr>
            <w:tcW w:w="0" w:type="auto"/>
          </w:tcPr>
          <w:p w14:paraId="4D603A25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(5.3)</w:t>
            </w:r>
          </w:p>
        </w:tc>
        <w:tc>
          <w:tcPr>
            <w:tcW w:w="0" w:type="auto"/>
          </w:tcPr>
          <w:p w14:paraId="7FA3758E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FNC</w:t>
            </w:r>
          </w:p>
        </w:tc>
        <w:tc>
          <w:tcPr>
            <w:tcW w:w="0" w:type="auto"/>
          </w:tcPr>
          <w:p w14:paraId="3CE1B9CE" w14:textId="77777777" w:rsidR="006973D6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AA1D8FF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(17.8)</w:t>
            </w:r>
          </w:p>
        </w:tc>
        <w:tc>
          <w:tcPr>
            <w:tcW w:w="0" w:type="auto"/>
          </w:tcPr>
          <w:p w14:paraId="6E0E7B36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(16.1)</w:t>
            </w:r>
          </w:p>
        </w:tc>
      </w:tr>
      <w:tr w:rsidR="006973D6" w:rsidRPr="00A47A05" w14:paraId="02AC4E62" w14:textId="77777777" w:rsidTr="00813D96">
        <w:trPr>
          <w:trHeight w:val="353"/>
        </w:trPr>
        <w:tc>
          <w:tcPr>
            <w:tcW w:w="0" w:type="auto"/>
          </w:tcPr>
          <w:p w14:paraId="70569016" w14:textId="2CA1EE7A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Jaber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[2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43E2A1F7" w14:textId="41D595A2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FNC 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NIV</w:t>
            </w:r>
          </w:p>
        </w:tc>
        <w:tc>
          <w:tcPr>
            <w:tcW w:w="0" w:type="auto"/>
          </w:tcPr>
          <w:p w14:paraId="686C51E0" w14:textId="77777777" w:rsidR="006973D6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1E8DF3B7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(28)</w:t>
            </w:r>
          </w:p>
        </w:tc>
        <w:tc>
          <w:tcPr>
            <w:tcW w:w="0" w:type="auto"/>
          </w:tcPr>
          <w:p w14:paraId="46CB7831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(33)</w:t>
            </w:r>
          </w:p>
        </w:tc>
        <w:tc>
          <w:tcPr>
            <w:tcW w:w="0" w:type="auto"/>
          </w:tcPr>
          <w:p w14:paraId="06CEB8EF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0" w:type="auto"/>
          </w:tcPr>
          <w:p w14:paraId="43996717" w14:textId="77777777" w:rsidR="006973D6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6F14B505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(33)</w:t>
            </w:r>
          </w:p>
        </w:tc>
        <w:tc>
          <w:tcPr>
            <w:tcW w:w="0" w:type="auto"/>
          </w:tcPr>
          <w:p w14:paraId="08716E97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(46)</w:t>
            </w:r>
          </w:p>
        </w:tc>
      </w:tr>
      <w:tr w:rsidR="006973D6" w:rsidRPr="00A47A05" w14:paraId="52F102FF" w14:textId="77777777" w:rsidTr="00813D96">
        <w:trPr>
          <w:trHeight w:val="353"/>
        </w:trPr>
        <w:tc>
          <w:tcPr>
            <w:tcW w:w="0" w:type="auto"/>
          </w:tcPr>
          <w:p w14:paraId="2747A992" w14:textId="724D5D39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Simon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 xml:space="preserve">et </w:t>
            </w:r>
            <w:proofErr w:type="spellStart"/>
            <w:r w:rsidR="001469E0">
              <w:rPr>
                <w:rFonts w:ascii="Times New Roman" w:hAnsi="Times New Roman" w:cs="Times New Roman"/>
                <w:sz w:val="20"/>
                <w:szCs w:val="20"/>
              </w:rPr>
              <w:t>al.</w:t>
            </w:r>
            <w:r w:rsidRPr="00A8751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[4]</w:t>
            </w:r>
          </w:p>
        </w:tc>
        <w:tc>
          <w:tcPr>
            <w:tcW w:w="0" w:type="auto"/>
          </w:tcPr>
          <w:p w14:paraId="034100B7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OT</w:t>
            </w:r>
          </w:p>
        </w:tc>
        <w:tc>
          <w:tcPr>
            <w:tcW w:w="0" w:type="auto"/>
          </w:tcPr>
          <w:p w14:paraId="6FC51936" w14:textId="77777777" w:rsidR="006973D6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77651750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(10)</w:t>
            </w:r>
          </w:p>
        </w:tc>
        <w:tc>
          <w:tcPr>
            <w:tcW w:w="0" w:type="auto"/>
          </w:tcPr>
          <w:p w14:paraId="7C3C6227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(5)</w:t>
            </w:r>
          </w:p>
        </w:tc>
        <w:tc>
          <w:tcPr>
            <w:tcW w:w="0" w:type="auto"/>
          </w:tcPr>
          <w:p w14:paraId="338E6961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FNC</w:t>
            </w:r>
          </w:p>
        </w:tc>
        <w:tc>
          <w:tcPr>
            <w:tcW w:w="0" w:type="auto"/>
          </w:tcPr>
          <w:p w14:paraId="796D87C6" w14:textId="77777777" w:rsidR="006973D6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79FEB974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(15)</w:t>
            </w:r>
          </w:p>
        </w:tc>
        <w:tc>
          <w:tcPr>
            <w:tcW w:w="0" w:type="auto"/>
          </w:tcPr>
          <w:p w14:paraId="3C1D812A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(25)</w:t>
            </w:r>
          </w:p>
        </w:tc>
      </w:tr>
      <w:tr w:rsidR="006973D6" w:rsidRPr="00A47A05" w14:paraId="349D7D95" w14:textId="77777777" w:rsidTr="00813D96">
        <w:trPr>
          <w:trHeight w:val="353"/>
        </w:trPr>
        <w:tc>
          <w:tcPr>
            <w:tcW w:w="0" w:type="auto"/>
          </w:tcPr>
          <w:p w14:paraId="030CC935" w14:textId="6402A219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B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aillard</w:t>
            </w:r>
            <w:proofErr w:type="spellEnd"/>
            <w:r w:rsidRPr="00A47A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[7]</w:t>
            </w:r>
          </w:p>
        </w:tc>
        <w:tc>
          <w:tcPr>
            <w:tcW w:w="0" w:type="auto"/>
          </w:tcPr>
          <w:p w14:paraId="1C8F9E31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OT</w:t>
            </w:r>
          </w:p>
        </w:tc>
        <w:tc>
          <w:tcPr>
            <w:tcW w:w="0" w:type="auto"/>
          </w:tcPr>
          <w:p w14:paraId="4CB49086" w14:textId="77777777" w:rsidR="006973D6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0" w:type="auto"/>
          </w:tcPr>
          <w:p w14:paraId="4619438A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(45.1)</w:t>
            </w:r>
          </w:p>
        </w:tc>
        <w:tc>
          <w:tcPr>
            <w:tcW w:w="0" w:type="auto"/>
          </w:tcPr>
          <w:p w14:paraId="5240DD53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  <w:tc>
          <w:tcPr>
            <w:tcW w:w="0" w:type="auto"/>
          </w:tcPr>
          <w:p w14:paraId="1D778AFA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0" w:type="auto"/>
          </w:tcPr>
          <w:p w14:paraId="0E1B59C9" w14:textId="77777777" w:rsidR="006973D6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4A503A01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(45.5)</w:t>
            </w:r>
          </w:p>
        </w:tc>
        <w:tc>
          <w:tcPr>
            <w:tcW w:w="0" w:type="auto"/>
          </w:tcPr>
          <w:p w14:paraId="02CE04DE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</w:p>
        </w:tc>
      </w:tr>
      <w:tr w:rsidR="006973D6" w:rsidRPr="00A47A05" w14:paraId="1F60E8BC" w14:textId="77777777" w:rsidTr="00813D96">
        <w:trPr>
          <w:trHeight w:val="353"/>
        </w:trPr>
        <w:tc>
          <w:tcPr>
            <w:tcW w:w="0" w:type="auto"/>
          </w:tcPr>
          <w:p w14:paraId="18E79B2B" w14:textId="3CFF7312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G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>uitton</w:t>
            </w:r>
            <w:proofErr w:type="spellEnd"/>
            <w:r w:rsidRPr="00A47A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[5]</w:t>
            </w:r>
          </w:p>
        </w:tc>
        <w:tc>
          <w:tcPr>
            <w:tcW w:w="0" w:type="auto"/>
          </w:tcPr>
          <w:p w14:paraId="08388988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OT</w:t>
            </w:r>
          </w:p>
        </w:tc>
        <w:tc>
          <w:tcPr>
            <w:tcW w:w="0" w:type="auto"/>
          </w:tcPr>
          <w:p w14:paraId="7C00CFC3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0" w:type="auto"/>
          </w:tcPr>
          <w:p w14:paraId="462F763B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(9.0)</w:t>
            </w:r>
          </w:p>
        </w:tc>
        <w:tc>
          <w:tcPr>
            <w:tcW w:w="0" w:type="auto"/>
          </w:tcPr>
          <w:p w14:paraId="25D7A228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(2.2)</w:t>
            </w:r>
          </w:p>
        </w:tc>
        <w:tc>
          <w:tcPr>
            <w:tcW w:w="0" w:type="auto"/>
          </w:tcPr>
          <w:p w14:paraId="5C74A183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FNC</w:t>
            </w:r>
          </w:p>
        </w:tc>
        <w:tc>
          <w:tcPr>
            <w:tcW w:w="0" w:type="auto"/>
          </w:tcPr>
          <w:p w14:paraId="0164F549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1922AB11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(6.3)</w:t>
            </w:r>
          </w:p>
        </w:tc>
        <w:tc>
          <w:tcPr>
            <w:tcW w:w="0" w:type="auto"/>
          </w:tcPr>
          <w:p w14:paraId="620971D5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(3.2)</w:t>
            </w:r>
          </w:p>
        </w:tc>
      </w:tr>
      <w:tr w:rsidR="006973D6" w:rsidRPr="00A47A05" w14:paraId="2DFCCE4D" w14:textId="77777777" w:rsidTr="00813D96">
        <w:trPr>
          <w:trHeight w:val="353"/>
        </w:trPr>
        <w:tc>
          <w:tcPr>
            <w:tcW w:w="0" w:type="auto"/>
          </w:tcPr>
          <w:p w14:paraId="63CD491D" w14:textId="066C3426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A47A05"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A47A05">
              <w:rPr>
                <w:rFonts w:ascii="Times New Roman" w:hAnsi="Times New Roman" w:cs="Times New Roman"/>
                <w:sz w:val="20"/>
                <w:szCs w:val="20"/>
              </w:rPr>
              <w:t xml:space="preserve">rat 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="001469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[8]</w:t>
            </w:r>
          </w:p>
        </w:tc>
        <w:tc>
          <w:tcPr>
            <w:tcW w:w="0" w:type="auto"/>
          </w:tcPr>
          <w:p w14:paraId="557ACF0D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FNC</w:t>
            </w:r>
          </w:p>
        </w:tc>
        <w:tc>
          <w:tcPr>
            <w:tcW w:w="0" w:type="auto"/>
          </w:tcPr>
          <w:p w14:paraId="636606AE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0" w:type="auto"/>
          </w:tcPr>
          <w:p w14:paraId="5C1B1CB2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1(24.0)</w:t>
            </w:r>
          </w:p>
        </w:tc>
        <w:tc>
          <w:tcPr>
            <w:tcW w:w="0" w:type="auto"/>
          </w:tcPr>
          <w:p w14:paraId="1728D08D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 (33.3)</w:t>
            </w:r>
          </w:p>
        </w:tc>
        <w:tc>
          <w:tcPr>
            <w:tcW w:w="0" w:type="auto"/>
          </w:tcPr>
          <w:p w14:paraId="13D57CAE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0" w:type="auto"/>
          </w:tcPr>
          <w:p w14:paraId="001CCF52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</w:tcPr>
          <w:p w14:paraId="6C4A216D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1(21.8)</w:t>
            </w:r>
          </w:p>
        </w:tc>
        <w:tc>
          <w:tcPr>
            <w:tcW w:w="0" w:type="auto"/>
          </w:tcPr>
          <w:p w14:paraId="72F14BFB" w14:textId="77777777" w:rsidR="006973D6" w:rsidRPr="00A47A05" w:rsidRDefault="006973D6" w:rsidP="006973D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 (3.8)</w:t>
            </w:r>
          </w:p>
        </w:tc>
      </w:tr>
    </w:tbl>
    <w:p w14:paraId="56832C06" w14:textId="77777777" w:rsidR="00FB735B" w:rsidRDefault="00FB735B" w:rsidP="00FB735B">
      <w:pPr>
        <w:widowControl/>
        <w:rPr>
          <w:rFonts w:ascii="Times New Roman" w:hAnsi="Times New Roman" w:cs="Times New Roman"/>
          <w:szCs w:val="24"/>
        </w:rPr>
      </w:pPr>
    </w:p>
    <w:p w14:paraId="21D072E9" w14:textId="77777777" w:rsidR="00F052B2" w:rsidRDefault="00F052B2" w:rsidP="00F052B2">
      <w:pPr>
        <w:spacing w:line="360" w:lineRule="auto"/>
        <w:rPr>
          <w:rFonts w:ascii="Times New Roman" w:hAnsi="Times New Roman" w:cs="Times New Roman"/>
          <w:b/>
          <w:szCs w:val="24"/>
        </w:rPr>
      </w:pPr>
      <w:bookmarkStart w:id="4" w:name="_Hlk10520671"/>
      <w:r w:rsidRPr="00A87518">
        <w:rPr>
          <w:rFonts w:ascii="Times New Roman" w:hAnsi="Times New Roman" w:cs="Times New Roman" w:hint="eastAsia"/>
          <w:sz w:val="20"/>
          <w:szCs w:val="20"/>
        </w:rPr>
        <w:t>N</w:t>
      </w:r>
      <w:r w:rsidRPr="00A87518">
        <w:rPr>
          <w:rFonts w:ascii="Times New Roman" w:hAnsi="Times New Roman" w:cs="Times New Roman"/>
          <w:sz w:val="20"/>
          <w:szCs w:val="20"/>
        </w:rPr>
        <w:t>R, not reported;</w:t>
      </w:r>
      <w:r w:rsidRPr="00A87518">
        <w:t xml:space="preserve"> </w:t>
      </w:r>
      <w:r w:rsidRPr="00A87518">
        <w:rPr>
          <w:rFonts w:ascii="Times New Roman" w:hAnsi="Times New Roman" w:cs="Times New Roman"/>
          <w:sz w:val="20"/>
          <w:szCs w:val="20"/>
        </w:rPr>
        <w:t>COT, conventional oxygen therapy (bag-valve mask or facial mask); HFNC, high-flow nasal cannula; NIV, noninvasive ventilation;</w:t>
      </w:r>
    </w:p>
    <w:p w14:paraId="141F654F" w14:textId="77777777" w:rsidR="00FB735B" w:rsidRPr="00F052B2" w:rsidRDefault="00FB735B" w:rsidP="00FB735B">
      <w:pPr>
        <w:widowControl/>
        <w:rPr>
          <w:rFonts w:ascii="Times New Roman" w:hAnsi="Times New Roman" w:cs="Times New Roman"/>
          <w:sz w:val="20"/>
          <w:szCs w:val="20"/>
        </w:rPr>
        <w:sectPr w:rsidR="00FB735B" w:rsidRPr="00F052B2" w:rsidSect="00A37BE4">
          <w:pgSz w:w="16838" w:h="11906" w:orient="landscape"/>
          <w:pgMar w:top="1800" w:right="1440" w:bottom="1800" w:left="1440" w:header="851" w:footer="992" w:gutter="0"/>
          <w:cols w:space="425"/>
          <w:docGrid w:type="lines" w:linePitch="360"/>
        </w:sectPr>
      </w:pPr>
    </w:p>
    <w:bookmarkEnd w:id="4"/>
    <w:p w14:paraId="6C1E711D" w14:textId="2EB3B7BD" w:rsidR="00FB735B" w:rsidRPr="00F052B2" w:rsidRDefault="00F052B2" w:rsidP="00FB735B">
      <w:pPr>
        <w:widowControl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 w:hint="eastAsia"/>
          <w:b/>
          <w:szCs w:val="24"/>
        </w:rPr>
        <w:lastRenderedPageBreak/>
        <w:t>T</w:t>
      </w:r>
      <w:r>
        <w:rPr>
          <w:rFonts w:ascii="Times New Roman" w:hAnsi="Times New Roman" w:cs="Times New Roman"/>
          <w:b/>
          <w:szCs w:val="24"/>
        </w:rPr>
        <w:t>able S5 P-scores statistics of sensitivity analysis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2"/>
        <w:gridCol w:w="1220"/>
        <w:gridCol w:w="1220"/>
        <w:gridCol w:w="1220"/>
        <w:gridCol w:w="1220"/>
      </w:tblGrid>
      <w:tr w:rsidR="00FB735B" w:rsidRPr="00E21D5B" w14:paraId="0F32FB49" w14:textId="77777777" w:rsidTr="00813D96">
        <w:trPr>
          <w:trHeight w:val="36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6E65FEE" w14:textId="77777777" w:rsidR="00FB735B" w:rsidRPr="00E21D5B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14:paraId="2EFB0F65" w14:textId="77777777" w:rsidR="00FB735B" w:rsidRPr="00E21D5B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E21D5B">
              <w:rPr>
                <w:rFonts w:ascii="Times New Roman" w:hAnsi="Times New Roman" w:cs="Times New Roman" w:hint="eastAsia"/>
                <w:szCs w:val="24"/>
              </w:rPr>
              <w:t>H</w:t>
            </w:r>
            <w:r w:rsidRPr="00E21D5B">
              <w:rPr>
                <w:rFonts w:ascii="Times New Roman" w:hAnsi="Times New Roman" w:cs="Times New Roman"/>
                <w:szCs w:val="24"/>
              </w:rPr>
              <w:t>FNC &amp; NIV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14:paraId="708A58AD" w14:textId="77777777" w:rsidR="00FB735B" w:rsidRPr="00E21D5B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E21D5B">
              <w:rPr>
                <w:rFonts w:ascii="Times New Roman" w:hAnsi="Times New Roman" w:cs="Times New Roman" w:hint="eastAsia"/>
                <w:szCs w:val="24"/>
              </w:rPr>
              <w:t>N</w:t>
            </w:r>
            <w:r w:rsidRPr="00E21D5B">
              <w:rPr>
                <w:rFonts w:ascii="Times New Roman" w:hAnsi="Times New Roman" w:cs="Times New Roman"/>
                <w:szCs w:val="24"/>
              </w:rPr>
              <w:t>IV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14:paraId="0678CD87" w14:textId="77777777" w:rsidR="00FB735B" w:rsidRPr="00E21D5B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E21D5B">
              <w:rPr>
                <w:rFonts w:ascii="Times New Roman" w:hAnsi="Times New Roman" w:cs="Times New Roman" w:hint="eastAsia"/>
                <w:szCs w:val="24"/>
              </w:rPr>
              <w:t>H</w:t>
            </w:r>
            <w:r w:rsidRPr="00E21D5B">
              <w:rPr>
                <w:rFonts w:ascii="Times New Roman" w:hAnsi="Times New Roman" w:cs="Times New Roman"/>
                <w:szCs w:val="24"/>
              </w:rPr>
              <w:t>FNC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14:paraId="63715E13" w14:textId="77777777" w:rsidR="00FB735B" w:rsidRPr="00E21D5B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E21D5B">
              <w:rPr>
                <w:rFonts w:ascii="Times New Roman" w:hAnsi="Times New Roman" w:cs="Times New Roman" w:hint="eastAsia"/>
                <w:szCs w:val="24"/>
              </w:rPr>
              <w:t>C</w:t>
            </w:r>
            <w:r w:rsidRPr="00E21D5B">
              <w:rPr>
                <w:rFonts w:ascii="Times New Roman" w:hAnsi="Times New Roman" w:cs="Times New Roman"/>
                <w:szCs w:val="24"/>
              </w:rPr>
              <w:t>OT</w:t>
            </w:r>
          </w:p>
        </w:tc>
      </w:tr>
      <w:tr w:rsidR="00FB735B" w:rsidRPr="007611F3" w14:paraId="1EF89A02" w14:textId="77777777" w:rsidTr="00813D96">
        <w:trPr>
          <w:trHeight w:val="360"/>
        </w:trPr>
        <w:tc>
          <w:tcPr>
            <w:tcW w:w="0" w:type="auto"/>
            <w:tcBorders>
              <w:top w:val="single" w:sz="4" w:space="0" w:color="auto"/>
            </w:tcBorders>
          </w:tcPr>
          <w:p w14:paraId="31DEE714" w14:textId="77777777" w:rsidR="00FB735B" w:rsidRPr="007611F3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7611F3">
              <w:rPr>
                <w:rFonts w:ascii="Times New Roman" w:hAnsi="Times New Roman" w:cs="Times New Roman" w:hint="eastAsia"/>
                <w:szCs w:val="24"/>
              </w:rPr>
              <w:t>L</w:t>
            </w:r>
            <w:r w:rsidRPr="007611F3">
              <w:rPr>
                <w:rFonts w:ascii="Times New Roman" w:hAnsi="Times New Roman" w:cs="Times New Roman"/>
                <w:szCs w:val="24"/>
              </w:rPr>
              <w:t>owest SpO</w:t>
            </w:r>
            <w:r w:rsidRPr="004C09C2">
              <w:rPr>
                <w:rFonts w:ascii="Times New Roman" w:hAnsi="Times New Roman" w:cs="Times New Roman"/>
                <w:szCs w:val="24"/>
                <w:vertAlign w:val="subscript"/>
              </w:rPr>
              <w:t>2</w:t>
            </w:r>
            <w:r w:rsidRPr="007611F3">
              <w:rPr>
                <w:rFonts w:ascii="Times New Roman" w:hAnsi="Times New Roman" w:cs="Times New Roman"/>
                <w:szCs w:val="24"/>
              </w:rPr>
              <w:t xml:space="preserve"> during intubation</w:t>
            </w:r>
          </w:p>
        </w:tc>
        <w:tc>
          <w:tcPr>
            <w:tcW w:w="1220" w:type="dxa"/>
            <w:tcBorders>
              <w:top w:val="single" w:sz="4" w:space="0" w:color="auto"/>
            </w:tcBorders>
          </w:tcPr>
          <w:p w14:paraId="4F53AFA6" w14:textId="77777777" w:rsidR="00FB735B" w:rsidRPr="007611F3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7611F3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7611F3">
              <w:rPr>
                <w:rFonts w:ascii="Times New Roman" w:hAnsi="Times New Roman" w:cs="Times New Roman"/>
                <w:szCs w:val="24"/>
              </w:rPr>
              <w:t>.880</w:t>
            </w:r>
          </w:p>
        </w:tc>
        <w:tc>
          <w:tcPr>
            <w:tcW w:w="1220" w:type="dxa"/>
            <w:tcBorders>
              <w:top w:val="single" w:sz="4" w:space="0" w:color="auto"/>
            </w:tcBorders>
          </w:tcPr>
          <w:p w14:paraId="588654C9" w14:textId="77777777" w:rsidR="00FB735B" w:rsidRPr="007611F3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7611F3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7611F3">
              <w:rPr>
                <w:rFonts w:ascii="Times New Roman" w:hAnsi="Times New Roman" w:cs="Times New Roman"/>
                <w:szCs w:val="24"/>
              </w:rPr>
              <w:t>.736</w:t>
            </w:r>
          </w:p>
        </w:tc>
        <w:tc>
          <w:tcPr>
            <w:tcW w:w="1220" w:type="dxa"/>
            <w:tcBorders>
              <w:top w:val="single" w:sz="4" w:space="0" w:color="auto"/>
            </w:tcBorders>
          </w:tcPr>
          <w:p w14:paraId="346F88EC" w14:textId="77777777" w:rsidR="00FB735B" w:rsidRPr="007611F3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7611F3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7611F3">
              <w:rPr>
                <w:rFonts w:ascii="Times New Roman" w:hAnsi="Times New Roman" w:cs="Times New Roman"/>
                <w:szCs w:val="24"/>
              </w:rPr>
              <w:t>.314</w:t>
            </w:r>
          </w:p>
        </w:tc>
        <w:tc>
          <w:tcPr>
            <w:tcW w:w="1220" w:type="dxa"/>
            <w:tcBorders>
              <w:top w:val="single" w:sz="4" w:space="0" w:color="auto"/>
            </w:tcBorders>
          </w:tcPr>
          <w:p w14:paraId="35E4A0C6" w14:textId="77777777" w:rsidR="00FB735B" w:rsidRPr="007611F3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7611F3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7611F3">
              <w:rPr>
                <w:rFonts w:ascii="Times New Roman" w:hAnsi="Times New Roman" w:cs="Times New Roman"/>
                <w:szCs w:val="24"/>
              </w:rPr>
              <w:t>.070</w:t>
            </w:r>
          </w:p>
        </w:tc>
      </w:tr>
      <w:tr w:rsidR="00FB735B" w:rsidRPr="007611F3" w14:paraId="586A704F" w14:textId="77777777" w:rsidTr="00813D96">
        <w:trPr>
          <w:trHeight w:val="360"/>
        </w:trPr>
        <w:tc>
          <w:tcPr>
            <w:tcW w:w="0" w:type="auto"/>
          </w:tcPr>
          <w:p w14:paraId="4238FC8B" w14:textId="77777777" w:rsidR="00FB735B" w:rsidRPr="007611F3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7611F3">
              <w:rPr>
                <w:rFonts w:ascii="Times New Roman" w:hAnsi="Times New Roman" w:cs="Times New Roman" w:hint="eastAsia"/>
                <w:szCs w:val="24"/>
              </w:rPr>
              <w:t>S</w:t>
            </w:r>
            <w:r w:rsidRPr="007611F3">
              <w:rPr>
                <w:rFonts w:ascii="Times New Roman" w:hAnsi="Times New Roman" w:cs="Times New Roman"/>
                <w:szCs w:val="24"/>
              </w:rPr>
              <w:t>pO</w:t>
            </w:r>
            <w:r w:rsidRPr="004C09C2">
              <w:rPr>
                <w:rFonts w:ascii="Times New Roman" w:hAnsi="Times New Roman" w:cs="Times New Roman"/>
                <w:szCs w:val="24"/>
                <w:vertAlign w:val="subscript"/>
              </w:rPr>
              <w:t>2</w:t>
            </w:r>
            <w:r w:rsidRPr="007611F3">
              <w:rPr>
                <w:rFonts w:ascii="Times New Roman" w:hAnsi="Times New Roman" w:cs="Times New Roman"/>
                <w:szCs w:val="24"/>
              </w:rPr>
              <w:t xml:space="preserve"> &lt; 80% during intubation</w:t>
            </w:r>
          </w:p>
        </w:tc>
        <w:tc>
          <w:tcPr>
            <w:tcW w:w="1220" w:type="dxa"/>
          </w:tcPr>
          <w:p w14:paraId="1F3D34B8" w14:textId="77777777" w:rsidR="00FB735B" w:rsidRPr="007611F3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7611F3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7611F3">
              <w:rPr>
                <w:rFonts w:ascii="Times New Roman" w:hAnsi="Times New Roman" w:cs="Times New Roman"/>
                <w:szCs w:val="24"/>
              </w:rPr>
              <w:t>.959</w:t>
            </w:r>
          </w:p>
        </w:tc>
        <w:tc>
          <w:tcPr>
            <w:tcW w:w="1220" w:type="dxa"/>
          </w:tcPr>
          <w:p w14:paraId="0A1C309E" w14:textId="77777777" w:rsidR="00FB735B" w:rsidRPr="007611F3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7611F3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7611F3">
              <w:rPr>
                <w:rFonts w:ascii="Times New Roman" w:hAnsi="Times New Roman" w:cs="Times New Roman"/>
                <w:szCs w:val="24"/>
              </w:rPr>
              <w:t>.645</w:t>
            </w:r>
          </w:p>
        </w:tc>
        <w:tc>
          <w:tcPr>
            <w:tcW w:w="1220" w:type="dxa"/>
          </w:tcPr>
          <w:p w14:paraId="7681D298" w14:textId="77777777" w:rsidR="00FB735B" w:rsidRPr="007611F3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7611F3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7611F3">
              <w:rPr>
                <w:rFonts w:ascii="Times New Roman" w:hAnsi="Times New Roman" w:cs="Times New Roman"/>
                <w:szCs w:val="24"/>
              </w:rPr>
              <w:t>.270</w:t>
            </w:r>
          </w:p>
        </w:tc>
        <w:tc>
          <w:tcPr>
            <w:tcW w:w="1220" w:type="dxa"/>
          </w:tcPr>
          <w:p w14:paraId="6D791012" w14:textId="77777777" w:rsidR="00FB735B" w:rsidRPr="007611F3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7611F3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7611F3">
              <w:rPr>
                <w:rFonts w:ascii="Times New Roman" w:hAnsi="Times New Roman" w:cs="Times New Roman"/>
                <w:szCs w:val="24"/>
              </w:rPr>
              <w:t>.126</w:t>
            </w:r>
          </w:p>
        </w:tc>
      </w:tr>
      <w:tr w:rsidR="00FB735B" w:rsidRPr="007611F3" w14:paraId="2F9FC9B6" w14:textId="77777777" w:rsidTr="00813D96">
        <w:trPr>
          <w:trHeight w:val="360"/>
        </w:trPr>
        <w:tc>
          <w:tcPr>
            <w:tcW w:w="0" w:type="auto"/>
          </w:tcPr>
          <w:p w14:paraId="06636497" w14:textId="77777777" w:rsidR="00FB735B" w:rsidRPr="007611F3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7611F3">
              <w:rPr>
                <w:rFonts w:ascii="Times New Roman" w:hAnsi="Times New Roman" w:cs="Times New Roman" w:hint="eastAsia"/>
                <w:szCs w:val="24"/>
              </w:rPr>
              <w:t>I</w:t>
            </w:r>
            <w:r w:rsidRPr="007611F3">
              <w:rPr>
                <w:rFonts w:ascii="Times New Roman" w:hAnsi="Times New Roman" w:cs="Times New Roman"/>
                <w:szCs w:val="24"/>
              </w:rPr>
              <w:t>ntubation-related complications</w:t>
            </w:r>
          </w:p>
        </w:tc>
        <w:tc>
          <w:tcPr>
            <w:tcW w:w="1220" w:type="dxa"/>
          </w:tcPr>
          <w:p w14:paraId="2E1698D3" w14:textId="77777777" w:rsidR="00FB735B" w:rsidRPr="007611F3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7611F3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7611F3">
              <w:rPr>
                <w:rFonts w:ascii="Times New Roman" w:hAnsi="Times New Roman" w:cs="Times New Roman"/>
                <w:szCs w:val="24"/>
              </w:rPr>
              <w:t>.554</w:t>
            </w:r>
          </w:p>
        </w:tc>
        <w:tc>
          <w:tcPr>
            <w:tcW w:w="1220" w:type="dxa"/>
          </w:tcPr>
          <w:p w14:paraId="33F19152" w14:textId="77777777" w:rsidR="00FB735B" w:rsidRPr="007611F3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7611F3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7611F3">
              <w:rPr>
                <w:rFonts w:ascii="Times New Roman" w:hAnsi="Times New Roman" w:cs="Times New Roman"/>
                <w:szCs w:val="24"/>
              </w:rPr>
              <w:t>.772</w:t>
            </w:r>
          </w:p>
        </w:tc>
        <w:tc>
          <w:tcPr>
            <w:tcW w:w="1220" w:type="dxa"/>
          </w:tcPr>
          <w:p w14:paraId="5560D93E" w14:textId="77777777" w:rsidR="00FB735B" w:rsidRPr="007611F3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7611F3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7611F3">
              <w:rPr>
                <w:rFonts w:ascii="Times New Roman" w:hAnsi="Times New Roman" w:cs="Times New Roman"/>
                <w:szCs w:val="24"/>
              </w:rPr>
              <w:t>.587</w:t>
            </w:r>
          </w:p>
        </w:tc>
        <w:tc>
          <w:tcPr>
            <w:tcW w:w="1220" w:type="dxa"/>
          </w:tcPr>
          <w:p w14:paraId="7F7B1349" w14:textId="77777777" w:rsidR="00FB735B" w:rsidRPr="007611F3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7611F3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7611F3">
              <w:rPr>
                <w:rFonts w:ascii="Times New Roman" w:hAnsi="Times New Roman" w:cs="Times New Roman"/>
                <w:szCs w:val="24"/>
              </w:rPr>
              <w:t>.087</w:t>
            </w:r>
          </w:p>
        </w:tc>
      </w:tr>
      <w:tr w:rsidR="00FB735B" w:rsidRPr="007611F3" w14:paraId="48AA0C6E" w14:textId="77777777" w:rsidTr="00813D96">
        <w:trPr>
          <w:trHeight w:val="360"/>
        </w:trPr>
        <w:tc>
          <w:tcPr>
            <w:tcW w:w="0" w:type="auto"/>
          </w:tcPr>
          <w:p w14:paraId="200A1E11" w14:textId="77777777" w:rsidR="00FB735B" w:rsidRPr="007611F3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7611F3">
              <w:rPr>
                <w:rFonts w:ascii="Times New Roman" w:hAnsi="Times New Roman" w:cs="Times New Roman" w:hint="eastAsia"/>
                <w:szCs w:val="24"/>
              </w:rPr>
              <w:t>M</w:t>
            </w:r>
            <w:r w:rsidRPr="007611F3">
              <w:rPr>
                <w:rFonts w:ascii="Times New Roman" w:hAnsi="Times New Roman" w:cs="Times New Roman"/>
                <w:szCs w:val="24"/>
              </w:rPr>
              <w:t>ortality</w:t>
            </w:r>
          </w:p>
        </w:tc>
        <w:tc>
          <w:tcPr>
            <w:tcW w:w="1220" w:type="dxa"/>
          </w:tcPr>
          <w:p w14:paraId="3F302893" w14:textId="77777777" w:rsidR="00FB735B" w:rsidRPr="007611F3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7611F3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7611F3">
              <w:rPr>
                <w:rFonts w:ascii="Times New Roman" w:hAnsi="Times New Roman" w:cs="Times New Roman"/>
                <w:szCs w:val="24"/>
              </w:rPr>
              <w:t>.687</w:t>
            </w:r>
          </w:p>
        </w:tc>
        <w:tc>
          <w:tcPr>
            <w:tcW w:w="1220" w:type="dxa"/>
          </w:tcPr>
          <w:p w14:paraId="3591644C" w14:textId="77777777" w:rsidR="00FB735B" w:rsidRPr="007611F3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7611F3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7611F3">
              <w:rPr>
                <w:rFonts w:ascii="Times New Roman" w:hAnsi="Times New Roman" w:cs="Times New Roman"/>
                <w:szCs w:val="24"/>
              </w:rPr>
              <w:t>.531</w:t>
            </w:r>
          </w:p>
        </w:tc>
        <w:tc>
          <w:tcPr>
            <w:tcW w:w="1220" w:type="dxa"/>
          </w:tcPr>
          <w:p w14:paraId="25C189BC" w14:textId="77777777" w:rsidR="00FB735B" w:rsidRPr="007611F3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7611F3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7611F3">
              <w:rPr>
                <w:rFonts w:ascii="Times New Roman" w:hAnsi="Times New Roman" w:cs="Times New Roman"/>
                <w:szCs w:val="24"/>
              </w:rPr>
              <w:t>.676</w:t>
            </w:r>
          </w:p>
        </w:tc>
        <w:tc>
          <w:tcPr>
            <w:tcW w:w="1220" w:type="dxa"/>
          </w:tcPr>
          <w:p w14:paraId="0CCDA7C6" w14:textId="77777777" w:rsidR="00FB735B" w:rsidRPr="007611F3" w:rsidRDefault="00FB735B" w:rsidP="00813D96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7611F3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7611F3">
              <w:rPr>
                <w:rFonts w:ascii="Times New Roman" w:hAnsi="Times New Roman" w:cs="Times New Roman"/>
                <w:szCs w:val="24"/>
              </w:rPr>
              <w:t>.107</w:t>
            </w:r>
          </w:p>
        </w:tc>
      </w:tr>
    </w:tbl>
    <w:p w14:paraId="0DF367DF" w14:textId="77777777" w:rsidR="00FB735B" w:rsidRPr="00FB735B" w:rsidRDefault="00FB735B" w:rsidP="00FB735B"/>
    <w:sectPr w:rsidR="00FB735B" w:rsidRPr="00FB735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35B"/>
    <w:rsid w:val="00115C7D"/>
    <w:rsid w:val="001469E0"/>
    <w:rsid w:val="002345EB"/>
    <w:rsid w:val="00537942"/>
    <w:rsid w:val="006973D6"/>
    <w:rsid w:val="00744333"/>
    <w:rsid w:val="00A617DA"/>
    <w:rsid w:val="00BF7252"/>
    <w:rsid w:val="00D52270"/>
    <w:rsid w:val="00D63D98"/>
    <w:rsid w:val="00F052B2"/>
    <w:rsid w:val="00FB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B3734"/>
  <w15:chartTrackingRefBased/>
  <w15:docId w15:val="{493F7389-1FB5-40CC-8F27-C958248D6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B735B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7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 Man Fong</dc:creator>
  <cp:keywords/>
  <dc:description/>
  <cp:lastModifiedBy>Ka Man Fong</cp:lastModifiedBy>
  <cp:revision>3</cp:revision>
  <dcterms:created xsi:type="dcterms:W3CDTF">2019-09-07T06:42:00Z</dcterms:created>
  <dcterms:modified xsi:type="dcterms:W3CDTF">2019-09-07T10:54:00Z</dcterms:modified>
</cp:coreProperties>
</file>