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046A7" w14:textId="29B176C6" w:rsidR="006122E0" w:rsidRDefault="006122E0" w:rsidP="00270FE9">
      <w:pPr>
        <w:rPr>
          <w:rFonts w:ascii="Arial" w:hAnsi="Arial" w:cs="Arial"/>
          <w:b/>
        </w:rPr>
      </w:pPr>
      <w:r w:rsidRPr="0013210C">
        <w:rPr>
          <w:rFonts w:ascii="Arial" w:hAnsi="Arial" w:cs="Arial"/>
          <w:b/>
        </w:rPr>
        <w:t xml:space="preserve">A </w:t>
      </w:r>
      <w:r w:rsidR="00270FE9" w:rsidRPr="0013210C">
        <w:rPr>
          <w:rFonts w:ascii="Arial" w:hAnsi="Arial" w:cs="Arial"/>
          <w:b/>
        </w:rPr>
        <w:t>l</w:t>
      </w:r>
      <w:r w:rsidRPr="0013210C">
        <w:rPr>
          <w:rFonts w:ascii="Arial" w:hAnsi="Arial" w:cs="Arial"/>
          <w:b/>
        </w:rPr>
        <w:t>ung</w:t>
      </w:r>
      <w:r w:rsidR="00270FE9" w:rsidRPr="0013210C">
        <w:rPr>
          <w:rFonts w:ascii="Arial" w:hAnsi="Arial" w:cs="Arial"/>
          <w:b/>
        </w:rPr>
        <w:t xml:space="preserve"> </w:t>
      </w:r>
      <w:r w:rsidRPr="0013210C">
        <w:rPr>
          <w:rFonts w:ascii="Arial" w:hAnsi="Arial" w:cs="Arial"/>
          <w:b/>
        </w:rPr>
        <w:t xml:space="preserve">rescue team improves survival </w:t>
      </w:r>
      <w:r w:rsidR="0061169D" w:rsidRPr="0013210C">
        <w:rPr>
          <w:rFonts w:ascii="Arial" w:hAnsi="Arial" w:cs="Arial"/>
          <w:b/>
        </w:rPr>
        <w:t>in obesity with acute respiratory distress syndrome</w:t>
      </w:r>
    </w:p>
    <w:p w14:paraId="1826577C" w14:textId="77777777" w:rsidR="00B4034D" w:rsidRPr="0013210C" w:rsidRDefault="00B4034D" w:rsidP="00270FE9">
      <w:pPr>
        <w:rPr>
          <w:rFonts w:ascii="Arial" w:hAnsi="Arial" w:cs="Arial"/>
          <w:b/>
        </w:rPr>
      </w:pPr>
    </w:p>
    <w:p w14:paraId="17834F8F" w14:textId="77777777" w:rsidR="006122E0" w:rsidRPr="0013210C" w:rsidRDefault="006122E0" w:rsidP="00270FE9">
      <w:pPr>
        <w:rPr>
          <w:rFonts w:ascii="Arial" w:hAnsi="Arial" w:cs="Arial"/>
          <w:sz w:val="20"/>
          <w:szCs w:val="20"/>
        </w:rPr>
      </w:pPr>
      <w:r w:rsidRPr="0013210C">
        <w:rPr>
          <w:rFonts w:ascii="Arial" w:hAnsi="Arial" w:cs="Arial"/>
          <w:sz w:val="20"/>
          <w:szCs w:val="20"/>
        </w:rPr>
        <w:t>Florio G, et al. For the investigators of the lung rescue team.</w:t>
      </w:r>
    </w:p>
    <w:p w14:paraId="238FE117" w14:textId="77777777" w:rsidR="006122E0" w:rsidRPr="0013210C" w:rsidRDefault="006122E0" w:rsidP="001205F0">
      <w:pPr>
        <w:rPr>
          <w:rFonts w:ascii="Arial" w:hAnsi="Arial" w:cs="Arial"/>
          <w:b/>
          <w:u w:val="single"/>
        </w:rPr>
      </w:pPr>
    </w:p>
    <w:p w14:paraId="61BAF569" w14:textId="77777777" w:rsidR="006122E0" w:rsidRPr="0013210C" w:rsidRDefault="006122E0" w:rsidP="001205F0">
      <w:pPr>
        <w:rPr>
          <w:rFonts w:ascii="Arial" w:hAnsi="Arial" w:cs="Arial"/>
          <w:b/>
          <w:u w:val="single"/>
        </w:rPr>
      </w:pPr>
    </w:p>
    <w:p w14:paraId="5C65B6FA" w14:textId="77777777" w:rsidR="006122E0" w:rsidRPr="0013210C" w:rsidRDefault="006122E0" w:rsidP="001205F0">
      <w:pPr>
        <w:rPr>
          <w:rFonts w:ascii="Arial" w:hAnsi="Arial" w:cs="Arial"/>
          <w:b/>
          <w:u w:val="single"/>
        </w:rPr>
      </w:pPr>
    </w:p>
    <w:p w14:paraId="45297BFF" w14:textId="0F6633AB" w:rsidR="006122E0" w:rsidRPr="0013210C" w:rsidRDefault="006122E0" w:rsidP="001205F0">
      <w:pPr>
        <w:rPr>
          <w:rFonts w:ascii="Arial" w:hAnsi="Arial" w:cs="Arial"/>
          <w:b/>
          <w:u w:val="single"/>
        </w:rPr>
      </w:pPr>
      <w:r w:rsidRPr="0013210C">
        <w:rPr>
          <w:rFonts w:ascii="Arial" w:hAnsi="Arial" w:cs="Arial"/>
          <w:b/>
          <w:u w:val="single"/>
        </w:rPr>
        <w:t>Supplement materials</w:t>
      </w:r>
    </w:p>
    <w:p w14:paraId="6386C40B" w14:textId="77777777" w:rsidR="006122E0" w:rsidRPr="0013210C" w:rsidRDefault="006122E0" w:rsidP="001205F0">
      <w:pPr>
        <w:rPr>
          <w:rFonts w:ascii="Arial" w:hAnsi="Arial" w:cs="Arial"/>
        </w:rPr>
      </w:pPr>
    </w:p>
    <w:p w14:paraId="441BD51A" w14:textId="77777777" w:rsidR="006122E0" w:rsidRPr="0013210C" w:rsidRDefault="006122E0" w:rsidP="001205F0">
      <w:pPr>
        <w:rPr>
          <w:rFonts w:ascii="Arial" w:hAnsi="Arial" w:cs="Arial"/>
          <w:b/>
        </w:rPr>
      </w:pPr>
      <w:r w:rsidRPr="0013210C">
        <w:rPr>
          <w:rFonts w:ascii="Arial" w:hAnsi="Arial" w:cs="Arial"/>
          <w:b/>
        </w:rPr>
        <w:t>METHODS</w:t>
      </w:r>
    </w:p>
    <w:p w14:paraId="7ACB30FD" w14:textId="77777777" w:rsidR="006122E0" w:rsidRPr="0013210C" w:rsidRDefault="006122E0" w:rsidP="001205F0">
      <w:pPr>
        <w:rPr>
          <w:rFonts w:ascii="Arial" w:hAnsi="Arial" w:cs="Arial"/>
        </w:rPr>
      </w:pPr>
    </w:p>
    <w:p w14:paraId="6023655A" w14:textId="77777777" w:rsidR="006122E0" w:rsidRPr="0013210C" w:rsidRDefault="006122E0" w:rsidP="001205F0">
      <w:pPr>
        <w:pStyle w:val="ListParagraph"/>
        <w:numPr>
          <w:ilvl w:val="0"/>
          <w:numId w:val="1"/>
        </w:numPr>
        <w:rPr>
          <w:rFonts w:ascii="Arial" w:hAnsi="Arial" w:cs="Arial"/>
          <w:b/>
          <w:sz w:val="20"/>
          <w:szCs w:val="20"/>
        </w:rPr>
      </w:pPr>
      <w:r w:rsidRPr="0013210C">
        <w:rPr>
          <w:rFonts w:ascii="Arial" w:hAnsi="Arial" w:cs="Arial"/>
          <w:b/>
          <w:sz w:val="20"/>
          <w:szCs w:val="20"/>
        </w:rPr>
        <w:t xml:space="preserve">Screening of patients </w:t>
      </w:r>
    </w:p>
    <w:p w14:paraId="48F408E2" w14:textId="77777777" w:rsidR="006122E0" w:rsidRPr="0013210C" w:rsidRDefault="006122E0" w:rsidP="001205F0">
      <w:pPr>
        <w:rPr>
          <w:rFonts w:ascii="Arial" w:hAnsi="Arial" w:cs="Arial"/>
          <w:b/>
          <w:sz w:val="20"/>
          <w:szCs w:val="20"/>
        </w:rPr>
      </w:pPr>
    </w:p>
    <w:p w14:paraId="5505A21D" w14:textId="045BF54F" w:rsidR="006122E0" w:rsidRPr="0013210C" w:rsidRDefault="006122E0" w:rsidP="001205F0">
      <w:pPr>
        <w:pStyle w:val="ListParagraph"/>
        <w:numPr>
          <w:ilvl w:val="0"/>
          <w:numId w:val="1"/>
        </w:numPr>
        <w:rPr>
          <w:rFonts w:ascii="Arial" w:hAnsi="Arial" w:cs="Arial"/>
          <w:b/>
          <w:sz w:val="20"/>
          <w:szCs w:val="20"/>
        </w:rPr>
      </w:pPr>
      <w:r w:rsidRPr="0013210C">
        <w:rPr>
          <w:rFonts w:ascii="Arial" w:hAnsi="Arial" w:cs="Arial"/>
          <w:b/>
          <w:sz w:val="20"/>
          <w:szCs w:val="20"/>
        </w:rPr>
        <w:t>Data source</w:t>
      </w:r>
    </w:p>
    <w:p w14:paraId="3393A340" w14:textId="77777777" w:rsidR="008A56D1" w:rsidRPr="0013210C" w:rsidRDefault="008A56D1" w:rsidP="008A56D1">
      <w:pPr>
        <w:pStyle w:val="ListParagraph"/>
        <w:rPr>
          <w:rFonts w:ascii="Arial" w:hAnsi="Arial" w:cs="Arial"/>
          <w:b/>
          <w:sz w:val="20"/>
          <w:szCs w:val="20"/>
        </w:rPr>
      </w:pPr>
    </w:p>
    <w:p w14:paraId="647AB430" w14:textId="1D8C8C19" w:rsidR="001F1DBB" w:rsidRPr="0013210C" w:rsidRDefault="001F1DBB" w:rsidP="001F1DBB">
      <w:pPr>
        <w:pStyle w:val="ListParagraph"/>
        <w:numPr>
          <w:ilvl w:val="0"/>
          <w:numId w:val="1"/>
        </w:numPr>
        <w:rPr>
          <w:rFonts w:ascii="Arial" w:hAnsi="Arial" w:cs="Arial"/>
          <w:b/>
          <w:sz w:val="20"/>
          <w:szCs w:val="20"/>
        </w:rPr>
      </w:pPr>
      <w:r w:rsidRPr="0013210C">
        <w:rPr>
          <w:rFonts w:ascii="Arial" w:hAnsi="Arial" w:cs="Arial"/>
          <w:b/>
          <w:sz w:val="20"/>
          <w:szCs w:val="20"/>
        </w:rPr>
        <w:t>Recording and measurements</w:t>
      </w:r>
    </w:p>
    <w:p w14:paraId="33E769C2" w14:textId="77777777" w:rsidR="001F1DBB" w:rsidRPr="0013210C" w:rsidRDefault="001F1DBB" w:rsidP="001F1DBB">
      <w:pPr>
        <w:rPr>
          <w:rFonts w:ascii="Arial" w:hAnsi="Arial" w:cs="Arial"/>
          <w:b/>
          <w:sz w:val="20"/>
          <w:szCs w:val="20"/>
        </w:rPr>
      </w:pPr>
    </w:p>
    <w:p w14:paraId="56DE91FE" w14:textId="580D69CA" w:rsidR="008A56D1" w:rsidRPr="0013210C" w:rsidRDefault="008A56D1" w:rsidP="001205F0">
      <w:pPr>
        <w:pStyle w:val="ListParagraph"/>
        <w:numPr>
          <w:ilvl w:val="0"/>
          <w:numId w:val="1"/>
        </w:numPr>
        <w:rPr>
          <w:rFonts w:ascii="Arial" w:hAnsi="Arial" w:cs="Arial"/>
          <w:b/>
          <w:sz w:val="20"/>
          <w:szCs w:val="20"/>
        </w:rPr>
      </w:pPr>
      <w:r w:rsidRPr="0013210C">
        <w:rPr>
          <w:rFonts w:ascii="Arial" w:hAnsi="Arial" w:cs="Arial"/>
          <w:b/>
          <w:sz w:val="20"/>
          <w:szCs w:val="20"/>
        </w:rPr>
        <w:t>Interventions</w:t>
      </w:r>
    </w:p>
    <w:p w14:paraId="54290E79" w14:textId="77777777" w:rsidR="006122E0" w:rsidRPr="0013210C" w:rsidRDefault="006122E0" w:rsidP="001205F0">
      <w:pPr>
        <w:rPr>
          <w:rFonts w:ascii="Arial" w:hAnsi="Arial" w:cs="Arial"/>
          <w:b/>
          <w:sz w:val="20"/>
          <w:szCs w:val="20"/>
        </w:rPr>
      </w:pPr>
    </w:p>
    <w:p w14:paraId="6385B930" w14:textId="77777777" w:rsidR="006122E0" w:rsidRPr="0013210C" w:rsidRDefault="006122E0" w:rsidP="001205F0">
      <w:pPr>
        <w:rPr>
          <w:rFonts w:ascii="Arial" w:hAnsi="Arial" w:cs="Arial"/>
          <w:b/>
        </w:rPr>
      </w:pPr>
    </w:p>
    <w:p w14:paraId="4F699767" w14:textId="77777777" w:rsidR="006122E0" w:rsidRPr="0013210C" w:rsidRDefault="006122E0" w:rsidP="001205F0">
      <w:pPr>
        <w:rPr>
          <w:rFonts w:ascii="Arial" w:hAnsi="Arial" w:cs="Arial"/>
          <w:b/>
        </w:rPr>
      </w:pPr>
    </w:p>
    <w:p w14:paraId="20E23B43" w14:textId="77777777" w:rsidR="006122E0" w:rsidRPr="0013210C" w:rsidRDefault="006122E0" w:rsidP="001205F0">
      <w:pPr>
        <w:rPr>
          <w:rFonts w:ascii="Arial" w:hAnsi="Arial" w:cs="Arial"/>
          <w:b/>
        </w:rPr>
      </w:pPr>
    </w:p>
    <w:p w14:paraId="15D5AF24" w14:textId="195A90A4" w:rsidR="006122E0" w:rsidRPr="0013210C" w:rsidRDefault="006122E0" w:rsidP="001205F0">
      <w:pPr>
        <w:rPr>
          <w:rFonts w:ascii="Arial" w:hAnsi="Arial" w:cs="Arial"/>
          <w:b/>
        </w:rPr>
      </w:pPr>
      <w:r w:rsidRPr="0013210C">
        <w:rPr>
          <w:rFonts w:ascii="Arial" w:hAnsi="Arial" w:cs="Arial"/>
          <w:b/>
        </w:rPr>
        <w:t>RESULTS</w:t>
      </w:r>
    </w:p>
    <w:p w14:paraId="6233FD4C" w14:textId="4884EEFB" w:rsidR="00F0762C" w:rsidRPr="0013210C" w:rsidRDefault="00F0762C" w:rsidP="001205F0">
      <w:pPr>
        <w:rPr>
          <w:rFonts w:ascii="Arial" w:hAnsi="Arial" w:cs="Arial"/>
        </w:rPr>
      </w:pPr>
    </w:p>
    <w:p w14:paraId="07E6E5D3" w14:textId="31820093" w:rsidR="00F0762C" w:rsidRPr="0013210C" w:rsidRDefault="00F0762C" w:rsidP="001205F0">
      <w:pPr>
        <w:pStyle w:val="ListParagraph"/>
        <w:numPr>
          <w:ilvl w:val="0"/>
          <w:numId w:val="1"/>
        </w:numPr>
        <w:rPr>
          <w:rFonts w:ascii="Arial" w:hAnsi="Arial" w:cs="Arial"/>
          <w:sz w:val="20"/>
          <w:szCs w:val="20"/>
        </w:rPr>
      </w:pPr>
      <w:r w:rsidRPr="0013210C">
        <w:rPr>
          <w:rFonts w:ascii="Arial" w:hAnsi="Arial" w:cs="Arial"/>
          <w:b/>
          <w:sz w:val="20"/>
          <w:szCs w:val="20"/>
        </w:rPr>
        <w:t xml:space="preserve">Safety of </w:t>
      </w:r>
      <w:r w:rsidR="00FB700D" w:rsidRPr="0013210C">
        <w:rPr>
          <w:rFonts w:ascii="Arial" w:hAnsi="Arial" w:cs="Arial"/>
          <w:b/>
          <w:sz w:val="20"/>
          <w:szCs w:val="20"/>
        </w:rPr>
        <w:t>lung</w:t>
      </w:r>
      <w:r w:rsidR="005410AD" w:rsidRPr="0013210C">
        <w:rPr>
          <w:rFonts w:ascii="Arial" w:hAnsi="Arial" w:cs="Arial"/>
          <w:b/>
          <w:sz w:val="20"/>
          <w:szCs w:val="20"/>
        </w:rPr>
        <w:t xml:space="preserve"> </w:t>
      </w:r>
      <w:r w:rsidRPr="0013210C">
        <w:rPr>
          <w:rFonts w:ascii="Arial" w:hAnsi="Arial" w:cs="Arial"/>
          <w:b/>
          <w:sz w:val="20"/>
          <w:szCs w:val="20"/>
        </w:rPr>
        <w:t>rescue procedures</w:t>
      </w:r>
    </w:p>
    <w:p w14:paraId="13E0841B" w14:textId="77777777" w:rsidR="00F0762C" w:rsidRPr="0013210C" w:rsidRDefault="00F0762C" w:rsidP="001205F0">
      <w:pPr>
        <w:pStyle w:val="ListParagraph"/>
        <w:rPr>
          <w:rFonts w:ascii="Arial" w:hAnsi="Arial" w:cs="Arial"/>
          <w:sz w:val="20"/>
          <w:szCs w:val="20"/>
        </w:rPr>
      </w:pPr>
    </w:p>
    <w:p w14:paraId="1AD63A63" w14:textId="6F300DCE" w:rsidR="006122E0" w:rsidRPr="0013210C" w:rsidRDefault="006122E0" w:rsidP="001205F0">
      <w:pPr>
        <w:pStyle w:val="ListParagraph"/>
        <w:numPr>
          <w:ilvl w:val="0"/>
          <w:numId w:val="1"/>
        </w:numPr>
        <w:rPr>
          <w:rFonts w:ascii="Arial" w:hAnsi="Arial" w:cs="Arial"/>
          <w:sz w:val="20"/>
          <w:szCs w:val="20"/>
        </w:rPr>
      </w:pPr>
      <w:r w:rsidRPr="0013210C">
        <w:rPr>
          <w:rFonts w:ascii="Arial" w:hAnsi="Arial" w:cs="Arial"/>
          <w:b/>
          <w:sz w:val="20"/>
          <w:szCs w:val="20"/>
        </w:rPr>
        <w:t xml:space="preserve">Table </w:t>
      </w:r>
      <w:r w:rsidR="00B231C1">
        <w:rPr>
          <w:rFonts w:ascii="Arial" w:hAnsi="Arial" w:cs="Arial"/>
          <w:b/>
          <w:sz w:val="20"/>
          <w:szCs w:val="20"/>
        </w:rPr>
        <w:t>S1</w:t>
      </w:r>
      <w:r w:rsidRPr="0013210C">
        <w:rPr>
          <w:rFonts w:ascii="Arial" w:hAnsi="Arial" w:cs="Arial"/>
          <w:sz w:val="20"/>
          <w:szCs w:val="20"/>
        </w:rPr>
        <w:t>. Ventilation settings and hemodynamics</w:t>
      </w:r>
      <w:r w:rsidR="00270FE9" w:rsidRPr="0013210C">
        <w:rPr>
          <w:rFonts w:ascii="Arial" w:hAnsi="Arial" w:cs="Arial"/>
          <w:sz w:val="20"/>
          <w:szCs w:val="20"/>
        </w:rPr>
        <w:t xml:space="preserve"> – </w:t>
      </w:r>
      <w:r w:rsidR="0031253B" w:rsidRPr="0013210C">
        <w:rPr>
          <w:rFonts w:ascii="Arial" w:hAnsi="Arial" w:cs="Arial"/>
          <w:sz w:val="20"/>
          <w:szCs w:val="20"/>
        </w:rPr>
        <w:t>s</w:t>
      </w:r>
      <w:r w:rsidRPr="0013210C">
        <w:rPr>
          <w:rFonts w:ascii="Arial" w:hAnsi="Arial" w:cs="Arial"/>
          <w:sz w:val="20"/>
          <w:szCs w:val="20"/>
        </w:rPr>
        <w:t>tandard</w:t>
      </w:r>
      <w:r w:rsidR="00270FE9" w:rsidRPr="0013210C">
        <w:rPr>
          <w:rFonts w:ascii="Arial" w:hAnsi="Arial" w:cs="Arial"/>
          <w:sz w:val="20"/>
          <w:szCs w:val="20"/>
        </w:rPr>
        <w:t xml:space="preserve"> </w:t>
      </w:r>
      <w:r w:rsidRPr="0013210C">
        <w:rPr>
          <w:rFonts w:ascii="Arial" w:hAnsi="Arial" w:cs="Arial"/>
          <w:sz w:val="20"/>
          <w:szCs w:val="20"/>
        </w:rPr>
        <w:t xml:space="preserve">protocol-based cohort and </w:t>
      </w:r>
      <w:r w:rsidR="00D30D7D" w:rsidRPr="0013210C">
        <w:rPr>
          <w:rFonts w:ascii="Arial" w:hAnsi="Arial" w:cs="Arial"/>
          <w:sz w:val="20"/>
          <w:szCs w:val="20"/>
        </w:rPr>
        <w:t xml:space="preserve">lung </w:t>
      </w:r>
      <w:r w:rsidRPr="0013210C">
        <w:rPr>
          <w:rFonts w:ascii="Arial" w:hAnsi="Arial" w:cs="Arial"/>
          <w:sz w:val="20"/>
          <w:szCs w:val="20"/>
        </w:rPr>
        <w:t xml:space="preserve">rescue team cohort </w:t>
      </w:r>
    </w:p>
    <w:p w14:paraId="278AA21C" w14:textId="77777777" w:rsidR="006122E0" w:rsidRPr="0013210C" w:rsidRDefault="006122E0" w:rsidP="001205F0">
      <w:pPr>
        <w:rPr>
          <w:rFonts w:ascii="Arial" w:hAnsi="Arial" w:cs="Arial"/>
          <w:sz w:val="20"/>
          <w:szCs w:val="20"/>
        </w:rPr>
      </w:pPr>
    </w:p>
    <w:p w14:paraId="0C79E437" w14:textId="0EC4A15E" w:rsidR="006122E0" w:rsidRPr="0013210C" w:rsidRDefault="006122E0" w:rsidP="001205F0">
      <w:pPr>
        <w:pStyle w:val="ListParagraph"/>
        <w:numPr>
          <w:ilvl w:val="0"/>
          <w:numId w:val="1"/>
        </w:numPr>
        <w:rPr>
          <w:rFonts w:ascii="Arial" w:hAnsi="Arial" w:cs="Arial"/>
          <w:sz w:val="20"/>
          <w:szCs w:val="20"/>
        </w:rPr>
      </w:pPr>
      <w:r w:rsidRPr="0013210C">
        <w:rPr>
          <w:rFonts w:ascii="Arial" w:hAnsi="Arial" w:cs="Arial"/>
          <w:b/>
          <w:sz w:val="20"/>
          <w:szCs w:val="20"/>
        </w:rPr>
        <w:t xml:space="preserve">Table </w:t>
      </w:r>
      <w:r w:rsidR="00B231C1">
        <w:rPr>
          <w:rFonts w:ascii="Arial" w:hAnsi="Arial" w:cs="Arial"/>
          <w:b/>
          <w:sz w:val="20"/>
          <w:szCs w:val="20"/>
        </w:rPr>
        <w:t>S2</w:t>
      </w:r>
      <w:r w:rsidRPr="0013210C">
        <w:rPr>
          <w:rFonts w:ascii="Arial" w:hAnsi="Arial" w:cs="Arial"/>
          <w:sz w:val="20"/>
          <w:szCs w:val="20"/>
        </w:rPr>
        <w:t>. Time of death and causes of death</w:t>
      </w:r>
      <w:r w:rsidR="00270FE9" w:rsidRPr="0013210C">
        <w:rPr>
          <w:rFonts w:ascii="Arial" w:hAnsi="Arial" w:cs="Arial"/>
          <w:sz w:val="20"/>
          <w:szCs w:val="20"/>
        </w:rPr>
        <w:t xml:space="preserve"> – </w:t>
      </w:r>
      <w:r w:rsidR="00D30D7D" w:rsidRPr="0013210C">
        <w:rPr>
          <w:rFonts w:ascii="Arial" w:hAnsi="Arial" w:cs="Arial"/>
          <w:sz w:val="20"/>
          <w:szCs w:val="20"/>
        </w:rPr>
        <w:t xml:space="preserve">standard </w:t>
      </w:r>
      <w:r w:rsidRPr="0013210C">
        <w:rPr>
          <w:rFonts w:ascii="Arial" w:hAnsi="Arial" w:cs="Arial"/>
          <w:sz w:val="20"/>
          <w:szCs w:val="20"/>
        </w:rPr>
        <w:t xml:space="preserve">protocol-based cohort </w:t>
      </w:r>
    </w:p>
    <w:p w14:paraId="3B34D5DE" w14:textId="77777777" w:rsidR="006122E0" w:rsidRPr="0013210C" w:rsidRDefault="006122E0" w:rsidP="001205F0">
      <w:pPr>
        <w:rPr>
          <w:rFonts w:ascii="Arial" w:hAnsi="Arial" w:cs="Arial"/>
          <w:sz w:val="20"/>
          <w:szCs w:val="20"/>
        </w:rPr>
      </w:pPr>
    </w:p>
    <w:p w14:paraId="74FD6EDA" w14:textId="2F4368A8" w:rsidR="006122E0" w:rsidRPr="0013210C" w:rsidRDefault="006122E0" w:rsidP="001205F0">
      <w:pPr>
        <w:pStyle w:val="ListParagraph"/>
        <w:numPr>
          <w:ilvl w:val="0"/>
          <w:numId w:val="1"/>
        </w:numPr>
        <w:rPr>
          <w:rFonts w:ascii="Arial" w:hAnsi="Arial" w:cs="Arial"/>
          <w:sz w:val="20"/>
          <w:szCs w:val="20"/>
        </w:rPr>
      </w:pPr>
      <w:r w:rsidRPr="0013210C">
        <w:rPr>
          <w:rFonts w:ascii="Arial" w:hAnsi="Arial" w:cs="Arial"/>
          <w:b/>
          <w:sz w:val="20"/>
          <w:szCs w:val="20"/>
        </w:rPr>
        <w:t xml:space="preserve">Table </w:t>
      </w:r>
      <w:r w:rsidR="00B231C1">
        <w:rPr>
          <w:rFonts w:ascii="Arial" w:hAnsi="Arial" w:cs="Arial"/>
          <w:b/>
          <w:sz w:val="20"/>
          <w:szCs w:val="20"/>
        </w:rPr>
        <w:t>S3</w:t>
      </w:r>
      <w:r w:rsidRPr="0013210C">
        <w:rPr>
          <w:rFonts w:ascii="Arial" w:hAnsi="Arial" w:cs="Arial"/>
          <w:sz w:val="20"/>
          <w:szCs w:val="20"/>
        </w:rPr>
        <w:t>. Time of death and causes of death</w:t>
      </w:r>
      <w:r w:rsidR="00270FE9" w:rsidRPr="0013210C">
        <w:rPr>
          <w:rFonts w:ascii="Arial" w:hAnsi="Arial" w:cs="Arial"/>
          <w:sz w:val="20"/>
          <w:szCs w:val="20"/>
        </w:rPr>
        <w:t xml:space="preserve"> – l</w:t>
      </w:r>
      <w:r w:rsidRPr="0013210C">
        <w:rPr>
          <w:rFonts w:ascii="Arial" w:hAnsi="Arial" w:cs="Arial"/>
          <w:sz w:val="20"/>
          <w:szCs w:val="20"/>
        </w:rPr>
        <w:t>ung</w:t>
      </w:r>
      <w:r w:rsidR="00270FE9" w:rsidRPr="0013210C">
        <w:rPr>
          <w:rFonts w:ascii="Arial" w:hAnsi="Arial" w:cs="Arial"/>
          <w:sz w:val="20"/>
          <w:szCs w:val="20"/>
        </w:rPr>
        <w:t xml:space="preserve"> </w:t>
      </w:r>
      <w:r w:rsidRPr="0013210C">
        <w:rPr>
          <w:rFonts w:ascii="Arial" w:hAnsi="Arial" w:cs="Arial"/>
          <w:sz w:val="20"/>
          <w:szCs w:val="20"/>
        </w:rPr>
        <w:t xml:space="preserve">rescue team cohort </w:t>
      </w:r>
    </w:p>
    <w:p w14:paraId="39928CCB" w14:textId="77777777" w:rsidR="006122E0" w:rsidRPr="0013210C" w:rsidRDefault="006122E0" w:rsidP="001205F0">
      <w:pPr>
        <w:rPr>
          <w:rFonts w:ascii="Arial" w:hAnsi="Arial" w:cs="Arial"/>
          <w:sz w:val="20"/>
          <w:szCs w:val="20"/>
        </w:rPr>
      </w:pPr>
    </w:p>
    <w:p w14:paraId="46301B4B" w14:textId="65CFE8AF" w:rsidR="006122E0" w:rsidRPr="0013210C" w:rsidRDefault="006122E0" w:rsidP="001205F0">
      <w:pPr>
        <w:pStyle w:val="ListParagraph"/>
        <w:numPr>
          <w:ilvl w:val="0"/>
          <w:numId w:val="1"/>
        </w:numPr>
        <w:rPr>
          <w:rFonts w:ascii="Arial" w:hAnsi="Arial" w:cs="Arial"/>
          <w:sz w:val="20"/>
          <w:szCs w:val="20"/>
        </w:rPr>
      </w:pPr>
      <w:r w:rsidRPr="0013210C">
        <w:rPr>
          <w:rFonts w:ascii="Arial" w:hAnsi="Arial" w:cs="Arial"/>
          <w:b/>
          <w:sz w:val="20"/>
          <w:szCs w:val="20"/>
        </w:rPr>
        <w:t xml:space="preserve">Table </w:t>
      </w:r>
      <w:r w:rsidR="00B231C1">
        <w:rPr>
          <w:rFonts w:ascii="Arial" w:hAnsi="Arial" w:cs="Arial"/>
          <w:b/>
          <w:sz w:val="20"/>
          <w:szCs w:val="20"/>
        </w:rPr>
        <w:t>S4</w:t>
      </w:r>
      <w:r w:rsidRPr="0013210C">
        <w:rPr>
          <w:rFonts w:ascii="Arial" w:hAnsi="Arial" w:cs="Arial"/>
          <w:sz w:val="20"/>
          <w:szCs w:val="20"/>
        </w:rPr>
        <w:t xml:space="preserve">. Adjusted and unadjusted mortality </w:t>
      </w:r>
    </w:p>
    <w:p w14:paraId="3E93D407" w14:textId="77777777" w:rsidR="006122E0" w:rsidRPr="0013210C" w:rsidRDefault="006122E0" w:rsidP="001205F0">
      <w:pPr>
        <w:rPr>
          <w:rFonts w:ascii="Arial" w:hAnsi="Arial" w:cs="Arial"/>
        </w:rPr>
      </w:pPr>
    </w:p>
    <w:p w14:paraId="4839EAD5" w14:textId="77777777" w:rsidR="006122E0" w:rsidRPr="0013210C" w:rsidRDefault="006122E0" w:rsidP="001205F0">
      <w:pPr>
        <w:rPr>
          <w:rFonts w:ascii="Arial" w:hAnsi="Arial" w:cs="Arial"/>
        </w:rPr>
      </w:pPr>
    </w:p>
    <w:p w14:paraId="70F2C27F" w14:textId="37F678C8" w:rsidR="006122E0" w:rsidRPr="0013210C" w:rsidRDefault="006122E0" w:rsidP="001205F0">
      <w:pPr>
        <w:rPr>
          <w:rFonts w:ascii="Arial" w:hAnsi="Arial" w:cs="Arial"/>
          <w:b/>
        </w:rPr>
      </w:pPr>
      <w:r w:rsidRPr="0013210C">
        <w:rPr>
          <w:rFonts w:ascii="Arial" w:hAnsi="Arial" w:cs="Arial"/>
          <w:b/>
        </w:rPr>
        <w:t>REFERENCES</w:t>
      </w:r>
    </w:p>
    <w:p w14:paraId="2C1C692A" w14:textId="77777777" w:rsidR="006122E0" w:rsidRPr="0013210C" w:rsidRDefault="006122E0" w:rsidP="001205F0">
      <w:pPr>
        <w:rPr>
          <w:rFonts w:ascii="Arial" w:hAnsi="Arial" w:cs="Arial"/>
        </w:rPr>
      </w:pPr>
    </w:p>
    <w:p w14:paraId="58FB40CE" w14:textId="7E2FFCB7" w:rsidR="006122E0" w:rsidRPr="0013210C" w:rsidRDefault="006122E0" w:rsidP="001205F0">
      <w:pPr>
        <w:rPr>
          <w:rFonts w:ascii="Arial" w:hAnsi="Arial" w:cs="Arial"/>
        </w:rPr>
      </w:pPr>
    </w:p>
    <w:p w14:paraId="46FB3B8A" w14:textId="11FEF025" w:rsidR="006122E0" w:rsidRPr="0013210C" w:rsidRDefault="006122E0" w:rsidP="001205F0">
      <w:pPr>
        <w:rPr>
          <w:rFonts w:ascii="Arial" w:hAnsi="Arial" w:cs="Arial"/>
        </w:rPr>
      </w:pPr>
    </w:p>
    <w:p w14:paraId="2BD89904" w14:textId="7C4F7210" w:rsidR="006122E0" w:rsidRPr="0013210C" w:rsidRDefault="006122E0" w:rsidP="001205F0">
      <w:pPr>
        <w:rPr>
          <w:rFonts w:ascii="Arial" w:hAnsi="Arial" w:cs="Arial"/>
        </w:rPr>
      </w:pPr>
    </w:p>
    <w:p w14:paraId="6B87D19D" w14:textId="0ED7B99D" w:rsidR="006122E0" w:rsidRPr="0013210C" w:rsidRDefault="006122E0" w:rsidP="001205F0">
      <w:pPr>
        <w:rPr>
          <w:rFonts w:ascii="Arial" w:hAnsi="Arial" w:cs="Arial"/>
        </w:rPr>
      </w:pPr>
    </w:p>
    <w:p w14:paraId="02F0D588" w14:textId="04F881CC" w:rsidR="006122E0" w:rsidRPr="0013210C" w:rsidRDefault="006122E0" w:rsidP="001205F0">
      <w:pPr>
        <w:rPr>
          <w:rFonts w:ascii="Arial" w:hAnsi="Arial" w:cs="Arial"/>
        </w:rPr>
      </w:pPr>
    </w:p>
    <w:p w14:paraId="67D94162" w14:textId="4C9826B5" w:rsidR="006122E0" w:rsidRPr="0013210C" w:rsidRDefault="006122E0" w:rsidP="001205F0">
      <w:pPr>
        <w:rPr>
          <w:rFonts w:ascii="Arial" w:hAnsi="Arial" w:cs="Arial"/>
        </w:rPr>
      </w:pPr>
    </w:p>
    <w:p w14:paraId="7CA5D970" w14:textId="0411BF0E" w:rsidR="006122E0" w:rsidRPr="0013210C" w:rsidRDefault="006122E0" w:rsidP="001205F0">
      <w:pPr>
        <w:rPr>
          <w:rFonts w:ascii="Arial" w:hAnsi="Arial" w:cs="Arial"/>
        </w:rPr>
      </w:pPr>
    </w:p>
    <w:p w14:paraId="1590576D" w14:textId="37DB32A2" w:rsidR="006122E0" w:rsidRPr="0013210C" w:rsidRDefault="006122E0" w:rsidP="001205F0">
      <w:pPr>
        <w:rPr>
          <w:rFonts w:ascii="Arial" w:hAnsi="Arial" w:cs="Arial"/>
        </w:rPr>
      </w:pPr>
    </w:p>
    <w:p w14:paraId="2B78AA77" w14:textId="6F3253AE" w:rsidR="006122E0" w:rsidRPr="0013210C" w:rsidRDefault="006122E0" w:rsidP="001205F0">
      <w:pPr>
        <w:rPr>
          <w:rFonts w:ascii="Arial" w:hAnsi="Arial" w:cs="Arial"/>
        </w:rPr>
      </w:pPr>
    </w:p>
    <w:p w14:paraId="0EAB4585" w14:textId="78C12A73" w:rsidR="006122E0" w:rsidRPr="0013210C" w:rsidRDefault="006122E0" w:rsidP="001205F0">
      <w:pPr>
        <w:rPr>
          <w:rFonts w:ascii="Arial" w:hAnsi="Arial" w:cs="Arial"/>
        </w:rPr>
      </w:pPr>
    </w:p>
    <w:p w14:paraId="3E7E511E" w14:textId="77777777" w:rsidR="006122E0" w:rsidRPr="0013210C" w:rsidRDefault="006122E0" w:rsidP="001205F0">
      <w:pPr>
        <w:rPr>
          <w:rFonts w:ascii="Arial" w:hAnsi="Arial" w:cs="Arial"/>
        </w:rPr>
      </w:pPr>
    </w:p>
    <w:p w14:paraId="6BED0043" w14:textId="2FBC54EC" w:rsidR="00C400EC" w:rsidRPr="0013210C" w:rsidRDefault="00C400EC" w:rsidP="001205F0">
      <w:pPr>
        <w:rPr>
          <w:rFonts w:ascii="Arial" w:hAnsi="Arial" w:cs="Arial"/>
          <w:b/>
        </w:rPr>
      </w:pPr>
    </w:p>
    <w:p w14:paraId="4BD1976B" w14:textId="0FF9598C" w:rsidR="006122E0" w:rsidRPr="0013210C" w:rsidRDefault="006122E0" w:rsidP="001205F0">
      <w:pPr>
        <w:rPr>
          <w:rFonts w:ascii="Arial" w:hAnsi="Arial" w:cs="Arial"/>
          <w:b/>
        </w:rPr>
      </w:pPr>
      <w:r w:rsidRPr="0013210C">
        <w:rPr>
          <w:rFonts w:ascii="Arial" w:hAnsi="Arial" w:cs="Arial"/>
          <w:b/>
        </w:rPr>
        <w:t>METHODS</w:t>
      </w:r>
    </w:p>
    <w:p w14:paraId="2A510B65" w14:textId="77777777" w:rsidR="006122E0" w:rsidRPr="0013210C" w:rsidRDefault="006122E0" w:rsidP="001205F0">
      <w:pPr>
        <w:rPr>
          <w:rFonts w:ascii="Arial" w:hAnsi="Arial" w:cs="Arial"/>
          <w:b/>
        </w:rPr>
      </w:pPr>
    </w:p>
    <w:p w14:paraId="022EF3BE" w14:textId="0320654C" w:rsidR="006122E0" w:rsidRPr="0013210C" w:rsidRDefault="006122E0" w:rsidP="00270FE9">
      <w:pPr>
        <w:rPr>
          <w:rFonts w:ascii="Arial" w:hAnsi="Arial" w:cs="Arial"/>
          <w:sz w:val="20"/>
          <w:szCs w:val="20"/>
          <w:u w:val="single"/>
        </w:rPr>
      </w:pPr>
      <w:r w:rsidRPr="0013210C">
        <w:rPr>
          <w:rFonts w:ascii="Arial" w:hAnsi="Arial" w:cs="Arial"/>
          <w:sz w:val="20"/>
          <w:szCs w:val="20"/>
          <w:u w:val="single"/>
        </w:rPr>
        <w:t xml:space="preserve">Screening of patients </w:t>
      </w:r>
    </w:p>
    <w:p w14:paraId="5E496F87" w14:textId="7C91DBB4" w:rsidR="006122E0" w:rsidRPr="0013210C" w:rsidRDefault="006122E0" w:rsidP="00270FE9">
      <w:pPr>
        <w:rPr>
          <w:rFonts w:ascii="Arial" w:hAnsi="Arial" w:cs="Arial"/>
          <w:sz w:val="20"/>
          <w:szCs w:val="20"/>
        </w:rPr>
      </w:pPr>
      <w:r w:rsidRPr="0013210C">
        <w:rPr>
          <w:rFonts w:ascii="Arial" w:hAnsi="Arial" w:cs="Arial"/>
          <w:sz w:val="20"/>
          <w:szCs w:val="20"/>
        </w:rPr>
        <w:t xml:space="preserve">The </w:t>
      </w:r>
      <w:r w:rsidR="00D30D7D" w:rsidRPr="0013210C">
        <w:rPr>
          <w:rFonts w:ascii="Arial" w:hAnsi="Arial" w:cs="Arial"/>
          <w:sz w:val="20"/>
          <w:szCs w:val="20"/>
        </w:rPr>
        <w:t>Respiratory C</w:t>
      </w:r>
      <w:r w:rsidRPr="0013210C">
        <w:rPr>
          <w:rFonts w:ascii="Arial" w:hAnsi="Arial" w:cs="Arial"/>
          <w:sz w:val="20"/>
          <w:szCs w:val="20"/>
        </w:rPr>
        <w:t xml:space="preserve">are </w:t>
      </w:r>
      <w:r w:rsidR="00D30D7D" w:rsidRPr="0013210C">
        <w:rPr>
          <w:rFonts w:ascii="Arial" w:hAnsi="Arial" w:cs="Arial"/>
          <w:sz w:val="20"/>
          <w:szCs w:val="20"/>
        </w:rPr>
        <w:t>D</w:t>
      </w:r>
      <w:r w:rsidRPr="0013210C">
        <w:rPr>
          <w:rFonts w:ascii="Arial" w:hAnsi="Arial" w:cs="Arial"/>
          <w:sz w:val="20"/>
          <w:szCs w:val="20"/>
        </w:rPr>
        <w:t xml:space="preserve">epartment monitored and tracked all ventilated </w:t>
      </w:r>
      <w:r w:rsidR="00D30D7D" w:rsidRPr="0013210C">
        <w:rPr>
          <w:rFonts w:ascii="Arial" w:hAnsi="Arial" w:cs="Arial"/>
          <w:sz w:val="20"/>
          <w:szCs w:val="20"/>
        </w:rPr>
        <w:t xml:space="preserve">hospital </w:t>
      </w:r>
      <w:r w:rsidRPr="0013210C">
        <w:rPr>
          <w:rFonts w:ascii="Arial" w:hAnsi="Arial" w:cs="Arial"/>
          <w:sz w:val="20"/>
          <w:szCs w:val="20"/>
        </w:rPr>
        <w:t>patients. Patient data</w:t>
      </w:r>
      <w:r w:rsidR="00270FE9" w:rsidRPr="0013210C">
        <w:rPr>
          <w:rFonts w:ascii="Arial" w:hAnsi="Arial" w:cs="Arial"/>
          <w:sz w:val="20"/>
          <w:szCs w:val="20"/>
        </w:rPr>
        <w:t>,</w:t>
      </w:r>
      <w:r w:rsidRPr="0013210C">
        <w:rPr>
          <w:rFonts w:ascii="Arial" w:hAnsi="Arial" w:cs="Arial"/>
          <w:sz w:val="20"/>
          <w:szCs w:val="20"/>
        </w:rPr>
        <w:t xml:space="preserve"> including mechanical ventilation data</w:t>
      </w:r>
      <w:r w:rsidR="00270FE9" w:rsidRPr="0013210C">
        <w:rPr>
          <w:rFonts w:ascii="Arial" w:hAnsi="Arial" w:cs="Arial"/>
          <w:sz w:val="20"/>
          <w:szCs w:val="20"/>
        </w:rPr>
        <w:t>,</w:t>
      </w:r>
      <w:r w:rsidRPr="0013210C">
        <w:rPr>
          <w:rFonts w:ascii="Arial" w:hAnsi="Arial" w:cs="Arial"/>
          <w:sz w:val="20"/>
          <w:szCs w:val="20"/>
        </w:rPr>
        <w:t xml:space="preserve"> were recorded by the intensive care unit (ICU) respiratory therapist for both cohorts. Since 2012, all patients </w:t>
      </w:r>
      <w:r w:rsidR="00F040BE" w:rsidRPr="0013210C">
        <w:rPr>
          <w:rFonts w:ascii="Arial" w:hAnsi="Arial" w:cs="Arial"/>
          <w:sz w:val="20"/>
          <w:szCs w:val="20"/>
        </w:rPr>
        <w:t xml:space="preserve">with class III obesity </w:t>
      </w:r>
      <w:r w:rsidRPr="0013210C">
        <w:rPr>
          <w:rFonts w:ascii="Arial" w:hAnsi="Arial" w:cs="Arial"/>
          <w:sz w:val="20"/>
          <w:szCs w:val="20"/>
        </w:rPr>
        <w:t>requiring mechanical ventilation were screened 24</w:t>
      </w:r>
      <w:r w:rsidR="00270FE9" w:rsidRPr="0013210C">
        <w:rPr>
          <w:rFonts w:ascii="Arial" w:hAnsi="Arial" w:cs="Arial"/>
          <w:sz w:val="20"/>
          <w:szCs w:val="20"/>
        </w:rPr>
        <w:t xml:space="preserve"> </w:t>
      </w:r>
      <w:r w:rsidRPr="0013210C">
        <w:rPr>
          <w:rFonts w:ascii="Arial" w:hAnsi="Arial" w:cs="Arial"/>
          <w:sz w:val="20"/>
          <w:szCs w:val="20"/>
        </w:rPr>
        <w:t>hours/</w:t>
      </w:r>
      <w:r w:rsidR="005410AD" w:rsidRPr="0013210C">
        <w:rPr>
          <w:rFonts w:ascii="Arial" w:hAnsi="Arial" w:cs="Arial"/>
          <w:sz w:val="20"/>
          <w:szCs w:val="20"/>
        </w:rPr>
        <w:t xml:space="preserve">day and </w:t>
      </w:r>
      <w:r w:rsidRPr="0013210C">
        <w:rPr>
          <w:rFonts w:ascii="Arial" w:hAnsi="Arial" w:cs="Arial"/>
          <w:sz w:val="20"/>
          <w:szCs w:val="20"/>
        </w:rPr>
        <w:t>7</w:t>
      </w:r>
      <w:r w:rsidR="00270FE9" w:rsidRPr="0013210C">
        <w:rPr>
          <w:rFonts w:ascii="Arial" w:hAnsi="Arial" w:cs="Arial"/>
          <w:sz w:val="20"/>
          <w:szCs w:val="20"/>
        </w:rPr>
        <w:t xml:space="preserve"> </w:t>
      </w:r>
      <w:r w:rsidRPr="0013210C">
        <w:rPr>
          <w:rFonts w:ascii="Arial" w:hAnsi="Arial" w:cs="Arial"/>
          <w:sz w:val="20"/>
          <w:szCs w:val="20"/>
        </w:rPr>
        <w:t xml:space="preserve">days/week for diagnosis of </w:t>
      </w:r>
      <w:r w:rsidR="00D30D7D" w:rsidRPr="0013210C">
        <w:rPr>
          <w:rFonts w:ascii="Arial" w:hAnsi="Arial" w:cs="Arial"/>
          <w:sz w:val="20"/>
          <w:szCs w:val="20"/>
        </w:rPr>
        <w:t xml:space="preserve">acute respiratory distress syndrome </w:t>
      </w:r>
      <w:r w:rsidRPr="0013210C">
        <w:rPr>
          <w:rFonts w:ascii="Arial" w:hAnsi="Arial" w:cs="Arial"/>
          <w:sz w:val="20"/>
          <w:szCs w:val="20"/>
        </w:rPr>
        <w:t>(ARDS)</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{"citationItems":[{"id":"ITEM-1","itemData":{"DOI":"10.1001/jama.2012.5669","ISBN":"0098-7484","ISSN":"1538-3598","PMID":"22797452","abstract":"The acute respiratory distress syndrome (ARDS) was defined in 1994 by the American-European Consensus Conference (AECC); since then, issues regarding the reliability and validity of this definition have emerged. Using a consensus process, a panel of experts convened in 2011 (an initiative of the European Society of Intensive Care Medicine endorsed by the American Thoracic Society and the Society of Critical Care Medicine) developed the Berlin Definition, focusing on feasibility, reliability, validity, and objective evaluation of its performance. A draft definition proposed 3 mutually exclusive categories of ARDS based on degree of hypoxemia: mild (200 mm Hg &lt; PaO2/FIO2 ≤ 300 mm Hg), moderate (100 mm Hg &lt; PaO2/FIO2 ≤ 200 mm Hg), and severe (PaO2/FIO2 ≤ 100 mm Hg) and 4 ancillary variables for severe ARDS: radiographic severity, respiratory system compliance (≤40 mL/cm H2O), positive end-expiratory pressure (≥10 cm H2O), and corrected expired volume per minute (≥10 L/min). The draft Berlin Definition was empirically evaluated using patient-level meta-analysis of 4188 patients with ARDS from 4 multicenter clinical data sets and 269 patients with ARDS from 3 single-center data sets containing physiologic information. The 4 ancillary variables did not contribute to the predictive validity of severe ARDS for mortality and were removed from the definition. Using the Berlin Definition, stages of mild, moderate, and severe ARDS were associated with increased mortality (27%; 95% CI, 24%-30%; 32%; 95% CI, 29%-34%; and 45%; 95% CI, 42%-48%, respectively; P &lt; .001) and increased median duration of mechanical ventilation in survivors (5 days; interquartile [IQR], 2-11; 7 days; IQR, 4-14; and 9 days; IQR, 5-17, respectively; P &lt; .001). Compared with the AECC definition, the final Berlin Definition had better predictive validity for mortality, with an area under the receiver operating curve of 0.577 (95% CI, 0.561-0.593) vs 0.536 (95% CI, 0.520-0.553; P &lt; .001). This updated and revised Berlin Definition for ARDS addresses a number of the limitations of the AECC definition. The approach of combining consensus discussions with empirical evaluation may serve as a model to create more accurate, evidence-based, critical illness syndrome definitions and to better inform clinical care, research, and health services planning.","author":[{"dropping-particle":"","family":"ARDS Definition Task Force","given":"","non-dropping-particle":"","parse-names":false,"suffix":""},{"dropping-particle":"","family":"Ranieri","given":"V Marco","non-dropping-particle":"","parse-names":false,"suffix":""},{"dropping-particle":"","family":"Rubenfeld","given":"Gordon D","non-dropping-particle":"","parse-names":false,"suffix":""},{"dropping-particle":"","family":"Thompson","given":"B Taylor","non-dropping-particle":"","parse-names":false,"suffix":""},{"dropping-particle":"","family":"Ferguson","given":"Niall D","non-dropping-particle":"","parse-names":false,"suffix":""},{"dropping-particle":"","family":"Caldwell","given":"Ellen","non-dropping-particle":"","parse-names":false,"suffix":""},{"dropping-particle":"","family":"Fan","given":"Eddy","non-dropping-particle":"","parse-names":false,"suffix":""},{"dropping-particle":"","family":"Camporota","given":"Luigi","non-dropping-particle":"","parse-names":false,"suffix":""},{"dropping-particle":"","family":"Slutsky","given":"Arthur S","non-dropping-particle":"","parse-names":false,"suffix":""}],"container-title":"JAMA","id":"ITEM-1","issue":"23","issued":{"date-parts":[["2012","6","20"]]},"page":"2526-33","title":"Acute respiratory distress syndrome: the Berlin Definition.","type":"article-journal","volume":"307"},"uris":["http://www.mendeley.com/documents/?uuid=0f9de0b5-3554-45d1-8c37-97d1360bb291"]}],"mendeley":{"formattedCitation":"&lt;sup&gt;1&lt;/sup&gt;","plainTextFormattedCitation":"1","previouslyFormattedCitation":"(ARDS Definition Task Force et al. 2012)"},"properties":{"noteIndex":0},"schema":"https://github.com/citation-style-language/schema/raw/master/csl-citation.json"}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1</w:t>
      </w:r>
      <w:r w:rsidRPr="0013210C">
        <w:rPr>
          <w:rFonts w:ascii="Arial" w:hAnsi="Arial" w:cs="Arial"/>
          <w:sz w:val="20"/>
          <w:szCs w:val="20"/>
        </w:rPr>
        <w:fldChar w:fldCharType="end"/>
      </w:r>
      <w:r w:rsidRPr="0013210C">
        <w:rPr>
          <w:rFonts w:ascii="Arial" w:hAnsi="Arial" w:cs="Arial"/>
          <w:sz w:val="20"/>
          <w:szCs w:val="20"/>
        </w:rPr>
        <w:t xml:space="preserve"> </w:t>
      </w:r>
      <w:r w:rsidR="00F040BE" w:rsidRPr="0013210C">
        <w:rPr>
          <w:rFonts w:ascii="Arial" w:hAnsi="Arial" w:cs="Arial"/>
          <w:sz w:val="20"/>
          <w:szCs w:val="20"/>
        </w:rPr>
        <w:t>b</w:t>
      </w:r>
      <w:r w:rsidRPr="0013210C">
        <w:rPr>
          <w:rFonts w:ascii="Arial" w:hAnsi="Arial" w:cs="Arial"/>
          <w:sz w:val="20"/>
          <w:szCs w:val="20"/>
        </w:rPr>
        <w:t xml:space="preserve">y the respiratory </w:t>
      </w:r>
      <w:r w:rsidR="00FA0C73" w:rsidRPr="0013210C">
        <w:rPr>
          <w:rFonts w:ascii="Arial" w:hAnsi="Arial" w:cs="Arial"/>
          <w:sz w:val="20"/>
          <w:szCs w:val="20"/>
        </w:rPr>
        <w:t xml:space="preserve">therapist </w:t>
      </w:r>
      <w:r w:rsidRPr="0013210C">
        <w:rPr>
          <w:rFonts w:ascii="Arial" w:hAnsi="Arial" w:cs="Arial"/>
          <w:sz w:val="20"/>
          <w:szCs w:val="20"/>
        </w:rPr>
        <w:t xml:space="preserve">who alerted the </w:t>
      </w:r>
      <w:r w:rsidR="00270FE9" w:rsidRPr="0013210C">
        <w:rPr>
          <w:rFonts w:ascii="Arial" w:hAnsi="Arial" w:cs="Arial"/>
          <w:sz w:val="20"/>
          <w:szCs w:val="20"/>
        </w:rPr>
        <w:t>l</w:t>
      </w:r>
      <w:r w:rsidRPr="0013210C">
        <w:rPr>
          <w:rFonts w:ascii="Arial" w:hAnsi="Arial" w:cs="Arial"/>
          <w:sz w:val="20"/>
          <w:szCs w:val="20"/>
        </w:rPr>
        <w:t>ung</w:t>
      </w:r>
      <w:r w:rsidR="00270FE9" w:rsidRPr="0013210C">
        <w:rPr>
          <w:rFonts w:ascii="Arial" w:hAnsi="Arial" w:cs="Arial"/>
          <w:sz w:val="20"/>
          <w:szCs w:val="20"/>
        </w:rPr>
        <w:t xml:space="preserve"> </w:t>
      </w:r>
      <w:r w:rsidRPr="0013210C">
        <w:rPr>
          <w:rFonts w:ascii="Arial" w:hAnsi="Arial" w:cs="Arial"/>
          <w:sz w:val="20"/>
          <w:szCs w:val="20"/>
        </w:rPr>
        <w:t xml:space="preserve">rescue team. </w:t>
      </w:r>
    </w:p>
    <w:p w14:paraId="05B88F37" w14:textId="77777777" w:rsidR="006122E0" w:rsidRPr="0013210C" w:rsidRDefault="006122E0" w:rsidP="001205F0">
      <w:pPr>
        <w:rPr>
          <w:rFonts w:ascii="Arial" w:hAnsi="Arial" w:cs="Arial"/>
          <w:b/>
          <w:sz w:val="20"/>
          <w:szCs w:val="20"/>
        </w:rPr>
      </w:pPr>
    </w:p>
    <w:p w14:paraId="145AF0BF" w14:textId="77777777" w:rsidR="006122E0" w:rsidRPr="0013210C" w:rsidRDefault="006122E0" w:rsidP="00270FE9">
      <w:pPr>
        <w:rPr>
          <w:rFonts w:ascii="Arial" w:hAnsi="Arial" w:cs="Arial"/>
          <w:sz w:val="20"/>
          <w:szCs w:val="20"/>
          <w:u w:val="single"/>
        </w:rPr>
      </w:pPr>
      <w:r w:rsidRPr="0013210C">
        <w:rPr>
          <w:rFonts w:ascii="Arial" w:hAnsi="Arial" w:cs="Arial"/>
          <w:sz w:val="20"/>
          <w:szCs w:val="20"/>
          <w:u w:val="single"/>
        </w:rPr>
        <w:t xml:space="preserve">Data sources </w:t>
      </w:r>
    </w:p>
    <w:p w14:paraId="7FD298F6" w14:textId="5FC125D9" w:rsidR="006122E0" w:rsidRPr="0013210C" w:rsidRDefault="006122E0" w:rsidP="00CD09B5">
      <w:pPr>
        <w:rPr>
          <w:rFonts w:ascii="Arial" w:hAnsi="Arial" w:cs="Arial"/>
          <w:sz w:val="20"/>
          <w:szCs w:val="20"/>
        </w:rPr>
      </w:pPr>
      <w:r w:rsidRPr="0013210C">
        <w:rPr>
          <w:rFonts w:ascii="Arial" w:hAnsi="Arial" w:cs="Arial"/>
          <w:sz w:val="20"/>
          <w:szCs w:val="20"/>
        </w:rPr>
        <w:t>Data were collected from medical record</w:t>
      </w:r>
      <w:r w:rsidR="00270FE9" w:rsidRPr="0013210C">
        <w:rPr>
          <w:rFonts w:ascii="Arial" w:hAnsi="Arial" w:cs="Arial"/>
          <w:sz w:val="20"/>
          <w:szCs w:val="20"/>
        </w:rPr>
        <w:t>s</w:t>
      </w:r>
      <w:r w:rsidRPr="0013210C">
        <w:rPr>
          <w:rFonts w:ascii="Arial" w:hAnsi="Arial" w:cs="Arial"/>
          <w:sz w:val="20"/>
          <w:szCs w:val="20"/>
        </w:rPr>
        <w:t xml:space="preserve"> of the patient’s hospital stay</w:t>
      </w:r>
      <w:r w:rsidR="00270FE9" w:rsidRPr="0013210C">
        <w:rPr>
          <w:rFonts w:ascii="Arial" w:hAnsi="Arial" w:cs="Arial"/>
          <w:sz w:val="20"/>
          <w:szCs w:val="20"/>
        </w:rPr>
        <w:t>,</w:t>
      </w:r>
      <w:r w:rsidRPr="0013210C">
        <w:rPr>
          <w:rFonts w:ascii="Arial" w:hAnsi="Arial" w:cs="Arial"/>
          <w:sz w:val="20"/>
          <w:szCs w:val="20"/>
        </w:rPr>
        <w:t xml:space="preserve"> including charting of physicians, nurses</w:t>
      </w:r>
      <w:r w:rsidR="00270FE9" w:rsidRPr="0013210C">
        <w:rPr>
          <w:rFonts w:ascii="Arial" w:hAnsi="Arial" w:cs="Arial"/>
          <w:sz w:val="20"/>
          <w:szCs w:val="20"/>
        </w:rPr>
        <w:t>,</w:t>
      </w:r>
      <w:r w:rsidRPr="0013210C">
        <w:rPr>
          <w:rFonts w:ascii="Arial" w:hAnsi="Arial" w:cs="Arial"/>
          <w:sz w:val="20"/>
          <w:szCs w:val="20"/>
        </w:rPr>
        <w:t xml:space="preserve"> and respiratory therapists. Survival data at </w:t>
      </w:r>
      <w:r w:rsidR="00B23F02" w:rsidRPr="0013210C">
        <w:rPr>
          <w:rFonts w:ascii="Arial" w:hAnsi="Arial" w:cs="Arial"/>
          <w:sz w:val="20"/>
          <w:szCs w:val="20"/>
        </w:rPr>
        <w:t>one</w:t>
      </w:r>
      <w:r w:rsidR="00270FE9" w:rsidRPr="0013210C">
        <w:rPr>
          <w:rFonts w:ascii="Arial" w:hAnsi="Arial" w:cs="Arial"/>
          <w:sz w:val="20"/>
          <w:szCs w:val="20"/>
        </w:rPr>
        <w:t xml:space="preserve"> </w:t>
      </w:r>
      <w:r w:rsidRPr="0013210C">
        <w:rPr>
          <w:rFonts w:ascii="Arial" w:hAnsi="Arial" w:cs="Arial"/>
          <w:sz w:val="20"/>
          <w:szCs w:val="20"/>
        </w:rPr>
        <w:t xml:space="preserve">year </w:t>
      </w:r>
      <w:r w:rsidR="00106731" w:rsidRPr="0013210C">
        <w:rPr>
          <w:rFonts w:ascii="Arial" w:hAnsi="Arial" w:cs="Arial"/>
          <w:sz w:val="20"/>
          <w:szCs w:val="20"/>
        </w:rPr>
        <w:t xml:space="preserve">were </w:t>
      </w:r>
      <w:r w:rsidRPr="0013210C">
        <w:rPr>
          <w:rFonts w:ascii="Arial" w:hAnsi="Arial" w:cs="Arial"/>
          <w:sz w:val="20"/>
          <w:szCs w:val="20"/>
        </w:rPr>
        <w:t>determined by accessing the last updated notes and follow-up visits on MGH medical charts. In the absence of medical notes, patients were contacted by phone.</w:t>
      </w:r>
    </w:p>
    <w:p w14:paraId="0FD5CF4D" w14:textId="187E6BCE" w:rsidR="00CD09B5" w:rsidRPr="0013210C" w:rsidRDefault="00CD09B5" w:rsidP="00CD09B5">
      <w:pPr>
        <w:ind w:firstLine="720"/>
        <w:rPr>
          <w:rFonts w:ascii="Arial" w:hAnsi="Arial" w:cs="Arial"/>
          <w:sz w:val="20"/>
          <w:szCs w:val="20"/>
        </w:rPr>
      </w:pPr>
    </w:p>
    <w:p w14:paraId="10956338" w14:textId="77777777" w:rsidR="001F1DBB" w:rsidRPr="0013210C" w:rsidRDefault="001F1DBB" w:rsidP="00CD09B5">
      <w:pPr>
        <w:rPr>
          <w:rFonts w:ascii="Arial" w:hAnsi="Arial" w:cs="Arial"/>
          <w:bCs/>
          <w:sz w:val="20"/>
          <w:szCs w:val="20"/>
        </w:rPr>
      </w:pPr>
    </w:p>
    <w:p w14:paraId="3CFDE76E" w14:textId="77777777" w:rsidR="001F1DBB" w:rsidRPr="0013210C" w:rsidRDefault="001F1DBB" w:rsidP="001F1DBB">
      <w:pPr>
        <w:rPr>
          <w:rFonts w:ascii="Arial" w:hAnsi="Arial" w:cs="Arial"/>
          <w:sz w:val="20"/>
          <w:szCs w:val="20"/>
          <w:u w:val="single"/>
        </w:rPr>
      </w:pPr>
      <w:r w:rsidRPr="0013210C">
        <w:rPr>
          <w:rFonts w:ascii="Arial" w:hAnsi="Arial" w:cs="Arial"/>
          <w:sz w:val="20"/>
          <w:szCs w:val="20"/>
          <w:u w:val="single"/>
        </w:rPr>
        <w:t>Recordings and measurements</w:t>
      </w:r>
    </w:p>
    <w:p w14:paraId="73A4461E" w14:textId="77777777" w:rsidR="001F1DBB" w:rsidRPr="0013210C" w:rsidRDefault="001F1DBB" w:rsidP="001F1DBB">
      <w:pPr>
        <w:rPr>
          <w:rFonts w:ascii="Arial" w:hAnsi="Arial" w:cs="Arial"/>
          <w:sz w:val="20"/>
          <w:szCs w:val="20"/>
        </w:rPr>
      </w:pPr>
      <w:r w:rsidRPr="0013210C">
        <w:rPr>
          <w:rFonts w:ascii="Arial" w:hAnsi="Arial" w:cs="Arial"/>
          <w:sz w:val="20"/>
          <w:szCs w:val="20"/>
        </w:rPr>
        <w:t xml:space="preserve">During ICU admission, the following patient </w:t>
      </w:r>
      <w:r w:rsidRPr="0013210C">
        <w:rPr>
          <w:rFonts w:ascii="Arial" w:hAnsi="Arial" w:cs="Arial"/>
          <w:color w:val="000000" w:themeColor="text1"/>
          <w:sz w:val="20"/>
          <w:szCs w:val="20"/>
        </w:rPr>
        <w:t>characteristics</w:t>
      </w:r>
      <w:r w:rsidRPr="0013210C">
        <w:rPr>
          <w:rFonts w:ascii="Arial" w:hAnsi="Arial" w:cs="Arial"/>
          <w:sz w:val="20"/>
          <w:szCs w:val="20"/>
        </w:rPr>
        <w:t xml:space="preserve"> were collected: sex, race, age, body mass index (BMI), cause of hospital admission (elective surgery, urgent surgery, medical), severity of illness (APACHE II, SOFA), and comorbidities.</w:t>
      </w:r>
    </w:p>
    <w:p w14:paraId="0022E0F7" w14:textId="6DD65DB9" w:rsidR="001F1DBB" w:rsidRPr="0013210C" w:rsidRDefault="001F1DBB" w:rsidP="001F1DBB">
      <w:pPr>
        <w:rPr>
          <w:rFonts w:ascii="Arial" w:hAnsi="Arial" w:cs="Arial"/>
          <w:sz w:val="20"/>
          <w:szCs w:val="20"/>
        </w:rPr>
      </w:pPr>
      <w:r w:rsidRPr="0013210C">
        <w:rPr>
          <w:rFonts w:ascii="Arial" w:hAnsi="Arial" w:cs="Arial"/>
          <w:sz w:val="20"/>
          <w:szCs w:val="20"/>
        </w:rPr>
        <w:t>During the first four days of mechanical ventilation, respiratory mechanics, gas exchange, and hemodynamics were recorded, specifically: tidal volume, respiratory rate, total positive end-expiratory pressure (PEEP) (measured after an end-expiratory pause), plateau pressure (measured after an end-inspiratory pause), driving pressure (defined as difference between plateau pressure and total PEEP), intrinsic PEEP (defined as difference between total and set PEEP), compliance of respiratory system (defined as ratio between expiratory tidal volume and driving pressure), pH, P</w:t>
      </w:r>
      <w:r w:rsidRPr="0013210C">
        <w:rPr>
          <w:rFonts w:ascii="Arial" w:hAnsi="Arial" w:cs="Arial"/>
          <w:sz w:val="20"/>
          <w:szCs w:val="20"/>
          <w:vertAlign w:val="subscript"/>
        </w:rPr>
        <w:t>a</w:t>
      </w:r>
      <w:r w:rsidRPr="0013210C">
        <w:rPr>
          <w:rFonts w:ascii="Arial" w:hAnsi="Arial" w:cs="Arial"/>
          <w:sz w:val="20"/>
          <w:szCs w:val="20"/>
        </w:rPr>
        <w:t>O</w:t>
      </w:r>
      <w:r w:rsidRPr="0013210C">
        <w:rPr>
          <w:rFonts w:ascii="Arial" w:hAnsi="Arial" w:cs="Arial"/>
          <w:sz w:val="20"/>
          <w:szCs w:val="20"/>
          <w:vertAlign w:val="subscript"/>
        </w:rPr>
        <w:t>2</w:t>
      </w:r>
      <w:r w:rsidRPr="0013210C">
        <w:rPr>
          <w:rFonts w:ascii="Arial" w:hAnsi="Arial" w:cs="Arial"/>
          <w:sz w:val="20"/>
          <w:szCs w:val="20"/>
        </w:rPr>
        <w:t>, P</w:t>
      </w:r>
      <w:r w:rsidRPr="0013210C">
        <w:rPr>
          <w:rFonts w:ascii="Arial" w:hAnsi="Arial" w:cs="Arial"/>
          <w:sz w:val="20"/>
          <w:szCs w:val="20"/>
          <w:vertAlign w:val="subscript"/>
        </w:rPr>
        <w:t>a</w:t>
      </w:r>
      <w:r w:rsidRPr="0013210C">
        <w:rPr>
          <w:rFonts w:ascii="Arial" w:hAnsi="Arial" w:cs="Arial"/>
          <w:sz w:val="20"/>
          <w:szCs w:val="20"/>
        </w:rPr>
        <w:t>CO</w:t>
      </w:r>
      <w:r w:rsidRPr="0013210C">
        <w:rPr>
          <w:rFonts w:ascii="Arial" w:hAnsi="Arial" w:cs="Arial"/>
          <w:sz w:val="20"/>
          <w:szCs w:val="20"/>
          <w:vertAlign w:val="subscript"/>
        </w:rPr>
        <w:t>2</w:t>
      </w:r>
      <w:r w:rsidRPr="0013210C">
        <w:rPr>
          <w:rFonts w:ascii="Arial" w:hAnsi="Arial" w:cs="Arial"/>
          <w:sz w:val="20"/>
          <w:szCs w:val="20"/>
        </w:rPr>
        <w:t>, blood arterial pressure, heart rate, and central venous pressure. Vasoactive-inotropic score (VIS), introduced by Wernowsky</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{"citationItems":[{"id":"ITEM-1","itemData":{"DOI":"10.1161/01.CIR.92.8.2226","ISBN":"0009-7322 (Print)","ISSN":"0009-7322","PMID":"7554206","abstract":"BACKGROUND The neurological morbidity associated with prolonged periods of circulatory arrest has led some cardiac surgical teams to promote continuous low-flow cardiopulmonary bypass as an alternative strategy. The nonneurological postoperative effects of both techniques have been previously studied only in a limited fashion. METHODS AND RESULTS We compared the hemodynamic profile (cardiac index and systemic and pulmonary vascular resistances), intraoperative and postoperative fluid balance, and perioperative course after deep hypothermia and support consisting predominantly of total circulatory arrest or low-flow cardiopulmonary bypass in a randomized, single-center trial. Eligibility criteria included a diagnosis of transposition of the great arteries and a planned arterial switch operation before the age of 3 months. Of the 171 patients, 129 (66 assigned to circulatory arrest and 63 to low-flow bypass) had an intact ventricular septum and 42 (21 assigned to circulatory arrest and 21 to low-flow bypass) had an associated ventricular septal defect. There were 3 (1.8%) hospital deaths. Patients assigned to low-flow bypass had significantly greater weight gain and positive fluid balance compared with patients assigned to circulatory arrest. Despite the increased weight gain in the infants assigned to low-flow bypass, the duration of mechanical ventilation, stay in the intensive care unit, and hospital stay were similar in both groups. Hemodynamic measurements were made in 122 patients. During the first postoperative night, the cardiac index decreased (32.1 +/- 15.4%, mean +/- SD), while pulmonary and systemic vascular resistance increased. The measured cardiac index was &lt; 2.0 L.min-1.m-2 in 23.8% of the patients, with the lowest measurement typically occurring 9 to 12 hours after surgery. Perfusion strategy assignment was not associated with postoperative hemodynamics or other nonneurological postoperative events. CONCLUSIONS After heart surgery in neonates and infants, both low-flow bypass and circulatory arrest perfusion strategies have comparable effects on the nonneurological postoperative course and hemodynamic profile.","author":[{"dropping-particle":"","family":"Wernovsky","given":"Gil","non-dropping-particle":"","parse-names":false,"suffix":""},{"dropping-particle":"","family":"Wypij","given":"David","non-dropping-particle":"","parse-names":false,"suffix":""},{"dropping-particle":"","family":"Jonas","given":"Richard A.","non-dropping-particle":"","parse-names":false,"suffix":""},{"dropping-particle":"","family":"Mayer","given":"John E.","non-dropping-particle":"","parse-names":false,"suffix":""},{"dropping-particle":"","family":"Hanley","given":"Frank L.","non-dropping-particle":"","parse-names":false,"suffix":""},{"dropping-particle":"","family":"Hickey","given":"Paul R.","non-dropping-particle":"","parse-names":false,"suffix":""},{"dropping-particle":"","family":"Walsh","given":"Amy Z.","non-dropping-particle":"","parse-names":false,"suffix":""},{"dropping-particle":"","family":"Chang","given":"Anthony C.","non-dropping-particle":"","parse-names":false,"suffix":""},{"dropping-particle":"","family":"Castañeda","given":"Aldo R.","non-dropping-particle":"","parse-names":false,"suffix":""},{"dropping-particle":"","family":"Newburger","given":"Jane W.","non-dropping-particle":"","parse-names":false,"suffix":""},{"dropping-particle":"","family":"Wessel","given":"David L.","non-dropping-particle":"","parse-names":false,"suffix":""}],"container-title":"Circulation","id":"ITEM-1","issue":"8","issued":{"date-parts":[["1995","10","15"]]},"page":"2226-35","title":"Postoperative course and hemodynamic profile after the arterial switch operation in neonates and infants. A comparison of low-flow cardiopulmonary bypass and circulatory arrest.","type":"article-journal","volume":"92"},"uris":["http://www.mendeley.com/documents/?uuid=7c60d299-94db-4b2d-9f18-c61fca2cc3e4"]}],"mendeley":{"formattedCitation":"&lt;sup&gt;2&lt;/sup&gt;","plainTextFormattedCitation":"2","previouslyFormattedCitation":"(Wernovsky et al. 1995)"},"properties":{"noteIndex":0},"schema":"https://github.com/citation-style-language/schema/raw/master/csl-citation.json"}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2</w:t>
      </w:r>
      <w:r w:rsidRPr="0013210C">
        <w:rPr>
          <w:rFonts w:ascii="Arial" w:hAnsi="Arial" w:cs="Arial"/>
          <w:sz w:val="20"/>
          <w:szCs w:val="20"/>
        </w:rPr>
        <w:fldChar w:fldCharType="end"/>
      </w:r>
      <w:r w:rsidRPr="0013210C">
        <w:rPr>
          <w:rFonts w:ascii="Arial" w:hAnsi="Arial" w:cs="Arial"/>
          <w:sz w:val="20"/>
          <w:szCs w:val="20"/>
        </w:rPr>
        <w:t xml:space="preserve"> and modified by Davidson,</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{"citationItems":[{"id":"ITEM-1","itemData":{"DOI":"10.1007/s00134-012-2544-x","ISBN":"1432-1238 (Electronic)\\r0342-4642 (Linking)","ISSN":"1432-1238","PMID":"22527067","abstract":"PURPOSE Prospective validation of the vasoactive-inotropic score (VIS) and inotrope score (IS) in infants after cardiovascular surgery. METHODS Prospective observational study of 70 infants (≤90 days of age) undergoing cardiothoracic surgery. VIS and IS were assessed at 24 (VIS24, IS24), 48 (VIS48, IS48), and 72 (VIS72, IS72) h after surgery. Maximum VIS and IS scores in the first 48 h were also calculated (VIS48max and IS48max). The primary outcome was length of intubation. Additional outcomes included length of intensive care (ICU) stay and hospitalization, cardiac arrest, mortality, time to negative fluid balance, peak lactate, and change in creatinine. RESULTS Based on receiver-operating characteristic (ROC) analysis, the area under the curve (AUC) was highest for VIS48 to identify prolonged intubation time. AUC for the primary outcome was higher for VIS than IS at all time points assessed. On multivariate analysis VIS48 was independently associated with prolonged intubation (OR 22.3, p = 0.002), prolonged ICU stay (OR 8.1, p = 0.017), and prolonged hospitalization (OR 11.3, p = 0.011). VIS48max, IS48max, and IS48 were also associated with prolonged intubation, but not prolonged ICU or hospital stay. None of the scores were associated with time to negative fluid balance, peak lactate, or change in creatinine. CONCLUSION In neonates and infants, a higher VIS at 48 h after cardiothoracic surgery is strongly associated with increased length of ventilation, and prolonged ICU and total hospital stay. At all time points assessed, VIS is more predictive of poor short-term outcome than IS. VIS may be useful as an independent predictor of outcomes.","author":[{"dropping-particle":"","family":"Davidson","given":"Jesse","non-dropping-particle":"","parse-names":false,"suffix":""},{"dropping-particle":"","family":"Tong","given":"Suhong","non-dropping-particle":"","parse-names":false,"suffix":""},{"dropping-particle":"","family":"Hancock","given":"Hayley","non-dropping-particle":"","parse-names":false,"suffix":""},{"dropping-particle":"","family":"Hauck","given":"Amanda","non-dropping-particle":"","parse-names":false,"suffix":""},{"dropping-particle":"","family":"Cruz","given":"Eduardo","non-dropping-particle":"da","parse-names":false,"suffix":""},{"dropping-particle":"","family":"Kaufman","given":"Jon","non-dropping-particle":"","parse-names":false,"suffix":""}],"container-title":"Intensive care medicine","id":"ITEM-1","issue":"7","issued":{"date-parts":[["2012","7"]]},"page":"1184-90","title":"Prospective validation of the vasoactive-inotropic score and correlation to short-term outcomes in neonates and infants after cardiothoracic surgery.","type":"article-journal","volume":"38"},"uris":["http://www.mendeley.com/documents/?uuid=3ac57704-7ea5-4032-8d03-719a6bb935fb"]}],"mendeley":{"formattedCitation":"&lt;sup&gt;3&lt;/sup&gt;","plainTextFormattedCitation":"3","previouslyFormattedCitation":"(Davidson et al. 2012)"},"properties":{"noteIndex":0},"schema":"https://github.com/citation-style-language/schema/raw/master/csl-citation.json"}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3</w:t>
      </w:r>
      <w:r w:rsidRPr="0013210C">
        <w:rPr>
          <w:rFonts w:ascii="Arial" w:hAnsi="Arial" w:cs="Arial"/>
          <w:sz w:val="20"/>
          <w:szCs w:val="20"/>
        </w:rPr>
        <w:fldChar w:fldCharType="end"/>
      </w:r>
      <w:r w:rsidRPr="0013210C">
        <w:rPr>
          <w:rFonts w:ascii="Arial" w:hAnsi="Arial" w:cs="Arial"/>
          <w:sz w:val="20"/>
          <w:szCs w:val="20"/>
        </w:rPr>
        <w:t xml:space="preserve"> was used to summarize the levels of vasoactive-inotropic agents. VIS was calculated using the following formula:  </w:t>
      </w:r>
    </w:p>
    <w:p w14:paraId="551D2524" w14:textId="77777777" w:rsidR="001F1DBB" w:rsidRPr="0013210C" w:rsidRDefault="001F1DBB" w:rsidP="001F1DBB">
      <w:pPr>
        <w:rPr>
          <w:rFonts w:ascii="Arial" w:hAnsi="Arial" w:cs="Arial"/>
          <w:sz w:val="20"/>
          <w:szCs w:val="20"/>
        </w:rPr>
      </w:pPr>
    </w:p>
    <w:p w14:paraId="5A26C5DF" w14:textId="77777777" w:rsidR="001F1DBB" w:rsidRPr="0013210C" w:rsidRDefault="001F1DBB" w:rsidP="001F1DBB">
      <w:pPr>
        <w:ind w:right="713"/>
        <w:rPr>
          <w:rFonts w:ascii="Arial" w:hAnsi="Arial" w:cs="Arial"/>
          <w:sz w:val="20"/>
          <w:szCs w:val="20"/>
        </w:rPr>
      </w:pPr>
      <w:r w:rsidRPr="0013210C">
        <w:rPr>
          <w:rFonts w:ascii="Arial" w:hAnsi="Arial" w:cs="Arial"/>
          <w:b/>
          <w:sz w:val="20"/>
          <w:szCs w:val="20"/>
        </w:rPr>
        <w:t>VIS</w:t>
      </w:r>
      <w:r w:rsidRPr="0013210C">
        <w:rPr>
          <w:rFonts w:ascii="Arial" w:hAnsi="Arial" w:cs="Arial"/>
          <w:sz w:val="20"/>
          <w:szCs w:val="20"/>
        </w:rPr>
        <w:t xml:space="preserve"> = dopamine dose (mcg/kg/min) + dobutamine dose (mcg/kg/min) + 100 </w:t>
      </w:r>
      <w:r w:rsidRPr="0013210C">
        <w:rPr>
          <w:rFonts w:ascii="Arial" w:hAnsi="Arial" w:cs="Arial"/>
          <w:sz w:val="20"/>
          <w:szCs w:val="20"/>
        </w:rPr>
        <w:sym w:font="Symbol" w:char="F0B4"/>
      </w:r>
      <w:r w:rsidRPr="0013210C">
        <w:rPr>
          <w:rFonts w:ascii="Arial" w:hAnsi="Arial" w:cs="Arial"/>
          <w:sz w:val="20"/>
          <w:szCs w:val="20"/>
        </w:rPr>
        <w:t xml:space="preserve"> epinephrine dose (mcg/kg/min) + 10 </w:t>
      </w:r>
      <w:r w:rsidRPr="0013210C">
        <w:rPr>
          <w:rFonts w:ascii="Arial" w:hAnsi="Arial" w:cs="Arial"/>
          <w:sz w:val="20"/>
          <w:szCs w:val="20"/>
        </w:rPr>
        <w:sym w:font="Symbol" w:char="F0B4"/>
      </w:r>
      <w:r w:rsidRPr="0013210C">
        <w:rPr>
          <w:rFonts w:ascii="Arial" w:hAnsi="Arial" w:cs="Arial"/>
          <w:sz w:val="20"/>
          <w:szCs w:val="20"/>
        </w:rPr>
        <w:t xml:space="preserve"> milrinone dose (mcg/kg/min) + 10,000 </w:t>
      </w:r>
      <w:r w:rsidRPr="0013210C">
        <w:rPr>
          <w:rFonts w:ascii="Arial" w:hAnsi="Arial" w:cs="Arial"/>
          <w:sz w:val="20"/>
          <w:szCs w:val="20"/>
        </w:rPr>
        <w:sym w:font="Symbol" w:char="F0B4"/>
      </w:r>
      <w:r w:rsidRPr="0013210C">
        <w:rPr>
          <w:rFonts w:ascii="Arial" w:hAnsi="Arial" w:cs="Arial"/>
          <w:sz w:val="20"/>
          <w:szCs w:val="20"/>
        </w:rPr>
        <w:t xml:space="preserve"> vasopressin dose (units/kg/min) + 100 </w:t>
      </w:r>
      <w:r w:rsidRPr="0013210C">
        <w:rPr>
          <w:rFonts w:ascii="Arial" w:hAnsi="Arial" w:cs="Arial"/>
          <w:sz w:val="20"/>
          <w:szCs w:val="20"/>
        </w:rPr>
        <w:sym w:font="Symbol" w:char="F0B4"/>
      </w:r>
      <w:r w:rsidRPr="0013210C">
        <w:rPr>
          <w:rFonts w:ascii="Arial" w:hAnsi="Arial" w:cs="Arial"/>
          <w:sz w:val="20"/>
          <w:szCs w:val="20"/>
        </w:rPr>
        <w:t xml:space="preserve"> norepinephrine dose (mcg/kg/min) + 10 </w:t>
      </w:r>
      <w:r w:rsidRPr="0013210C">
        <w:rPr>
          <w:rFonts w:ascii="Arial" w:hAnsi="Arial" w:cs="Arial"/>
          <w:sz w:val="20"/>
          <w:szCs w:val="20"/>
        </w:rPr>
        <w:sym w:font="Symbol" w:char="F0B4"/>
      </w:r>
      <w:r w:rsidRPr="0013210C">
        <w:rPr>
          <w:rFonts w:ascii="Arial" w:hAnsi="Arial" w:cs="Arial"/>
          <w:sz w:val="20"/>
          <w:szCs w:val="20"/>
        </w:rPr>
        <w:t xml:space="preserve"> phenylephrine dose (mcg/kg/min)</w:t>
      </w:r>
    </w:p>
    <w:p w14:paraId="1C81E48A" w14:textId="77777777" w:rsidR="001F1DBB" w:rsidRPr="0013210C" w:rsidRDefault="001F1DBB" w:rsidP="001F1DBB">
      <w:pPr>
        <w:pStyle w:val="ListParagraph"/>
        <w:ind w:left="1134" w:right="713"/>
        <w:rPr>
          <w:rFonts w:ascii="Arial" w:hAnsi="Arial" w:cs="Arial"/>
          <w:sz w:val="20"/>
          <w:szCs w:val="20"/>
        </w:rPr>
      </w:pPr>
    </w:p>
    <w:p w14:paraId="3E294485" w14:textId="77777777" w:rsidR="001F1DBB" w:rsidRPr="0013210C" w:rsidRDefault="001F1DBB" w:rsidP="001F1DBB">
      <w:pPr>
        <w:ind w:right="4"/>
        <w:rPr>
          <w:rFonts w:ascii="Arial" w:hAnsi="Arial" w:cs="Arial"/>
          <w:sz w:val="20"/>
          <w:szCs w:val="20"/>
        </w:rPr>
      </w:pPr>
      <w:r w:rsidRPr="0013210C">
        <w:rPr>
          <w:rFonts w:ascii="Arial" w:hAnsi="Arial" w:cs="Arial"/>
          <w:sz w:val="20"/>
          <w:szCs w:val="20"/>
        </w:rPr>
        <w:t xml:space="preserve">The weight used to calculate VIS was 130% of the ideal body weight (IBW). </w:t>
      </w:r>
    </w:p>
    <w:p w14:paraId="5036799B" w14:textId="7A7AFFA6" w:rsidR="001F1DBB" w:rsidRPr="0013210C" w:rsidRDefault="001F1DBB" w:rsidP="001F1DBB">
      <w:pPr>
        <w:tabs>
          <w:tab w:val="left" w:pos="709"/>
        </w:tabs>
        <w:rPr>
          <w:rFonts w:ascii="Arial" w:hAnsi="Arial" w:cs="Arial"/>
          <w:sz w:val="20"/>
          <w:szCs w:val="20"/>
        </w:rPr>
      </w:pPr>
      <w:r w:rsidRPr="0013210C">
        <w:rPr>
          <w:rFonts w:ascii="Arial" w:hAnsi="Arial" w:cs="Arial"/>
          <w:sz w:val="20"/>
          <w:szCs w:val="20"/>
        </w:rPr>
        <w:t>The following outcomes were recorded: ICU and hospital length of stay, ventilator-free days</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{"citationItems":[{"id":"ITEM-1","itemData":{"DOI":"10.1056/NEJM200005043421801","ISBN":"0028-4793; 0028-4793","ISSN":"0028-4793","PMID":"10793162","abstract":"BACKGROUND Traditional approaches to mechanical ventilation use tidal volumes of 10 to 15 ml per kilogram of body weight and may cause stretch-induced lung injury in patients with acute lung injury and the acute respiratory distress syndrome. We therefore conducted a trial to determine whether ventilation with lower tidal volumes would improve the clinical outcomes in these patients. METHODS Patients with acute lung injury and the acute respiratory distress syndrome were enrolled in a multicenter, randomized trial. The trial compared traditional ventilation treatment, which involved an initial tidal volume of 12 ml per kilogram of predicted body weight and an airway pressure measured after a 0.5-second pause at the end of inspiration (plateau pressure) of 50 cm of water or less, with ventilation with a lower tidal volume, which involved an initial tidal volume of 6 ml per kilogram of predicted body weight and a plateau pressure of 30 cm of water or less. The primary outcomes were death before a patient was discharged home and was breathing without assistance and the number of days without ventilator use from day 1 to day 28. RESULTS The trial was stopped after the enrollment of 861 patients because mortality was lower in the group treated with lower tidal volumes than in the group treated with traditional tidal volumes (31.0 percent vs. 39.8 percent, P=0.007), and the number of days without ventilator use during the first 28 days after randomization was greater in this group (mean [+/-SD], 12+/-11 vs. 10+/-11; P=0.007). The mean tidal volumes on days 1 to 3 were 6.2+/-0.8 and 11.8+/-0.8 ml per kilogram of predicted body weight (P&lt;0.001), respectively, and the mean plateau pressures were 25+/-6 and 33+/-8 cm of water (P&lt;0.001), respectively. CONCLUSIONS In patients with acute lung injury and the acute respiratory distress syndrome, mechanical ventilation with a lower tidal volume than is traditionally used results in decreased mortality and increases the number of days without ventilator use.","author":[{"dropping-particle":"","family":"Acute Respiratory Distress Syndrome Network","given":"","non-dropping-particle":"","parse-names":false,"suffix":""},{"dropping-particle":"","family":"Brower","given":"Roy G","non-dropping-particle":"","parse-names":false,"suffix":""},{"dropping-particle":"","family":"Matthay","given":"Michael A","non-dropping-particle":"","parse-names":false,"suffix":""},{"dropping-particle":"","family":"Morris","given":"Alan","non-dropping-particle":"","parse-names":false,"suffix":""},{"dropping-particle":"","family":"Schoenfeld","given":"David","non-dropping-particle":"","parse-names":false,"suffix":""},{"dropping-particle":"","family":"Thompson","given":"B Taylor","non-dropping-particle":"","parse-names":false,"suffix":""},{"dropping-particle":"","family":"Wheeler","given":"Arthur","non-dropping-particle":"","parse-names":false,"suffix":""}],"container-title":"The New England journal of medicine","id":"ITEM-1","issue":"18","issued":{"date-parts":[["2000"]]},"page":"1301-8","title":"Ventilation with lower tidal volumes as compared with traditional tidal volumes for acute lung injury and the acute respiratory distress syndrome.","type":"article-journal","volume":"342"},"uris":["http://www.mendeley.com/documents/?uuid=04919ae0-13bf-4e6f-a89c-f598336f830b"]}],"mendeley":{"formattedCitation":"&lt;sup&gt;4&lt;/sup&gt;","plainTextFormattedCitation":"4","previouslyFormattedCitation":"(Acute Respiratory Distress Syndrome Network et al. 2000)"},"properties":{"noteIndex":0},"schema":"https://github.com/citation-style-language/schema/raw/master/csl-citation.json"}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4</w:t>
      </w:r>
      <w:r w:rsidRPr="0013210C">
        <w:rPr>
          <w:rFonts w:ascii="Arial" w:hAnsi="Arial" w:cs="Arial"/>
          <w:sz w:val="20"/>
          <w:szCs w:val="20"/>
        </w:rPr>
        <w:fldChar w:fldCharType="end"/>
      </w:r>
      <w:r w:rsidRPr="0013210C">
        <w:rPr>
          <w:rFonts w:ascii="Arial" w:hAnsi="Arial" w:cs="Arial"/>
          <w:sz w:val="20"/>
          <w:szCs w:val="20"/>
        </w:rPr>
        <w:t>, days not in ICU at day 28</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{"citationItems":[{"id":"ITEM-1","itemData":{"DOI":"10.1056/NEJMoa1901686","ISSN":"1533-4406","PMID":"31112383","abstract":"BACKGROUND The benefits of early continuous neuromuscular blockade in patients with acute respiratory distress syndrome (ARDS) who are receiving mechanical ventilation remain unclear. METHODS We randomly assigned patients with moderate-to-severe ARDS (defined by a ratio of the partial pressure of arterial oxygen to the fraction of inspired oxygen of &lt;150 mm Hg with a positive end-expiratory pressure [PEEP] of ≥8 cm of water) to a 48-hour continuous infusion of cisatracurium with concomitant deep sedation (intervention group) or to a usual-care approach without routine neuromuscular blockade and with lighter sedation targets (control group). The same mechanical-ventilation strategies were used in both groups, including a strategy involving a high PEEP. The primary end point was in-hospital death from any cause at 90 days. RESULTS The trial was stopped at the second interim analysis for futility. We enrolled 1006 patients early after the onset of moderate-to-severe ARDS (median, 7.6 hours after onset). During the first 48 hours after randomization, 488 of the 501 patients (97.4%) in the intervention group started a continuous infusion of cisatracurium (median duration of infusion, 47.8 hours; median dose, 1807 mg), and 86 of the 505 patients (17.0%) in the control group received a neuromuscular blocking agent (median dose, 38 mg). At 90 days, 213 patients (42.5%) in the intervention group and 216 (42.8%) in the control group had died before hospital discharge (between-group difference, -0.3 percentage points; 95% confidence interval, -6.4 to 5.9; P = 0.93). While in the hospital, patients in the intervention group were less physically active and had more adverse cardiovascular events than patients in the control group. There were no consistent between-group differences in end points assessed at 3, 6, and 12 months. CONCLUSIONS Among patients with moderate-to-severe ARDS who were treated with a strategy involving a high PEEP, there was no significant difference in mortality at 90 days between patients who received an early and continuous cisatracurium infusion and those who were treated with a usual-care approach with lighter sedation targets. (Funded by the National Heart, Lung, and Blood Institute; ROSE ClinicalTrials.gov number, NCT02509078.).","author":[{"dropping-particle":"","family":"National Heart, Lung","given":"and Blood Institute PETAL Clinical Trials Network","non-dropping-particle":"","parse-names":false,"suffix":""},{"dropping-particle":"","family":"Moss","given":"Marc","non-dropping-particle":"","parse-names":false,"suffix":""},{"dropping-particle":"","family":"Huang","given":"David T","non-dropping-particle":"","parse-names":false,"suffix":""},{"dropping-particle":"","family":"Brower","given":"Roy G","non-dropping-particle":"","parse-names":false,"suffix":""},{"dropping-particle":"","family":"Ferguson","given":"Niall D","non-dropping-particle":"","parse-names":false,"suffix":""},{"dropping-particle":"","family":"Ginde","given":"Adit A","non-dropping-particle":"","parse-names":false,"suffix":""},{"dropping-particle":"","family":"Gong","given":"M N","non-dropping-particle":"","parse-names":false,"suffix":""},{"dropping-particle":"","family":"Grissom","given":"Colin K","non-dropping-particle":"","parse-names":false,"suffix":""},{"dropping-particle":"","family":"Gundel","given":"Stephanie","non-dropping-particle":"","parse-names":false,"suffix":""},{"dropping-particle":"","family":"Hayden","given":"Douglas","non-dropping-particle":"","parse-names":false,"suffix":""},{"dropping-particle":"","family":"Hite","given":"R Duncan","non-dropping-particle":"","parse-names":false,"suffix":""},{"dropping-particle":"","family":"Hou","given":"Peter C","non-dropping-particle":"","parse-names":false,"suffix":""},{"dropping-particle":"","family":"Hough","given":"Catherine L","non-dropping-particle":"","parse-names":false,"suffix":""},{"dropping-particle":"","family":"Iwashyna","given":"Theodore J","non-dropping-particle":"","parse-names":false,"suffix":""},{"dropping-particle":"","family":"Khan","given":"Akram","non-dropping-particle":"","parse-names":false,"suffix":""},{"dropping-particle":"","family":"Liu","given":"Kathleen D","non-dropping-particle":"","parse-names":false,"suffix":""},{"dropping-particle":"","family":"Talmor","given":"Daniel","non-dropping-particle":"","parse-names":false,"suffix":""},{"dropping-particle":"","family":"Thompson","given":"B Taylor","non-dropping-particle":"","parse-names":false,"suffix":""},{"dropping-particle":"","family":"Ulysse","given":"Christine A","non-dropping-particle":"","parse-names":false,"suffix":""},{"dropping-particle":"","family":"Yealy","given":"Donald M","non-dropping-particle":"","parse-names":false,"suffix":""},{"dropping-particle":"","family":"Angus","given":"Derek C","non-dropping-particle":"","parse-names":false,"suffix":""}],"container-title":"The New England journal of medicine","id":"ITEM-1","issue":"21","issued":{"date-parts":[["2019"]]},"page":"1997-2008","title":"Early Neuromuscular Blockade in the Acute Respiratory Distress Syndrome.","type":"article-journal","volume":"380"},"uris":["http://www.mendeley.com/documents/?uuid=838bd7cc-6800-4712-add2-ad91cba71d44"]}],"mendeley":{"formattedCitation":"&lt;sup&gt;5&lt;/sup&gt;","plainTextFormattedCitation":"5","previouslyFormattedCitation":"(National Heart, Lung et al. 2019)"},"properties":{"noteIndex":0},"schema":"https://github.com/citation-style-language/schema/raw/master/csl-citation.json"}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5</w:t>
      </w:r>
      <w:r w:rsidRPr="0013210C">
        <w:rPr>
          <w:rFonts w:ascii="Arial" w:hAnsi="Arial" w:cs="Arial"/>
          <w:sz w:val="20"/>
          <w:szCs w:val="20"/>
        </w:rPr>
        <w:fldChar w:fldCharType="end"/>
      </w:r>
      <w:r w:rsidRPr="0013210C">
        <w:rPr>
          <w:rFonts w:ascii="Arial" w:hAnsi="Arial" w:cs="Arial"/>
          <w:sz w:val="20"/>
          <w:szCs w:val="20"/>
        </w:rPr>
        <w:t>, days not in hospital at day 28</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{"citationItems":[{"id":"ITEM-1","itemData":{"DOI":"10.1056/NEJMoa1901686","ISSN":"1533-4406","PMID":"31112383","abstract":"BACKGROUND The benefits of early continuous neuromuscular blockade in patients with acute respiratory distress syndrome (ARDS) who are receiving mechanical ventilation remain unclear. METHODS We randomly assigned patients with moderate-to-severe ARDS (defined by a ratio of the partial pressure of arterial oxygen to the fraction of inspired oxygen of &lt;150 mm Hg with a positive end-expiratory pressure [PEEP] of ≥8 cm of water) to a 48-hour continuous infusion of cisatracurium with concomitant deep sedation (intervention group) or to a usual-care approach without routine neuromuscular blockade and with lighter sedation targets (control group). The same mechanical-ventilation strategies were used in both groups, including a strategy involving a high PEEP. The primary end point was in-hospital death from any cause at 90 days. RESULTS The trial was stopped at the second interim analysis for futility. We enrolled 1006 patients early after the onset of moderate-to-severe ARDS (median, 7.6 hours after onset). During the first 48 hours after randomization, 488 of the 501 patients (97.4%) in the intervention group started a continuous infusion of cisatracurium (median duration of infusion, 47.8 hours; median dose, 1807 mg), and 86 of the 505 patients (17.0%) in the control group received a neuromuscular blocking agent (median dose, 38 mg). At 90 days, 213 patients (42.5%) in the intervention group and 216 (42.8%) in the control group had died before hospital discharge (between-group difference, -0.3 percentage points; 95% confidence interval, -6.4 to 5.9; P = 0.93). While in the hospital, patients in the intervention group were less physically active and had more adverse cardiovascular events than patients in the control group. There were no consistent between-group differences in end points assessed at 3, 6, and 12 months. CONCLUSIONS Among patients with moderate-to-severe ARDS who were treated with a strategy involving a high PEEP, there was no significant difference in mortality at 90 days between patients who received an early and continuous cisatracurium infusion and those who were treated with a usual-care approach with lighter sedation targets. (Funded by the National Heart, Lung, and Blood Institute; ROSE ClinicalTrials.gov number, NCT02509078.).","author":[{"dropping-particle":"","family":"National Heart, Lung","given":"and Blood Institute PETAL Clinical Trials Network","non-dropping-particle":"","parse-names":false,"suffix":""},{"dropping-particle":"","family":"Moss","given":"Marc","non-dropping-particle":"","parse-names":false,"suffix":""},{"dropping-particle":"","family":"Huang","given":"David T","non-dropping-particle":"","parse-names":false,"suffix":""},{"dropping-particle":"","family":"Brower","given":"Roy G","non-dropping-particle":"","parse-names":false,"suffix":""},{"dropping-particle":"","family":"Ferguson","given":"Niall D","non-dropping-particle":"","parse-names":false,"suffix":""},{"dropping-particle":"","family":"Ginde","given":"Adit A","non-dropping-particle":"","parse-names":false,"suffix":""},{"dropping-particle":"","family":"Gong","given":"M N","non-dropping-particle":"","parse-names":false,"suffix":""},{"dropping-particle":"","family":"Grissom","given":"Colin K","non-dropping-particle":"","parse-names":false,"suffix":""},{"dropping-particle":"","family":"Gundel","given":"Stephanie","non-dropping-particle":"","parse-names":false,"suffix":""},{"dropping-particle":"","family":"Hayden","given":"Douglas","non-dropping-particle":"","parse-names":false,"suffix":""},{"dropping-particle":"","family":"Hite","given":"R Duncan","non-dropping-particle":"","parse-names":false,"suffix":""},{"dropping-particle":"","family":"Hou","given":"Peter C","non-dropping-particle":"","parse-names":false,"suffix":""},{"dropping-particle":"","family":"Hough","given":"Catherine L","non-dropping-particle":"","parse-names":false,"suffix":""},{"dropping-particle":"","family":"Iwashyna","given":"Theodore J","non-dropping-particle":"","parse-names":false,"suffix":""},{"dropping-particle":"","family":"Khan","given":"Akram","non-dropping-particle":"","parse-names":false,"suffix":""},{"dropping-particle":"","family":"Liu","given":"Kathleen D","non-dropping-particle":"","parse-names":false,"suffix":""},{"dropping-particle":"","family":"Talmor","given":"Daniel","non-dropping-particle":"","parse-names":false,"suffix":""},{"dropping-particle":"","family":"Thompson","given":"B Taylor","non-dropping-particle":"","parse-names":false,"suffix":""},{"dropping-particle":"","family":"Ulysse","given":"Christine A","non-dropping-particle":"","parse-names":false,"suffix":""},{"dropping-particle":"","family":"Yealy","given":"Donald M","non-dropping-particle":"","parse-names":false,"suffix":""},{"dropping-particle":"","family":"Angus","given":"Derek C","non-dropping-particle":"","parse-names":false,"suffix":""}],"container-title":"The New England journal of medicine","id":"ITEM-1","issue":"21","issued":{"date-parts":[["2019"]]},"page":"1997-2008","title":"Early Neuromuscular Blockade in the Acute Respiratory Distress Syndrome.","type":"article-journal","volume":"380"},"uris":["http://www.mendeley.com/documents/?uuid=838bd7cc-6800-4712-add2-ad91cba71d44"]}],"mendeley":{"formattedCitation":"&lt;sup&gt;5&lt;/sup&gt;","plainTextFormattedCitation":"5","previouslyFormattedCitation":"(National Heart, Lung et al. 2019)"},"properties":{"noteIndex":0},"schema":"https://github.com/citation-style-language/schema/raw/master/csl-citation.json"}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5</w:t>
      </w:r>
      <w:r w:rsidRPr="0013210C">
        <w:rPr>
          <w:rFonts w:ascii="Arial" w:hAnsi="Arial" w:cs="Arial"/>
          <w:sz w:val="20"/>
          <w:szCs w:val="20"/>
        </w:rPr>
        <w:fldChar w:fldCharType="end"/>
      </w:r>
      <w:r w:rsidRPr="0013210C">
        <w:rPr>
          <w:rFonts w:ascii="Arial" w:hAnsi="Arial" w:cs="Arial"/>
          <w:sz w:val="20"/>
          <w:szCs w:val="20"/>
        </w:rPr>
        <w:t>,  incidence of reintubation, tracheostomy, acute kidney injury, and need for renal replacement therapy. Survival was assessed at 28 days, three months, six months, and one year.</w:t>
      </w:r>
    </w:p>
    <w:p w14:paraId="54E42099" w14:textId="08B4F88F" w:rsidR="001F1DBB" w:rsidRPr="0013210C" w:rsidRDefault="001F1DBB" w:rsidP="001F1DBB">
      <w:pPr>
        <w:tabs>
          <w:tab w:val="left" w:pos="709"/>
        </w:tabs>
        <w:rPr>
          <w:rFonts w:ascii="Arial" w:hAnsi="Arial" w:cs="Arial"/>
          <w:sz w:val="20"/>
          <w:szCs w:val="20"/>
        </w:rPr>
      </w:pPr>
      <w:r w:rsidRPr="0013210C">
        <w:rPr>
          <w:rFonts w:ascii="Arial" w:hAnsi="Arial" w:cs="Arial"/>
          <w:sz w:val="20"/>
          <w:szCs w:val="20"/>
        </w:rPr>
        <w:t>In the cohort of patients treated by the lung rescue team, a nasogastric tube containing an esophageal balloon (AVEA Ventilator Nasogastric Pressure Monitoring Tube Set, CareFusion, Yorba Linda, CA) was inserted within a 24-hour interval after initiation of mechanical ventilation. Balloon positioning and inflation volume were verified as previously described,</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{"citationItems":[{"id":"ITEM-1","itemData":{"DOI":"10.1186/s13054-016-1278-5","ISSN":"1364-8535","PMID":"27063290","abstract":"BACKGROUND Esophageal pressure (Pes) can provide information to guide mechanical ventilation in acute respiratory failure. However, both relative changes and absolute values of Pes can be affected by inappropriate filling of the esophageal balloon and by the elastance of the esophagus wall. We evaluated the feasibility and effectiveness of a calibration procedure consisting in optimization of balloon filling and subtraction of the pressure generated by the esophagus wall (Pew). METHODS An esophageal balloon was progressively filled in 36 patients under controlled mechanical ventilation. VBEST was the filling volume associated with the largest tidal increase of Pes. Esophageal wall elastance was quantified and Pew was computed at each filling volume. Different filling strategies were compared by performing a validation occlusion test. RESULTS Fifty series of measurements were performed. VBEST was 3.5 ± 1.9 ml (range 0.5-6.0). Esophagus elastance was 1.1 ± 0.5 cmH2O/ml (0.3-3.1). Both Pew and the result of the occlusion test differed among filling strategies. At filling volumes of 0.5, VBEST and 4.0 ml respectively, Pew was 0.0 ± 0.1, 2.0 ± 1.9, and 3.0 ± 1.7 cmH2O (p &lt; 0.0001), whereas the occlusion test was satisfactory in 22%, 98%, and 88% of cases (p &lt; 0.0001). CONCLUSIONS Under mechanical ventilation, an increase of balloon filling above the conventionally recommended low volumes warrants complete transmission of Pes swings, but is associated with significant elevation of baseline. A simple calibration procedure allows finding the filling volume associated with the best transmission of tidal Pes change and subtracting the associated baseline artifact, thus making measurement of absolute values of Pes reliable.","author":[{"dropping-particle":"","family":"Mojoli","given":"Francesco","non-dropping-particle":"","parse-names":false,"suffix":""},{"dropping-particle":"","family":"Iotti","given":"Giorgio Antonio","non-dropping-particle":"","parse-names":false,"suffix":""},{"dropping-particle":"","family":"Torriglia","given":"Francesca","non-dropping-particle":"","parse-names":false,"suffix":""},{"dropping-particle":"","family":"Pozzi","given":"Marco","non-dropping-particle":"","parse-names":false,"suffix":""},{"dropping-particle":"","family":"Volta","given":"Carlo Alberto","non-dropping-particle":"","parse-names":false,"suffix":""},{"dropping-particle":"","family":"Bianzina","given":"Stefania","non-dropping-particle":"","parse-names":false,"suffix":""},{"dropping-particle":"","family":"Braschi","given":"Antonio","non-dropping-particle":"","parse-names":false,"suffix":""},{"dropping-particle":"","family":"Brochard","given":"Laurent","non-dropping-particle":"","parse-names":false,"suffix":""}],"container-title":"Critical Care","id":"ITEM-1","issue":"1","issued":{"date-parts":[["2016","12","11"]]},"page":"98","title":"In vivo calibration of esophageal pressure in the mechanically ventilated patient makes measurements reliable","type":"article-journal","volume":"20"},"uris":["http://www.mendeley.com/documents/?uuid=957ad4c4-bbb1-4916-b4f2-fbd8db744418"]},{"id":"ITEM-2","itemData":{"DOI":"10.1164/arrd.1982.126.5.788","ISBN":"0003-0805 (Print)\\n0003-0805 (Linking)","ISSN":"0003-0805","PMID":"7149443","abstract":"The validity of the conventional esophageal balloon technique as a measure of pleural pressure was tested in 10 subjects in sitting, supine, and lateral positions by occluding the airways at end-expiration and measuring the ratio of changes in esophageal (delta Pes) and mouth pressure (delta Pm) during the ensuing spontaneous occluded inspiratory efforts. Similar measurements were also made during static Mueller maneuvers. In both tests, delta Pes/delta Pm values were close to unity in sitting and lateral positions, whereas in the supine position, substantial deviations from unity were found in some instances. However, by repositioning the balloon to different levels in the esophagus, even in these instances a locus could be found where the delta Pes/delta Pm ratio was close to unity. No appreciable phase difference between delta Pes and delta Pm was found. We conclude that by positioning the balloon according to the \"occlusion test\" procedure, valid measurements of pleural pressure can be obtained in all the tested body positions.","author":[{"dropping-particle":"","family":"Baydur","given":"A","non-dropping-particle":"","parse-names":false,"suffix":""},{"dropping-particle":"","family":"Behrakis","given":"Panagiotis K","non-dropping-particle":"","parse-names":false,"suffix":""},{"dropping-particle":"","family":"Zin","given":"Walter A","non-dropping-particle":"","parse-names":false,"suffix":""},{"dropping-particle":"","family":"Jaeger","given":"Marc","non-dropping-particle":"","parse-names":false,"suffix":""},{"dropping-particle":"","family":"Milic-Emili","given":"Joseph","non-dropping-particle":"","parse-names":false,"suffix":""}],"container-title":"The American review of respiratory disease","id":"ITEM-2","issue":"5","issued":{"date-parts":[["1982","11"]]},"page":"788-91","title":"A simple method for assessing the validity of the esophageal balloon technique.","type":"article-journal","volume":"126"},"uris":["http://www.mendeley.com/documents/?uuid=85dec383-6707-48ad-a0cf-1501adf80a0b"]}],"mendeley":{"formattedCitation":"&lt;sup&gt;6,7&lt;/sup&gt;","plainTextFormattedCitation":"6,7","previouslyFormattedCitation":"(Mojoli et al. 2016; Baydur et al. 1982)"},"properties":{"noteIndex":0},"schema":"https://github.com/citation-style-language/schema/raw/master/csl-citation.json"}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6,7</w:t>
      </w:r>
      <w:r w:rsidRPr="0013210C">
        <w:rPr>
          <w:rFonts w:ascii="Arial" w:hAnsi="Arial" w:cs="Arial"/>
          <w:sz w:val="20"/>
          <w:szCs w:val="20"/>
        </w:rPr>
        <w:fldChar w:fldCharType="end"/>
      </w:r>
      <w:r w:rsidRPr="0013210C">
        <w:rPr>
          <w:rFonts w:ascii="Arial" w:hAnsi="Arial" w:cs="Arial"/>
          <w:sz w:val="20"/>
          <w:szCs w:val="20"/>
        </w:rPr>
        <w:t xml:space="preserve"> Airway and esophageal pressure were recorded during the first four days of mechanical ventilation. Airway and esophageal pressure at the end of inspiration and at the end of exhalation were also obtained. Transpulmonary pressure at the end of exhalation (P</w:t>
      </w:r>
      <w:r w:rsidRPr="0013210C">
        <w:rPr>
          <w:rFonts w:ascii="Arial" w:hAnsi="Arial" w:cs="Arial"/>
          <w:sz w:val="20"/>
          <w:szCs w:val="20"/>
          <w:vertAlign w:val="subscript"/>
        </w:rPr>
        <w:t>L</w:t>
      </w:r>
      <w:r w:rsidRPr="0013210C">
        <w:rPr>
          <w:rFonts w:ascii="Arial" w:hAnsi="Arial" w:cs="Arial"/>
          <w:sz w:val="20"/>
          <w:szCs w:val="20"/>
        </w:rPr>
        <w:t>E) was calculated as the difference between airway pressure and esophageal pressure (P</w:t>
      </w:r>
      <w:r w:rsidRPr="0013210C">
        <w:rPr>
          <w:rFonts w:ascii="Arial" w:hAnsi="Arial" w:cs="Arial"/>
          <w:sz w:val="20"/>
          <w:szCs w:val="20"/>
          <w:vertAlign w:val="subscript"/>
        </w:rPr>
        <w:t>ES</w:t>
      </w:r>
      <w:r w:rsidRPr="0013210C">
        <w:rPr>
          <w:rFonts w:ascii="Arial" w:hAnsi="Arial" w:cs="Arial"/>
          <w:sz w:val="20"/>
          <w:szCs w:val="20"/>
        </w:rPr>
        <w:t xml:space="preserve">), both at the end of exhalation. </w:t>
      </w:r>
    </w:p>
    <w:p w14:paraId="1CE015E8" w14:textId="7D4D3E10" w:rsidR="001F1DBB" w:rsidRPr="0013210C" w:rsidRDefault="001F1DBB" w:rsidP="00B50553">
      <w:pPr>
        <w:rPr>
          <w:rFonts w:ascii="Arial" w:hAnsi="Arial" w:cs="Arial"/>
          <w:b/>
          <w:sz w:val="20"/>
          <w:szCs w:val="20"/>
        </w:rPr>
      </w:pPr>
      <w:r w:rsidRPr="0013210C">
        <w:rPr>
          <w:rFonts w:ascii="Arial" w:hAnsi="Arial" w:cs="Arial"/>
          <w:sz w:val="20"/>
          <w:szCs w:val="20"/>
        </w:rPr>
        <w:t>Before and after lung recruitment maneuver (LRM) and PEEP setting, right heart trans-thoracic echocardiography (TTE) was performed with measurement of tricuspid annular plane systolic excursion (TAPSE)</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{"citationItems":[{"id":"ITEM-1","itemData":{"DOI":"10.1016/0002-8703(84)90095-4","ISBN":"0002-8703 (Print)\\r0002-8703 (Linking)","ISSN":"0002-8703","PMID":"6695697","abstract":"With the use of two-dimensional echocardiography (2DE), we analyzed apical and subcostal four-chamber views for evaluation of right ventricular (RV) function in 30 individuals as compared to RV ejection fraction (RVEF) obtained by radionuclide angiography. In addition to previously reported parameters of changes in areas and chords, a new simple measurement of tricuspid annular excursion was correlated with RVEF. A close correlation was noted between tricuspid annular plane systolic excursion (TAPSE) and RVEF (r = 0.92). The RV end-diastolic area (RVEDA) and percentage of systolic change in area in the apical four-chamber view also showed close correlation with RVEF (r = -0.76 and 0.81); however, the entire RV endocardium could only be traced in about half of our patients. The end-diastolic transverse chord length and the percentage of systolic change in chord length in the apical view showed a poor correlation with RVEF. The correlation between RVEF and both areas and chords measured in the subcostal view was poor. It is concluded that the measurement of TAPSE offers a simple echocardiographic parameter which reflects RVEF. This measurement is not dependent on either geometric assumptions or traceable endocardial edges. When the endocardial outlines could be traced, the apical four-chamber view was superior to the subcostal view in assessment of RV function.","author":[{"dropping-particle":"","family":"Kaul","given":"Sanjiv","non-dropping-particle":"","parse-names":false,"suffix":""},{"dropping-particle":"","family":"Tei","given":"Chuwa","non-dropping-particle":"","parse-names":false,"suffix":""},{"dropping-particle":"","family":"Hopkins","given":"James M.","non-dropping-particle":"","parse-names":false,"suffix":""},{"dropping-particle":"","family":"Shah","given":"Pravin M.","non-dropping-particle":"","parse-names":false,"suffix":""}],"container-title":"American heart journal","id":"ITEM-1","issue":"3","issued":{"date-parts":[["1984","3"]]},"page":"526-31","title":"Assessment of right ventricular function using two-dimensional echocardiography.","type":"article-journal","volume":"107"},"uris":["http://www.mendeley.com/documents/?uuid=75a8b6fc-47bc-4cd9-88ff-2f7566e3bfe6"]}],"mendeley":{"formattedCitation":"&lt;sup&gt;8&lt;/sup&gt;","plainTextFormattedCitation":"8","previouslyFormattedCitation":"(Kaul et al. 1984)"},"properties":{"noteIndex":0},"schema":"https://github.com/citation-style-language/schema/raw/master/csl-citation.json"}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8</w:t>
      </w:r>
      <w:r w:rsidRPr="0013210C">
        <w:rPr>
          <w:rFonts w:ascii="Arial" w:hAnsi="Arial" w:cs="Arial"/>
          <w:sz w:val="20"/>
          <w:szCs w:val="20"/>
        </w:rPr>
        <w:fldChar w:fldCharType="end"/>
      </w:r>
      <w:r w:rsidRPr="0013210C">
        <w:rPr>
          <w:rFonts w:ascii="Arial" w:hAnsi="Arial" w:cs="Arial"/>
          <w:sz w:val="20"/>
          <w:szCs w:val="20"/>
        </w:rPr>
        <w:t xml:space="preserve"> and peak systolic velocity (S’).</w:t>
      </w:r>
      <w:r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{"citationItems":[{"id":"ITEM-1","itemData":{"DOI":"10.1053/euhj.2000.2296","ISBN":"0195-668X (Print)\\n0195-668X (Linking)","ISSN":"0195-668X","PMID":"11161953","abstract":"AIMS Rapid, accurate, and widely available non-invasive evaluation of right ventricular function still presents a problem. The purpose of the study was to determine whether the parameters derived from Doppler tissue imaging of tricuspid annular motion could be used as indexes of right ventricular function in patients with heart failure. METHODS Standard and pulsed Doppler tissue echocardiography were obtained in 44 patients with heart failure (mean left ventricular ejection fraction 24 +/- 7%) and in 30 age- and sex-matched healthy volunteers. The tricuspid annular systolic and diastolic velocities were acquired in apical four-chamber views at the junction of the right ventricular free wall and the anterior leaflet of the tricuspid valve using Doppler tissue imaging. Within 2 h of Doppler tissue imaging, the first-pass radionuclide ventriculogram, determining right ventricular ejection fraction and equilibrium gated radionuclide ventriculography single photon emission computed tomography, were performed in all patients. RESULTS In patients with heart failure, the peak systolic annular velocity was significantly lower and the time from the onset of the electrocardiographic QRS complex to the peak of systolic annular velocity was significantly greater than the corresponding values in healthy subjects (10.3 +/- 2.6 cm. s(-1) vs 15.5 +/- 2.6 cm.s(-1), P &lt; 0.001, and 198 +/- 34ms vs 171 +/- 29 ms, P &lt; 0.01, respectively). There was a good correlation between systolic annular velocity and right ventricular ejection fraction (r = 0.648, P &lt;0.001). A systolic annular velocity &lt; 11.5 cm.s(-1)predicted right ventricular dysfunction (ejection fraction &lt; 45%) with a sensitivity of 90% and a specificity of 85%. CONCLUSION We conclude that the evaluation of peak systolic tricuspid annular velocity using Doppler tissue imaging provides a simple, rapid, and non-invasive tool for assessing right ventricular systolic function in patients with heart failure.","author":[{"dropping-particle":"","family":"Meluzín","given":"J.","non-dropping-particle":"","parse-names":false,"suffix":""},{"dropping-particle":"","family":"Spinarová","given":"L","non-dropping-particle":"","parse-names":false,"suffix":""},{"dropping-particle":"","family":"Bakala","given":"J.","non-dropping-particle":"","parse-names":false,"suffix":""},{"dropping-particle":"","family":"Toman","given":"J.","non-dropping-particle":"","parse-names":false,"suffix":""},{"dropping-particle":"","family":"Krejcí","given":"J","non-dropping-particle":"","parse-names":false,"suffix":""},{"dropping-particle":"","family":"Hude","given":"P.","non-dropping-particle":"","parse-names":false,"suffix":""},{"dropping-particle":"","family":"Kára","given":"T.","non-dropping-particle":"","parse-names":false,"suffix":""},{"dropping-particle":"","family":"Soucek","given":"M","non-dropping-particle":"","parse-names":false,"suffix":""}],"container-title":"European heart journal","id":"ITEM-1","issue":"4","issued":{"date-parts":[["2001","2"]]},"page":"340-8","title":"Pulsed Doppler tissue imaging of the velocity of tricuspid annular systolic motion; a new, rapid, and non-invasive method of evaluating right ventricular systolic function.","type":"article-journal","volume":"22"},"uris":["http://www.mendeley.com/documents/?uuid=e91e3b80-d5b5-444f-9e53-c59d9e849f03"]}],"mendeley":{"formattedCitation":"&lt;sup&gt;9&lt;/sup&gt;","plainTextFormattedCitation":"9","previouslyFormattedCitation":"(Meluzín et al. 2001)"},"properties":{"noteIndex":0},"schema":"https://github.com/citation-style-language/schema/raw/master/csl-citation.json"}</w:instrText>
      </w:r>
      <w:r w:rsidRPr="0013210C">
        <w:rPr>
          <w:rFonts w:ascii="Arial" w:hAnsi="Arial" w:cs="Arial"/>
          <w:sz w:val="20"/>
          <w:szCs w:val="20"/>
        </w:rPr>
        <w:fldChar w:fldCharType="separate"/>
      </w:r>
      <w:r w:rsidR="0013210C" w:rsidRPr="0013210C">
        <w:rPr>
          <w:rFonts w:ascii="Arial" w:hAnsi="Arial" w:cs="Arial"/>
          <w:noProof/>
          <w:sz w:val="20"/>
          <w:szCs w:val="20"/>
          <w:vertAlign w:val="superscript"/>
        </w:rPr>
        <w:t>9</w:t>
      </w:r>
      <w:r w:rsidRPr="0013210C">
        <w:rPr>
          <w:rFonts w:ascii="Arial" w:hAnsi="Arial" w:cs="Arial"/>
          <w:sz w:val="20"/>
          <w:szCs w:val="20"/>
        </w:rPr>
        <w:fldChar w:fldCharType="end"/>
      </w:r>
      <w:r w:rsidRPr="0013210C">
        <w:rPr>
          <w:rFonts w:ascii="Arial" w:hAnsi="Arial" w:cs="Arial"/>
          <w:sz w:val="20"/>
          <w:szCs w:val="20"/>
        </w:rPr>
        <w:t xml:space="preserve"> </w:t>
      </w:r>
    </w:p>
    <w:p w14:paraId="50CAF662" w14:textId="77777777" w:rsidR="001F1DBB" w:rsidRPr="0013210C" w:rsidRDefault="001F1DBB" w:rsidP="00B50553">
      <w:pPr>
        <w:rPr>
          <w:rFonts w:ascii="Arial" w:hAnsi="Arial" w:cs="Arial"/>
          <w:b/>
          <w:sz w:val="20"/>
          <w:szCs w:val="20"/>
        </w:rPr>
      </w:pPr>
    </w:p>
    <w:p w14:paraId="77AB2DED" w14:textId="5BB52EA2" w:rsidR="008A56D1" w:rsidRPr="0013210C" w:rsidRDefault="008A56D1" w:rsidP="00B50553">
      <w:pPr>
        <w:rPr>
          <w:rFonts w:ascii="Arial" w:hAnsi="Arial" w:cs="Arial"/>
          <w:sz w:val="20"/>
          <w:szCs w:val="20"/>
        </w:rPr>
      </w:pPr>
      <w:r w:rsidRPr="0013210C">
        <w:rPr>
          <w:rFonts w:ascii="Arial" w:hAnsi="Arial" w:cs="Arial"/>
          <w:sz w:val="20"/>
          <w:szCs w:val="20"/>
          <w:u w:val="single"/>
        </w:rPr>
        <w:t>Interventions (Lung rescue team approach)</w:t>
      </w:r>
    </w:p>
    <w:p w14:paraId="4163478E" w14:textId="6778C8EB" w:rsidR="00B50553" w:rsidRPr="0013210C" w:rsidRDefault="00B50553" w:rsidP="0045064C">
      <w:pPr>
        <w:tabs>
          <w:tab w:val="left" w:pos="270"/>
        </w:tabs>
        <w:rPr>
          <w:rFonts w:ascii="Arial" w:hAnsi="Arial" w:cs="Arial"/>
          <w:sz w:val="20"/>
          <w:szCs w:val="20"/>
        </w:rPr>
      </w:pPr>
      <w:r w:rsidRPr="0013210C">
        <w:rPr>
          <w:rFonts w:ascii="Arial" w:hAnsi="Arial" w:cs="Arial"/>
          <w:sz w:val="20"/>
          <w:szCs w:val="20"/>
        </w:rPr>
        <w:t>1.</w:t>
      </w:r>
      <w:r w:rsidRPr="0013210C">
        <w:rPr>
          <w:rFonts w:ascii="Arial" w:hAnsi="Arial" w:cs="Arial"/>
          <w:sz w:val="20"/>
          <w:szCs w:val="20"/>
        </w:rPr>
        <w:tab/>
        <w:t xml:space="preserve">LRM is a brief increase in airway pressure to recruit atelectatic and collapsed regions of lung and is performed in a stepwise fashion. First, the patient’s ventilatory mode was switched to pressure control </w:t>
      </w:r>
      <w:r w:rsidRPr="0013210C">
        <w:rPr>
          <w:rFonts w:ascii="Arial" w:hAnsi="Arial" w:cs="Arial"/>
          <w:sz w:val="20"/>
          <w:szCs w:val="20"/>
        </w:rPr>
        <w:lastRenderedPageBreak/>
        <w:t>ventilation, with PEEP set at 15 cmH</w:t>
      </w:r>
      <w:r w:rsidRPr="0013210C">
        <w:rPr>
          <w:rFonts w:ascii="Arial" w:hAnsi="Arial" w:cs="Arial"/>
          <w:sz w:val="20"/>
          <w:szCs w:val="20"/>
          <w:vertAlign w:val="subscript"/>
        </w:rPr>
        <w:t>2</w:t>
      </w:r>
      <w:r w:rsidRPr="0013210C">
        <w:rPr>
          <w:rFonts w:ascii="Arial" w:hAnsi="Arial" w:cs="Arial"/>
          <w:sz w:val="20"/>
          <w:szCs w:val="20"/>
        </w:rPr>
        <w:t>O, respiratory rate at 10-20 breaths/minute based on patient ventilation demand, inspiratory/expiratory ratio of 1:1, and pressure control level of 10-15 cmH</w:t>
      </w:r>
      <w:r w:rsidRPr="0013210C">
        <w:rPr>
          <w:rFonts w:ascii="Arial" w:hAnsi="Arial" w:cs="Arial"/>
          <w:sz w:val="20"/>
          <w:szCs w:val="20"/>
          <w:vertAlign w:val="subscript"/>
        </w:rPr>
        <w:t>2</w:t>
      </w:r>
      <w:r w:rsidRPr="0013210C">
        <w:rPr>
          <w:rFonts w:ascii="Arial" w:hAnsi="Arial" w:cs="Arial"/>
          <w:sz w:val="20"/>
          <w:szCs w:val="20"/>
        </w:rPr>
        <w:t>O based on ventilation requirement. Every 30 seconds, PEEP was increased by 5 cmH2O to obtain a final peak inspiratory pressure of 45-50 cmH</w:t>
      </w:r>
      <w:r w:rsidRPr="0013210C">
        <w:rPr>
          <w:rFonts w:ascii="Arial" w:hAnsi="Arial" w:cs="Arial"/>
          <w:sz w:val="20"/>
          <w:szCs w:val="20"/>
          <w:vertAlign w:val="subscript"/>
        </w:rPr>
        <w:t>2</w:t>
      </w:r>
      <w:r w:rsidRPr="0013210C">
        <w:rPr>
          <w:rFonts w:ascii="Arial" w:hAnsi="Arial" w:cs="Arial"/>
          <w:sz w:val="20"/>
          <w:szCs w:val="20"/>
        </w:rPr>
        <w:t>O. The total interval for recruitment of the lungs never exceeded 2.5 min. Hemodynamics and respiratory parameters were closely monitored, and the LRM  maneuver was immediately interrupted (with re-establishment of baseline ventilation) if any of the following occurred: heart rate (HR) of &gt;130/min or &lt;60/min, persistent systolic blood pressure (SBP) of &lt;90 mmHg, incremental increase in vasopressors (&gt;5 mcg/min for norepinephrine, dopamine, or dobutamine; &gt;2 mcg/min for epinephrine; or &gt;50 mcg/min for phenylephrine), or desaturation (SpO2 decrease of 5%).</w:t>
      </w:r>
      <w:r w:rsidR="0045064C"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{"citationItems":[{"id":"ITEM-1","itemData":{"DOI":"10.1097/ALN.0000000000002638","ISSN":"1528-1175","PMID":"30844949","abstract":"WHAT WE ALREADY KNOW ABOUT THIS TOPIC WHAT THIS ARTICLE TELLS US THAT IS NEW: BACKGROUND:: Obese patients are characterized by normal chest-wall elastance and high pleural pressure and have been excluded from trials assessing best strategies to set positive end-expiratory pressure (PEEP) in acute respiratory distress syndrome (ARDS). The authors hypothesized that severely obese patients with ARDS present with a high degree of lung collapse, reversible by titrated PEEP preceded by a lung recruitment maneuver. METHODS Severely obese ARDS patients were enrolled in a physiologic crossover study evaluating the effects of three PEEP titration strategies applied in the following order: (1) PEEPARDSNET: the low PEEP/FIO2 ARDSnet table; (2) PEEPINCREMENTAL: PEEP levels set to determine a positive end-expiratory transpulmonary pressure; and (3) PEEPDECREMENTAL: PEEP levels set to determine the lowest respiratory system elastance during a decremental PEEP trial following a recruitment maneuver on respiratory mechanics, regional lung collapse, and overdistension according to electrical impedance tomography and gas exchange. RESULTS Fourteen patients underwent the study procedures. At PEEPARDSNET (13 ± 1 cm H2O) end-expiratory transpulmonary pressure was negative (-5 ± 5 cm H2O), lung elastance was 27 ± 12 cm H2O/L, and PaO2/FIO2 was 194 ± 111 mmHg. Compared to PEEPARDSNET, at PEEPINCREMENTAL level (22 ± 3 cm H2O) lung volume increased (977 ± 708 ml), lung elastance decreased (23 ± 7 cm H2O/l), lung collapse decreased (18 ± 10%), and ventilation homogeneity increased thus rising oxygenation (251 ± 105 mmHg), despite higher overdistension levels (16 ± 12%), all values P &lt; 0.05 versus PEEPARDSnet. Setting PEEP according to a PEEPDECREMENTAL trial after a recruitment maneuver (21 ± 4 cm H2O, P = 0.99 vs. PEEPINCREMENTAL) further lowered lung elastance (19 ± 6 cm H2O/l) and increased oxygenation (329 ± 82 mmHg) while reducing lung collapse (9 ± 2%) and overdistension (11 ± 2%), all values P &lt; 0.05 versus PEEPARDSnet and PEEPINCREMENTAL. All patients were maintained on titrated PEEP levels up to 24 h without hemodynamic or ventilation related complications. CONCLUSIONS Among the PEEP titration strategies tested, setting PEEP according to a PEEPDECREMENTAL trial preceded by a recruitment maneuver obtained the best lung function by decreasing lung overdistension and collapse, restoring lung elastance, and oxygenation suggesting lung tissue recruitment.","author":[{"dropping-particle":"","family":"Fumagalli","given":"Jacopo","non-dropping-particle":"","parse-names":false,"suffix":""},{"dropping-particle":"","family":"Santiago","given":"Roberta R. S.","non-dropping-particle":"","parse-names":false,"suffix":""},{"dropping-particle":"","family":"Teggia Droghi","given":"Maddalena","non-dropping-particle":"","parse-names":false,"suffix":""},{"dropping-particle":"","family":"Zhang","given":"Changsheng","non-dropping-particle":"","parse-names":false,"suffix":""},{"dropping-particle":"","family":"Fintelmann","given":"Florian J.","non-dropping-particle":"","parse-names":false,"suffix":""},{"dropping-particle":"","family":"Troschel","given":"Fabian M.","non-dropping-particle":"","parse-names":false,"suffix":""},{"dropping-particle":"","family":"Morais","given":"Caio C. A.","non-dropping-particle":"","parse-names":false,"suffix":""},{"dropping-particle":"","family":"Amato","given":"Marcelo B. P.","non-dropping-particle":"","parse-names":false,"suffix":""},{"dropping-particle":"","family":"Kacmarek","given":"Robert M.","non-dropping-particle":"","parse-names":false,"suffix":""},{"dropping-particle":"","family":"Berra","given":"Lorenzo","non-dropping-particle":"","parse-names":false,"suffix":""},{"dropping-particle":"","family":"Lung Rescue Team Investigators","given":"","non-dropping-particle":"","parse-names":false,"suffix":""}],"container-title":"Anesthesiology","id":"ITEM-1","issue":"5","issued":{"date-parts":[["2019","2"]]},"page":"791-803","title":"Lung Recruitment in Obese Patients with Acute Respiratory Distress Syndrome.","type":"article-journal","volume":"130"},"uris":["http://www.mendeley.com/documents/?uuid=effc0c02-c413-4b08-9635-ea5b4ad84e90"]}],"mendeley":{"formattedCitation":"&lt;sup&gt;10&lt;/sup&gt;","plainTextFormattedCitation":"10","previouslyFormattedCitation":"(Fumagalli et al. 2019)"},"properties":{"noteIndex":0},"schema":"https://github.com/citation-style-language/schema/raw/master/csl-citation.json"}</w:instrText>
      </w:r>
      <w:r w:rsidR="0045064C" w:rsidRPr="0013210C">
        <w:rPr>
          <w:rFonts w:ascii="Arial" w:hAnsi="Arial" w:cs="Arial"/>
          <w:sz w:val="20"/>
          <w:szCs w:val="20"/>
        </w:rPr>
        <w:fldChar w:fldCharType="separate"/>
      </w:r>
      <w:r w:rsidR="0013210C" w:rsidRPr="0013210C">
        <w:rPr>
          <w:rFonts w:ascii="Arial" w:hAnsi="Arial" w:cs="Arial"/>
          <w:noProof/>
          <w:sz w:val="20"/>
          <w:szCs w:val="20"/>
          <w:vertAlign w:val="superscript"/>
        </w:rPr>
        <w:t>10</w:t>
      </w:r>
      <w:r w:rsidR="0045064C" w:rsidRPr="0013210C">
        <w:rPr>
          <w:rFonts w:ascii="Arial" w:hAnsi="Arial" w:cs="Arial"/>
          <w:sz w:val="20"/>
          <w:szCs w:val="20"/>
        </w:rPr>
        <w:fldChar w:fldCharType="end"/>
      </w:r>
    </w:p>
    <w:p w14:paraId="18BCFBB7" w14:textId="77777777" w:rsidR="00B50553" w:rsidRPr="0013210C" w:rsidRDefault="00B50553" w:rsidP="00B50553">
      <w:pPr>
        <w:rPr>
          <w:rFonts w:ascii="Arial" w:hAnsi="Arial" w:cs="Arial"/>
          <w:sz w:val="20"/>
          <w:szCs w:val="20"/>
        </w:rPr>
      </w:pPr>
    </w:p>
    <w:p w14:paraId="251148E4" w14:textId="356AF725" w:rsidR="00B50553" w:rsidRPr="0013210C" w:rsidRDefault="00B50553" w:rsidP="0045064C">
      <w:pPr>
        <w:tabs>
          <w:tab w:val="left" w:pos="270"/>
        </w:tabs>
        <w:rPr>
          <w:rFonts w:ascii="Arial" w:hAnsi="Arial" w:cs="Arial"/>
          <w:sz w:val="20"/>
          <w:szCs w:val="20"/>
        </w:rPr>
      </w:pPr>
      <w:r w:rsidRPr="0013210C">
        <w:rPr>
          <w:rFonts w:ascii="Arial" w:hAnsi="Arial" w:cs="Arial"/>
          <w:sz w:val="20"/>
          <w:szCs w:val="20"/>
        </w:rPr>
        <w:t>2.</w:t>
      </w:r>
      <w:r w:rsidRPr="0013210C">
        <w:rPr>
          <w:rFonts w:ascii="Arial" w:hAnsi="Arial" w:cs="Arial"/>
          <w:sz w:val="20"/>
          <w:szCs w:val="20"/>
        </w:rPr>
        <w:tab/>
        <w:t>Esophageal manometry was recorded during the entire respiratory procedure to estimate inspiratory and expiratory transpulmonary pressures.</w:t>
      </w:r>
      <w:r w:rsidR="0045064C"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{"citationItems":[{"id":"ITEM-1","itemData":{"DOI":"10.1056/NEJMoa0708638","ISBN":"1091-6490 (Electronic)\\r0027-8424 (Linking)","ISSN":"0028-4793","PMID":"25671249","abstract":"We present the analysis of the evolution of tumors in a case of hepatocellular carcinoma. This case is particularly informative about cancer growth dynamics and the underlying driving mutations. We sampled nine different sections from three tumors and seven more sections from the adjacent nontumor tissues. Selected sections were subjected to exon as well as whole-genome sequencing. Putative somatic mutations were then individually validated across all 9 tumor and 7 nontumor sections. Among the mutations validated, 24 were amino acid changes; in addition, 22 large indels/copy number variants (&gt;1 Mb) were detected. These somatic mutations define four evolutionary lineages among tumor cells. Separate evolution and expansion of these lineages were recent and rapid, each apparently having only one lineage-specific protein-coding mutation. Hence, by using a cell-population genetic definition, this approach identified three coding changes (CCNG1, P62, and an indel/fusion gene) as tumor driver mutations. These three mutations, affecting cell cycle control and apoptosis, are functionally distinct from mutations that accumulated earlier, many of which are involved in inflammation/immunity or cell anchoring. These distinct functions of mutations at different stages may reflect the genetic interactions underlying tumor growth.","author":[{"dropping-particle":"","family":"Talmor","given":"Daniel","non-dropping-particle":"","parse-names":false,"suffix":""},{"dropping-particle":"","family":"Sarge","given":"Todd","non-dropping-particle":"","parse-names":false,"suffix":""},{"dropping-particle":"","family":"Malhotra","given":"Atul","non-dropping-particle":"","parse-names":false,"suffix":""},{"dropping-particle":"","family":"O'Donnell","given":"Carl R.","non-dropping-particle":"","parse-names":false,"suffix":""},{"dropping-particle":"","family":"Ritz","given":"Ray","non-dropping-particle":"","parse-names":false,"suffix":""},{"dropping-particle":"","family":"Lisbon","given":"Alan","non-dropping-particle":"","parse-names":false,"suffix":""},{"dropping-particle":"","family":"Novack","given":"Victor","non-dropping-particle":"","parse-names":false,"suffix":""},{"dropping-particle":"","family":"Loring","given":"Stephen H.","non-dropping-particle":"","parse-names":false,"suffix":""}],"container-title":"New England Journal of Medicine","id":"ITEM-1","issue":"20","issued":{"date-parts":[["2008","11","13"]]},"page":"2095-2104","title":"Mechanical Ventilation Guided by Esophageal Pressure in Acute Lung Injury","type":"article-journal","volume":"359"},"uris":["http://www.mendeley.com/documents/?uuid=4ae01432-bd67-4720-9343-f33d3d69733d"]}],"mendeley":{"formattedCitation":"&lt;sup&gt;11&lt;/sup&gt;","plainTextFormattedCitation":"11","previouslyFormattedCitation":"(Talmor et al. 2008)"},"properties":{"noteIndex":0},"schema":"https://github.com/citation-style-language/schema/raw/master/csl-citation.json"}</w:instrText>
      </w:r>
      <w:r w:rsidR="0045064C" w:rsidRPr="0013210C">
        <w:rPr>
          <w:rFonts w:ascii="Arial" w:hAnsi="Arial" w:cs="Arial"/>
          <w:sz w:val="20"/>
          <w:szCs w:val="20"/>
        </w:rPr>
        <w:fldChar w:fldCharType="separate"/>
      </w:r>
      <w:r w:rsidR="0013210C" w:rsidRPr="0013210C">
        <w:rPr>
          <w:rFonts w:ascii="Arial" w:hAnsi="Arial" w:cs="Arial"/>
          <w:noProof/>
          <w:sz w:val="20"/>
          <w:szCs w:val="20"/>
          <w:vertAlign w:val="superscript"/>
        </w:rPr>
        <w:t>11</w:t>
      </w:r>
      <w:r w:rsidR="0045064C" w:rsidRPr="0013210C">
        <w:rPr>
          <w:rFonts w:ascii="Arial" w:hAnsi="Arial" w:cs="Arial"/>
          <w:sz w:val="20"/>
          <w:szCs w:val="20"/>
        </w:rPr>
        <w:fldChar w:fldCharType="end"/>
      </w:r>
      <w:r w:rsidRPr="0013210C">
        <w:rPr>
          <w:rFonts w:ascii="Arial" w:hAnsi="Arial" w:cs="Arial"/>
          <w:sz w:val="20"/>
          <w:szCs w:val="20"/>
        </w:rPr>
        <w:t xml:space="preserve"> </w:t>
      </w:r>
    </w:p>
    <w:p w14:paraId="23260927" w14:textId="77777777" w:rsidR="00B50553" w:rsidRPr="0013210C" w:rsidRDefault="00B50553" w:rsidP="00B50553">
      <w:pPr>
        <w:rPr>
          <w:rFonts w:ascii="Arial" w:hAnsi="Arial" w:cs="Arial"/>
          <w:sz w:val="20"/>
          <w:szCs w:val="20"/>
        </w:rPr>
      </w:pPr>
    </w:p>
    <w:p w14:paraId="0539EB19" w14:textId="326846A4" w:rsidR="00B50553" w:rsidRPr="0013210C" w:rsidRDefault="00B50553" w:rsidP="0045064C">
      <w:pPr>
        <w:tabs>
          <w:tab w:val="left" w:pos="270"/>
        </w:tabs>
        <w:rPr>
          <w:rFonts w:ascii="Arial" w:hAnsi="Arial" w:cs="Arial"/>
          <w:sz w:val="20"/>
          <w:szCs w:val="20"/>
        </w:rPr>
      </w:pPr>
      <w:r w:rsidRPr="0013210C">
        <w:rPr>
          <w:rFonts w:ascii="Arial" w:hAnsi="Arial" w:cs="Arial"/>
          <w:sz w:val="20"/>
          <w:szCs w:val="20"/>
        </w:rPr>
        <w:t>3.</w:t>
      </w:r>
      <w:r w:rsidRPr="0013210C">
        <w:rPr>
          <w:rFonts w:ascii="Arial" w:hAnsi="Arial" w:cs="Arial"/>
          <w:sz w:val="20"/>
          <w:szCs w:val="20"/>
        </w:rPr>
        <w:tab/>
        <w:t>A decremental PEEP trial was performed following the LRM by increasing PEEP to a level 10 cmH</w:t>
      </w:r>
      <w:r w:rsidRPr="0013210C">
        <w:rPr>
          <w:rFonts w:ascii="Arial" w:hAnsi="Arial" w:cs="Arial"/>
          <w:sz w:val="20"/>
          <w:szCs w:val="20"/>
          <w:vertAlign w:val="subscript"/>
        </w:rPr>
        <w:t>2</w:t>
      </w:r>
      <w:r w:rsidRPr="0013210C">
        <w:rPr>
          <w:rFonts w:ascii="Arial" w:hAnsi="Arial" w:cs="Arial"/>
          <w:sz w:val="20"/>
          <w:szCs w:val="20"/>
        </w:rPr>
        <w:t>O higher than the PEEP level that equaled 0 cmH</w:t>
      </w:r>
      <w:r w:rsidRPr="0013210C">
        <w:rPr>
          <w:rFonts w:ascii="Arial" w:hAnsi="Arial" w:cs="Arial"/>
          <w:sz w:val="20"/>
          <w:szCs w:val="20"/>
          <w:vertAlign w:val="subscript"/>
        </w:rPr>
        <w:t>2</w:t>
      </w:r>
      <w:r w:rsidRPr="0013210C">
        <w:rPr>
          <w:rFonts w:ascii="Arial" w:hAnsi="Arial" w:cs="Arial"/>
          <w:sz w:val="20"/>
          <w:szCs w:val="20"/>
        </w:rPr>
        <w:t>O transpulmonary pressure and not exceeding a maximum of 30 cmH</w:t>
      </w:r>
      <w:r w:rsidRPr="0013210C">
        <w:rPr>
          <w:rFonts w:ascii="Arial" w:hAnsi="Arial" w:cs="Arial"/>
          <w:sz w:val="20"/>
          <w:szCs w:val="20"/>
          <w:vertAlign w:val="subscript"/>
        </w:rPr>
        <w:t>2</w:t>
      </w:r>
      <w:r w:rsidRPr="0013210C">
        <w:rPr>
          <w:rFonts w:ascii="Arial" w:hAnsi="Arial" w:cs="Arial"/>
          <w:sz w:val="20"/>
          <w:szCs w:val="20"/>
        </w:rPr>
        <w:t>O PEEP and plateau pressure of 50 cmH</w:t>
      </w:r>
      <w:r w:rsidRPr="0013210C">
        <w:rPr>
          <w:rFonts w:ascii="Arial" w:hAnsi="Arial" w:cs="Arial"/>
          <w:sz w:val="20"/>
          <w:szCs w:val="20"/>
          <w:vertAlign w:val="subscript"/>
        </w:rPr>
        <w:t>2</w:t>
      </w:r>
      <w:r w:rsidRPr="0013210C">
        <w:rPr>
          <w:rFonts w:ascii="Arial" w:hAnsi="Arial" w:cs="Arial"/>
          <w:sz w:val="20"/>
          <w:szCs w:val="20"/>
        </w:rPr>
        <w:t>O. After 2 min, plateau pressure and total PEEP were measured. Driving pressure was calculated and PEEP was decreased in a stepwise manner by 2 cmH</w:t>
      </w:r>
      <w:r w:rsidRPr="0013210C">
        <w:rPr>
          <w:rFonts w:ascii="Arial" w:hAnsi="Arial" w:cs="Arial"/>
          <w:sz w:val="20"/>
          <w:szCs w:val="20"/>
          <w:vertAlign w:val="subscript"/>
        </w:rPr>
        <w:t>2</w:t>
      </w:r>
      <w:r w:rsidRPr="0013210C">
        <w:rPr>
          <w:rFonts w:ascii="Arial" w:hAnsi="Arial" w:cs="Arial"/>
          <w:sz w:val="20"/>
          <w:szCs w:val="20"/>
        </w:rPr>
        <w:t>O</w:t>
      </w:r>
      <w:r w:rsidR="005A5DE5">
        <w:rPr>
          <w:rFonts w:ascii="Arial" w:hAnsi="Arial" w:cs="Arial"/>
          <w:sz w:val="20"/>
          <w:szCs w:val="20"/>
        </w:rPr>
        <w:t xml:space="preserve"> </w:t>
      </w:r>
      <w:r w:rsidR="005A5DE5" w:rsidRPr="005006C7">
        <w:rPr>
          <w:rFonts w:ascii="Arial" w:hAnsi="Arial" w:cs="Arial"/>
          <w:sz w:val="20"/>
          <w:szCs w:val="20"/>
        </w:rPr>
        <w:t>while monitoring regional ventilation by electrical impedance tomography</w:t>
      </w:r>
      <w:r w:rsidRPr="005006C7">
        <w:rPr>
          <w:rFonts w:ascii="Arial" w:hAnsi="Arial" w:cs="Arial"/>
          <w:sz w:val="20"/>
          <w:szCs w:val="20"/>
        </w:rPr>
        <w:t>. PEEP level resulting in the lowest driving pressure, while keeping end-expiratory transpulmonary pressure between -4 cmH</w:t>
      </w:r>
      <w:r w:rsidRPr="005006C7">
        <w:rPr>
          <w:rFonts w:ascii="Arial" w:hAnsi="Arial" w:cs="Arial"/>
          <w:sz w:val="20"/>
          <w:szCs w:val="20"/>
          <w:vertAlign w:val="subscript"/>
        </w:rPr>
        <w:t>2</w:t>
      </w:r>
      <w:r w:rsidRPr="005006C7">
        <w:rPr>
          <w:rFonts w:ascii="Arial" w:hAnsi="Arial" w:cs="Arial"/>
          <w:sz w:val="20"/>
          <w:szCs w:val="20"/>
        </w:rPr>
        <w:t>O and 4 cmH</w:t>
      </w:r>
      <w:r w:rsidRPr="005006C7">
        <w:rPr>
          <w:rFonts w:ascii="Arial" w:hAnsi="Arial" w:cs="Arial"/>
          <w:sz w:val="20"/>
          <w:szCs w:val="20"/>
          <w:vertAlign w:val="subscript"/>
        </w:rPr>
        <w:t>2</w:t>
      </w:r>
      <w:r w:rsidRPr="005006C7">
        <w:rPr>
          <w:rFonts w:ascii="Arial" w:hAnsi="Arial" w:cs="Arial"/>
          <w:sz w:val="20"/>
          <w:szCs w:val="20"/>
        </w:rPr>
        <w:t>O in the absence of deterioration of hemodynamics (as specified in point 4 below)</w:t>
      </w:r>
      <w:r w:rsidR="005A5DE5" w:rsidRPr="005006C7">
        <w:rPr>
          <w:rFonts w:ascii="Arial" w:hAnsi="Arial" w:cs="Arial"/>
          <w:sz w:val="20"/>
          <w:szCs w:val="20"/>
        </w:rPr>
        <w:t xml:space="preserve"> and avoiding atelectasis and lung overdistension</w:t>
      </w:r>
      <w:r w:rsidRPr="005006C7">
        <w:rPr>
          <w:rFonts w:ascii="Arial" w:hAnsi="Arial" w:cs="Arial"/>
          <w:sz w:val="20"/>
          <w:szCs w:val="20"/>
        </w:rPr>
        <w:t>, identified</w:t>
      </w:r>
      <w:r w:rsidRPr="0013210C">
        <w:rPr>
          <w:rFonts w:ascii="Arial" w:hAnsi="Arial" w:cs="Arial"/>
          <w:sz w:val="20"/>
          <w:szCs w:val="20"/>
        </w:rPr>
        <w:t xml:space="preserve"> lung rescue PEEP of each patient.</w:t>
      </w:r>
      <w:r w:rsidR="0045064C"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{"citationItems":[{"id":"ITEM-1","itemData":{"DOI":"10.1097/ALN.0000000000002638","ISSN":"1528-1175","PMID":"30844949","abstract":"WHAT WE ALREADY KNOW ABOUT THIS TOPIC WHAT THIS ARTICLE TELLS US THAT IS NEW: BACKGROUND:: Obese patients are characterized by normal chest-wall elastance and high pleural pressure and have been excluded from trials assessing best strategies to set positive end-expiratory pressure (PEEP) in acute respiratory distress syndrome (ARDS). The authors hypothesized that severely obese patients with ARDS present with a high degree of lung collapse, reversible by titrated PEEP preceded by a lung recruitment maneuver. METHODS Severely obese ARDS patients were enrolled in a physiologic crossover study evaluating the effects of three PEEP titration strategies applied in the following order: (1) PEEPARDSNET: the low PEEP/FIO2 ARDSnet table; (2) PEEPINCREMENTAL: PEEP levels set to determine a positive end-expiratory transpulmonary pressure; and (3) PEEPDECREMENTAL: PEEP levels set to determine the lowest respiratory system elastance during a decremental PEEP trial following a recruitment maneuver on respiratory mechanics, regional lung collapse, and overdistension according to electrical impedance tomography and gas exchange. RESULTS Fourteen patients underwent the study procedures. At PEEPARDSNET (13 ± 1 cm H2O) end-expiratory transpulmonary pressure was negative (-5 ± 5 cm H2O), lung elastance was 27 ± 12 cm H2O/L, and PaO2/FIO2 was 194 ± 111 mmHg. Compared to PEEPARDSNET, at PEEPINCREMENTAL level (22 ± 3 cm H2O) lung volume increased (977 ± 708 ml), lung elastance decreased (23 ± 7 cm H2O/l), lung collapse decreased (18 ± 10%), and ventilation homogeneity increased thus rising oxygenation (251 ± 105 mmHg), despite higher overdistension levels (16 ± 12%), all values P &lt; 0.05 versus PEEPARDSnet. Setting PEEP according to a PEEPDECREMENTAL trial after a recruitment maneuver (21 ± 4 cm H2O, P = 0.99 vs. PEEPINCREMENTAL) further lowered lung elastance (19 ± 6 cm H2O/l) and increased oxygenation (329 ± 82 mmHg) while reducing lung collapse (9 ± 2%) and overdistension (11 ± 2%), all values P &lt; 0.05 versus PEEPARDSnet and PEEPINCREMENTAL. All patients were maintained on titrated PEEP levels up to 24 h without hemodynamic or ventilation related complications. CONCLUSIONS Among the PEEP titration strategies tested, setting PEEP according to a PEEPDECREMENTAL trial preceded by a recruitment maneuver obtained the best lung function by decreasing lung overdistension and collapse, restoring lung elastance, and oxygenation suggesting lung tissue recruitment.","author":[{"dropping-particle":"","family":"Fumagalli","given":"Jacopo","non-dropping-particle":"","parse-names":false,"suffix":""},{"dropping-particle":"","family":"Santiago","given":"Roberta R. S.","non-dropping-particle":"","parse-names":false,"suffix":""},{"dropping-particle":"","family":"Teggia Droghi","given":"Maddalena","non-dropping-particle":"","parse-names":false,"suffix":""},{"dropping-particle":"","family":"Zhang","given":"Changsheng","non-dropping-particle":"","parse-names":false,"suffix":""},{"dropping-particle":"","family":"Fintelmann","given":"Florian J.","non-dropping-particle":"","parse-names":false,"suffix":""},{"dropping-particle":"","family":"Troschel","given":"Fabian M.","non-dropping-particle":"","parse-names":false,"suffix":""},{"dropping-particle":"","family":"Morais","given":"Caio C. A.","non-dropping-particle":"","parse-names":false,"suffix":""},{"dropping-particle":"","family":"Amato","given":"Marcelo B. P.","non-dropping-particle":"","parse-names":false,"suffix":""},{"dropping-particle":"","family":"Kacmarek","given":"Robert M.","non-dropping-particle":"","parse-names":false,"suffix":""},{"dropping-particle":"","family":"Berra","given":"Lorenzo","non-dropping-particle":"","parse-names":false,"suffix":""},{"dropping-particle":"","family":"Lung Rescue Team Investigators","given":"","non-dropping-particle":"","parse-names":false,"suffix":""}],"container-title":"Anesthesiology","id":"ITEM-1","issue":"5","issued":{"date-parts":[["2019","2"]]},"page":"791-803","title":"Lung Recruitment in Obese Patients with Acute Respiratory Distress Syndrome.","type":"article-journal","volume":"130"},"uris":["http://www.mendeley.com/documents/?uuid=effc0c02-c413-4b08-9635-ea5b4ad84e90"]}],"mendeley":{"formattedCitation":"&lt;sup&gt;10&lt;/sup&gt;","plainTextFormattedCitation":"10","previouslyFormattedCitation":"(Fumagalli et al. 2019)"},"properties":{"noteIndex":0},"schema":"https://github.com/citation-style-language/schema/raw/master/csl-citation.json"}</w:instrText>
      </w:r>
      <w:r w:rsidR="0045064C" w:rsidRPr="0013210C">
        <w:rPr>
          <w:rFonts w:ascii="Arial" w:hAnsi="Arial" w:cs="Arial"/>
          <w:sz w:val="20"/>
          <w:szCs w:val="20"/>
        </w:rPr>
        <w:fldChar w:fldCharType="separate"/>
      </w:r>
      <w:r w:rsidR="0013210C" w:rsidRPr="0013210C">
        <w:rPr>
          <w:rFonts w:ascii="Arial" w:hAnsi="Arial" w:cs="Arial"/>
          <w:noProof/>
          <w:sz w:val="20"/>
          <w:szCs w:val="20"/>
          <w:vertAlign w:val="superscript"/>
        </w:rPr>
        <w:t>10</w:t>
      </w:r>
      <w:r w:rsidR="0045064C" w:rsidRPr="0013210C">
        <w:rPr>
          <w:rFonts w:ascii="Arial" w:hAnsi="Arial" w:cs="Arial"/>
          <w:sz w:val="20"/>
          <w:szCs w:val="20"/>
        </w:rPr>
        <w:fldChar w:fldCharType="end"/>
      </w:r>
    </w:p>
    <w:p w14:paraId="19FCCDF7" w14:textId="77777777" w:rsidR="00B50553" w:rsidRPr="0013210C" w:rsidRDefault="00B50553" w:rsidP="00B50553">
      <w:pPr>
        <w:rPr>
          <w:rFonts w:ascii="Arial" w:hAnsi="Arial" w:cs="Arial"/>
          <w:sz w:val="20"/>
          <w:szCs w:val="20"/>
        </w:rPr>
      </w:pPr>
    </w:p>
    <w:p w14:paraId="2B1063F9" w14:textId="2650B98C" w:rsidR="00B50553" w:rsidRPr="0013210C" w:rsidRDefault="00B50553" w:rsidP="0045064C">
      <w:pPr>
        <w:tabs>
          <w:tab w:val="left" w:pos="270"/>
        </w:tabs>
        <w:rPr>
          <w:rFonts w:ascii="Arial" w:hAnsi="Arial" w:cs="Arial"/>
          <w:sz w:val="20"/>
          <w:szCs w:val="20"/>
        </w:rPr>
      </w:pPr>
      <w:r w:rsidRPr="0013210C">
        <w:rPr>
          <w:rFonts w:ascii="Arial" w:hAnsi="Arial" w:cs="Arial"/>
          <w:sz w:val="20"/>
          <w:szCs w:val="20"/>
        </w:rPr>
        <w:t>4.</w:t>
      </w:r>
      <w:r w:rsidRPr="0013210C">
        <w:rPr>
          <w:rFonts w:ascii="Arial" w:hAnsi="Arial" w:cs="Arial"/>
          <w:sz w:val="20"/>
          <w:szCs w:val="20"/>
        </w:rPr>
        <w:tab/>
        <w:t>Before LRM and setting PEEP, the clinical team assessed fluid responsiveness and fluid administration. In most hemodynamically unstable patients, evaluation of TAPSE</w:t>
      </w:r>
      <w:r w:rsidR="0045064C"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{"citationItems":[{"id":"ITEM-1","itemData":{"DOI":"10.1016/0002-8703(84)90095-4","ISBN":"0002-8703 (Print)\\r0002-8703 (Linking)","ISSN":"0002-8703","PMID":"6695697","abstract":"With the use of two-dimensional echocardiography (2DE), we analyzed apical and subcostal four-chamber views for evaluation of right ventricular (RV) function in 30 individuals as compared to RV ejection fraction (RVEF) obtained by radionuclide angiography. In addition to previously reported parameters of changes in areas and chords, a new simple measurement of tricuspid annular excursion was correlated with RVEF. A close correlation was noted between tricuspid annular plane systolic excursion (TAPSE) and RVEF (r = 0.92). The RV end-diastolic area (RVEDA) and percentage of systolic change in area in the apical four-chamber view also showed close correlation with RVEF (r = -0.76 and 0.81); however, the entire RV endocardium could only be traced in about half of our patients. The end-diastolic transverse chord length and the percentage of systolic change in chord length in the apical view showed a poor correlation with RVEF. The correlation between RVEF and both areas and chords measured in the subcostal view was poor. It is concluded that the measurement of TAPSE offers a simple echocardiographic parameter which reflects RVEF. This measurement is not dependent on either geometric assumptions or traceable endocardial edges. When the endocardial outlines could be traced, the apical four-chamber view was superior to the subcostal view in assessment of RV function.","author":[{"dropping-particle":"","family":"Kaul","given":"Sanjiv","non-dropping-particle":"","parse-names":false,"suffix":""},{"dropping-particle":"","family":"Tei","given":"Chuwa","non-dropping-particle":"","parse-names":false,"suffix":""},{"dropping-particle":"","family":"Hopkins","given":"James M.","non-dropping-particle":"","parse-names":false,"suffix":""},{"dropping-particle":"","family":"Shah","given":"Pravin M.","non-dropping-particle":"","parse-names":false,"suffix":""}],"container-title":"American heart journal","id":"ITEM-1","issue":"3","issued":{"date-parts":[["1984","3"]]},"page":"526-31","title":"Assessment of right ventricular function using two-dimensional echocardiography.","type":"article-journal","volume":"107"},"uris":["http://www.mendeley.com/documents/?uuid=75a8b6fc-47bc-4cd9-88ff-2f7566e3bfe6"]}],"mendeley":{"formattedCitation":"&lt;sup&gt;8&lt;/sup&gt;","plainTextFormattedCitation":"8","previouslyFormattedCitation":"(Kaul et al. 1984)"},"properties":{"noteIndex":0},"schema":"https://github.com/citation-style-language/schema/raw/master/csl-citation.json"}</w:instrText>
      </w:r>
      <w:r w:rsidR="0045064C" w:rsidRPr="0013210C">
        <w:rPr>
          <w:rFonts w:ascii="Arial" w:hAnsi="Arial" w:cs="Arial"/>
          <w:sz w:val="20"/>
          <w:szCs w:val="20"/>
        </w:rPr>
        <w:fldChar w:fldCharType="separate"/>
      </w:r>
      <w:r w:rsidR="0013210C" w:rsidRPr="0013210C">
        <w:rPr>
          <w:rFonts w:ascii="Arial" w:hAnsi="Arial" w:cs="Arial"/>
          <w:noProof/>
          <w:sz w:val="20"/>
          <w:szCs w:val="20"/>
          <w:vertAlign w:val="superscript"/>
        </w:rPr>
        <w:t>8</w:t>
      </w:r>
      <w:r w:rsidR="0045064C" w:rsidRPr="0013210C">
        <w:rPr>
          <w:rFonts w:ascii="Arial" w:hAnsi="Arial" w:cs="Arial"/>
          <w:sz w:val="20"/>
          <w:szCs w:val="20"/>
        </w:rPr>
        <w:fldChar w:fldCharType="end"/>
      </w:r>
      <w:r w:rsidRPr="0013210C">
        <w:rPr>
          <w:rFonts w:ascii="Arial" w:hAnsi="Arial" w:cs="Arial"/>
          <w:sz w:val="20"/>
          <w:szCs w:val="20"/>
        </w:rPr>
        <w:t xml:space="preserve"> and S’</w:t>
      </w:r>
      <w:r w:rsidR="0045064C"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{"citationItems":[{"id":"ITEM-1","itemData":{"DOI":"10.1053/euhj.2000.2296","ISBN":"0195-668X (Print)\\n0195-668X (Linking)","ISSN":"0195-668X","PMID":"11161953","abstract":"AIMS Rapid, accurate, and widely available non-invasive evaluation of right ventricular function still presents a problem. The purpose of the study was to determine whether the parameters derived from Doppler tissue imaging of tricuspid annular motion could be used as indexes of right ventricular function in patients with heart failure. METHODS Standard and pulsed Doppler tissue echocardiography were obtained in 44 patients with heart failure (mean left ventricular ejection fraction 24 +/- 7%) and in 30 age- and sex-matched healthy volunteers. The tricuspid annular systolic and diastolic velocities were acquired in apical four-chamber views at the junction of the right ventricular free wall and the anterior leaflet of the tricuspid valve using Doppler tissue imaging. Within 2 h of Doppler tissue imaging, the first-pass radionuclide ventriculogram, determining right ventricular ejection fraction and equilibrium gated radionuclide ventriculography single photon emission computed tomography, were performed in all patients. RESULTS In patients with heart failure, the peak systolic annular velocity was significantly lower and the time from the onset of the electrocardiographic QRS complex to the peak of systolic annular velocity was significantly greater than the corresponding values in healthy subjects (10.3 +/- 2.6 cm. s(-1) vs 15.5 +/- 2.6 cm.s(-1), P &lt; 0.001, and 198 +/- 34ms vs 171 +/- 29 ms, P &lt; 0.01, respectively). There was a good correlation between systolic annular velocity and right ventricular ejection fraction (r = 0.648, P &lt;0.001). A systolic annular velocity &lt; 11.5 cm.s(-1)predicted right ventricular dysfunction (ejection fraction &lt; 45%) with a sensitivity of 90% and a specificity of 85%. CONCLUSION We conclude that the evaluation of peak systolic tricuspid annular velocity using Doppler tissue imaging provides a simple, rapid, and non-invasive tool for assessing right ventricular systolic function in patients with heart failure.","author":[{"dropping-particle":"","family":"Meluzín","given":"J.","non-dropping-particle":"","parse-names":false,"suffix":""},{"dropping-particle":"","family":"Spinarová","given":"L","non-dropping-particle":"","parse-names":false,"suffix":""},{"dropping-particle":"","family":"Bakala","given":"J.","non-dropping-particle":"","parse-names":false,"suffix":""},{"dropping-particle":"","family":"Toman","given":"J.","non-dropping-particle":"","parse-names":false,"suffix":""},{"dropping-particle":"","family":"Krejcí","given":"J","non-dropping-particle":"","parse-names":false,"suffix":""},{"dropping-particle":"","family":"Hude","given":"P.","non-dropping-particle":"","parse-names":false,"suffix":""},{"dropping-particle":"","family":"Kára","given":"T.","non-dropping-particle":"","parse-names":false,"suffix":""},{"dropping-particle":"","family":"Soucek","given":"M","non-dropping-particle":"","parse-names":false,"suffix":""}],"container-title":"European heart journal","id":"ITEM-1","issue":"4","issued":{"date-parts":[["2001","2"]]},"page":"340-8","title":"Pulsed Doppler tissue imaging of the velocity of tricuspid annular systolic motion; a new, rapid, and non-invasive method of evaluating right ventricular systolic function.","type":"article-journal","volume":"22"},"uris":["http://www.mendeley.com/documents/?uuid=e91e3b80-d5b5-444f-9e53-c59d9e849f03"]}],"mendeley":{"formattedCitation":"&lt;sup&gt;9&lt;/sup&gt;","plainTextFormattedCitation":"9","previouslyFormattedCitation":"(Meluzín et al. 2001)"},"properties":{"noteIndex":0},"schema":"https://github.com/citation-style-language/schema/raw/master/csl-citation.json"}</w:instrText>
      </w:r>
      <w:r w:rsidR="0045064C" w:rsidRPr="0013210C">
        <w:rPr>
          <w:rFonts w:ascii="Arial" w:hAnsi="Arial" w:cs="Arial"/>
          <w:sz w:val="20"/>
          <w:szCs w:val="20"/>
        </w:rPr>
        <w:fldChar w:fldCharType="separate"/>
      </w:r>
      <w:r w:rsidR="0013210C" w:rsidRPr="0013210C">
        <w:rPr>
          <w:rFonts w:ascii="Arial" w:hAnsi="Arial" w:cs="Arial"/>
          <w:noProof/>
          <w:sz w:val="20"/>
          <w:szCs w:val="20"/>
          <w:vertAlign w:val="superscript"/>
        </w:rPr>
        <w:t>9</w:t>
      </w:r>
      <w:r w:rsidR="0045064C" w:rsidRPr="0013210C">
        <w:rPr>
          <w:rFonts w:ascii="Arial" w:hAnsi="Arial" w:cs="Arial"/>
          <w:sz w:val="20"/>
          <w:szCs w:val="20"/>
        </w:rPr>
        <w:fldChar w:fldCharType="end"/>
      </w:r>
      <w:r w:rsidRPr="0013210C">
        <w:rPr>
          <w:rFonts w:ascii="Arial" w:hAnsi="Arial" w:cs="Arial"/>
          <w:sz w:val="20"/>
          <w:szCs w:val="20"/>
        </w:rPr>
        <w:t xml:space="preserve"> by TTE was performed. In the lung rescue team cohort, after optimal PEEP was determined, patients were continuously monitored. If hemodynamics deteriorated within the subsequent 6 hours, PEEP was modified per the ARDSnet PEEP/FiO2 table.</w:t>
      </w:r>
      <w:r w:rsidR="0045064C"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{"citationItems":[{"id":"ITEM-1","itemData":{"DOI":"10.1056/NEJMoa032193","ISSN":"1533-4406","PMID":"15269312","abstract":"BACKGROUND Most patients requiring mechanical ventilation for acute lung injury and the acute respiratory distress syndrome (ARDS) receive positive end-expiratory pressure (PEEP) of 5 to 12 cm of water. Higher PEEP levels may improve oxygenation and reduce ventilator-induced lung injury but may also cause circulatory depression and lung injury from overdistention. We conducted this trial to compare the effects of higher and lower PEEP levels on clinical outcomes in these patients. METHODS We randomly assigned 549 patients with acute lung injury and ARDS to receive mechanical ventilation with either lower or higher PEEP levels, which were set according to different tables of predetermined combinations of PEEP and fraction of inspired oxygen. RESULTS Mean (+/-SD) PEEP values on days 1 through 4 were 8.3+/-3.2 cm of water in the lower-PEEP group and 13.2+/-3.5 cm of water in the higher-PEEP group (P&lt;0.001). The rates of death before hospital discharge were 24.9 percent and 27.5 percent, respectively (P=0.48; 95 percent confidence interval for the difference between groups, -10.0 to 4.7 percent). From day 1 to day 28, breathing was unassisted for a mean of 14.5+/-10.4 days in the lower-PEEP group and 13.8+/-10.6 days in the higher-PEEP group (P=0.50). CONCLUSIONS These results suggest that in patients with acute lung injury and ARDS who receive mechanical ventilation with a tidal-volume goal of 6 ml per kilogram of predicted body weight and an end-inspiratory plateau-pressure limit of 30 cm of water, clinical outcomes are similar whether lower or higher PEEP levels are used.","author":[{"dropping-particle":"","family":"Brower","given":"Roy G","non-dropping-particle":"","parse-names":false,"suffix":""},{"dropping-particle":"","family":"Lanken","given":"Paul N","non-dropping-particle":"","parse-names":false,"suffix":""},{"dropping-particle":"","family":"MacIntyre","given":"Neil","non-dropping-particle":"","parse-names":false,"suffix":""},{"dropping-particle":"","family":"Matthay","given":"Michael A","non-dropping-particle":"","parse-names":false,"suffix":""},{"dropping-particle":"","family":"Morris","given":"Alan","non-dropping-particle":"","parse-names":false,"suffix":""},{"dropping-particle":"","family":"Ancukiewicz","given":"Marek","non-dropping-particle":"","parse-names":false,"suffix":""},{"dropping-particle":"","family":"Schoenfeld","given":"David","non-dropping-particle":"","parse-names":false,"suffix":""},{"dropping-particle":"","family":"Thompson","given":"B Taylor","non-dropping-particle":"","parse-names":false,"suffix":""},{"dropping-particle":"","family":"National Heart, Lung","given":"and Blood Institute ARDS Clinical Trials Network","non-dropping-particle":"","parse-names":false,"suffix":""}],"container-title":"The New England journal of medicine","id":"ITEM-1","issue":"4","issued":{"date-parts":[["2004","7","22"]]},"page":"327-36","title":"Higher versus lower positive end-expiratory pressures in patients with the acute respiratory distress syndrome.","type":"article-journal","volume":"351"},"uris":["http://www.mendeley.com/documents/?uuid=b35a02f7-9153-4529-b06f-1f0cee76de8c"]}],"mendeley":{"formattedCitation":"&lt;sup&gt;12&lt;/sup&gt;","plainTextFormattedCitation":"12","previouslyFormattedCitation":"(Brower et al. 2004)"},"properties":{"noteIndex":0},"schema":"https://github.com/citation-style-language/schema/raw/master/csl-citation.json"}</w:instrText>
      </w:r>
      <w:r w:rsidR="0045064C" w:rsidRPr="0013210C">
        <w:rPr>
          <w:rFonts w:ascii="Arial" w:hAnsi="Arial" w:cs="Arial"/>
          <w:sz w:val="20"/>
          <w:szCs w:val="20"/>
        </w:rPr>
        <w:fldChar w:fldCharType="separate"/>
      </w:r>
      <w:r w:rsidR="0013210C" w:rsidRPr="0013210C">
        <w:rPr>
          <w:rFonts w:ascii="Arial" w:hAnsi="Arial" w:cs="Arial"/>
          <w:noProof/>
          <w:sz w:val="20"/>
          <w:szCs w:val="20"/>
          <w:vertAlign w:val="superscript"/>
        </w:rPr>
        <w:t>12</w:t>
      </w:r>
      <w:r w:rsidR="0045064C" w:rsidRPr="0013210C">
        <w:rPr>
          <w:rFonts w:ascii="Arial" w:hAnsi="Arial" w:cs="Arial"/>
          <w:sz w:val="20"/>
          <w:szCs w:val="20"/>
        </w:rPr>
        <w:fldChar w:fldCharType="end"/>
      </w:r>
      <w:r w:rsidRPr="0013210C">
        <w:rPr>
          <w:rFonts w:ascii="Arial" w:hAnsi="Arial" w:cs="Arial"/>
          <w:sz w:val="20"/>
          <w:szCs w:val="20"/>
        </w:rPr>
        <w:t xml:space="preserve"> We defined hemodynamic deterioration from ventilation titration using the lung rescue paradigm as any of the following: (I) change of hemodynamics (HR of &gt;130/min or &lt;60/min, SBP persistently &lt;90 mmHg); (II) change of TTE (TAPSE &lt; 1.4 cm and S’ &lt;10 cm/s, or less if pre-PEEP values were lower); or (III) incremental increase in vasopressors (&gt;5 mcg/min for norepinephrine, dobutamine or dopamine; &gt;2 mcg/min for epinephrine; &gt;50 mcg/min for phenylephrine; or &gt;0.2 mcg/min for milrinone)</w:t>
      </w:r>
      <w:r w:rsidR="0045064C" w:rsidRPr="0013210C">
        <w:rPr>
          <w:rFonts w:ascii="Arial" w:hAnsi="Arial" w:cs="Arial"/>
          <w:sz w:val="20"/>
          <w:szCs w:val="20"/>
        </w:rPr>
        <w:fldChar w:fldCharType="begin" w:fldLock="1"/>
      </w:r>
      <w:r w:rsidR="0013210C" w:rsidRPr="0013210C">
        <w:rPr>
          <w:rFonts w:ascii="Arial" w:hAnsi="Arial" w:cs="Arial"/>
          <w:sz w:val="20"/>
          <w:szCs w:val="20"/>
        </w:rPr>
        <w:instrText>ADDIN CSL_CITATION {"citationItems":[{"id":"ITEM-1","itemData":{"DOI":"10.1097/ALN.0000000000002638","ISSN":"1528-1175","PMID":"30844949","abstract":"WHAT WE ALREADY KNOW ABOUT THIS TOPIC WHAT THIS ARTICLE TELLS US THAT IS NEW: BACKGROUND:: Obese patients are characterized by normal chest-wall elastance and high pleural pressure and have been excluded from trials assessing best strategies to set positive end-expiratory pressure (PEEP) in acute respiratory distress syndrome (ARDS). The authors hypothesized that severely obese patients with ARDS present with a high degree of lung collapse, reversible by titrated PEEP preceded by a lung recruitment maneuver. METHODS Severely obese ARDS patients were enrolled in a physiologic crossover study evaluating the effects of three PEEP titration strategies applied in the following order: (1) PEEPARDSNET: the low PEEP/FIO2 ARDSnet table; (2) PEEPINCREMENTAL: PEEP levels set to determine a positive end-expiratory transpulmonary pressure; and (3) PEEPDECREMENTAL: PEEP levels set to determine the lowest respiratory system elastance during a decremental PEEP trial following a recruitment maneuver on respiratory mechanics, regional lung collapse, and overdistension according to electrical impedance tomography and gas exchange. RESULTS Fourteen patients underwent the study procedures. At PEEPARDSNET (13 ± 1 cm H2O) end-expiratory transpulmonary pressure was negative (-5 ± 5 cm H2O), lung elastance was 27 ± 12 cm H2O/L, and PaO2/FIO2 was 194 ± 111 mmHg. Compared to PEEPARDSNET, at PEEPINCREMENTAL level (22 ± 3 cm H2O) lung volume increased (977 ± 708 ml), lung elastance decreased (23 ± 7 cm H2O/l), lung collapse decreased (18 ± 10%), and ventilation homogeneity increased thus rising oxygenation (251 ± 105 mmHg), despite higher overdistension levels (16 ± 12%), all values P &lt; 0.05 versus PEEPARDSnet. Setting PEEP according to a PEEPDECREMENTAL trial after a recruitment maneuver (21 ± 4 cm H2O, P = 0.99 vs. PEEPINCREMENTAL) further lowered lung elastance (19 ± 6 cm H2O/l) and increased oxygenation (329 ± 82 mmHg) while reducing lung collapse (9 ± 2%) and overdistension (11 ± 2%), all values P &lt; 0.05 versus PEEPARDSnet and PEEPINCREMENTAL. All patients were maintained on titrated PEEP levels up to 24 h without hemodynamic or ventilation related complications. CONCLUSIONS Among the PEEP titration strategies tested, setting PEEP according to a PEEPDECREMENTAL trial preceded by a recruitment maneuver obtained the best lung function by decreasing lung overdistension and collapse, restoring lung elastance, and oxygenation suggesting lung tissue recruitment.","author":[{"dropping-particle":"","family":"Fumagalli","given":"Jacopo","non-dropping-particle":"","parse-names":false,"suffix":""},{"dropping-particle":"","family":"Santiago","given":"Roberta R. S.","non-dropping-particle":"","parse-names":false,"suffix":""},{"dropping-particle":"","family":"Teggia Droghi","given":"Maddalena","non-dropping-particle":"","parse-names":false,"suffix":""},{"dropping-particle":"","family":"Zhang","given":"Changsheng","non-dropping-particle":"","parse-names":false,"suffix":""},{"dropping-particle":"","family":"Fintelmann","given":"Florian J.","non-dropping-particle":"","parse-names":false,"suffix":""},{"dropping-particle":"","family":"Troschel","given":"Fabian M.","non-dropping-particle":"","parse-names":false,"suffix":""},{"dropping-particle":"","family":"Morais","given":"Caio C. A.","non-dropping-particle":"","parse-names":false,"suffix":""},{"dropping-particle":"","family":"Amato","given":"Marcelo B. P.","non-dropping-particle":"","parse-names":false,"suffix":""},{"dropping-particle":"","family":"Kacmarek","given":"Robert M.","non-dropping-particle":"","parse-names":false,"suffix":""},{"dropping-particle":"","family":"Berra","given":"Lorenzo","non-dropping-particle":"","parse-names":false,"suffix":""},{"dropping-particle":"","family":"Lung Rescue Team Investigators","given":"","non-dropping-particle":"","parse-names":false,"suffix":""}],"container-title":"Anesthesiology","id":"ITEM-1","issue":"5","issued":{"date-parts":[["2019","2"]]},"page":"791-803","title":"Lung Recruitment in Obese Patients with Acute Respiratory Distress Syndrome.","type":"article-journal","volume":"130"},"uris":["http://www.mendeley.com/documents/?uuid=effc0c02-c413-4b08-9635-ea5b4ad84e90"]}],"mendeley":{"formattedCitation":"&lt;sup&gt;10&lt;/sup&gt;","plainTextFormattedCitation":"10","previouslyFormattedCitation":"(Fumagalli et al. 2019)"},"properties":{"noteIndex":0},"schema":"https://github.com/citation-style-language/schema/raw/master/csl-citation.json"}</w:instrText>
      </w:r>
      <w:r w:rsidR="0045064C" w:rsidRPr="0013210C">
        <w:rPr>
          <w:rFonts w:ascii="Arial" w:hAnsi="Arial" w:cs="Arial"/>
          <w:sz w:val="20"/>
          <w:szCs w:val="20"/>
        </w:rPr>
        <w:fldChar w:fldCharType="separate"/>
      </w:r>
      <w:r w:rsidR="0013210C" w:rsidRPr="0013210C">
        <w:rPr>
          <w:rFonts w:ascii="Arial" w:hAnsi="Arial" w:cs="Arial"/>
          <w:noProof/>
          <w:sz w:val="20"/>
          <w:szCs w:val="20"/>
          <w:vertAlign w:val="superscript"/>
        </w:rPr>
        <w:t>10</w:t>
      </w:r>
      <w:r w:rsidR="0045064C" w:rsidRPr="0013210C">
        <w:rPr>
          <w:rFonts w:ascii="Arial" w:hAnsi="Arial" w:cs="Arial"/>
          <w:sz w:val="20"/>
          <w:szCs w:val="20"/>
        </w:rPr>
        <w:fldChar w:fldCharType="end"/>
      </w:r>
      <w:r w:rsidR="0045064C" w:rsidRPr="0013210C">
        <w:rPr>
          <w:rFonts w:ascii="Arial" w:hAnsi="Arial" w:cs="Arial"/>
          <w:sz w:val="20"/>
          <w:szCs w:val="20"/>
        </w:rPr>
        <w:t>.</w:t>
      </w:r>
    </w:p>
    <w:p w14:paraId="2A6301A9" w14:textId="33438BBC" w:rsidR="00B50553" w:rsidRPr="0013210C" w:rsidRDefault="00B50553" w:rsidP="00B50553">
      <w:pPr>
        <w:rPr>
          <w:rFonts w:ascii="Arial" w:hAnsi="Arial" w:cs="Arial"/>
          <w:b/>
          <w:sz w:val="20"/>
          <w:szCs w:val="20"/>
        </w:rPr>
      </w:pPr>
    </w:p>
    <w:p w14:paraId="10037340" w14:textId="77777777" w:rsidR="0045064C" w:rsidRPr="0013210C" w:rsidRDefault="0045064C" w:rsidP="00B50553">
      <w:pPr>
        <w:rPr>
          <w:rFonts w:ascii="Arial" w:hAnsi="Arial" w:cs="Arial"/>
          <w:b/>
          <w:sz w:val="20"/>
          <w:szCs w:val="20"/>
        </w:rPr>
      </w:pPr>
    </w:p>
    <w:p w14:paraId="4A7FF1E1" w14:textId="14F7DF3F" w:rsidR="001208C3" w:rsidRPr="0013210C" w:rsidRDefault="00F0762C" w:rsidP="001205F0">
      <w:pPr>
        <w:rPr>
          <w:rFonts w:ascii="Arial" w:hAnsi="Arial" w:cs="Arial"/>
          <w:b/>
        </w:rPr>
      </w:pPr>
      <w:r w:rsidRPr="0013210C">
        <w:rPr>
          <w:rFonts w:ascii="Arial" w:hAnsi="Arial" w:cs="Arial"/>
          <w:b/>
        </w:rPr>
        <w:t>RESULTS</w:t>
      </w:r>
    </w:p>
    <w:p w14:paraId="298FC770" w14:textId="7DBE55D6" w:rsidR="001208C3" w:rsidRPr="0013210C" w:rsidRDefault="001208C3" w:rsidP="001205F0">
      <w:pPr>
        <w:rPr>
          <w:rFonts w:ascii="Arial" w:hAnsi="Arial" w:cs="Arial"/>
        </w:rPr>
      </w:pPr>
    </w:p>
    <w:p w14:paraId="043C354E" w14:textId="752B52DB" w:rsidR="00F0762C" w:rsidRPr="0013210C" w:rsidRDefault="00F0762C" w:rsidP="009761F4">
      <w:pPr>
        <w:rPr>
          <w:rFonts w:ascii="Arial" w:hAnsi="Arial" w:cs="Arial"/>
          <w:sz w:val="20"/>
          <w:szCs w:val="20"/>
          <w:u w:val="single"/>
        </w:rPr>
      </w:pPr>
      <w:r w:rsidRPr="0013210C">
        <w:rPr>
          <w:rFonts w:ascii="Arial" w:hAnsi="Arial" w:cs="Arial"/>
          <w:sz w:val="20"/>
          <w:szCs w:val="20"/>
          <w:u w:val="single"/>
        </w:rPr>
        <w:t xml:space="preserve">Safety of </w:t>
      </w:r>
      <w:r w:rsidR="00D26489" w:rsidRPr="0013210C">
        <w:rPr>
          <w:rFonts w:ascii="Arial" w:hAnsi="Arial" w:cs="Arial"/>
          <w:sz w:val="20"/>
          <w:szCs w:val="20"/>
          <w:u w:val="single"/>
        </w:rPr>
        <w:t xml:space="preserve">lung </w:t>
      </w:r>
      <w:r w:rsidRPr="0013210C">
        <w:rPr>
          <w:rFonts w:ascii="Arial" w:hAnsi="Arial" w:cs="Arial"/>
          <w:sz w:val="20"/>
          <w:szCs w:val="20"/>
          <w:u w:val="single"/>
        </w:rPr>
        <w:t>rescue procedures</w:t>
      </w:r>
    </w:p>
    <w:p w14:paraId="14D59468" w14:textId="6F1B0109" w:rsidR="00F0762C" w:rsidRPr="0013210C" w:rsidRDefault="00F0762C" w:rsidP="009761F4">
      <w:pPr>
        <w:rPr>
          <w:rFonts w:ascii="Arial" w:hAnsi="Arial" w:cs="Arial"/>
          <w:sz w:val="20"/>
          <w:szCs w:val="20"/>
        </w:rPr>
      </w:pPr>
      <w:r w:rsidRPr="0013210C">
        <w:rPr>
          <w:rFonts w:ascii="Arial" w:hAnsi="Arial" w:cs="Arial"/>
          <w:sz w:val="20"/>
          <w:szCs w:val="20"/>
        </w:rPr>
        <w:t xml:space="preserve">In the </w:t>
      </w:r>
      <w:r w:rsidR="00D26489" w:rsidRPr="0013210C">
        <w:rPr>
          <w:rFonts w:ascii="Arial" w:hAnsi="Arial" w:cs="Arial"/>
          <w:sz w:val="20"/>
          <w:szCs w:val="20"/>
        </w:rPr>
        <w:t xml:space="preserve">lung </w:t>
      </w:r>
      <w:r w:rsidRPr="0013210C">
        <w:rPr>
          <w:rFonts w:ascii="Arial" w:hAnsi="Arial" w:cs="Arial"/>
          <w:sz w:val="20"/>
          <w:szCs w:val="20"/>
        </w:rPr>
        <w:t>rescue group, all 50 patients tolerated the increase of PEEP. In no case was PEEP decreased due to hemodynamic compromise. No patient required starting new</w:t>
      </w:r>
      <w:r w:rsidRPr="0013210C">
        <w:rPr>
          <w:rFonts w:ascii="Arial" w:hAnsi="Arial" w:cs="Arial"/>
          <w:i/>
          <w:sz w:val="20"/>
          <w:szCs w:val="20"/>
        </w:rPr>
        <w:t xml:space="preserve"> </w:t>
      </w:r>
      <w:r w:rsidRPr="0013210C">
        <w:rPr>
          <w:rFonts w:ascii="Arial" w:hAnsi="Arial" w:cs="Arial"/>
          <w:sz w:val="20"/>
          <w:szCs w:val="20"/>
        </w:rPr>
        <w:t>inotropics or vasopressors. Four patients required a temporary increased dose of intravascular infusion of inotropics and vasopressor (VIS increased an average of 4 points in these patients</w:t>
      </w:r>
      <w:r w:rsidR="00D26489" w:rsidRPr="0013210C">
        <w:rPr>
          <w:rFonts w:ascii="Arial" w:hAnsi="Arial" w:cs="Arial"/>
          <w:sz w:val="20"/>
          <w:szCs w:val="20"/>
        </w:rPr>
        <w:t xml:space="preserve">; </w:t>
      </w:r>
      <w:r w:rsidRPr="0013210C">
        <w:rPr>
          <w:rFonts w:ascii="Arial" w:hAnsi="Arial" w:cs="Arial"/>
          <w:sz w:val="20"/>
          <w:szCs w:val="20"/>
        </w:rPr>
        <w:t>range</w:t>
      </w:r>
      <w:r w:rsidR="00D26489" w:rsidRPr="0013210C">
        <w:rPr>
          <w:rFonts w:ascii="Arial" w:hAnsi="Arial" w:cs="Arial"/>
          <w:sz w:val="20"/>
          <w:szCs w:val="20"/>
        </w:rPr>
        <w:t>:</w:t>
      </w:r>
      <w:r w:rsidRPr="0013210C">
        <w:rPr>
          <w:rFonts w:ascii="Arial" w:hAnsi="Arial" w:cs="Arial"/>
          <w:sz w:val="20"/>
          <w:szCs w:val="20"/>
        </w:rPr>
        <w:t xml:space="preserve"> 1</w:t>
      </w:r>
      <w:r w:rsidR="00D26489" w:rsidRPr="0013210C">
        <w:rPr>
          <w:rFonts w:ascii="Arial" w:hAnsi="Arial" w:cs="Arial"/>
          <w:sz w:val="20"/>
          <w:szCs w:val="20"/>
        </w:rPr>
        <w:t>–</w:t>
      </w:r>
      <w:r w:rsidRPr="0013210C">
        <w:rPr>
          <w:rFonts w:ascii="Arial" w:hAnsi="Arial" w:cs="Arial"/>
          <w:sz w:val="20"/>
          <w:szCs w:val="20"/>
        </w:rPr>
        <w:t>6)</w:t>
      </w:r>
      <w:r w:rsidR="00D26489" w:rsidRPr="0013210C">
        <w:rPr>
          <w:rFonts w:ascii="Arial" w:hAnsi="Arial" w:cs="Arial"/>
          <w:sz w:val="20"/>
          <w:szCs w:val="20"/>
        </w:rPr>
        <w:t>,</w:t>
      </w:r>
      <w:r w:rsidR="00BB49DE" w:rsidRPr="0013210C">
        <w:rPr>
          <w:rFonts w:ascii="Arial" w:hAnsi="Arial" w:cs="Arial"/>
          <w:sz w:val="20"/>
          <w:szCs w:val="20"/>
        </w:rPr>
        <w:t xml:space="preserve"> of which</w:t>
      </w:r>
      <w:r w:rsidRPr="0013210C">
        <w:rPr>
          <w:rFonts w:ascii="Arial" w:hAnsi="Arial" w:cs="Arial"/>
          <w:sz w:val="20"/>
          <w:szCs w:val="20"/>
        </w:rPr>
        <w:t xml:space="preserve"> three </w:t>
      </w:r>
      <w:r w:rsidR="00BB49DE" w:rsidRPr="0013210C">
        <w:rPr>
          <w:rFonts w:ascii="Arial" w:hAnsi="Arial" w:cs="Arial"/>
          <w:sz w:val="20"/>
          <w:szCs w:val="20"/>
        </w:rPr>
        <w:t>had</w:t>
      </w:r>
      <w:r w:rsidRPr="0013210C">
        <w:rPr>
          <w:rFonts w:ascii="Arial" w:hAnsi="Arial" w:cs="Arial"/>
          <w:sz w:val="20"/>
          <w:szCs w:val="20"/>
        </w:rPr>
        <w:t xml:space="preserve"> </w:t>
      </w:r>
      <w:r w:rsidR="00BB49DE" w:rsidRPr="0013210C">
        <w:rPr>
          <w:rFonts w:ascii="Arial" w:hAnsi="Arial" w:cs="Arial"/>
          <w:sz w:val="20"/>
          <w:szCs w:val="20"/>
        </w:rPr>
        <w:t xml:space="preserve">decreased </w:t>
      </w:r>
      <w:r w:rsidRPr="0013210C">
        <w:rPr>
          <w:rFonts w:ascii="Arial" w:hAnsi="Arial" w:cs="Arial"/>
          <w:sz w:val="20"/>
          <w:szCs w:val="20"/>
        </w:rPr>
        <w:t xml:space="preserve">VIS within 24 hours. No pneumothorax was recorded while ventilation was managed according the </w:t>
      </w:r>
      <w:r w:rsidR="009761F4" w:rsidRPr="0013210C">
        <w:rPr>
          <w:rFonts w:ascii="Arial" w:hAnsi="Arial" w:cs="Arial"/>
          <w:sz w:val="20"/>
          <w:szCs w:val="20"/>
        </w:rPr>
        <w:t>lu</w:t>
      </w:r>
      <w:r w:rsidRPr="0013210C">
        <w:rPr>
          <w:rFonts w:ascii="Arial" w:hAnsi="Arial" w:cs="Arial"/>
          <w:sz w:val="20"/>
          <w:szCs w:val="20"/>
        </w:rPr>
        <w:t>ng</w:t>
      </w:r>
      <w:r w:rsidR="009761F4" w:rsidRPr="0013210C">
        <w:rPr>
          <w:rFonts w:ascii="Arial" w:hAnsi="Arial" w:cs="Arial"/>
          <w:sz w:val="20"/>
          <w:szCs w:val="20"/>
        </w:rPr>
        <w:t xml:space="preserve"> </w:t>
      </w:r>
      <w:r w:rsidRPr="0013210C">
        <w:rPr>
          <w:rFonts w:ascii="Arial" w:hAnsi="Arial" w:cs="Arial"/>
          <w:sz w:val="20"/>
          <w:szCs w:val="20"/>
        </w:rPr>
        <w:t>rescue approach.</w:t>
      </w:r>
    </w:p>
    <w:p w14:paraId="57495DED" w14:textId="34A53F97" w:rsidR="006122E0" w:rsidRPr="0013210C" w:rsidRDefault="006122E0" w:rsidP="001205F0">
      <w:pPr>
        <w:rPr>
          <w:rFonts w:ascii="Arial" w:hAnsi="Arial" w:cs="Arial"/>
        </w:rPr>
      </w:pPr>
    </w:p>
    <w:p w14:paraId="42854C50" w14:textId="258681E1" w:rsidR="00C400EC" w:rsidRPr="0013210C" w:rsidRDefault="00C400EC" w:rsidP="001205F0">
      <w:pPr>
        <w:rPr>
          <w:rFonts w:ascii="Arial" w:hAnsi="Arial" w:cs="Arial"/>
        </w:rPr>
      </w:pPr>
      <w:r w:rsidRPr="0013210C">
        <w:rPr>
          <w:rFonts w:ascii="Arial" w:hAnsi="Arial" w:cs="Arial"/>
        </w:rPr>
        <w:br w:type="page"/>
      </w:r>
    </w:p>
    <w:p w14:paraId="4FE92AE6" w14:textId="5659CBA5" w:rsidR="006122E0" w:rsidRPr="0013210C" w:rsidRDefault="0013210C">
      <w:pPr>
        <w:rPr>
          <w:rFonts w:ascii="Arial" w:hAnsi="Arial" w:cs="Arial"/>
        </w:rPr>
      </w:pPr>
      <w:r w:rsidRPr="0013210C">
        <w:rPr>
          <w:rFonts w:ascii="Arial" w:hAnsi="Arial" w:cs="Arial"/>
          <w:noProof/>
        </w:rPr>
        <w:lastRenderedPageBreak/>
        <mc:AlternateContent>
          <mc:Choice Requires="wps">
            <w:drawing>
              <wp:anchor distT="0" distB="0" distL="114300" distR="114300" simplePos="0" relativeHeight="251659264" behindDoc="0" locked="0" layoutInCell="1" allowOverlap="1" wp14:anchorId="6B2FC5E5" wp14:editId="64C60539">
                <wp:simplePos x="0" y="0"/>
                <wp:positionH relativeFrom="column">
                  <wp:posOffset>-384175</wp:posOffset>
                </wp:positionH>
                <wp:positionV relativeFrom="paragraph">
                  <wp:posOffset>-201930</wp:posOffset>
                </wp:positionV>
                <wp:extent cx="6967855" cy="9085580"/>
                <wp:effectExtent l="0" t="0" r="4445" b="0"/>
                <wp:wrapNone/>
                <wp:docPr id="1" name="Rectangle 1"/>
                <wp:cNvGraphicFramePr/>
                <a:graphic xmlns:a="http://schemas.openxmlformats.org/drawingml/2006/main">
                  <a:graphicData uri="http://schemas.microsoft.com/office/word/2010/wordprocessingShape">
                    <wps:wsp>
                      <wps:cNvSpPr/>
                      <wps:spPr>
                        <a:xfrm>
                          <a:off x="0" y="0"/>
                          <a:ext cx="6967855" cy="90855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Style w:val="TableGrid"/>
                              <w:tblW w:w="10643" w:type="dxa"/>
                              <w:tblInd w:w="-5" w:type="dxa"/>
                              <w:tblLayout w:type="fixed"/>
                              <w:tblLook w:val="04A0" w:firstRow="1" w:lastRow="0" w:firstColumn="1" w:lastColumn="0" w:noHBand="0" w:noVBand="1"/>
                            </w:tblPr>
                            <w:tblGrid>
                              <w:gridCol w:w="1220"/>
                              <w:gridCol w:w="1593"/>
                              <w:gridCol w:w="1080"/>
                              <w:gridCol w:w="747"/>
                              <w:gridCol w:w="1170"/>
                              <w:gridCol w:w="873"/>
                              <w:gridCol w:w="1107"/>
                              <w:gridCol w:w="873"/>
                              <w:gridCol w:w="1107"/>
                              <w:gridCol w:w="873"/>
                            </w:tblGrid>
                            <w:tr w:rsidR="00B4034D" w:rsidRPr="00DA617A" w14:paraId="4D98E204" w14:textId="77777777" w:rsidTr="00DA617A">
                              <w:trPr>
                                <w:trHeight w:val="288"/>
                              </w:trPr>
                              <w:tc>
                                <w:tcPr>
                                  <w:tcW w:w="1220" w:type="dxa"/>
                                  <w:vAlign w:val="center"/>
                                </w:tcPr>
                                <w:p w14:paraId="66B715E8"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Variable</w:t>
                                  </w:r>
                                </w:p>
                              </w:tc>
                              <w:tc>
                                <w:tcPr>
                                  <w:tcW w:w="1593" w:type="dxa"/>
                                  <w:vAlign w:val="center"/>
                                </w:tcPr>
                                <w:p w14:paraId="18D057B3"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Group</w:t>
                                  </w:r>
                                </w:p>
                              </w:tc>
                              <w:tc>
                                <w:tcPr>
                                  <w:tcW w:w="1827" w:type="dxa"/>
                                  <w:gridSpan w:val="2"/>
                                  <w:tcBorders>
                                    <w:right w:val="single" w:sz="24" w:space="0" w:color="auto"/>
                                  </w:tcBorders>
                                  <w:vAlign w:val="center"/>
                                </w:tcPr>
                                <w:p w14:paraId="0BC12F85"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1</w:t>
                                  </w:r>
                                </w:p>
                              </w:tc>
                              <w:tc>
                                <w:tcPr>
                                  <w:tcW w:w="2043" w:type="dxa"/>
                                  <w:gridSpan w:val="2"/>
                                  <w:tcBorders>
                                    <w:left w:val="single" w:sz="24" w:space="0" w:color="auto"/>
                                    <w:right w:val="single" w:sz="24" w:space="0" w:color="auto"/>
                                  </w:tcBorders>
                                  <w:vAlign w:val="center"/>
                                </w:tcPr>
                                <w:p w14:paraId="0D48AB5B"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2</w:t>
                                  </w:r>
                                </w:p>
                              </w:tc>
                              <w:tc>
                                <w:tcPr>
                                  <w:tcW w:w="1980" w:type="dxa"/>
                                  <w:gridSpan w:val="2"/>
                                  <w:tcBorders>
                                    <w:left w:val="single" w:sz="24" w:space="0" w:color="auto"/>
                                    <w:right w:val="single" w:sz="24" w:space="0" w:color="auto"/>
                                  </w:tcBorders>
                                  <w:vAlign w:val="center"/>
                                </w:tcPr>
                                <w:p w14:paraId="37E271B7"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3</w:t>
                                  </w:r>
                                </w:p>
                              </w:tc>
                              <w:tc>
                                <w:tcPr>
                                  <w:tcW w:w="1980" w:type="dxa"/>
                                  <w:gridSpan w:val="2"/>
                                  <w:tcBorders>
                                    <w:left w:val="single" w:sz="24" w:space="0" w:color="auto"/>
                                  </w:tcBorders>
                                  <w:vAlign w:val="center"/>
                                </w:tcPr>
                                <w:p w14:paraId="0531410A"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4</w:t>
                                  </w:r>
                                </w:p>
                              </w:tc>
                            </w:tr>
                            <w:tr w:rsidR="00B4034D" w:rsidRPr="00DA617A" w14:paraId="274CA709" w14:textId="77777777" w:rsidTr="00DA617A">
                              <w:trPr>
                                <w:trHeight w:val="288"/>
                              </w:trPr>
                              <w:tc>
                                <w:tcPr>
                                  <w:tcW w:w="1220" w:type="dxa"/>
                                  <w:vMerge w:val="restart"/>
                                  <w:vAlign w:val="center"/>
                                </w:tcPr>
                                <w:p w14:paraId="7D2394E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PEEP, cmH</w:t>
                                  </w:r>
                                  <w:r w:rsidRPr="00DA617A">
                                    <w:rPr>
                                      <w:rFonts w:ascii="Arial" w:hAnsi="Arial" w:cs="Arial"/>
                                      <w:sz w:val="16"/>
                                      <w:szCs w:val="16"/>
                                      <w:vertAlign w:val="subscript"/>
                                    </w:rPr>
                                    <w:t>2</w:t>
                                  </w:r>
                                  <w:r w:rsidRPr="00DA617A">
                                    <w:rPr>
                                      <w:rFonts w:ascii="Arial" w:hAnsi="Arial" w:cs="Arial"/>
                                      <w:sz w:val="16"/>
                                      <w:szCs w:val="16"/>
                                    </w:rPr>
                                    <w:t xml:space="preserve">O </w:t>
                                  </w:r>
                                </w:p>
                                <w:p w14:paraId="59157AB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28120C9C" w14:textId="30517C1E"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3DF6A8C1"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577A8ABF" w14:textId="31B1F01C"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747" w:type="dxa"/>
                                  <w:vMerge w:val="restart"/>
                                  <w:tcBorders>
                                    <w:bottom w:val="single" w:sz="4" w:space="0" w:color="auto"/>
                                    <w:right w:val="single" w:sz="24" w:space="0" w:color="auto"/>
                                  </w:tcBorders>
                                  <w:vAlign w:val="center"/>
                                </w:tcPr>
                                <w:p w14:paraId="1329A592" w14:textId="3E0873C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=0.20</w:t>
                                  </w:r>
                                </w:p>
                              </w:tc>
                              <w:tc>
                                <w:tcPr>
                                  <w:tcW w:w="1170" w:type="dxa"/>
                                  <w:tcBorders>
                                    <w:left w:val="single" w:sz="24" w:space="0" w:color="auto"/>
                                    <w:bottom w:val="single" w:sz="4" w:space="0" w:color="auto"/>
                                  </w:tcBorders>
                                  <w:vAlign w:val="center"/>
                                </w:tcPr>
                                <w:p w14:paraId="45F9D3E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3FC17FE5" w14:textId="12551FFE"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873" w:type="dxa"/>
                                  <w:vMerge w:val="restart"/>
                                  <w:tcBorders>
                                    <w:bottom w:val="single" w:sz="4" w:space="0" w:color="auto"/>
                                    <w:right w:val="single" w:sz="24" w:space="0" w:color="auto"/>
                                  </w:tcBorders>
                                  <w:vAlign w:val="center"/>
                                </w:tcPr>
                                <w:p w14:paraId="7D545452" w14:textId="3C091AA6"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5F6F12F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2733CFB7" w14:textId="66B90121"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873" w:type="dxa"/>
                                  <w:vMerge w:val="restart"/>
                                  <w:tcBorders>
                                    <w:bottom w:val="single" w:sz="4" w:space="0" w:color="auto"/>
                                    <w:right w:val="single" w:sz="24" w:space="0" w:color="auto"/>
                                  </w:tcBorders>
                                  <w:vAlign w:val="center"/>
                                </w:tcPr>
                                <w:p w14:paraId="09B47820" w14:textId="136A17B0"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1FFBAB24"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6B711287" w14:textId="626D2F1F"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873" w:type="dxa"/>
                                  <w:vMerge w:val="restart"/>
                                  <w:vAlign w:val="center"/>
                                </w:tcPr>
                                <w:p w14:paraId="6BE0BA01" w14:textId="7F94B75A"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r>
                            <w:tr w:rsidR="00B4034D" w:rsidRPr="00DA617A" w14:paraId="3B9FFAFB" w14:textId="77777777" w:rsidTr="00DA617A">
                              <w:trPr>
                                <w:trHeight w:val="288"/>
                              </w:trPr>
                              <w:tc>
                                <w:tcPr>
                                  <w:tcW w:w="1220" w:type="dxa"/>
                                  <w:vMerge/>
                                  <w:vAlign w:val="center"/>
                                </w:tcPr>
                                <w:p w14:paraId="42B0C2AF"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455B3BE7" w14:textId="1E2FCB13"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1229992E" w14:textId="0A890396"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41D8832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60E638E0" w14:textId="7C0C6568" w:rsidR="00B4034D" w:rsidRPr="00DA617A" w:rsidRDefault="00B4034D" w:rsidP="001208C3">
                                  <w:pPr>
                                    <w:jc w:val="center"/>
                                    <w:rPr>
                                      <w:rFonts w:ascii="Arial" w:hAnsi="Arial" w:cs="Arial"/>
                                      <w:sz w:val="16"/>
                                      <w:szCs w:val="16"/>
                                    </w:rPr>
                                  </w:pPr>
                                  <w:r w:rsidRPr="00DA617A">
                                    <w:rPr>
                                      <w:rFonts w:ascii="Arial" w:hAnsi="Arial" w:cs="Arial"/>
                                      <w:sz w:val="16"/>
                                      <w:szCs w:val="16"/>
                                    </w:rPr>
                                    <w:t>(9–10)</w:t>
                                  </w:r>
                                </w:p>
                              </w:tc>
                              <w:tc>
                                <w:tcPr>
                                  <w:tcW w:w="747" w:type="dxa"/>
                                  <w:vMerge/>
                                  <w:tcBorders>
                                    <w:right w:val="single" w:sz="24" w:space="0" w:color="auto"/>
                                  </w:tcBorders>
                                  <w:shd w:val="clear" w:color="auto" w:fill="D9D9D9" w:themeFill="background1" w:themeFillShade="D9"/>
                                  <w:vAlign w:val="center"/>
                                </w:tcPr>
                                <w:p w14:paraId="7B20C7EE"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3F29113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19 </w:t>
                                  </w:r>
                                </w:p>
                                <w:p w14:paraId="33A2FE82" w14:textId="7DF4DE24" w:rsidR="00B4034D" w:rsidRPr="00DA617A" w:rsidRDefault="00B4034D" w:rsidP="001208C3">
                                  <w:pPr>
                                    <w:jc w:val="center"/>
                                    <w:rPr>
                                      <w:rFonts w:ascii="Arial" w:hAnsi="Arial" w:cs="Arial"/>
                                      <w:sz w:val="16"/>
                                      <w:szCs w:val="16"/>
                                    </w:rPr>
                                  </w:pPr>
                                  <w:r w:rsidRPr="00DA617A">
                                    <w:rPr>
                                      <w:rFonts w:ascii="Arial" w:hAnsi="Arial" w:cs="Arial"/>
                                      <w:sz w:val="16"/>
                                      <w:szCs w:val="16"/>
                                    </w:rPr>
                                    <w:t>(18–20)</w:t>
                                  </w:r>
                                </w:p>
                              </w:tc>
                              <w:tc>
                                <w:tcPr>
                                  <w:tcW w:w="873" w:type="dxa"/>
                                  <w:vMerge/>
                                  <w:tcBorders>
                                    <w:right w:val="single" w:sz="24" w:space="0" w:color="auto"/>
                                  </w:tcBorders>
                                  <w:shd w:val="clear" w:color="auto" w:fill="D9D9D9" w:themeFill="background1" w:themeFillShade="D9"/>
                                  <w:vAlign w:val="center"/>
                                </w:tcPr>
                                <w:p w14:paraId="0F0A7D3F"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81E335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20 </w:t>
                                  </w:r>
                                </w:p>
                                <w:p w14:paraId="2073A052" w14:textId="78269AC5" w:rsidR="00B4034D" w:rsidRPr="00DA617A" w:rsidRDefault="00B4034D" w:rsidP="001208C3">
                                  <w:pPr>
                                    <w:jc w:val="center"/>
                                    <w:rPr>
                                      <w:rFonts w:ascii="Arial" w:hAnsi="Arial" w:cs="Arial"/>
                                      <w:sz w:val="16"/>
                                      <w:szCs w:val="16"/>
                                    </w:rPr>
                                  </w:pPr>
                                  <w:r w:rsidRPr="00DA617A">
                                    <w:rPr>
                                      <w:rFonts w:ascii="Arial" w:hAnsi="Arial" w:cs="Arial"/>
                                      <w:sz w:val="16"/>
                                      <w:szCs w:val="16"/>
                                    </w:rPr>
                                    <w:t>(18–21)</w:t>
                                  </w:r>
                                </w:p>
                              </w:tc>
                              <w:tc>
                                <w:tcPr>
                                  <w:tcW w:w="873" w:type="dxa"/>
                                  <w:vMerge/>
                                  <w:tcBorders>
                                    <w:right w:val="single" w:sz="24" w:space="0" w:color="auto"/>
                                  </w:tcBorders>
                                  <w:shd w:val="clear" w:color="auto" w:fill="D9D9D9" w:themeFill="background1" w:themeFillShade="D9"/>
                                  <w:vAlign w:val="center"/>
                                </w:tcPr>
                                <w:p w14:paraId="0EDA39BE"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4167AF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20 </w:t>
                                  </w:r>
                                </w:p>
                                <w:p w14:paraId="64E5DA3B" w14:textId="35FAF8C6" w:rsidR="00B4034D" w:rsidRPr="00DA617A" w:rsidRDefault="00B4034D" w:rsidP="001208C3">
                                  <w:pPr>
                                    <w:jc w:val="center"/>
                                    <w:rPr>
                                      <w:rFonts w:ascii="Arial" w:hAnsi="Arial" w:cs="Arial"/>
                                      <w:sz w:val="16"/>
                                      <w:szCs w:val="16"/>
                                    </w:rPr>
                                  </w:pPr>
                                  <w:r w:rsidRPr="00DA617A">
                                    <w:rPr>
                                      <w:rFonts w:ascii="Arial" w:hAnsi="Arial" w:cs="Arial"/>
                                      <w:sz w:val="16"/>
                                      <w:szCs w:val="16"/>
                                    </w:rPr>
                                    <w:t>(18–21)</w:t>
                                  </w:r>
                                </w:p>
                              </w:tc>
                              <w:tc>
                                <w:tcPr>
                                  <w:tcW w:w="873" w:type="dxa"/>
                                  <w:vMerge/>
                                  <w:vAlign w:val="center"/>
                                </w:tcPr>
                                <w:p w14:paraId="60F1E9B7" w14:textId="77777777" w:rsidR="00B4034D" w:rsidRPr="00DA617A" w:rsidRDefault="00B4034D" w:rsidP="001208C3">
                                  <w:pPr>
                                    <w:jc w:val="center"/>
                                    <w:rPr>
                                      <w:rFonts w:ascii="Arial" w:hAnsi="Arial" w:cs="Arial"/>
                                      <w:sz w:val="16"/>
                                      <w:szCs w:val="16"/>
                                    </w:rPr>
                                  </w:pPr>
                                </w:p>
                              </w:tc>
                            </w:tr>
                            <w:tr w:rsidR="00B4034D" w:rsidRPr="00DA617A" w14:paraId="62B22CCA" w14:textId="77777777" w:rsidTr="00DA617A">
                              <w:trPr>
                                <w:trHeight w:val="288"/>
                              </w:trPr>
                              <w:tc>
                                <w:tcPr>
                                  <w:tcW w:w="1220" w:type="dxa"/>
                                  <w:vMerge w:val="restart"/>
                                  <w:vAlign w:val="center"/>
                                </w:tcPr>
                                <w:p w14:paraId="036C3F70"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RR, breaths/min (CI 95%)</w:t>
                                  </w:r>
                                </w:p>
                              </w:tc>
                              <w:tc>
                                <w:tcPr>
                                  <w:tcW w:w="1593" w:type="dxa"/>
                                  <w:tcBorders>
                                    <w:bottom w:val="single" w:sz="4" w:space="0" w:color="auto"/>
                                  </w:tcBorders>
                                  <w:vAlign w:val="center"/>
                                </w:tcPr>
                                <w:p w14:paraId="6ACA4D67" w14:textId="5B37BA0F"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74E762E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6E085E94" w14:textId="029B5214"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747" w:type="dxa"/>
                                  <w:vMerge w:val="restart"/>
                                  <w:tcBorders>
                                    <w:bottom w:val="single" w:sz="4" w:space="0" w:color="auto"/>
                                    <w:right w:val="single" w:sz="24" w:space="0" w:color="auto"/>
                                  </w:tcBorders>
                                  <w:vAlign w:val="center"/>
                                </w:tcPr>
                                <w:p w14:paraId="52213ED6" w14:textId="08F9062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=0.59</w:t>
                                  </w:r>
                                </w:p>
                              </w:tc>
                              <w:tc>
                                <w:tcPr>
                                  <w:tcW w:w="1170" w:type="dxa"/>
                                  <w:tcBorders>
                                    <w:left w:val="single" w:sz="24" w:space="0" w:color="auto"/>
                                    <w:bottom w:val="single" w:sz="4" w:space="0" w:color="auto"/>
                                  </w:tcBorders>
                                  <w:vAlign w:val="center"/>
                                </w:tcPr>
                                <w:p w14:paraId="111528F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6074874F" w14:textId="4370B1F3"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873" w:type="dxa"/>
                                  <w:vMerge w:val="restart"/>
                                  <w:tcBorders>
                                    <w:bottom w:val="single" w:sz="4" w:space="0" w:color="auto"/>
                                    <w:right w:val="single" w:sz="24" w:space="0" w:color="auto"/>
                                  </w:tcBorders>
                                  <w:vAlign w:val="center"/>
                                </w:tcPr>
                                <w:p w14:paraId="7177CD4B" w14:textId="536C9118"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=0.94</w:t>
                                  </w:r>
                                </w:p>
                              </w:tc>
                              <w:tc>
                                <w:tcPr>
                                  <w:tcW w:w="1107" w:type="dxa"/>
                                  <w:tcBorders>
                                    <w:left w:val="single" w:sz="24" w:space="0" w:color="auto"/>
                                    <w:bottom w:val="single" w:sz="4" w:space="0" w:color="auto"/>
                                  </w:tcBorders>
                                  <w:vAlign w:val="center"/>
                                </w:tcPr>
                                <w:p w14:paraId="1D2AEB3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22 </w:t>
                                  </w:r>
                                </w:p>
                                <w:p w14:paraId="1C0BB028" w14:textId="55679383" w:rsidR="00B4034D" w:rsidRPr="00DA617A" w:rsidRDefault="00B4034D" w:rsidP="001208C3">
                                  <w:pPr>
                                    <w:jc w:val="center"/>
                                    <w:rPr>
                                      <w:rFonts w:ascii="Arial" w:hAnsi="Arial" w:cs="Arial"/>
                                      <w:sz w:val="16"/>
                                      <w:szCs w:val="16"/>
                                    </w:rPr>
                                  </w:pPr>
                                  <w:r w:rsidRPr="00DA617A">
                                    <w:rPr>
                                      <w:rFonts w:ascii="Arial" w:hAnsi="Arial" w:cs="Arial"/>
                                      <w:sz w:val="16"/>
                                      <w:szCs w:val="16"/>
                                    </w:rPr>
                                    <w:t>(20–24)</w:t>
                                  </w:r>
                                </w:p>
                              </w:tc>
                              <w:tc>
                                <w:tcPr>
                                  <w:tcW w:w="873" w:type="dxa"/>
                                  <w:vMerge w:val="restart"/>
                                  <w:tcBorders>
                                    <w:bottom w:val="single" w:sz="4" w:space="0" w:color="auto"/>
                                    <w:right w:val="single" w:sz="24" w:space="0" w:color="auto"/>
                                  </w:tcBorders>
                                  <w:vAlign w:val="center"/>
                                </w:tcPr>
                                <w:p w14:paraId="0771B664" w14:textId="00FA1814"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=0.20</w:t>
                                  </w:r>
                                </w:p>
                              </w:tc>
                              <w:tc>
                                <w:tcPr>
                                  <w:tcW w:w="1107" w:type="dxa"/>
                                  <w:tcBorders>
                                    <w:left w:val="single" w:sz="24" w:space="0" w:color="auto"/>
                                    <w:bottom w:val="single" w:sz="4" w:space="0" w:color="auto"/>
                                  </w:tcBorders>
                                  <w:vAlign w:val="center"/>
                                </w:tcPr>
                                <w:p w14:paraId="59130B3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22 </w:t>
                                  </w:r>
                                </w:p>
                                <w:p w14:paraId="306ED539" w14:textId="7E77DFED" w:rsidR="00B4034D" w:rsidRPr="00DA617A" w:rsidRDefault="00B4034D" w:rsidP="001208C3">
                                  <w:pPr>
                                    <w:jc w:val="center"/>
                                    <w:rPr>
                                      <w:rFonts w:ascii="Arial" w:hAnsi="Arial" w:cs="Arial"/>
                                      <w:sz w:val="16"/>
                                      <w:szCs w:val="16"/>
                                    </w:rPr>
                                  </w:pPr>
                                  <w:r w:rsidRPr="00DA617A">
                                    <w:rPr>
                                      <w:rFonts w:ascii="Arial" w:hAnsi="Arial" w:cs="Arial"/>
                                      <w:sz w:val="16"/>
                                      <w:szCs w:val="16"/>
                                    </w:rPr>
                                    <w:t>(20–24)</w:t>
                                  </w:r>
                                </w:p>
                              </w:tc>
                              <w:tc>
                                <w:tcPr>
                                  <w:tcW w:w="873" w:type="dxa"/>
                                  <w:vMerge w:val="restart"/>
                                  <w:vAlign w:val="center"/>
                                </w:tcPr>
                                <w:p w14:paraId="26F6BCB5" w14:textId="636B14FC"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=0.82</w:t>
                                  </w:r>
                                </w:p>
                              </w:tc>
                            </w:tr>
                            <w:tr w:rsidR="00B4034D" w:rsidRPr="00DA617A" w14:paraId="4886750B" w14:textId="77777777" w:rsidTr="00DA617A">
                              <w:trPr>
                                <w:trHeight w:val="288"/>
                              </w:trPr>
                              <w:tc>
                                <w:tcPr>
                                  <w:tcW w:w="1220" w:type="dxa"/>
                                  <w:vMerge/>
                                  <w:vAlign w:val="center"/>
                                </w:tcPr>
                                <w:p w14:paraId="686D34B2"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5A28BED2" w14:textId="75A3304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408B7F69" w14:textId="5815DF6A"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2CD50C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42A3A474" w14:textId="57D687AD"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747" w:type="dxa"/>
                                  <w:vMerge/>
                                  <w:tcBorders>
                                    <w:right w:val="single" w:sz="24" w:space="0" w:color="auto"/>
                                  </w:tcBorders>
                                  <w:shd w:val="clear" w:color="auto" w:fill="D9D9D9" w:themeFill="background1" w:themeFillShade="D9"/>
                                  <w:vAlign w:val="center"/>
                                </w:tcPr>
                                <w:p w14:paraId="1AE8D0A8"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40EFD1F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709980B0" w14:textId="59EBD965"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873" w:type="dxa"/>
                                  <w:vMerge/>
                                  <w:tcBorders>
                                    <w:right w:val="single" w:sz="24" w:space="0" w:color="auto"/>
                                  </w:tcBorders>
                                  <w:shd w:val="clear" w:color="auto" w:fill="D9D9D9" w:themeFill="background1" w:themeFillShade="D9"/>
                                  <w:vAlign w:val="center"/>
                                </w:tcPr>
                                <w:p w14:paraId="4BEAE0F7"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0686CAD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0CC5357B" w14:textId="4B0162CA"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873" w:type="dxa"/>
                                  <w:vMerge/>
                                  <w:tcBorders>
                                    <w:right w:val="single" w:sz="24" w:space="0" w:color="auto"/>
                                  </w:tcBorders>
                                  <w:shd w:val="clear" w:color="auto" w:fill="D9D9D9" w:themeFill="background1" w:themeFillShade="D9"/>
                                  <w:vAlign w:val="center"/>
                                </w:tcPr>
                                <w:p w14:paraId="04A169AF"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022730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3F600251" w14:textId="67C9F294"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873" w:type="dxa"/>
                                  <w:vMerge/>
                                  <w:vAlign w:val="center"/>
                                </w:tcPr>
                                <w:p w14:paraId="6145A98D" w14:textId="77777777" w:rsidR="00B4034D" w:rsidRPr="00DA617A" w:rsidRDefault="00B4034D" w:rsidP="001208C3">
                                  <w:pPr>
                                    <w:jc w:val="center"/>
                                    <w:rPr>
                                      <w:rFonts w:ascii="Arial" w:hAnsi="Arial" w:cs="Arial"/>
                                      <w:sz w:val="16"/>
                                      <w:szCs w:val="16"/>
                                    </w:rPr>
                                  </w:pPr>
                                </w:p>
                              </w:tc>
                            </w:tr>
                            <w:tr w:rsidR="00B4034D" w:rsidRPr="00DA617A" w14:paraId="38E70610" w14:textId="77777777" w:rsidTr="00DA617A">
                              <w:trPr>
                                <w:trHeight w:val="288"/>
                              </w:trPr>
                              <w:tc>
                                <w:tcPr>
                                  <w:tcW w:w="1220" w:type="dxa"/>
                                  <w:vMerge w:val="restart"/>
                                  <w:vAlign w:val="center"/>
                                </w:tcPr>
                                <w:p w14:paraId="6944F345" w14:textId="665122BD"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TV, mL </w:t>
                                  </w:r>
                                </w:p>
                                <w:p w14:paraId="15359AD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448154B0" w14:textId="74437573"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23C09BD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421 </w:t>
                                  </w:r>
                                </w:p>
                                <w:p w14:paraId="309ABB15" w14:textId="04F93DEC" w:rsidR="00B4034D" w:rsidRPr="00DA617A" w:rsidRDefault="00B4034D" w:rsidP="001208C3">
                                  <w:pPr>
                                    <w:jc w:val="center"/>
                                    <w:rPr>
                                      <w:rFonts w:ascii="Arial" w:hAnsi="Arial" w:cs="Arial"/>
                                      <w:sz w:val="16"/>
                                      <w:szCs w:val="16"/>
                                    </w:rPr>
                                  </w:pPr>
                                  <w:r w:rsidRPr="00DA617A">
                                    <w:rPr>
                                      <w:rFonts w:ascii="Arial" w:hAnsi="Arial" w:cs="Arial"/>
                                      <w:sz w:val="16"/>
                                      <w:szCs w:val="16"/>
                                    </w:rPr>
                                    <w:t>(398–445)</w:t>
                                  </w:r>
                                </w:p>
                              </w:tc>
                              <w:tc>
                                <w:tcPr>
                                  <w:tcW w:w="747" w:type="dxa"/>
                                  <w:vMerge w:val="restart"/>
                                  <w:tcBorders>
                                    <w:bottom w:val="single" w:sz="4" w:space="0" w:color="auto"/>
                                    <w:right w:val="single" w:sz="24" w:space="0" w:color="auto"/>
                                  </w:tcBorders>
                                  <w:vAlign w:val="center"/>
                                </w:tcPr>
                                <w:p w14:paraId="3B07D19F" w14:textId="657CE4E7"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=0.74</w:t>
                                  </w:r>
                                </w:p>
                              </w:tc>
                              <w:tc>
                                <w:tcPr>
                                  <w:tcW w:w="1170" w:type="dxa"/>
                                  <w:tcBorders>
                                    <w:left w:val="single" w:sz="24" w:space="0" w:color="auto"/>
                                    <w:bottom w:val="single" w:sz="4" w:space="0" w:color="auto"/>
                                  </w:tcBorders>
                                  <w:vAlign w:val="center"/>
                                </w:tcPr>
                                <w:p w14:paraId="4083077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414 </w:t>
                                  </w:r>
                                </w:p>
                                <w:p w14:paraId="3601950F" w14:textId="13649C75" w:rsidR="00B4034D" w:rsidRPr="00DA617A" w:rsidRDefault="00B4034D" w:rsidP="001208C3">
                                  <w:pPr>
                                    <w:jc w:val="center"/>
                                    <w:rPr>
                                      <w:rFonts w:ascii="Arial" w:hAnsi="Arial" w:cs="Arial"/>
                                      <w:sz w:val="16"/>
                                      <w:szCs w:val="16"/>
                                    </w:rPr>
                                  </w:pPr>
                                  <w:r w:rsidRPr="00DA617A">
                                    <w:rPr>
                                      <w:rFonts w:ascii="Arial" w:hAnsi="Arial" w:cs="Arial"/>
                                      <w:sz w:val="16"/>
                                      <w:szCs w:val="16"/>
                                    </w:rPr>
                                    <w:t>(392–436)</w:t>
                                  </w:r>
                                </w:p>
                              </w:tc>
                              <w:tc>
                                <w:tcPr>
                                  <w:tcW w:w="873" w:type="dxa"/>
                                  <w:vMerge w:val="restart"/>
                                  <w:tcBorders>
                                    <w:bottom w:val="single" w:sz="4" w:space="0" w:color="auto"/>
                                    <w:right w:val="single" w:sz="24" w:space="0" w:color="auto"/>
                                  </w:tcBorders>
                                  <w:vAlign w:val="center"/>
                                </w:tcPr>
                                <w:p w14:paraId="75C0212F" w14:textId="39356CE5"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=0.83</w:t>
                                  </w:r>
                                </w:p>
                              </w:tc>
                              <w:tc>
                                <w:tcPr>
                                  <w:tcW w:w="1107" w:type="dxa"/>
                                  <w:tcBorders>
                                    <w:left w:val="single" w:sz="24" w:space="0" w:color="auto"/>
                                    <w:bottom w:val="single" w:sz="4" w:space="0" w:color="auto"/>
                                  </w:tcBorders>
                                  <w:vAlign w:val="center"/>
                                </w:tcPr>
                                <w:p w14:paraId="0D812FB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423 </w:t>
                                  </w:r>
                                </w:p>
                                <w:p w14:paraId="66C605E0" w14:textId="54F69951" w:rsidR="00B4034D" w:rsidRPr="00DA617A" w:rsidRDefault="00B4034D" w:rsidP="001208C3">
                                  <w:pPr>
                                    <w:jc w:val="center"/>
                                    <w:rPr>
                                      <w:rFonts w:ascii="Arial" w:hAnsi="Arial" w:cs="Arial"/>
                                      <w:sz w:val="16"/>
                                      <w:szCs w:val="16"/>
                                    </w:rPr>
                                  </w:pPr>
                                  <w:r w:rsidRPr="00DA617A">
                                    <w:rPr>
                                      <w:rFonts w:ascii="Arial" w:hAnsi="Arial" w:cs="Arial"/>
                                      <w:sz w:val="16"/>
                                      <w:szCs w:val="16"/>
                                    </w:rPr>
                                    <w:t>(399–447)</w:t>
                                  </w:r>
                                </w:p>
                              </w:tc>
                              <w:tc>
                                <w:tcPr>
                                  <w:tcW w:w="873" w:type="dxa"/>
                                  <w:vMerge w:val="restart"/>
                                  <w:tcBorders>
                                    <w:bottom w:val="single" w:sz="4" w:space="0" w:color="auto"/>
                                    <w:right w:val="single" w:sz="24" w:space="0" w:color="auto"/>
                                  </w:tcBorders>
                                  <w:vAlign w:val="center"/>
                                </w:tcPr>
                                <w:p w14:paraId="55DC61AD" w14:textId="14131010"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=0.89</w:t>
                                  </w:r>
                                </w:p>
                              </w:tc>
                              <w:tc>
                                <w:tcPr>
                                  <w:tcW w:w="1107" w:type="dxa"/>
                                  <w:tcBorders>
                                    <w:left w:val="single" w:sz="24" w:space="0" w:color="auto"/>
                                    <w:bottom w:val="single" w:sz="4" w:space="0" w:color="auto"/>
                                  </w:tcBorders>
                                  <w:vAlign w:val="center"/>
                                </w:tcPr>
                                <w:p w14:paraId="79AECAF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426 </w:t>
                                  </w:r>
                                </w:p>
                                <w:p w14:paraId="029C1AFE" w14:textId="47FFD281" w:rsidR="00B4034D" w:rsidRPr="00DA617A" w:rsidRDefault="00B4034D" w:rsidP="001208C3">
                                  <w:pPr>
                                    <w:jc w:val="center"/>
                                    <w:rPr>
                                      <w:rFonts w:ascii="Arial" w:hAnsi="Arial" w:cs="Arial"/>
                                      <w:sz w:val="16"/>
                                      <w:szCs w:val="16"/>
                                    </w:rPr>
                                  </w:pPr>
                                  <w:r w:rsidRPr="00DA617A">
                                    <w:rPr>
                                      <w:rFonts w:ascii="Arial" w:hAnsi="Arial" w:cs="Arial"/>
                                      <w:sz w:val="16"/>
                                      <w:szCs w:val="16"/>
                                    </w:rPr>
                                    <w:t>(402–449)</w:t>
                                  </w:r>
                                </w:p>
                              </w:tc>
                              <w:tc>
                                <w:tcPr>
                                  <w:tcW w:w="873" w:type="dxa"/>
                                  <w:vMerge w:val="restart"/>
                                  <w:vAlign w:val="center"/>
                                </w:tcPr>
                                <w:p w14:paraId="39C44064" w14:textId="0BE7DF0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=0.63</w:t>
                                  </w:r>
                                </w:p>
                              </w:tc>
                            </w:tr>
                            <w:tr w:rsidR="00B4034D" w:rsidRPr="00DA617A" w14:paraId="7E883A4F" w14:textId="77777777" w:rsidTr="00DA617A">
                              <w:trPr>
                                <w:trHeight w:val="288"/>
                              </w:trPr>
                              <w:tc>
                                <w:tcPr>
                                  <w:tcW w:w="1220" w:type="dxa"/>
                                  <w:vMerge/>
                                  <w:vAlign w:val="center"/>
                                </w:tcPr>
                                <w:p w14:paraId="11E0541B"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31919985" w14:textId="223645E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66073D70" w14:textId="682D6BE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3CA6E9F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414 </w:t>
                                  </w:r>
                                </w:p>
                                <w:p w14:paraId="3ECCE347" w14:textId="56E34F78" w:rsidR="00B4034D" w:rsidRPr="00DA617A" w:rsidRDefault="00B4034D" w:rsidP="001208C3">
                                  <w:pPr>
                                    <w:jc w:val="center"/>
                                    <w:rPr>
                                      <w:rFonts w:ascii="Arial" w:hAnsi="Arial" w:cs="Arial"/>
                                      <w:sz w:val="16"/>
                                      <w:szCs w:val="16"/>
                                    </w:rPr>
                                  </w:pPr>
                                  <w:r w:rsidRPr="00DA617A">
                                    <w:rPr>
                                      <w:rFonts w:ascii="Arial" w:hAnsi="Arial" w:cs="Arial"/>
                                      <w:sz w:val="16"/>
                                      <w:szCs w:val="16"/>
                                    </w:rPr>
                                    <w:t>(392–436)</w:t>
                                  </w:r>
                                </w:p>
                              </w:tc>
                              <w:tc>
                                <w:tcPr>
                                  <w:tcW w:w="747" w:type="dxa"/>
                                  <w:vMerge/>
                                  <w:tcBorders>
                                    <w:right w:val="single" w:sz="24" w:space="0" w:color="auto"/>
                                  </w:tcBorders>
                                  <w:shd w:val="clear" w:color="auto" w:fill="D9D9D9" w:themeFill="background1" w:themeFillShade="D9"/>
                                  <w:vAlign w:val="center"/>
                                </w:tcPr>
                                <w:p w14:paraId="553802B8"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5D80A87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411 </w:t>
                                  </w:r>
                                </w:p>
                                <w:p w14:paraId="60CD2435" w14:textId="696C9EC2" w:rsidR="00B4034D" w:rsidRPr="00DA617A" w:rsidRDefault="00B4034D" w:rsidP="001208C3">
                                  <w:pPr>
                                    <w:jc w:val="center"/>
                                    <w:rPr>
                                      <w:rFonts w:ascii="Arial" w:hAnsi="Arial" w:cs="Arial"/>
                                      <w:sz w:val="16"/>
                                      <w:szCs w:val="16"/>
                                    </w:rPr>
                                  </w:pPr>
                                  <w:r w:rsidRPr="00DA617A">
                                    <w:rPr>
                                      <w:rFonts w:ascii="Arial" w:hAnsi="Arial" w:cs="Arial"/>
                                      <w:sz w:val="16"/>
                                      <w:szCs w:val="16"/>
                                    </w:rPr>
                                    <w:t>(390–431)</w:t>
                                  </w:r>
                                </w:p>
                              </w:tc>
                              <w:tc>
                                <w:tcPr>
                                  <w:tcW w:w="873" w:type="dxa"/>
                                  <w:vMerge/>
                                  <w:tcBorders>
                                    <w:right w:val="single" w:sz="24" w:space="0" w:color="auto"/>
                                  </w:tcBorders>
                                  <w:shd w:val="clear" w:color="auto" w:fill="D9D9D9" w:themeFill="background1" w:themeFillShade="D9"/>
                                  <w:vAlign w:val="center"/>
                                </w:tcPr>
                                <w:p w14:paraId="38F2FD84"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EDA5A0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417 </w:t>
                                  </w:r>
                                </w:p>
                                <w:p w14:paraId="5CF478E2" w14:textId="07137576" w:rsidR="00B4034D" w:rsidRPr="00DA617A" w:rsidRDefault="00B4034D" w:rsidP="001208C3">
                                  <w:pPr>
                                    <w:jc w:val="center"/>
                                    <w:rPr>
                                      <w:rFonts w:ascii="Arial" w:hAnsi="Arial" w:cs="Arial"/>
                                      <w:sz w:val="16"/>
                                      <w:szCs w:val="16"/>
                                    </w:rPr>
                                  </w:pPr>
                                  <w:r w:rsidRPr="00DA617A">
                                    <w:rPr>
                                      <w:rFonts w:ascii="Arial" w:hAnsi="Arial" w:cs="Arial"/>
                                      <w:sz w:val="16"/>
                                      <w:szCs w:val="16"/>
                                    </w:rPr>
                                    <w:t>(393–440)</w:t>
                                  </w:r>
                                </w:p>
                              </w:tc>
                              <w:tc>
                                <w:tcPr>
                                  <w:tcW w:w="873" w:type="dxa"/>
                                  <w:vMerge/>
                                  <w:tcBorders>
                                    <w:right w:val="single" w:sz="24" w:space="0" w:color="auto"/>
                                  </w:tcBorders>
                                  <w:shd w:val="clear" w:color="auto" w:fill="D9D9D9" w:themeFill="background1" w:themeFillShade="D9"/>
                                  <w:vAlign w:val="center"/>
                                </w:tcPr>
                                <w:p w14:paraId="29CE5E54"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2079BC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420 </w:t>
                                  </w:r>
                                </w:p>
                                <w:p w14:paraId="6D058964" w14:textId="2FDF9EA1" w:rsidR="00B4034D" w:rsidRPr="00DA617A" w:rsidRDefault="00B4034D" w:rsidP="001208C3">
                                  <w:pPr>
                                    <w:jc w:val="center"/>
                                    <w:rPr>
                                      <w:rFonts w:ascii="Arial" w:hAnsi="Arial" w:cs="Arial"/>
                                      <w:sz w:val="16"/>
                                      <w:szCs w:val="16"/>
                                    </w:rPr>
                                  </w:pPr>
                                  <w:r w:rsidRPr="00DA617A">
                                    <w:rPr>
                                      <w:rFonts w:ascii="Arial" w:hAnsi="Arial" w:cs="Arial"/>
                                      <w:sz w:val="16"/>
                                      <w:szCs w:val="16"/>
                                    </w:rPr>
                                    <w:t>(390–450)</w:t>
                                  </w:r>
                                </w:p>
                              </w:tc>
                              <w:tc>
                                <w:tcPr>
                                  <w:tcW w:w="873" w:type="dxa"/>
                                  <w:vMerge/>
                                  <w:vAlign w:val="center"/>
                                </w:tcPr>
                                <w:p w14:paraId="0874A91C" w14:textId="77777777" w:rsidR="00B4034D" w:rsidRPr="00DA617A" w:rsidRDefault="00B4034D" w:rsidP="001208C3">
                                  <w:pPr>
                                    <w:jc w:val="center"/>
                                    <w:rPr>
                                      <w:rFonts w:ascii="Arial" w:hAnsi="Arial" w:cs="Arial"/>
                                      <w:sz w:val="16"/>
                                      <w:szCs w:val="16"/>
                                    </w:rPr>
                                  </w:pPr>
                                </w:p>
                              </w:tc>
                            </w:tr>
                            <w:tr w:rsidR="00B4034D" w:rsidRPr="00DA617A" w14:paraId="1DFE4CFB" w14:textId="77777777" w:rsidTr="00DA617A">
                              <w:trPr>
                                <w:trHeight w:val="288"/>
                              </w:trPr>
                              <w:tc>
                                <w:tcPr>
                                  <w:tcW w:w="1220" w:type="dxa"/>
                                  <w:vMerge w:val="restart"/>
                                  <w:vAlign w:val="center"/>
                                </w:tcPr>
                                <w:p w14:paraId="4B31F02B" w14:textId="2BA3B42B"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TV/IBW, mL/kg</w:t>
                                  </w:r>
                                </w:p>
                                <w:p w14:paraId="55D78B0B" w14:textId="77777777"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(CI 95%)</w:t>
                                  </w:r>
                                </w:p>
                              </w:tc>
                              <w:tc>
                                <w:tcPr>
                                  <w:tcW w:w="1593" w:type="dxa"/>
                                  <w:tcBorders>
                                    <w:bottom w:val="single" w:sz="4" w:space="0" w:color="auto"/>
                                  </w:tcBorders>
                                  <w:vAlign w:val="center"/>
                                </w:tcPr>
                                <w:p w14:paraId="48FE14A4" w14:textId="6246B63F"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0E96A0F6" w14:textId="2A934CB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6.4 </w:t>
                                  </w:r>
                                </w:p>
                                <w:p w14:paraId="566AA3C7" w14:textId="46A8D94F" w:rsidR="00B4034D" w:rsidRPr="00DA617A" w:rsidRDefault="00B4034D" w:rsidP="001208C3">
                                  <w:pPr>
                                    <w:jc w:val="center"/>
                                    <w:rPr>
                                      <w:rFonts w:ascii="Arial" w:hAnsi="Arial" w:cs="Arial"/>
                                      <w:sz w:val="16"/>
                                      <w:szCs w:val="16"/>
                                    </w:rPr>
                                  </w:pPr>
                                  <w:r w:rsidRPr="00DA617A">
                                    <w:rPr>
                                      <w:rFonts w:ascii="Arial" w:hAnsi="Arial" w:cs="Arial"/>
                                      <w:sz w:val="16"/>
                                      <w:szCs w:val="16"/>
                                    </w:rPr>
                                    <w:t>(6.2–6.6)</w:t>
                                  </w:r>
                                </w:p>
                              </w:tc>
                              <w:tc>
                                <w:tcPr>
                                  <w:tcW w:w="747" w:type="dxa"/>
                                  <w:vMerge w:val="restart"/>
                                  <w:tcBorders>
                                    <w:bottom w:val="single" w:sz="4" w:space="0" w:color="auto"/>
                                    <w:right w:val="single" w:sz="24" w:space="0" w:color="auto"/>
                                  </w:tcBorders>
                                  <w:vAlign w:val="center"/>
                                </w:tcPr>
                                <w:p w14:paraId="5419FF14" w14:textId="14D07D5B"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=0.33</w:t>
                                  </w:r>
                                </w:p>
                              </w:tc>
                              <w:tc>
                                <w:tcPr>
                                  <w:tcW w:w="1170" w:type="dxa"/>
                                  <w:tcBorders>
                                    <w:left w:val="single" w:sz="24" w:space="0" w:color="auto"/>
                                    <w:bottom w:val="single" w:sz="4" w:space="0" w:color="auto"/>
                                  </w:tcBorders>
                                  <w:vAlign w:val="center"/>
                                </w:tcPr>
                                <w:p w14:paraId="23818767" w14:textId="44933D7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6.5 </w:t>
                                  </w:r>
                                </w:p>
                                <w:p w14:paraId="045B90CA" w14:textId="34B19852" w:rsidR="00B4034D" w:rsidRPr="00DA617A" w:rsidRDefault="00B4034D" w:rsidP="001208C3">
                                  <w:pPr>
                                    <w:jc w:val="center"/>
                                    <w:rPr>
                                      <w:rFonts w:ascii="Arial" w:hAnsi="Arial" w:cs="Arial"/>
                                      <w:sz w:val="16"/>
                                      <w:szCs w:val="16"/>
                                    </w:rPr>
                                  </w:pPr>
                                  <w:r w:rsidRPr="00DA617A">
                                    <w:rPr>
                                      <w:rFonts w:ascii="Arial" w:hAnsi="Arial" w:cs="Arial"/>
                                      <w:sz w:val="16"/>
                                      <w:szCs w:val="16"/>
                                    </w:rPr>
                                    <w:t>(6.3–6.8)</w:t>
                                  </w:r>
                                </w:p>
                              </w:tc>
                              <w:tc>
                                <w:tcPr>
                                  <w:tcW w:w="873" w:type="dxa"/>
                                  <w:vMerge w:val="restart"/>
                                  <w:tcBorders>
                                    <w:bottom w:val="single" w:sz="4" w:space="0" w:color="auto"/>
                                    <w:right w:val="single" w:sz="24" w:space="0" w:color="auto"/>
                                  </w:tcBorders>
                                  <w:vAlign w:val="center"/>
                                </w:tcPr>
                                <w:p w14:paraId="47CE45C9" w14:textId="6AEA3375"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=0.10</w:t>
                                  </w:r>
                                </w:p>
                              </w:tc>
                              <w:tc>
                                <w:tcPr>
                                  <w:tcW w:w="1107" w:type="dxa"/>
                                  <w:tcBorders>
                                    <w:left w:val="single" w:sz="24" w:space="0" w:color="auto"/>
                                    <w:bottom w:val="single" w:sz="4" w:space="0" w:color="auto"/>
                                  </w:tcBorders>
                                  <w:vAlign w:val="center"/>
                                </w:tcPr>
                                <w:p w14:paraId="7D611343" w14:textId="0177930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6.4 </w:t>
                                  </w:r>
                                </w:p>
                                <w:p w14:paraId="4F5816E5" w14:textId="6A3483FA" w:rsidR="00B4034D" w:rsidRPr="00DA617A" w:rsidRDefault="00B4034D" w:rsidP="001208C3">
                                  <w:pPr>
                                    <w:jc w:val="center"/>
                                    <w:rPr>
                                      <w:rFonts w:ascii="Arial" w:hAnsi="Arial" w:cs="Arial"/>
                                      <w:sz w:val="16"/>
                                      <w:szCs w:val="16"/>
                                    </w:rPr>
                                  </w:pPr>
                                  <w:r w:rsidRPr="00DA617A">
                                    <w:rPr>
                                      <w:rFonts w:ascii="Arial" w:hAnsi="Arial" w:cs="Arial"/>
                                      <w:sz w:val="16"/>
                                      <w:szCs w:val="16"/>
                                    </w:rPr>
                                    <w:t>(6.1–6.6)</w:t>
                                  </w:r>
                                </w:p>
                              </w:tc>
                              <w:tc>
                                <w:tcPr>
                                  <w:tcW w:w="873" w:type="dxa"/>
                                  <w:vMerge w:val="restart"/>
                                  <w:tcBorders>
                                    <w:bottom w:val="single" w:sz="4" w:space="0" w:color="auto"/>
                                    <w:right w:val="single" w:sz="24" w:space="0" w:color="auto"/>
                                  </w:tcBorders>
                                  <w:vAlign w:val="center"/>
                                </w:tcPr>
                                <w:p w14:paraId="01733818" w14:textId="7388D82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=0.21</w:t>
                                  </w:r>
                                </w:p>
                              </w:tc>
                              <w:tc>
                                <w:tcPr>
                                  <w:tcW w:w="1107" w:type="dxa"/>
                                  <w:tcBorders>
                                    <w:left w:val="single" w:sz="24" w:space="0" w:color="auto"/>
                                    <w:bottom w:val="single" w:sz="4" w:space="0" w:color="auto"/>
                                  </w:tcBorders>
                                  <w:vAlign w:val="center"/>
                                </w:tcPr>
                                <w:p w14:paraId="6C61D034"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6.5 </w:t>
                                  </w:r>
                                </w:p>
                                <w:p w14:paraId="3C3BAF96" w14:textId="7FC0DC84" w:rsidR="00B4034D" w:rsidRPr="00DA617A" w:rsidRDefault="00B4034D" w:rsidP="001208C3">
                                  <w:pPr>
                                    <w:jc w:val="center"/>
                                    <w:rPr>
                                      <w:rFonts w:ascii="Arial" w:hAnsi="Arial" w:cs="Arial"/>
                                      <w:sz w:val="16"/>
                                      <w:szCs w:val="16"/>
                                    </w:rPr>
                                  </w:pPr>
                                  <w:r w:rsidRPr="00DA617A">
                                    <w:rPr>
                                      <w:rFonts w:ascii="Arial" w:hAnsi="Arial" w:cs="Arial"/>
                                      <w:sz w:val="16"/>
                                      <w:szCs w:val="16"/>
                                    </w:rPr>
                                    <w:t>(6</w:t>
                                  </w:r>
                                  <w:r>
                                    <w:rPr>
                                      <w:rFonts w:ascii="Arial" w:hAnsi="Arial" w:cs="Arial"/>
                                      <w:sz w:val="16"/>
                                      <w:szCs w:val="16"/>
                                    </w:rPr>
                                    <w:t>.</w:t>
                                  </w:r>
                                  <w:r w:rsidRPr="00DA617A">
                                    <w:rPr>
                                      <w:rFonts w:ascii="Arial" w:hAnsi="Arial" w:cs="Arial"/>
                                      <w:sz w:val="16"/>
                                      <w:szCs w:val="16"/>
                                    </w:rPr>
                                    <w:t>3–6</w:t>
                                  </w:r>
                                  <w:r>
                                    <w:rPr>
                                      <w:rFonts w:ascii="Arial" w:hAnsi="Arial" w:cs="Arial"/>
                                      <w:sz w:val="16"/>
                                      <w:szCs w:val="16"/>
                                    </w:rPr>
                                    <w:t>.</w:t>
                                  </w:r>
                                  <w:r w:rsidRPr="00DA617A">
                                    <w:rPr>
                                      <w:rFonts w:ascii="Arial" w:hAnsi="Arial" w:cs="Arial"/>
                                      <w:sz w:val="16"/>
                                      <w:szCs w:val="16"/>
                                    </w:rPr>
                                    <w:t>7)</w:t>
                                  </w:r>
                                </w:p>
                              </w:tc>
                              <w:tc>
                                <w:tcPr>
                                  <w:tcW w:w="873" w:type="dxa"/>
                                  <w:vMerge w:val="restart"/>
                                  <w:vAlign w:val="center"/>
                                </w:tcPr>
                                <w:p w14:paraId="58CBD02E" w14:textId="44EF258A"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r>
                            <w:tr w:rsidR="00B4034D" w:rsidRPr="00DA617A" w14:paraId="4ACC6234" w14:textId="77777777" w:rsidTr="00DA617A">
                              <w:trPr>
                                <w:trHeight w:val="288"/>
                              </w:trPr>
                              <w:tc>
                                <w:tcPr>
                                  <w:tcW w:w="1220" w:type="dxa"/>
                                  <w:vMerge/>
                                  <w:vAlign w:val="center"/>
                                </w:tcPr>
                                <w:p w14:paraId="3FDBEB9C" w14:textId="77777777" w:rsidR="00B4034D" w:rsidRPr="00DA617A" w:rsidRDefault="00B4034D" w:rsidP="001208C3">
                                  <w:pPr>
                                    <w:rPr>
                                      <w:rFonts w:ascii="Arial" w:hAnsi="Arial" w:cs="Arial"/>
                                      <w:sz w:val="16"/>
                                      <w:szCs w:val="16"/>
                                    </w:rPr>
                                  </w:pPr>
                                </w:p>
                              </w:tc>
                              <w:tc>
                                <w:tcPr>
                                  <w:tcW w:w="1593" w:type="dxa"/>
                                  <w:shd w:val="clear" w:color="auto" w:fill="D9D9D9" w:themeFill="background1" w:themeFillShade="D9"/>
                                  <w:vAlign w:val="center"/>
                                </w:tcPr>
                                <w:p w14:paraId="61CF71C6" w14:textId="67A4BCBA"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72EAA2E0" w14:textId="39BB4EEB"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622B4688" w14:textId="251546E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6.2 </w:t>
                                  </w:r>
                                </w:p>
                                <w:p w14:paraId="2E775819" w14:textId="14273CC4" w:rsidR="00B4034D" w:rsidRPr="00DA617A" w:rsidRDefault="00B4034D" w:rsidP="001208C3">
                                  <w:pPr>
                                    <w:jc w:val="center"/>
                                    <w:rPr>
                                      <w:rFonts w:ascii="Arial" w:hAnsi="Arial" w:cs="Arial"/>
                                      <w:sz w:val="16"/>
                                      <w:szCs w:val="16"/>
                                    </w:rPr>
                                  </w:pPr>
                                  <w:r w:rsidRPr="00DA617A">
                                    <w:rPr>
                                      <w:rFonts w:ascii="Arial" w:hAnsi="Arial" w:cs="Arial"/>
                                      <w:sz w:val="16"/>
                                      <w:szCs w:val="16"/>
                                    </w:rPr>
                                    <w:t>(5.9–6.5)</w:t>
                                  </w:r>
                                </w:p>
                              </w:tc>
                              <w:tc>
                                <w:tcPr>
                                  <w:tcW w:w="747" w:type="dxa"/>
                                  <w:vMerge/>
                                  <w:tcBorders>
                                    <w:right w:val="single" w:sz="24" w:space="0" w:color="auto"/>
                                  </w:tcBorders>
                                  <w:shd w:val="clear" w:color="auto" w:fill="D9D9D9" w:themeFill="background1" w:themeFillShade="D9"/>
                                  <w:vAlign w:val="center"/>
                                </w:tcPr>
                                <w:p w14:paraId="337B8023"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57ED7B34" w14:textId="143D945C" w:rsidR="00B4034D" w:rsidRPr="00DA617A" w:rsidRDefault="00B4034D" w:rsidP="00EA2B47">
                                  <w:pPr>
                                    <w:jc w:val="center"/>
                                    <w:rPr>
                                      <w:rFonts w:ascii="Arial" w:hAnsi="Arial" w:cs="Arial"/>
                                      <w:sz w:val="16"/>
                                      <w:szCs w:val="16"/>
                                    </w:rPr>
                                  </w:pPr>
                                  <w:r w:rsidRPr="00DA617A">
                                    <w:rPr>
                                      <w:rFonts w:ascii="Arial" w:hAnsi="Arial" w:cs="Arial"/>
                                      <w:sz w:val="16"/>
                                      <w:szCs w:val="16"/>
                                    </w:rPr>
                                    <w:t xml:space="preserve">6.2 </w:t>
                                  </w:r>
                                </w:p>
                                <w:p w14:paraId="23EF9C61" w14:textId="6A9DE4CA" w:rsidR="00B4034D" w:rsidRPr="00DA617A" w:rsidRDefault="00B4034D" w:rsidP="00EA2B47">
                                  <w:pPr>
                                    <w:jc w:val="center"/>
                                    <w:rPr>
                                      <w:rFonts w:ascii="Arial" w:hAnsi="Arial" w:cs="Arial"/>
                                      <w:sz w:val="16"/>
                                      <w:szCs w:val="16"/>
                                    </w:rPr>
                                  </w:pPr>
                                  <w:r w:rsidRPr="00DA617A">
                                    <w:rPr>
                                      <w:rFonts w:ascii="Arial" w:hAnsi="Arial" w:cs="Arial"/>
                                      <w:sz w:val="16"/>
                                      <w:szCs w:val="16"/>
                                    </w:rPr>
                                    <w:t>(5.9–6.5)</w:t>
                                  </w:r>
                                </w:p>
                              </w:tc>
                              <w:tc>
                                <w:tcPr>
                                  <w:tcW w:w="873" w:type="dxa"/>
                                  <w:vMerge/>
                                  <w:tcBorders>
                                    <w:right w:val="single" w:sz="24" w:space="0" w:color="auto"/>
                                  </w:tcBorders>
                                  <w:shd w:val="clear" w:color="auto" w:fill="D9D9D9" w:themeFill="background1" w:themeFillShade="D9"/>
                                  <w:vAlign w:val="center"/>
                                </w:tcPr>
                                <w:p w14:paraId="3A4EEAAA"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8F01F96" w14:textId="5EE7CEE2"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6.2 </w:t>
                                  </w:r>
                                </w:p>
                                <w:p w14:paraId="008D42CB" w14:textId="628DA174" w:rsidR="00B4034D" w:rsidRPr="00DA617A" w:rsidRDefault="00B4034D" w:rsidP="001208C3">
                                  <w:pPr>
                                    <w:jc w:val="center"/>
                                    <w:rPr>
                                      <w:rFonts w:ascii="Arial" w:hAnsi="Arial" w:cs="Arial"/>
                                      <w:sz w:val="16"/>
                                      <w:szCs w:val="16"/>
                                    </w:rPr>
                                  </w:pPr>
                                  <w:r w:rsidRPr="00DA617A">
                                    <w:rPr>
                                      <w:rFonts w:ascii="Arial" w:hAnsi="Arial" w:cs="Arial"/>
                                      <w:sz w:val="16"/>
                                      <w:szCs w:val="16"/>
                                    </w:rPr>
                                    <w:t>(5.9–6.5)</w:t>
                                  </w:r>
                                </w:p>
                              </w:tc>
                              <w:tc>
                                <w:tcPr>
                                  <w:tcW w:w="873" w:type="dxa"/>
                                  <w:vMerge/>
                                  <w:tcBorders>
                                    <w:right w:val="single" w:sz="24" w:space="0" w:color="auto"/>
                                  </w:tcBorders>
                                  <w:shd w:val="clear" w:color="auto" w:fill="D9D9D9" w:themeFill="background1" w:themeFillShade="D9"/>
                                  <w:vAlign w:val="center"/>
                                </w:tcPr>
                                <w:p w14:paraId="464820B7"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049B763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6.2 </w:t>
                                  </w:r>
                                </w:p>
                                <w:p w14:paraId="581BE472" w14:textId="001317A9" w:rsidR="00B4034D" w:rsidRPr="00DA617A" w:rsidRDefault="00B4034D" w:rsidP="001208C3">
                                  <w:pPr>
                                    <w:jc w:val="center"/>
                                    <w:rPr>
                                      <w:rFonts w:ascii="Arial" w:hAnsi="Arial" w:cs="Arial"/>
                                      <w:sz w:val="16"/>
                                      <w:szCs w:val="16"/>
                                    </w:rPr>
                                  </w:pPr>
                                  <w:r w:rsidRPr="00DA617A">
                                    <w:rPr>
                                      <w:rFonts w:ascii="Arial" w:hAnsi="Arial" w:cs="Arial"/>
                                      <w:sz w:val="16"/>
                                      <w:szCs w:val="16"/>
                                    </w:rPr>
                                    <w:t>(5</w:t>
                                  </w:r>
                                  <w:r>
                                    <w:rPr>
                                      <w:rFonts w:ascii="Arial" w:hAnsi="Arial" w:cs="Arial"/>
                                      <w:sz w:val="16"/>
                                      <w:szCs w:val="16"/>
                                    </w:rPr>
                                    <w:t>.</w:t>
                                  </w:r>
                                  <w:r w:rsidRPr="00DA617A">
                                    <w:rPr>
                                      <w:rFonts w:ascii="Arial" w:hAnsi="Arial" w:cs="Arial"/>
                                      <w:sz w:val="16"/>
                                      <w:szCs w:val="16"/>
                                    </w:rPr>
                                    <w:t>9–6</w:t>
                                  </w:r>
                                  <w:r>
                                    <w:rPr>
                                      <w:rFonts w:ascii="Arial" w:hAnsi="Arial" w:cs="Arial"/>
                                      <w:sz w:val="16"/>
                                      <w:szCs w:val="16"/>
                                    </w:rPr>
                                    <w:t>.</w:t>
                                  </w:r>
                                  <w:r w:rsidRPr="00DA617A">
                                    <w:rPr>
                                      <w:rFonts w:ascii="Arial" w:hAnsi="Arial" w:cs="Arial"/>
                                      <w:sz w:val="16"/>
                                      <w:szCs w:val="16"/>
                                    </w:rPr>
                                    <w:t>6)</w:t>
                                  </w:r>
                                </w:p>
                              </w:tc>
                              <w:tc>
                                <w:tcPr>
                                  <w:tcW w:w="873" w:type="dxa"/>
                                  <w:vMerge/>
                                  <w:vAlign w:val="center"/>
                                </w:tcPr>
                                <w:p w14:paraId="4117D829" w14:textId="77777777" w:rsidR="00B4034D" w:rsidRPr="00DA617A" w:rsidRDefault="00B4034D" w:rsidP="001208C3">
                                  <w:pPr>
                                    <w:jc w:val="center"/>
                                    <w:rPr>
                                      <w:rFonts w:ascii="Arial" w:hAnsi="Arial" w:cs="Arial"/>
                                      <w:sz w:val="16"/>
                                      <w:szCs w:val="16"/>
                                    </w:rPr>
                                  </w:pPr>
                                </w:p>
                              </w:tc>
                            </w:tr>
                            <w:tr w:rsidR="00B4034D" w:rsidRPr="00DA617A" w14:paraId="4C1D9B6B" w14:textId="77777777" w:rsidTr="00DA617A">
                              <w:trPr>
                                <w:trHeight w:val="288"/>
                              </w:trPr>
                              <w:tc>
                                <w:tcPr>
                                  <w:tcW w:w="1220" w:type="dxa"/>
                                  <w:vMerge w:val="restart"/>
                                  <w:vAlign w:val="center"/>
                                </w:tcPr>
                                <w:p w14:paraId="1DE03F6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P</w:t>
                                  </w:r>
                                  <w:r w:rsidRPr="00DA617A">
                                    <w:rPr>
                                      <w:rFonts w:ascii="Arial" w:hAnsi="Arial" w:cs="Arial"/>
                                      <w:sz w:val="16"/>
                                      <w:szCs w:val="16"/>
                                      <w:vertAlign w:val="subscript"/>
                                    </w:rPr>
                                    <w:t>plat</w:t>
                                  </w:r>
                                  <w:r w:rsidRPr="00DA617A">
                                    <w:rPr>
                                      <w:rFonts w:ascii="Arial" w:hAnsi="Arial" w:cs="Arial"/>
                                      <w:sz w:val="16"/>
                                      <w:szCs w:val="16"/>
                                    </w:rPr>
                                    <w:t xml:space="preserve">, </w:t>
                                  </w:r>
                                </w:p>
                                <w:p w14:paraId="3EED3C71"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cmH</w:t>
                                  </w:r>
                                  <w:r w:rsidRPr="00DA617A">
                                    <w:rPr>
                                      <w:rFonts w:ascii="Arial" w:hAnsi="Arial" w:cs="Arial"/>
                                      <w:sz w:val="16"/>
                                      <w:szCs w:val="16"/>
                                      <w:vertAlign w:val="subscript"/>
                                    </w:rPr>
                                    <w:t>2</w:t>
                                  </w:r>
                                  <w:r w:rsidRPr="00DA617A">
                                    <w:rPr>
                                      <w:rFonts w:ascii="Arial" w:hAnsi="Arial" w:cs="Arial"/>
                                      <w:sz w:val="16"/>
                                      <w:szCs w:val="16"/>
                                    </w:rPr>
                                    <w:t>O</w:t>
                                  </w:r>
                                </w:p>
                                <w:p w14:paraId="2E3495B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32605F14" w14:textId="6771562D"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29B477F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362C54B0" w14:textId="2FED4580"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747" w:type="dxa"/>
                                  <w:vMerge w:val="restart"/>
                                  <w:tcBorders>
                                    <w:bottom w:val="single" w:sz="4" w:space="0" w:color="auto"/>
                                    <w:right w:val="single" w:sz="24" w:space="0" w:color="auto"/>
                                  </w:tcBorders>
                                  <w:vAlign w:val="center"/>
                                </w:tcPr>
                                <w:p w14:paraId="5DB9B648" w14:textId="64365A4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=0.21</w:t>
                                  </w:r>
                                </w:p>
                              </w:tc>
                              <w:tc>
                                <w:tcPr>
                                  <w:tcW w:w="1170" w:type="dxa"/>
                                  <w:tcBorders>
                                    <w:left w:val="single" w:sz="24" w:space="0" w:color="auto"/>
                                    <w:bottom w:val="single" w:sz="4" w:space="0" w:color="auto"/>
                                  </w:tcBorders>
                                  <w:vAlign w:val="center"/>
                                </w:tcPr>
                                <w:p w14:paraId="115B77FF"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25 </w:t>
                                  </w:r>
                                </w:p>
                                <w:p w14:paraId="3892D9E6" w14:textId="3C900A0E" w:rsidR="00B4034D" w:rsidRPr="00DA617A" w:rsidRDefault="00B4034D" w:rsidP="001208C3">
                                  <w:pPr>
                                    <w:jc w:val="center"/>
                                    <w:rPr>
                                      <w:rFonts w:ascii="Arial" w:hAnsi="Arial" w:cs="Arial"/>
                                      <w:sz w:val="16"/>
                                      <w:szCs w:val="16"/>
                                    </w:rPr>
                                  </w:pPr>
                                  <w:r w:rsidRPr="00DA617A">
                                    <w:rPr>
                                      <w:rFonts w:ascii="Arial" w:hAnsi="Arial" w:cs="Arial"/>
                                      <w:sz w:val="16"/>
                                      <w:szCs w:val="16"/>
                                    </w:rPr>
                                    <w:t>(23–27)</w:t>
                                  </w:r>
                                </w:p>
                              </w:tc>
                              <w:tc>
                                <w:tcPr>
                                  <w:tcW w:w="873" w:type="dxa"/>
                                  <w:vMerge w:val="restart"/>
                                  <w:tcBorders>
                                    <w:bottom w:val="single" w:sz="4" w:space="0" w:color="auto"/>
                                    <w:right w:val="single" w:sz="24" w:space="0" w:color="auto"/>
                                  </w:tcBorders>
                                  <w:vAlign w:val="center"/>
                                </w:tcPr>
                                <w:p w14:paraId="74BE1C0D" w14:textId="5F6F18B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380A044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3C471436" w14:textId="3E93FBAD" w:rsidR="00B4034D" w:rsidRPr="00DA617A" w:rsidRDefault="00B4034D" w:rsidP="001208C3">
                                  <w:pPr>
                                    <w:jc w:val="center"/>
                                    <w:rPr>
                                      <w:rFonts w:ascii="Arial" w:hAnsi="Arial" w:cs="Arial"/>
                                      <w:sz w:val="16"/>
                                      <w:szCs w:val="16"/>
                                    </w:rPr>
                                  </w:pPr>
                                  <w:r w:rsidRPr="00DA617A">
                                    <w:rPr>
                                      <w:rFonts w:ascii="Arial" w:hAnsi="Arial" w:cs="Arial"/>
                                      <w:sz w:val="16"/>
                                      <w:szCs w:val="16"/>
                                    </w:rPr>
                                    <w:t>(22–26)</w:t>
                                  </w:r>
                                </w:p>
                              </w:tc>
                              <w:tc>
                                <w:tcPr>
                                  <w:tcW w:w="873" w:type="dxa"/>
                                  <w:vMerge w:val="restart"/>
                                  <w:tcBorders>
                                    <w:bottom w:val="single" w:sz="4" w:space="0" w:color="auto"/>
                                    <w:right w:val="single" w:sz="24" w:space="0" w:color="auto"/>
                                  </w:tcBorders>
                                  <w:vAlign w:val="center"/>
                                </w:tcPr>
                                <w:p w14:paraId="0DDF2E44" w14:textId="158BCAD0"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181BC5B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25 </w:t>
                                  </w:r>
                                </w:p>
                                <w:p w14:paraId="45FEA797" w14:textId="4E2AF862" w:rsidR="00B4034D" w:rsidRPr="00DA617A" w:rsidRDefault="00B4034D" w:rsidP="001208C3">
                                  <w:pPr>
                                    <w:jc w:val="center"/>
                                    <w:rPr>
                                      <w:rFonts w:ascii="Arial" w:hAnsi="Arial" w:cs="Arial"/>
                                      <w:sz w:val="16"/>
                                      <w:szCs w:val="16"/>
                                    </w:rPr>
                                  </w:pPr>
                                  <w:r w:rsidRPr="00DA617A">
                                    <w:rPr>
                                      <w:rFonts w:ascii="Arial" w:hAnsi="Arial" w:cs="Arial"/>
                                      <w:sz w:val="16"/>
                                      <w:szCs w:val="16"/>
                                    </w:rPr>
                                    <w:t>(23–27)</w:t>
                                  </w:r>
                                </w:p>
                              </w:tc>
                              <w:tc>
                                <w:tcPr>
                                  <w:tcW w:w="873" w:type="dxa"/>
                                  <w:vMerge w:val="restart"/>
                                  <w:vAlign w:val="center"/>
                                </w:tcPr>
                                <w:p w14:paraId="5570313C" w14:textId="39095F6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=0.049</w:t>
                                  </w:r>
                                </w:p>
                              </w:tc>
                            </w:tr>
                            <w:tr w:rsidR="00B4034D" w:rsidRPr="00DA617A" w14:paraId="28DF0617" w14:textId="77777777" w:rsidTr="00DA617A">
                              <w:trPr>
                                <w:trHeight w:val="288"/>
                              </w:trPr>
                              <w:tc>
                                <w:tcPr>
                                  <w:tcW w:w="1220" w:type="dxa"/>
                                  <w:vMerge/>
                                  <w:vAlign w:val="center"/>
                                </w:tcPr>
                                <w:p w14:paraId="26E042CC"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0CF1C6DC" w14:textId="0C239C7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046F474F" w14:textId="6E4CA20D"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633D511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3C0F41D8" w14:textId="78EE2639"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747" w:type="dxa"/>
                                  <w:vMerge/>
                                  <w:tcBorders>
                                    <w:right w:val="single" w:sz="24" w:space="0" w:color="auto"/>
                                  </w:tcBorders>
                                  <w:shd w:val="clear" w:color="auto" w:fill="D9D9D9" w:themeFill="background1" w:themeFillShade="D9"/>
                                  <w:vAlign w:val="center"/>
                                </w:tcPr>
                                <w:p w14:paraId="305DD263"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05C9AE4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29 </w:t>
                                  </w:r>
                                </w:p>
                                <w:p w14:paraId="1A5CEE6B" w14:textId="23C0CF57" w:rsidR="00B4034D" w:rsidRPr="00DA617A" w:rsidRDefault="00B4034D" w:rsidP="001208C3">
                                  <w:pPr>
                                    <w:jc w:val="center"/>
                                    <w:rPr>
                                      <w:rFonts w:ascii="Arial" w:hAnsi="Arial" w:cs="Arial"/>
                                      <w:sz w:val="16"/>
                                      <w:szCs w:val="16"/>
                                    </w:rPr>
                                  </w:pPr>
                                  <w:r w:rsidRPr="00DA617A">
                                    <w:rPr>
                                      <w:rFonts w:ascii="Arial" w:hAnsi="Arial" w:cs="Arial"/>
                                      <w:sz w:val="16"/>
                                      <w:szCs w:val="16"/>
                                    </w:rPr>
                                    <w:t>(28–30)</w:t>
                                  </w:r>
                                </w:p>
                              </w:tc>
                              <w:tc>
                                <w:tcPr>
                                  <w:tcW w:w="873" w:type="dxa"/>
                                  <w:vMerge/>
                                  <w:tcBorders>
                                    <w:right w:val="single" w:sz="24" w:space="0" w:color="auto"/>
                                  </w:tcBorders>
                                  <w:shd w:val="clear" w:color="auto" w:fill="D9D9D9" w:themeFill="background1" w:themeFillShade="D9"/>
                                  <w:vAlign w:val="center"/>
                                </w:tcPr>
                                <w:p w14:paraId="7A333929"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40E9940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29 </w:t>
                                  </w:r>
                                </w:p>
                                <w:p w14:paraId="1A24E63D" w14:textId="36DEFCAC" w:rsidR="00B4034D" w:rsidRPr="00DA617A" w:rsidRDefault="00B4034D" w:rsidP="001208C3">
                                  <w:pPr>
                                    <w:jc w:val="center"/>
                                    <w:rPr>
                                      <w:rFonts w:ascii="Arial" w:hAnsi="Arial" w:cs="Arial"/>
                                      <w:sz w:val="16"/>
                                      <w:szCs w:val="16"/>
                                    </w:rPr>
                                  </w:pPr>
                                  <w:r w:rsidRPr="00DA617A">
                                    <w:rPr>
                                      <w:rFonts w:ascii="Arial" w:hAnsi="Arial" w:cs="Arial"/>
                                      <w:sz w:val="16"/>
                                      <w:szCs w:val="16"/>
                                    </w:rPr>
                                    <w:t>(28–31)</w:t>
                                  </w:r>
                                </w:p>
                              </w:tc>
                              <w:tc>
                                <w:tcPr>
                                  <w:tcW w:w="873" w:type="dxa"/>
                                  <w:vMerge/>
                                  <w:tcBorders>
                                    <w:right w:val="single" w:sz="24" w:space="0" w:color="auto"/>
                                  </w:tcBorders>
                                  <w:shd w:val="clear" w:color="auto" w:fill="D9D9D9" w:themeFill="background1" w:themeFillShade="D9"/>
                                  <w:vAlign w:val="center"/>
                                </w:tcPr>
                                <w:p w14:paraId="14A16DE2"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67D6F24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28 </w:t>
                                  </w:r>
                                </w:p>
                                <w:p w14:paraId="100121AA" w14:textId="23901193" w:rsidR="00B4034D" w:rsidRPr="00DA617A" w:rsidRDefault="00B4034D" w:rsidP="001208C3">
                                  <w:pPr>
                                    <w:jc w:val="center"/>
                                    <w:rPr>
                                      <w:rFonts w:ascii="Arial" w:hAnsi="Arial" w:cs="Arial"/>
                                      <w:sz w:val="16"/>
                                      <w:szCs w:val="16"/>
                                    </w:rPr>
                                  </w:pPr>
                                  <w:r w:rsidRPr="00DA617A">
                                    <w:rPr>
                                      <w:rFonts w:ascii="Arial" w:hAnsi="Arial" w:cs="Arial"/>
                                      <w:sz w:val="16"/>
                                      <w:szCs w:val="16"/>
                                    </w:rPr>
                                    <w:t>(26–30)</w:t>
                                  </w:r>
                                </w:p>
                              </w:tc>
                              <w:tc>
                                <w:tcPr>
                                  <w:tcW w:w="873" w:type="dxa"/>
                                  <w:vMerge/>
                                  <w:vAlign w:val="center"/>
                                </w:tcPr>
                                <w:p w14:paraId="167530D5" w14:textId="77777777" w:rsidR="00B4034D" w:rsidRPr="00DA617A" w:rsidRDefault="00B4034D" w:rsidP="001208C3">
                                  <w:pPr>
                                    <w:jc w:val="center"/>
                                    <w:rPr>
                                      <w:rFonts w:ascii="Arial" w:hAnsi="Arial" w:cs="Arial"/>
                                      <w:sz w:val="16"/>
                                      <w:szCs w:val="16"/>
                                    </w:rPr>
                                  </w:pPr>
                                </w:p>
                              </w:tc>
                            </w:tr>
                            <w:tr w:rsidR="00B4034D" w:rsidRPr="00DA617A" w14:paraId="22BEF912" w14:textId="77777777" w:rsidTr="00DA617A">
                              <w:trPr>
                                <w:trHeight w:val="288"/>
                              </w:trPr>
                              <w:tc>
                                <w:tcPr>
                                  <w:tcW w:w="1220" w:type="dxa"/>
                                  <w:vMerge w:val="restart"/>
                                  <w:vAlign w:val="center"/>
                                </w:tcPr>
                                <w:p w14:paraId="0EF9685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DP, cmH</w:t>
                                  </w:r>
                                  <w:r w:rsidRPr="00DA617A">
                                    <w:rPr>
                                      <w:rFonts w:ascii="Arial" w:hAnsi="Arial" w:cs="Arial"/>
                                      <w:sz w:val="16"/>
                                      <w:szCs w:val="16"/>
                                      <w:vertAlign w:val="subscript"/>
                                    </w:rPr>
                                    <w:t>2</w:t>
                                  </w:r>
                                  <w:r w:rsidRPr="00DA617A">
                                    <w:rPr>
                                      <w:rFonts w:ascii="Arial" w:hAnsi="Arial" w:cs="Arial"/>
                                      <w:sz w:val="16"/>
                                      <w:szCs w:val="16"/>
                                    </w:rPr>
                                    <w:t>O</w:t>
                                  </w:r>
                                </w:p>
                                <w:p w14:paraId="1125809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r w:rsidRPr="00DA617A">
                                    <w:rPr>
                                      <w:rFonts w:ascii="Arial" w:hAnsi="Arial" w:cs="Arial"/>
                                      <w:sz w:val="16"/>
                                      <w:szCs w:val="16"/>
                                      <w:vertAlign w:val="superscript"/>
                                    </w:rPr>
                                    <w:t>a</w:t>
                                  </w:r>
                                </w:p>
                              </w:tc>
                              <w:tc>
                                <w:tcPr>
                                  <w:tcW w:w="1593" w:type="dxa"/>
                                  <w:tcBorders>
                                    <w:bottom w:val="single" w:sz="4" w:space="0" w:color="auto"/>
                                  </w:tcBorders>
                                  <w:vAlign w:val="center"/>
                                </w:tcPr>
                                <w:p w14:paraId="66C3F627" w14:textId="77292F89"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293B0C7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06C71E52" w14:textId="722333F7" w:rsidR="00B4034D" w:rsidRPr="00DA617A" w:rsidRDefault="00B4034D" w:rsidP="001208C3">
                                  <w:pPr>
                                    <w:jc w:val="center"/>
                                    <w:rPr>
                                      <w:rFonts w:ascii="Arial" w:hAnsi="Arial" w:cs="Arial"/>
                                      <w:sz w:val="16"/>
                                      <w:szCs w:val="16"/>
                                    </w:rPr>
                                  </w:pPr>
                                  <w:r w:rsidRPr="00DA617A">
                                    <w:rPr>
                                      <w:rFonts w:ascii="Arial" w:hAnsi="Arial" w:cs="Arial"/>
                                      <w:sz w:val="16"/>
                                      <w:szCs w:val="16"/>
                                    </w:rPr>
                                    <w:t>(12.1–14.1)</w:t>
                                  </w:r>
                                </w:p>
                              </w:tc>
                              <w:tc>
                                <w:tcPr>
                                  <w:tcW w:w="747" w:type="dxa"/>
                                  <w:vMerge w:val="restart"/>
                                  <w:tcBorders>
                                    <w:bottom w:val="single" w:sz="4" w:space="0" w:color="auto"/>
                                    <w:right w:val="single" w:sz="24" w:space="0" w:color="auto"/>
                                  </w:tcBorders>
                                  <w:vAlign w:val="center"/>
                                </w:tcPr>
                                <w:p w14:paraId="1FE2F5B3" w14:textId="55B6A5A9"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=0.94</w:t>
                                  </w:r>
                                </w:p>
                              </w:tc>
                              <w:tc>
                                <w:tcPr>
                                  <w:tcW w:w="1170" w:type="dxa"/>
                                  <w:tcBorders>
                                    <w:left w:val="single" w:sz="24" w:space="0" w:color="auto"/>
                                    <w:bottom w:val="single" w:sz="4" w:space="0" w:color="auto"/>
                                  </w:tcBorders>
                                  <w:vAlign w:val="center"/>
                                </w:tcPr>
                                <w:p w14:paraId="0B5ED0C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60F8998F" w14:textId="3E56BD5B" w:rsidR="00B4034D" w:rsidRPr="00DA617A" w:rsidRDefault="00B4034D" w:rsidP="001208C3">
                                  <w:pPr>
                                    <w:jc w:val="center"/>
                                    <w:rPr>
                                      <w:rFonts w:ascii="Arial" w:hAnsi="Arial" w:cs="Arial"/>
                                      <w:sz w:val="16"/>
                                      <w:szCs w:val="16"/>
                                    </w:rPr>
                                  </w:pPr>
                                  <w:r w:rsidRPr="00DA617A">
                                    <w:rPr>
                                      <w:rFonts w:ascii="Arial" w:hAnsi="Arial" w:cs="Arial"/>
                                      <w:sz w:val="16"/>
                                      <w:szCs w:val="16"/>
                                    </w:rPr>
                                    <w:t>(12.2–14.8)</w:t>
                                  </w:r>
                                </w:p>
                              </w:tc>
                              <w:tc>
                                <w:tcPr>
                                  <w:tcW w:w="873" w:type="dxa"/>
                                  <w:vMerge w:val="restart"/>
                                  <w:tcBorders>
                                    <w:bottom w:val="single" w:sz="4" w:space="0" w:color="auto"/>
                                    <w:right w:val="single" w:sz="24" w:space="0" w:color="auto"/>
                                  </w:tcBorders>
                                  <w:vAlign w:val="center"/>
                                </w:tcPr>
                                <w:p w14:paraId="3C27F25E" w14:textId="7F52CA1B"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302ED48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6389DDCF" w14:textId="5C203976" w:rsidR="00B4034D" w:rsidRPr="00DA617A" w:rsidRDefault="00B4034D" w:rsidP="001208C3">
                                  <w:pPr>
                                    <w:jc w:val="center"/>
                                    <w:rPr>
                                      <w:rFonts w:ascii="Arial" w:hAnsi="Arial" w:cs="Arial"/>
                                      <w:sz w:val="16"/>
                                      <w:szCs w:val="16"/>
                                    </w:rPr>
                                  </w:pPr>
                                  <w:r w:rsidRPr="00DA617A">
                                    <w:rPr>
                                      <w:rFonts w:ascii="Arial" w:hAnsi="Arial" w:cs="Arial"/>
                                      <w:sz w:val="16"/>
                                      <w:szCs w:val="16"/>
                                    </w:rPr>
                                    <w:t>(11.9–15.2)</w:t>
                                  </w:r>
                                </w:p>
                              </w:tc>
                              <w:tc>
                                <w:tcPr>
                                  <w:tcW w:w="873" w:type="dxa"/>
                                  <w:vMerge w:val="restart"/>
                                  <w:tcBorders>
                                    <w:bottom w:val="single" w:sz="4" w:space="0" w:color="auto"/>
                                    <w:right w:val="single" w:sz="24" w:space="0" w:color="auto"/>
                                  </w:tcBorders>
                                  <w:vAlign w:val="center"/>
                                </w:tcPr>
                                <w:p w14:paraId="3B0F29FD" w14:textId="53913C1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4813AF6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4FCA95F1" w14:textId="127CAA1A" w:rsidR="00B4034D" w:rsidRPr="00DA617A" w:rsidRDefault="00B4034D" w:rsidP="001208C3">
                                  <w:pPr>
                                    <w:jc w:val="center"/>
                                    <w:rPr>
                                      <w:rFonts w:ascii="Arial" w:hAnsi="Arial" w:cs="Arial"/>
                                      <w:sz w:val="16"/>
                                      <w:szCs w:val="16"/>
                                    </w:rPr>
                                  </w:pPr>
                                  <w:r w:rsidRPr="00DA617A">
                                    <w:rPr>
                                      <w:rFonts w:ascii="Arial" w:hAnsi="Arial" w:cs="Arial"/>
                                      <w:sz w:val="16"/>
                                      <w:szCs w:val="16"/>
                                    </w:rPr>
                                    <w:t>(11</w:t>
                                  </w:r>
                                  <w:r>
                                    <w:rPr>
                                      <w:rFonts w:ascii="Arial" w:hAnsi="Arial" w:cs="Arial"/>
                                      <w:sz w:val="16"/>
                                      <w:szCs w:val="16"/>
                                    </w:rPr>
                                    <w:t>.</w:t>
                                  </w:r>
                                  <w:r w:rsidRPr="00DA617A">
                                    <w:rPr>
                                      <w:rFonts w:ascii="Arial" w:hAnsi="Arial" w:cs="Arial"/>
                                      <w:sz w:val="16"/>
                                      <w:szCs w:val="16"/>
                                    </w:rPr>
                                    <w:t>8–15</w:t>
                                  </w:r>
                                  <w:r>
                                    <w:rPr>
                                      <w:rFonts w:ascii="Arial" w:hAnsi="Arial" w:cs="Arial"/>
                                      <w:sz w:val="16"/>
                                      <w:szCs w:val="16"/>
                                    </w:rPr>
                                    <w:t>.</w:t>
                                  </w:r>
                                  <w:r w:rsidRPr="00DA617A">
                                    <w:rPr>
                                      <w:rFonts w:ascii="Arial" w:hAnsi="Arial" w:cs="Arial"/>
                                      <w:sz w:val="16"/>
                                      <w:szCs w:val="16"/>
                                    </w:rPr>
                                    <w:t>1)</w:t>
                                  </w:r>
                                </w:p>
                              </w:tc>
                              <w:tc>
                                <w:tcPr>
                                  <w:tcW w:w="873" w:type="dxa"/>
                                  <w:vMerge w:val="restart"/>
                                  <w:vAlign w:val="center"/>
                                </w:tcPr>
                                <w:p w14:paraId="29E71FE2" w14:textId="6631C826"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r>
                            <w:tr w:rsidR="00B4034D" w:rsidRPr="00DA617A" w14:paraId="31F79A1F" w14:textId="77777777" w:rsidTr="00DA617A">
                              <w:trPr>
                                <w:trHeight w:val="288"/>
                              </w:trPr>
                              <w:tc>
                                <w:tcPr>
                                  <w:tcW w:w="1220" w:type="dxa"/>
                                  <w:vMerge/>
                                  <w:vAlign w:val="center"/>
                                </w:tcPr>
                                <w:p w14:paraId="1365E475"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258AAA8E" w14:textId="4B245FB9"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46FA29D4" w14:textId="32669C65"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68E15E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0623953E" w14:textId="3595D008" w:rsidR="00B4034D" w:rsidRPr="00DA617A" w:rsidRDefault="00B4034D" w:rsidP="001208C3">
                                  <w:pPr>
                                    <w:jc w:val="center"/>
                                    <w:rPr>
                                      <w:rFonts w:ascii="Arial" w:hAnsi="Arial" w:cs="Arial"/>
                                      <w:sz w:val="16"/>
                                      <w:szCs w:val="16"/>
                                    </w:rPr>
                                  </w:pPr>
                                  <w:r w:rsidRPr="00DA617A">
                                    <w:rPr>
                                      <w:rFonts w:ascii="Arial" w:hAnsi="Arial" w:cs="Arial"/>
                                      <w:sz w:val="16"/>
                                      <w:szCs w:val="16"/>
                                    </w:rPr>
                                    <w:t>(12.0–14.3)</w:t>
                                  </w:r>
                                </w:p>
                              </w:tc>
                              <w:tc>
                                <w:tcPr>
                                  <w:tcW w:w="747" w:type="dxa"/>
                                  <w:vMerge/>
                                  <w:tcBorders>
                                    <w:right w:val="single" w:sz="24" w:space="0" w:color="auto"/>
                                  </w:tcBorders>
                                  <w:shd w:val="clear" w:color="auto" w:fill="D9D9D9" w:themeFill="background1" w:themeFillShade="D9"/>
                                  <w:vAlign w:val="center"/>
                                </w:tcPr>
                                <w:p w14:paraId="1E211C3B"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610C760B"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10 </w:t>
                                  </w:r>
                                </w:p>
                                <w:p w14:paraId="7744B974" w14:textId="6D2FA504" w:rsidR="00B4034D" w:rsidRPr="00DA617A" w:rsidRDefault="00B4034D" w:rsidP="001208C3">
                                  <w:pPr>
                                    <w:jc w:val="center"/>
                                    <w:rPr>
                                      <w:rFonts w:ascii="Arial" w:hAnsi="Arial" w:cs="Arial"/>
                                      <w:sz w:val="16"/>
                                      <w:szCs w:val="16"/>
                                    </w:rPr>
                                  </w:pPr>
                                  <w:r w:rsidRPr="00DA617A">
                                    <w:rPr>
                                      <w:rFonts w:ascii="Arial" w:hAnsi="Arial" w:cs="Arial"/>
                                      <w:sz w:val="16"/>
                                      <w:szCs w:val="16"/>
                                    </w:rPr>
                                    <w:t>(8.7–10.4)</w:t>
                                  </w:r>
                                </w:p>
                              </w:tc>
                              <w:tc>
                                <w:tcPr>
                                  <w:tcW w:w="873" w:type="dxa"/>
                                  <w:vMerge/>
                                  <w:tcBorders>
                                    <w:right w:val="single" w:sz="24" w:space="0" w:color="auto"/>
                                  </w:tcBorders>
                                  <w:shd w:val="clear" w:color="auto" w:fill="D9D9D9" w:themeFill="background1" w:themeFillShade="D9"/>
                                  <w:vAlign w:val="center"/>
                                </w:tcPr>
                                <w:p w14:paraId="228B95EC"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32C37D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60033F19" w14:textId="46B64176" w:rsidR="00B4034D" w:rsidRPr="00DA617A" w:rsidRDefault="00B4034D" w:rsidP="001208C3">
                                  <w:pPr>
                                    <w:jc w:val="center"/>
                                    <w:rPr>
                                      <w:rFonts w:ascii="Arial" w:hAnsi="Arial" w:cs="Arial"/>
                                      <w:sz w:val="16"/>
                                      <w:szCs w:val="16"/>
                                    </w:rPr>
                                  </w:pPr>
                                  <w:r w:rsidRPr="00DA617A">
                                    <w:rPr>
                                      <w:rFonts w:ascii="Arial" w:hAnsi="Arial" w:cs="Arial"/>
                                      <w:sz w:val="16"/>
                                      <w:szCs w:val="16"/>
                                    </w:rPr>
                                    <w:t>(8.2–9.9)</w:t>
                                  </w:r>
                                </w:p>
                              </w:tc>
                              <w:tc>
                                <w:tcPr>
                                  <w:tcW w:w="873" w:type="dxa"/>
                                  <w:vMerge/>
                                  <w:tcBorders>
                                    <w:right w:val="single" w:sz="24" w:space="0" w:color="auto"/>
                                  </w:tcBorders>
                                  <w:shd w:val="clear" w:color="auto" w:fill="D9D9D9" w:themeFill="background1" w:themeFillShade="D9"/>
                                  <w:vAlign w:val="center"/>
                                </w:tcPr>
                                <w:p w14:paraId="77987D0B"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F0A9E4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8 </w:t>
                                  </w:r>
                                </w:p>
                                <w:p w14:paraId="3001FC78" w14:textId="6A25F8F4" w:rsidR="00B4034D" w:rsidRPr="00DA617A" w:rsidRDefault="00B4034D" w:rsidP="001208C3">
                                  <w:pPr>
                                    <w:jc w:val="center"/>
                                    <w:rPr>
                                      <w:rFonts w:ascii="Arial" w:hAnsi="Arial" w:cs="Arial"/>
                                      <w:sz w:val="16"/>
                                      <w:szCs w:val="16"/>
                                    </w:rPr>
                                  </w:pPr>
                                  <w:r w:rsidRPr="00DA617A">
                                    <w:rPr>
                                      <w:rFonts w:ascii="Arial" w:hAnsi="Arial" w:cs="Arial"/>
                                      <w:sz w:val="16"/>
                                      <w:szCs w:val="16"/>
                                    </w:rPr>
                                    <w:t>(7</w:t>
                                  </w:r>
                                  <w:r>
                                    <w:rPr>
                                      <w:rFonts w:ascii="Arial" w:hAnsi="Arial" w:cs="Arial"/>
                                      <w:sz w:val="16"/>
                                      <w:szCs w:val="16"/>
                                    </w:rPr>
                                    <w:t>.</w:t>
                                  </w:r>
                                  <w:r w:rsidRPr="00DA617A">
                                    <w:rPr>
                                      <w:rFonts w:ascii="Arial" w:hAnsi="Arial" w:cs="Arial"/>
                                      <w:sz w:val="16"/>
                                      <w:szCs w:val="16"/>
                                    </w:rPr>
                                    <w:t>3–9</w:t>
                                  </w:r>
                                  <w:r>
                                    <w:rPr>
                                      <w:rFonts w:ascii="Arial" w:hAnsi="Arial" w:cs="Arial"/>
                                      <w:sz w:val="16"/>
                                      <w:szCs w:val="16"/>
                                    </w:rPr>
                                    <w:t>.</w:t>
                                  </w:r>
                                  <w:r w:rsidRPr="00DA617A">
                                    <w:rPr>
                                      <w:rFonts w:ascii="Arial" w:hAnsi="Arial" w:cs="Arial"/>
                                      <w:sz w:val="16"/>
                                      <w:szCs w:val="16"/>
                                    </w:rPr>
                                    <w:t>6)</w:t>
                                  </w:r>
                                </w:p>
                              </w:tc>
                              <w:tc>
                                <w:tcPr>
                                  <w:tcW w:w="873" w:type="dxa"/>
                                  <w:vMerge/>
                                  <w:vAlign w:val="center"/>
                                </w:tcPr>
                                <w:p w14:paraId="573F499B" w14:textId="77777777" w:rsidR="00B4034D" w:rsidRPr="00DA617A" w:rsidRDefault="00B4034D" w:rsidP="001208C3">
                                  <w:pPr>
                                    <w:jc w:val="center"/>
                                    <w:rPr>
                                      <w:rFonts w:ascii="Arial" w:hAnsi="Arial" w:cs="Arial"/>
                                      <w:sz w:val="16"/>
                                      <w:szCs w:val="16"/>
                                    </w:rPr>
                                  </w:pPr>
                                </w:p>
                              </w:tc>
                            </w:tr>
                            <w:tr w:rsidR="00B4034D" w:rsidRPr="00DA617A" w14:paraId="1F90DF14" w14:textId="77777777" w:rsidTr="00DA617A">
                              <w:trPr>
                                <w:trHeight w:val="288"/>
                              </w:trPr>
                              <w:tc>
                                <w:tcPr>
                                  <w:tcW w:w="1220" w:type="dxa"/>
                                  <w:vMerge w:val="restart"/>
                                  <w:vAlign w:val="center"/>
                                </w:tcPr>
                                <w:p w14:paraId="02E076C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PEEP</w:t>
                                  </w:r>
                                  <w:r w:rsidRPr="00DA617A">
                                    <w:rPr>
                                      <w:rFonts w:ascii="Arial" w:hAnsi="Arial" w:cs="Arial"/>
                                      <w:sz w:val="16"/>
                                      <w:szCs w:val="16"/>
                                      <w:vertAlign w:val="subscript"/>
                                    </w:rPr>
                                    <w:t>i</w:t>
                                  </w:r>
                                  <w:r w:rsidRPr="00DA617A">
                                    <w:rPr>
                                      <w:rFonts w:ascii="Arial" w:hAnsi="Arial" w:cs="Arial"/>
                                      <w:sz w:val="16"/>
                                      <w:szCs w:val="16"/>
                                    </w:rPr>
                                    <w:t>, cmH</w:t>
                                  </w:r>
                                  <w:r w:rsidRPr="00DA617A">
                                    <w:rPr>
                                      <w:rFonts w:ascii="Arial" w:hAnsi="Arial" w:cs="Arial"/>
                                      <w:sz w:val="16"/>
                                      <w:szCs w:val="16"/>
                                      <w:vertAlign w:val="subscript"/>
                                    </w:rPr>
                                    <w:t>2</w:t>
                                  </w:r>
                                  <w:r w:rsidRPr="00DA617A">
                                    <w:rPr>
                                      <w:rFonts w:ascii="Arial" w:hAnsi="Arial" w:cs="Arial"/>
                                      <w:sz w:val="16"/>
                                      <w:szCs w:val="16"/>
                                    </w:rPr>
                                    <w:t>O</w:t>
                                  </w:r>
                                </w:p>
                                <w:p w14:paraId="783A3A4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6CDAFBFA" w14:textId="35451E32"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08421448" w14:textId="5F481F12"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0.7 </w:t>
                                  </w:r>
                                </w:p>
                                <w:p w14:paraId="2801A786" w14:textId="07217962" w:rsidR="00B4034D" w:rsidRPr="00DA617A" w:rsidRDefault="00B4034D" w:rsidP="001208C3">
                                  <w:pPr>
                                    <w:jc w:val="center"/>
                                    <w:rPr>
                                      <w:rFonts w:ascii="Arial" w:hAnsi="Arial" w:cs="Arial"/>
                                      <w:sz w:val="16"/>
                                      <w:szCs w:val="16"/>
                                    </w:rPr>
                                  </w:pPr>
                                  <w:r w:rsidRPr="00DA617A">
                                    <w:rPr>
                                      <w:rFonts w:ascii="Arial" w:hAnsi="Arial" w:cs="Arial"/>
                                      <w:sz w:val="16"/>
                                      <w:szCs w:val="16"/>
                                    </w:rPr>
                                    <w:t>(0.5–0.9)</w:t>
                                  </w:r>
                                </w:p>
                              </w:tc>
                              <w:tc>
                                <w:tcPr>
                                  <w:tcW w:w="747" w:type="dxa"/>
                                  <w:vMerge w:val="restart"/>
                                  <w:tcBorders>
                                    <w:bottom w:val="single" w:sz="4" w:space="0" w:color="auto"/>
                                    <w:right w:val="single" w:sz="24" w:space="0" w:color="auto"/>
                                  </w:tcBorders>
                                  <w:vAlign w:val="center"/>
                                </w:tcPr>
                                <w:p w14:paraId="62848357" w14:textId="6A11B494"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c>
                                <w:tcPr>
                                  <w:tcW w:w="1170" w:type="dxa"/>
                                  <w:tcBorders>
                                    <w:left w:val="single" w:sz="24" w:space="0" w:color="auto"/>
                                    <w:bottom w:val="single" w:sz="4" w:space="0" w:color="auto"/>
                                  </w:tcBorders>
                                  <w:vAlign w:val="center"/>
                                </w:tcPr>
                                <w:p w14:paraId="234B3DD5" w14:textId="746DF32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0.9 </w:t>
                                  </w:r>
                                </w:p>
                                <w:p w14:paraId="10AF7B46" w14:textId="74996D30" w:rsidR="00B4034D" w:rsidRPr="00DA617A" w:rsidRDefault="00B4034D" w:rsidP="001208C3">
                                  <w:pPr>
                                    <w:jc w:val="center"/>
                                    <w:rPr>
                                      <w:rFonts w:ascii="Arial" w:hAnsi="Arial" w:cs="Arial"/>
                                      <w:sz w:val="16"/>
                                      <w:szCs w:val="16"/>
                                    </w:rPr>
                                  </w:pPr>
                                  <w:r w:rsidRPr="00DA617A">
                                    <w:rPr>
                                      <w:rFonts w:ascii="Arial" w:hAnsi="Arial" w:cs="Arial"/>
                                      <w:sz w:val="16"/>
                                      <w:szCs w:val="16"/>
                                    </w:rPr>
                                    <w:t>(0.6–1.2)</w:t>
                                  </w:r>
                                </w:p>
                              </w:tc>
                              <w:tc>
                                <w:tcPr>
                                  <w:tcW w:w="873" w:type="dxa"/>
                                  <w:vMerge w:val="restart"/>
                                  <w:tcBorders>
                                    <w:bottom w:val="single" w:sz="4" w:space="0" w:color="auto"/>
                                    <w:right w:val="single" w:sz="24" w:space="0" w:color="auto"/>
                                  </w:tcBorders>
                                  <w:vAlign w:val="center"/>
                                </w:tcPr>
                                <w:p w14:paraId="3718D7AA" w14:textId="4399ACBD"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=0.08</w:t>
                                  </w:r>
                                </w:p>
                              </w:tc>
                              <w:tc>
                                <w:tcPr>
                                  <w:tcW w:w="1107" w:type="dxa"/>
                                  <w:tcBorders>
                                    <w:left w:val="single" w:sz="24" w:space="0" w:color="auto"/>
                                    <w:bottom w:val="single" w:sz="4" w:space="0" w:color="auto"/>
                                  </w:tcBorders>
                                  <w:vAlign w:val="center"/>
                                </w:tcPr>
                                <w:p w14:paraId="0A347C9F" w14:textId="11E6C703"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0.5 </w:t>
                                  </w:r>
                                </w:p>
                                <w:p w14:paraId="4F16672E" w14:textId="7B5731BC" w:rsidR="00B4034D" w:rsidRPr="00DA617A" w:rsidRDefault="00B4034D" w:rsidP="001208C3">
                                  <w:pPr>
                                    <w:jc w:val="center"/>
                                    <w:rPr>
                                      <w:rFonts w:ascii="Arial" w:hAnsi="Arial" w:cs="Arial"/>
                                      <w:sz w:val="16"/>
                                      <w:szCs w:val="16"/>
                                    </w:rPr>
                                  </w:pPr>
                                  <w:r w:rsidRPr="00DA617A">
                                    <w:rPr>
                                      <w:rFonts w:ascii="Arial" w:hAnsi="Arial" w:cs="Arial"/>
                                      <w:sz w:val="16"/>
                                      <w:szCs w:val="16"/>
                                    </w:rPr>
                                    <w:t>(0.2–0.9)</w:t>
                                  </w:r>
                                </w:p>
                              </w:tc>
                              <w:tc>
                                <w:tcPr>
                                  <w:tcW w:w="873" w:type="dxa"/>
                                  <w:vMerge w:val="restart"/>
                                  <w:tcBorders>
                                    <w:bottom w:val="single" w:sz="4" w:space="0" w:color="auto"/>
                                    <w:right w:val="single" w:sz="24" w:space="0" w:color="auto"/>
                                  </w:tcBorders>
                                  <w:vAlign w:val="center"/>
                                </w:tcPr>
                                <w:p w14:paraId="2981220F" w14:textId="57F47D6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=0.36</w:t>
                                  </w:r>
                                </w:p>
                              </w:tc>
                              <w:tc>
                                <w:tcPr>
                                  <w:tcW w:w="1107" w:type="dxa"/>
                                  <w:tcBorders>
                                    <w:left w:val="single" w:sz="24" w:space="0" w:color="auto"/>
                                    <w:bottom w:val="single" w:sz="4" w:space="0" w:color="auto"/>
                                  </w:tcBorders>
                                  <w:vAlign w:val="center"/>
                                </w:tcPr>
                                <w:p w14:paraId="2CB2DF7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0.6 </w:t>
                                  </w:r>
                                </w:p>
                                <w:p w14:paraId="5A0464D3" w14:textId="07DCD802" w:rsidR="00B4034D" w:rsidRPr="00DA617A" w:rsidRDefault="00B4034D" w:rsidP="001208C3">
                                  <w:pPr>
                                    <w:jc w:val="center"/>
                                    <w:rPr>
                                      <w:rFonts w:ascii="Arial" w:hAnsi="Arial" w:cs="Arial"/>
                                      <w:sz w:val="16"/>
                                      <w:szCs w:val="16"/>
                                    </w:rPr>
                                  </w:pPr>
                                  <w:r w:rsidRPr="00DA617A">
                                    <w:rPr>
                                      <w:rFonts w:ascii="Arial" w:hAnsi="Arial" w:cs="Arial"/>
                                      <w:sz w:val="16"/>
                                      <w:szCs w:val="16"/>
                                    </w:rPr>
                                    <w:t>(0</w:t>
                                  </w:r>
                                  <w:r>
                                    <w:rPr>
                                      <w:rFonts w:ascii="Arial" w:hAnsi="Arial" w:cs="Arial"/>
                                      <w:sz w:val="16"/>
                                      <w:szCs w:val="16"/>
                                    </w:rPr>
                                    <w:t>.</w:t>
                                  </w:r>
                                  <w:r w:rsidRPr="00DA617A">
                                    <w:rPr>
                                      <w:rFonts w:ascii="Arial" w:hAnsi="Arial" w:cs="Arial"/>
                                      <w:sz w:val="16"/>
                                      <w:szCs w:val="16"/>
                                    </w:rPr>
                                    <w:t>3–0</w:t>
                                  </w:r>
                                  <w:r>
                                    <w:rPr>
                                      <w:rFonts w:ascii="Arial" w:hAnsi="Arial" w:cs="Arial"/>
                                      <w:sz w:val="16"/>
                                      <w:szCs w:val="16"/>
                                    </w:rPr>
                                    <w:t>.</w:t>
                                  </w:r>
                                  <w:r w:rsidRPr="00DA617A">
                                    <w:rPr>
                                      <w:rFonts w:ascii="Arial" w:hAnsi="Arial" w:cs="Arial"/>
                                      <w:sz w:val="16"/>
                                      <w:szCs w:val="16"/>
                                    </w:rPr>
                                    <w:t>9)</w:t>
                                  </w:r>
                                </w:p>
                              </w:tc>
                              <w:tc>
                                <w:tcPr>
                                  <w:tcW w:w="873" w:type="dxa"/>
                                  <w:vMerge w:val="restart"/>
                                  <w:vAlign w:val="center"/>
                                </w:tcPr>
                                <w:p w14:paraId="759CE883" w14:textId="6989985C"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=0.23</w:t>
                                  </w:r>
                                </w:p>
                              </w:tc>
                            </w:tr>
                            <w:tr w:rsidR="00B4034D" w:rsidRPr="00DA617A" w14:paraId="56D82286" w14:textId="77777777" w:rsidTr="00DA617A">
                              <w:trPr>
                                <w:trHeight w:val="288"/>
                              </w:trPr>
                              <w:tc>
                                <w:tcPr>
                                  <w:tcW w:w="1220" w:type="dxa"/>
                                  <w:vMerge/>
                                  <w:vAlign w:val="center"/>
                                </w:tcPr>
                                <w:p w14:paraId="13CAD4EA"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350472B4" w14:textId="767CEC0F"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6756D5E5" w14:textId="53BDD796"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1DA24F64" w14:textId="1DB8ED4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0.5 </w:t>
                                  </w:r>
                                </w:p>
                                <w:p w14:paraId="09589793" w14:textId="45221D80" w:rsidR="00B4034D" w:rsidRPr="00DA617A" w:rsidRDefault="00B4034D" w:rsidP="001208C3">
                                  <w:pPr>
                                    <w:jc w:val="center"/>
                                    <w:rPr>
                                      <w:rFonts w:ascii="Arial" w:hAnsi="Arial" w:cs="Arial"/>
                                      <w:sz w:val="16"/>
                                      <w:szCs w:val="16"/>
                                    </w:rPr>
                                  </w:pPr>
                                  <w:r w:rsidRPr="00DA617A">
                                    <w:rPr>
                                      <w:rFonts w:ascii="Arial" w:hAnsi="Arial" w:cs="Arial"/>
                                      <w:sz w:val="16"/>
                                      <w:szCs w:val="16"/>
                                    </w:rPr>
                                    <w:t>(0.3–0.6)</w:t>
                                  </w:r>
                                </w:p>
                              </w:tc>
                              <w:tc>
                                <w:tcPr>
                                  <w:tcW w:w="747" w:type="dxa"/>
                                  <w:vMerge/>
                                  <w:tcBorders>
                                    <w:right w:val="single" w:sz="24" w:space="0" w:color="auto"/>
                                  </w:tcBorders>
                                  <w:shd w:val="clear" w:color="auto" w:fill="D9D9D9" w:themeFill="background1" w:themeFillShade="D9"/>
                                  <w:vAlign w:val="center"/>
                                </w:tcPr>
                                <w:p w14:paraId="26BB8CAA"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029EEA7F" w14:textId="140A3A4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0.6 </w:t>
                                  </w:r>
                                </w:p>
                                <w:p w14:paraId="04101A52" w14:textId="3ECD9396" w:rsidR="00B4034D" w:rsidRPr="00DA617A" w:rsidRDefault="00B4034D" w:rsidP="001208C3">
                                  <w:pPr>
                                    <w:jc w:val="center"/>
                                    <w:rPr>
                                      <w:rFonts w:ascii="Arial" w:hAnsi="Arial" w:cs="Arial"/>
                                      <w:sz w:val="16"/>
                                      <w:szCs w:val="16"/>
                                    </w:rPr>
                                  </w:pPr>
                                  <w:r w:rsidRPr="00DA617A">
                                    <w:rPr>
                                      <w:rFonts w:ascii="Arial" w:hAnsi="Arial" w:cs="Arial"/>
                                      <w:sz w:val="16"/>
                                      <w:szCs w:val="16"/>
                                    </w:rPr>
                                    <w:t>(0.4–0.8)</w:t>
                                  </w:r>
                                </w:p>
                              </w:tc>
                              <w:tc>
                                <w:tcPr>
                                  <w:tcW w:w="873" w:type="dxa"/>
                                  <w:vMerge/>
                                  <w:tcBorders>
                                    <w:bottom w:val="single" w:sz="4" w:space="0" w:color="auto"/>
                                    <w:right w:val="single" w:sz="24" w:space="0" w:color="auto"/>
                                  </w:tcBorders>
                                  <w:shd w:val="clear" w:color="auto" w:fill="D9D9D9" w:themeFill="background1" w:themeFillShade="D9"/>
                                  <w:vAlign w:val="center"/>
                                </w:tcPr>
                                <w:p w14:paraId="78CE76FB"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10D4F47" w14:textId="589913C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0.4 </w:t>
                                  </w:r>
                                </w:p>
                                <w:p w14:paraId="23B7680E" w14:textId="1ED719F5" w:rsidR="00B4034D" w:rsidRPr="00DA617A" w:rsidRDefault="00B4034D" w:rsidP="001208C3">
                                  <w:pPr>
                                    <w:jc w:val="center"/>
                                    <w:rPr>
                                      <w:rFonts w:ascii="Arial" w:hAnsi="Arial" w:cs="Arial"/>
                                      <w:sz w:val="16"/>
                                      <w:szCs w:val="16"/>
                                    </w:rPr>
                                  </w:pPr>
                                  <w:r w:rsidRPr="00DA617A">
                                    <w:rPr>
                                      <w:rFonts w:ascii="Arial" w:hAnsi="Arial" w:cs="Arial"/>
                                      <w:sz w:val="16"/>
                                      <w:szCs w:val="16"/>
                                    </w:rPr>
                                    <w:t>(0.2–0.6)</w:t>
                                  </w:r>
                                </w:p>
                              </w:tc>
                              <w:tc>
                                <w:tcPr>
                                  <w:tcW w:w="873" w:type="dxa"/>
                                  <w:vMerge/>
                                  <w:tcBorders>
                                    <w:bottom w:val="single" w:sz="4" w:space="0" w:color="auto"/>
                                    <w:right w:val="single" w:sz="24" w:space="0" w:color="auto"/>
                                  </w:tcBorders>
                                  <w:shd w:val="clear" w:color="auto" w:fill="D9D9D9" w:themeFill="background1" w:themeFillShade="D9"/>
                                  <w:vAlign w:val="center"/>
                                </w:tcPr>
                                <w:p w14:paraId="4E1FB814"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1A3AE1D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0.4 </w:t>
                                  </w:r>
                                </w:p>
                                <w:p w14:paraId="31E5ACAF" w14:textId="04081573" w:rsidR="00B4034D" w:rsidRPr="00DA617A" w:rsidRDefault="00B4034D" w:rsidP="001208C3">
                                  <w:pPr>
                                    <w:jc w:val="center"/>
                                    <w:rPr>
                                      <w:rFonts w:ascii="Arial" w:hAnsi="Arial" w:cs="Arial"/>
                                      <w:sz w:val="16"/>
                                      <w:szCs w:val="16"/>
                                    </w:rPr>
                                  </w:pPr>
                                  <w:r w:rsidRPr="00DA617A">
                                    <w:rPr>
                                      <w:rFonts w:ascii="Arial" w:hAnsi="Arial" w:cs="Arial"/>
                                      <w:sz w:val="16"/>
                                      <w:szCs w:val="16"/>
                                    </w:rPr>
                                    <w:t>(0.1–0.6)</w:t>
                                  </w:r>
                                </w:p>
                              </w:tc>
                              <w:tc>
                                <w:tcPr>
                                  <w:tcW w:w="873" w:type="dxa"/>
                                  <w:vMerge/>
                                  <w:vAlign w:val="center"/>
                                </w:tcPr>
                                <w:p w14:paraId="531E921C" w14:textId="77777777" w:rsidR="00B4034D" w:rsidRPr="00DA617A" w:rsidRDefault="00B4034D" w:rsidP="001208C3">
                                  <w:pPr>
                                    <w:jc w:val="center"/>
                                    <w:rPr>
                                      <w:rFonts w:ascii="Arial" w:hAnsi="Arial" w:cs="Arial"/>
                                      <w:sz w:val="16"/>
                                      <w:szCs w:val="16"/>
                                    </w:rPr>
                                  </w:pPr>
                                </w:p>
                              </w:tc>
                            </w:tr>
                            <w:tr w:rsidR="00B4034D" w:rsidRPr="00DA617A" w14:paraId="5973F50A" w14:textId="77777777" w:rsidTr="00DA617A">
                              <w:trPr>
                                <w:trHeight w:val="288"/>
                              </w:trPr>
                              <w:tc>
                                <w:tcPr>
                                  <w:tcW w:w="1220" w:type="dxa"/>
                                  <w:vMerge w:val="restart"/>
                                  <w:vAlign w:val="center"/>
                                </w:tcPr>
                                <w:p w14:paraId="3CB14D2A" w14:textId="1C87987E"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C</w:t>
                                  </w:r>
                                  <w:r w:rsidRPr="00DA617A">
                                    <w:rPr>
                                      <w:rFonts w:ascii="Arial" w:hAnsi="Arial" w:cs="Arial"/>
                                      <w:sz w:val="16"/>
                                      <w:szCs w:val="16"/>
                                      <w:vertAlign w:val="subscript"/>
                                      <w:lang w:val="it-IT"/>
                                    </w:rPr>
                                    <w:t>RS</w:t>
                                  </w:r>
                                  <w:r w:rsidRPr="00DA617A">
                                    <w:rPr>
                                      <w:rFonts w:ascii="Arial" w:hAnsi="Arial" w:cs="Arial"/>
                                      <w:sz w:val="16"/>
                                      <w:szCs w:val="16"/>
                                      <w:lang w:val="it-IT"/>
                                    </w:rPr>
                                    <w:t>, mL/cmH</w:t>
                                  </w:r>
                                  <w:r w:rsidRPr="00DA617A">
                                    <w:rPr>
                                      <w:rFonts w:ascii="Arial" w:hAnsi="Arial" w:cs="Arial"/>
                                      <w:sz w:val="16"/>
                                      <w:szCs w:val="16"/>
                                      <w:vertAlign w:val="subscript"/>
                                      <w:lang w:val="it-IT"/>
                                    </w:rPr>
                                    <w:t>2</w:t>
                                  </w:r>
                                  <w:r w:rsidRPr="00DA617A">
                                    <w:rPr>
                                      <w:rFonts w:ascii="Arial" w:hAnsi="Arial" w:cs="Arial"/>
                                      <w:sz w:val="16"/>
                                      <w:szCs w:val="16"/>
                                      <w:lang w:val="it-IT"/>
                                    </w:rPr>
                                    <w:t>O</w:t>
                                  </w:r>
                                </w:p>
                                <w:p w14:paraId="78EA1FF8" w14:textId="77777777"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(CI 95%)</w:t>
                                  </w:r>
                                  <w:r w:rsidRPr="00DA617A">
                                    <w:rPr>
                                      <w:rFonts w:ascii="Arial" w:hAnsi="Arial" w:cs="Arial"/>
                                      <w:sz w:val="16"/>
                                      <w:szCs w:val="16"/>
                                      <w:vertAlign w:val="superscript"/>
                                      <w:lang w:val="it-IT"/>
                                    </w:rPr>
                                    <w:t>b</w:t>
                                  </w:r>
                                </w:p>
                              </w:tc>
                              <w:tc>
                                <w:tcPr>
                                  <w:tcW w:w="1593" w:type="dxa"/>
                                  <w:tcBorders>
                                    <w:bottom w:val="single" w:sz="4" w:space="0" w:color="auto"/>
                                  </w:tcBorders>
                                  <w:vAlign w:val="center"/>
                                </w:tcPr>
                                <w:p w14:paraId="48D95385" w14:textId="40FCA271"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1CAEEB3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35 </w:t>
                                  </w:r>
                                </w:p>
                                <w:p w14:paraId="5465FAD8" w14:textId="32A046EB" w:rsidR="00B4034D" w:rsidRPr="00DA617A" w:rsidRDefault="00B4034D" w:rsidP="001208C3">
                                  <w:pPr>
                                    <w:jc w:val="center"/>
                                    <w:rPr>
                                      <w:rFonts w:ascii="Arial" w:hAnsi="Arial" w:cs="Arial"/>
                                      <w:sz w:val="16"/>
                                      <w:szCs w:val="16"/>
                                    </w:rPr>
                                  </w:pPr>
                                  <w:r w:rsidRPr="00DA617A">
                                    <w:rPr>
                                      <w:rFonts w:ascii="Arial" w:hAnsi="Arial" w:cs="Arial"/>
                                      <w:sz w:val="16"/>
                                      <w:szCs w:val="16"/>
                                    </w:rPr>
                                    <w:t>(31–38)</w:t>
                                  </w:r>
                                </w:p>
                              </w:tc>
                              <w:tc>
                                <w:tcPr>
                                  <w:tcW w:w="747" w:type="dxa"/>
                                  <w:vMerge w:val="restart"/>
                                  <w:tcBorders>
                                    <w:bottom w:val="single" w:sz="4" w:space="0" w:color="auto"/>
                                    <w:right w:val="single" w:sz="24" w:space="0" w:color="auto"/>
                                  </w:tcBorders>
                                  <w:vAlign w:val="center"/>
                                </w:tcPr>
                                <w:p w14:paraId="67550F07" w14:textId="3A808A39"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=0.41</w:t>
                                  </w:r>
                                </w:p>
                              </w:tc>
                              <w:tc>
                                <w:tcPr>
                                  <w:tcW w:w="1170" w:type="dxa"/>
                                  <w:tcBorders>
                                    <w:left w:val="single" w:sz="24" w:space="0" w:color="auto"/>
                                    <w:bottom w:val="single" w:sz="4" w:space="0" w:color="auto"/>
                                  </w:tcBorders>
                                  <w:vAlign w:val="center"/>
                                </w:tcPr>
                                <w:p w14:paraId="7263A3B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33 </w:t>
                                  </w:r>
                                </w:p>
                                <w:p w14:paraId="452E6239" w14:textId="23BD8E50" w:rsidR="00B4034D" w:rsidRPr="00DA617A" w:rsidRDefault="00B4034D" w:rsidP="001208C3">
                                  <w:pPr>
                                    <w:jc w:val="center"/>
                                    <w:rPr>
                                      <w:rFonts w:ascii="Arial" w:hAnsi="Arial" w:cs="Arial"/>
                                      <w:sz w:val="16"/>
                                      <w:szCs w:val="16"/>
                                    </w:rPr>
                                  </w:pPr>
                                  <w:r w:rsidRPr="00DA617A">
                                    <w:rPr>
                                      <w:rFonts w:ascii="Arial" w:hAnsi="Arial" w:cs="Arial"/>
                                      <w:sz w:val="16"/>
                                      <w:szCs w:val="16"/>
                                    </w:rPr>
                                    <w:t>(27–39)</w:t>
                                  </w:r>
                                </w:p>
                              </w:tc>
                              <w:tc>
                                <w:tcPr>
                                  <w:tcW w:w="873" w:type="dxa"/>
                                  <w:vMerge w:val="restart"/>
                                  <w:tcBorders>
                                    <w:bottom w:val="single" w:sz="4" w:space="0" w:color="auto"/>
                                    <w:right w:val="single" w:sz="24" w:space="0" w:color="auto"/>
                                  </w:tcBorders>
                                  <w:vAlign w:val="center"/>
                                </w:tcPr>
                                <w:p w14:paraId="1F7B0704" w14:textId="70CB2D79"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15FC965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36 </w:t>
                                  </w:r>
                                </w:p>
                                <w:p w14:paraId="4DC8E3EB" w14:textId="3A09554D" w:rsidR="00B4034D" w:rsidRPr="00DA617A" w:rsidRDefault="00B4034D" w:rsidP="001208C3">
                                  <w:pPr>
                                    <w:jc w:val="center"/>
                                    <w:rPr>
                                      <w:rFonts w:ascii="Arial" w:hAnsi="Arial" w:cs="Arial"/>
                                      <w:sz w:val="16"/>
                                      <w:szCs w:val="16"/>
                                    </w:rPr>
                                  </w:pPr>
                                  <w:r w:rsidRPr="00DA617A">
                                    <w:rPr>
                                      <w:rFonts w:ascii="Arial" w:hAnsi="Arial" w:cs="Arial"/>
                                      <w:sz w:val="16"/>
                                      <w:szCs w:val="16"/>
                                    </w:rPr>
                                    <w:t>(27–46)</w:t>
                                  </w:r>
                                </w:p>
                              </w:tc>
                              <w:tc>
                                <w:tcPr>
                                  <w:tcW w:w="873" w:type="dxa"/>
                                  <w:vMerge w:val="restart"/>
                                  <w:tcBorders>
                                    <w:bottom w:val="single" w:sz="4" w:space="0" w:color="auto"/>
                                    <w:right w:val="single" w:sz="24" w:space="0" w:color="auto"/>
                                  </w:tcBorders>
                                  <w:vAlign w:val="center"/>
                                </w:tcPr>
                                <w:p w14:paraId="2EDC8271" w14:textId="60AA5D1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=0.003</w:t>
                                  </w:r>
                                </w:p>
                              </w:tc>
                              <w:tc>
                                <w:tcPr>
                                  <w:tcW w:w="1107" w:type="dxa"/>
                                  <w:tcBorders>
                                    <w:left w:val="single" w:sz="24" w:space="0" w:color="auto"/>
                                    <w:bottom w:val="single" w:sz="4" w:space="0" w:color="auto"/>
                                  </w:tcBorders>
                                  <w:vAlign w:val="center"/>
                                </w:tcPr>
                                <w:p w14:paraId="7C81643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33 </w:t>
                                  </w:r>
                                </w:p>
                                <w:p w14:paraId="5C84FB3F" w14:textId="131A3455" w:rsidR="00B4034D" w:rsidRPr="00DA617A" w:rsidRDefault="00B4034D" w:rsidP="001208C3">
                                  <w:pPr>
                                    <w:jc w:val="center"/>
                                    <w:rPr>
                                      <w:rFonts w:ascii="Arial" w:hAnsi="Arial" w:cs="Arial"/>
                                      <w:sz w:val="16"/>
                                      <w:szCs w:val="16"/>
                                    </w:rPr>
                                  </w:pPr>
                                  <w:r w:rsidRPr="00DA617A">
                                    <w:rPr>
                                      <w:rFonts w:ascii="Arial" w:hAnsi="Arial" w:cs="Arial"/>
                                      <w:sz w:val="16"/>
                                      <w:szCs w:val="16"/>
                                    </w:rPr>
                                    <w:t>(27–40)</w:t>
                                  </w:r>
                                </w:p>
                              </w:tc>
                              <w:tc>
                                <w:tcPr>
                                  <w:tcW w:w="873" w:type="dxa"/>
                                  <w:vMerge w:val="restart"/>
                                  <w:vAlign w:val="center"/>
                                </w:tcPr>
                                <w:p w14:paraId="74A783B0" w14:textId="4341BEFC"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=0.002</w:t>
                                  </w:r>
                                </w:p>
                              </w:tc>
                            </w:tr>
                            <w:tr w:rsidR="00B4034D" w:rsidRPr="00DA617A" w14:paraId="3F88AE95" w14:textId="77777777" w:rsidTr="00DA617A">
                              <w:trPr>
                                <w:trHeight w:val="288"/>
                              </w:trPr>
                              <w:tc>
                                <w:tcPr>
                                  <w:tcW w:w="1220" w:type="dxa"/>
                                  <w:vMerge/>
                                  <w:vAlign w:val="center"/>
                                </w:tcPr>
                                <w:p w14:paraId="508C7572"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584D54B1" w14:textId="662BE5C2"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37827713" w14:textId="06B13BB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0B49EAB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33 </w:t>
                                  </w:r>
                                </w:p>
                                <w:p w14:paraId="231ED385" w14:textId="3680242E" w:rsidR="00B4034D" w:rsidRPr="00DA617A" w:rsidRDefault="00B4034D" w:rsidP="001208C3">
                                  <w:pPr>
                                    <w:jc w:val="center"/>
                                    <w:rPr>
                                      <w:rFonts w:ascii="Arial" w:hAnsi="Arial" w:cs="Arial"/>
                                      <w:sz w:val="16"/>
                                      <w:szCs w:val="16"/>
                                    </w:rPr>
                                  </w:pPr>
                                  <w:r w:rsidRPr="00DA617A">
                                    <w:rPr>
                                      <w:rFonts w:ascii="Arial" w:hAnsi="Arial" w:cs="Arial"/>
                                      <w:sz w:val="16"/>
                                      <w:szCs w:val="16"/>
                                    </w:rPr>
                                    <w:t>(29.7–37.1)</w:t>
                                  </w:r>
                                </w:p>
                              </w:tc>
                              <w:tc>
                                <w:tcPr>
                                  <w:tcW w:w="747" w:type="dxa"/>
                                  <w:vMerge/>
                                  <w:tcBorders>
                                    <w:bottom w:val="single" w:sz="4" w:space="0" w:color="auto"/>
                                    <w:right w:val="single" w:sz="24" w:space="0" w:color="auto"/>
                                  </w:tcBorders>
                                  <w:shd w:val="clear" w:color="auto" w:fill="D9D9D9" w:themeFill="background1" w:themeFillShade="D9"/>
                                  <w:vAlign w:val="center"/>
                                </w:tcPr>
                                <w:p w14:paraId="70A550F5"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3F724EE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45 </w:t>
                                  </w:r>
                                </w:p>
                                <w:p w14:paraId="111FB753" w14:textId="0F81403E" w:rsidR="00B4034D" w:rsidRPr="00DA617A" w:rsidRDefault="00B4034D" w:rsidP="001208C3">
                                  <w:pPr>
                                    <w:jc w:val="center"/>
                                    <w:rPr>
                                      <w:rFonts w:ascii="Arial" w:hAnsi="Arial" w:cs="Arial"/>
                                      <w:sz w:val="16"/>
                                      <w:szCs w:val="16"/>
                                    </w:rPr>
                                  </w:pPr>
                                  <w:r w:rsidRPr="00DA617A">
                                    <w:rPr>
                                      <w:rFonts w:ascii="Arial" w:hAnsi="Arial" w:cs="Arial"/>
                                      <w:sz w:val="16"/>
                                      <w:szCs w:val="16"/>
                                    </w:rPr>
                                    <w:t>(41–49)</w:t>
                                  </w:r>
                                </w:p>
                              </w:tc>
                              <w:tc>
                                <w:tcPr>
                                  <w:tcW w:w="873" w:type="dxa"/>
                                  <w:vMerge/>
                                  <w:tcBorders>
                                    <w:bottom w:val="single" w:sz="4" w:space="0" w:color="auto"/>
                                    <w:right w:val="single" w:sz="24" w:space="0" w:color="auto"/>
                                  </w:tcBorders>
                                  <w:shd w:val="clear" w:color="auto" w:fill="D9D9D9" w:themeFill="background1" w:themeFillShade="D9"/>
                                  <w:vAlign w:val="center"/>
                                </w:tcPr>
                                <w:p w14:paraId="08C8A96C"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2921B9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48 </w:t>
                                  </w:r>
                                </w:p>
                                <w:p w14:paraId="1518458A" w14:textId="449B2A0C" w:rsidR="00B4034D" w:rsidRPr="00DA617A" w:rsidRDefault="00B4034D" w:rsidP="001208C3">
                                  <w:pPr>
                                    <w:jc w:val="center"/>
                                    <w:rPr>
                                      <w:rFonts w:ascii="Arial" w:hAnsi="Arial" w:cs="Arial"/>
                                      <w:sz w:val="16"/>
                                      <w:szCs w:val="16"/>
                                    </w:rPr>
                                  </w:pPr>
                                  <w:r w:rsidRPr="00DA617A">
                                    <w:rPr>
                                      <w:rFonts w:ascii="Arial" w:hAnsi="Arial" w:cs="Arial"/>
                                      <w:sz w:val="16"/>
                                      <w:szCs w:val="16"/>
                                    </w:rPr>
                                    <w:t>(41–56)</w:t>
                                  </w:r>
                                </w:p>
                              </w:tc>
                              <w:tc>
                                <w:tcPr>
                                  <w:tcW w:w="873" w:type="dxa"/>
                                  <w:vMerge/>
                                  <w:tcBorders>
                                    <w:bottom w:val="single" w:sz="4" w:space="0" w:color="auto"/>
                                    <w:right w:val="single" w:sz="24" w:space="0" w:color="auto"/>
                                  </w:tcBorders>
                                  <w:shd w:val="clear" w:color="auto" w:fill="D9D9D9" w:themeFill="background1" w:themeFillShade="D9"/>
                                  <w:vAlign w:val="center"/>
                                </w:tcPr>
                                <w:p w14:paraId="5F30868A"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1BB369F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52 </w:t>
                                  </w:r>
                                </w:p>
                                <w:p w14:paraId="63A639F1" w14:textId="6C8A54B3" w:rsidR="00B4034D" w:rsidRPr="00DA617A" w:rsidRDefault="00B4034D" w:rsidP="001208C3">
                                  <w:pPr>
                                    <w:jc w:val="center"/>
                                    <w:rPr>
                                      <w:rFonts w:ascii="Arial" w:hAnsi="Arial" w:cs="Arial"/>
                                      <w:sz w:val="16"/>
                                      <w:szCs w:val="16"/>
                                    </w:rPr>
                                  </w:pPr>
                                  <w:r w:rsidRPr="00DA617A">
                                    <w:rPr>
                                      <w:rFonts w:ascii="Arial" w:hAnsi="Arial" w:cs="Arial"/>
                                      <w:sz w:val="16"/>
                                      <w:szCs w:val="16"/>
                                    </w:rPr>
                                    <w:t>(42–62)</w:t>
                                  </w:r>
                                </w:p>
                              </w:tc>
                              <w:tc>
                                <w:tcPr>
                                  <w:tcW w:w="873" w:type="dxa"/>
                                  <w:vMerge/>
                                  <w:vAlign w:val="center"/>
                                </w:tcPr>
                                <w:p w14:paraId="7B09BC45" w14:textId="77777777" w:rsidR="00B4034D" w:rsidRPr="00DA617A" w:rsidRDefault="00B4034D" w:rsidP="001208C3">
                                  <w:pPr>
                                    <w:jc w:val="center"/>
                                    <w:rPr>
                                      <w:rFonts w:ascii="Arial" w:hAnsi="Arial" w:cs="Arial"/>
                                      <w:sz w:val="16"/>
                                      <w:szCs w:val="16"/>
                                    </w:rPr>
                                  </w:pPr>
                                </w:p>
                              </w:tc>
                            </w:tr>
                            <w:tr w:rsidR="00B4034D" w:rsidRPr="00DA617A" w14:paraId="7BDF12E8" w14:textId="77777777" w:rsidTr="00DA617A">
                              <w:trPr>
                                <w:trHeight w:val="288"/>
                              </w:trPr>
                              <w:tc>
                                <w:tcPr>
                                  <w:tcW w:w="1220" w:type="dxa"/>
                                  <w:vMerge w:val="restart"/>
                                  <w:vAlign w:val="center"/>
                                </w:tcPr>
                                <w:p w14:paraId="7A14805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pH </w:t>
                                  </w:r>
                                </w:p>
                                <w:p w14:paraId="6C7E3F25" w14:textId="7F8C3D14"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42495FCF" w14:textId="2C92AD7A"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0295BF29" w14:textId="20114424"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7.33 </w:t>
                                  </w:r>
                                </w:p>
                                <w:p w14:paraId="13ED5B4C" w14:textId="13666B30" w:rsidR="00B4034D" w:rsidRPr="00DA617A" w:rsidRDefault="00B4034D" w:rsidP="005B68F7">
                                  <w:pPr>
                                    <w:jc w:val="center"/>
                                    <w:rPr>
                                      <w:rFonts w:ascii="Arial" w:hAnsi="Arial" w:cs="Arial"/>
                                      <w:sz w:val="16"/>
                                      <w:szCs w:val="16"/>
                                    </w:rPr>
                                  </w:pPr>
                                  <w:r w:rsidRPr="00DA617A">
                                    <w:rPr>
                                      <w:rFonts w:ascii="Arial" w:hAnsi="Arial" w:cs="Arial"/>
                                      <w:sz w:val="16"/>
                                      <w:szCs w:val="16"/>
                                    </w:rPr>
                                    <w:t>(7.31–7.36)</w:t>
                                  </w:r>
                                </w:p>
                              </w:tc>
                              <w:tc>
                                <w:tcPr>
                                  <w:tcW w:w="747" w:type="dxa"/>
                                  <w:vMerge w:val="restart"/>
                                  <w:tcBorders>
                                    <w:right w:val="single" w:sz="24" w:space="0" w:color="auto"/>
                                  </w:tcBorders>
                                  <w:shd w:val="clear" w:color="auto" w:fill="FFFFFF" w:themeFill="background1"/>
                                  <w:vAlign w:val="center"/>
                                </w:tcPr>
                                <w:p w14:paraId="13D436F2" w14:textId="777F5E8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=0.24</w:t>
                                  </w:r>
                                </w:p>
                              </w:tc>
                              <w:tc>
                                <w:tcPr>
                                  <w:tcW w:w="1170" w:type="dxa"/>
                                  <w:tcBorders>
                                    <w:left w:val="single" w:sz="24" w:space="0" w:color="auto"/>
                                  </w:tcBorders>
                                  <w:shd w:val="clear" w:color="auto" w:fill="FFFFFF" w:themeFill="background1"/>
                                  <w:vAlign w:val="center"/>
                                </w:tcPr>
                                <w:p w14:paraId="7CBF00A7"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7.35 </w:t>
                                  </w:r>
                                </w:p>
                                <w:p w14:paraId="4F4CAE91" w14:textId="5BB11CD0" w:rsidR="00B4034D" w:rsidRPr="00DA617A" w:rsidRDefault="00B4034D" w:rsidP="005B68F7">
                                  <w:pPr>
                                    <w:jc w:val="center"/>
                                    <w:rPr>
                                      <w:rFonts w:ascii="Arial" w:hAnsi="Arial" w:cs="Arial"/>
                                      <w:sz w:val="16"/>
                                      <w:szCs w:val="16"/>
                                    </w:rPr>
                                  </w:pPr>
                                  <w:r w:rsidRPr="00DA617A">
                                    <w:rPr>
                                      <w:rFonts w:ascii="Arial" w:hAnsi="Arial" w:cs="Arial"/>
                                      <w:sz w:val="16"/>
                                      <w:szCs w:val="16"/>
                                    </w:rPr>
                                    <w:t>(7.33–7.37)</w:t>
                                  </w:r>
                                </w:p>
                              </w:tc>
                              <w:tc>
                                <w:tcPr>
                                  <w:tcW w:w="873" w:type="dxa"/>
                                  <w:vMerge w:val="restart"/>
                                  <w:tcBorders>
                                    <w:right w:val="single" w:sz="24" w:space="0" w:color="auto"/>
                                  </w:tcBorders>
                                  <w:shd w:val="clear" w:color="auto" w:fill="FFFFFF" w:themeFill="background1"/>
                                  <w:vAlign w:val="center"/>
                                </w:tcPr>
                                <w:p w14:paraId="4BD1C38C" w14:textId="33B28DBC"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c>
                                <w:tcPr>
                                  <w:tcW w:w="1107" w:type="dxa"/>
                                  <w:tcBorders>
                                    <w:left w:val="single" w:sz="24" w:space="0" w:color="auto"/>
                                  </w:tcBorders>
                                  <w:shd w:val="clear" w:color="auto" w:fill="FFFFFF" w:themeFill="background1"/>
                                  <w:vAlign w:val="center"/>
                                </w:tcPr>
                                <w:p w14:paraId="3F3FBA2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7.37 </w:t>
                                  </w:r>
                                </w:p>
                                <w:p w14:paraId="4947A7A7" w14:textId="47AF4220" w:rsidR="00B4034D" w:rsidRPr="00DA617A" w:rsidRDefault="00B4034D" w:rsidP="005B68F7">
                                  <w:pPr>
                                    <w:jc w:val="center"/>
                                    <w:rPr>
                                      <w:rFonts w:ascii="Arial" w:hAnsi="Arial" w:cs="Arial"/>
                                      <w:sz w:val="16"/>
                                      <w:szCs w:val="16"/>
                                    </w:rPr>
                                  </w:pPr>
                                  <w:r w:rsidRPr="00DA617A">
                                    <w:rPr>
                                      <w:rFonts w:ascii="Arial" w:hAnsi="Arial" w:cs="Arial"/>
                                      <w:sz w:val="16"/>
                                      <w:szCs w:val="16"/>
                                    </w:rPr>
                                    <w:t>(7.35–7.38)</w:t>
                                  </w:r>
                                </w:p>
                              </w:tc>
                              <w:tc>
                                <w:tcPr>
                                  <w:tcW w:w="873" w:type="dxa"/>
                                  <w:vMerge w:val="restart"/>
                                  <w:tcBorders>
                                    <w:right w:val="single" w:sz="24" w:space="0" w:color="auto"/>
                                  </w:tcBorders>
                                  <w:shd w:val="clear" w:color="auto" w:fill="FFFFFF" w:themeFill="background1"/>
                                  <w:vAlign w:val="center"/>
                                </w:tcPr>
                                <w:p w14:paraId="5CF78AAE" w14:textId="4E59D762"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=0.10</w:t>
                                  </w:r>
                                </w:p>
                              </w:tc>
                              <w:tc>
                                <w:tcPr>
                                  <w:tcW w:w="1107" w:type="dxa"/>
                                  <w:tcBorders>
                                    <w:left w:val="single" w:sz="24" w:space="0" w:color="auto"/>
                                  </w:tcBorders>
                                  <w:shd w:val="clear" w:color="auto" w:fill="FFFFFF" w:themeFill="background1"/>
                                  <w:vAlign w:val="center"/>
                                </w:tcPr>
                                <w:p w14:paraId="3CA7FA6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7.38 </w:t>
                                  </w:r>
                                </w:p>
                                <w:p w14:paraId="1F902D53" w14:textId="090DFF20" w:rsidR="00B4034D" w:rsidRPr="00DA617A" w:rsidRDefault="00B4034D" w:rsidP="005B68F7">
                                  <w:pPr>
                                    <w:jc w:val="center"/>
                                    <w:rPr>
                                      <w:rFonts w:ascii="Arial" w:hAnsi="Arial" w:cs="Arial"/>
                                      <w:sz w:val="16"/>
                                      <w:szCs w:val="16"/>
                                    </w:rPr>
                                  </w:pPr>
                                  <w:r w:rsidRPr="00DA617A">
                                    <w:rPr>
                                      <w:rFonts w:ascii="Arial" w:hAnsi="Arial" w:cs="Arial"/>
                                      <w:sz w:val="16"/>
                                      <w:szCs w:val="16"/>
                                    </w:rPr>
                                    <w:t>(7</w:t>
                                  </w:r>
                                  <w:r>
                                    <w:rPr>
                                      <w:rFonts w:ascii="Arial" w:hAnsi="Arial" w:cs="Arial"/>
                                      <w:sz w:val="16"/>
                                      <w:szCs w:val="16"/>
                                    </w:rPr>
                                    <w:t>.</w:t>
                                  </w:r>
                                  <w:r w:rsidRPr="00DA617A">
                                    <w:rPr>
                                      <w:rFonts w:ascii="Arial" w:hAnsi="Arial" w:cs="Arial"/>
                                      <w:sz w:val="16"/>
                                      <w:szCs w:val="16"/>
                                    </w:rPr>
                                    <w:t>35–7</w:t>
                                  </w:r>
                                  <w:r>
                                    <w:rPr>
                                      <w:rFonts w:ascii="Arial" w:hAnsi="Arial" w:cs="Arial"/>
                                      <w:sz w:val="16"/>
                                      <w:szCs w:val="16"/>
                                    </w:rPr>
                                    <w:t>.</w:t>
                                  </w:r>
                                  <w:r w:rsidRPr="00DA617A">
                                    <w:rPr>
                                      <w:rFonts w:ascii="Arial" w:hAnsi="Arial" w:cs="Arial"/>
                                      <w:sz w:val="16"/>
                                      <w:szCs w:val="16"/>
                                    </w:rPr>
                                    <w:t>40)</w:t>
                                  </w:r>
                                </w:p>
                              </w:tc>
                              <w:tc>
                                <w:tcPr>
                                  <w:tcW w:w="873" w:type="dxa"/>
                                  <w:vMerge w:val="restart"/>
                                  <w:vAlign w:val="center"/>
                                </w:tcPr>
                                <w:p w14:paraId="79278325" w14:textId="3C7BA8C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=0.08</w:t>
                                  </w:r>
                                </w:p>
                              </w:tc>
                            </w:tr>
                            <w:tr w:rsidR="00B4034D" w:rsidRPr="00DA617A" w14:paraId="1478B376" w14:textId="77777777" w:rsidTr="00DA617A">
                              <w:trPr>
                                <w:trHeight w:val="288"/>
                              </w:trPr>
                              <w:tc>
                                <w:tcPr>
                                  <w:tcW w:w="1220" w:type="dxa"/>
                                  <w:vMerge/>
                                  <w:vAlign w:val="center"/>
                                </w:tcPr>
                                <w:p w14:paraId="31917EBC"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692441B2" w14:textId="1E4117C6"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35B7BA74" w14:textId="29B6E963"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138189A" w14:textId="1431A818" w:rsidR="00B4034D" w:rsidRPr="00DA617A" w:rsidRDefault="00B4034D" w:rsidP="005B68F7">
                                  <w:pPr>
                                    <w:jc w:val="center"/>
                                    <w:rPr>
                                      <w:rFonts w:ascii="Arial" w:hAnsi="Arial" w:cs="Arial"/>
                                      <w:sz w:val="16"/>
                                      <w:szCs w:val="16"/>
                                    </w:rPr>
                                  </w:pPr>
                                  <w:r w:rsidRPr="00DA617A">
                                    <w:rPr>
                                      <w:rFonts w:ascii="Arial" w:hAnsi="Arial" w:cs="Arial"/>
                                      <w:sz w:val="16"/>
                                      <w:szCs w:val="16"/>
                                    </w:rPr>
                                    <w:t>7.31</w:t>
                                  </w:r>
                                </w:p>
                                <w:p w14:paraId="6478CAE8" w14:textId="3532B7EA"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 (7.29–7.34)</w:t>
                                  </w:r>
                                </w:p>
                              </w:tc>
                              <w:tc>
                                <w:tcPr>
                                  <w:tcW w:w="747" w:type="dxa"/>
                                  <w:vMerge/>
                                  <w:tcBorders>
                                    <w:right w:val="single" w:sz="24" w:space="0" w:color="auto"/>
                                  </w:tcBorders>
                                  <w:shd w:val="clear" w:color="auto" w:fill="FFFFFF" w:themeFill="background1"/>
                                  <w:vAlign w:val="center"/>
                                </w:tcPr>
                                <w:p w14:paraId="090D0D29"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15AF074"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7.34 </w:t>
                                  </w:r>
                                </w:p>
                                <w:p w14:paraId="54BEA06E" w14:textId="00E3E76D" w:rsidR="00B4034D" w:rsidRPr="00DA617A" w:rsidRDefault="00B4034D" w:rsidP="005B68F7">
                                  <w:pPr>
                                    <w:jc w:val="center"/>
                                    <w:rPr>
                                      <w:rFonts w:ascii="Arial" w:hAnsi="Arial" w:cs="Arial"/>
                                      <w:sz w:val="16"/>
                                      <w:szCs w:val="16"/>
                                    </w:rPr>
                                  </w:pPr>
                                  <w:r w:rsidRPr="00DA617A">
                                    <w:rPr>
                                      <w:rFonts w:ascii="Arial" w:hAnsi="Arial" w:cs="Arial"/>
                                      <w:sz w:val="16"/>
                                      <w:szCs w:val="16"/>
                                    </w:rPr>
                                    <w:t>(7.31–7.36)</w:t>
                                  </w:r>
                                </w:p>
                              </w:tc>
                              <w:tc>
                                <w:tcPr>
                                  <w:tcW w:w="873" w:type="dxa"/>
                                  <w:vMerge/>
                                  <w:tcBorders>
                                    <w:right w:val="single" w:sz="24" w:space="0" w:color="auto"/>
                                  </w:tcBorders>
                                  <w:shd w:val="clear" w:color="auto" w:fill="FFFFFF" w:themeFill="background1"/>
                                  <w:vAlign w:val="center"/>
                                </w:tcPr>
                                <w:p w14:paraId="301D8131"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564D27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7.35 </w:t>
                                  </w:r>
                                </w:p>
                                <w:p w14:paraId="76F1F77C" w14:textId="65F75051" w:rsidR="00B4034D" w:rsidRPr="00DA617A" w:rsidRDefault="00B4034D" w:rsidP="005B68F7">
                                  <w:pPr>
                                    <w:jc w:val="center"/>
                                    <w:rPr>
                                      <w:rFonts w:ascii="Arial" w:hAnsi="Arial" w:cs="Arial"/>
                                      <w:sz w:val="16"/>
                                      <w:szCs w:val="16"/>
                                    </w:rPr>
                                  </w:pPr>
                                  <w:r w:rsidRPr="00DA617A">
                                    <w:rPr>
                                      <w:rFonts w:ascii="Arial" w:hAnsi="Arial" w:cs="Arial"/>
                                      <w:sz w:val="16"/>
                                      <w:szCs w:val="16"/>
                                    </w:rPr>
                                    <w:t>(7.33–7.37)</w:t>
                                  </w:r>
                                </w:p>
                              </w:tc>
                              <w:tc>
                                <w:tcPr>
                                  <w:tcW w:w="873" w:type="dxa"/>
                                  <w:vMerge/>
                                  <w:tcBorders>
                                    <w:right w:val="single" w:sz="24" w:space="0" w:color="auto"/>
                                  </w:tcBorders>
                                  <w:shd w:val="clear" w:color="auto" w:fill="FFFFFF" w:themeFill="background1"/>
                                  <w:vAlign w:val="center"/>
                                </w:tcPr>
                                <w:p w14:paraId="3BB04336"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8D2960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7.36 </w:t>
                                  </w:r>
                                </w:p>
                                <w:p w14:paraId="740F4F7F" w14:textId="4EB77BD2" w:rsidR="00B4034D" w:rsidRPr="00DA617A" w:rsidRDefault="00B4034D" w:rsidP="005B68F7">
                                  <w:pPr>
                                    <w:jc w:val="center"/>
                                    <w:rPr>
                                      <w:rFonts w:ascii="Arial" w:hAnsi="Arial" w:cs="Arial"/>
                                      <w:sz w:val="16"/>
                                      <w:szCs w:val="16"/>
                                    </w:rPr>
                                  </w:pPr>
                                  <w:r w:rsidRPr="00DA617A">
                                    <w:rPr>
                                      <w:rFonts w:ascii="Arial" w:hAnsi="Arial" w:cs="Arial"/>
                                      <w:sz w:val="16"/>
                                      <w:szCs w:val="16"/>
                                    </w:rPr>
                                    <w:t>(7</w:t>
                                  </w:r>
                                  <w:r>
                                    <w:rPr>
                                      <w:rFonts w:ascii="Arial" w:hAnsi="Arial" w:cs="Arial"/>
                                      <w:sz w:val="16"/>
                                      <w:szCs w:val="16"/>
                                    </w:rPr>
                                    <w:t>.</w:t>
                                  </w:r>
                                  <w:r w:rsidRPr="00DA617A">
                                    <w:rPr>
                                      <w:rFonts w:ascii="Arial" w:hAnsi="Arial" w:cs="Arial"/>
                                      <w:sz w:val="16"/>
                                      <w:szCs w:val="16"/>
                                    </w:rPr>
                                    <w:t>33–7</w:t>
                                  </w:r>
                                  <w:r>
                                    <w:rPr>
                                      <w:rFonts w:ascii="Arial" w:hAnsi="Arial" w:cs="Arial"/>
                                      <w:sz w:val="16"/>
                                      <w:szCs w:val="16"/>
                                    </w:rPr>
                                    <w:t>.</w:t>
                                  </w:r>
                                  <w:r w:rsidRPr="00DA617A">
                                    <w:rPr>
                                      <w:rFonts w:ascii="Arial" w:hAnsi="Arial" w:cs="Arial"/>
                                      <w:sz w:val="16"/>
                                      <w:szCs w:val="16"/>
                                    </w:rPr>
                                    <w:t>38)</w:t>
                                  </w:r>
                                </w:p>
                              </w:tc>
                              <w:tc>
                                <w:tcPr>
                                  <w:tcW w:w="873" w:type="dxa"/>
                                  <w:vMerge/>
                                  <w:vAlign w:val="center"/>
                                </w:tcPr>
                                <w:p w14:paraId="0A69B606" w14:textId="77777777" w:rsidR="00B4034D" w:rsidRPr="00DA617A" w:rsidRDefault="00B4034D" w:rsidP="005B68F7">
                                  <w:pPr>
                                    <w:jc w:val="center"/>
                                    <w:rPr>
                                      <w:rFonts w:ascii="Arial" w:hAnsi="Arial" w:cs="Arial"/>
                                      <w:sz w:val="16"/>
                                      <w:szCs w:val="16"/>
                                    </w:rPr>
                                  </w:pPr>
                                </w:p>
                              </w:tc>
                            </w:tr>
                            <w:tr w:rsidR="00B4034D" w:rsidRPr="00DA617A" w14:paraId="2B9A5737" w14:textId="77777777" w:rsidTr="00DA617A">
                              <w:trPr>
                                <w:trHeight w:val="288"/>
                              </w:trPr>
                              <w:tc>
                                <w:tcPr>
                                  <w:tcW w:w="1220" w:type="dxa"/>
                                  <w:vMerge w:val="restart"/>
                                  <w:vAlign w:val="center"/>
                                </w:tcPr>
                                <w:p w14:paraId="4210206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P</w:t>
                                  </w:r>
                                  <w:r w:rsidRPr="00DA617A">
                                    <w:rPr>
                                      <w:rFonts w:ascii="Arial" w:hAnsi="Arial" w:cs="Arial"/>
                                      <w:sz w:val="16"/>
                                      <w:szCs w:val="16"/>
                                      <w:vertAlign w:val="subscript"/>
                                    </w:rPr>
                                    <w:t>a</w:t>
                                  </w:r>
                                  <w:r w:rsidRPr="00DA617A">
                                    <w:rPr>
                                      <w:rFonts w:ascii="Arial" w:hAnsi="Arial" w:cs="Arial"/>
                                      <w:sz w:val="16"/>
                                      <w:szCs w:val="16"/>
                                    </w:rPr>
                                    <w:t>/F</w:t>
                                  </w:r>
                                  <w:r w:rsidRPr="00DA617A">
                                    <w:rPr>
                                      <w:rFonts w:ascii="Arial" w:hAnsi="Arial" w:cs="Arial"/>
                                      <w:sz w:val="16"/>
                                      <w:szCs w:val="16"/>
                                      <w:vertAlign w:val="subscript"/>
                                    </w:rPr>
                                    <w:t>i</w:t>
                                  </w:r>
                                  <w:r w:rsidRPr="00DA617A">
                                    <w:rPr>
                                      <w:rFonts w:ascii="Arial" w:hAnsi="Arial" w:cs="Arial"/>
                                      <w:sz w:val="16"/>
                                      <w:szCs w:val="16"/>
                                    </w:rPr>
                                    <w:t>O</w:t>
                                  </w:r>
                                  <w:r w:rsidRPr="00DA617A">
                                    <w:rPr>
                                      <w:rFonts w:ascii="Arial" w:hAnsi="Arial" w:cs="Arial"/>
                                      <w:sz w:val="16"/>
                                      <w:szCs w:val="16"/>
                                      <w:vertAlign w:val="subscript"/>
                                    </w:rPr>
                                    <w:t>2</w:t>
                                  </w:r>
                                  <w:r w:rsidRPr="00DA617A">
                                    <w:rPr>
                                      <w:rFonts w:ascii="Arial" w:hAnsi="Arial" w:cs="Arial"/>
                                      <w:sz w:val="16"/>
                                      <w:szCs w:val="16"/>
                                    </w:rPr>
                                    <w:t>, mmHg</w:t>
                                  </w:r>
                                </w:p>
                                <w:p w14:paraId="7E655930" w14:textId="7FB6E34E"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111B7602" w14:textId="7DF56A36"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57D7B4D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197 </w:t>
                                  </w:r>
                                </w:p>
                                <w:p w14:paraId="658AF009" w14:textId="45CFFFD0" w:rsidR="00B4034D" w:rsidRPr="00DA617A" w:rsidRDefault="00B4034D" w:rsidP="005B68F7">
                                  <w:pPr>
                                    <w:jc w:val="center"/>
                                    <w:rPr>
                                      <w:rFonts w:ascii="Arial" w:hAnsi="Arial" w:cs="Arial"/>
                                      <w:sz w:val="16"/>
                                      <w:szCs w:val="16"/>
                                    </w:rPr>
                                  </w:pPr>
                                  <w:r w:rsidRPr="00DA617A">
                                    <w:rPr>
                                      <w:rFonts w:ascii="Arial" w:hAnsi="Arial" w:cs="Arial"/>
                                      <w:sz w:val="16"/>
                                      <w:szCs w:val="16"/>
                                    </w:rPr>
                                    <w:t>(177–217)</w:t>
                                  </w:r>
                                </w:p>
                              </w:tc>
                              <w:tc>
                                <w:tcPr>
                                  <w:tcW w:w="747" w:type="dxa"/>
                                  <w:vMerge w:val="restart"/>
                                  <w:tcBorders>
                                    <w:right w:val="single" w:sz="24" w:space="0" w:color="auto"/>
                                  </w:tcBorders>
                                  <w:shd w:val="clear" w:color="auto" w:fill="FFFFFF" w:themeFill="background1"/>
                                  <w:vAlign w:val="center"/>
                                </w:tcPr>
                                <w:p w14:paraId="1E2763C9" w14:textId="3765273D"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=0.003</w:t>
                                  </w:r>
                                </w:p>
                              </w:tc>
                              <w:tc>
                                <w:tcPr>
                                  <w:tcW w:w="1170" w:type="dxa"/>
                                  <w:tcBorders>
                                    <w:left w:val="single" w:sz="24" w:space="0" w:color="auto"/>
                                  </w:tcBorders>
                                  <w:shd w:val="clear" w:color="auto" w:fill="FFFFFF" w:themeFill="background1"/>
                                  <w:vAlign w:val="center"/>
                                </w:tcPr>
                                <w:p w14:paraId="6A10EEA7"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224 </w:t>
                                  </w:r>
                                </w:p>
                                <w:p w14:paraId="682BD9AD" w14:textId="6ACFC76E" w:rsidR="00B4034D" w:rsidRPr="00DA617A" w:rsidRDefault="00B4034D" w:rsidP="005B68F7">
                                  <w:pPr>
                                    <w:jc w:val="center"/>
                                    <w:rPr>
                                      <w:rFonts w:ascii="Arial" w:hAnsi="Arial" w:cs="Arial"/>
                                      <w:sz w:val="16"/>
                                      <w:szCs w:val="16"/>
                                    </w:rPr>
                                  </w:pPr>
                                  <w:r w:rsidRPr="00DA617A">
                                    <w:rPr>
                                      <w:rFonts w:ascii="Arial" w:hAnsi="Arial" w:cs="Arial"/>
                                      <w:sz w:val="16"/>
                                      <w:szCs w:val="16"/>
                                    </w:rPr>
                                    <w:t>(203–245)</w:t>
                                  </w:r>
                                </w:p>
                              </w:tc>
                              <w:tc>
                                <w:tcPr>
                                  <w:tcW w:w="873" w:type="dxa"/>
                                  <w:vMerge w:val="restart"/>
                                  <w:tcBorders>
                                    <w:right w:val="single" w:sz="24" w:space="0" w:color="auto"/>
                                  </w:tcBorders>
                                  <w:shd w:val="clear" w:color="auto" w:fill="FFFFFF" w:themeFill="background1"/>
                                  <w:vAlign w:val="center"/>
                                </w:tcPr>
                                <w:p w14:paraId="754AC2DF" w14:textId="291BF67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=0.001</w:t>
                                  </w:r>
                                </w:p>
                              </w:tc>
                              <w:tc>
                                <w:tcPr>
                                  <w:tcW w:w="1107" w:type="dxa"/>
                                  <w:tcBorders>
                                    <w:left w:val="single" w:sz="24" w:space="0" w:color="auto"/>
                                  </w:tcBorders>
                                  <w:shd w:val="clear" w:color="auto" w:fill="FFFFFF" w:themeFill="background1"/>
                                  <w:vAlign w:val="center"/>
                                </w:tcPr>
                                <w:p w14:paraId="182DB6F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220 </w:t>
                                  </w:r>
                                </w:p>
                                <w:p w14:paraId="5022DCF9" w14:textId="5795A94D" w:rsidR="00B4034D" w:rsidRPr="00DA617A" w:rsidRDefault="00B4034D" w:rsidP="005B68F7">
                                  <w:pPr>
                                    <w:jc w:val="center"/>
                                    <w:rPr>
                                      <w:rFonts w:ascii="Arial" w:hAnsi="Arial" w:cs="Arial"/>
                                      <w:sz w:val="16"/>
                                      <w:szCs w:val="16"/>
                                    </w:rPr>
                                  </w:pPr>
                                  <w:r w:rsidRPr="00DA617A">
                                    <w:rPr>
                                      <w:rFonts w:ascii="Arial" w:hAnsi="Arial" w:cs="Arial"/>
                                      <w:sz w:val="16"/>
                                      <w:szCs w:val="16"/>
                                    </w:rPr>
                                    <w:t>(199–242)</w:t>
                                  </w:r>
                                </w:p>
                              </w:tc>
                              <w:tc>
                                <w:tcPr>
                                  <w:tcW w:w="873" w:type="dxa"/>
                                  <w:vMerge w:val="restart"/>
                                  <w:tcBorders>
                                    <w:right w:val="single" w:sz="24" w:space="0" w:color="auto"/>
                                  </w:tcBorders>
                                  <w:shd w:val="clear" w:color="auto" w:fill="FFFFFF" w:themeFill="background1"/>
                                  <w:vAlign w:val="center"/>
                                </w:tcPr>
                                <w:p w14:paraId="64840EF4" w14:textId="4D09BC98"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tcBorders>
                                  <w:shd w:val="clear" w:color="auto" w:fill="FFFFFF" w:themeFill="background1"/>
                                  <w:vAlign w:val="center"/>
                                </w:tcPr>
                                <w:p w14:paraId="5EC0C16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218 </w:t>
                                  </w:r>
                                </w:p>
                                <w:p w14:paraId="393E7FF5" w14:textId="4022C00C" w:rsidR="00B4034D" w:rsidRPr="00DA617A" w:rsidRDefault="00B4034D" w:rsidP="005B68F7">
                                  <w:pPr>
                                    <w:jc w:val="center"/>
                                    <w:rPr>
                                      <w:rFonts w:ascii="Arial" w:hAnsi="Arial" w:cs="Arial"/>
                                      <w:sz w:val="16"/>
                                      <w:szCs w:val="16"/>
                                    </w:rPr>
                                  </w:pPr>
                                  <w:r w:rsidRPr="00DA617A">
                                    <w:rPr>
                                      <w:rFonts w:ascii="Arial" w:hAnsi="Arial" w:cs="Arial"/>
                                      <w:sz w:val="16"/>
                                      <w:szCs w:val="16"/>
                                    </w:rPr>
                                    <w:t>(194–242)</w:t>
                                  </w:r>
                                </w:p>
                              </w:tc>
                              <w:tc>
                                <w:tcPr>
                                  <w:tcW w:w="873" w:type="dxa"/>
                                  <w:vMerge w:val="restart"/>
                                  <w:vAlign w:val="center"/>
                                </w:tcPr>
                                <w:p w14:paraId="2DBFA143" w14:textId="47C1801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=0.004</w:t>
                                  </w:r>
                                </w:p>
                              </w:tc>
                            </w:tr>
                            <w:tr w:rsidR="00B4034D" w:rsidRPr="00DA617A" w14:paraId="5AD453C2" w14:textId="77777777" w:rsidTr="00DA617A">
                              <w:trPr>
                                <w:trHeight w:val="288"/>
                              </w:trPr>
                              <w:tc>
                                <w:tcPr>
                                  <w:tcW w:w="1220" w:type="dxa"/>
                                  <w:vMerge/>
                                  <w:vAlign w:val="center"/>
                                </w:tcPr>
                                <w:p w14:paraId="2C18B7FA"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2985BE80" w14:textId="38A7BF00"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4B56B448" w14:textId="2EF9357D"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0B9BF21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154 </w:t>
                                  </w:r>
                                </w:p>
                                <w:p w14:paraId="584F0C6A" w14:textId="0959EFAF" w:rsidR="00B4034D" w:rsidRPr="00DA617A" w:rsidRDefault="00B4034D" w:rsidP="005B68F7">
                                  <w:pPr>
                                    <w:jc w:val="center"/>
                                    <w:rPr>
                                      <w:rFonts w:ascii="Arial" w:hAnsi="Arial" w:cs="Arial"/>
                                      <w:sz w:val="16"/>
                                      <w:szCs w:val="16"/>
                                    </w:rPr>
                                  </w:pPr>
                                  <w:r w:rsidRPr="00DA617A">
                                    <w:rPr>
                                      <w:rFonts w:ascii="Arial" w:hAnsi="Arial" w:cs="Arial"/>
                                      <w:sz w:val="16"/>
                                      <w:szCs w:val="16"/>
                                    </w:rPr>
                                    <w:t>(127–179)</w:t>
                                  </w:r>
                                </w:p>
                              </w:tc>
                              <w:tc>
                                <w:tcPr>
                                  <w:tcW w:w="747" w:type="dxa"/>
                                  <w:vMerge/>
                                  <w:tcBorders>
                                    <w:right w:val="single" w:sz="24" w:space="0" w:color="auto"/>
                                  </w:tcBorders>
                                  <w:shd w:val="clear" w:color="auto" w:fill="FFFFFF" w:themeFill="background1"/>
                                  <w:vAlign w:val="center"/>
                                </w:tcPr>
                                <w:p w14:paraId="6B9C2BAD"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30C6125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282 </w:t>
                                  </w:r>
                                </w:p>
                                <w:p w14:paraId="61447EA3" w14:textId="11C2E0EB" w:rsidR="00B4034D" w:rsidRPr="00DA617A" w:rsidRDefault="00B4034D" w:rsidP="005B68F7">
                                  <w:pPr>
                                    <w:jc w:val="center"/>
                                    <w:rPr>
                                      <w:rFonts w:ascii="Arial" w:hAnsi="Arial" w:cs="Arial"/>
                                      <w:sz w:val="16"/>
                                      <w:szCs w:val="16"/>
                                    </w:rPr>
                                  </w:pPr>
                                  <w:r w:rsidRPr="00DA617A">
                                    <w:rPr>
                                      <w:rFonts w:ascii="Arial" w:hAnsi="Arial" w:cs="Arial"/>
                                      <w:sz w:val="16"/>
                                      <w:szCs w:val="16"/>
                                    </w:rPr>
                                    <w:t>(252–312)</w:t>
                                  </w:r>
                                </w:p>
                              </w:tc>
                              <w:tc>
                                <w:tcPr>
                                  <w:tcW w:w="873" w:type="dxa"/>
                                  <w:vMerge/>
                                  <w:tcBorders>
                                    <w:right w:val="single" w:sz="24" w:space="0" w:color="auto"/>
                                  </w:tcBorders>
                                  <w:shd w:val="clear" w:color="auto" w:fill="FFFFFF" w:themeFill="background1"/>
                                  <w:vAlign w:val="center"/>
                                </w:tcPr>
                                <w:p w14:paraId="1BBB178C"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C35FEA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284 </w:t>
                                  </w:r>
                                </w:p>
                                <w:p w14:paraId="738311A6" w14:textId="5A4CCBD0" w:rsidR="00B4034D" w:rsidRPr="00DA617A" w:rsidRDefault="00B4034D" w:rsidP="005B68F7">
                                  <w:pPr>
                                    <w:jc w:val="center"/>
                                    <w:rPr>
                                      <w:rFonts w:ascii="Arial" w:hAnsi="Arial" w:cs="Arial"/>
                                      <w:sz w:val="16"/>
                                      <w:szCs w:val="16"/>
                                    </w:rPr>
                                  </w:pPr>
                                  <w:r w:rsidRPr="00DA617A">
                                    <w:rPr>
                                      <w:rFonts w:ascii="Arial" w:hAnsi="Arial" w:cs="Arial"/>
                                      <w:sz w:val="16"/>
                                      <w:szCs w:val="16"/>
                                    </w:rPr>
                                    <w:t>(256–312)</w:t>
                                  </w:r>
                                </w:p>
                              </w:tc>
                              <w:tc>
                                <w:tcPr>
                                  <w:tcW w:w="873" w:type="dxa"/>
                                  <w:vMerge/>
                                  <w:tcBorders>
                                    <w:right w:val="single" w:sz="24" w:space="0" w:color="auto"/>
                                  </w:tcBorders>
                                  <w:shd w:val="clear" w:color="auto" w:fill="FFFFFF" w:themeFill="background1"/>
                                  <w:vAlign w:val="center"/>
                                </w:tcPr>
                                <w:p w14:paraId="06490B90"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7DCAD3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276 </w:t>
                                  </w:r>
                                </w:p>
                                <w:p w14:paraId="3B4D4956" w14:textId="4F33D017" w:rsidR="00B4034D" w:rsidRPr="00DA617A" w:rsidRDefault="00B4034D" w:rsidP="005B68F7">
                                  <w:pPr>
                                    <w:jc w:val="center"/>
                                    <w:rPr>
                                      <w:rFonts w:ascii="Arial" w:hAnsi="Arial" w:cs="Arial"/>
                                      <w:sz w:val="16"/>
                                      <w:szCs w:val="16"/>
                                    </w:rPr>
                                  </w:pPr>
                                  <w:r w:rsidRPr="00DA617A">
                                    <w:rPr>
                                      <w:rFonts w:ascii="Arial" w:hAnsi="Arial" w:cs="Arial"/>
                                      <w:sz w:val="16"/>
                                      <w:szCs w:val="16"/>
                                    </w:rPr>
                                    <w:t>(243–309)</w:t>
                                  </w:r>
                                </w:p>
                              </w:tc>
                              <w:tc>
                                <w:tcPr>
                                  <w:tcW w:w="873" w:type="dxa"/>
                                  <w:vMerge/>
                                  <w:vAlign w:val="center"/>
                                </w:tcPr>
                                <w:p w14:paraId="1F0340A9" w14:textId="77777777" w:rsidR="00B4034D" w:rsidRPr="00DA617A" w:rsidRDefault="00B4034D" w:rsidP="005B68F7">
                                  <w:pPr>
                                    <w:jc w:val="center"/>
                                    <w:rPr>
                                      <w:rFonts w:ascii="Arial" w:hAnsi="Arial" w:cs="Arial"/>
                                      <w:sz w:val="16"/>
                                      <w:szCs w:val="16"/>
                                    </w:rPr>
                                  </w:pPr>
                                </w:p>
                              </w:tc>
                            </w:tr>
                            <w:tr w:rsidR="00B4034D" w:rsidRPr="00DA617A" w14:paraId="017CE375" w14:textId="77777777" w:rsidTr="00DA617A">
                              <w:trPr>
                                <w:trHeight w:val="288"/>
                              </w:trPr>
                              <w:tc>
                                <w:tcPr>
                                  <w:tcW w:w="1220" w:type="dxa"/>
                                  <w:vMerge w:val="restart"/>
                                  <w:vAlign w:val="center"/>
                                </w:tcPr>
                                <w:p w14:paraId="263B1EC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P</w:t>
                                  </w:r>
                                  <w:r w:rsidRPr="00DA617A">
                                    <w:rPr>
                                      <w:rFonts w:ascii="Arial" w:hAnsi="Arial" w:cs="Arial"/>
                                      <w:sz w:val="16"/>
                                      <w:szCs w:val="16"/>
                                      <w:vertAlign w:val="subscript"/>
                                    </w:rPr>
                                    <w:t>a</w:t>
                                  </w:r>
                                  <w:r w:rsidRPr="00DA617A">
                                    <w:rPr>
                                      <w:rFonts w:ascii="Arial" w:hAnsi="Arial" w:cs="Arial"/>
                                      <w:sz w:val="16"/>
                                      <w:szCs w:val="16"/>
                                    </w:rPr>
                                    <w:t>CO</w:t>
                                  </w:r>
                                  <w:r w:rsidRPr="00DA617A">
                                    <w:rPr>
                                      <w:rFonts w:ascii="Arial" w:hAnsi="Arial" w:cs="Arial"/>
                                      <w:sz w:val="16"/>
                                      <w:szCs w:val="16"/>
                                      <w:vertAlign w:val="subscript"/>
                                    </w:rPr>
                                    <w:t>2</w:t>
                                  </w:r>
                                  <w:r w:rsidRPr="00DA617A">
                                    <w:rPr>
                                      <w:rFonts w:ascii="Arial" w:hAnsi="Arial" w:cs="Arial"/>
                                      <w:sz w:val="16"/>
                                      <w:szCs w:val="16"/>
                                    </w:rPr>
                                    <w:t>, mmHg</w:t>
                                  </w:r>
                                </w:p>
                                <w:p w14:paraId="07CF8ACF" w14:textId="45185A16"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400CD6EE" w14:textId="5DB4B438"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3882B42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47 </w:t>
                                  </w:r>
                                </w:p>
                                <w:p w14:paraId="479E36FC" w14:textId="4DF23F49" w:rsidR="00B4034D" w:rsidRPr="00DA617A" w:rsidRDefault="00B4034D" w:rsidP="005B68F7">
                                  <w:pPr>
                                    <w:jc w:val="center"/>
                                    <w:rPr>
                                      <w:rFonts w:ascii="Arial" w:hAnsi="Arial" w:cs="Arial"/>
                                      <w:sz w:val="16"/>
                                      <w:szCs w:val="16"/>
                                    </w:rPr>
                                  </w:pPr>
                                  <w:r w:rsidRPr="00DA617A">
                                    <w:rPr>
                                      <w:rFonts w:ascii="Arial" w:hAnsi="Arial" w:cs="Arial"/>
                                      <w:sz w:val="16"/>
                                      <w:szCs w:val="16"/>
                                    </w:rPr>
                                    <w:t>(43–50)</w:t>
                                  </w:r>
                                </w:p>
                              </w:tc>
                              <w:tc>
                                <w:tcPr>
                                  <w:tcW w:w="747" w:type="dxa"/>
                                  <w:vMerge w:val="restart"/>
                                  <w:tcBorders>
                                    <w:right w:val="single" w:sz="24" w:space="0" w:color="auto"/>
                                  </w:tcBorders>
                                  <w:shd w:val="clear" w:color="auto" w:fill="FFFFFF" w:themeFill="background1"/>
                                  <w:vAlign w:val="center"/>
                                </w:tcPr>
                                <w:p w14:paraId="1BB0492D" w14:textId="71E1B6F6"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c>
                                <w:tcPr>
                                  <w:tcW w:w="1170" w:type="dxa"/>
                                  <w:tcBorders>
                                    <w:left w:val="single" w:sz="24" w:space="0" w:color="auto"/>
                                  </w:tcBorders>
                                  <w:shd w:val="clear" w:color="auto" w:fill="FFFFFF" w:themeFill="background1"/>
                                  <w:vAlign w:val="center"/>
                                </w:tcPr>
                                <w:p w14:paraId="763984CD"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44 </w:t>
                                  </w:r>
                                </w:p>
                                <w:p w14:paraId="54F3FED7" w14:textId="22940A23" w:rsidR="00B4034D" w:rsidRPr="00DA617A" w:rsidRDefault="00B4034D" w:rsidP="005B68F7">
                                  <w:pPr>
                                    <w:jc w:val="center"/>
                                    <w:rPr>
                                      <w:rFonts w:ascii="Arial" w:hAnsi="Arial" w:cs="Arial"/>
                                      <w:sz w:val="16"/>
                                      <w:szCs w:val="16"/>
                                    </w:rPr>
                                  </w:pPr>
                                  <w:r w:rsidRPr="00DA617A">
                                    <w:rPr>
                                      <w:rFonts w:ascii="Arial" w:hAnsi="Arial" w:cs="Arial"/>
                                      <w:sz w:val="16"/>
                                      <w:szCs w:val="16"/>
                                    </w:rPr>
                                    <w:t>(42–46)</w:t>
                                  </w:r>
                                </w:p>
                              </w:tc>
                              <w:tc>
                                <w:tcPr>
                                  <w:tcW w:w="873" w:type="dxa"/>
                                  <w:vMerge w:val="restart"/>
                                  <w:tcBorders>
                                    <w:right w:val="single" w:sz="24" w:space="0" w:color="auto"/>
                                  </w:tcBorders>
                                  <w:shd w:val="clear" w:color="auto" w:fill="FFFFFF" w:themeFill="background1"/>
                                  <w:vAlign w:val="center"/>
                                </w:tcPr>
                                <w:p w14:paraId="2F84607D" w14:textId="4B55E85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=0.06</w:t>
                                  </w:r>
                                </w:p>
                              </w:tc>
                              <w:tc>
                                <w:tcPr>
                                  <w:tcW w:w="1107" w:type="dxa"/>
                                  <w:tcBorders>
                                    <w:left w:val="single" w:sz="24" w:space="0" w:color="auto"/>
                                  </w:tcBorders>
                                  <w:shd w:val="clear" w:color="auto" w:fill="FFFFFF" w:themeFill="background1"/>
                                  <w:vAlign w:val="center"/>
                                </w:tcPr>
                                <w:p w14:paraId="3F79581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44 </w:t>
                                  </w:r>
                                </w:p>
                                <w:p w14:paraId="047661D9" w14:textId="2455A281" w:rsidR="00B4034D" w:rsidRPr="00DA617A" w:rsidRDefault="00B4034D" w:rsidP="005B68F7">
                                  <w:pPr>
                                    <w:jc w:val="center"/>
                                    <w:rPr>
                                      <w:rFonts w:ascii="Arial" w:hAnsi="Arial" w:cs="Arial"/>
                                      <w:sz w:val="16"/>
                                      <w:szCs w:val="16"/>
                                    </w:rPr>
                                  </w:pPr>
                                  <w:r w:rsidRPr="00DA617A">
                                    <w:rPr>
                                      <w:rFonts w:ascii="Arial" w:hAnsi="Arial" w:cs="Arial"/>
                                      <w:sz w:val="16"/>
                                      <w:szCs w:val="16"/>
                                    </w:rPr>
                                    <w:t>(41–47)</w:t>
                                  </w:r>
                                </w:p>
                              </w:tc>
                              <w:tc>
                                <w:tcPr>
                                  <w:tcW w:w="873" w:type="dxa"/>
                                  <w:vMerge w:val="restart"/>
                                  <w:tcBorders>
                                    <w:right w:val="single" w:sz="24" w:space="0" w:color="auto"/>
                                  </w:tcBorders>
                                  <w:shd w:val="clear" w:color="auto" w:fill="FFFFFF" w:themeFill="background1"/>
                                  <w:vAlign w:val="center"/>
                                </w:tcPr>
                                <w:p w14:paraId="4C946B6B" w14:textId="32655DF7"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=0.78</w:t>
                                  </w:r>
                                </w:p>
                              </w:tc>
                              <w:tc>
                                <w:tcPr>
                                  <w:tcW w:w="1107" w:type="dxa"/>
                                  <w:tcBorders>
                                    <w:left w:val="single" w:sz="24" w:space="0" w:color="auto"/>
                                  </w:tcBorders>
                                  <w:shd w:val="clear" w:color="auto" w:fill="FFFFFF" w:themeFill="background1"/>
                                  <w:vAlign w:val="center"/>
                                </w:tcPr>
                                <w:p w14:paraId="454371DF"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46 </w:t>
                                  </w:r>
                                </w:p>
                                <w:p w14:paraId="74E9BA70" w14:textId="57861576" w:rsidR="00B4034D" w:rsidRPr="00DA617A" w:rsidRDefault="00B4034D" w:rsidP="005B68F7">
                                  <w:pPr>
                                    <w:jc w:val="center"/>
                                    <w:rPr>
                                      <w:rFonts w:ascii="Arial" w:hAnsi="Arial" w:cs="Arial"/>
                                      <w:sz w:val="16"/>
                                      <w:szCs w:val="16"/>
                                    </w:rPr>
                                  </w:pPr>
                                  <w:r w:rsidRPr="00DA617A">
                                    <w:rPr>
                                      <w:rFonts w:ascii="Arial" w:hAnsi="Arial" w:cs="Arial"/>
                                      <w:sz w:val="16"/>
                                      <w:szCs w:val="16"/>
                                    </w:rPr>
                                    <w:t>(43–49)</w:t>
                                  </w:r>
                                </w:p>
                              </w:tc>
                              <w:tc>
                                <w:tcPr>
                                  <w:tcW w:w="873" w:type="dxa"/>
                                  <w:vMerge w:val="restart"/>
                                  <w:vAlign w:val="center"/>
                                </w:tcPr>
                                <w:p w14:paraId="45A26155" w14:textId="6D5360CF"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=0.46</w:t>
                                  </w:r>
                                </w:p>
                              </w:tc>
                            </w:tr>
                            <w:tr w:rsidR="00B4034D" w:rsidRPr="00DA617A" w14:paraId="14103F64" w14:textId="77777777" w:rsidTr="00DA617A">
                              <w:trPr>
                                <w:trHeight w:val="288"/>
                              </w:trPr>
                              <w:tc>
                                <w:tcPr>
                                  <w:tcW w:w="1220" w:type="dxa"/>
                                  <w:vMerge/>
                                  <w:vAlign w:val="center"/>
                                </w:tcPr>
                                <w:p w14:paraId="4F742BB0"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4BA5E5C9" w14:textId="25A045B9"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36BCD57B" w14:textId="0AE9EFEC"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3701FD7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49 </w:t>
                                  </w:r>
                                </w:p>
                                <w:p w14:paraId="0556A1A9" w14:textId="6021B94B" w:rsidR="00B4034D" w:rsidRPr="00DA617A" w:rsidRDefault="00B4034D" w:rsidP="005B68F7">
                                  <w:pPr>
                                    <w:jc w:val="center"/>
                                    <w:rPr>
                                      <w:rFonts w:ascii="Arial" w:hAnsi="Arial" w:cs="Arial"/>
                                      <w:sz w:val="16"/>
                                      <w:szCs w:val="16"/>
                                    </w:rPr>
                                  </w:pPr>
                                  <w:r w:rsidRPr="00DA617A">
                                    <w:rPr>
                                      <w:rFonts w:ascii="Arial" w:hAnsi="Arial" w:cs="Arial"/>
                                      <w:sz w:val="16"/>
                                      <w:szCs w:val="16"/>
                                    </w:rPr>
                                    <w:t>(45–51)</w:t>
                                  </w:r>
                                </w:p>
                              </w:tc>
                              <w:tc>
                                <w:tcPr>
                                  <w:tcW w:w="747" w:type="dxa"/>
                                  <w:vMerge/>
                                  <w:tcBorders>
                                    <w:right w:val="single" w:sz="24" w:space="0" w:color="auto"/>
                                  </w:tcBorders>
                                  <w:shd w:val="clear" w:color="auto" w:fill="FFFFFF" w:themeFill="background1"/>
                                  <w:vAlign w:val="center"/>
                                </w:tcPr>
                                <w:p w14:paraId="678478EE"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5A8A3EEF" w14:textId="77777777" w:rsidR="00B4034D" w:rsidRPr="00DA617A" w:rsidRDefault="00B4034D" w:rsidP="00EA2B47">
                                  <w:pPr>
                                    <w:jc w:val="center"/>
                                    <w:rPr>
                                      <w:rFonts w:ascii="Arial" w:hAnsi="Arial" w:cs="Arial"/>
                                      <w:sz w:val="16"/>
                                      <w:szCs w:val="16"/>
                                    </w:rPr>
                                  </w:pPr>
                                  <w:r w:rsidRPr="00DA617A">
                                    <w:rPr>
                                      <w:rFonts w:ascii="Arial" w:hAnsi="Arial" w:cs="Arial"/>
                                      <w:sz w:val="16"/>
                                      <w:szCs w:val="16"/>
                                    </w:rPr>
                                    <w:t xml:space="preserve">47 </w:t>
                                  </w:r>
                                </w:p>
                                <w:p w14:paraId="60202690" w14:textId="00BBEDB7" w:rsidR="00B4034D" w:rsidRPr="00DA617A" w:rsidRDefault="00B4034D" w:rsidP="00EA2B47">
                                  <w:pPr>
                                    <w:jc w:val="center"/>
                                    <w:rPr>
                                      <w:rFonts w:ascii="Arial" w:hAnsi="Arial" w:cs="Arial"/>
                                      <w:sz w:val="16"/>
                                      <w:szCs w:val="16"/>
                                    </w:rPr>
                                  </w:pPr>
                                  <w:r w:rsidRPr="00DA617A">
                                    <w:rPr>
                                      <w:rFonts w:ascii="Arial" w:hAnsi="Arial" w:cs="Arial"/>
                                      <w:sz w:val="16"/>
                                      <w:szCs w:val="16"/>
                                    </w:rPr>
                                    <w:t>(45–50)</w:t>
                                  </w:r>
                                </w:p>
                              </w:tc>
                              <w:tc>
                                <w:tcPr>
                                  <w:tcW w:w="873" w:type="dxa"/>
                                  <w:vMerge/>
                                  <w:tcBorders>
                                    <w:right w:val="single" w:sz="24" w:space="0" w:color="auto"/>
                                  </w:tcBorders>
                                  <w:shd w:val="clear" w:color="auto" w:fill="FFFFFF" w:themeFill="background1"/>
                                  <w:vAlign w:val="center"/>
                                </w:tcPr>
                                <w:p w14:paraId="4C7455ED"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0F2C3FD"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44 </w:t>
                                  </w:r>
                                </w:p>
                                <w:p w14:paraId="2611495B" w14:textId="4DF66F60" w:rsidR="00B4034D" w:rsidRPr="00DA617A" w:rsidRDefault="00B4034D" w:rsidP="005B68F7">
                                  <w:pPr>
                                    <w:jc w:val="center"/>
                                    <w:rPr>
                                      <w:rFonts w:ascii="Arial" w:hAnsi="Arial" w:cs="Arial"/>
                                      <w:sz w:val="16"/>
                                      <w:szCs w:val="16"/>
                                    </w:rPr>
                                  </w:pPr>
                                  <w:r w:rsidRPr="00DA617A">
                                    <w:rPr>
                                      <w:rFonts w:ascii="Arial" w:hAnsi="Arial" w:cs="Arial"/>
                                      <w:sz w:val="16"/>
                                      <w:szCs w:val="16"/>
                                    </w:rPr>
                                    <w:t>(41–48)</w:t>
                                  </w:r>
                                </w:p>
                              </w:tc>
                              <w:tc>
                                <w:tcPr>
                                  <w:tcW w:w="873" w:type="dxa"/>
                                  <w:vMerge/>
                                  <w:tcBorders>
                                    <w:right w:val="single" w:sz="24" w:space="0" w:color="auto"/>
                                  </w:tcBorders>
                                  <w:shd w:val="clear" w:color="auto" w:fill="FFFFFF" w:themeFill="background1"/>
                                  <w:vAlign w:val="center"/>
                                </w:tcPr>
                                <w:p w14:paraId="0037DCE3"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449CBC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45 </w:t>
                                  </w:r>
                                </w:p>
                                <w:p w14:paraId="7A21A61C" w14:textId="021B956A" w:rsidR="00B4034D" w:rsidRPr="00DA617A" w:rsidRDefault="00B4034D" w:rsidP="005B68F7">
                                  <w:pPr>
                                    <w:jc w:val="center"/>
                                    <w:rPr>
                                      <w:rFonts w:ascii="Arial" w:hAnsi="Arial" w:cs="Arial"/>
                                      <w:sz w:val="16"/>
                                      <w:szCs w:val="16"/>
                                    </w:rPr>
                                  </w:pPr>
                                  <w:r w:rsidRPr="00DA617A">
                                    <w:rPr>
                                      <w:rFonts w:ascii="Arial" w:hAnsi="Arial" w:cs="Arial"/>
                                      <w:sz w:val="16"/>
                                      <w:szCs w:val="16"/>
                                    </w:rPr>
                                    <w:t>(41–49)</w:t>
                                  </w:r>
                                </w:p>
                              </w:tc>
                              <w:tc>
                                <w:tcPr>
                                  <w:tcW w:w="873" w:type="dxa"/>
                                  <w:vMerge/>
                                  <w:vAlign w:val="center"/>
                                </w:tcPr>
                                <w:p w14:paraId="77EE8278" w14:textId="77777777" w:rsidR="00B4034D" w:rsidRPr="00DA617A" w:rsidRDefault="00B4034D" w:rsidP="005B68F7">
                                  <w:pPr>
                                    <w:jc w:val="center"/>
                                    <w:rPr>
                                      <w:rFonts w:ascii="Arial" w:hAnsi="Arial" w:cs="Arial"/>
                                      <w:sz w:val="16"/>
                                      <w:szCs w:val="16"/>
                                    </w:rPr>
                                  </w:pPr>
                                </w:p>
                              </w:tc>
                            </w:tr>
                            <w:tr w:rsidR="00B4034D" w:rsidRPr="00DA617A" w14:paraId="2F5A5960" w14:textId="77777777" w:rsidTr="00DA617A">
                              <w:trPr>
                                <w:trHeight w:val="288"/>
                              </w:trPr>
                              <w:tc>
                                <w:tcPr>
                                  <w:tcW w:w="1220" w:type="dxa"/>
                                  <w:vMerge w:val="restart"/>
                                  <w:vAlign w:val="center"/>
                                </w:tcPr>
                                <w:p w14:paraId="5244D4C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SBP, </w:t>
                                  </w:r>
                                </w:p>
                                <w:p w14:paraId="35A2FD5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mmHg</w:t>
                                  </w:r>
                                </w:p>
                                <w:p w14:paraId="6989AE30" w14:textId="48DE4E98"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61EC5548" w14:textId="450DF95D"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1475C75A"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117 </w:t>
                                  </w:r>
                                </w:p>
                                <w:p w14:paraId="42908FEF" w14:textId="5BCFE175" w:rsidR="00B4034D" w:rsidRPr="00DA617A" w:rsidRDefault="00B4034D" w:rsidP="005B68F7">
                                  <w:pPr>
                                    <w:jc w:val="center"/>
                                    <w:rPr>
                                      <w:rFonts w:ascii="Arial" w:hAnsi="Arial" w:cs="Arial"/>
                                      <w:sz w:val="16"/>
                                      <w:szCs w:val="16"/>
                                    </w:rPr>
                                  </w:pPr>
                                  <w:r w:rsidRPr="00DA617A">
                                    <w:rPr>
                                      <w:rFonts w:ascii="Arial" w:hAnsi="Arial" w:cs="Arial"/>
                                      <w:sz w:val="16"/>
                                      <w:szCs w:val="16"/>
                                    </w:rPr>
                                    <w:t>(112–122)</w:t>
                                  </w:r>
                                </w:p>
                              </w:tc>
                              <w:tc>
                                <w:tcPr>
                                  <w:tcW w:w="747" w:type="dxa"/>
                                  <w:vMerge w:val="restart"/>
                                  <w:tcBorders>
                                    <w:right w:val="single" w:sz="24" w:space="0" w:color="auto"/>
                                  </w:tcBorders>
                                  <w:shd w:val="clear" w:color="auto" w:fill="FFFFFF" w:themeFill="background1"/>
                                  <w:vAlign w:val="center"/>
                                </w:tcPr>
                                <w:p w14:paraId="3EEEA96D" w14:textId="48400CFB"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=0.17</w:t>
                                  </w:r>
                                </w:p>
                              </w:tc>
                              <w:tc>
                                <w:tcPr>
                                  <w:tcW w:w="1170" w:type="dxa"/>
                                  <w:tcBorders>
                                    <w:left w:val="single" w:sz="24" w:space="0" w:color="auto"/>
                                  </w:tcBorders>
                                  <w:shd w:val="clear" w:color="auto" w:fill="FFFFFF" w:themeFill="background1"/>
                                  <w:vAlign w:val="center"/>
                                </w:tcPr>
                                <w:p w14:paraId="3F1F28F3"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116 </w:t>
                                  </w:r>
                                </w:p>
                                <w:p w14:paraId="64E6A020" w14:textId="7A499555" w:rsidR="00B4034D" w:rsidRPr="00DA617A" w:rsidRDefault="00B4034D" w:rsidP="005B68F7">
                                  <w:pPr>
                                    <w:jc w:val="center"/>
                                    <w:rPr>
                                      <w:rFonts w:ascii="Arial" w:hAnsi="Arial" w:cs="Arial"/>
                                      <w:sz w:val="16"/>
                                      <w:szCs w:val="16"/>
                                    </w:rPr>
                                  </w:pPr>
                                  <w:r w:rsidRPr="00DA617A">
                                    <w:rPr>
                                      <w:rFonts w:ascii="Arial" w:hAnsi="Arial" w:cs="Arial"/>
                                      <w:sz w:val="16"/>
                                      <w:szCs w:val="16"/>
                                    </w:rPr>
                                    <w:t>(110–121)</w:t>
                                  </w:r>
                                </w:p>
                              </w:tc>
                              <w:tc>
                                <w:tcPr>
                                  <w:tcW w:w="873" w:type="dxa"/>
                                  <w:vMerge w:val="restart"/>
                                  <w:tcBorders>
                                    <w:right w:val="single" w:sz="24" w:space="0" w:color="auto"/>
                                  </w:tcBorders>
                                  <w:shd w:val="clear" w:color="auto" w:fill="FFFFFF" w:themeFill="background1"/>
                                  <w:vAlign w:val="center"/>
                                </w:tcPr>
                                <w:p w14:paraId="7E99CA2E" w14:textId="6D6148C2"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=0.06</w:t>
                                  </w:r>
                                </w:p>
                              </w:tc>
                              <w:tc>
                                <w:tcPr>
                                  <w:tcW w:w="1107" w:type="dxa"/>
                                  <w:tcBorders>
                                    <w:left w:val="single" w:sz="24" w:space="0" w:color="auto"/>
                                  </w:tcBorders>
                                  <w:shd w:val="clear" w:color="auto" w:fill="FFFFFF" w:themeFill="background1"/>
                                  <w:vAlign w:val="center"/>
                                </w:tcPr>
                                <w:p w14:paraId="4DFB887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115 </w:t>
                                  </w:r>
                                </w:p>
                                <w:p w14:paraId="6CEE4FC1" w14:textId="34D36477" w:rsidR="00B4034D" w:rsidRPr="00DA617A" w:rsidRDefault="00B4034D" w:rsidP="005B68F7">
                                  <w:pPr>
                                    <w:jc w:val="center"/>
                                    <w:rPr>
                                      <w:rFonts w:ascii="Arial" w:hAnsi="Arial" w:cs="Arial"/>
                                      <w:sz w:val="16"/>
                                      <w:szCs w:val="16"/>
                                    </w:rPr>
                                  </w:pPr>
                                  <w:r w:rsidRPr="00DA617A">
                                    <w:rPr>
                                      <w:rFonts w:ascii="Arial" w:hAnsi="Arial" w:cs="Arial"/>
                                      <w:sz w:val="16"/>
                                      <w:szCs w:val="16"/>
                                    </w:rPr>
                                    <w:t>(109–121)</w:t>
                                  </w:r>
                                </w:p>
                              </w:tc>
                              <w:tc>
                                <w:tcPr>
                                  <w:tcW w:w="873" w:type="dxa"/>
                                  <w:vMerge w:val="restart"/>
                                  <w:tcBorders>
                                    <w:right w:val="single" w:sz="24" w:space="0" w:color="auto"/>
                                  </w:tcBorders>
                                  <w:shd w:val="clear" w:color="auto" w:fill="FFFFFF" w:themeFill="background1"/>
                                  <w:vAlign w:val="center"/>
                                </w:tcPr>
                                <w:p w14:paraId="0D76817F" w14:textId="2CAC07F4"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=0.45</w:t>
                                  </w:r>
                                </w:p>
                              </w:tc>
                              <w:tc>
                                <w:tcPr>
                                  <w:tcW w:w="1107" w:type="dxa"/>
                                  <w:tcBorders>
                                    <w:left w:val="single" w:sz="24" w:space="0" w:color="auto"/>
                                  </w:tcBorders>
                                  <w:shd w:val="clear" w:color="auto" w:fill="FFFFFF" w:themeFill="background1"/>
                                  <w:vAlign w:val="center"/>
                                </w:tcPr>
                                <w:p w14:paraId="189A71D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117 </w:t>
                                  </w:r>
                                </w:p>
                                <w:p w14:paraId="1652ABA6" w14:textId="7FFC66E5" w:rsidR="00B4034D" w:rsidRPr="00DA617A" w:rsidRDefault="00B4034D" w:rsidP="005B68F7">
                                  <w:pPr>
                                    <w:jc w:val="center"/>
                                    <w:rPr>
                                      <w:rFonts w:ascii="Arial" w:hAnsi="Arial" w:cs="Arial"/>
                                      <w:sz w:val="16"/>
                                      <w:szCs w:val="16"/>
                                    </w:rPr>
                                  </w:pPr>
                                  <w:r w:rsidRPr="00DA617A">
                                    <w:rPr>
                                      <w:rFonts w:ascii="Arial" w:hAnsi="Arial" w:cs="Arial"/>
                                      <w:sz w:val="16"/>
                                      <w:szCs w:val="16"/>
                                    </w:rPr>
                                    <w:t>(110–123)</w:t>
                                  </w:r>
                                </w:p>
                              </w:tc>
                              <w:tc>
                                <w:tcPr>
                                  <w:tcW w:w="873" w:type="dxa"/>
                                  <w:vMerge w:val="restart"/>
                                  <w:vAlign w:val="center"/>
                                </w:tcPr>
                                <w:p w14:paraId="7C8FAFDB" w14:textId="05FDBFE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=0.43</w:t>
                                  </w:r>
                                </w:p>
                              </w:tc>
                            </w:tr>
                            <w:tr w:rsidR="00B4034D" w:rsidRPr="00DA617A" w14:paraId="47FF25E7" w14:textId="77777777" w:rsidTr="00DA617A">
                              <w:trPr>
                                <w:trHeight w:val="288"/>
                              </w:trPr>
                              <w:tc>
                                <w:tcPr>
                                  <w:tcW w:w="1220" w:type="dxa"/>
                                  <w:vMerge/>
                                  <w:vAlign w:val="center"/>
                                </w:tcPr>
                                <w:p w14:paraId="745B0038"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12A148FB" w14:textId="6C953A0C"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62245EB3" w14:textId="366D1A93"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4C790E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120 </w:t>
                                  </w:r>
                                </w:p>
                                <w:p w14:paraId="2851EAB2" w14:textId="46DA01D4" w:rsidR="00B4034D" w:rsidRPr="00DA617A" w:rsidRDefault="00B4034D" w:rsidP="005B68F7">
                                  <w:pPr>
                                    <w:jc w:val="center"/>
                                    <w:rPr>
                                      <w:rFonts w:ascii="Arial" w:hAnsi="Arial" w:cs="Arial"/>
                                      <w:sz w:val="16"/>
                                      <w:szCs w:val="16"/>
                                    </w:rPr>
                                  </w:pPr>
                                  <w:r w:rsidRPr="00DA617A">
                                    <w:rPr>
                                      <w:rFonts w:ascii="Arial" w:hAnsi="Arial" w:cs="Arial"/>
                                      <w:sz w:val="16"/>
                                      <w:szCs w:val="16"/>
                                    </w:rPr>
                                    <w:t>(115–124)</w:t>
                                  </w:r>
                                </w:p>
                              </w:tc>
                              <w:tc>
                                <w:tcPr>
                                  <w:tcW w:w="747" w:type="dxa"/>
                                  <w:vMerge/>
                                  <w:tcBorders>
                                    <w:right w:val="single" w:sz="24" w:space="0" w:color="auto"/>
                                  </w:tcBorders>
                                  <w:shd w:val="clear" w:color="auto" w:fill="FFFFFF" w:themeFill="background1"/>
                                  <w:vAlign w:val="center"/>
                                </w:tcPr>
                                <w:p w14:paraId="69A57731"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DCC94B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120 </w:t>
                                  </w:r>
                                </w:p>
                                <w:p w14:paraId="0BDA8C6A" w14:textId="40C919DD" w:rsidR="00B4034D" w:rsidRPr="00DA617A" w:rsidRDefault="00B4034D" w:rsidP="005B68F7">
                                  <w:pPr>
                                    <w:jc w:val="center"/>
                                    <w:rPr>
                                      <w:rFonts w:ascii="Arial" w:hAnsi="Arial" w:cs="Arial"/>
                                      <w:sz w:val="16"/>
                                      <w:szCs w:val="16"/>
                                    </w:rPr>
                                  </w:pPr>
                                  <w:r w:rsidRPr="00DA617A">
                                    <w:rPr>
                                      <w:rFonts w:ascii="Arial" w:hAnsi="Arial" w:cs="Arial"/>
                                      <w:sz w:val="16"/>
                                      <w:szCs w:val="16"/>
                                    </w:rPr>
                                    <w:t>(116–124)</w:t>
                                  </w:r>
                                </w:p>
                              </w:tc>
                              <w:tc>
                                <w:tcPr>
                                  <w:tcW w:w="873" w:type="dxa"/>
                                  <w:vMerge/>
                                  <w:tcBorders>
                                    <w:right w:val="single" w:sz="24" w:space="0" w:color="auto"/>
                                  </w:tcBorders>
                                  <w:shd w:val="clear" w:color="auto" w:fill="FFFFFF" w:themeFill="background1"/>
                                  <w:vAlign w:val="center"/>
                                </w:tcPr>
                                <w:p w14:paraId="5A496A6A"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4A03250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118 </w:t>
                                  </w:r>
                                </w:p>
                                <w:p w14:paraId="4D844F48" w14:textId="20628032" w:rsidR="00B4034D" w:rsidRPr="00DA617A" w:rsidRDefault="00B4034D" w:rsidP="005B68F7">
                                  <w:pPr>
                                    <w:jc w:val="center"/>
                                    <w:rPr>
                                      <w:rFonts w:ascii="Arial" w:hAnsi="Arial" w:cs="Arial"/>
                                      <w:sz w:val="16"/>
                                      <w:szCs w:val="16"/>
                                    </w:rPr>
                                  </w:pPr>
                                  <w:r w:rsidRPr="00DA617A">
                                    <w:rPr>
                                      <w:rFonts w:ascii="Arial" w:hAnsi="Arial" w:cs="Arial"/>
                                      <w:sz w:val="16"/>
                                      <w:szCs w:val="16"/>
                                    </w:rPr>
                                    <w:t>(115–123)</w:t>
                                  </w:r>
                                </w:p>
                              </w:tc>
                              <w:tc>
                                <w:tcPr>
                                  <w:tcW w:w="873" w:type="dxa"/>
                                  <w:vMerge/>
                                  <w:tcBorders>
                                    <w:right w:val="single" w:sz="24" w:space="0" w:color="auto"/>
                                  </w:tcBorders>
                                  <w:shd w:val="clear" w:color="auto" w:fill="FFFFFF" w:themeFill="background1"/>
                                  <w:vAlign w:val="center"/>
                                </w:tcPr>
                                <w:p w14:paraId="67E250C6"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E55E83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119 </w:t>
                                  </w:r>
                                </w:p>
                                <w:p w14:paraId="7041B10A" w14:textId="3484F244" w:rsidR="00B4034D" w:rsidRPr="00DA617A" w:rsidRDefault="00B4034D" w:rsidP="005B68F7">
                                  <w:pPr>
                                    <w:jc w:val="center"/>
                                    <w:rPr>
                                      <w:rFonts w:ascii="Arial" w:hAnsi="Arial" w:cs="Arial"/>
                                      <w:sz w:val="16"/>
                                      <w:szCs w:val="16"/>
                                    </w:rPr>
                                  </w:pPr>
                                  <w:r w:rsidRPr="00DA617A">
                                    <w:rPr>
                                      <w:rFonts w:ascii="Arial" w:hAnsi="Arial" w:cs="Arial"/>
                                      <w:sz w:val="16"/>
                                      <w:szCs w:val="16"/>
                                    </w:rPr>
                                    <w:t>(115–123)</w:t>
                                  </w:r>
                                </w:p>
                              </w:tc>
                              <w:tc>
                                <w:tcPr>
                                  <w:tcW w:w="873" w:type="dxa"/>
                                  <w:vMerge/>
                                  <w:vAlign w:val="center"/>
                                </w:tcPr>
                                <w:p w14:paraId="2331C92A" w14:textId="77777777" w:rsidR="00B4034D" w:rsidRPr="00DA617A" w:rsidRDefault="00B4034D" w:rsidP="005B68F7">
                                  <w:pPr>
                                    <w:jc w:val="center"/>
                                    <w:rPr>
                                      <w:rFonts w:ascii="Arial" w:hAnsi="Arial" w:cs="Arial"/>
                                      <w:sz w:val="16"/>
                                      <w:szCs w:val="16"/>
                                    </w:rPr>
                                  </w:pPr>
                                </w:p>
                              </w:tc>
                            </w:tr>
                            <w:tr w:rsidR="00B4034D" w:rsidRPr="00DA617A" w14:paraId="6E8CEBFC" w14:textId="77777777" w:rsidTr="00DA617A">
                              <w:trPr>
                                <w:trHeight w:val="288"/>
                              </w:trPr>
                              <w:tc>
                                <w:tcPr>
                                  <w:tcW w:w="1220" w:type="dxa"/>
                                  <w:vMerge w:val="restart"/>
                                  <w:vAlign w:val="center"/>
                                </w:tcPr>
                                <w:p w14:paraId="137A0273"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DBP, mmHg</w:t>
                                  </w:r>
                                </w:p>
                                <w:p w14:paraId="4FC46A45" w14:textId="4ABCB877"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3D2DC9C2" w14:textId="7D79928D"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54B1CFA0" w14:textId="363F86A3"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6 </w:t>
                                  </w:r>
                                </w:p>
                                <w:p w14:paraId="20A1F883" w14:textId="6B4EE2C8" w:rsidR="00B4034D" w:rsidRPr="00DA617A" w:rsidRDefault="00B4034D" w:rsidP="005B68F7">
                                  <w:pPr>
                                    <w:jc w:val="center"/>
                                    <w:rPr>
                                      <w:rFonts w:ascii="Arial" w:hAnsi="Arial" w:cs="Arial"/>
                                      <w:sz w:val="16"/>
                                      <w:szCs w:val="16"/>
                                    </w:rPr>
                                  </w:pPr>
                                  <w:r w:rsidRPr="00DA617A">
                                    <w:rPr>
                                      <w:rFonts w:ascii="Arial" w:hAnsi="Arial" w:cs="Arial"/>
                                      <w:sz w:val="16"/>
                                      <w:szCs w:val="16"/>
                                    </w:rPr>
                                    <w:t>(58–64)</w:t>
                                  </w:r>
                                </w:p>
                              </w:tc>
                              <w:tc>
                                <w:tcPr>
                                  <w:tcW w:w="747" w:type="dxa"/>
                                  <w:vMerge w:val="restart"/>
                                  <w:tcBorders>
                                    <w:right w:val="single" w:sz="24" w:space="0" w:color="auto"/>
                                  </w:tcBorders>
                                  <w:shd w:val="clear" w:color="auto" w:fill="FFFFFF" w:themeFill="background1"/>
                                  <w:vAlign w:val="center"/>
                                </w:tcPr>
                                <w:p w14:paraId="00C775B0" w14:textId="034327BC"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=0.70</w:t>
                                  </w:r>
                                </w:p>
                              </w:tc>
                              <w:tc>
                                <w:tcPr>
                                  <w:tcW w:w="1170" w:type="dxa"/>
                                  <w:tcBorders>
                                    <w:left w:val="single" w:sz="24" w:space="0" w:color="auto"/>
                                  </w:tcBorders>
                                  <w:shd w:val="clear" w:color="auto" w:fill="FFFFFF" w:themeFill="background1"/>
                                  <w:vAlign w:val="center"/>
                                </w:tcPr>
                                <w:p w14:paraId="08EBD4C9"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58 </w:t>
                                  </w:r>
                                </w:p>
                                <w:p w14:paraId="7EFA87F9" w14:textId="4C5F08D1" w:rsidR="00B4034D" w:rsidRPr="00DA617A" w:rsidRDefault="00B4034D" w:rsidP="005B68F7">
                                  <w:pPr>
                                    <w:jc w:val="center"/>
                                    <w:rPr>
                                      <w:rFonts w:ascii="Arial" w:hAnsi="Arial" w:cs="Arial"/>
                                      <w:sz w:val="16"/>
                                      <w:szCs w:val="16"/>
                                    </w:rPr>
                                  </w:pPr>
                                  <w:r w:rsidRPr="00DA617A">
                                    <w:rPr>
                                      <w:rFonts w:ascii="Arial" w:hAnsi="Arial" w:cs="Arial"/>
                                      <w:sz w:val="16"/>
                                      <w:szCs w:val="16"/>
                                    </w:rPr>
                                    <w:t>(56–60)</w:t>
                                  </w:r>
                                </w:p>
                              </w:tc>
                              <w:tc>
                                <w:tcPr>
                                  <w:tcW w:w="873" w:type="dxa"/>
                                  <w:vMerge w:val="restart"/>
                                  <w:tcBorders>
                                    <w:right w:val="single" w:sz="24" w:space="0" w:color="auto"/>
                                  </w:tcBorders>
                                  <w:shd w:val="clear" w:color="auto" w:fill="FFFFFF" w:themeFill="background1"/>
                                  <w:vAlign w:val="center"/>
                                </w:tcPr>
                                <w:p w14:paraId="6C3F4DA6" w14:textId="235D1A4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=0.47</w:t>
                                  </w:r>
                                </w:p>
                              </w:tc>
                              <w:tc>
                                <w:tcPr>
                                  <w:tcW w:w="1107" w:type="dxa"/>
                                  <w:tcBorders>
                                    <w:left w:val="single" w:sz="24" w:space="0" w:color="auto"/>
                                  </w:tcBorders>
                                  <w:shd w:val="clear" w:color="auto" w:fill="FFFFFF" w:themeFill="background1"/>
                                  <w:vAlign w:val="center"/>
                                </w:tcPr>
                                <w:p w14:paraId="3949E1D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57 </w:t>
                                  </w:r>
                                </w:p>
                                <w:p w14:paraId="5392B7CA" w14:textId="247680D2" w:rsidR="00B4034D" w:rsidRPr="00DA617A" w:rsidRDefault="00B4034D" w:rsidP="005B68F7">
                                  <w:pPr>
                                    <w:jc w:val="center"/>
                                    <w:rPr>
                                      <w:rFonts w:ascii="Arial" w:hAnsi="Arial" w:cs="Arial"/>
                                      <w:sz w:val="16"/>
                                      <w:szCs w:val="16"/>
                                    </w:rPr>
                                  </w:pPr>
                                  <w:r w:rsidRPr="00DA617A">
                                    <w:rPr>
                                      <w:rFonts w:ascii="Arial" w:hAnsi="Arial" w:cs="Arial"/>
                                      <w:sz w:val="16"/>
                                      <w:szCs w:val="16"/>
                                    </w:rPr>
                                    <w:t>(55–60)</w:t>
                                  </w:r>
                                </w:p>
                              </w:tc>
                              <w:tc>
                                <w:tcPr>
                                  <w:tcW w:w="873" w:type="dxa"/>
                                  <w:vMerge w:val="restart"/>
                                  <w:tcBorders>
                                    <w:right w:val="single" w:sz="24" w:space="0" w:color="auto"/>
                                  </w:tcBorders>
                                  <w:shd w:val="clear" w:color="auto" w:fill="FFFFFF" w:themeFill="background1"/>
                                  <w:vAlign w:val="center"/>
                                </w:tcPr>
                                <w:p w14:paraId="3EA19C2C" w14:textId="1F16C0D7"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=0.57</w:t>
                                  </w:r>
                                </w:p>
                              </w:tc>
                              <w:tc>
                                <w:tcPr>
                                  <w:tcW w:w="1107" w:type="dxa"/>
                                  <w:tcBorders>
                                    <w:left w:val="single" w:sz="24" w:space="0" w:color="auto"/>
                                  </w:tcBorders>
                                  <w:shd w:val="clear" w:color="auto" w:fill="FFFFFF" w:themeFill="background1"/>
                                  <w:vAlign w:val="center"/>
                                </w:tcPr>
                                <w:p w14:paraId="0CD4E85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57 </w:t>
                                  </w:r>
                                </w:p>
                                <w:p w14:paraId="58F10B04" w14:textId="74E224FF" w:rsidR="00B4034D" w:rsidRPr="00DA617A" w:rsidRDefault="00B4034D" w:rsidP="005B68F7">
                                  <w:pPr>
                                    <w:jc w:val="center"/>
                                    <w:rPr>
                                      <w:rFonts w:ascii="Arial" w:hAnsi="Arial" w:cs="Arial"/>
                                      <w:sz w:val="16"/>
                                      <w:szCs w:val="16"/>
                                    </w:rPr>
                                  </w:pPr>
                                  <w:r w:rsidRPr="00DA617A">
                                    <w:rPr>
                                      <w:rFonts w:ascii="Arial" w:hAnsi="Arial" w:cs="Arial"/>
                                      <w:sz w:val="16"/>
                                      <w:szCs w:val="16"/>
                                    </w:rPr>
                                    <w:t>(54–59)</w:t>
                                  </w:r>
                                </w:p>
                              </w:tc>
                              <w:tc>
                                <w:tcPr>
                                  <w:tcW w:w="873" w:type="dxa"/>
                                  <w:vMerge w:val="restart"/>
                                  <w:vAlign w:val="center"/>
                                </w:tcPr>
                                <w:p w14:paraId="324079C9" w14:textId="67856302"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=0.21</w:t>
                                  </w:r>
                                </w:p>
                              </w:tc>
                            </w:tr>
                            <w:tr w:rsidR="00B4034D" w:rsidRPr="00DA617A" w14:paraId="7484B255" w14:textId="77777777" w:rsidTr="00DA617A">
                              <w:trPr>
                                <w:trHeight w:val="288"/>
                              </w:trPr>
                              <w:tc>
                                <w:tcPr>
                                  <w:tcW w:w="1220" w:type="dxa"/>
                                  <w:vMerge/>
                                  <w:vAlign w:val="center"/>
                                </w:tcPr>
                                <w:p w14:paraId="33328AFE"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5E870388" w14:textId="20989F1E"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350AEFA4" w14:textId="507974EA"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260AFB2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60 </w:t>
                                  </w:r>
                                </w:p>
                                <w:p w14:paraId="7F983759" w14:textId="57D011AF" w:rsidR="00B4034D" w:rsidRPr="00DA617A" w:rsidRDefault="00B4034D" w:rsidP="005B68F7">
                                  <w:pPr>
                                    <w:jc w:val="center"/>
                                    <w:rPr>
                                      <w:rFonts w:ascii="Arial" w:hAnsi="Arial" w:cs="Arial"/>
                                      <w:sz w:val="16"/>
                                      <w:szCs w:val="16"/>
                                    </w:rPr>
                                  </w:pPr>
                                  <w:r w:rsidRPr="00DA617A">
                                    <w:rPr>
                                      <w:rFonts w:ascii="Arial" w:hAnsi="Arial" w:cs="Arial"/>
                                      <w:sz w:val="16"/>
                                      <w:szCs w:val="16"/>
                                    </w:rPr>
                                    <w:t>(57–63)</w:t>
                                  </w:r>
                                </w:p>
                              </w:tc>
                              <w:tc>
                                <w:tcPr>
                                  <w:tcW w:w="747" w:type="dxa"/>
                                  <w:vMerge/>
                                  <w:tcBorders>
                                    <w:right w:val="single" w:sz="24" w:space="0" w:color="auto"/>
                                  </w:tcBorders>
                                  <w:shd w:val="clear" w:color="auto" w:fill="FFFFFF" w:themeFill="background1"/>
                                  <w:vAlign w:val="center"/>
                                </w:tcPr>
                                <w:p w14:paraId="0D904A32"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70BF56FF"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57 </w:t>
                                  </w:r>
                                </w:p>
                                <w:p w14:paraId="737B1330" w14:textId="614CBBDE" w:rsidR="00B4034D" w:rsidRPr="00DA617A" w:rsidRDefault="00B4034D" w:rsidP="005B68F7">
                                  <w:pPr>
                                    <w:jc w:val="center"/>
                                    <w:rPr>
                                      <w:rFonts w:ascii="Arial" w:hAnsi="Arial" w:cs="Arial"/>
                                      <w:sz w:val="16"/>
                                      <w:szCs w:val="16"/>
                                    </w:rPr>
                                  </w:pPr>
                                  <w:r w:rsidRPr="00DA617A">
                                    <w:rPr>
                                      <w:rFonts w:ascii="Arial" w:hAnsi="Arial" w:cs="Arial"/>
                                      <w:sz w:val="16"/>
                                      <w:szCs w:val="16"/>
                                    </w:rPr>
                                    <w:t>(55–60)</w:t>
                                  </w:r>
                                </w:p>
                              </w:tc>
                              <w:tc>
                                <w:tcPr>
                                  <w:tcW w:w="873" w:type="dxa"/>
                                  <w:vMerge/>
                                  <w:tcBorders>
                                    <w:right w:val="single" w:sz="24" w:space="0" w:color="auto"/>
                                  </w:tcBorders>
                                  <w:shd w:val="clear" w:color="auto" w:fill="FFFFFF" w:themeFill="background1"/>
                                  <w:vAlign w:val="center"/>
                                </w:tcPr>
                                <w:p w14:paraId="539C0D06"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C573E6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59 </w:t>
                                  </w:r>
                                </w:p>
                                <w:p w14:paraId="24AC914C" w14:textId="4FD52091" w:rsidR="00B4034D" w:rsidRPr="00DA617A" w:rsidRDefault="00B4034D" w:rsidP="005B68F7">
                                  <w:pPr>
                                    <w:jc w:val="center"/>
                                    <w:rPr>
                                      <w:rFonts w:ascii="Arial" w:hAnsi="Arial" w:cs="Arial"/>
                                      <w:sz w:val="16"/>
                                      <w:szCs w:val="16"/>
                                    </w:rPr>
                                  </w:pPr>
                                  <w:r w:rsidRPr="00DA617A">
                                    <w:rPr>
                                      <w:rFonts w:ascii="Arial" w:hAnsi="Arial" w:cs="Arial"/>
                                      <w:sz w:val="16"/>
                                      <w:szCs w:val="16"/>
                                    </w:rPr>
                                    <w:t>(56–62)</w:t>
                                  </w:r>
                                </w:p>
                              </w:tc>
                              <w:tc>
                                <w:tcPr>
                                  <w:tcW w:w="873" w:type="dxa"/>
                                  <w:vMerge/>
                                  <w:tcBorders>
                                    <w:right w:val="single" w:sz="24" w:space="0" w:color="auto"/>
                                  </w:tcBorders>
                                  <w:shd w:val="clear" w:color="auto" w:fill="FFFFFF" w:themeFill="background1"/>
                                  <w:vAlign w:val="center"/>
                                </w:tcPr>
                                <w:p w14:paraId="0B4EDC97"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DCD113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59 </w:t>
                                  </w:r>
                                </w:p>
                                <w:p w14:paraId="6B71475F" w14:textId="3E1CF61A" w:rsidR="00B4034D" w:rsidRPr="00DA617A" w:rsidRDefault="00B4034D" w:rsidP="005B68F7">
                                  <w:pPr>
                                    <w:jc w:val="center"/>
                                    <w:rPr>
                                      <w:rFonts w:ascii="Arial" w:hAnsi="Arial" w:cs="Arial"/>
                                      <w:sz w:val="16"/>
                                      <w:szCs w:val="16"/>
                                    </w:rPr>
                                  </w:pPr>
                                  <w:r w:rsidRPr="00DA617A">
                                    <w:rPr>
                                      <w:rFonts w:ascii="Arial" w:hAnsi="Arial" w:cs="Arial"/>
                                      <w:sz w:val="16"/>
                                      <w:szCs w:val="16"/>
                                    </w:rPr>
                                    <w:t>(56–63)</w:t>
                                  </w:r>
                                </w:p>
                              </w:tc>
                              <w:tc>
                                <w:tcPr>
                                  <w:tcW w:w="873" w:type="dxa"/>
                                  <w:vMerge/>
                                  <w:vAlign w:val="center"/>
                                </w:tcPr>
                                <w:p w14:paraId="73CC0264" w14:textId="77777777" w:rsidR="00B4034D" w:rsidRPr="00DA617A" w:rsidRDefault="00B4034D" w:rsidP="005B68F7">
                                  <w:pPr>
                                    <w:jc w:val="center"/>
                                    <w:rPr>
                                      <w:rFonts w:ascii="Arial" w:hAnsi="Arial" w:cs="Arial"/>
                                      <w:sz w:val="16"/>
                                      <w:szCs w:val="16"/>
                                    </w:rPr>
                                  </w:pPr>
                                </w:p>
                              </w:tc>
                            </w:tr>
                            <w:tr w:rsidR="00B4034D" w:rsidRPr="00DA617A" w14:paraId="799C3AD8" w14:textId="77777777" w:rsidTr="00DA617A">
                              <w:trPr>
                                <w:trHeight w:val="288"/>
                              </w:trPr>
                              <w:tc>
                                <w:tcPr>
                                  <w:tcW w:w="1220" w:type="dxa"/>
                                  <w:vMerge w:val="restart"/>
                                  <w:vAlign w:val="center"/>
                                </w:tcPr>
                                <w:p w14:paraId="44FD7A0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MBP, mmHg</w:t>
                                  </w:r>
                                </w:p>
                                <w:p w14:paraId="03E1504C" w14:textId="4B3F65B7"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75D2297B" w14:textId="48234D0A"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4E9A6367"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80 </w:t>
                                  </w:r>
                                </w:p>
                                <w:p w14:paraId="1A8E4487" w14:textId="23E1EA2C" w:rsidR="00B4034D" w:rsidRPr="00DA617A" w:rsidRDefault="00B4034D" w:rsidP="005B68F7">
                                  <w:pPr>
                                    <w:jc w:val="center"/>
                                    <w:rPr>
                                      <w:rFonts w:ascii="Arial" w:hAnsi="Arial" w:cs="Arial"/>
                                      <w:sz w:val="16"/>
                                      <w:szCs w:val="16"/>
                                    </w:rPr>
                                  </w:pPr>
                                  <w:r w:rsidRPr="00DA617A">
                                    <w:rPr>
                                      <w:rFonts w:ascii="Arial" w:hAnsi="Arial" w:cs="Arial"/>
                                      <w:sz w:val="16"/>
                                      <w:szCs w:val="16"/>
                                    </w:rPr>
                                    <w:t>(77–83)</w:t>
                                  </w:r>
                                </w:p>
                              </w:tc>
                              <w:tc>
                                <w:tcPr>
                                  <w:tcW w:w="747" w:type="dxa"/>
                                  <w:vMerge w:val="restart"/>
                                  <w:tcBorders>
                                    <w:right w:val="single" w:sz="24" w:space="0" w:color="auto"/>
                                  </w:tcBorders>
                                  <w:shd w:val="clear" w:color="auto" w:fill="FFFFFF" w:themeFill="background1"/>
                                  <w:vAlign w:val="center"/>
                                </w:tcPr>
                                <w:p w14:paraId="5EE7B7CC" w14:textId="638D4E9B"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=0.72</w:t>
                                  </w:r>
                                </w:p>
                              </w:tc>
                              <w:tc>
                                <w:tcPr>
                                  <w:tcW w:w="1170" w:type="dxa"/>
                                  <w:tcBorders>
                                    <w:left w:val="single" w:sz="24" w:space="0" w:color="auto"/>
                                  </w:tcBorders>
                                  <w:shd w:val="clear" w:color="auto" w:fill="FFFFFF" w:themeFill="background1"/>
                                  <w:vAlign w:val="center"/>
                                </w:tcPr>
                                <w:p w14:paraId="4A39663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77 </w:t>
                                  </w:r>
                                </w:p>
                                <w:p w14:paraId="7A82F542" w14:textId="45D40297" w:rsidR="00B4034D" w:rsidRPr="00DA617A" w:rsidRDefault="00B4034D" w:rsidP="005B68F7">
                                  <w:pPr>
                                    <w:jc w:val="center"/>
                                    <w:rPr>
                                      <w:rFonts w:ascii="Arial" w:hAnsi="Arial" w:cs="Arial"/>
                                      <w:sz w:val="16"/>
                                      <w:szCs w:val="16"/>
                                    </w:rPr>
                                  </w:pPr>
                                  <w:r w:rsidRPr="00DA617A">
                                    <w:rPr>
                                      <w:rFonts w:ascii="Arial" w:hAnsi="Arial" w:cs="Arial"/>
                                      <w:sz w:val="16"/>
                                      <w:szCs w:val="16"/>
                                    </w:rPr>
                                    <w:t>(75–80)</w:t>
                                  </w:r>
                                </w:p>
                              </w:tc>
                              <w:tc>
                                <w:tcPr>
                                  <w:tcW w:w="873" w:type="dxa"/>
                                  <w:vMerge w:val="restart"/>
                                  <w:tcBorders>
                                    <w:right w:val="single" w:sz="24" w:space="0" w:color="auto"/>
                                  </w:tcBorders>
                                  <w:shd w:val="clear" w:color="auto" w:fill="FFFFFF" w:themeFill="background1"/>
                                  <w:vAlign w:val="center"/>
                                </w:tcPr>
                                <w:p w14:paraId="0D07D140" w14:textId="447E4FB6"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=0.38</w:t>
                                  </w:r>
                                </w:p>
                              </w:tc>
                              <w:tc>
                                <w:tcPr>
                                  <w:tcW w:w="1107" w:type="dxa"/>
                                  <w:tcBorders>
                                    <w:left w:val="single" w:sz="24" w:space="0" w:color="auto"/>
                                  </w:tcBorders>
                                  <w:shd w:val="clear" w:color="auto" w:fill="FFFFFF" w:themeFill="background1"/>
                                  <w:vAlign w:val="center"/>
                                </w:tcPr>
                                <w:p w14:paraId="329DDDE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77 </w:t>
                                  </w:r>
                                </w:p>
                                <w:p w14:paraId="7FF349DB" w14:textId="6A4A98C8" w:rsidR="00B4034D" w:rsidRPr="00DA617A" w:rsidRDefault="00B4034D" w:rsidP="005B68F7">
                                  <w:pPr>
                                    <w:jc w:val="center"/>
                                    <w:rPr>
                                      <w:rFonts w:ascii="Arial" w:hAnsi="Arial" w:cs="Arial"/>
                                      <w:sz w:val="16"/>
                                      <w:szCs w:val="16"/>
                                    </w:rPr>
                                  </w:pPr>
                                  <w:r w:rsidRPr="00DA617A">
                                    <w:rPr>
                                      <w:rFonts w:ascii="Arial" w:hAnsi="Arial" w:cs="Arial"/>
                                      <w:sz w:val="16"/>
                                      <w:szCs w:val="16"/>
                                    </w:rPr>
                                    <w:t>(74–80)</w:t>
                                  </w:r>
                                </w:p>
                              </w:tc>
                              <w:tc>
                                <w:tcPr>
                                  <w:tcW w:w="873" w:type="dxa"/>
                                  <w:vMerge w:val="restart"/>
                                  <w:tcBorders>
                                    <w:right w:val="single" w:sz="24" w:space="0" w:color="auto"/>
                                  </w:tcBorders>
                                  <w:shd w:val="clear" w:color="auto" w:fill="FFFFFF" w:themeFill="background1"/>
                                  <w:vAlign w:val="center"/>
                                </w:tcPr>
                                <w:p w14:paraId="33654CF2" w14:textId="1D295FD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=0.37</w:t>
                                  </w:r>
                                </w:p>
                              </w:tc>
                              <w:tc>
                                <w:tcPr>
                                  <w:tcW w:w="1107" w:type="dxa"/>
                                  <w:tcBorders>
                                    <w:left w:val="single" w:sz="24" w:space="0" w:color="auto"/>
                                  </w:tcBorders>
                                  <w:shd w:val="clear" w:color="auto" w:fill="FFFFFF" w:themeFill="background1"/>
                                  <w:vAlign w:val="center"/>
                                </w:tcPr>
                                <w:p w14:paraId="4D3EF51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76 </w:t>
                                  </w:r>
                                </w:p>
                                <w:p w14:paraId="5045B974" w14:textId="6F7012DE" w:rsidR="00B4034D" w:rsidRPr="00DA617A" w:rsidRDefault="00B4034D" w:rsidP="005B68F7">
                                  <w:pPr>
                                    <w:jc w:val="center"/>
                                    <w:rPr>
                                      <w:rFonts w:ascii="Arial" w:hAnsi="Arial" w:cs="Arial"/>
                                      <w:sz w:val="16"/>
                                      <w:szCs w:val="16"/>
                                    </w:rPr>
                                  </w:pPr>
                                  <w:r w:rsidRPr="00DA617A">
                                    <w:rPr>
                                      <w:rFonts w:ascii="Arial" w:hAnsi="Arial" w:cs="Arial"/>
                                      <w:sz w:val="16"/>
                                      <w:szCs w:val="16"/>
                                    </w:rPr>
                                    <w:t>(73–79)</w:t>
                                  </w:r>
                                </w:p>
                              </w:tc>
                              <w:tc>
                                <w:tcPr>
                                  <w:tcW w:w="873" w:type="dxa"/>
                                  <w:vMerge w:val="restart"/>
                                  <w:vAlign w:val="center"/>
                                </w:tcPr>
                                <w:p w14:paraId="1DE8734E" w14:textId="0386FC8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=0.26</w:t>
                                  </w:r>
                                </w:p>
                              </w:tc>
                            </w:tr>
                            <w:tr w:rsidR="00B4034D" w:rsidRPr="00DA617A" w14:paraId="1AEDF146" w14:textId="77777777" w:rsidTr="00DA617A">
                              <w:trPr>
                                <w:trHeight w:val="288"/>
                              </w:trPr>
                              <w:tc>
                                <w:tcPr>
                                  <w:tcW w:w="1220" w:type="dxa"/>
                                  <w:vMerge/>
                                  <w:vAlign w:val="center"/>
                                </w:tcPr>
                                <w:p w14:paraId="537BCDA0"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75D10CD4" w14:textId="2EA8DBCD"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4F8C5761" w14:textId="6FE62496"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351D85B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80 </w:t>
                                  </w:r>
                                </w:p>
                                <w:p w14:paraId="5600FF6D" w14:textId="5A8CE56E" w:rsidR="00B4034D" w:rsidRPr="00DA617A" w:rsidRDefault="00B4034D" w:rsidP="005B68F7">
                                  <w:pPr>
                                    <w:jc w:val="center"/>
                                    <w:rPr>
                                      <w:rFonts w:ascii="Arial" w:hAnsi="Arial" w:cs="Arial"/>
                                      <w:sz w:val="16"/>
                                      <w:szCs w:val="16"/>
                                    </w:rPr>
                                  </w:pPr>
                                  <w:r w:rsidRPr="00DA617A">
                                    <w:rPr>
                                      <w:rFonts w:ascii="Arial" w:hAnsi="Arial" w:cs="Arial"/>
                                      <w:sz w:val="16"/>
                                      <w:szCs w:val="16"/>
                                    </w:rPr>
                                    <w:t>(77–82)</w:t>
                                  </w:r>
                                </w:p>
                              </w:tc>
                              <w:tc>
                                <w:tcPr>
                                  <w:tcW w:w="747" w:type="dxa"/>
                                  <w:vMerge/>
                                  <w:tcBorders>
                                    <w:right w:val="single" w:sz="24" w:space="0" w:color="auto"/>
                                  </w:tcBorders>
                                  <w:shd w:val="clear" w:color="auto" w:fill="FFFFFF" w:themeFill="background1"/>
                                  <w:vAlign w:val="center"/>
                                </w:tcPr>
                                <w:p w14:paraId="7F53D49B"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A46CEA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78 </w:t>
                                  </w:r>
                                </w:p>
                                <w:p w14:paraId="4E10409C" w14:textId="4AD4191B" w:rsidR="00B4034D" w:rsidRPr="00DA617A" w:rsidRDefault="00B4034D" w:rsidP="005B68F7">
                                  <w:pPr>
                                    <w:jc w:val="center"/>
                                    <w:rPr>
                                      <w:rFonts w:ascii="Arial" w:hAnsi="Arial" w:cs="Arial"/>
                                      <w:sz w:val="16"/>
                                      <w:szCs w:val="16"/>
                                    </w:rPr>
                                  </w:pPr>
                                  <w:r w:rsidRPr="00DA617A">
                                    <w:rPr>
                                      <w:rFonts w:ascii="Arial" w:hAnsi="Arial" w:cs="Arial"/>
                                      <w:sz w:val="16"/>
                                      <w:szCs w:val="16"/>
                                    </w:rPr>
                                    <w:t>(76–81)</w:t>
                                  </w:r>
                                </w:p>
                              </w:tc>
                              <w:tc>
                                <w:tcPr>
                                  <w:tcW w:w="873" w:type="dxa"/>
                                  <w:vMerge/>
                                  <w:tcBorders>
                                    <w:right w:val="single" w:sz="24" w:space="0" w:color="auto"/>
                                  </w:tcBorders>
                                  <w:shd w:val="clear" w:color="auto" w:fill="FFFFFF" w:themeFill="background1"/>
                                  <w:vAlign w:val="center"/>
                                </w:tcPr>
                                <w:p w14:paraId="608B75B7"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B4473EA"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78 </w:t>
                                  </w:r>
                                </w:p>
                                <w:p w14:paraId="612FCD89" w14:textId="55363ECC" w:rsidR="00B4034D" w:rsidRPr="00DA617A" w:rsidRDefault="00B4034D" w:rsidP="005B68F7">
                                  <w:pPr>
                                    <w:jc w:val="center"/>
                                    <w:rPr>
                                      <w:rFonts w:ascii="Arial" w:hAnsi="Arial" w:cs="Arial"/>
                                      <w:sz w:val="16"/>
                                      <w:szCs w:val="16"/>
                                    </w:rPr>
                                  </w:pPr>
                                  <w:r w:rsidRPr="00DA617A">
                                    <w:rPr>
                                      <w:rFonts w:ascii="Arial" w:hAnsi="Arial" w:cs="Arial"/>
                                      <w:sz w:val="16"/>
                                      <w:szCs w:val="16"/>
                                    </w:rPr>
                                    <w:t>(75–81)</w:t>
                                  </w:r>
                                </w:p>
                              </w:tc>
                              <w:tc>
                                <w:tcPr>
                                  <w:tcW w:w="873" w:type="dxa"/>
                                  <w:vMerge/>
                                  <w:tcBorders>
                                    <w:right w:val="single" w:sz="24" w:space="0" w:color="auto"/>
                                  </w:tcBorders>
                                  <w:shd w:val="clear" w:color="auto" w:fill="FFFFFF" w:themeFill="background1"/>
                                  <w:vAlign w:val="center"/>
                                </w:tcPr>
                                <w:p w14:paraId="01ECFBBB"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A54819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79 </w:t>
                                  </w:r>
                                </w:p>
                                <w:p w14:paraId="7B81EB2E" w14:textId="1D1403C9" w:rsidR="00B4034D" w:rsidRPr="00DA617A" w:rsidRDefault="00B4034D" w:rsidP="005B68F7">
                                  <w:pPr>
                                    <w:jc w:val="center"/>
                                    <w:rPr>
                                      <w:rFonts w:ascii="Arial" w:hAnsi="Arial" w:cs="Arial"/>
                                      <w:sz w:val="16"/>
                                      <w:szCs w:val="16"/>
                                    </w:rPr>
                                  </w:pPr>
                                  <w:r w:rsidRPr="00DA617A">
                                    <w:rPr>
                                      <w:rFonts w:ascii="Arial" w:hAnsi="Arial" w:cs="Arial"/>
                                      <w:sz w:val="16"/>
                                      <w:szCs w:val="16"/>
                                    </w:rPr>
                                    <w:t>(76–82)</w:t>
                                  </w:r>
                                </w:p>
                              </w:tc>
                              <w:tc>
                                <w:tcPr>
                                  <w:tcW w:w="873" w:type="dxa"/>
                                  <w:vMerge/>
                                  <w:vAlign w:val="center"/>
                                </w:tcPr>
                                <w:p w14:paraId="42283109" w14:textId="77777777" w:rsidR="00B4034D" w:rsidRPr="00DA617A" w:rsidRDefault="00B4034D" w:rsidP="005B68F7">
                                  <w:pPr>
                                    <w:jc w:val="center"/>
                                    <w:rPr>
                                      <w:rFonts w:ascii="Arial" w:hAnsi="Arial" w:cs="Arial"/>
                                      <w:sz w:val="16"/>
                                      <w:szCs w:val="16"/>
                                    </w:rPr>
                                  </w:pPr>
                                </w:p>
                              </w:tc>
                            </w:tr>
                            <w:tr w:rsidR="00B4034D" w:rsidRPr="00DA617A" w14:paraId="56237C51" w14:textId="77777777" w:rsidTr="00DA617A">
                              <w:trPr>
                                <w:trHeight w:val="288"/>
                              </w:trPr>
                              <w:tc>
                                <w:tcPr>
                                  <w:tcW w:w="1220" w:type="dxa"/>
                                  <w:vMerge w:val="restart"/>
                                  <w:vAlign w:val="center"/>
                                </w:tcPr>
                                <w:p w14:paraId="3737C92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HR, beats/min</w:t>
                                  </w:r>
                                </w:p>
                                <w:p w14:paraId="04413079" w14:textId="722DC45F"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53ED48A7" w14:textId="1D7B3C45"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014533C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87 </w:t>
                                  </w:r>
                                </w:p>
                                <w:p w14:paraId="51091F6F" w14:textId="25626997" w:rsidR="00B4034D" w:rsidRPr="00DA617A" w:rsidRDefault="00B4034D" w:rsidP="005B68F7">
                                  <w:pPr>
                                    <w:jc w:val="center"/>
                                    <w:rPr>
                                      <w:rFonts w:ascii="Arial" w:hAnsi="Arial" w:cs="Arial"/>
                                      <w:sz w:val="16"/>
                                      <w:szCs w:val="16"/>
                                    </w:rPr>
                                  </w:pPr>
                                  <w:r w:rsidRPr="00DA617A">
                                    <w:rPr>
                                      <w:rFonts w:ascii="Arial" w:hAnsi="Arial" w:cs="Arial"/>
                                      <w:sz w:val="16"/>
                                      <w:szCs w:val="16"/>
                                    </w:rPr>
                                    <w:t>(82–91)</w:t>
                                  </w:r>
                                </w:p>
                              </w:tc>
                              <w:tc>
                                <w:tcPr>
                                  <w:tcW w:w="747" w:type="dxa"/>
                                  <w:vMerge w:val="restart"/>
                                  <w:tcBorders>
                                    <w:right w:val="single" w:sz="24" w:space="0" w:color="auto"/>
                                  </w:tcBorders>
                                  <w:shd w:val="clear" w:color="auto" w:fill="FFFFFF" w:themeFill="background1"/>
                                  <w:vAlign w:val="center"/>
                                </w:tcPr>
                                <w:p w14:paraId="6607CD53" w14:textId="06A1B43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=0.98</w:t>
                                  </w:r>
                                </w:p>
                              </w:tc>
                              <w:tc>
                                <w:tcPr>
                                  <w:tcW w:w="1170" w:type="dxa"/>
                                  <w:tcBorders>
                                    <w:left w:val="single" w:sz="24" w:space="0" w:color="auto"/>
                                  </w:tcBorders>
                                  <w:shd w:val="clear" w:color="auto" w:fill="FFFFFF" w:themeFill="background1"/>
                                  <w:vAlign w:val="center"/>
                                </w:tcPr>
                                <w:p w14:paraId="6A28B1D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84 </w:t>
                                  </w:r>
                                </w:p>
                                <w:p w14:paraId="545CC77C" w14:textId="5492F8DF" w:rsidR="00B4034D" w:rsidRPr="00DA617A" w:rsidRDefault="00B4034D" w:rsidP="005B68F7">
                                  <w:pPr>
                                    <w:jc w:val="center"/>
                                    <w:rPr>
                                      <w:rFonts w:ascii="Arial" w:hAnsi="Arial" w:cs="Arial"/>
                                      <w:sz w:val="16"/>
                                      <w:szCs w:val="16"/>
                                    </w:rPr>
                                  </w:pPr>
                                  <w:r w:rsidRPr="00DA617A">
                                    <w:rPr>
                                      <w:rFonts w:ascii="Arial" w:hAnsi="Arial" w:cs="Arial"/>
                                      <w:sz w:val="16"/>
                                      <w:szCs w:val="16"/>
                                    </w:rPr>
                                    <w:t>(80–89)</w:t>
                                  </w:r>
                                </w:p>
                              </w:tc>
                              <w:tc>
                                <w:tcPr>
                                  <w:tcW w:w="873" w:type="dxa"/>
                                  <w:vMerge w:val="restart"/>
                                  <w:tcBorders>
                                    <w:right w:val="single" w:sz="24" w:space="0" w:color="auto"/>
                                  </w:tcBorders>
                                  <w:shd w:val="clear" w:color="auto" w:fill="FFFFFF" w:themeFill="background1"/>
                                  <w:vAlign w:val="center"/>
                                </w:tcPr>
                                <w:p w14:paraId="065DD431" w14:textId="6590362A"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=0.73</w:t>
                                  </w:r>
                                </w:p>
                              </w:tc>
                              <w:tc>
                                <w:tcPr>
                                  <w:tcW w:w="1107" w:type="dxa"/>
                                  <w:tcBorders>
                                    <w:left w:val="single" w:sz="24" w:space="0" w:color="auto"/>
                                  </w:tcBorders>
                                  <w:shd w:val="clear" w:color="auto" w:fill="FFFFFF" w:themeFill="background1"/>
                                  <w:vAlign w:val="center"/>
                                </w:tcPr>
                                <w:p w14:paraId="61CC5EF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83 </w:t>
                                  </w:r>
                                </w:p>
                                <w:p w14:paraId="58A1FDBE" w14:textId="7138C7DD" w:rsidR="00B4034D" w:rsidRPr="00DA617A" w:rsidRDefault="00B4034D" w:rsidP="005B68F7">
                                  <w:pPr>
                                    <w:jc w:val="center"/>
                                    <w:rPr>
                                      <w:rFonts w:ascii="Arial" w:hAnsi="Arial" w:cs="Arial"/>
                                      <w:sz w:val="16"/>
                                      <w:szCs w:val="16"/>
                                    </w:rPr>
                                  </w:pPr>
                                  <w:r w:rsidRPr="00DA617A">
                                    <w:rPr>
                                      <w:rFonts w:ascii="Arial" w:hAnsi="Arial" w:cs="Arial"/>
                                      <w:sz w:val="16"/>
                                      <w:szCs w:val="16"/>
                                    </w:rPr>
                                    <w:t>(79–87)</w:t>
                                  </w:r>
                                </w:p>
                              </w:tc>
                              <w:tc>
                                <w:tcPr>
                                  <w:tcW w:w="873" w:type="dxa"/>
                                  <w:vMerge w:val="restart"/>
                                  <w:tcBorders>
                                    <w:right w:val="single" w:sz="24" w:space="0" w:color="auto"/>
                                  </w:tcBorders>
                                  <w:shd w:val="clear" w:color="auto" w:fill="FFFFFF" w:themeFill="background1"/>
                                  <w:vAlign w:val="center"/>
                                </w:tcPr>
                                <w:p w14:paraId="599046BA" w14:textId="55FD978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=0.62</w:t>
                                  </w:r>
                                </w:p>
                              </w:tc>
                              <w:tc>
                                <w:tcPr>
                                  <w:tcW w:w="1107" w:type="dxa"/>
                                  <w:tcBorders>
                                    <w:left w:val="single" w:sz="24" w:space="0" w:color="auto"/>
                                  </w:tcBorders>
                                  <w:shd w:val="clear" w:color="auto" w:fill="FFFFFF" w:themeFill="background1"/>
                                  <w:vAlign w:val="center"/>
                                </w:tcPr>
                                <w:p w14:paraId="0C26E51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85 </w:t>
                                  </w:r>
                                </w:p>
                                <w:p w14:paraId="0EF62C35" w14:textId="02CE96E6" w:rsidR="00B4034D" w:rsidRPr="00DA617A" w:rsidRDefault="00B4034D" w:rsidP="005B68F7">
                                  <w:pPr>
                                    <w:jc w:val="center"/>
                                    <w:rPr>
                                      <w:rFonts w:ascii="Arial" w:hAnsi="Arial" w:cs="Arial"/>
                                      <w:sz w:val="16"/>
                                      <w:szCs w:val="16"/>
                                    </w:rPr>
                                  </w:pPr>
                                  <w:r w:rsidRPr="00DA617A">
                                    <w:rPr>
                                      <w:rFonts w:ascii="Arial" w:hAnsi="Arial" w:cs="Arial"/>
                                      <w:sz w:val="16"/>
                                      <w:szCs w:val="16"/>
                                    </w:rPr>
                                    <w:t>(80–89)</w:t>
                                  </w:r>
                                </w:p>
                              </w:tc>
                              <w:tc>
                                <w:tcPr>
                                  <w:tcW w:w="873" w:type="dxa"/>
                                  <w:vMerge w:val="restart"/>
                                  <w:shd w:val="clear" w:color="auto" w:fill="FFFFFF" w:themeFill="background1"/>
                                  <w:vAlign w:val="center"/>
                                </w:tcPr>
                                <w:p w14:paraId="150AB08B" w14:textId="410A555B"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=0.42</w:t>
                                  </w:r>
                                </w:p>
                              </w:tc>
                            </w:tr>
                            <w:tr w:rsidR="00B4034D" w:rsidRPr="00DA617A" w14:paraId="1DF51E69" w14:textId="77777777" w:rsidTr="00DA617A">
                              <w:trPr>
                                <w:trHeight w:val="288"/>
                              </w:trPr>
                              <w:tc>
                                <w:tcPr>
                                  <w:tcW w:w="1220" w:type="dxa"/>
                                  <w:vMerge/>
                                  <w:vAlign w:val="center"/>
                                </w:tcPr>
                                <w:p w14:paraId="100302B6"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22F4B53D" w14:textId="3B19C6EE"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5E8BC367" w14:textId="20D9AED1"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442F81B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88 </w:t>
                                  </w:r>
                                </w:p>
                                <w:p w14:paraId="32D4249B" w14:textId="02482315" w:rsidR="00B4034D" w:rsidRPr="00DA617A" w:rsidRDefault="00B4034D" w:rsidP="005B68F7">
                                  <w:pPr>
                                    <w:jc w:val="center"/>
                                    <w:rPr>
                                      <w:rFonts w:ascii="Arial" w:hAnsi="Arial" w:cs="Arial"/>
                                      <w:sz w:val="16"/>
                                      <w:szCs w:val="16"/>
                                    </w:rPr>
                                  </w:pPr>
                                  <w:r w:rsidRPr="00DA617A">
                                    <w:rPr>
                                      <w:rFonts w:ascii="Arial" w:hAnsi="Arial" w:cs="Arial"/>
                                      <w:sz w:val="16"/>
                                      <w:szCs w:val="16"/>
                                    </w:rPr>
                                    <w:t>(82–93)</w:t>
                                  </w:r>
                                </w:p>
                              </w:tc>
                              <w:tc>
                                <w:tcPr>
                                  <w:tcW w:w="747" w:type="dxa"/>
                                  <w:vMerge/>
                                  <w:tcBorders>
                                    <w:right w:val="single" w:sz="24" w:space="0" w:color="auto"/>
                                  </w:tcBorders>
                                  <w:shd w:val="clear" w:color="auto" w:fill="FFFFFF" w:themeFill="background1"/>
                                  <w:vAlign w:val="center"/>
                                </w:tcPr>
                                <w:p w14:paraId="0F8D0E27"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6F709CF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85 </w:t>
                                  </w:r>
                                </w:p>
                                <w:p w14:paraId="3164985B" w14:textId="6DC9295B" w:rsidR="00B4034D" w:rsidRPr="00DA617A" w:rsidRDefault="00B4034D" w:rsidP="005B68F7">
                                  <w:pPr>
                                    <w:jc w:val="center"/>
                                    <w:rPr>
                                      <w:rFonts w:ascii="Arial" w:hAnsi="Arial" w:cs="Arial"/>
                                      <w:sz w:val="16"/>
                                      <w:szCs w:val="16"/>
                                    </w:rPr>
                                  </w:pPr>
                                  <w:r w:rsidRPr="00DA617A">
                                    <w:rPr>
                                      <w:rFonts w:ascii="Arial" w:hAnsi="Arial" w:cs="Arial"/>
                                      <w:sz w:val="16"/>
                                      <w:szCs w:val="16"/>
                                    </w:rPr>
                                    <w:t>(80–89)</w:t>
                                  </w:r>
                                </w:p>
                              </w:tc>
                              <w:tc>
                                <w:tcPr>
                                  <w:tcW w:w="873" w:type="dxa"/>
                                  <w:vMerge/>
                                  <w:tcBorders>
                                    <w:right w:val="single" w:sz="24" w:space="0" w:color="auto"/>
                                  </w:tcBorders>
                                  <w:shd w:val="clear" w:color="auto" w:fill="FFFFFF" w:themeFill="background1"/>
                                  <w:vAlign w:val="center"/>
                                </w:tcPr>
                                <w:p w14:paraId="7B3598A5"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A7DDF4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83 </w:t>
                                  </w:r>
                                </w:p>
                                <w:p w14:paraId="522DFDFB" w14:textId="594479CC" w:rsidR="00B4034D" w:rsidRPr="00DA617A" w:rsidRDefault="00B4034D" w:rsidP="005B68F7">
                                  <w:pPr>
                                    <w:jc w:val="center"/>
                                    <w:rPr>
                                      <w:rFonts w:ascii="Arial" w:hAnsi="Arial" w:cs="Arial"/>
                                      <w:sz w:val="16"/>
                                      <w:szCs w:val="16"/>
                                    </w:rPr>
                                  </w:pPr>
                                  <w:r w:rsidRPr="00DA617A">
                                    <w:rPr>
                                      <w:rFonts w:ascii="Arial" w:hAnsi="Arial" w:cs="Arial"/>
                                      <w:sz w:val="16"/>
                                      <w:szCs w:val="16"/>
                                    </w:rPr>
                                    <w:t>(78–89)</w:t>
                                  </w:r>
                                </w:p>
                              </w:tc>
                              <w:tc>
                                <w:tcPr>
                                  <w:tcW w:w="873" w:type="dxa"/>
                                  <w:vMerge/>
                                  <w:tcBorders>
                                    <w:right w:val="single" w:sz="24" w:space="0" w:color="auto"/>
                                  </w:tcBorders>
                                  <w:shd w:val="clear" w:color="auto" w:fill="FFFFFF" w:themeFill="background1"/>
                                  <w:vAlign w:val="center"/>
                                </w:tcPr>
                                <w:p w14:paraId="497572C1"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19477839"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82 </w:t>
                                  </w:r>
                                </w:p>
                                <w:p w14:paraId="39C03785" w14:textId="40ED6098" w:rsidR="00B4034D" w:rsidRPr="00DA617A" w:rsidRDefault="00B4034D" w:rsidP="005B68F7">
                                  <w:pPr>
                                    <w:jc w:val="center"/>
                                    <w:rPr>
                                      <w:rFonts w:ascii="Arial" w:hAnsi="Arial" w:cs="Arial"/>
                                      <w:sz w:val="16"/>
                                      <w:szCs w:val="16"/>
                                    </w:rPr>
                                  </w:pPr>
                                  <w:r w:rsidRPr="00DA617A">
                                    <w:rPr>
                                      <w:rFonts w:ascii="Arial" w:hAnsi="Arial" w:cs="Arial"/>
                                      <w:sz w:val="16"/>
                                      <w:szCs w:val="16"/>
                                    </w:rPr>
                                    <w:t>(78–86)</w:t>
                                  </w:r>
                                </w:p>
                              </w:tc>
                              <w:tc>
                                <w:tcPr>
                                  <w:tcW w:w="873" w:type="dxa"/>
                                  <w:vMerge/>
                                  <w:vAlign w:val="center"/>
                                </w:tcPr>
                                <w:p w14:paraId="1E1EC841" w14:textId="77777777" w:rsidR="00B4034D" w:rsidRPr="00DA617A" w:rsidRDefault="00B4034D" w:rsidP="005B68F7">
                                  <w:pPr>
                                    <w:jc w:val="center"/>
                                    <w:rPr>
                                      <w:rFonts w:ascii="Arial" w:hAnsi="Arial" w:cs="Arial"/>
                                      <w:sz w:val="16"/>
                                      <w:szCs w:val="16"/>
                                    </w:rPr>
                                  </w:pPr>
                                </w:p>
                              </w:tc>
                            </w:tr>
                            <w:tr w:rsidR="00B4034D" w:rsidRPr="00DA617A" w14:paraId="2574CA03" w14:textId="77777777" w:rsidTr="00DA617A">
                              <w:trPr>
                                <w:trHeight w:val="288"/>
                              </w:trPr>
                              <w:tc>
                                <w:tcPr>
                                  <w:tcW w:w="1220" w:type="dxa"/>
                                  <w:vMerge w:val="restart"/>
                                  <w:vAlign w:val="center"/>
                                </w:tcPr>
                                <w:p w14:paraId="60D3687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CVP, mmHg</w:t>
                                  </w:r>
                                </w:p>
                                <w:p w14:paraId="6D30D9FB" w14:textId="295BBC74"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06275DC9" w14:textId="1FFABC73"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449DDA9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15 </w:t>
                                  </w:r>
                                </w:p>
                                <w:p w14:paraId="2F45AC48" w14:textId="6D9F8EC4" w:rsidR="00B4034D" w:rsidRPr="00DA617A" w:rsidRDefault="00B4034D" w:rsidP="005B68F7">
                                  <w:pPr>
                                    <w:jc w:val="center"/>
                                    <w:rPr>
                                      <w:rFonts w:ascii="Arial" w:hAnsi="Arial" w:cs="Arial"/>
                                      <w:sz w:val="16"/>
                                      <w:szCs w:val="16"/>
                                    </w:rPr>
                                  </w:pPr>
                                  <w:r w:rsidRPr="00DA617A">
                                    <w:rPr>
                                      <w:rFonts w:ascii="Arial" w:hAnsi="Arial" w:cs="Arial"/>
                                      <w:sz w:val="16"/>
                                      <w:szCs w:val="16"/>
                                    </w:rPr>
                                    <w:t>(13–16)</w:t>
                                  </w:r>
                                </w:p>
                              </w:tc>
                              <w:tc>
                                <w:tcPr>
                                  <w:tcW w:w="747" w:type="dxa"/>
                                  <w:vMerge w:val="restart"/>
                                  <w:tcBorders>
                                    <w:right w:val="single" w:sz="24" w:space="0" w:color="auto"/>
                                  </w:tcBorders>
                                  <w:shd w:val="clear" w:color="auto" w:fill="FFFFFF" w:themeFill="background1"/>
                                  <w:vAlign w:val="center"/>
                                </w:tcPr>
                                <w:p w14:paraId="1EEF0BD8" w14:textId="775E155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=0.80</w:t>
                                  </w:r>
                                </w:p>
                              </w:tc>
                              <w:tc>
                                <w:tcPr>
                                  <w:tcW w:w="1170" w:type="dxa"/>
                                  <w:tcBorders>
                                    <w:left w:val="single" w:sz="24" w:space="0" w:color="auto"/>
                                  </w:tcBorders>
                                  <w:shd w:val="clear" w:color="auto" w:fill="FFFFFF" w:themeFill="background1"/>
                                  <w:vAlign w:val="center"/>
                                </w:tcPr>
                                <w:p w14:paraId="2318E0B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53A60E19" w14:textId="1D34F675" w:rsidR="00B4034D" w:rsidRPr="00DA617A" w:rsidRDefault="00B4034D" w:rsidP="005B68F7">
                                  <w:pPr>
                                    <w:jc w:val="center"/>
                                    <w:rPr>
                                      <w:rFonts w:ascii="Arial" w:hAnsi="Arial" w:cs="Arial"/>
                                      <w:sz w:val="16"/>
                                      <w:szCs w:val="16"/>
                                    </w:rPr>
                                  </w:pPr>
                                  <w:r w:rsidRPr="00DA617A">
                                    <w:rPr>
                                      <w:rFonts w:ascii="Arial" w:hAnsi="Arial" w:cs="Arial"/>
                                      <w:sz w:val="16"/>
                                      <w:szCs w:val="16"/>
                                    </w:rPr>
                                    <w:t>(13–16)</w:t>
                                  </w:r>
                                </w:p>
                              </w:tc>
                              <w:tc>
                                <w:tcPr>
                                  <w:tcW w:w="873" w:type="dxa"/>
                                  <w:vMerge w:val="restart"/>
                                  <w:tcBorders>
                                    <w:right w:val="single" w:sz="24" w:space="0" w:color="auto"/>
                                  </w:tcBorders>
                                  <w:shd w:val="clear" w:color="auto" w:fill="FFFFFF" w:themeFill="background1"/>
                                  <w:vAlign w:val="center"/>
                                </w:tcPr>
                                <w:p w14:paraId="2477AA81" w14:textId="4DB74CE9"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=0.61</w:t>
                                  </w:r>
                                </w:p>
                              </w:tc>
                              <w:tc>
                                <w:tcPr>
                                  <w:tcW w:w="1107" w:type="dxa"/>
                                  <w:tcBorders>
                                    <w:left w:val="single" w:sz="24" w:space="0" w:color="auto"/>
                                  </w:tcBorders>
                                  <w:shd w:val="clear" w:color="auto" w:fill="FFFFFF" w:themeFill="background1"/>
                                  <w:vAlign w:val="center"/>
                                </w:tcPr>
                                <w:p w14:paraId="76AB1E1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13 </w:t>
                                  </w:r>
                                </w:p>
                                <w:p w14:paraId="1DD4CD0A" w14:textId="3C0740AF" w:rsidR="00B4034D" w:rsidRPr="00DA617A" w:rsidRDefault="00B4034D" w:rsidP="005B68F7">
                                  <w:pPr>
                                    <w:jc w:val="center"/>
                                    <w:rPr>
                                      <w:rFonts w:ascii="Arial" w:hAnsi="Arial" w:cs="Arial"/>
                                      <w:sz w:val="16"/>
                                      <w:szCs w:val="16"/>
                                    </w:rPr>
                                  </w:pPr>
                                  <w:r w:rsidRPr="00DA617A">
                                    <w:rPr>
                                      <w:rFonts w:ascii="Arial" w:hAnsi="Arial" w:cs="Arial"/>
                                      <w:sz w:val="16"/>
                                      <w:szCs w:val="16"/>
                                    </w:rPr>
                                    <w:t>(12–15)</w:t>
                                  </w:r>
                                </w:p>
                              </w:tc>
                              <w:tc>
                                <w:tcPr>
                                  <w:tcW w:w="873" w:type="dxa"/>
                                  <w:vMerge w:val="restart"/>
                                  <w:tcBorders>
                                    <w:right w:val="single" w:sz="24" w:space="0" w:color="auto"/>
                                  </w:tcBorders>
                                  <w:shd w:val="clear" w:color="auto" w:fill="FFFFFF" w:themeFill="background1"/>
                                  <w:vAlign w:val="center"/>
                                </w:tcPr>
                                <w:p w14:paraId="07CAB8A0" w14:textId="1EB0F93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=0.29</w:t>
                                  </w:r>
                                </w:p>
                              </w:tc>
                              <w:tc>
                                <w:tcPr>
                                  <w:tcW w:w="1107" w:type="dxa"/>
                                  <w:tcBorders>
                                    <w:left w:val="single" w:sz="24" w:space="0" w:color="auto"/>
                                  </w:tcBorders>
                                  <w:shd w:val="clear" w:color="auto" w:fill="FFFFFF" w:themeFill="background1"/>
                                  <w:vAlign w:val="center"/>
                                </w:tcPr>
                                <w:p w14:paraId="3CBD83D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13 </w:t>
                                  </w:r>
                                </w:p>
                                <w:p w14:paraId="07198A40" w14:textId="7D495E20" w:rsidR="00B4034D" w:rsidRPr="00DA617A" w:rsidRDefault="00B4034D" w:rsidP="005B68F7">
                                  <w:pPr>
                                    <w:jc w:val="center"/>
                                    <w:rPr>
                                      <w:rFonts w:ascii="Arial" w:hAnsi="Arial" w:cs="Arial"/>
                                      <w:sz w:val="16"/>
                                      <w:szCs w:val="16"/>
                                    </w:rPr>
                                  </w:pPr>
                                  <w:r w:rsidRPr="00DA617A">
                                    <w:rPr>
                                      <w:rFonts w:ascii="Arial" w:hAnsi="Arial" w:cs="Arial"/>
                                      <w:sz w:val="16"/>
                                      <w:szCs w:val="16"/>
                                    </w:rPr>
                                    <w:t>(12–14)</w:t>
                                  </w:r>
                                </w:p>
                              </w:tc>
                              <w:tc>
                                <w:tcPr>
                                  <w:tcW w:w="873" w:type="dxa"/>
                                  <w:vMerge w:val="restart"/>
                                  <w:shd w:val="clear" w:color="auto" w:fill="FFFFFF" w:themeFill="background1"/>
                                  <w:vAlign w:val="center"/>
                                </w:tcPr>
                                <w:p w14:paraId="79D96E99" w14:textId="013BF966"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=0.09</w:t>
                                  </w:r>
                                </w:p>
                              </w:tc>
                            </w:tr>
                            <w:tr w:rsidR="00B4034D" w:rsidRPr="00DA617A" w14:paraId="1899EC2B" w14:textId="77777777" w:rsidTr="00DA617A">
                              <w:trPr>
                                <w:trHeight w:val="288"/>
                              </w:trPr>
                              <w:tc>
                                <w:tcPr>
                                  <w:tcW w:w="1220" w:type="dxa"/>
                                  <w:vMerge/>
                                  <w:vAlign w:val="center"/>
                                </w:tcPr>
                                <w:p w14:paraId="2A86DD02"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2DC48DE2" w14:textId="4F9B04AC"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12D9569E" w14:textId="6883F11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2B36A8D9"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36DCAA6A" w14:textId="76D6D858" w:rsidR="00B4034D" w:rsidRPr="00DA617A" w:rsidRDefault="00B4034D" w:rsidP="005B68F7">
                                  <w:pPr>
                                    <w:jc w:val="center"/>
                                    <w:rPr>
                                      <w:rFonts w:ascii="Arial" w:hAnsi="Arial" w:cs="Arial"/>
                                      <w:sz w:val="16"/>
                                      <w:szCs w:val="16"/>
                                    </w:rPr>
                                  </w:pPr>
                                  <w:r w:rsidRPr="00DA617A">
                                    <w:rPr>
                                      <w:rFonts w:ascii="Arial" w:hAnsi="Arial" w:cs="Arial"/>
                                      <w:sz w:val="16"/>
                                      <w:szCs w:val="16"/>
                                    </w:rPr>
                                    <w:t>(13-16)</w:t>
                                  </w:r>
                                </w:p>
                              </w:tc>
                              <w:tc>
                                <w:tcPr>
                                  <w:tcW w:w="747" w:type="dxa"/>
                                  <w:vMerge/>
                                  <w:tcBorders>
                                    <w:right w:val="single" w:sz="24" w:space="0" w:color="auto"/>
                                  </w:tcBorders>
                                  <w:shd w:val="clear" w:color="auto" w:fill="FFFFFF" w:themeFill="background1"/>
                                  <w:vAlign w:val="center"/>
                                </w:tcPr>
                                <w:p w14:paraId="4A827521"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E6C0F6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15 </w:t>
                                  </w:r>
                                </w:p>
                                <w:p w14:paraId="09D45DEA" w14:textId="0FE0B346" w:rsidR="00B4034D" w:rsidRPr="00DA617A" w:rsidRDefault="00B4034D" w:rsidP="005B68F7">
                                  <w:pPr>
                                    <w:jc w:val="center"/>
                                    <w:rPr>
                                      <w:rFonts w:ascii="Arial" w:hAnsi="Arial" w:cs="Arial"/>
                                      <w:sz w:val="16"/>
                                      <w:szCs w:val="16"/>
                                    </w:rPr>
                                  </w:pPr>
                                  <w:r w:rsidRPr="00DA617A">
                                    <w:rPr>
                                      <w:rFonts w:ascii="Arial" w:hAnsi="Arial" w:cs="Arial"/>
                                      <w:sz w:val="16"/>
                                      <w:szCs w:val="16"/>
                                    </w:rPr>
                                    <w:t>(14–16)</w:t>
                                  </w:r>
                                </w:p>
                              </w:tc>
                              <w:tc>
                                <w:tcPr>
                                  <w:tcW w:w="873" w:type="dxa"/>
                                  <w:vMerge/>
                                  <w:tcBorders>
                                    <w:right w:val="single" w:sz="24" w:space="0" w:color="auto"/>
                                  </w:tcBorders>
                                  <w:shd w:val="clear" w:color="auto" w:fill="FFFFFF" w:themeFill="background1"/>
                                  <w:vAlign w:val="center"/>
                                </w:tcPr>
                                <w:p w14:paraId="33239534"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52628E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771FB265" w14:textId="5D0DBF1F" w:rsidR="00B4034D" w:rsidRPr="00DA617A" w:rsidRDefault="00B4034D" w:rsidP="005B68F7">
                                  <w:pPr>
                                    <w:jc w:val="center"/>
                                    <w:rPr>
                                      <w:rFonts w:ascii="Arial" w:hAnsi="Arial" w:cs="Arial"/>
                                      <w:sz w:val="16"/>
                                      <w:szCs w:val="16"/>
                                    </w:rPr>
                                  </w:pPr>
                                  <w:r w:rsidRPr="00DA617A">
                                    <w:rPr>
                                      <w:rFonts w:ascii="Arial" w:hAnsi="Arial" w:cs="Arial"/>
                                      <w:sz w:val="16"/>
                                      <w:szCs w:val="16"/>
                                    </w:rPr>
                                    <w:t>(13–15)</w:t>
                                  </w:r>
                                </w:p>
                              </w:tc>
                              <w:tc>
                                <w:tcPr>
                                  <w:tcW w:w="873" w:type="dxa"/>
                                  <w:vMerge/>
                                  <w:tcBorders>
                                    <w:right w:val="single" w:sz="24" w:space="0" w:color="auto"/>
                                  </w:tcBorders>
                                  <w:shd w:val="clear" w:color="auto" w:fill="FFFFFF" w:themeFill="background1"/>
                                  <w:vAlign w:val="center"/>
                                </w:tcPr>
                                <w:p w14:paraId="160BC9F9"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0AC421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5D5023E8" w14:textId="78D9A9B1" w:rsidR="00B4034D" w:rsidRPr="00DA617A" w:rsidRDefault="00B4034D" w:rsidP="005B68F7">
                                  <w:pPr>
                                    <w:jc w:val="center"/>
                                    <w:rPr>
                                      <w:rFonts w:ascii="Arial" w:hAnsi="Arial" w:cs="Arial"/>
                                      <w:sz w:val="16"/>
                                      <w:szCs w:val="16"/>
                                    </w:rPr>
                                  </w:pPr>
                                  <w:r w:rsidRPr="00DA617A">
                                    <w:rPr>
                                      <w:rFonts w:ascii="Arial" w:hAnsi="Arial" w:cs="Arial"/>
                                      <w:sz w:val="16"/>
                                      <w:szCs w:val="16"/>
                                    </w:rPr>
                                    <w:t>(13–15)</w:t>
                                  </w:r>
                                </w:p>
                              </w:tc>
                              <w:tc>
                                <w:tcPr>
                                  <w:tcW w:w="873" w:type="dxa"/>
                                  <w:vMerge/>
                                  <w:vAlign w:val="center"/>
                                </w:tcPr>
                                <w:p w14:paraId="667E5BF0" w14:textId="77777777" w:rsidR="00B4034D" w:rsidRPr="00DA617A" w:rsidRDefault="00B4034D" w:rsidP="005B68F7">
                                  <w:pPr>
                                    <w:jc w:val="center"/>
                                    <w:rPr>
                                      <w:rFonts w:ascii="Arial" w:hAnsi="Arial" w:cs="Arial"/>
                                      <w:sz w:val="16"/>
                                      <w:szCs w:val="16"/>
                                    </w:rPr>
                                  </w:pPr>
                                </w:p>
                              </w:tc>
                            </w:tr>
                            <w:tr w:rsidR="00B4034D" w:rsidRPr="00DA617A" w14:paraId="15458501" w14:textId="77777777" w:rsidTr="00DA617A">
                              <w:trPr>
                                <w:trHeight w:val="288"/>
                              </w:trPr>
                              <w:tc>
                                <w:tcPr>
                                  <w:tcW w:w="1220" w:type="dxa"/>
                                  <w:vMerge w:val="restart"/>
                                  <w:vAlign w:val="center"/>
                                </w:tcPr>
                                <w:p w14:paraId="189AE807" w14:textId="24793363" w:rsidR="00B4034D" w:rsidRPr="00DA617A" w:rsidRDefault="00B4034D" w:rsidP="00623900">
                                  <w:pPr>
                                    <w:jc w:val="center"/>
                                    <w:rPr>
                                      <w:rFonts w:ascii="Arial" w:hAnsi="Arial" w:cs="Arial"/>
                                      <w:sz w:val="16"/>
                                      <w:szCs w:val="16"/>
                                    </w:rPr>
                                  </w:pPr>
                                  <w:r w:rsidRPr="00DA617A">
                                    <w:rPr>
                                      <w:rFonts w:ascii="Arial" w:hAnsi="Arial" w:cs="Arial"/>
                                      <w:sz w:val="16"/>
                                      <w:szCs w:val="16"/>
                                    </w:rPr>
                                    <w:t>RIV, n (%)</w:t>
                                  </w:r>
                                </w:p>
                              </w:tc>
                              <w:tc>
                                <w:tcPr>
                                  <w:tcW w:w="1593" w:type="dxa"/>
                                  <w:shd w:val="clear" w:color="auto" w:fill="FFFFFF" w:themeFill="background1"/>
                                  <w:vAlign w:val="center"/>
                                </w:tcPr>
                                <w:p w14:paraId="09C42552" w14:textId="3C456802" w:rsidR="00B4034D" w:rsidRPr="00DA617A" w:rsidRDefault="00B4034D" w:rsidP="00623900">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shd w:val="clear" w:color="auto" w:fill="FFFFFF" w:themeFill="background1"/>
                                  <w:vAlign w:val="center"/>
                                </w:tcPr>
                                <w:p w14:paraId="44D866EC" w14:textId="6025552F" w:rsidR="00B4034D" w:rsidRPr="00DA617A" w:rsidRDefault="00B4034D" w:rsidP="00623900">
                                  <w:pPr>
                                    <w:jc w:val="center"/>
                                    <w:rPr>
                                      <w:rFonts w:ascii="Arial" w:hAnsi="Arial" w:cs="Arial"/>
                                      <w:sz w:val="16"/>
                                      <w:szCs w:val="16"/>
                                    </w:rPr>
                                  </w:pPr>
                                  <w:r w:rsidRPr="00DA617A">
                                    <w:rPr>
                                      <w:rFonts w:ascii="Arial" w:hAnsi="Arial" w:cs="Arial"/>
                                      <w:sz w:val="16"/>
                                      <w:szCs w:val="16"/>
                                    </w:rPr>
                                    <w:t>49/70 (70)</w:t>
                                  </w:r>
                                </w:p>
                              </w:tc>
                              <w:tc>
                                <w:tcPr>
                                  <w:tcW w:w="747" w:type="dxa"/>
                                  <w:vMerge w:val="restart"/>
                                  <w:tcBorders>
                                    <w:right w:val="single" w:sz="24" w:space="0" w:color="auto"/>
                                  </w:tcBorders>
                                  <w:shd w:val="clear" w:color="auto" w:fill="FFFFFF" w:themeFill="background1"/>
                                  <w:vAlign w:val="center"/>
                                </w:tcPr>
                                <w:p w14:paraId="3CF1450D" w14:textId="17A58E98"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=0.47</w:t>
                                  </w:r>
                                </w:p>
                              </w:tc>
                              <w:tc>
                                <w:tcPr>
                                  <w:tcW w:w="1170" w:type="dxa"/>
                                  <w:tcBorders>
                                    <w:left w:val="single" w:sz="24" w:space="0" w:color="auto"/>
                                  </w:tcBorders>
                                  <w:shd w:val="clear" w:color="auto" w:fill="FFFFFF" w:themeFill="background1"/>
                                  <w:vAlign w:val="center"/>
                                </w:tcPr>
                                <w:p w14:paraId="0EF2CAFC" w14:textId="0F9CF95F" w:rsidR="00B4034D" w:rsidRPr="00DA617A" w:rsidRDefault="00B4034D" w:rsidP="00FB2FD3">
                                  <w:pPr>
                                    <w:jc w:val="center"/>
                                    <w:rPr>
                                      <w:rFonts w:ascii="Arial" w:hAnsi="Arial" w:cs="Arial"/>
                                      <w:sz w:val="16"/>
                                      <w:szCs w:val="16"/>
                                    </w:rPr>
                                  </w:pPr>
                                  <w:r w:rsidRPr="00DA617A">
                                    <w:rPr>
                                      <w:rFonts w:ascii="Arial" w:hAnsi="Arial" w:cs="Arial"/>
                                      <w:sz w:val="16"/>
                                      <w:szCs w:val="16"/>
                                    </w:rPr>
                                    <w:t>51/70 (33)</w:t>
                                  </w:r>
                                </w:p>
                              </w:tc>
                              <w:tc>
                                <w:tcPr>
                                  <w:tcW w:w="873" w:type="dxa"/>
                                  <w:vMerge w:val="restart"/>
                                  <w:tcBorders>
                                    <w:right w:val="single" w:sz="24" w:space="0" w:color="auto"/>
                                  </w:tcBorders>
                                  <w:shd w:val="clear" w:color="auto" w:fill="FFFFFF" w:themeFill="background1"/>
                                  <w:vAlign w:val="center"/>
                                </w:tcPr>
                                <w:p w14:paraId="1361CF0F" w14:textId="1F3C1F59"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=0.30</w:t>
                                  </w:r>
                                </w:p>
                              </w:tc>
                              <w:tc>
                                <w:tcPr>
                                  <w:tcW w:w="1107" w:type="dxa"/>
                                  <w:tcBorders>
                                    <w:left w:val="single" w:sz="24" w:space="0" w:color="auto"/>
                                  </w:tcBorders>
                                  <w:shd w:val="clear" w:color="auto" w:fill="FFFFFF" w:themeFill="background1"/>
                                  <w:vAlign w:val="center"/>
                                </w:tcPr>
                                <w:p w14:paraId="2A513E0E" w14:textId="4B72CD83" w:rsidR="00B4034D" w:rsidRPr="00DA617A" w:rsidRDefault="00B4034D" w:rsidP="00FB2FD3">
                                  <w:pPr>
                                    <w:jc w:val="center"/>
                                    <w:rPr>
                                      <w:rFonts w:ascii="Arial" w:hAnsi="Arial" w:cs="Arial"/>
                                      <w:sz w:val="16"/>
                                      <w:szCs w:val="16"/>
                                    </w:rPr>
                                  </w:pPr>
                                  <w:r w:rsidRPr="00DA617A">
                                    <w:rPr>
                                      <w:rFonts w:ascii="Arial" w:hAnsi="Arial" w:cs="Arial"/>
                                      <w:sz w:val="16"/>
                                      <w:szCs w:val="16"/>
                                    </w:rPr>
                                    <w:t>41/70 (58)</w:t>
                                  </w:r>
                                </w:p>
                              </w:tc>
                              <w:tc>
                                <w:tcPr>
                                  <w:tcW w:w="873" w:type="dxa"/>
                                  <w:vMerge w:val="restart"/>
                                  <w:tcBorders>
                                    <w:right w:val="single" w:sz="24" w:space="0" w:color="auto"/>
                                  </w:tcBorders>
                                  <w:shd w:val="clear" w:color="auto" w:fill="FFFFFF" w:themeFill="background1"/>
                                  <w:vAlign w:val="center"/>
                                </w:tcPr>
                                <w:p w14:paraId="09C65D21" w14:textId="73A46BA2"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=0.04</w:t>
                                  </w:r>
                                </w:p>
                              </w:tc>
                              <w:tc>
                                <w:tcPr>
                                  <w:tcW w:w="1107" w:type="dxa"/>
                                  <w:tcBorders>
                                    <w:left w:val="single" w:sz="24" w:space="0" w:color="auto"/>
                                  </w:tcBorders>
                                  <w:shd w:val="clear" w:color="auto" w:fill="FFFFFF" w:themeFill="background1"/>
                                  <w:vAlign w:val="center"/>
                                </w:tcPr>
                                <w:p w14:paraId="19EF7DC1" w14:textId="5F448C8D" w:rsidR="00B4034D" w:rsidRPr="00DA617A" w:rsidRDefault="00B4034D" w:rsidP="00623900">
                                  <w:pPr>
                                    <w:jc w:val="center"/>
                                    <w:rPr>
                                      <w:rFonts w:ascii="Arial" w:hAnsi="Arial" w:cs="Arial"/>
                                      <w:sz w:val="16"/>
                                      <w:szCs w:val="16"/>
                                    </w:rPr>
                                  </w:pPr>
                                  <w:r w:rsidRPr="00DA617A">
                                    <w:rPr>
                                      <w:rFonts w:ascii="Arial" w:hAnsi="Arial" w:cs="Arial"/>
                                      <w:sz w:val="16"/>
                                      <w:szCs w:val="16"/>
                                    </w:rPr>
                                    <w:t>39/70 (56)</w:t>
                                  </w:r>
                                </w:p>
                              </w:tc>
                              <w:tc>
                                <w:tcPr>
                                  <w:tcW w:w="873" w:type="dxa"/>
                                  <w:vMerge w:val="restart"/>
                                  <w:shd w:val="clear" w:color="auto" w:fill="FFFFFF" w:themeFill="background1"/>
                                  <w:vAlign w:val="center"/>
                                </w:tcPr>
                                <w:p w14:paraId="13B80286" w14:textId="23B5E807"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=0.005</w:t>
                                  </w:r>
                                </w:p>
                              </w:tc>
                            </w:tr>
                            <w:tr w:rsidR="00B4034D" w:rsidRPr="00DA617A" w14:paraId="1CC87407" w14:textId="77777777" w:rsidTr="00DA617A">
                              <w:trPr>
                                <w:trHeight w:val="288"/>
                              </w:trPr>
                              <w:tc>
                                <w:tcPr>
                                  <w:tcW w:w="1220" w:type="dxa"/>
                                  <w:vMerge/>
                                  <w:vAlign w:val="center"/>
                                </w:tcPr>
                                <w:p w14:paraId="3C59EBA2" w14:textId="77777777" w:rsidR="00B4034D" w:rsidRPr="00DA617A" w:rsidRDefault="00B4034D" w:rsidP="00623900">
                                  <w:pPr>
                                    <w:jc w:val="center"/>
                                    <w:rPr>
                                      <w:rFonts w:ascii="Arial" w:hAnsi="Arial" w:cs="Arial"/>
                                      <w:sz w:val="16"/>
                                      <w:szCs w:val="16"/>
                                    </w:rPr>
                                  </w:pPr>
                                </w:p>
                              </w:tc>
                              <w:tc>
                                <w:tcPr>
                                  <w:tcW w:w="1593" w:type="dxa"/>
                                  <w:shd w:val="clear" w:color="auto" w:fill="D9D9D9" w:themeFill="background1" w:themeFillShade="D9"/>
                                  <w:vAlign w:val="center"/>
                                </w:tcPr>
                                <w:p w14:paraId="2F08F0FA" w14:textId="38728E9E"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Lung rescue </w:t>
                                  </w:r>
                                </w:p>
                                <w:p w14:paraId="60B175E0" w14:textId="05116E3B"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1303EBEB" w14:textId="4297F481" w:rsidR="00B4034D" w:rsidRPr="00DA617A" w:rsidRDefault="00B4034D" w:rsidP="00623900">
                                  <w:pPr>
                                    <w:jc w:val="center"/>
                                    <w:rPr>
                                      <w:rFonts w:ascii="Arial" w:hAnsi="Arial" w:cs="Arial"/>
                                      <w:sz w:val="16"/>
                                      <w:szCs w:val="16"/>
                                    </w:rPr>
                                  </w:pPr>
                                  <w:r w:rsidRPr="00DA617A">
                                    <w:rPr>
                                      <w:rFonts w:ascii="Arial" w:hAnsi="Arial" w:cs="Arial"/>
                                      <w:sz w:val="16"/>
                                      <w:szCs w:val="16"/>
                                    </w:rPr>
                                    <w:t>38/50 (76)</w:t>
                                  </w:r>
                                </w:p>
                              </w:tc>
                              <w:tc>
                                <w:tcPr>
                                  <w:tcW w:w="747" w:type="dxa"/>
                                  <w:vMerge/>
                                  <w:tcBorders>
                                    <w:right w:val="single" w:sz="24" w:space="0" w:color="auto"/>
                                  </w:tcBorders>
                                  <w:shd w:val="clear" w:color="auto" w:fill="FFFFFF" w:themeFill="background1"/>
                                  <w:vAlign w:val="center"/>
                                </w:tcPr>
                                <w:p w14:paraId="187E4C2C" w14:textId="77777777" w:rsidR="00B4034D" w:rsidRPr="00DA617A" w:rsidRDefault="00B4034D" w:rsidP="00623900">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403CF77F" w14:textId="4B0AE781" w:rsidR="00B4034D" w:rsidRPr="00DA617A" w:rsidRDefault="00B4034D" w:rsidP="00FB2FD3">
                                  <w:pPr>
                                    <w:jc w:val="center"/>
                                    <w:rPr>
                                      <w:rFonts w:ascii="Arial" w:hAnsi="Arial" w:cs="Arial"/>
                                      <w:sz w:val="16"/>
                                      <w:szCs w:val="16"/>
                                    </w:rPr>
                                  </w:pPr>
                                  <w:r w:rsidRPr="00DA617A">
                                    <w:rPr>
                                      <w:rFonts w:ascii="Arial" w:hAnsi="Arial" w:cs="Arial"/>
                                      <w:sz w:val="16"/>
                                      <w:szCs w:val="16"/>
                                    </w:rPr>
                                    <w:t>32/50 (64)</w:t>
                                  </w:r>
                                </w:p>
                              </w:tc>
                              <w:tc>
                                <w:tcPr>
                                  <w:tcW w:w="873" w:type="dxa"/>
                                  <w:vMerge/>
                                  <w:tcBorders>
                                    <w:right w:val="single" w:sz="24" w:space="0" w:color="auto"/>
                                  </w:tcBorders>
                                  <w:shd w:val="clear" w:color="auto" w:fill="FFFFFF" w:themeFill="background1"/>
                                  <w:vAlign w:val="center"/>
                                </w:tcPr>
                                <w:p w14:paraId="7DEF8FDC"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6A6EEB1F" w14:textId="0EB7F63A" w:rsidR="00B4034D" w:rsidRPr="00DA617A" w:rsidRDefault="00B4034D" w:rsidP="00623900">
                                  <w:pPr>
                                    <w:jc w:val="center"/>
                                    <w:rPr>
                                      <w:rFonts w:ascii="Arial" w:hAnsi="Arial" w:cs="Arial"/>
                                      <w:sz w:val="16"/>
                                      <w:szCs w:val="16"/>
                                    </w:rPr>
                                  </w:pPr>
                                  <w:r w:rsidRPr="00DA617A">
                                    <w:rPr>
                                      <w:rFonts w:ascii="Arial" w:hAnsi="Arial" w:cs="Arial"/>
                                      <w:sz w:val="16"/>
                                      <w:szCs w:val="16"/>
                                    </w:rPr>
                                    <w:t>20/50 (40)</w:t>
                                  </w:r>
                                </w:p>
                              </w:tc>
                              <w:tc>
                                <w:tcPr>
                                  <w:tcW w:w="873" w:type="dxa"/>
                                  <w:vMerge/>
                                  <w:tcBorders>
                                    <w:right w:val="single" w:sz="24" w:space="0" w:color="auto"/>
                                  </w:tcBorders>
                                  <w:shd w:val="clear" w:color="auto" w:fill="FFFFFF" w:themeFill="background1"/>
                                  <w:vAlign w:val="center"/>
                                </w:tcPr>
                                <w:p w14:paraId="3C3EFC5F"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764A8DE" w14:textId="301B277E" w:rsidR="00B4034D" w:rsidRPr="00DA617A" w:rsidRDefault="00B4034D" w:rsidP="00623900">
                                  <w:pPr>
                                    <w:jc w:val="center"/>
                                    <w:rPr>
                                      <w:rFonts w:ascii="Arial" w:hAnsi="Arial" w:cs="Arial"/>
                                      <w:sz w:val="16"/>
                                      <w:szCs w:val="16"/>
                                    </w:rPr>
                                  </w:pPr>
                                  <w:r w:rsidRPr="00DA617A">
                                    <w:rPr>
                                      <w:rFonts w:ascii="Arial" w:hAnsi="Arial" w:cs="Arial"/>
                                      <w:sz w:val="16"/>
                                      <w:szCs w:val="16"/>
                                    </w:rPr>
                                    <w:t>15/50 (30)</w:t>
                                  </w:r>
                                </w:p>
                              </w:tc>
                              <w:tc>
                                <w:tcPr>
                                  <w:tcW w:w="873" w:type="dxa"/>
                                  <w:vMerge/>
                                  <w:vAlign w:val="center"/>
                                </w:tcPr>
                                <w:p w14:paraId="4BAF3D1E" w14:textId="77777777" w:rsidR="00B4034D" w:rsidRPr="00DA617A" w:rsidRDefault="00B4034D" w:rsidP="00623900">
                                  <w:pPr>
                                    <w:jc w:val="center"/>
                                    <w:rPr>
                                      <w:rFonts w:ascii="Arial" w:hAnsi="Arial" w:cs="Arial"/>
                                      <w:sz w:val="16"/>
                                      <w:szCs w:val="16"/>
                                    </w:rPr>
                                  </w:pPr>
                                </w:p>
                              </w:tc>
                            </w:tr>
                            <w:tr w:rsidR="00B4034D" w:rsidRPr="00DA617A" w14:paraId="66E05CDE" w14:textId="77777777" w:rsidTr="00DA617A">
                              <w:trPr>
                                <w:trHeight w:val="288"/>
                              </w:trPr>
                              <w:tc>
                                <w:tcPr>
                                  <w:tcW w:w="1220" w:type="dxa"/>
                                  <w:vMerge w:val="restart"/>
                                  <w:vAlign w:val="center"/>
                                </w:tcPr>
                                <w:p w14:paraId="44FBFDB4" w14:textId="041BB77A" w:rsidR="00B4034D" w:rsidRPr="00DA617A" w:rsidRDefault="00B4034D" w:rsidP="00623900">
                                  <w:pPr>
                                    <w:jc w:val="center"/>
                                    <w:rPr>
                                      <w:rFonts w:ascii="Arial" w:hAnsi="Arial" w:cs="Arial"/>
                                      <w:sz w:val="16"/>
                                      <w:szCs w:val="16"/>
                                    </w:rPr>
                                  </w:pPr>
                                  <w:r w:rsidRPr="00DA617A">
                                    <w:rPr>
                                      <w:rFonts w:ascii="Arial" w:hAnsi="Arial" w:cs="Arial"/>
                                      <w:sz w:val="16"/>
                                      <w:szCs w:val="16"/>
                                    </w:rPr>
                                    <w:t>VIS</w:t>
                                  </w:r>
                                </w:p>
                                <w:p w14:paraId="264E39D0" w14:textId="1240CE4A" w:rsidR="00B4034D" w:rsidRPr="00DA617A" w:rsidRDefault="00B4034D" w:rsidP="00623900">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220C9F48" w14:textId="78428573" w:rsidR="00B4034D" w:rsidRPr="00DA617A" w:rsidRDefault="00B4034D" w:rsidP="00623900">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shd w:val="clear" w:color="auto" w:fill="FFFFFF" w:themeFill="background1"/>
                                  <w:vAlign w:val="center"/>
                                </w:tcPr>
                                <w:p w14:paraId="5334CC70"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16 </w:t>
                                  </w:r>
                                </w:p>
                                <w:p w14:paraId="594741E8" w14:textId="6E93D83C" w:rsidR="00B4034D" w:rsidRPr="00DA617A" w:rsidRDefault="00B4034D" w:rsidP="00623900">
                                  <w:pPr>
                                    <w:jc w:val="center"/>
                                    <w:rPr>
                                      <w:rFonts w:ascii="Arial" w:hAnsi="Arial" w:cs="Arial"/>
                                      <w:sz w:val="16"/>
                                      <w:szCs w:val="16"/>
                                    </w:rPr>
                                  </w:pPr>
                                  <w:r w:rsidRPr="00DA617A">
                                    <w:rPr>
                                      <w:rFonts w:ascii="Arial" w:hAnsi="Arial" w:cs="Arial"/>
                                      <w:sz w:val="16"/>
                                      <w:szCs w:val="16"/>
                                    </w:rPr>
                                    <w:t>(11–21)</w:t>
                                  </w:r>
                                </w:p>
                              </w:tc>
                              <w:tc>
                                <w:tcPr>
                                  <w:tcW w:w="747" w:type="dxa"/>
                                  <w:vMerge w:val="restart"/>
                                  <w:tcBorders>
                                    <w:right w:val="single" w:sz="24" w:space="0" w:color="auto"/>
                                  </w:tcBorders>
                                  <w:shd w:val="clear" w:color="auto" w:fill="FFFFFF" w:themeFill="background1"/>
                                  <w:vAlign w:val="center"/>
                                </w:tcPr>
                                <w:p w14:paraId="1DB83654" w14:textId="563B5324"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=0.79</w:t>
                                  </w:r>
                                </w:p>
                              </w:tc>
                              <w:tc>
                                <w:tcPr>
                                  <w:tcW w:w="1170" w:type="dxa"/>
                                  <w:tcBorders>
                                    <w:left w:val="single" w:sz="24" w:space="0" w:color="auto"/>
                                  </w:tcBorders>
                                  <w:shd w:val="clear" w:color="auto" w:fill="FFFFFF" w:themeFill="background1"/>
                                  <w:vAlign w:val="center"/>
                                </w:tcPr>
                                <w:p w14:paraId="13FDEB80"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15 </w:t>
                                  </w:r>
                                </w:p>
                                <w:p w14:paraId="3F08EE36" w14:textId="0D220E86" w:rsidR="00B4034D" w:rsidRPr="00DA617A" w:rsidRDefault="00B4034D" w:rsidP="00623900">
                                  <w:pPr>
                                    <w:jc w:val="center"/>
                                    <w:rPr>
                                      <w:rFonts w:ascii="Arial" w:hAnsi="Arial" w:cs="Arial"/>
                                      <w:sz w:val="16"/>
                                      <w:szCs w:val="16"/>
                                    </w:rPr>
                                  </w:pPr>
                                  <w:r w:rsidRPr="00DA617A">
                                    <w:rPr>
                                      <w:rFonts w:ascii="Arial" w:hAnsi="Arial" w:cs="Arial"/>
                                      <w:sz w:val="16"/>
                                      <w:szCs w:val="16"/>
                                    </w:rPr>
                                    <w:t>(10–20)</w:t>
                                  </w:r>
                                </w:p>
                              </w:tc>
                              <w:tc>
                                <w:tcPr>
                                  <w:tcW w:w="873" w:type="dxa"/>
                                  <w:vMerge w:val="restart"/>
                                  <w:tcBorders>
                                    <w:right w:val="single" w:sz="24" w:space="0" w:color="auto"/>
                                  </w:tcBorders>
                                  <w:shd w:val="clear" w:color="auto" w:fill="FFFFFF" w:themeFill="background1"/>
                                  <w:vAlign w:val="center"/>
                                </w:tcPr>
                                <w:p w14:paraId="54A76236" w14:textId="6007D994"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=0.14</w:t>
                                  </w:r>
                                </w:p>
                              </w:tc>
                              <w:tc>
                                <w:tcPr>
                                  <w:tcW w:w="1107" w:type="dxa"/>
                                  <w:tcBorders>
                                    <w:left w:val="single" w:sz="24" w:space="0" w:color="auto"/>
                                  </w:tcBorders>
                                  <w:shd w:val="clear" w:color="auto" w:fill="FFFFFF" w:themeFill="background1"/>
                                  <w:vAlign w:val="center"/>
                                </w:tcPr>
                                <w:p w14:paraId="0B87F9EE"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14 </w:t>
                                  </w:r>
                                </w:p>
                                <w:p w14:paraId="346F8E3B" w14:textId="2751EDF1" w:rsidR="00B4034D" w:rsidRPr="00DA617A" w:rsidRDefault="00B4034D" w:rsidP="00623900">
                                  <w:pPr>
                                    <w:jc w:val="center"/>
                                    <w:rPr>
                                      <w:rFonts w:ascii="Arial" w:hAnsi="Arial" w:cs="Arial"/>
                                      <w:sz w:val="16"/>
                                      <w:szCs w:val="16"/>
                                    </w:rPr>
                                  </w:pPr>
                                  <w:r w:rsidRPr="00DA617A">
                                    <w:rPr>
                                      <w:rFonts w:ascii="Arial" w:hAnsi="Arial" w:cs="Arial"/>
                                      <w:sz w:val="16"/>
                                      <w:szCs w:val="16"/>
                                    </w:rPr>
                                    <w:t>(9–20)</w:t>
                                  </w:r>
                                </w:p>
                              </w:tc>
                              <w:tc>
                                <w:tcPr>
                                  <w:tcW w:w="873" w:type="dxa"/>
                                  <w:vMerge w:val="restart"/>
                                  <w:tcBorders>
                                    <w:right w:val="single" w:sz="24" w:space="0" w:color="auto"/>
                                  </w:tcBorders>
                                  <w:shd w:val="clear" w:color="auto" w:fill="FFFFFF" w:themeFill="background1"/>
                                  <w:vAlign w:val="center"/>
                                </w:tcPr>
                                <w:p w14:paraId="36B03464" w14:textId="0338047A"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=0.004</w:t>
                                  </w:r>
                                </w:p>
                              </w:tc>
                              <w:tc>
                                <w:tcPr>
                                  <w:tcW w:w="1107" w:type="dxa"/>
                                  <w:tcBorders>
                                    <w:left w:val="single" w:sz="24" w:space="0" w:color="auto"/>
                                  </w:tcBorders>
                                  <w:shd w:val="clear" w:color="auto" w:fill="FFFFFF" w:themeFill="background1"/>
                                  <w:vAlign w:val="center"/>
                                </w:tcPr>
                                <w:p w14:paraId="38460B81"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15 </w:t>
                                  </w:r>
                                </w:p>
                                <w:p w14:paraId="20D6BAB2" w14:textId="418B9D8B" w:rsidR="00B4034D" w:rsidRPr="00DA617A" w:rsidRDefault="00B4034D" w:rsidP="00623900">
                                  <w:pPr>
                                    <w:jc w:val="center"/>
                                    <w:rPr>
                                      <w:rFonts w:ascii="Arial" w:hAnsi="Arial" w:cs="Arial"/>
                                      <w:sz w:val="16"/>
                                      <w:szCs w:val="16"/>
                                    </w:rPr>
                                  </w:pPr>
                                  <w:r w:rsidRPr="00DA617A">
                                    <w:rPr>
                                      <w:rFonts w:ascii="Arial" w:hAnsi="Arial" w:cs="Arial"/>
                                      <w:sz w:val="16"/>
                                      <w:szCs w:val="16"/>
                                    </w:rPr>
                                    <w:t>(6–24)</w:t>
                                  </w:r>
                                </w:p>
                              </w:tc>
                              <w:tc>
                                <w:tcPr>
                                  <w:tcW w:w="873" w:type="dxa"/>
                                  <w:vMerge w:val="restart"/>
                                  <w:shd w:val="clear" w:color="auto" w:fill="FFFFFF" w:themeFill="background1"/>
                                  <w:vAlign w:val="center"/>
                                </w:tcPr>
                                <w:p w14:paraId="68C4F463" w14:textId="696DA50D"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=0.001</w:t>
                                  </w:r>
                                </w:p>
                              </w:tc>
                            </w:tr>
                            <w:tr w:rsidR="00B4034D" w:rsidRPr="00DA617A" w14:paraId="2CED3B17" w14:textId="77777777" w:rsidTr="00DA617A">
                              <w:trPr>
                                <w:trHeight w:val="288"/>
                              </w:trPr>
                              <w:tc>
                                <w:tcPr>
                                  <w:tcW w:w="1220" w:type="dxa"/>
                                  <w:vMerge/>
                                  <w:vAlign w:val="center"/>
                                </w:tcPr>
                                <w:p w14:paraId="3CD817E6" w14:textId="77777777" w:rsidR="00B4034D" w:rsidRPr="00DA617A" w:rsidRDefault="00B4034D" w:rsidP="00623900">
                                  <w:pPr>
                                    <w:jc w:val="center"/>
                                    <w:rPr>
                                      <w:rFonts w:ascii="Arial" w:hAnsi="Arial" w:cs="Arial"/>
                                      <w:sz w:val="16"/>
                                      <w:szCs w:val="16"/>
                                    </w:rPr>
                                  </w:pPr>
                                </w:p>
                              </w:tc>
                              <w:tc>
                                <w:tcPr>
                                  <w:tcW w:w="1593" w:type="dxa"/>
                                  <w:shd w:val="clear" w:color="auto" w:fill="D9D9D9" w:themeFill="background1" w:themeFillShade="D9"/>
                                  <w:vAlign w:val="center"/>
                                </w:tcPr>
                                <w:p w14:paraId="20EE42C1" w14:textId="6A34C376"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Lung rescue </w:t>
                                  </w:r>
                                </w:p>
                                <w:p w14:paraId="4919B9F5" w14:textId="6F83B72F"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CCAA0AE"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15 </w:t>
                                  </w:r>
                                </w:p>
                                <w:p w14:paraId="7AFFB8F4" w14:textId="6319BEB9" w:rsidR="00B4034D" w:rsidRPr="00DA617A" w:rsidRDefault="00B4034D" w:rsidP="00623900">
                                  <w:pPr>
                                    <w:jc w:val="center"/>
                                    <w:rPr>
                                      <w:rFonts w:ascii="Arial" w:hAnsi="Arial" w:cs="Arial"/>
                                      <w:sz w:val="16"/>
                                      <w:szCs w:val="16"/>
                                    </w:rPr>
                                  </w:pPr>
                                  <w:r w:rsidRPr="00DA617A">
                                    <w:rPr>
                                      <w:rFonts w:ascii="Arial" w:hAnsi="Arial" w:cs="Arial"/>
                                      <w:sz w:val="16"/>
                                      <w:szCs w:val="16"/>
                                    </w:rPr>
                                    <w:t>(9–21)</w:t>
                                  </w:r>
                                </w:p>
                              </w:tc>
                              <w:tc>
                                <w:tcPr>
                                  <w:tcW w:w="747" w:type="dxa"/>
                                  <w:vMerge/>
                                  <w:tcBorders>
                                    <w:right w:val="single" w:sz="24" w:space="0" w:color="auto"/>
                                  </w:tcBorders>
                                  <w:shd w:val="clear" w:color="auto" w:fill="FFFFFF" w:themeFill="background1"/>
                                  <w:vAlign w:val="center"/>
                                </w:tcPr>
                                <w:p w14:paraId="3F675763" w14:textId="77777777" w:rsidR="00B4034D" w:rsidRPr="00DA617A" w:rsidRDefault="00B4034D" w:rsidP="00623900">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2FEF7E26"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9 </w:t>
                                  </w:r>
                                </w:p>
                                <w:p w14:paraId="7A90366C" w14:textId="1CB4E74A" w:rsidR="00B4034D" w:rsidRPr="00DA617A" w:rsidRDefault="00B4034D" w:rsidP="00623900">
                                  <w:pPr>
                                    <w:jc w:val="center"/>
                                    <w:rPr>
                                      <w:rFonts w:ascii="Arial" w:hAnsi="Arial" w:cs="Arial"/>
                                      <w:sz w:val="16"/>
                                      <w:szCs w:val="16"/>
                                    </w:rPr>
                                  </w:pPr>
                                  <w:r w:rsidRPr="00DA617A">
                                    <w:rPr>
                                      <w:rFonts w:ascii="Arial" w:hAnsi="Arial" w:cs="Arial"/>
                                      <w:sz w:val="16"/>
                                      <w:szCs w:val="16"/>
                                    </w:rPr>
                                    <w:t>(5–12)</w:t>
                                  </w:r>
                                </w:p>
                              </w:tc>
                              <w:tc>
                                <w:tcPr>
                                  <w:tcW w:w="873" w:type="dxa"/>
                                  <w:vMerge/>
                                  <w:tcBorders>
                                    <w:right w:val="single" w:sz="24" w:space="0" w:color="auto"/>
                                  </w:tcBorders>
                                  <w:shd w:val="clear" w:color="auto" w:fill="FFFFFF" w:themeFill="background1"/>
                                  <w:vAlign w:val="center"/>
                                </w:tcPr>
                                <w:p w14:paraId="0984B5B0"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63E5734D"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5 </w:t>
                                  </w:r>
                                </w:p>
                                <w:p w14:paraId="433ADC81" w14:textId="54343D12" w:rsidR="00B4034D" w:rsidRPr="00DA617A" w:rsidRDefault="00B4034D" w:rsidP="00623900">
                                  <w:pPr>
                                    <w:jc w:val="center"/>
                                    <w:rPr>
                                      <w:rFonts w:ascii="Arial" w:hAnsi="Arial" w:cs="Arial"/>
                                      <w:sz w:val="16"/>
                                      <w:szCs w:val="16"/>
                                    </w:rPr>
                                  </w:pPr>
                                  <w:r w:rsidRPr="00DA617A">
                                    <w:rPr>
                                      <w:rFonts w:ascii="Arial" w:hAnsi="Arial" w:cs="Arial"/>
                                      <w:sz w:val="16"/>
                                      <w:szCs w:val="16"/>
                                    </w:rPr>
                                    <w:t>(2–8)</w:t>
                                  </w:r>
                                </w:p>
                              </w:tc>
                              <w:tc>
                                <w:tcPr>
                                  <w:tcW w:w="873" w:type="dxa"/>
                                  <w:vMerge/>
                                  <w:tcBorders>
                                    <w:right w:val="single" w:sz="24" w:space="0" w:color="auto"/>
                                  </w:tcBorders>
                                  <w:shd w:val="clear" w:color="auto" w:fill="FFFFFF" w:themeFill="background1"/>
                                  <w:vAlign w:val="center"/>
                                </w:tcPr>
                                <w:p w14:paraId="442A2A36"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6ECA282"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4 </w:t>
                                  </w:r>
                                </w:p>
                                <w:p w14:paraId="20A2424B" w14:textId="14F8828C" w:rsidR="00B4034D" w:rsidRPr="00DA617A" w:rsidRDefault="00B4034D" w:rsidP="00623900">
                                  <w:pPr>
                                    <w:jc w:val="center"/>
                                    <w:rPr>
                                      <w:rFonts w:ascii="Arial" w:hAnsi="Arial" w:cs="Arial"/>
                                      <w:sz w:val="16"/>
                                      <w:szCs w:val="16"/>
                                    </w:rPr>
                                  </w:pPr>
                                  <w:r w:rsidRPr="00DA617A">
                                    <w:rPr>
                                      <w:rFonts w:ascii="Arial" w:hAnsi="Arial" w:cs="Arial"/>
                                      <w:sz w:val="16"/>
                                      <w:szCs w:val="16"/>
                                    </w:rPr>
                                    <w:t>(1–8)</w:t>
                                  </w:r>
                                </w:p>
                              </w:tc>
                              <w:tc>
                                <w:tcPr>
                                  <w:tcW w:w="873" w:type="dxa"/>
                                  <w:vMerge/>
                                  <w:vAlign w:val="center"/>
                                </w:tcPr>
                                <w:p w14:paraId="0BD60793" w14:textId="77777777" w:rsidR="00B4034D" w:rsidRPr="00DA617A" w:rsidRDefault="00B4034D" w:rsidP="00623900">
                                  <w:pPr>
                                    <w:jc w:val="center"/>
                                    <w:rPr>
                                      <w:rFonts w:ascii="Arial" w:hAnsi="Arial" w:cs="Arial"/>
                                      <w:sz w:val="16"/>
                                      <w:szCs w:val="16"/>
                                    </w:rPr>
                                  </w:pPr>
                                </w:p>
                              </w:tc>
                            </w:tr>
                          </w:tbl>
                          <w:p w14:paraId="799E6C5B" w14:textId="77777777" w:rsidR="00B4034D" w:rsidRPr="00513670" w:rsidRDefault="00B4034D" w:rsidP="00513670">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0.25pt;margin-top:-15.9pt;width:548.65pt;height:7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" fillcolor="white [3201]" stroked="f" strokeweight="1pt">
                <v:textbox>
                  <w:txbxContent>
                    <w:tbl>
                      <w:tblPr>
                        <w:tblStyle w:val="TableGrid"/>
                        <w:tblW w:w="10643" w:type="dxa"/>
                        <w:tblInd w:w="-5" w:type="dxa"/>
                        <w:tblLayout w:type="fixed"/>
                        <w:tblLook w:val="04A0" w:firstRow="1" w:lastRow="0" w:firstColumn="1" w:lastColumn="0" w:noHBand="0" w:noVBand="1"/>
                      </w:tblPr>
                      <w:tblGrid>
                        <w:gridCol w:w="1220"/>
                        <w:gridCol w:w="1593"/>
                        <w:gridCol w:w="1080"/>
                        <w:gridCol w:w="747"/>
                        <w:gridCol w:w="1170"/>
                        <w:gridCol w:w="873"/>
                        <w:gridCol w:w="1107"/>
                        <w:gridCol w:w="873"/>
                        <w:gridCol w:w="1107"/>
                        <w:gridCol w:w="873"/>
                      </w:tblGrid>
                      <w:tr w:rsidR="00B4034D" w:rsidRPr="00DA617A" w14:paraId="4D98E204" w14:textId="77777777" w:rsidTr="00DA617A">
                        <w:trPr>
                          <w:trHeight w:val="288"/>
                        </w:trPr>
                        <w:tc>
                          <w:tcPr>
                            <w:tcW w:w="1220" w:type="dxa"/>
                            <w:vAlign w:val="center"/>
                          </w:tcPr>
                          <w:p w14:paraId="66B715E8"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Variable</w:t>
                            </w:r>
                          </w:p>
                        </w:tc>
                        <w:tc>
                          <w:tcPr>
                            <w:tcW w:w="1593" w:type="dxa"/>
                            <w:vAlign w:val="center"/>
                          </w:tcPr>
                          <w:p w14:paraId="18D057B3"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Group</w:t>
                            </w:r>
                          </w:p>
                        </w:tc>
                        <w:tc>
                          <w:tcPr>
                            <w:tcW w:w="1827" w:type="dxa"/>
                            <w:gridSpan w:val="2"/>
                            <w:tcBorders>
                              <w:right w:val="single" w:sz="24" w:space="0" w:color="auto"/>
                            </w:tcBorders>
                            <w:vAlign w:val="center"/>
                          </w:tcPr>
                          <w:p w14:paraId="0BC12F85"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1</w:t>
                            </w:r>
                          </w:p>
                        </w:tc>
                        <w:tc>
                          <w:tcPr>
                            <w:tcW w:w="2043" w:type="dxa"/>
                            <w:gridSpan w:val="2"/>
                            <w:tcBorders>
                              <w:left w:val="single" w:sz="24" w:space="0" w:color="auto"/>
                              <w:right w:val="single" w:sz="24" w:space="0" w:color="auto"/>
                            </w:tcBorders>
                            <w:vAlign w:val="center"/>
                          </w:tcPr>
                          <w:p w14:paraId="0D48AB5B"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2</w:t>
                            </w:r>
                          </w:p>
                        </w:tc>
                        <w:tc>
                          <w:tcPr>
                            <w:tcW w:w="1980" w:type="dxa"/>
                            <w:gridSpan w:val="2"/>
                            <w:tcBorders>
                              <w:left w:val="single" w:sz="24" w:space="0" w:color="auto"/>
                              <w:right w:val="single" w:sz="24" w:space="0" w:color="auto"/>
                            </w:tcBorders>
                            <w:vAlign w:val="center"/>
                          </w:tcPr>
                          <w:p w14:paraId="37E271B7"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3</w:t>
                            </w:r>
                          </w:p>
                        </w:tc>
                        <w:tc>
                          <w:tcPr>
                            <w:tcW w:w="1980" w:type="dxa"/>
                            <w:gridSpan w:val="2"/>
                            <w:tcBorders>
                              <w:left w:val="single" w:sz="24" w:space="0" w:color="auto"/>
                            </w:tcBorders>
                            <w:vAlign w:val="center"/>
                          </w:tcPr>
                          <w:p w14:paraId="0531410A" w14:textId="77777777" w:rsidR="00B4034D" w:rsidRPr="00DA617A" w:rsidRDefault="00B4034D" w:rsidP="001208C3">
                            <w:pPr>
                              <w:jc w:val="center"/>
                              <w:rPr>
                                <w:rFonts w:ascii="Arial" w:hAnsi="Arial" w:cs="Arial"/>
                                <w:b/>
                                <w:sz w:val="16"/>
                                <w:szCs w:val="16"/>
                              </w:rPr>
                            </w:pPr>
                            <w:r w:rsidRPr="00DA617A">
                              <w:rPr>
                                <w:rFonts w:ascii="Arial" w:hAnsi="Arial" w:cs="Arial"/>
                                <w:b/>
                                <w:sz w:val="16"/>
                                <w:szCs w:val="16"/>
                              </w:rPr>
                              <w:t>Day 4</w:t>
                            </w:r>
                          </w:p>
                        </w:tc>
                      </w:tr>
                      <w:tr w:rsidR="00B4034D" w:rsidRPr="00DA617A" w14:paraId="274CA709" w14:textId="77777777" w:rsidTr="00DA617A">
                        <w:trPr>
                          <w:trHeight w:val="288"/>
                        </w:trPr>
                        <w:tc>
                          <w:tcPr>
                            <w:tcW w:w="1220" w:type="dxa"/>
                            <w:vMerge w:val="restart"/>
                            <w:vAlign w:val="center"/>
                          </w:tcPr>
                          <w:p w14:paraId="7D2394E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PEEP, cmH</w:t>
                            </w:r>
                            <w:r w:rsidRPr="00DA617A">
                              <w:rPr>
                                <w:rFonts w:ascii="Arial" w:hAnsi="Arial" w:cs="Arial"/>
                                <w:sz w:val="16"/>
                                <w:szCs w:val="16"/>
                                <w:vertAlign w:val="subscript"/>
                              </w:rPr>
                              <w:t>2</w:t>
                            </w:r>
                            <w:r w:rsidRPr="00DA617A">
                              <w:rPr>
                                <w:rFonts w:ascii="Arial" w:hAnsi="Arial" w:cs="Arial"/>
                                <w:sz w:val="16"/>
                                <w:szCs w:val="16"/>
                              </w:rPr>
                              <w:t xml:space="preserve">O </w:t>
                            </w:r>
                          </w:p>
                          <w:p w14:paraId="59157AB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28120C9C" w14:textId="30517C1E"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3DF6A8C1"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577A8ABF" w14:textId="31B1F01C"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747" w:type="dxa"/>
                            <w:vMerge w:val="restart"/>
                            <w:tcBorders>
                              <w:bottom w:val="single" w:sz="4" w:space="0" w:color="auto"/>
                              <w:right w:val="single" w:sz="24" w:space="0" w:color="auto"/>
                            </w:tcBorders>
                            <w:vAlign w:val="center"/>
                          </w:tcPr>
                          <w:p w14:paraId="1329A592" w14:textId="3E0873C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=0.20</w:t>
                            </w:r>
                          </w:p>
                        </w:tc>
                        <w:tc>
                          <w:tcPr>
                            <w:tcW w:w="1170" w:type="dxa"/>
                            <w:tcBorders>
                              <w:left w:val="single" w:sz="24" w:space="0" w:color="auto"/>
                              <w:bottom w:val="single" w:sz="4" w:space="0" w:color="auto"/>
                            </w:tcBorders>
                            <w:vAlign w:val="center"/>
                          </w:tcPr>
                          <w:p w14:paraId="45F9D3E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3FC17FE5" w14:textId="12551FFE"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873" w:type="dxa"/>
                            <w:vMerge w:val="restart"/>
                            <w:tcBorders>
                              <w:bottom w:val="single" w:sz="4" w:space="0" w:color="auto"/>
                              <w:right w:val="single" w:sz="24" w:space="0" w:color="auto"/>
                            </w:tcBorders>
                            <w:vAlign w:val="center"/>
                          </w:tcPr>
                          <w:p w14:paraId="7D545452" w14:textId="3C091AA6"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5F6F12F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2733CFB7" w14:textId="66B90121"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873" w:type="dxa"/>
                            <w:vMerge w:val="restart"/>
                            <w:tcBorders>
                              <w:bottom w:val="single" w:sz="4" w:space="0" w:color="auto"/>
                              <w:right w:val="single" w:sz="24" w:space="0" w:color="auto"/>
                            </w:tcBorders>
                            <w:vAlign w:val="center"/>
                          </w:tcPr>
                          <w:p w14:paraId="09B47820" w14:textId="136A17B0"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1FFBAB24"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6B711287" w14:textId="626D2F1F" w:rsidR="00B4034D" w:rsidRPr="00DA617A" w:rsidRDefault="00B4034D" w:rsidP="001208C3">
                            <w:pPr>
                              <w:jc w:val="center"/>
                              <w:rPr>
                                <w:rFonts w:ascii="Arial" w:hAnsi="Arial" w:cs="Arial"/>
                                <w:sz w:val="16"/>
                                <w:szCs w:val="16"/>
                              </w:rPr>
                            </w:pPr>
                            <w:r w:rsidRPr="00DA617A">
                              <w:rPr>
                                <w:rFonts w:ascii="Arial" w:hAnsi="Arial" w:cs="Arial"/>
                                <w:sz w:val="16"/>
                                <w:szCs w:val="16"/>
                              </w:rPr>
                              <w:t>(8–10)</w:t>
                            </w:r>
                          </w:p>
                        </w:tc>
                        <w:tc>
                          <w:tcPr>
                            <w:tcW w:w="873" w:type="dxa"/>
                            <w:vMerge w:val="restart"/>
                            <w:vAlign w:val="center"/>
                          </w:tcPr>
                          <w:p w14:paraId="6BE0BA01" w14:textId="7F94B75A"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r>
                      <w:tr w:rsidR="00B4034D" w:rsidRPr="00DA617A" w14:paraId="3B9FFAFB" w14:textId="77777777" w:rsidTr="00DA617A">
                        <w:trPr>
                          <w:trHeight w:val="288"/>
                        </w:trPr>
                        <w:tc>
                          <w:tcPr>
                            <w:tcW w:w="1220" w:type="dxa"/>
                            <w:vMerge/>
                            <w:vAlign w:val="center"/>
                          </w:tcPr>
                          <w:p w14:paraId="42B0C2AF"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455B3BE7" w14:textId="1E2FCB13"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1229992E" w14:textId="0A890396"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41D8832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60E638E0" w14:textId="7C0C6568" w:rsidR="00B4034D" w:rsidRPr="00DA617A" w:rsidRDefault="00B4034D" w:rsidP="001208C3">
                            <w:pPr>
                              <w:jc w:val="center"/>
                              <w:rPr>
                                <w:rFonts w:ascii="Arial" w:hAnsi="Arial" w:cs="Arial"/>
                                <w:sz w:val="16"/>
                                <w:szCs w:val="16"/>
                              </w:rPr>
                            </w:pPr>
                            <w:r w:rsidRPr="00DA617A">
                              <w:rPr>
                                <w:rFonts w:ascii="Arial" w:hAnsi="Arial" w:cs="Arial"/>
                                <w:sz w:val="16"/>
                                <w:szCs w:val="16"/>
                              </w:rPr>
                              <w:t>(9–10)</w:t>
                            </w:r>
                          </w:p>
                        </w:tc>
                        <w:tc>
                          <w:tcPr>
                            <w:tcW w:w="747" w:type="dxa"/>
                            <w:vMerge/>
                            <w:tcBorders>
                              <w:right w:val="single" w:sz="24" w:space="0" w:color="auto"/>
                            </w:tcBorders>
                            <w:shd w:val="clear" w:color="auto" w:fill="D9D9D9" w:themeFill="background1" w:themeFillShade="D9"/>
                            <w:vAlign w:val="center"/>
                          </w:tcPr>
                          <w:p w14:paraId="7B20C7EE"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3F29113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19 </w:t>
                            </w:r>
                          </w:p>
                          <w:p w14:paraId="33A2FE82" w14:textId="7DF4DE24" w:rsidR="00B4034D" w:rsidRPr="00DA617A" w:rsidRDefault="00B4034D" w:rsidP="001208C3">
                            <w:pPr>
                              <w:jc w:val="center"/>
                              <w:rPr>
                                <w:rFonts w:ascii="Arial" w:hAnsi="Arial" w:cs="Arial"/>
                                <w:sz w:val="16"/>
                                <w:szCs w:val="16"/>
                              </w:rPr>
                            </w:pPr>
                            <w:r w:rsidRPr="00DA617A">
                              <w:rPr>
                                <w:rFonts w:ascii="Arial" w:hAnsi="Arial" w:cs="Arial"/>
                                <w:sz w:val="16"/>
                                <w:szCs w:val="16"/>
                              </w:rPr>
                              <w:t>(18–20)</w:t>
                            </w:r>
                          </w:p>
                        </w:tc>
                        <w:tc>
                          <w:tcPr>
                            <w:tcW w:w="873" w:type="dxa"/>
                            <w:vMerge/>
                            <w:tcBorders>
                              <w:right w:val="single" w:sz="24" w:space="0" w:color="auto"/>
                            </w:tcBorders>
                            <w:shd w:val="clear" w:color="auto" w:fill="D9D9D9" w:themeFill="background1" w:themeFillShade="D9"/>
                            <w:vAlign w:val="center"/>
                          </w:tcPr>
                          <w:p w14:paraId="0F0A7D3F"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81E335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20 </w:t>
                            </w:r>
                          </w:p>
                          <w:p w14:paraId="2073A052" w14:textId="78269AC5" w:rsidR="00B4034D" w:rsidRPr="00DA617A" w:rsidRDefault="00B4034D" w:rsidP="001208C3">
                            <w:pPr>
                              <w:jc w:val="center"/>
                              <w:rPr>
                                <w:rFonts w:ascii="Arial" w:hAnsi="Arial" w:cs="Arial"/>
                                <w:sz w:val="16"/>
                                <w:szCs w:val="16"/>
                              </w:rPr>
                            </w:pPr>
                            <w:r w:rsidRPr="00DA617A">
                              <w:rPr>
                                <w:rFonts w:ascii="Arial" w:hAnsi="Arial" w:cs="Arial"/>
                                <w:sz w:val="16"/>
                                <w:szCs w:val="16"/>
                              </w:rPr>
                              <w:t>(18–21)</w:t>
                            </w:r>
                          </w:p>
                        </w:tc>
                        <w:tc>
                          <w:tcPr>
                            <w:tcW w:w="873" w:type="dxa"/>
                            <w:vMerge/>
                            <w:tcBorders>
                              <w:right w:val="single" w:sz="24" w:space="0" w:color="auto"/>
                            </w:tcBorders>
                            <w:shd w:val="clear" w:color="auto" w:fill="D9D9D9" w:themeFill="background1" w:themeFillShade="D9"/>
                            <w:vAlign w:val="center"/>
                          </w:tcPr>
                          <w:p w14:paraId="0EDA39BE"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4167AF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20 </w:t>
                            </w:r>
                          </w:p>
                          <w:p w14:paraId="64E5DA3B" w14:textId="35FAF8C6" w:rsidR="00B4034D" w:rsidRPr="00DA617A" w:rsidRDefault="00B4034D" w:rsidP="001208C3">
                            <w:pPr>
                              <w:jc w:val="center"/>
                              <w:rPr>
                                <w:rFonts w:ascii="Arial" w:hAnsi="Arial" w:cs="Arial"/>
                                <w:sz w:val="16"/>
                                <w:szCs w:val="16"/>
                              </w:rPr>
                            </w:pPr>
                            <w:r w:rsidRPr="00DA617A">
                              <w:rPr>
                                <w:rFonts w:ascii="Arial" w:hAnsi="Arial" w:cs="Arial"/>
                                <w:sz w:val="16"/>
                                <w:szCs w:val="16"/>
                              </w:rPr>
                              <w:t>(18–21)</w:t>
                            </w:r>
                          </w:p>
                        </w:tc>
                        <w:tc>
                          <w:tcPr>
                            <w:tcW w:w="873" w:type="dxa"/>
                            <w:vMerge/>
                            <w:vAlign w:val="center"/>
                          </w:tcPr>
                          <w:p w14:paraId="60F1E9B7" w14:textId="77777777" w:rsidR="00B4034D" w:rsidRPr="00DA617A" w:rsidRDefault="00B4034D" w:rsidP="001208C3">
                            <w:pPr>
                              <w:jc w:val="center"/>
                              <w:rPr>
                                <w:rFonts w:ascii="Arial" w:hAnsi="Arial" w:cs="Arial"/>
                                <w:sz w:val="16"/>
                                <w:szCs w:val="16"/>
                              </w:rPr>
                            </w:pPr>
                          </w:p>
                        </w:tc>
                      </w:tr>
                      <w:tr w:rsidR="00B4034D" w:rsidRPr="00DA617A" w14:paraId="62B22CCA" w14:textId="77777777" w:rsidTr="00DA617A">
                        <w:trPr>
                          <w:trHeight w:val="288"/>
                        </w:trPr>
                        <w:tc>
                          <w:tcPr>
                            <w:tcW w:w="1220" w:type="dxa"/>
                            <w:vMerge w:val="restart"/>
                            <w:vAlign w:val="center"/>
                          </w:tcPr>
                          <w:p w14:paraId="036C3F70"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RR, breaths/min (CI 95%)</w:t>
                            </w:r>
                          </w:p>
                        </w:tc>
                        <w:tc>
                          <w:tcPr>
                            <w:tcW w:w="1593" w:type="dxa"/>
                            <w:tcBorders>
                              <w:bottom w:val="single" w:sz="4" w:space="0" w:color="auto"/>
                            </w:tcBorders>
                            <w:vAlign w:val="center"/>
                          </w:tcPr>
                          <w:p w14:paraId="6ACA4D67" w14:textId="5B37BA0F"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74E762E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6E085E94" w14:textId="029B5214"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747" w:type="dxa"/>
                            <w:vMerge w:val="restart"/>
                            <w:tcBorders>
                              <w:bottom w:val="single" w:sz="4" w:space="0" w:color="auto"/>
                              <w:right w:val="single" w:sz="24" w:space="0" w:color="auto"/>
                            </w:tcBorders>
                            <w:vAlign w:val="center"/>
                          </w:tcPr>
                          <w:p w14:paraId="52213ED6" w14:textId="08F9062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=0.59</w:t>
                            </w:r>
                          </w:p>
                        </w:tc>
                        <w:tc>
                          <w:tcPr>
                            <w:tcW w:w="1170" w:type="dxa"/>
                            <w:tcBorders>
                              <w:left w:val="single" w:sz="24" w:space="0" w:color="auto"/>
                              <w:bottom w:val="single" w:sz="4" w:space="0" w:color="auto"/>
                            </w:tcBorders>
                            <w:vAlign w:val="center"/>
                          </w:tcPr>
                          <w:p w14:paraId="111528F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6074874F" w14:textId="4370B1F3"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873" w:type="dxa"/>
                            <w:vMerge w:val="restart"/>
                            <w:tcBorders>
                              <w:bottom w:val="single" w:sz="4" w:space="0" w:color="auto"/>
                              <w:right w:val="single" w:sz="24" w:space="0" w:color="auto"/>
                            </w:tcBorders>
                            <w:vAlign w:val="center"/>
                          </w:tcPr>
                          <w:p w14:paraId="7177CD4B" w14:textId="536C9118"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=0.94</w:t>
                            </w:r>
                          </w:p>
                        </w:tc>
                        <w:tc>
                          <w:tcPr>
                            <w:tcW w:w="1107" w:type="dxa"/>
                            <w:tcBorders>
                              <w:left w:val="single" w:sz="24" w:space="0" w:color="auto"/>
                              <w:bottom w:val="single" w:sz="4" w:space="0" w:color="auto"/>
                            </w:tcBorders>
                            <w:vAlign w:val="center"/>
                          </w:tcPr>
                          <w:p w14:paraId="1D2AEB3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22 </w:t>
                            </w:r>
                          </w:p>
                          <w:p w14:paraId="1C0BB028" w14:textId="55679383" w:rsidR="00B4034D" w:rsidRPr="00DA617A" w:rsidRDefault="00B4034D" w:rsidP="001208C3">
                            <w:pPr>
                              <w:jc w:val="center"/>
                              <w:rPr>
                                <w:rFonts w:ascii="Arial" w:hAnsi="Arial" w:cs="Arial"/>
                                <w:sz w:val="16"/>
                                <w:szCs w:val="16"/>
                              </w:rPr>
                            </w:pPr>
                            <w:r w:rsidRPr="00DA617A">
                              <w:rPr>
                                <w:rFonts w:ascii="Arial" w:hAnsi="Arial" w:cs="Arial"/>
                                <w:sz w:val="16"/>
                                <w:szCs w:val="16"/>
                              </w:rPr>
                              <w:t>(20–24)</w:t>
                            </w:r>
                          </w:p>
                        </w:tc>
                        <w:tc>
                          <w:tcPr>
                            <w:tcW w:w="873" w:type="dxa"/>
                            <w:vMerge w:val="restart"/>
                            <w:tcBorders>
                              <w:bottom w:val="single" w:sz="4" w:space="0" w:color="auto"/>
                              <w:right w:val="single" w:sz="24" w:space="0" w:color="auto"/>
                            </w:tcBorders>
                            <w:vAlign w:val="center"/>
                          </w:tcPr>
                          <w:p w14:paraId="0771B664" w14:textId="00FA1814"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=0.20</w:t>
                            </w:r>
                          </w:p>
                        </w:tc>
                        <w:tc>
                          <w:tcPr>
                            <w:tcW w:w="1107" w:type="dxa"/>
                            <w:tcBorders>
                              <w:left w:val="single" w:sz="24" w:space="0" w:color="auto"/>
                              <w:bottom w:val="single" w:sz="4" w:space="0" w:color="auto"/>
                            </w:tcBorders>
                            <w:vAlign w:val="center"/>
                          </w:tcPr>
                          <w:p w14:paraId="59130B3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22 </w:t>
                            </w:r>
                          </w:p>
                          <w:p w14:paraId="306ED539" w14:textId="7E77DFED" w:rsidR="00B4034D" w:rsidRPr="00DA617A" w:rsidRDefault="00B4034D" w:rsidP="001208C3">
                            <w:pPr>
                              <w:jc w:val="center"/>
                              <w:rPr>
                                <w:rFonts w:ascii="Arial" w:hAnsi="Arial" w:cs="Arial"/>
                                <w:sz w:val="16"/>
                                <w:szCs w:val="16"/>
                              </w:rPr>
                            </w:pPr>
                            <w:r w:rsidRPr="00DA617A">
                              <w:rPr>
                                <w:rFonts w:ascii="Arial" w:hAnsi="Arial" w:cs="Arial"/>
                                <w:sz w:val="16"/>
                                <w:szCs w:val="16"/>
                              </w:rPr>
                              <w:t>(20–24)</w:t>
                            </w:r>
                          </w:p>
                        </w:tc>
                        <w:tc>
                          <w:tcPr>
                            <w:tcW w:w="873" w:type="dxa"/>
                            <w:vMerge w:val="restart"/>
                            <w:vAlign w:val="center"/>
                          </w:tcPr>
                          <w:p w14:paraId="26F6BCB5" w14:textId="636B14FC"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=0.82</w:t>
                            </w:r>
                          </w:p>
                        </w:tc>
                      </w:tr>
                      <w:tr w:rsidR="00B4034D" w:rsidRPr="00DA617A" w14:paraId="4886750B" w14:textId="77777777" w:rsidTr="00DA617A">
                        <w:trPr>
                          <w:trHeight w:val="288"/>
                        </w:trPr>
                        <w:tc>
                          <w:tcPr>
                            <w:tcW w:w="1220" w:type="dxa"/>
                            <w:vMerge/>
                            <w:vAlign w:val="center"/>
                          </w:tcPr>
                          <w:p w14:paraId="686D34B2"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5A28BED2" w14:textId="75A3304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408B7F69" w14:textId="5815DF6A"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2CD50C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42A3A474" w14:textId="57D687AD"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747" w:type="dxa"/>
                            <w:vMerge/>
                            <w:tcBorders>
                              <w:right w:val="single" w:sz="24" w:space="0" w:color="auto"/>
                            </w:tcBorders>
                            <w:shd w:val="clear" w:color="auto" w:fill="D9D9D9" w:themeFill="background1" w:themeFillShade="D9"/>
                            <w:vAlign w:val="center"/>
                          </w:tcPr>
                          <w:p w14:paraId="1AE8D0A8"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40EFD1F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709980B0" w14:textId="59EBD965"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873" w:type="dxa"/>
                            <w:vMerge/>
                            <w:tcBorders>
                              <w:right w:val="single" w:sz="24" w:space="0" w:color="auto"/>
                            </w:tcBorders>
                            <w:shd w:val="clear" w:color="auto" w:fill="D9D9D9" w:themeFill="background1" w:themeFillShade="D9"/>
                            <w:vAlign w:val="center"/>
                          </w:tcPr>
                          <w:p w14:paraId="4BEAE0F7"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0686CAD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0CC5357B" w14:textId="4B0162CA"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873" w:type="dxa"/>
                            <w:vMerge/>
                            <w:tcBorders>
                              <w:right w:val="single" w:sz="24" w:space="0" w:color="auto"/>
                            </w:tcBorders>
                            <w:shd w:val="clear" w:color="auto" w:fill="D9D9D9" w:themeFill="background1" w:themeFillShade="D9"/>
                            <w:vAlign w:val="center"/>
                          </w:tcPr>
                          <w:p w14:paraId="04A169AF"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022730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3F600251" w14:textId="67C9F294"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873" w:type="dxa"/>
                            <w:vMerge/>
                            <w:vAlign w:val="center"/>
                          </w:tcPr>
                          <w:p w14:paraId="6145A98D" w14:textId="77777777" w:rsidR="00B4034D" w:rsidRPr="00DA617A" w:rsidRDefault="00B4034D" w:rsidP="001208C3">
                            <w:pPr>
                              <w:jc w:val="center"/>
                              <w:rPr>
                                <w:rFonts w:ascii="Arial" w:hAnsi="Arial" w:cs="Arial"/>
                                <w:sz w:val="16"/>
                                <w:szCs w:val="16"/>
                              </w:rPr>
                            </w:pPr>
                          </w:p>
                        </w:tc>
                      </w:tr>
                      <w:tr w:rsidR="00B4034D" w:rsidRPr="00DA617A" w14:paraId="38E70610" w14:textId="77777777" w:rsidTr="00DA617A">
                        <w:trPr>
                          <w:trHeight w:val="288"/>
                        </w:trPr>
                        <w:tc>
                          <w:tcPr>
                            <w:tcW w:w="1220" w:type="dxa"/>
                            <w:vMerge w:val="restart"/>
                            <w:vAlign w:val="center"/>
                          </w:tcPr>
                          <w:p w14:paraId="6944F345" w14:textId="665122BD"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TV, mL </w:t>
                            </w:r>
                          </w:p>
                          <w:p w14:paraId="15359AD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448154B0" w14:textId="74437573"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23C09BD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421 </w:t>
                            </w:r>
                          </w:p>
                          <w:p w14:paraId="309ABB15" w14:textId="04F93DEC" w:rsidR="00B4034D" w:rsidRPr="00DA617A" w:rsidRDefault="00B4034D" w:rsidP="001208C3">
                            <w:pPr>
                              <w:jc w:val="center"/>
                              <w:rPr>
                                <w:rFonts w:ascii="Arial" w:hAnsi="Arial" w:cs="Arial"/>
                                <w:sz w:val="16"/>
                                <w:szCs w:val="16"/>
                              </w:rPr>
                            </w:pPr>
                            <w:r w:rsidRPr="00DA617A">
                              <w:rPr>
                                <w:rFonts w:ascii="Arial" w:hAnsi="Arial" w:cs="Arial"/>
                                <w:sz w:val="16"/>
                                <w:szCs w:val="16"/>
                              </w:rPr>
                              <w:t>(398–445)</w:t>
                            </w:r>
                          </w:p>
                        </w:tc>
                        <w:tc>
                          <w:tcPr>
                            <w:tcW w:w="747" w:type="dxa"/>
                            <w:vMerge w:val="restart"/>
                            <w:tcBorders>
                              <w:bottom w:val="single" w:sz="4" w:space="0" w:color="auto"/>
                              <w:right w:val="single" w:sz="24" w:space="0" w:color="auto"/>
                            </w:tcBorders>
                            <w:vAlign w:val="center"/>
                          </w:tcPr>
                          <w:p w14:paraId="3B07D19F" w14:textId="657CE4E7"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=0.74</w:t>
                            </w:r>
                          </w:p>
                        </w:tc>
                        <w:tc>
                          <w:tcPr>
                            <w:tcW w:w="1170" w:type="dxa"/>
                            <w:tcBorders>
                              <w:left w:val="single" w:sz="24" w:space="0" w:color="auto"/>
                              <w:bottom w:val="single" w:sz="4" w:space="0" w:color="auto"/>
                            </w:tcBorders>
                            <w:vAlign w:val="center"/>
                          </w:tcPr>
                          <w:p w14:paraId="4083077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414 </w:t>
                            </w:r>
                          </w:p>
                          <w:p w14:paraId="3601950F" w14:textId="13649C75" w:rsidR="00B4034D" w:rsidRPr="00DA617A" w:rsidRDefault="00B4034D" w:rsidP="001208C3">
                            <w:pPr>
                              <w:jc w:val="center"/>
                              <w:rPr>
                                <w:rFonts w:ascii="Arial" w:hAnsi="Arial" w:cs="Arial"/>
                                <w:sz w:val="16"/>
                                <w:szCs w:val="16"/>
                              </w:rPr>
                            </w:pPr>
                            <w:r w:rsidRPr="00DA617A">
                              <w:rPr>
                                <w:rFonts w:ascii="Arial" w:hAnsi="Arial" w:cs="Arial"/>
                                <w:sz w:val="16"/>
                                <w:szCs w:val="16"/>
                              </w:rPr>
                              <w:t>(392–436)</w:t>
                            </w:r>
                          </w:p>
                        </w:tc>
                        <w:tc>
                          <w:tcPr>
                            <w:tcW w:w="873" w:type="dxa"/>
                            <w:vMerge w:val="restart"/>
                            <w:tcBorders>
                              <w:bottom w:val="single" w:sz="4" w:space="0" w:color="auto"/>
                              <w:right w:val="single" w:sz="24" w:space="0" w:color="auto"/>
                            </w:tcBorders>
                            <w:vAlign w:val="center"/>
                          </w:tcPr>
                          <w:p w14:paraId="75C0212F" w14:textId="39356CE5"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=0.83</w:t>
                            </w:r>
                          </w:p>
                        </w:tc>
                        <w:tc>
                          <w:tcPr>
                            <w:tcW w:w="1107" w:type="dxa"/>
                            <w:tcBorders>
                              <w:left w:val="single" w:sz="24" w:space="0" w:color="auto"/>
                              <w:bottom w:val="single" w:sz="4" w:space="0" w:color="auto"/>
                            </w:tcBorders>
                            <w:vAlign w:val="center"/>
                          </w:tcPr>
                          <w:p w14:paraId="0D812FB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423 </w:t>
                            </w:r>
                          </w:p>
                          <w:p w14:paraId="66C605E0" w14:textId="54F69951" w:rsidR="00B4034D" w:rsidRPr="00DA617A" w:rsidRDefault="00B4034D" w:rsidP="001208C3">
                            <w:pPr>
                              <w:jc w:val="center"/>
                              <w:rPr>
                                <w:rFonts w:ascii="Arial" w:hAnsi="Arial" w:cs="Arial"/>
                                <w:sz w:val="16"/>
                                <w:szCs w:val="16"/>
                              </w:rPr>
                            </w:pPr>
                            <w:r w:rsidRPr="00DA617A">
                              <w:rPr>
                                <w:rFonts w:ascii="Arial" w:hAnsi="Arial" w:cs="Arial"/>
                                <w:sz w:val="16"/>
                                <w:szCs w:val="16"/>
                              </w:rPr>
                              <w:t>(399–447)</w:t>
                            </w:r>
                          </w:p>
                        </w:tc>
                        <w:tc>
                          <w:tcPr>
                            <w:tcW w:w="873" w:type="dxa"/>
                            <w:vMerge w:val="restart"/>
                            <w:tcBorders>
                              <w:bottom w:val="single" w:sz="4" w:space="0" w:color="auto"/>
                              <w:right w:val="single" w:sz="24" w:space="0" w:color="auto"/>
                            </w:tcBorders>
                            <w:vAlign w:val="center"/>
                          </w:tcPr>
                          <w:p w14:paraId="55DC61AD" w14:textId="14131010"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=0.89</w:t>
                            </w:r>
                          </w:p>
                        </w:tc>
                        <w:tc>
                          <w:tcPr>
                            <w:tcW w:w="1107" w:type="dxa"/>
                            <w:tcBorders>
                              <w:left w:val="single" w:sz="24" w:space="0" w:color="auto"/>
                              <w:bottom w:val="single" w:sz="4" w:space="0" w:color="auto"/>
                            </w:tcBorders>
                            <w:vAlign w:val="center"/>
                          </w:tcPr>
                          <w:p w14:paraId="79AECAF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426 </w:t>
                            </w:r>
                          </w:p>
                          <w:p w14:paraId="029C1AFE" w14:textId="47FFD281" w:rsidR="00B4034D" w:rsidRPr="00DA617A" w:rsidRDefault="00B4034D" w:rsidP="001208C3">
                            <w:pPr>
                              <w:jc w:val="center"/>
                              <w:rPr>
                                <w:rFonts w:ascii="Arial" w:hAnsi="Arial" w:cs="Arial"/>
                                <w:sz w:val="16"/>
                                <w:szCs w:val="16"/>
                              </w:rPr>
                            </w:pPr>
                            <w:r w:rsidRPr="00DA617A">
                              <w:rPr>
                                <w:rFonts w:ascii="Arial" w:hAnsi="Arial" w:cs="Arial"/>
                                <w:sz w:val="16"/>
                                <w:szCs w:val="16"/>
                              </w:rPr>
                              <w:t>(402–449)</w:t>
                            </w:r>
                          </w:p>
                        </w:tc>
                        <w:tc>
                          <w:tcPr>
                            <w:tcW w:w="873" w:type="dxa"/>
                            <w:vMerge w:val="restart"/>
                            <w:vAlign w:val="center"/>
                          </w:tcPr>
                          <w:p w14:paraId="39C44064" w14:textId="0BE7DF0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=0.63</w:t>
                            </w:r>
                          </w:p>
                        </w:tc>
                      </w:tr>
                      <w:tr w:rsidR="00B4034D" w:rsidRPr="00DA617A" w14:paraId="7E883A4F" w14:textId="77777777" w:rsidTr="00DA617A">
                        <w:trPr>
                          <w:trHeight w:val="288"/>
                        </w:trPr>
                        <w:tc>
                          <w:tcPr>
                            <w:tcW w:w="1220" w:type="dxa"/>
                            <w:vMerge/>
                            <w:vAlign w:val="center"/>
                          </w:tcPr>
                          <w:p w14:paraId="11E0541B"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31919985" w14:textId="223645E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66073D70" w14:textId="682D6BE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3CA6E9F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414 </w:t>
                            </w:r>
                          </w:p>
                          <w:p w14:paraId="3ECCE347" w14:textId="56E34F78" w:rsidR="00B4034D" w:rsidRPr="00DA617A" w:rsidRDefault="00B4034D" w:rsidP="001208C3">
                            <w:pPr>
                              <w:jc w:val="center"/>
                              <w:rPr>
                                <w:rFonts w:ascii="Arial" w:hAnsi="Arial" w:cs="Arial"/>
                                <w:sz w:val="16"/>
                                <w:szCs w:val="16"/>
                              </w:rPr>
                            </w:pPr>
                            <w:r w:rsidRPr="00DA617A">
                              <w:rPr>
                                <w:rFonts w:ascii="Arial" w:hAnsi="Arial" w:cs="Arial"/>
                                <w:sz w:val="16"/>
                                <w:szCs w:val="16"/>
                              </w:rPr>
                              <w:t>(392–436)</w:t>
                            </w:r>
                          </w:p>
                        </w:tc>
                        <w:tc>
                          <w:tcPr>
                            <w:tcW w:w="747" w:type="dxa"/>
                            <w:vMerge/>
                            <w:tcBorders>
                              <w:right w:val="single" w:sz="24" w:space="0" w:color="auto"/>
                            </w:tcBorders>
                            <w:shd w:val="clear" w:color="auto" w:fill="D9D9D9" w:themeFill="background1" w:themeFillShade="D9"/>
                            <w:vAlign w:val="center"/>
                          </w:tcPr>
                          <w:p w14:paraId="553802B8"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5D80A87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411 </w:t>
                            </w:r>
                          </w:p>
                          <w:p w14:paraId="60CD2435" w14:textId="696C9EC2" w:rsidR="00B4034D" w:rsidRPr="00DA617A" w:rsidRDefault="00B4034D" w:rsidP="001208C3">
                            <w:pPr>
                              <w:jc w:val="center"/>
                              <w:rPr>
                                <w:rFonts w:ascii="Arial" w:hAnsi="Arial" w:cs="Arial"/>
                                <w:sz w:val="16"/>
                                <w:szCs w:val="16"/>
                              </w:rPr>
                            </w:pPr>
                            <w:r w:rsidRPr="00DA617A">
                              <w:rPr>
                                <w:rFonts w:ascii="Arial" w:hAnsi="Arial" w:cs="Arial"/>
                                <w:sz w:val="16"/>
                                <w:szCs w:val="16"/>
                              </w:rPr>
                              <w:t>(390–431)</w:t>
                            </w:r>
                          </w:p>
                        </w:tc>
                        <w:tc>
                          <w:tcPr>
                            <w:tcW w:w="873" w:type="dxa"/>
                            <w:vMerge/>
                            <w:tcBorders>
                              <w:right w:val="single" w:sz="24" w:space="0" w:color="auto"/>
                            </w:tcBorders>
                            <w:shd w:val="clear" w:color="auto" w:fill="D9D9D9" w:themeFill="background1" w:themeFillShade="D9"/>
                            <w:vAlign w:val="center"/>
                          </w:tcPr>
                          <w:p w14:paraId="38F2FD84"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EDA5A0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417 </w:t>
                            </w:r>
                          </w:p>
                          <w:p w14:paraId="5CF478E2" w14:textId="07137576" w:rsidR="00B4034D" w:rsidRPr="00DA617A" w:rsidRDefault="00B4034D" w:rsidP="001208C3">
                            <w:pPr>
                              <w:jc w:val="center"/>
                              <w:rPr>
                                <w:rFonts w:ascii="Arial" w:hAnsi="Arial" w:cs="Arial"/>
                                <w:sz w:val="16"/>
                                <w:szCs w:val="16"/>
                              </w:rPr>
                            </w:pPr>
                            <w:r w:rsidRPr="00DA617A">
                              <w:rPr>
                                <w:rFonts w:ascii="Arial" w:hAnsi="Arial" w:cs="Arial"/>
                                <w:sz w:val="16"/>
                                <w:szCs w:val="16"/>
                              </w:rPr>
                              <w:t>(393–440)</w:t>
                            </w:r>
                          </w:p>
                        </w:tc>
                        <w:tc>
                          <w:tcPr>
                            <w:tcW w:w="873" w:type="dxa"/>
                            <w:vMerge/>
                            <w:tcBorders>
                              <w:right w:val="single" w:sz="24" w:space="0" w:color="auto"/>
                            </w:tcBorders>
                            <w:shd w:val="clear" w:color="auto" w:fill="D9D9D9" w:themeFill="background1" w:themeFillShade="D9"/>
                            <w:vAlign w:val="center"/>
                          </w:tcPr>
                          <w:p w14:paraId="29CE5E54"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2079BC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420 </w:t>
                            </w:r>
                          </w:p>
                          <w:p w14:paraId="6D058964" w14:textId="2FDF9EA1" w:rsidR="00B4034D" w:rsidRPr="00DA617A" w:rsidRDefault="00B4034D" w:rsidP="001208C3">
                            <w:pPr>
                              <w:jc w:val="center"/>
                              <w:rPr>
                                <w:rFonts w:ascii="Arial" w:hAnsi="Arial" w:cs="Arial"/>
                                <w:sz w:val="16"/>
                                <w:szCs w:val="16"/>
                              </w:rPr>
                            </w:pPr>
                            <w:r w:rsidRPr="00DA617A">
                              <w:rPr>
                                <w:rFonts w:ascii="Arial" w:hAnsi="Arial" w:cs="Arial"/>
                                <w:sz w:val="16"/>
                                <w:szCs w:val="16"/>
                              </w:rPr>
                              <w:t>(390–450)</w:t>
                            </w:r>
                          </w:p>
                        </w:tc>
                        <w:tc>
                          <w:tcPr>
                            <w:tcW w:w="873" w:type="dxa"/>
                            <w:vMerge/>
                            <w:vAlign w:val="center"/>
                          </w:tcPr>
                          <w:p w14:paraId="0874A91C" w14:textId="77777777" w:rsidR="00B4034D" w:rsidRPr="00DA617A" w:rsidRDefault="00B4034D" w:rsidP="001208C3">
                            <w:pPr>
                              <w:jc w:val="center"/>
                              <w:rPr>
                                <w:rFonts w:ascii="Arial" w:hAnsi="Arial" w:cs="Arial"/>
                                <w:sz w:val="16"/>
                                <w:szCs w:val="16"/>
                              </w:rPr>
                            </w:pPr>
                          </w:p>
                        </w:tc>
                      </w:tr>
                      <w:tr w:rsidR="00B4034D" w:rsidRPr="00DA617A" w14:paraId="1DFE4CFB" w14:textId="77777777" w:rsidTr="00DA617A">
                        <w:trPr>
                          <w:trHeight w:val="288"/>
                        </w:trPr>
                        <w:tc>
                          <w:tcPr>
                            <w:tcW w:w="1220" w:type="dxa"/>
                            <w:vMerge w:val="restart"/>
                            <w:vAlign w:val="center"/>
                          </w:tcPr>
                          <w:p w14:paraId="4B31F02B" w14:textId="2BA3B42B"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TV/IBW, mL/kg</w:t>
                            </w:r>
                          </w:p>
                          <w:p w14:paraId="55D78B0B" w14:textId="77777777"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(CI 95%)</w:t>
                            </w:r>
                          </w:p>
                        </w:tc>
                        <w:tc>
                          <w:tcPr>
                            <w:tcW w:w="1593" w:type="dxa"/>
                            <w:tcBorders>
                              <w:bottom w:val="single" w:sz="4" w:space="0" w:color="auto"/>
                            </w:tcBorders>
                            <w:vAlign w:val="center"/>
                          </w:tcPr>
                          <w:p w14:paraId="48FE14A4" w14:textId="6246B63F"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0E96A0F6" w14:textId="2A934CB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6.4 </w:t>
                            </w:r>
                          </w:p>
                          <w:p w14:paraId="566AA3C7" w14:textId="46A8D94F" w:rsidR="00B4034D" w:rsidRPr="00DA617A" w:rsidRDefault="00B4034D" w:rsidP="001208C3">
                            <w:pPr>
                              <w:jc w:val="center"/>
                              <w:rPr>
                                <w:rFonts w:ascii="Arial" w:hAnsi="Arial" w:cs="Arial"/>
                                <w:sz w:val="16"/>
                                <w:szCs w:val="16"/>
                              </w:rPr>
                            </w:pPr>
                            <w:r w:rsidRPr="00DA617A">
                              <w:rPr>
                                <w:rFonts w:ascii="Arial" w:hAnsi="Arial" w:cs="Arial"/>
                                <w:sz w:val="16"/>
                                <w:szCs w:val="16"/>
                              </w:rPr>
                              <w:t>(6.2–6.6)</w:t>
                            </w:r>
                          </w:p>
                        </w:tc>
                        <w:tc>
                          <w:tcPr>
                            <w:tcW w:w="747" w:type="dxa"/>
                            <w:vMerge w:val="restart"/>
                            <w:tcBorders>
                              <w:bottom w:val="single" w:sz="4" w:space="0" w:color="auto"/>
                              <w:right w:val="single" w:sz="24" w:space="0" w:color="auto"/>
                            </w:tcBorders>
                            <w:vAlign w:val="center"/>
                          </w:tcPr>
                          <w:p w14:paraId="5419FF14" w14:textId="14D07D5B"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=0.33</w:t>
                            </w:r>
                          </w:p>
                        </w:tc>
                        <w:tc>
                          <w:tcPr>
                            <w:tcW w:w="1170" w:type="dxa"/>
                            <w:tcBorders>
                              <w:left w:val="single" w:sz="24" w:space="0" w:color="auto"/>
                              <w:bottom w:val="single" w:sz="4" w:space="0" w:color="auto"/>
                            </w:tcBorders>
                            <w:vAlign w:val="center"/>
                          </w:tcPr>
                          <w:p w14:paraId="23818767" w14:textId="44933D7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6.5 </w:t>
                            </w:r>
                          </w:p>
                          <w:p w14:paraId="045B90CA" w14:textId="34B19852" w:rsidR="00B4034D" w:rsidRPr="00DA617A" w:rsidRDefault="00B4034D" w:rsidP="001208C3">
                            <w:pPr>
                              <w:jc w:val="center"/>
                              <w:rPr>
                                <w:rFonts w:ascii="Arial" w:hAnsi="Arial" w:cs="Arial"/>
                                <w:sz w:val="16"/>
                                <w:szCs w:val="16"/>
                              </w:rPr>
                            </w:pPr>
                            <w:r w:rsidRPr="00DA617A">
                              <w:rPr>
                                <w:rFonts w:ascii="Arial" w:hAnsi="Arial" w:cs="Arial"/>
                                <w:sz w:val="16"/>
                                <w:szCs w:val="16"/>
                              </w:rPr>
                              <w:t>(6.3–6.8)</w:t>
                            </w:r>
                          </w:p>
                        </w:tc>
                        <w:tc>
                          <w:tcPr>
                            <w:tcW w:w="873" w:type="dxa"/>
                            <w:vMerge w:val="restart"/>
                            <w:tcBorders>
                              <w:bottom w:val="single" w:sz="4" w:space="0" w:color="auto"/>
                              <w:right w:val="single" w:sz="24" w:space="0" w:color="auto"/>
                            </w:tcBorders>
                            <w:vAlign w:val="center"/>
                          </w:tcPr>
                          <w:p w14:paraId="47CE45C9" w14:textId="6AEA3375"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=0.10</w:t>
                            </w:r>
                          </w:p>
                        </w:tc>
                        <w:tc>
                          <w:tcPr>
                            <w:tcW w:w="1107" w:type="dxa"/>
                            <w:tcBorders>
                              <w:left w:val="single" w:sz="24" w:space="0" w:color="auto"/>
                              <w:bottom w:val="single" w:sz="4" w:space="0" w:color="auto"/>
                            </w:tcBorders>
                            <w:vAlign w:val="center"/>
                          </w:tcPr>
                          <w:p w14:paraId="7D611343" w14:textId="0177930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6.4 </w:t>
                            </w:r>
                          </w:p>
                          <w:p w14:paraId="4F5816E5" w14:textId="6A3483FA" w:rsidR="00B4034D" w:rsidRPr="00DA617A" w:rsidRDefault="00B4034D" w:rsidP="001208C3">
                            <w:pPr>
                              <w:jc w:val="center"/>
                              <w:rPr>
                                <w:rFonts w:ascii="Arial" w:hAnsi="Arial" w:cs="Arial"/>
                                <w:sz w:val="16"/>
                                <w:szCs w:val="16"/>
                              </w:rPr>
                            </w:pPr>
                            <w:r w:rsidRPr="00DA617A">
                              <w:rPr>
                                <w:rFonts w:ascii="Arial" w:hAnsi="Arial" w:cs="Arial"/>
                                <w:sz w:val="16"/>
                                <w:szCs w:val="16"/>
                              </w:rPr>
                              <w:t>(6.1–6.6)</w:t>
                            </w:r>
                          </w:p>
                        </w:tc>
                        <w:tc>
                          <w:tcPr>
                            <w:tcW w:w="873" w:type="dxa"/>
                            <w:vMerge w:val="restart"/>
                            <w:tcBorders>
                              <w:bottom w:val="single" w:sz="4" w:space="0" w:color="auto"/>
                              <w:right w:val="single" w:sz="24" w:space="0" w:color="auto"/>
                            </w:tcBorders>
                            <w:vAlign w:val="center"/>
                          </w:tcPr>
                          <w:p w14:paraId="01733818" w14:textId="7388D82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=0.21</w:t>
                            </w:r>
                          </w:p>
                        </w:tc>
                        <w:tc>
                          <w:tcPr>
                            <w:tcW w:w="1107" w:type="dxa"/>
                            <w:tcBorders>
                              <w:left w:val="single" w:sz="24" w:space="0" w:color="auto"/>
                              <w:bottom w:val="single" w:sz="4" w:space="0" w:color="auto"/>
                            </w:tcBorders>
                            <w:vAlign w:val="center"/>
                          </w:tcPr>
                          <w:p w14:paraId="6C61D034"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6.5 </w:t>
                            </w:r>
                          </w:p>
                          <w:p w14:paraId="3C3BAF96" w14:textId="7FC0DC84" w:rsidR="00B4034D" w:rsidRPr="00DA617A" w:rsidRDefault="00B4034D" w:rsidP="001208C3">
                            <w:pPr>
                              <w:jc w:val="center"/>
                              <w:rPr>
                                <w:rFonts w:ascii="Arial" w:hAnsi="Arial" w:cs="Arial"/>
                                <w:sz w:val="16"/>
                                <w:szCs w:val="16"/>
                              </w:rPr>
                            </w:pPr>
                            <w:r w:rsidRPr="00DA617A">
                              <w:rPr>
                                <w:rFonts w:ascii="Arial" w:hAnsi="Arial" w:cs="Arial"/>
                                <w:sz w:val="16"/>
                                <w:szCs w:val="16"/>
                              </w:rPr>
                              <w:t>(6</w:t>
                            </w:r>
                            <w:r>
                              <w:rPr>
                                <w:rFonts w:ascii="Arial" w:hAnsi="Arial" w:cs="Arial"/>
                                <w:sz w:val="16"/>
                                <w:szCs w:val="16"/>
                              </w:rPr>
                              <w:t>.</w:t>
                            </w:r>
                            <w:r w:rsidRPr="00DA617A">
                              <w:rPr>
                                <w:rFonts w:ascii="Arial" w:hAnsi="Arial" w:cs="Arial"/>
                                <w:sz w:val="16"/>
                                <w:szCs w:val="16"/>
                              </w:rPr>
                              <w:t>3–6</w:t>
                            </w:r>
                            <w:r>
                              <w:rPr>
                                <w:rFonts w:ascii="Arial" w:hAnsi="Arial" w:cs="Arial"/>
                                <w:sz w:val="16"/>
                                <w:szCs w:val="16"/>
                              </w:rPr>
                              <w:t>.</w:t>
                            </w:r>
                            <w:r w:rsidRPr="00DA617A">
                              <w:rPr>
                                <w:rFonts w:ascii="Arial" w:hAnsi="Arial" w:cs="Arial"/>
                                <w:sz w:val="16"/>
                                <w:szCs w:val="16"/>
                              </w:rPr>
                              <w:t>7)</w:t>
                            </w:r>
                          </w:p>
                        </w:tc>
                        <w:tc>
                          <w:tcPr>
                            <w:tcW w:w="873" w:type="dxa"/>
                            <w:vMerge w:val="restart"/>
                            <w:vAlign w:val="center"/>
                          </w:tcPr>
                          <w:p w14:paraId="58CBD02E" w14:textId="44EF258A"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r>
                      <w:tr w:rsidR="00B4034D" w:rsidRPr="00DA617A" w14:paraId="4ACC6234" w14:textId="77777777" w:rsidTr="00DA617A">
                        <w:trPr>
                          <w:trHeight w:val="288"/>
                        </w:trPr>
                        <w:tc>
                          <w:tcPr>
                            <w:tcW w:w="1220" w:type="dxa"/>
                            <w:vMerge/>
                            <w:vAlign w:val="center"/>
                          </w:tcPr>
                          <w:p w14:paraId="3FDBEB9C" w14:textId="77777777" w:rsidR="00B4034D" w:rsidRPr="00DA617A" w:rsidRDefault="00B4034D" w:rsidP="001208C3">
                            <w:pPr>
                              <w:rPr>
                                <w:rFonts w:ascii="Arial" w:hAnsi="Arial" w:cs="Arial"/>
                                <w:sz w:val="16"/>
                                <w:szCs w:val="16"/>
                              </w:rPr>
                            </w:pPr>
                          </w:p>
                        </w:tc>
                        <w:tc>
                          <w:tcPr>
                            <w:tcW w:w="1593" w:type="dxa"/>
                            <w:shd w:val="clear" w:color="auto" w:fill="D9D9D9" w:themeFill="background1" w:themeFillShade="D9"/>
                            <w:vAlign w:val="center"/>
                          </w:tcPr>
                          <w:p w14:paraId="61CF71C6" w14:textId="67A4BCBA"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72EAA2E0" w14:textId="39BB4EEB"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622B4688" w14:textId="251546E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6.2 </w:t>
                            </w:r>
                          </w:p>
                          <w:p w14:paraId="2E775819" w14:textId="14273CC4" w:rsidR="00B4034D" w:rsidRPr="00DA617A" w:rsidRDefault="00B4034D" w:rsidP="001208C3">
                            <w:pPr>
                              <w:jc w:val="center"/>
                              <w:rPr>
                                <w:rFonts w:ascii="Arial" w:hAnsi="Arial" w:cs="Arial"/>
                                <w:sz w:val="16"/>
                                <w:szCs w:val="16"/>
                              </w:rPr>
                            </w:pPr>
                            <w:r w:rsidRPr="00DA617A">
                              <w:rPr>
                                <w:rFonts w:ascii="Arial" w:hAnsi="Arial" w:cs="Arial"/>
                                <w:sz w:val="16"/>
                                <w:szCs w:val="16"/>
                              </w:rPr>
                              <w:t>(5.9–6.5)</w:t>
                            </w:r>
                          </w:p>
                        </w:tc>
                        <w:tc>
                          <w:tcPr>
                            <w:tcW w:w="747" w:type="dxa"/>
                            <w:vMerge/>
                            <w:tcBorders>
                              <w:right w:val="single" w:sz="24" w:space="0" w:color="auto"/>
                            </w:tcBorders>
                            <w:shd w:val="clear" w:color="auto" w:fill="D9D9D9" w:themeFill="background1" w:themeFillShade="D9"/>
                            <w:vAlign w:val="center"/>
                          </w:tcPr>
                          <w:p w14:paraId="337B8023"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57ED7B34" w14:textId="143D945C" w:rsidR="00B4034D" w:rsidRPr="00DA617A" w:rsidRDefault="00B4034D" w:rsidP="00EA2B47">
                            <w:pPr>
                              <w:jc w:val="center"/>
                              <w:rPr>
                                <w:rFonts w:ascii="Arial" w:hAnsi="Arial" w:cs="Arial"/>
                                <w:sz w:val="16"/>
                                <w:szCs w:val="16"/>
                              </w:rPr>
                            </w:pPr>
                            <w:r w:rsidRPr="00DA617A">
                              <w:rPr>
                                <w:rFonts w:ascii="Arial" w:hAnsi="Arial" w:cs="Arial"/>
                                <w:sz w:val="16"/>
                                <w:szCs w:val="16"/>
                              </w:rPr>
                              <w:t xml:space="preserve">6.2 </w:t>
                            </w:r>
                          </w:p>
                          <w:p w14:paraId="23EF9C61" w14:textId="6A9DE4CA" w:rsidR="00B4034D" w:rsidRPr="00DA617A" w:rsidRDefault="00B4034D" w:rsidP="00EA2B47">
                            <w:pPr>
                              <w:jc w:val="center"/>
                              <w:rPr>
                                <w:rFonts w:ascii="Arial" w:hAnsi="Arial" w:cs="Arial"/>
                                <w:sz w:val="16"/>
                                <w:szCs w:val="16"/>
                              </w:rPr>
                            </w:pPr>
                            <w:r w:rsidRPr="00DA617A">
                              <w:rPr>
                                <w:rFonts w:ascii="Arial" w:hAnsi="Arial" w:cs="Arial"/>
                                <w:sz w:val="16"/>
                                <w:szCs w:val="16"/>
                              </w:rPr>
                              <w:t>(5.9–6.5)</w:t>
                            </w:r>
                          </w:p>
                        </w:tc>
                        <w:tc>
                          <w:tcPr>
                            <w:tcW w:w="873" w:type="dxa"/>
                            <w:vMerge/>
                            <w:tcBorders>
                              <w:right w:val="single" w:sz="24" w:space="0" w:color="auto"/>
                            </w:tcBorders>
                            <w:shd w:val="clear" w:color="auto" w:fill="D9D9D9" w:themeFill="background1" w:themeFillShade="D9"/>
                            <w:vAlign w:val="center"/>
                          </w:tcPr>
                          <w:p w14:paraId="3A4EEAAA"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8F01F96" w14:textId="5EE7CEE2"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6.2 </w:t>
                            </w:r>
                          </w:p>
                          <w:p w14:paraId="008D42CB" w14:textId="628DA174" w:rsidR="00B4034D" w:rsidRPr="00DA617A" w:rsidRDefault="00B4034D" w:rsidP="001208C3">
                            <w:pPr>
                              <w:jc w:val="center"/>
                              <w:rPr>
                                <w:rFonts w:ascii="Arial" w:hAnsi="Arial" w:cs="Arial"/>
                                <w:sz w:val="16"/>
                                <w:szCs w:val="16"/>
                              </w:rPr>
                            </w:pPr>
                            <w:r w:rsidRPr="00DA617A">
                              <w:rPr>
                                <w:rFonts w:ascii="Arial" w:hAnsi="Arial" w:cs="Arial"/>
                                <w:sz w:val="16"/>
                                <w:szCs w:val="16"/>
                              </w:rPr>
                              <w:t>(5.9–6.5)</w:t>
                            </w:r>
                          </w:p>
                        </w:tc>
                        <w:tc>
                          <w:tcPr>
                            <w:tcW w:w="873" w:type="dxa"/>
                            <w:vMerge/>
                            <w:tcBorders>
                              <w:right w:val="single" w:sz="24" w:space="0" w:color="auto"/>
                            </w:tcBorders>
                            <w:shd w:val="clear" w:color="auto" w:fill="D9D9D9" w:themeFill="background1" w:themeFillShade="D9"/>
                            <w:vAlign w:val="center"/>
                          </w:tcPr>
                          <w:p w14:paraId="464820B7"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049B763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6.2 </w:t>
                            </w:r>
                          </w:p>
                          <w:p w14:paraId="581BE472" w14:textId="001317A9" w:rsidR="00B4034D" w:rsidRPr="00DA617A" w:rsidRDefault="00B4034D" w:rsidP="001208C3">
                            <w:pPr>
                              <w:jc w:val="center"/>
                              <w:rPr>
                                <w:rFonts w:ascii="Arial" w:hAnsi="Arial" w:cs="Arial"/>
                                <w:sz w:val="16"/>
                                <w:szCs w:val="16"/>
                              </w:rPr>
                            </w:pPr>
                            <w:r w:rsidRPr="00DA617A">
                              <w:rPr>
                                <w:rFonts w:ascii="Arial" w:hAnsi="Arial" w:cs="Arial"/>
                                <w:sz w:val="16"/>
                                <w:szCs w:val="16"/>
                              </w:rPr>
                              <w:t>(5</w:t>
                            </w:r>
                            <w:r>
                              <w:rPr>
                                <w:rFonts w:ascii="Arial" w:hAnsi="Arial" w:cs="Arial"/>
                                <w:sz w:val="16"/>
                                <w:szCs w:val="16"/>
                              </w:rPr>
                              <w:t>.</w:t>
                            </w:r>
                            <w:r w:rsidRPr="00DA617A">
                              <w:rPr>
                                <w:rFonts w:ascii="Arial" w:hAnsi="Arial" w:cs="Arial"/>
                                <w:sz w:val="16"/>
                                <w:szCs w:val="16"/>
                              </w:rPr>
                              <w:t>9–6</w:t>
                            </w:r>
                            <w:r>
                              <w:rPr>
                                <w:rFonts w:ascii="Arial" w:hAnsi="Arial" w:cs="Arial"/>
                                <w:sz w:val="16"/>
                                <w:szCs w:val="16"/>
                              </w:rPr>
                              <w:t>.</w:t>
                            </w:r>
                            <w:r w:rsidRPr="00DA617A">
                              <w:rPr>
                                <w:rFonts w:ascii="Arial" w:hAnsi="Arial" w:cs="Arial"/>
                                <w:sz w:val="16"/>
                                <w:szCs w:val="16"/>
                              </w:rPr>
                              <w:t>6)</w:t>
                            </w:r>
                          </w:p>
                        </w:tc>
                        <w:tc>
                          <w:tcPr>
                            <w:tcW w:w="873" w:type="dxa"/>
                            <w:vMerge/>
                            <w:vAlign w:val="center"/>
                          </w:tcPr>
                          <w:p w14:paraId="4117D829" w14:textId="77777777" w:rsidR="00B4034D" w:rsidRPr="00DA617A" w:rsidRDefault="00B4034D" w:rsidP="001208C3">
                            <w:pPr>
                              <w:jc w:val="center"/>
                              <w:rPr>
                                <w:rFonts w:ascii="Arial" w:hAnsi="Arial" w:cs="Arial"/>
                                <w:sz w:val="16"/>
                                <w:szCs w:val="16"/>
                              </w:rPr>
                            </w:pPr>
                          </w:p>
                        </w:tc>
                      </w:tr>
                      <w:tr w:rsidR="00B4034D" w:rsidRPr="00DA617A" w14:paraId="4C1D9B6B" w14:textId="77777777" w:rsidTr="00DA617A">
                        <w:trPr>
                          <w:trHeight w:val="288"/>
                        </w:trPr>
                        <w:tc>
                          <w:tcPr>
                            <w:tcW w:w="1220" w:type="dxa"/>
                            <w:vMerge w:val="restart"/>
                            <w:vAlign w:val="center"/>
                          </w:tcPr>
                          <w:p w14:paraId="1DE03F6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P</w:t>
                            </w:r>
                            <w:r w:rsidRPr="00DA617A">
                              <w:rPr>
                                <w:rFonts w:ascii="Arial" w:hAnsi="Arial" w:cs="Arial"/>
                                <w:sz w:val="16"/>
                                <w:szCs w:val="16"/>
                                <w:vertAlign w:val="subscript"/>
                              </w:rPr>
                              <w:t>plat</w:t>
                            </w:r>
                            <w:r w:rsidRPr="00DA617A">
                              <w:rPr>
                                <w:rFonts w:ascii="Arial" w:hAnsi="Arial" w:cs="Arial"/>
                                <w:sz w:val="16"/>
                                <w:szCs w:val="16"/>
                              </w:rPr>
                              <w:t xml:space="preserve">, </w:t>
                            </w:r>
                          </w:p>
                          <w:p w14:paraId="3EED3C71"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cmH</w:t>
                            </w:r>
                            <w:r w:rsidRPr="00DA617A">
                              <w:rPr>
                                <w:rFonts w:ascii="Arial" w:hAnsi="Arial" w:cs="Arial"/>
                                <w:sz w:val="16"/>
                                <w:szCs w:val="16"/>
                                <w:vertAlign w:val="subscript"/>
                              </w:rPr>
                              <w:t>2</w:t>
                            </w:r>
                            <w:r w:rsidRPr="00DA617A">
                              <w:rPr>
                                <w:rFonts w:ascii="Arial" w:hAnsi="Arial" w:cs="Arial"/>
                                <w:sz w:val="16"/>
                                <w:szCs w:val="16"/>
                              </w:rPr>
                              <w:t>O</w:t>
                            </w:r>
                          </w:p>
                          <w:p w14:paraId="2E3495B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32605F14" w14:textId="6771562D"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29B477F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23 </w:t>
                            </w:r>
                          </w:p>
                          <w:p w14:paraId="362C54B0" w14:textId="2FED4580" w:rsidR="00B4034D" w:rsidRPr="00DA617A" w:rsidRDefault="00B4034D" w:rsidP="001208C3">
                            <w:pPr>
                              <w:jc w:val="center"/>
                              <w:rPr>
                                <w:rFonts w:ascii="Arial" w:hAnsi="Arial" w:cs="Arial"/>
                                <w:sz w:val="16"/>
                                <w:szCs w:val="16"/>
                              </w:rPr>
                            </w:pPr>
                            <w:r w:rsidRPr="00DA617A">
                              <w:rPr>
                                <w:rFonts w:ascii="Arial" w:hAnsi="Arial" w:cs="Arial"/>
                                <w:sz w:val="16"/>
                                <w:szCs w:val="16"/>
                              </w:rPr>
                              <w:t>(21–24)</w:t>
                            </w:r>
                          </w:p>
                        </w:tc>
                        <w:tc>
                          <w:tcPr>
                            <w:tcW w:w="747" w:type="dxa"/>
                            <w:vMerge w:val="restart"/>
                            <w:tcBorders>
                              <w:bottom w:val="single" w:sz="4" w:space="0" w:color="auto"/>
                              <w:right w:val="single" w:sz="24" w:space="0" w:color="auto"/>
                            </w:tcBorders>
                            <w:vAlign w:val="center"/>
                          </w:tcPr>
                          <w:p w14:paraId="5DB9B648" w14:textId="64365A4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=0.21</w:t>
                            </w:r>
                          </w:p>
                        </w:tc>
                        <w:tc>
                          <w:tcPr>
                            <w:tcW w:w="1170" w:type="dxa"/>
                            <w:tcBorders>
                              <w:left w:val="single" w:sz="24" w:space="0" w:color="auto"/>
                              <w:bottom w:val="single" w:sz="4" w:space="0" w:color="auto"/>
                            </w:tcBorders>
                            <w:vAlign w:val="center"/>
                          </w:tcPr>
                          <w:p w14:paraId="115B77FF"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25 </w:t>
                            </w:r>
                          </w:p>
                          <w:p w14:paraId="3892D9E6" w14:textId="3C900A0E" w:rsidR="00B4034D" w:rsidRPr="00DA617A" w:rsidRDefault="00B4034D" w:rsidP="001208C3">
                            <w:pPr>
                              <w:jc w:val="center"/>
                              <w:rPr>
                                <w:rFonts w:ascii="Arial" w:hAnsi="Arial" w:cs="Arial"/>
                                <w:sz w:val="16"/>
                                <w:szCs w:val="16"/>
                              </w:rPr>
                            </w:pPr>
                            <w:r w:rsidRPr="00DA617A">
                              <w:rPr>
                                <w:rFonts w:ascii="Arial" w:hAnsi="Arial" w:cs="Arial"/>
                                <w:sz w:val="16"/>
                                <w:szCs w:val="16"/>
                              </w:rPr>
                              <w:t>(23–27)</w:t>
                            </w:r>
                          </w:p>
                        </w:tc>
                        <w:tc>
                          <w:tcPr>
                            <w:tcW w:w="873" w:type="dxa"/>
                            <w:vMerge w:val="restart"/>
                            <w:tcBorders>
                              <w:bottom w:val="single" w:sz="4" w:space="0" w:color="auto"/>
                              <w:right w:val="single" w:sz="24" w:space="0" w:color="auto"/>
                            </w:tcBorders>
                            <w:vAlign w:val="center"/>
                          </w:tcPr>
                          <w:p w14:paraId="74BE1C0D" w14:textId="5F6F18B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380A044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3C471436" w14:textId="3E93FBAD" w:rsidR="00B4034D" w:rsidRPr="00DA617A" w:rsidRDefault="00B4034D" w:rsidP="001208C3">
                            <w:pPr>
                              <w:jc w:val="center"/>
                              <w:rPr>
                                <w:rFonts w:ascii="Arial" w:hAnsi="Arial" w:cs="Arial"/>
                                <w:sz w:val="16"/>
                                <w:szCs w:val="16"/>
                              </w:rPr>
                            </w:pPr>
                            <w:r w:rsidRPr="00DA617A">
                              <w:rPr>
                                <w:rFonts w:ascii="Arial" w:hAnsi="Arial" w:cs="Arial"/>
                                <w:sz w:val="16"/>
                                <w:szCs w:val="16"/>
                              </w:rPr>
                              <w:t>(22–26)</w:t>
                            </w:r>
                          </w:p>
                        </w:tc>
                        <w:tc>
                          <w:tcPr>
                            <w:tcW w:w="873" w:type="dxa"/>
                            <w:vMerge w:val="restart"/>
                            <w:tcBorders>
                              <w:bottom w:val="single" w:sz="4" w:space="0" w:color="auto"/>
                              <w:right w:val="single" w:sz="24" w:space="0" w:color="auto"/>
                            </w:tcBorders>
                            <w:vAlign w:val="center"/>
                          </w:tcPr>
                          <w:p w14:paraId="0DDF2E44" w14:textId="158BCAD0"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181BC5B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25 </w:t>
                            </w:r>
                          </w:p>
                          <w:p w14:paraId="45FEA797" w14:textId="4E2AF862" w:rsidR="00B4034D" w:rsidRPr="00DA617A" w:rsidRDefault="00B4034D" w:rsidP="001208C3">
                            <w:pPr>
                              <w:jc w:val="center"/>
                              <w:rPr>
                                <w:rFonts w:ascii="Arial" w:hAnsi="Arial" w:cs="Arial"/>
                                <w:sz w:val="16"/>
                                <w:szCs w:val="16"/>
                              </w:rPr>
                            </w:pPr>
                            <w:r w:rsidRPr="00DA617A">
                              <w:rPr>
                                <w:rFonts w:ascii="Arial" w:hAnsi="Arial" w:cs="Arial"/>
                                <w:sz w:val="16"/>
                                <w:szCs w:val="16"/>
                              </w:rPr>
                              <w:t>(23–27)</w:t>
                            </w:r>
                          </w:p>
                        </w:tc>
                        <w:tc>
                          <w:tcPr>
                            <w:tcW w:w="873" w:type="dxa"/>
                            <w:vMerge w:val="restart"/>
                            <w:vAlign w:val="center"/>
                          </w:tcPr>
                          <w:p w14:paraId="5570313C" w14:textId="39095F6F"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=0.049</w:t>
                            </w:r>
                          </w:p>
                        </w:tc>
                      </w:tr>
                      <w:tr w:rsidR="00B4034D" w:rsidRPr="00DA617A" w14:paraId="28DF0617" w14:textId="77777777" w:rsidTr="00DA617A">
                        <w:trPr>
                          <w:trHeight w:val="288"/>
                        </w:trPr>
                        <w:tc>
                          <w:tcPr>
                            <w:tcW w:w="1220" w:type="dxa"/>
                            <w:vMerge/>
                            <w:vAlign w:val="center"/>
                          </w:tcPr>
                          <w:p w14:paraId="26E042CC"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0CF1C6DC" w14:textId="0C239C78"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046F474F" w14:textId="6E4CA20D"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633D511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24 </w:t>
                            </w:r>
                          </w:p>
                          <w:p w14:paraId="3C0F41D8" w14:textId="78EE2639" w:rsidR="00B4034D" w:rsidRPr="00DA617A" w:rsidRDefault="00B4034D" w:rsidP="001208C3">
                            <w:pPr>
                              <w:jc w:val="center"/>
                              <w:rPr>
                                <w:rFonts w:ascii="Arial" w:hAnsi="Arial" w:cs="Arial"/>
                                <w:sz w:val="16"/>
                                <w:szCs w:val="16"/>
                              </w:rPr>
                            </w:pPr>
                            <w:r w:rsidRPr="00DA617A">
                              <w:rPr>
                                <w:rFonts w:ascii="Arial" w:hAnsi="Arial" w:cs="Arial"/>
                                <w:sz w:val="16"/>
                                <w:szCs w:val="16"/>
                              </w:rPr>
                              <w:t>(22–25)</w:t>
                            </w:r>
                          </w:p>
                        </w:tc>
                        <w:tc>
                          <w:tcPr>
                            <w:tcW w:w="747" w:type="dxa"/>
                            <w:vMerge/>
                            <w:tcBorders>
                              <w:right w:val="single" w:sz="24" w:space="0" w:color="auto"/>
                            </w:tcBorders>
                            <w:shd w:val="clear" w:color="auto" w:fill="D9D9D9" w:themeFill="background1" w:themeFillShade="D9"/>
                            <w:vAlign w:val="center"/>
                          </w:tcPr>
                          <w:p w14:paraId="305DD263"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05C9AE4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29 </w:t>
                            </w:r>
                          </w:p>
                          <w:p w14:paraId="1A5CEE6B" w14:textId="23C0CF57" w:rsidR="00B4034D" w:rsidRPr="00DA617A" w:rsidRDefault="00B4034D" w:rsidP="001208C3">
                            <w:pPr>
                              <w:jc w:val="center"/>
                              <w:rPr>
                                <w:rFonts w:ascii="Arial" w:hAnsi="Arial" w:cs="Arial"/>
                                <w:sz w:val="16"/>
                                <w:szCs w:val="16"/>
                              </w:rPr>
                            </w:pPr>
                            <w:r w:rsidRPr="00DA617A">
                              <w:rPr>
                                <w:rFonts w:ascii="Arial" w:hAnsi="Arial" w:cs="Arial"/>
                                <w:sz w:val="16"/>
                                <w:szCs w:val="16"/>
                              </w:rPr>
                              <w:t>(28–30)</w:t>
                            </w:r>
                          </w:p>
                        </w:tc>
                        <w:tc>
                          <w:tcPr>
                            <w:tcW w:w="873" w:type="dxa"/>
                            <w:vMerge/>
                            <w:tcBorders>
                              <w:right w:val="single" w:sz="24" w:space="0" w:color="auto"/>
                            </w:tcBorders>
                            <w:shd w:val="clear" w:color="auto" w:fill="D9D9D9" w:themeFill="background1" w:themeFillShade="D9"/>
                            <w:vAlign w:val="center"/>
                          </w:tcPr>
                          <w:p w14:paraId="7A333929"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40E9940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29 </w:t>
                            </w:r>
                          </w:p>
                          <w:p w14:paraId="1A24E63D" w14:textId="36DEFCAC" w:rsidR="00B4034D" w:rsidRPr="00DA617A" w:rsidRDefault="00B4034D" w:rsidP="001208C3">
                            <w:pPr>
                              <w:jc w:val="center"/>
                              <w:rPr>
                                <w:rFonts w:ascii="Arial" w:hAnsi="Arial" w:cs="Arial"/>
                                <w:sz w:val="16"/>
                                <w:szCs w:val="16"/>
                              </w:rPr>
                            </w:pPr>
                            <w:r w:rsidRPr="00DA617A">
                              <w:rPr>
                                <w:rFonts w:ascii="Arial" w:hAnsi="Arial" w:cs="Arial"/>
                                <w:sz w:val="16"/>
                                <w:szCs w:val="16"/>
                              </w:rPr>
                              <w:t>(28–31)</w:t>
                            </w:r>
                          </w:p>
                        </w:tc>
                        <w:tc>
                          <w:tcPr>
                            <w:tcW w:w="873" w:type="dxa"/>
                            <w:vMerge/>
                            <w:tcBorders>
                              <w:right w:val="single" w:sz="24" w:space="0" w:color="auto"/>
                            </w:tcBorders>
                            <w:shd w:val="clear" w:color="auto" w:fill="D9D9D9" w:themeFill="background1" w:themeFillShade="D9"/>
                            <w:vAlign w:val="center"/>
                          </w:tcPr>
                          <w:p w14:paraId="14A16DE2"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67D6F24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28 </w:t>
                            </w:r>
                          </w:p>
                          <w:p w14:paraId="100121AA" w14:textId="23901193" w:rsidR="00B4034D" w:rsidRPr="00DA617A" w:rsidRDefault="00B4034D" w:rsidP="001208C3">
                            <w:pPr>
                              <w:jc w:val="center"/>
                              <w:rPr>
                                <w:rFonts w:ascii="Arial" w:hAnsi="Arial" w:cs="Arial"/>
                                <w:sz w:val="16"/>
                                <w:szCs w:val="16"/>
                              </w:rPr>
                            </w:pPr>
                            <w:r w:rsidRPr="00DA617A">
                              <w:rPr>
                                <w:rFonts w:ascii="Arial" w:hAnsi="Arial" w:cs="Arial"/>
                                <w:sz w:val="16"/>
                                <w:szCs w:val="16"/>
                              </w:rPr>
                              <w:t>(26–30)</w:t>
                            </w:r>
                          </w:p>
                        </w:tc>
                        <w:tc>
                          <w:tcPr>
                            <w:tcW w:w="873" w:type="dxa"/>
                            <w:vMerge/>
                            <w:vAlign w:val="center"/>
                          </w:tcPr>
                          <w:p w14:paraId="167530D5" w14:textId="77777777" w:rsidR="00B4034D" w:rsidRPr="00DA617A" w:rsidRDefault="00B4034D" w:rsidP="001208C3">
                            <w:pPr>
                              <w:jc w:val="center"/>
                              <w:rPr>
                                <w:rFonts w:ascii="Arial" w:hAnsi="Arial" w:cs="Arial"/>
                                <w:sz w:val="16"/>
                                <w:szCs w:val="16"/>
                              </w:rPr>
                            </w:pPr>
                          </w:p>
                        </w:tc>
                      </w:tr>
                      <w:tr w:rsidR="00B4034D" w:rsidRPr="00DA617A" w14:paraId="22BEF912" w14:textId="77777777" w:rsidTr="00DA617A">
                        <w:trPr>
                          <w:trHeight w:val="288"/>
                        </w:trPr>
                        <w:tc>
                          <w:tcPr>
                            <w:tcW w:w="1220" w:type="dxa"/>
                            <w:vMerge w:val="restart"/>
                            <w:vAlign w:val="center"/>
                          </w:tcPr>
                          <w:p w14:paraId="0EF9685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DP, cmH</w:t>
                            </w:r>
                            <w:r w:rsidRPr="00DA617A">
                              <w:rPr>
                                <w:rFonts w:ascii="Arial" w:hAnsi="Arial" w:cs="Arial"/>
                                <w:sz w:val="16"/>
                                <w:szCs w:val="16"/>
                                <w:vertAlign w:val="subscript"/>
                              </w:rPr>
                              <w:t>2</w:t>
                            </w:r>
                            <w:r w:rsidRPr="00DA617A">
                              <w:rPr>
                                <w:rFonts w:ascii="Arial" w:hAnsi="Arial" w:cs="Arial"/>
                                <w:sz w:val="16"/>
                                <w:szCs w:val="16"/>
                              </w:rPr>
                              <w:t>O</w:t>
                            </w:r>
                          </w:p>
                          <w:p w14:paraId="1125809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r w:rsidRPr="00DA617A">
                              <w:rPr>
                                <w:rFonts w:ascii="Arial" w:hAnsi="Arial" w:cs="Arial"/>
                                <w:sz w:val="16"/>
                                <w:szCs w:val="16"/>
                                <w:vertAlign w:val="superscript"/>
                              </w:rPr>
                              <w:t>a</w:t>
                            </w:r>
                          </w:p>
                        </w:tc>
                        <w:tc>
                          <w:tcPr>
                            <w:tcW w:w="1593" w:type="dxa"/>
                            <w:tcBorders>
                              <w:bottom w:val="single" w:sz="4" w:space="0" w:color="auto"/>
                            </w:tcBorders>
                            <w:vAlign w:val="center"/>
                          </w:tcPr>
                          <w:p w14:paraId="66C3F627" w14:textId="77292F89"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293B0C73"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06C71E52" w14:textId="722333F7" w:rsidR="00B4034D" w:rsidRPr="00DA617A" w:rsidRDefault="00B4034D" w:rsidP="001208C3">
                            <w:pPr>
                              <w:jc w:val="center"/>
                              <w:rPr>
                                <w:rFonts w:ascii="Arial" w:hAnsi="Arial" w:cs="Arial"/>
                                <w:sz w:val="16"/>
                                <w:szCs w:val="16"/>
                              </w:rPr>
                            </w:pPr>
                            <w:r w:rsidRPr="00DA617A">
                              <w:rPr>
                                <w:rFonts w:ascii="Arial" w:hAnsi="Arial" w:cs="Arial"/>
                                <w:sz w:val="16"/>
                                <w:szCs w:val="16"/>
                              </w:rPr>
                              <w:t>(12.1–14.1)</w:t>
                            </w:r>
                          </w:p>
                        </w:tc>
                        <w:tc>
                          <w:tcPr>
                            <w:tcW w:w="747" w:type="dxa"/>
                            <w:vMerge w:val="restart"/>
                            <w:tcBorders>
                              <w:bottom w:val="single" w:sz="4" w:space="0" w:color="auto"/>
                              <w:right w:val="single" w:sz="24" w:space="0" w:color="auto"/>
                            </w:tcBorders>
                            <w:vAlign w:val="center"/>
                          </w:tcPr>
                          <w:p w14:paraId="1FE2F5B3" w14:textId="55B6A5A9"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=0.94</w:t>
                            </w:r>
                          </w:p>
                        </w:tc>
                        <w:tc>
                          <w:tcPr>
                            <w:tcW w:w="1170" w:type="dxa"/>
                            <w:tcBorders>
                              <w:left w:val="single" w:sz="24" w:space="0" w:color="auto"/>
                              <w:bottom w:val="single" w:sz="4" w:space="0" w:color="auto"/>
                            </w:tcBorders>
                            <w:vAlign w:val="center"/>
                          </w:tcPr>
                          <w:p w14:paraId="0B5ED0C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60F8998F" w14:textId="3E56BD5B" w:rsidR="00B4034D" w:rsidRPr="00DA617A" w:rsidRDefault="00B4034D" w:rsidP="001208C3">
                            <w:pPr>
                              <w:jc w:val="center"/>
                              <w:rPr>
                                <w:rFonts w:ascii="Arial" w:hAnsi="Arial" w:cs="Arial"/>
                                <w:sz w:val="16"/>
                                <w:szCs w:val="16"/>
                              </w:rPr>
                            </w:pPr>
                            <w:r w:rsidRPr="00DA617A">
                              <w:rPr>
                                <w:rFonts w:ascii="Arial" w:hAnsi="Arial" w:cs="Arial"/>
                                <w:sz w:val="16"/>
                                <w:szCs w:val="16"/>
                              </w:rPr>
                              <w:t>(12.2–14.8)</w:t>
                            </w:r>
                          </w:p>
                        </w:tc>
                        <w:tc>
                          <w:tcPr>
                            <w:tcW w:w="873" w:type="dxa"/>
                            <w:vMerge w:val="restart"/>
                            <w:tcBorders>
                              <w:bottom w:val="single" w:sz="4" w:space="0" w:color="auto"/>
                              <w:right w:val="single" w:sz="24" w:space="0" w:color="auto"/>
                            </w:tcBorders>
                            <w:vAlign w:val="center"/>
                          </w:tcPr>
                          <w:p w14:paraId="3C27F25E" w14:textId="7F52CA1B"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302ED48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6389DDCF" w14:textId="5C203976" w:rsidR="00B4034D" w:rsidRPr="00DA617A" w:rsidRDefault="00B4034D" w:rsidP="001208C3">
                            <w:pPr>
                              <w:jc w:val="center"/>
                              <w:rPr>
                                <w:rFonts w:ascii="Arial" w:hAnsi="Arial" w:cs="Arial"/>
                                <w:sz w:val="16"/>
                                <w:szCs w:val="16"/>
                              </w:rPr>
                            </w:pPr>
                            <w:r w:rsidRPr="00DA617A">
                              <w:rPr>
                                <w:rFonts w:ascii="Arial" w:hAnsi="Arial" w:cs="Arial"/>
                                <w:sz w:val="16"/>
                                <w:szCs w:val="16"/>
                              </w:rPr>
                              <w:t>(11.9–15.2)</w:t>
                            </w:r>
                          </w:p>
                        </w:tc>
                        <w:tc>
                          <w:tcPr>
                            <w:tcW w:w="873" w:type="dxa"/>
                            <w:vMerge w:val="restart"/>
                            <w:tcBorders>
                              <w:bottom w:val="single" w:sz="4" w:space="0" w:color="auto"/>
                              <w:right w:val="single" w:sz="24" w:space="0" w:color="auto"/>
                            </w:tcBorders>
                            <w:vAlign w:val="center"/>
                          </w:tcPr>
                          <w:p w14:paraId="3B0F29FD" w14:textId="53913C1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4813AF6E"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4FCA95F1" w14:textId="127CAA1A" w:rsidR="00B4034D" w:rsidRPr="00DA617A" w:rsidRDefault="00B4034D" w:rsidP="001208C3">
                            <w:pPr>
                              <w:jc w:val="center"/>
                              <w:rPr>
                                <w:rFonts w:ascii="Arial" w:hAnsi="Arial" w:cs="Arial"/>
                                <w:sz w:val="16"/>
                                <w:szCs w:val="16"/>
                              </w:rPr>
                            </w:pPr>
                            <w:r w:rsidRPr="00DA617A">
                              <w:rPr>
                                <w:rFonts w:ascii="Arial" w:hAnsi="Arial" w:cs="Arial"/>
                                <w:sz w:val="16"/>
                                <w:szCs w:val="16"/>
                              </w:rPr>
                              <w:t>(11</w:t>
                            </w:r>
                            <w:r>
                              <w:rPr>
                                <w:rFonts w:ascii="Arial" w:hAnsi="Arial" w:cs="Arial"/>
                                <w:sz w:val="16"/>
                                <w:szCs w:val="16"/>
                              </w:rPr>
                              <w:t>.</w:t>
                            </w:r>
                            <w:r w:rsidRPr="00DA617A">
                              <w:rPr>
                                <w:rFonts w:ascii="Arial" w:hAnsi="Arial" w:cs="Arial"/>
                                <w:sz w:val="16"/>
                                <w:szCs w:val="16"/>
                              </w:rPr>
                              <w:t>8–15</w:t>
                            </w:r>
                            <w:r>
                              <w:rPr>
                                <w:rFonts w:ascii="Arial" w:hAnsi="Arial" w:cs="Arial"/>
                                <w:sz w:val="16"/>
                                <w:szCs w:val="16"/>
                              </w:rPr>
                              <w:t>.</w:t>
                            </w:r>
                            <w:r w:rsidRPr="00DA617A">
                              <w:rPr>
                                <w:rFonts w:ascii="Arial" w:hAnsi="Arial" w:cs="Arial"/>
                                <w:sz w:val="16"/>
                                <w:szCs w:val="16"/>
                              </w:rPr>
                              <w:t>1)</w:t>
                            </w:r>
                          </w:p>
                        </w:tc>
                        <w:tc>
                          <w:tcPr>
                            <w:tcW w:w="873" w:type="dxa"/>
                            <w:vMerge w:val="restart"/>
                            <w:vAlign w:val="center"/>
                          </w:tcPr>
                          <w:p w14:paraId="29E71FE2" w14:textId="6631C826"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r>
                      <w:tr w:rsidR="00B4034D" w:rsidRPr="00DA617A" w14:paraId="31F79A1F" w14:textId="77777777" w:rsidTr="00DA617A">
                        <w:trPr>
                          <w:trHeight w:val="288"/>
                        </w:trPr>
                        <w:tc>
                          <w:tcPr>
                            <w:tcW w:w="1220" w:type="dxa"/>
                            <w:vMerge/>
                            <w:vAlign w:val="center"/>
                          </w:tcPr>
                          <w:p w14:paraId="1365E475"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258AAA8E" w14:textId="4B245FB9"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46FA29D4" w14:textId="32669C65"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68E15E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13 </w:t>
                            </w:r>
                          </w:p>
                          <w:p w14:paraId="0623953E" w14:textId="3595D008" w:rsidR="00B4034D" w:rsidRPr="00DA617A" w:rsidRDefault="00B4034D" w:rsidP="001208C3">
                            <w:pPr>
                              <w:jc w:val="center"/>
                              <w:rPr>
                                <w:rFonts w:ascii="Arial" w:hAnsi="Arial" w:cs="Arial"/>
                                <w:sz w:val="16"/>
                                <w:szCs w:val="16"/>
                              </w:rPr>
                            </w:pPr>
                            <w:r w:rsidRPr="00DA617A">
                              <w:rPr>
                                <w:rFonts w:ascii="Arial" w:hAnsi="Arial" w:cs="Arial"/>
                                <w:sz w:val="16"/>
                                <w:szCs w:val="16"/>
                              </w:rPr>
                              <w:t>(12.0–14.3)</w:t>
                            </w:r>
                          </w:p>
                        </w:tc>
                        <w:tc>
                          <w:tcPr>
                            <w:tcW w:w="747" w:type="dxa"/>
                            <w:vMerge/>
                            <w:tcBorders>
                              <w:right w:val="single" w:sz="24" w:space="0" w:color="auto"/>
                            </w:tcBorders>
                            <w:shd w:val="clear" w:color="auto" w:fill="D9D9D9" w:themeFill="background1" w:themeFillShade="D9"/>
                            <w:vAlign w:val="center"/>
                          </w:tcPr>
                          <w:p w14:paraId="1E211C3B"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610C760B"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10 </w:t>
                            </w:r>
                          </w:p>
                          <w:p w14:paraId="7744B974" w14:textId="6D2FA504" w:rsidR="00B4034D" w:rsidRPr="00DA617A" w:rsidRDefault="00B4034D" w:rsidP="001208C3">
                            <w:pPr>
                              <w:jc w:val="center"/>
                              <w:rPr>
                                <w:rFonts w:ascii="Arial" w:hAnsi="Arial" w:cs="Arial"/>
                                <w:sz w:val="16"/>
                                <w:szCs w:val="16"/>
                              </w:rPr>
                            </w:pPr>
                            <w:r w:rsidRPr="00DA617A">
                              <w:rPr>
                                <w:rFonts w:ascii="Arial" w:hAnsi="Arial" w:cs="Arial"/>
                                <w:sz w:val="16"/>
                                <w:szCs w:val="16"/>
                              </w:rPr>
                              <w:t>(8.7–10.4)</w:t>
                            </w:r>
                          </w:p>
                        </w:tc>
                        <w:tc>
                          <w:tcPr>
                            <w:tcW w:w="873" w:type="dxa"/>
                            <w:vMerge/>
                            <w:tcBorders>
                              <w:right w:val="single" w:sz="24" w:space="0" w:color="auto"/>
                            </w:tcBorders>
                            <w:shd w:val="clear" w:color="auto" w:fill="D9D9D9" w:themeFill="background1" w:themeFillShade="D9"/>
                            <w:vAlign w:val="center"/>
                          </w:tcPr>
                          <w:p w14:paraId="228B95EC"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32C37D6"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9 </w:t>
                            </w:r>
                          </w:p>
                          <w:p w14:paraId="60033F19" w14:textId="46B64176" w:rsidR="00B4034D" w:rsidRPr="00DA617A" w:rsidRDefault="00B4034D" w:rsidP="001208C3">
                            <w:pPr>
                              <w:jc w:val="center"/>
                              <w:rPr>
                                <w:rFonts w:ascii="Arial" w:hAnsi="Arial" w:cs="Arial"/>
                                <w:sz w:val="16"/>
                                <w:szCs w:val="16"/>
                              </w:rPr>
                            </w:pPr>
                            <w:r w:rsidRPr="00DA617A">
                              <w:rPr>
                                <w:rFonts w:ascii="Arial" w:hAnsi="Arial" w:cs="Arial"/>
                                <w:sz w:val="16"/>
                                <w:szCs w:val="16"/>
                              </w:rPr>
                              <w:t>(8.2–9.9)</w:t>
                            </w:r>
                          </w:p>
                        </w:tc>
                        <w:tc>
                          <w:tcPr>
                            <w:tcW w:w="873" w:type="dxa"/>
                            <w:vMerge/>
                            <w:tcBorders>
                              <w:right w:val="single" w:sz="24" w:space="0" w:color="auto"/>
                            </w:tcBorders>
                            <w:shd w:val="clear" w:color="auto" w:fill="D9D9D9" w:themeFill="background1" w:themeFillShade="D9"/>
                            <w:vAlign w:val="center"/>
                          </w:tcPr>
                          <w:p w14:paraId="77987D0B"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F0A9E4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8 </w:t>
                            </w:r>
                          </w:p>
                          <w:p w14:paraId="3001FC78" w14:textId="6A25F8F4" w:rsidR="00B4034D" w:rsidRPr="00DA617A" w:rsidRDefault="00B4034D" w:rsidP="001208C3">
                            <w:pPr>
                              <w:jc w:val="center"/>
                              <w:rPr>
                                <w:rFonts w:ascii="Arial" w:hAnsi="Arial" w:cs="Arial"/>
                                <w:sz w:val="16"/>
                                <w:szCs w:val="16"/>
                              </w:rPr>
                            </w:pPr>
                            <w:r w:rsidRPr="00DA617A">
                              <w:rPr>
                                <w:rFonts w:ascii="Arial" w:hAnsi="Arial" w:cs="Arial"/>
                                <w:sz w:val="16"/>
                                <w:szCs w:val="16"/>
                              </w:rPr>
                              <w:t>(7</w:t>
                            </w:r>
                            <w:r>
                              <w:rPr>
                                <w:rFonts w:ascii="Arial" w:hAnsi="Arial" w:cs="Arial"/>
                                <w:sz w:val="16"/>
                                <w:szCs w:val="16"/>
                              </w:rPr>
                              <w:t>.</w:t>
                            </w:r>
                            <w:r w:rsidRPr="00DA617A">
                              <w:rPr>
                                <w:rFonts w:ascii="Arial" w:hAnsi="Arial" w:cs="Arial"/>
                                <w:sz w:val="16"/>
                                <w:szCs w:val="16"/>
                              </w:rPr>
                              <w:t>3–9</w:t>
                            </w:r>
                            <w:r>
                              <w:rPr>
                                <w:rFonts w:ascii="Arial" w:hAnsi="Arial" w:cs="Arial"/>
                                <w:sz w:val="16"/>
                                <w:szCs w:val="16"/>
                              </w:rPr>
                              <w:t>.</w:t>
                            </w:r>
                            <w:r w:rsidRPr="00DA617A">
                              <w:rPr>
                                <w:rFonts w:ascii="Arial" w:hAnsi="Arial" w:cs="Arial"/>
                                <w:sz w:val="16"/>
                                <w:szCs w:val="16"/>
                              </w:rPr>
                              <w:t>6)</w:t>
                            </w:r>
                          </w:p>
                        </w:tc>
                        <w:tc>
                          <w:tcPr>
                            <w:tcW w:w="873" w:type="dxa"/>
                            <w:vMerge/>
                            <w:vAlign w:val="center"/>
                          </w:tcPr>
                          <w:p w14:paraId="573F499B" w14:textId="77777777" w:rsidR="00B4034D" w:rsidRPr="00DA617A" w:rsidRDefault="00B4034D" w:rsidP="001208C3">
                            <w:pPr>
                              <w:jc w:val="center"/>
                              <w:rPr>
                                <w:rFonts w:ascii="Arial" w:hAnsi="Arial" w:cs="Arial"/>
                                <w:sz w:val="16"/>
                                <w:szCs w:val="16"/>
                              </w:rPr>
                            </w:pPr>
                          </w:p>
                        </w:tc>
                      </w:tr>
                      <w:tr w:rsidR="00B4034D" w:rsidRPr="00DA617A" w14:paraId="1F90DF14" w14:textId="77777777" w:rsidTr="00DA617A">
                        <w:trPr>
                          <w:trHeight w:val="288"/>
                        </w:trPr>
                        <w:tc>
                          <w:tcPr>
                            <w:tcW w:w="1220" w:type="dxa"/>
                            <w:vMerge w:val="restart"/>
                            <w:vAlign w:val="center"/>
                          </w:tcPr>
                          <w:p w14:paraId="02E076CD"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PEEP</w:t>
                            </w:r>
                            <w:r w:rsidRPr="00DA617A">
                              <w:rPr>
                                <w:rFonts w:ascii="Arial" w:hAnsi="Arial" w:cs="Arial"/>
                                <w:sz w:val="16"/>
                                <w:szCs w:val="16"/>
                                <w:vertAlign w:val="subscript"/>
                              </w:rPr>
                              <w:t>i</w:t>
                            </w:r>
                            <w:r w:rsidRPr="00DA617A">
                              <w:rPr>
                                <w:rFonts w:ascii="Arial" w:hAnsi="Arial" w:cs="Arial"/>
                                <w:sz w:val="16"/>
                                <w:szCs w:val="16"/>
                              </w:rPr>
                              <w:t>, cmH</w:t>
                            </w:r>
                            <w:r w:rsidRPr="00DA617A">
                              <w:rPr>
                                <w:rFonts w:ascii="Arial" w:hAnsi="Arial" w:cs="Arial"/>
                                <w:sz w:val="16"/>
                                <w:szCs w:val="16"/>
                                <w:vertAlign w:val="subscript"/>
                              </w:rPr>
                              <w:t>2</w:t>
                            </w:r>
                            <w:r w:rsidRPr="00DA617A">
                              <w:rPr>
                                <w:rFonts w:ascii="Arial" w:hAnsi="Arial" w:cs="Arial"/>
                                <w:sz w:val="16"/>
                                <w:szCs w:val="16"/>
                              </w:rPr>
                              <w:t>O</w:t>
                            </w:r>
                          </w:p>
                          <w:p w14:paraId="783A3A49"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(CI 95%)</w:t>
                            </w:r>
                          </w:p>
                        </w:tc>
                        <w:tc>
                          <w:tcPr>
                            <w:tcW w:w="1593" w:type="dxa"/>
                            <w:tcBorders>
                              <w:bottom w:val="single" w:sz="4" w:space="0" w:color="auto"/>
                            </w:tcBorders>
                            <w:vAlign w:val="center"/>
                          </w:tcPr>
                          <w:p w14:paraId="6CDAFBFA" w14:textId="35451E32"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08421448" w14:textId="5F481F12"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0.7 </w:t>
                            </w:r>
                          </w:p>
                          <w:p w14:paraId="2801A786" w14:textId="07217962" w:rsidR="00B4034D" w:rsidRPr="00DA617A" w:rsidRDefault="00B4034D" w:rsidP="001208C3">
                            <w:pPr>
                              <w:jc w:val="center"/>
                              <w:rPr>
                                <w:rFonts w:ascii="Arial" w:hAnsi="Arial" w:cs="Arial"/>
                                <w:sz w:val="16"/>
                                <w:szCs w:val="16"/>
                              </w:rPr>
                            </w:pPr>
                            <w:r w:rsidRPr="00DA617A">
                              <w:rPr>
                                <w:rFonts w:ascii="Arial" w:hAnsi="Arial" w:cs="Arial"/>
                                <w:sz w:val="16"/>
                                <w:szCs w:val="16"/>
                              </w:rPr>
                              <w:t>(0.5–0.9)</w:t>
                            </w:r>
                          </w:p>
                        </w:tc>
                        <w:tc>
                          <w:tcPr>
                            <w:tcW w:w="747" w:type="dxa"/>
                            <w:vMerge w:val="restart"/>
                            <w:tcBorders>
                              <w:bottom w:val="single" w:sz="4" w:space="0" w:color="auto"/>
                              <w:right w:val="single" w:sz="24" w:space="0" w:color="auto"/>
                            </w:tcBorders>
                            <w:vAlign w:val="center"/>
                          </w:tcPr>
                          <w:p w14:paraId="62848357" w14:textId="6A11B494"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c>
                          <w:tcPr>
                            <w:tcW w:w="1170" w:type="dxa"/>
                            <w:tcBorders>
                              <w:left w:val="single" w:sz="24" w:space="0" w:color="auto"/>
                              <w:bottom w:val="single" w:sz="4" w:space="0" w:color="auto"/>
                            </w:tcBorders>
                            <w:vAlign w:val="center"/>
                          </w:tcPr>
                          <w:p w14:paraId="234B3DD5" w14:textId="746DF32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0.9 </w:t>
                            </w:r>
                          </w:p>
                          <w:p w14:paraId="10AF7B46" w14:textId="74996D30" w:rsidR="00B4034D" w:rsidRPr="00DA617A" w:rsidRDefault="00B4034D" w:rsidP="001208C3">
                            <w:pPr>
                              <w:jc w:val="center"/>
                              <w:rPr>
                                <w:rFonts w:ascii="Arial" w:hAnsi="Arial" w:cs="Arial"/>
                                <w:sz w:val="16"/>
                                <w:szCs w:val="16"/>
                              </w:rPr>
                            </w:pPr>
                            <w:r w:rsidRPr="00DA617A">
                              <w:rPr>
                                <w:rFonts w:ascii="Arial" w:hAnsi="Arial" w:cs="Arial"/>
                                <w:sz w:val="16"/>
                                <w:szCs w:val="16"/>
                              </w:rPr>
                              <w:t>(0.6–1.2)</w:t>
                            </w:r>
                          </w:p>
                        </w:tc>
                        <w:tc>
                          <w:tcPr>
                            <w:tcW w:w="873" w:type="dxa"/>
                            <w:vMerge w:val="restart"/>
                            <w:tcBorders>
                              <w:bottom w:val="single" w:sz="4" w:space="0" w:color="auto"/>
                              <w:right w:val="single" w:sz="24" w:space="0" w:color="auto"/>
                            </w:tcBorders>
                            <w:vAlign w:val="center"/>
                          </w:tcPr>
                          <w:p w14:paraId="3718D7AA" w14:textId="4399ACBD"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=0.08</w:t>
                            </w:r>
                          </w:p>
                        </w:tc>
                        <w:tc>
                          <w:tcPr>
                            <w:tcW w:w="1107" w:type="dxa"/>
                            <w:tcBorders>
                              <w:left w:val="single" w:sz="24" w:space="0" w:color="auto"/>
                              <w:bottom w:val="single" w:sz="4" w:space="0" w:color="auto"/>
                            </w:tcBorders>
                            <w:vAlign w:val="center"/>
                          </w:tcPr>
                          <w:p w14:paraId="0A347C9F" w14:textId="11E6C703"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0.5 </w:t>
                            </w:r>
                          </w:p>
                          <w:p w14:paraId="4F16672E" w14:textId="7B5731BC" w:rsidR="00B4034D" w:rsidRPr="00DA617A" w:rsidRDefault="00B4034D" w:rsidP="001208C3">
                            <w:pPr>
                              <w:jc w:val="center"/>
                              <w:rPr>
                                <w:rFonts w:ascii="Arial" w:hAnsi="Arial" w:cs="Arial"/>
                                <w:sz w:val="16"/>
                                <w:szCs w:val="16"/>
                              </w:rPr>
                            </w:pPr>
                            <w:r w:rsidRPr="00DA617A">
                              <w:rPr>
                                <w:rFonts w:ascii="Arial" w:hAnsi="Arial" w:cs="Arial"/>
                                <w:sz w:val="16"/>
                                <w:szCs w:val="16"/>
                              </w:rPr>
                              <w:t>(0.2–0.9)</w:t>
                            </w:r>
                          </w:p>
                        </w:tc>
                        <w:tc>
                          <w:tcPr>
                            <w:tcW w:w="873" w:type="dxa"/>
                            <w:vMerge w:val="restart"/>
                            <w:tcBorders>
                              <w:bottom w:val="single" w:sz="4" w:space="0" w:color="auto"/>
                              <w:right w:val="single" w:sz="24" w:space="0" w:color="auto"/>
                            </w:tcBorders>
                            <w:vAlign w:val="center"/>
                          </w:tcPr>
                          <w:p w14:paraId="2981220F" w14:textId="57F47D6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=0.36</w:t>
                            </w:r>
                          </w:p>
                        </w:tc>
                        <w:tc>
                          <w:tcPr>
                            <w:tcW w:w="1107" w:type="dxa"/>
                            <w:tcBorders>
                              <w:left w:val="single" w:sz="24" w:space="0" w:color="auto"/>
                              <w:bottom w:val="single" w:sz="4" w:space="0" w:color="auto"/>
                            </w:tcBorders>
                            <w:vAlign w:val="center"/>
                          </w:tcPr>
                          <w:p w14:paraId="2CB2DF7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0.6 </w:t>
                            </w:r>
                          </w:p>
                          <w:p w14:paraId="5A0464D3" w14:textId="07DCD802" w:rsidR="00B4034D" w:rsidRPr="00DA617A" w:rsidRDefault="00B4034D" w:rsidP="001208C3">
                            <w:pPr>
                              <w:jc w:val="center"/>
                              <w:rPr>
                                <w:rFonts w:ascii="Arial" w:hAnsi="Arial" w:cs="Arial"/>
                                <w:sz w:val="16"/>
                                <w:szCs w:val="16"/>
                              </w:rPr>
                            </w:pPr>
                            <w:r w:rsidRPr="00DA617A">
                              <w:rPr>
                                <w:rFonts w:ascii="Arial" w:hAnsi="Arial" w:cs="Arial"/>
                                <w:sz w:val="16"/>
                                <w:szCs w:val="16"/>
                              </w:rPr>
                              <w:t>(0</w:t>
                            </w:r>
                            <w:r>
                              <w:rPr>
                                <w:rFonts w:ascii="Arial" w:hAnsi="Arial" w:cs="Arial"/>
                                <w:sz w:val="16"/>
                                <w:szCs w:val="16"/>
                              </w:rPr>
                              <w:t>.</w:t>
                            </w:r>
                            <w:r w:rsidRPr="00DA617A">
                              <w:rPr>
                                <w:rFonts w:ascii="Arial" w:hAnsi="Arial" w:cs="Arial"/>
                                <w:sz w:val="16"/>
                                <w:szCs w:val="16"/>
                              </w:rPr>
                              <w:t>3–0</w:t>
                            </w:r>
                            <w:r>
                              <w:rPr>
                                <w:rFonts w:ascii="Arial" w:hAnsi="Arial" w:cs="Arial"/>
                                <w:sz w:val="16"/>
                                <w:szCs w:val="16"/>
                              </w:rPr>
                              <w:t>.</w:t>
                            </w:r>
                            <w:r w:rsidRPr="00DA617A">
                              <w:rPr>
                                <w:rFonts w:ascii="Arial" w:hAnsi="Arial" w:cs="Arial"/>
                                <w:sz w:val="16"/>
                                <w:szCs w:val="16"/>
                              </w:rPr>
                              <w:t>9)</w:t>
                            </w:r>
                          </w:p>
                        </w:tc>
                        <w:tc>
                          <w:tcPr>
                            <w:tcW w:w="873" w:type="dxa"/>
                            <w:vMerge w:val="restart"/>
                            <w:vAlign w:val="center"/>
                          </w:tcPr>
                          <w:p w14:paraId="759CE883" w14:textId="6989985C"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=0.23</w:t>
                            </w:r>
                          </w:p>
                        </w:tc>
                      </w:tr>
                      <w:tr w:rsidR="00B4034D" w:rsidRPr="00DA617A" w14:paraId="56D82286" w14:textId="77777777" w:rsidTr="00DA617A">
                        <w:trPr>
                          <w:trHeight w:val="288"/>
                        </w:trPr>
                        <w:tc>
                          <w:tcPr>
                            <w:tcW w:w="1220" w:type="dxa"/>
                            <w:vMerge/>
                            <w:vAlign w:val="center"/>
                          </w:tcPr>
                          <w:p w14:paraId="13CAD4EA"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350472B4" w14:textId="767CEC0F"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6756D5E5" w14:textId="53BDD796"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1DA24F64" w14:textId="1DB8ED4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0.5 </w:t>
                            </w:r>
                          </w:p>
                          <w:p w14:paraId="09589793" w14:textId="45221D80" w:rsidR="00B4034D" w:rsidRPr="00DA617A" w:rsidRDefault="00B4034D" w:rsidP="001208C3">
                            <w:pPr>
                              <w:jc w:val="center"/>
                              <w:rPr>
                                <w:rFonts w:ascii="Arial" w:hAnsi="Arial" w:cs="Arial"/>
                                <w:sz w:val="16"/>
                                <w:szCs w:val="16"/>
                              </w:rPr>
                            </w:pPr>
                            <w:r w:rsidRPr="00DA617A">
                              <w:rPr>
                                <w:rFonts w:ascii="Arial" w:hAnsi="Arial" w:cs="Arial"/>
                                <w:sz w:val="16"/>
                                <w:szCs w:val="16"/>
                              </w:rPr>
                              <w:t>(0.3–0.6)</w:t>
                            </w:r>
                          </w:p>
                        </w:tc>
                        <w:tc>
                          <w:tcPr>
                            <w:tcW w:w="747" w:type="dxa"/>
                            <w:vMerge/>
                            <w:tcBorders>
                              <w:right w:val="single" w:sz="24" w:space="0" w:color="auto"/>
                            </w:tcBorders>
                            <w:shd w:val="clear" w:color="auto" w:fill="D9D9D9" w:themeFill="background1" w:themeFillShade="D9"/>
                            <w:vAlign w:val="center"/>
                          </w:tcPr>
                          <w:p w14:paraId="26BB8CAA"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029EEA7F" w14:textId="140A3A4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0.6 </w:t>
                            </w:r>
                          </w:p>
                          <w:p w14:paraId="04101A52" w14:textId="3ECD9396" w:rsidR="00B4034D" w:rsidRPr="00DA617A" w:rsidRDefault="00B4034D" w:rsidP="001208C3">
                            <w:pPr>
                              <w:jc w:val="center"/>
                              <w:rPr>
                                <w:rFonts w:ascii="Arial" w:hAnsi="Arial" w:cs="Arial"/>
                                <w:sz w:val="16"/>
                                <w:szCs w:val="16"/>
                              </w:rPr>
                            </w:pPr>
                            <w:r w:rsidRPr="00DA617A">
                              <w:rPr>
                                <w:rFonts w:ascii="Arial" w:hAnsi="Arial" w:cs="Arial"/>
                                <w:sz w:val="16"/>
                                <w:szCs w:val="16"/>
                              </w:rPr>
                              <w:t>(0.4–0.8)</w:t>
                            </w:r>
                          </w:p>
                        </w:tc>
                        <w:tc>
                          <w:tcPr>
                            <w:tcW w:w="873" w:type="dxa"/>
                            <w:vMerge/>
                            <w:tcBorders>
                              <w:bottom w:val="single" w:sz="4" w:space="0" w:color="auto"/>
                              <w:right w:val="single" w:sz="24" w:space="0" w:color="auto"/>
                            </w:tcBorders>
                            <w:shd w:val="clear" w:color="auto" w:fill="D9D9D9" w:themeFill="background1" w:themeFillShade="D9"/>
                            <w:vAlign w:val="center"/>
                          </w:tcPr>
                          <w:p w14:paraId="78CE76FB"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10D4F47" w14:textId="589913C4"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0.4 </w:t>
                            </w:r>
                          </w:p>
                          <w:p w14:paraId="23B7680E" w14:textId="1ED719F5" w:rsidR="00B4034D" w:rsidRPr="00DA617A" w:rsidRDefault="00B4034D" w:rsidP="001208C3">
                            <w:pPr>
                              <w:jc w:val="center"/>
                              <w:rPr>
                                <w:rFonts w:ascii="Arial" w:hAnsi="Arial" w:cs="Arial"/>
                                <w:sz w:val="16"/>
                                <w:szCs w:val="16"/>
                              </w:rPr>
                            </w:pPr>
                            <w:r w:rsidRPr="00DA617A">
                              <w:rPr>
                                <w:rFonts w:ascii="Arial" w:hAnsi="Arial" w:cs="Arial"/>
                                <w:sz w:val="16"/>
                                <w:szCs w:val="16"/>
                              </w:rPr>
                              <w:t>(0.2–0.6)</w:t>
                            </w:r>
                          </w:p>
                        </w:tc>
                        <w:tc>
                          <w:tcPr>
                            <w:tcW w:w="873" w:type="dxa"/>
                            <w:vMerge/>
                            <w:tcBorders>
                              <w:bottom w:val="single" w:sz="4" w:space="0" w:color="auto"/>
                              <w:right w:val="single" w:sz="24" w:space="0" w:color="auto"/>
                            </w:tcBorders>
                            <w:shd w:val="clear" w:color="auto" w:fill="D9D9D9" w:themeFill="background1" w:themeFillShade="D9"/>
                            <w:vAlign w:val="center"/>
                          </w:tcPr>
                          <w:p w14:paraId="4E1FB814"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1A3AE1D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0.4 </w:t>
                            </w:r>
                          </w:p>
                          <w:p w14:paraId="31E5ACAF" w14:textId="04081573" w:rsidR="00B4034D" w:rsidRPr="00DA617A" w:rsidRDefault="00B4034D" w:rsidP="001208C3">
                            <w:pPr>
                              <w:jc w:val="center"/>
                              <w:rPr>
                                <w:rFonts w:ascii="Arial" w:hAnsi="Arial" w:cs="Arial"/>
                                <w:sz w:val="16"/>
                                <w:szCs w:val="16"/>
                              </w:rPr>
                            </w:pPr>
                            <w:r w:rsidRPr="00DA617A">
                              <w:rPr>
                                <w:rFonts w:ascii="Arial" w:hAnsi="Arial" w:cs="Arial"/>
                                <w:sz w:val="16"/>
                                <w:szCs w:val="16"/>
                              </w:rPr>
                              <w:t>(0.1–0.6)</w:t>
                            </w:r>
                          </w:p>
                        </w:tc>
                        <w:tc>
                          <w:tcPr>
                            <w:tcW w:w="873" w:type="dxa"/>
                            <w:vMerge/>
                            <w:vAlign w:val="center"/>
                          </w:tcPr>
                          <w:p w14:paraId="531E921C" w14:textId="77777777" w:rsidR="00B4034D" w:rsidRPr="00DA617A" w:rsidRDefault="00B4034D" w:rsidP="001208C3">
                            <w:pPr>
                              <w:jc w:val="center"/>
                              <w:rPr>
                                <w:rFonts w:ascii="Arial" w:hAnsi="Arial" w:cs="Arial"/>
                                <w:sz w:val="16"/>
                                <w:szCs w:val="16"/>
                              </w:rPr>
                            </w:pPr>
                          </w:p>
                        </w:tc>
                      </w:tr>
                      <w:tr w:rsidR="00B4034D" w:rsidRPr="00DA617A" w14:paraId="5973F50A" w14:textId="77777777" w:rsidTr="00DA617A">
                        <w:trPr>
                          <w:trHeight w:val="288"/>
                        </w:trPr>
                        <w:tc>
                          <w:tcPr>
                            <w:tcW w:w="1220" w:type="dxa"/>
                            <w:vMerge w:val="restart"/>
                            <w:vAlign w:val="center"/>
                          </w:tcPr>
                          <w:p w14:paraId="3CB14D2A" w14:textId="1C87987E"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C</w:t>
                            </w:r>
                            <w:r w:rsidRPr="00DA617A">
                              <w:rPr>
                                <w:rFonts w:ascii="Arial" w:hAnsi="Arial" w:cs="Arial"/>
                                <w:sz w:val="16"/>
                                <w:szCs w:val="16"/>
                                <w:vertAlign w:val="subscript"/>
                                <w:lang w:val="it-IT"/>
                              </w:rPr>
                              <w:t>RS</w:t>
                            </w:r>
                            <w:r w:rsidRPr="00DA617A">
                              <w:rPr>
                                <w:rFonts w:ascii="Arial" w:hAnsi="Arial" w:cs="Arial"/>
                                <w:sz w:val="16"/>
                                <w:szCs w:val="16"/>
                                <w:lang w:val="it-IT"/>
                              </w:rPr>
                              <w:t>, mL/cmH</w:t>
                            </w:r>
                            <w:r w:rsidRPr="00DA617A">
                              <w:rPr>
                                <w:rFonts w:ascii="Arial" w:hAnsi="Arial" w:cs="Arial"/>
                                <w:sz w:val="16"/>
                                <w:szCs w:val="16"/>
                                <w:vertAlign w:val="subscript"/>
                                <w:lang w:val="it-IT"/>
                              </w:rPr>
                              <w:t>2</w:t>
                            </w:r>
                            <w:r w:rsidRPr="00DA617A">
                              <w:rPr>
                                <w:rFonts w:ascii="Arial" w:hAnsi="Arial" w:cs="Arial"/>
                                <w:sz w:val="16"/>
                                <w:szCs w:val="16"/>
                                <w:lang w:val="it-IT"/>
                              </w:rPr>
                              <w:t>O</w:t>
                            </w:r>
                          </w:p>
                          <w:p w14:paraId="78EA1FF8" w14:textId="77777777" w:rsidR="00B4034D" w:rsidRPr="00DA617A" w:rsidRDefault="00B4034D" w:rsidP="001208C3">
                            <w:pPr>
                              <w:jc w:val="center"/>
                              <w:rPr>
                                <w:rFonts w:ascii="Arial" w:hAnsi="Arial" w:cs="Arial"/>
                                <w:sz w:val="16"/>
                                <w:szCs w:val="16"/>
                                <w:lang w:val="it-IT"/>
                              </w:rPr>
                            </w:pPr>
                            <w:r w:rsidRPr="00DA617A">
                              <w:rPr>
                                <w:rFonts w:ascii="Arial" w:hAnsi="Arial" w:cs="Arial"/>
                                <w:sz w:val="16"/>
                                <w:szCs w:val="16"/>
                                <w:lang w:val="it-IT"/>
                              </w:rPr>
                              <w:t>(CI 95%)</w:t>
                            </w:r>
                            <w:r w:rsidRPr="00DA617A">
                              <w:rPr>
                                <w:rFonts w:ascii="Arial" w:hAnsi="Arial" w:cs="Arial"/>
                                <w:sz w:val="16"/>
                                <w:szCs w:val="16"/>
                                <w:vertAlign w:val="superscript"/>
                                <w:lang w:val="it-IT"/>
                              </w:rPr>
                              <w:t>b</w:t>
                            </w:r>
                          </w:p>
                        </w:tc>
                        <w:tc>
                          <w:tcPr>
                            <w:tcW w:w="1593" w:type="dxa"/>
                            <w:tcBorders>
                              <w:bottom w:val="single" w:sz="4" w:space="0" w:color="auto"/>
                            </w:tcBorders>
                            <w:vAlign w:val="center"/>
                          </w:tcPr>
                          <w:p w14:paraId="48D95385" w14:textId="40FCA271" w:rsidR="00B4034D" w:rsidRPr="00DA617A" w:rsidRDefault="00B4034D" w:rsidP="001208C3">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vAlign w:val="center"/>
                          </w:tcPr>
                          <w:p w14:paraId="1CAEEB3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35 </w:t>
                            </w:r>
                          </w:p>
                          <w:p w14:paraId="5465FAD8" w14:textId="32A046EB" w:rsidR="00B4034D" w:rsidRPr="00DA617A" w:rsidRDefault="00B4034D" w:rsidP="001208C3">
                            <w:pPr>
                              <w:jc w:val="center"/>
                              <w:rPr>
                                <w:rFonts w:ascii="Arial" w:hAnsi="Arial" w:cs="Arial"/>
                                <w:sz w:val="16"/>
                                <w:szCs w:val="16"/>
                              </w:rPr>
                            </w:pPr>
                            <w:r w:rsidRPr="00DA617A">
                              <w:rPr>
                                <w:rFonts w:ascii="Arial" w:hAnsi="Arial" w:cs="Arial"/>
                                <w:sz w:val="16"/>
                                <w:szCs w:val="16"/>
                              </w:rPr>
                              <w:t>(31–38)</w:t>
                            </w:r>
                          </w:p>
                        </w:tc>
                        <w:tc>
                          <w:tcPr>
                            <w:tcW w:w="747" w:type="dxa"/>
                            <w:vMerge w:val="restart"/>
                            <w:tcBorders>
                              <w:bottom w:val="single" w:sz="4" w:space="0" w:color="auto"/>
                              <w:right w:val="single" w:sz="24" w:space="0" w:color="auto"/>
                            </w:tcBorders>
                            <w:vAlign w:val="center"/>
                          </w:tcPr>
                          <w:p w14:paraId="67550F07" w14:textId="3A808A39"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=0.41</w:t>
                            </w:r>
                          </w:p>
                        </w:tc>
                        <w:tc>
                          <w:tcPr>
                            <w:tcW w:w="1170" w:type="dxa"/>
                            <w:tcBorders>
                              <w:left w:val="single" w:sz="24" w:space="0" w:color="auto"/>
                              <w:bottom w:val="single" w:sz="4" w:space="0" w:color="auto"/>
                            </w:tcBorders>
                            <w:vAlign w:val="center"/>
                          </w:tcPr>
                          <w:p w14:paraId="7263A3BA"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33 </w:t>
                            </w:r>
                          </w:p>
                          <w:p w14:paraId="452E6239" w14:textId="23BD8E50" w:rsidR="00B4034D" w:rsidRPr="00DA617A" w:rsidRDefault="00B4034D" w:rsidP="001208C3">
                            <w:pPr>
                              <w:jc w:val="center"/>
                              <w:rPr>
                                <w:rFonts w:ascii="Arial" w:hAnsi="Arial" w:cs="Arial"/>
                                <w:sz w:val="16"/>
                                <w:szCs w:val="16"/>
                              </w:rPr>
                            </w:pPr>
                            <w:r w:rsidRPr="00DA617A">
                              <w:rPr>
                                <w:rFonts w:ascii="Arial" w:hAnsi="Arial" w:cs="Arial"/>
                                <w:sz w:val="16"/>
                                <w:szCs w:val="16"/>
                              </w:rPr>
                              <w:t>(27–39)</w:t>
                            </w:r>
                          </w:p>
                        </w:tc>
                        <w:tc>
                          <w:tcPr>
                            <w:tcW w:w="873" w:type="dxa"/>
                            <w:vMerge w:val="restart"/>
                            <w:tcBorders>
                              <w:bottom w:val="single" w:sz="4" w:space="0" w:color="auto"/>
                              <w:right w:val="single" w:sz="24" w:space="0" w:color="auto"/>
                            </w:tcBorders>
                            <w:vAlign w:val="center"/>
                          </w:tcPr>
                          <w:p w14:paraId="1F7B0704" w14:textId="70CB2D79"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bottom w:val="single" w:sz="4" w:space="0" w:color="auto"/>
                            </w:tcBorders>
                            <w:vAlign w:val="center"/>
                          </w:tcPr>
                          <w:p w14:paraId="15FC9657"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36 </w:t>
                            </w:r>
                          </w:p>
                          <w:p w14:paraId="4DC8E3EB" w14:textId="3A09554D" w:rsidR="00B4034D" w:rsidRPr="00DA617A" w:rsidRDefault="00B4034D" w:rsidP="001208C3">
                            <w:pPr>
                              <w:jc w:val="center"/>
                              <w:rPr>
                                <w:rFonts w:ascii="Arial" w:hAnsi="Arial" w:cs="Arial"/>
                                <w:sz w:val="16"/>
                                <w:szCs w:val="16"/>
                              </w:rPr>
                            </w:pPr>
                            <w:r w:rsidRPr="00DA617A">
                              <w:rPr>
                                <w:rFonts w:ascii="Arial" w:hAnsi="Arial" w:cs="Arial"/>
                                <w:sz w:val="16"/>
                                <w:szCs w:val="16"/>
                              </w:rPr>
                              <w:t>(27–46)</w:t>
                            </w:r>
                          </w:p>
                        </w:tc>
                        <w:tc>
                          <w:tcPr>
                            <w:tcW w:w="873" w:type="dxa"/>
                            <w:vMerge w:val="restart"/>
                            <w:tcBorders>
                              <w:bottom w:val="single" w:sz="4" w:space="0" w:color="auto"/>
                              <w:right w:val="single" w:sz="24" w:space="0" w:color="auto"/>
                            </w:tcBorders>
                            <w:vAlign w:val="center"/>
                          </w:tcPr>
                          <w:p w14:paraId="2EDC8271" w14:textId="60AA5D12"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=0.003</w:t>
                            </w:r>
                          </w:p>
                        </w:tc>
                        <w:tc>
                          <w:tcPr>
                            <w:tcW w:w="1107" w:type="dxa"/>
                            <w:tcBorders>
                              <w:left w:val="single" w:sz="24" w:space="0" w:color="auto"/>
                              <w:bottom w:val="single" w:sz="4" w:space="0" w:color="auto"/>
                            </w:tcBorders>
                            <w:vAlign w:val="center"/>
                          </w:tcPr>
                          <w:p w14:paraId="7C81643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33 </w:t>
                            </w:r>
                          </w:p>
                          <w:p w14:paraId="5C84FB3F" w14:textId="131A3455" w:rsidR="00B4034D" w:rsidRPr="00DA617A" w:rsidRDefault="00B4034D" w:rsidP="001208C3">
                            <w:pPr>
                              <w:jc w:val="center"/>
                              <w:rPr>
                                <w:rFonts w:ascii="Arial" w:hAnsi="Arial" w:cs="Arial"/>
                                <w:sz w:val="16"/>
                                <w:szCs w:val="16"/>
                              </w:rPr>
                            </w:pPr>
                            <w:r w:rsidRPr="00DA617A">
                              <w:rPr>
                                <w:rFonts w:ascii="Arial" w:hAnsi="Arial" w:cs="Arial"/>
                                <w:sz w:val="16"/>
                                <w:szCs w:val="16"/>
                              </w:rPr>
                              <w:t>(27–40)</w:t>
                            </w:r>
                          </w:p>
                        </w:tc>
                        <w:tc>
                          <w:tcPr>
                            <w:tcW w:w="873" w:type="dxa"/>
                            <w:vMerge w:val="restart"/>
                            <w:vAlign w:val="center"/>
                          </w:tcPr>
                          <w:p w14:paraId="74A783B0" w14:textId="4341BEFC" w:rsidR="00B4034D" w:rsidRPr="00DA617A" w:rsidRDefault="00B4034D" w:rsidP="001208C3">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=0.002</w:t>
                            </w:r>
                          </w:p>
                        </w:tc>
                      </w:tr>
                      <w:tr w:rsidR="00B4034D" w:rsidRPr="00DA617A" w14:paraId="3F88AE95" w14:textId="77777777" w:rsidTr="00DA617A">
                        <w:trPr>
                          <w:trHeight w:val="288"/>
                        </w:trPr>
                        <w:tc>
                          <w:tcPr>
                            <w:tcW w:w="1220" w:type="dxa"/>
                            <w:vMerge/>
                            <w:vAlign w:val="center"/>
                          </w:tcPr>
                          <w:p w14:paraId="508C7572" w14:textId="77777777" w:rsidR="00B4034D" w:rsidRPr="00DA617A" w:rsidRDefault="00B4034D" w:rsidP="001208C3">
                            <w:pPr>
                              <w:jc w:val="center"/>
                              <w:rPr>
                                <w:rFonts w:ascii="Arial" w:hAnsi="Arial" w:cs="Arial"/>
                                <w:sz w:val="16"/>
                                <w:szCs w:val="16"/>
                              </w:rPr>
                            </w:pPr>
                          </w:p>
                        </w:tc>
                        <w:tc>
                          <w:tcPr>
                            <w:tcW w:w="1593" w:type="dxa"/>
                            <w:shd w:val="clear" w:color="auto" w:fill="D9D9D9" w:themeFill="background1" w:themeFillShade="D9"/>
                            <w:vAlign w:val="center"/>
                          </w:tcPr>
                          <w:p w14:paraId="584D54B1" w14:textId="662BE5C2"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Lung rescue </w:t>
                            </w:r>
                          </w:p>
                          <w:p w14:paraId="37827713" w14:textId="06B13BBC"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0B49EAB2"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33 </w:t>
                            </w:r>
                          </w:p>
                          <w:p w14:paraId="231ED385" w14:textId="3680242E" w:rsidR="00B4034D" w:rsidRPr="00DA617A" w:rsidRDefault="00B4034D" w:rsidP="001208C3">
                            <w:pPr>
                              <w:jc w:val="center"/>
                              <w:rPr>
                                <w:rFonts w:ascii="Arial" w:hAnsi="Arial" w:cs="Arial"/>
                                <w:sz w:val="16"/>
                                <w:szCs w:val="16"/>
                              </w:rPr>
                            </w:pPr>
                            <w:r w:rsidRPr="00DA617A">
                              <w:rPr>
                                <w:rFonts w:ascii="Arial" w:hAnsi="Arial" w:cs="Arial"/>
                                <w:sz w:val="16"/>
                                <w:szCs w:val="16"/>
                              </w:rPr>
                              <w:t>(29.7–37.1)</w:t>
                            </w:r>
                          </w:p>
                        </w:tc>
                        <w:tc>
                          <w:tcPr>
                            <w:tcW w:w="747" w:type="dxa"/>
                            <w:vMerge/>
                            <w:tcBorders>
                              <w:bottom w:val="single" w:sz="4" w:space="0" w:color="auto"/>
                              <w:right w:val="single" w:sz="24" w:space="0" w:color="auto"/>
                            </w:tcBorders>
                            <w:shd w:val="clear" w:color="auto" w:fill="D9D9D9" w:themeFill="background1" w:themeFillShade="D9"/>
                            <w:vAlign w:val="center"/>
                          </w:tcPr>
                          <w:p w14:paraId="70A550F5" w14:textId="77777777" w:rsidR="00B4034D" w:rsidRPr="00DA617A" w:rsidRDefault="00B4034D" w:rsidP="001208C3">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3F724EE8"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45 </w:t>
                            </w:r>
                          </w:p>
                          <w:p w14:paraId="111FB753" w14:textId="0F81403E" w:rsidR="00B4034D" w:rsidRPr="00DA617A" w:rsidRDefault="00B4034D" w:rsidP="001208C3">
                            <w:pPr>
                              <w:jc w:val="center"/>
                              <w:rPr>
                                <w:rFonts w:ascii="Arial" w:hAnsi="Arial" w:cs="Arial"/>
                                <w:sz w:val="16"/>
                                <w:szCs w:val="16"/>
                              </w:rPr>
                            </w:pPr>
                            <w:r w:rsidRPr="00DA617A">
                              <w:rPr>
                                <w:rFonts w:ascii="Arial" w:hAnsi="Arial" w:cs="Arial"/>
                                <w:sz w:val="16"/>
                                <w:szCs w:val="16"/>
                              </w:rPr>
                              <w:t>(41–49)</w:t>
                            </w:r>
                          </w:p>
                        </w:tc>
                        <w:tc>
                          <w:tcPr>
                            <w:tcW w:w="873" w:type="dxa"/>
                            <w:vMerge/>
                            <w:tcBorders>
                              <w:bottom w:val="single" w:sz="4" w:space="0" w:color="auto"/>
                              <w:right w:val="single" w:sz="24" w:space="0" w:color="auto"/>
                            </w:tcBorders>
                            <w:shd w:val="clear" w:color="auto" w:fill="D9D9D9" w:themeFill="background1" w:themeFillShade="D9"/>
                            <w:vAlign w:val="center"/>
                          </w:tcPr>
                          <w:p w14:paraId="08C8A96C"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2921B9C"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48 </w:t>
                            </w:r>
                          </w:p>
                          <w:p w14:paraId="1518458A" w14:textId="449B2A0C" w:rsidR="00B4034D" w:rsidRPr="00DA617A" w:rsidRDefault="00B4034D" w:rsidP="001208C3">
                            <w:pPr>
                              <w:jc w:val="center"/>
                              <w:rPr>
                                <w:rFonts w:ascii="Arial" w:hAnsi="Arial" w:cs="Arial"/>
                                <w:sz w:val="16"/>
                                <w:szCs w:val="16"/>
                              </w:rPr>
                            </w:pPr>
                            <w:r w:rsidRPr="00DA617A">
                              <w:rPr>
                                <w:rFonts w:ascii="Arial" w:hAnsi="Arial" w:cs="Arial"/>
                                <w:sz w:val="16"/>
                                <w:szCs w:val="16"/>
                              </w:rPr>
                              <w:t>(41–56)</w:t>
                            </w:r>
                          </w:p>
                        </w:tc>
                        <w:tc>
                          <w:tcPr>
                            <w:tcW w:w="873" w:type="dxa"/>
                            <w:vMerge/>
                            <w:tcBorders>
                              <w:bottom w:val="single" w:sz="4" w:space="0" w:color="auto"/>
                              <w:right w:val="single" w:sz="24" w:space="0" w:color="auto"/>
                            </w:tcBorders>
                            <w:shd w:val="clear" w:color="auto" w:fill="D9D9D9" w:themeFill="background1" w:themeFillShade="D9"/>
                            <w:vAlign w:val="center"/>
                          </w:tcPr>
                          <w:p w14:paraId="5F30868A" w14:textId="77777777" w:rsidR="00B4034D" w:rsidRPr="00DA617A" w:rsidRDefault="00B4034D" w:rsidP="001208C3">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1BB369F5" w14:textId="77777777" w:rsidR="00B4034D" w:rsidRPr="00DA617A" w:rsidRDefault="00B4034D" w:rsidP="001208C3">
                            <w:pPr>
                              <w:jc w:val="center"/>
                              <w:rPr>
                                <w:rFonts w:ascii="Arial" w:hAnsi="Arial" w:cs="Arial"/>
                                <w:sz w:val="16"/>
                                <w:szCs w:val="16"/>
                              </w:rPr>
                            </w:pPr>
                            <w:r w:rsidRPr="00DA617A">
                              <w:rPr>
                                <w:rFonts w:ascii="Arial" w:hAnsi="Arial" w:cs="Arial"/>
                                <w:sz w:val="16"/>
                                <w:szCs w:val="16"/>
                              </w:rPr>
                              <w:t xml:space="preserve">52 </w:t>
                            </w:r>
                          </w:p>
                          <w:p w14:paraId="63A639F1" w14:textId="6C8A54B3" w:rsidR="00B4034D" w:rsidRPr="00DA617A" w:rsidRDefault="00B4034D" w:rsidP="001208C3">
                            <w:pPr>
                              <w:jc w:val="center"/>
                              <w:rPr>
                                <w:rFonts w:ascii="Arial" w:hAnsi="Arial" w:cs="Arial"/>
                                <w:sz w:val="16"/>
                                <w:szCs w:val="16"/>
                              </w:rPr>
                            </w:pPr>
                            <w:r w:rsidRPr="00DA617A">
                              <w:rPr>
                                <w:rFonts w:ascii="Arial" w:hAnsi="Arial" w:cs="Arial"/>
                                <w:sz w:val="16"/>
                                <w:szCs w:val="16"/>
                              </w:rPr>
                              <w:t>(42–62)</w:t>
                            </w:r>
                          </w:p>
                        </w:tc>
                        <w:tc>
                          <w:tcPr>
                            <w:tcW w:w="873" w:type="dxa"/>
                            <w:vMerge/>
                            <w:vAlign w:val="center"/>
                          </w:tcPr>
                          <w:p w14:paraId="7B09BC45" w14:textId="77777777" w:rsidR="00B4034D" w:rsidRPr="00DA617A" w:rsidRDefault="00B4034D" w:rsidP="001208C3">
                            <w:pPr>
                              <w:jc w:val="center"/>
                              <w:rPr>
                                <w:rFonts w:ascii="Arial" w:hAnsi="Arial" w:cs="Arial"/>
                                <w:sz w:val="16"/>
                                <w:szCs w:val="16"/>
                              </w:rPr>
                            </w:pPr>
                          </w:p>
                        </w:tc>
                      </w:tr>
                      <w:tr w:rsidR="00B4034D" w:rsidRPr="00DA617A" w14:paraId="7BDF12E8" w14:textId="77777777" w:rsidTr="00DA617A">
                        <w:trPr>
                          <w:trHeight w:val="288"/>
                        </w:trPr>
                        <w:tc>
                          <w:tcPr>
                            <w:tcW w:w="1220" w:type="dxa"/>
                            <w:vMerge w:val="restart"/>
                            <w:vAlign w:val="center"/>
                          </w:tcPr>
                          <w:p w14:paraId="7A14805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pH </w:t>
                            </w:r>
                          </w:p>
                          <w:p w14:paraId="6C7E3F25" w14:textId="7F8C3D14"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42495FCF" w14:textId="2C92AD7A"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0295BF29" w14:textId="20114424"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7.33 </w:t>
                            </w:r>
                          </w:p>
                          <w:p w14:paraId="13ED5B4C" w14:textId="13666B30" w:rsidR="00B4034D" w:rsidRPr="00DA617A" w:rsidRDefault="00B4034D" w:rsidP="005B68F7">
                            <w:pPr>
                              <w:jc w:val="center"/>
                              <w:rPr>
                                <w:rFonts w:ascii="Arial" w:hAnsi="Arial" w:cs="Arial"/>
                                <w:sz w:val="16"/>
                                <w:szCs w:val="16"/>
                              </w:rPr>
                            </w:pPr>
                            <w:r w:rsidRPr="00DA617A">
                              <w:rPr>
                                <w:rFonts w:ascii="Arial" w:hAnsi="Arial" w:cs="Arial"/>
                                <w:sz w:val="16"/>
                                <w:szCs w:val="16"/>
                              </w:rPr>
                              <w:t>(7.31–7.36)</w:t>
                            </w:r>
                          </w:p>
                        </w:tc>
                        <w:tc>
                          <w:tcPr>
                            <w:tcW w:w="747" w:type="dxa"/>
                            <w:vMerge w:val="restart"/>
                            <w:tcBorders>
                              <w:right w:val="single" w:sz="24" w:space="0" w:color="auto"/>
                            </w:tcBorders>
                            <w:shd w:val="clear" w:color="auto" w:fill="FFFFFF" w:themeFill="background1"/>
                            <w:vAlign w:val="center"/>
                          </w:tcPr>
                          <w:p w14:paraId="13D436F2" w14:textId="777F5E8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=0.24</w:t>
                            </w:r>
                          </w:p>
                        </w:tc>
                        <w:tc>
                          <w:tcPr>
                            <w:tcW w:w="1170" w:type="dxa"/>
                            <w:tcBorders>
                              <w:left w:val="single" w:sz="24" w:space="0" w:color="auto"/>
                            </w:tcBorders>
                            <w:shd w:val="clear" w:color="auto" w:fill="FFFFFF" w:themeFill="background1"/>
                            <w:vAlign w:val="center"/>
                          </w:tcPr>
                          <w:p w14:paraId="7CBF00A7"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7.35 </w:t>
                            </w:r>
                          </w:p>
                          <w:p w14:paraId="4F4CAE91" w14:textId="5BB11CD0" w:rsidR="00B4034D" w:rsidRPr="00DA617A" w:rsidRDefault="00B4034D" w:rsidP="005B68F7">
                            <w:pPr>
                              <w:jc w:val="center"/>
                              <w:rPr>
                                <w:rFonts w:ascii="Arial" w:hAnsi="Arial" w:cs="Arial"/>
                                <w:sz w:val="16"/>
                                <w:szCs w:val="16"/>
                              </w:rPr>
                            </w:pPr>
                            <w:r w:rsidRPr="00DA617A">
                              <w:rPr>
                                <w:rFonts w:ascii="Arial" w:hAnsi="Arial" w:cs="Arial"/>
                                <w:sz w:val="16"/>
                                <w:szCs w:val="16"/>
                              </w:rPr>
                              <w:t>(7.33–7.37)</w:t>
                            </w:r>
                          </w:p>
                        </w:tc>
                        <w:tc>
                          <w:tcPr>
                            <w:tcW w:w="873" w:type="dxa"/>
                            <w:vMerge w:val="restart"/>
                            <w:tcBorders>
                              <w:right w:val="single" w:sz="24" w:space="0" w:color="auto"/>
                            </w:tcBorders>
                            <w:shd w:val="clear" w:color="auto" w:fill="FFFFFF" w:themeFill="background1"/>
                            <w:vAlign w:val="center"/>
                          </w:tcPr>
                          <w:p w14:paraId="4BD1C38C" w14:textId="33B28DBC"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c>
                          <w:tcPr>
                            <w:tcW w:w="1107" w:type="dxa"/>
                            <w:tcBorders>
                              <w:left w:val="single" w:sz="24" w:space="0" w:color="auto"/>
                            </w:tcBorders>
                            <w:shd w:val="clear" w:color="auto" w:fill="FFFFFF" w:themeFill="background1"/>
                            <w:vAlign w:val="center"/>
                          </w:tcPr>
                          <w:p w14:paraId="3F3FBA2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7.37 </w:t>
                            </w:r>
                          </w:p>
                          <w:p w14:paraId="4947A7A7" w14:textId="47AF4220" w:rsidR="00B4034D" w:rsidRPr="00DA617A" w:rsidRDefault="00B4034D" w:rsidP="005B68F7">
                            <w:pPr>
                              <w:jc w:val="center"/>
                              <w:rPr>
                                <w:rFonts w:ascii="Arial" w:hAnsi="Arial" w:cs="Arial"/>
                                <w:sz w:val="16"/>
                                <w:szCs w:val="16"/>
                              </w:rPr>
                            </w:pPr>
                            <w:r w:rsidRPr="00DA617A">
                              <w:rPr>
                                <w:rFonts w:ascii="Arial" w:hAnsi="Arial" w:cs="Arial"/>
                                <w:sz w:val="16"/>
                                <w:szCs w:val="16"/>
                              </w:rPr>
                              <w:t>(7.35–7.38)</w:t>
                            </w:r>
                          </w:p>
                        </w:tc>
                        <w:tc>
                          <w:tcPr>
                            <w:tcW w:w="873" w:type="dxa"/>
                            <w:vMerge w:val="restart"/>
                            <w:tcBorders>
                              <w:right w:val="single" w:sz="24" w:space="0" w:color="auto"/>
                            </w:tcBorders>
                            <w:shd w:val="clear" w:color="auto" w:fill="FFFFFF" w:themeFill="background1"/>
                            <w:vAlign w:val="center"/>
                          </w:tcPr>
                          <w:p w14:paraId="5CF78AAE" w14:textId="4E59D762"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=0.10</w:t>
                            </w:r>
                          </w:p>
                        </w:tc>
                        <w:tc>
                          <w:tcPr>
                            <w:tcW w:w="1107" w:type="dxa"/>
                            <w:tcBorders>
                              <w:left w:val="single" w:sz="24" w:space="0" w:color="auto"/>
                            </w:tcBorders>
                            <w:shd w:val="clear" w:color="auto" w:fill="FFFFFF" w:themeFill="background1"/>
                            <w:vAlign w:val="center"/>
                          </w:tcPr>
                          <w:p w14:paraId="3CA7FA6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7.38 </w:t>
                            </w:r>
                          </w:p>
                          <w:p w14:paraId="1F902D53" w14:textId="090DFF20" w:rsidR="00B4034D" w:rsidRPr="00DA617A" w:rsidRDefault="00B4034D" w:rsidP="005B68F7">
                            <w:pPr>
                              <w:jc w:val="center"/>
                              <w:rPr>
                                <w:rFonts w:ascii="Arial" w:hAnsi="Arial" w:cs="Arial"/>
                                <w:sz w:val="16"/>
                                <w:szCs w:val="16"/>
                              </w:rPr>
                            </w:pPr>
                            <w:r w:rsidRPr="00DA617A">
                              <w:rPr>
                                <w:rFonts w:ascii="Arial" w:hAnsi="Arial" w:cs="Arial"/>
                                <w:sz w:val="16"/>
                                <w:szCs w:val="16"/>
                              </w:rPr>
                              <w:t>(7</w:t>
                            </w:r>
                            <w:r>
                              <w:rPr>
                                <w:rFonts w:ascii="Arial" w:hAnsi="Arial" w:cs="Arial"/>
                                <w:sz w:val="16"/>
                                <w:szCs w:val="16"/>
                              </w:rPr>
                              <w:t>.</w:t>
                            </w:r>
                            <w:r w:rsidRPr="00DA617A">
                              <w:rPr>
                                <w:rFonts w:ascii="Arial" w:hAnsi="Arial" w:cs="Arial"/>
                                <w:sz w:val="16"/>
                                <w:szCs w:val="16"/>
                              </w:rPr>
                              <w:t>35–7</w:t>
                            </w:r>
                            <w:r>
                              <w:rPr>
                                <w:rFonts w:ascii="Arial" w:hAnsi="Arial" w:cs="Arial"/>
                                <w:sz w:val="16"/>
                                <w:szCs w:val="16"/>
                              </w:rPr>
                              <w:t>.</w:t>
                            </w:r>
                            <w:r w:rsidRPr="00DA617A">
                              <w:rPr>
                                <w:rFonts w:ascii="Arial" w:hAnsi="Arial" w:cs="Arial"/>
                                <w:sz w:val="16"/>
                                <w:szCs w:val="16"/>
                              </w:rPr>
                              <w:t>40)</w:t>
                            </w:r>
                          </w:p>
                        </w:tc>
                        <w:tc>
                          <w:tcPr>
                            <w:tcW w:w="873" w:type="dxa"/>
                            <w:vMerge w:val="restart"/>
                            <w:vAlign w:val="center"/>
                          </w:tcPr>
                          <w:p w14:paraId="79278325" w14:textId="3C7BA8C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=0.08</w:t>
                            </w:r>
                          </w:p>
                        </w:tc>
                      </w:tr>
                      <w:tr w:rsidR="00B4034D" w:rsidRPr="00DA617A" w14:paraId="1478B376" w14:textId="77777777" w:rsidTr="00DA617A">
                        <w:trPr>
                          <w:trHeight w:val="288"/>
                        </w:trPr>
                        <w:tc>
                          <w:tcPr>
                            <w:tcW w:w="1220" w:type="dxa"/>
                            <w:vMerge/>
                            <w:vAlign w:val="center"/>
                          </w:tcPr>
                          <w:p w14:paraId="31917EBC"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692441B2" w14:textId="1E4117C6"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35B7BA74" w14:textId="29B6E963"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138189A" w14:textId="1431A818" w:rsidR="00B4034D" w:rsidRPr="00DA617A" w:rsidRDefault="00B4034D" w:rsidP="005B68F7">
                            <w:pPr>
                              <w:jc w:val="center"/>
                              <w:rPr>
                                <w:rFonts w:ascii="Arial" w:hAnsi="Arial" w:cs="Arial"/>
                                <w:sz w:val="16"/>
                                <w:szCs w:val="16"/>
                              </w:rPr>
                            </w:pPr>
                            <w:r w:rsidRPr="00DA617A">
                              <w:rPr>
                                <w:rFonts w:ascii="Arial" w:hAnsi="Arial" w:cs="Arial"/>
                                <w:sz w:val="16"/>
                                <w:szCs w:val="16"/>
                              </w:rPr>
                              <w:t>7.31</w:t>
                            </w:r>
                          </w:p>
                          <w:p w14:paraId="6478CAE8" w14:textId="3532B7EA"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 (7.29–7.34)</w:t>
                            </w:r>
                          </w:p>
                        </w:tc>
                        <w:tc>
                          <w:tcPr>
                            <w:tcW w:w="747" w:type="dxa"/>
                            <w:vMerge/>
                            <w:tcBorders>
                              <w:right w:val="single" w:sz="24" w:space="0" w:color="auto"/>
                            </w:tcBorders>
                            <w:shd w:val="clear" w:color="auto" w:fill="FFFFFF" w:themeFill="background1"/>
                            <w:vAlign w:val="center"/>
                          </w:tcPr>
                          <w:p w14:paraId="090D0D29"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15AF074"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7.34 </w:t>
                            </w:r>
                          </w:p>
                          <w:p w14:paraId="54BEA06E" w14:textId="00E3E76D" w:rsidR="00B4034D" w:rsidRPr="00DA617A" w:rsidRDefault="00B4034D" w:rsidP="005B68F7">
                            <w:pPr>
                              <w:jc w:val="center"/>
                              <w:rPr>
                                <w:rFonts w:ascii="Arial" w:hAnsi="Arial" w:cs="Arial"/>
                                <w:sz w:val="16"/>
                                <w:szCs w:val="16"/>
                              </w:rPr>
                            </w:pPr>
                            <w:r w:rsidRPr="00DA617A">
                              <w:rPr>
                                <w:rFonts w:ascii="Arial" w:hAnsi="Arial" w:cs="Arial"/>
                                <w:sz w:val="16"/>
                                <w:szCs w:val="16"/>
                              </w:rPr>
                              <w:t>(7.31–7.36)</w:t>
                            </w:r>
                          </w:p>
                        </w:tc>
                        <w:tc>
                          <w:tcPr>
                            <w:tcW w:w="873" w:type="dxa"/>
                            <w:vMerge/>
                            <w:tcBorders>
                              <w:right w:val="single" w:sz="24" w:space="0" w:color="auto"/>
                            </w:tcBorders>
                            <w:shd w:val="clear" w:color="auto" w:fill="FFFFFF" w:themeFill="background1"/>
                            <w:vAlign w:val="center"/>
                          </w:tcPr>
                          <w:p w14:paraId="301D8131"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564D27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7.35 </w:t>
                            </w:r>
                          </w:p>
                          <w:p w14:paraId="76F1F77C" w14:textId="65F75051" w:rsidR="00B4034D" w:rsidRPr="00DA617A" w:rsidRDefault="00B4034D" w:rsidP="005B68F7">
                            <w:pPr>
                              <w:jc w:val="center"/>
                              <w:rPr>
                                <w:rFonts w:ascii="Arial" w:hAnsi="Arial" w:cs="Arial"/>
                                <w:sz w:val="16"/>
                                <w:szCs w:val="16"/>
                              </w:rPr>
                            </w:pPr>
                            <w:r w:rsidRPr="00DA617A">
                              <w:rPr>
                                <w:rFonts w:ascii="Arial" w:hAnsi="Arial" w:cs="Arial"/>
                                <w:sz w:val="16"/>
                                <w:szCs w:val="16"/>
                              </w:rPr>
                              <w:t>(7.33–7.37)</w:t>
                            </w:r>
                          </w:p>
                        </w:tc>
                        <w:tc>
                          <w:tcPr>
                            <w:tcW w:w="873" w:type="dxa"/>
                            <w:vMerge/>
                            <w:tcBorders>
                              <w:right w:val="single" w:sz="24" w:space="0" w:color="auto"/>
                            </w:tcBorders>
                            <w:shd w:val="clear" w:color="auto" w:fill="FFFFFF" w:themeFill="background1"/>
                            <w:vAlign w:val="center"/>
                          </w:tcPr>
                          <w:p w14:paraId="3BB04336"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8D2960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7.36 </w:t>
                            </w:r>
                          </w:p>
                          <w:p w14:paraId="740F4F7F" w14:textId="4EB77BD2" w:rsidR="00B4034D" w:rsidRPr="00DA617A" w:rsidRDefault="00B4034D" w:rsidP="005B68F7">
                            <w:pPr>
                              <w:jc w:val="center"/>
                              <w:rPr>
                                <w:rFonts w:ascii="Arial" w:hAnsi="Arial" w:cs="Arial"/>
                                <w:sz w:val="16"/>
                                <w:szCs w:val="16"/>
                              </w:rPr>
                            </w:pPr>
                            <w:r w:rsidRPr="00DA617A">
                              <w:rPr>
                                <w:rFonts w:ascii="Arial" w:hAnsi="Arial" w:cs="Arial"/>
                                <w:sz w:val="16"/>
                                <w:szCs w:val="16"/>
                              </w:rPr>
                              <w:t>(7</w:t>
                            </w:r>
                            <w:r>
                              <w:rPr>
                                <w:rFonts w:ascii="Arial" w:hAnsi="Arial" w:cs="Arial"/>
                                <w:sz w:val="16"/>
                                <w:szCs w:val="16"/>
                              </w:rPr>
                              <w:t>.</w:t>
                            </w:r>
                            <w:r w:rsidRPr="00DA617A">
                              <w:rPr>
                                <w:rFonts w:ascii="Arial" w:hAnsi="Arial" w:cs="Arial"/>
                                <w:sz w:val="16"/>
                                <w:szCs w:val="16"/>
                              </w:rPr>
                              <w:t>33–7</w:t>
                            </w:r>
                            <w:r>
                              <w:rPr>
                                <w:rFonts w:ascii="Arial" w:hAnsi="Arial" w:cs="Arial"/>
                                <w:sz w:val="16"/>
                                <w:szCs w:val="16"/>
                              </w:rPr>
                              <w:t>.</w:t>
                            </w:r>
                            <w:r w:rsidRPr="00DA617A">
                              <w:rPr>
                                <w:rFonts w:ascii="Arial" w:hAnsi="Arial" w:cs="Arial"/>
                                <w:sz w:val="16"/>
                                <w:szCs w:val="16"/>
                              </w:rPr>
                              <w:t>38)</w:t>
                            </w:r>
                          </w:p>
                        </w:tc>
                        <w:tc>
                          <w:tcPr>
                            <w:tcW w:w="873" w:type="dxa"/>
                            <w:vMerge/>
                            <w:vAlign w:val="center"/>
                          </w:tcPr>
                          <w:p w14:paraId="0A69B606" w14:textId="77777777" w:rsidR="00B4034D" w:rsidRPr="00DA617A" w:rsidRDefault="00B4034D" w:rsidP="005B68F7">
                            <w:pPr>
                              <w:jc w:val="center"/>
                              <w:rPr>
                                <w:rFonts w:ascii="Arial" w:hAnsi="Arial" w:cs="Arial"/>
                                <w:sz w:val="16"/>
                                <w:szCs w:val="16"/>
                              </w:rPr>
                            </w:pPr>
                          </w:p>
                        </w:tc>
                      </w:tr>
                      <w:tr w:rsidR="00B4034D" w:rsidRPr="00DA617A" w14:paraId="2B9A5737" w14:textId="77777777" w:rsidTr="00DA617A">
                        <w:trPr>
                          <w:trHeight w:val="288"/>
                        </w:trPr>
                        <w:tc>
                          <w:tcPr>
                            <w:tcW w:w="1220" w:type="dxa"/>
                            <w:vMerge w:val="restart"/>
                            <w:vAlign w:val="center"/>
                          </w:tcPr>
                          <w:p w14:paraId="4210206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P</w:t>
                            </w:r>
                            <w:r w:rsidRPr="00DA617A">
                              <w:rPr>
                                <w:rFonts w:ascii="Arial" w:hAnsi="Arial" w:cs="Arial"/>
                                <w:sz w:val="16"/>
                                <w:szCs w:val="16"/>
                                <w:vertAlign w:val="subscript"/>
                              </w:rPr>
                              <w:t>a</w:t>
                            </w:r>
                            <w:r w:rsidRPr="00DA617A">
                              <w:rPr>
                                <w:rFonts w:ascii="Arial" w:hAnsi="Arial" w:cs="Arial"/>
                                <w:sz w:val="16"/>
                                <w:szCs w:val="16"/>
                              </w:rPr>
                              <w:t>/F</w:t>
                            </w:r>
                            <w:r w:rsidRPr="00DA617A">
                              <w:rPr>
                                <w:rFonts w:ascii="Arial" w:hAnsi="Arial" w:cs="Arial"/>
                                <w:sz w:val="16"/>
                                <w:szCs w:val="16"/>
                                <w:vertAlign w:val="subscript"/>
                              </w:rPr>
                              <w:t>i</w:t>
                            </w:r>
                            <w:r w:rsidRPr="00DA617A">
                              <w:rPr>
                                <w:rFonts w:ascii="Arial" w:hAnsi="Arial" w:cs="Arial"/>
                                <w:sz w:val="16"/>
                                <w:szCs w:val="16"/>
                              </w:rPr>
                              <w:t>O</w:t>
                            </w:r>
                            <w:r w:rsidRPr="00DA617A">
                              <w:rPr>
                                <w:rFonts w:ascii="Arial" w:hAnsi="Arial" w:cs="Arial"/>
                                <w:sz w:val="16"/>
                                <w:szCs w:val="16"/>
                                <w:vertAlign w:val="subscript"/>
                              </w:rPr>
                              <w:t>2</w:t>
                            </w:r>
                            <w:r w:rsidRPr="00DA617A">
                              <w:rPr>
                                <w:rFonts w:ascii="Arial" w:hAnsi="Arial" w:cs="Arial"/>
                                <w:sz w:val="16"/>
                                <w:szCs w:val="16"/>
                              </w:rPr>
                              <w:t>, mmHg</w:t>
                            </w:r>
                          </w:p>
                          <w:p w14:paraId="7E655930" w14:textId="7FB6E34E"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111B7602" w14:textId="7DF56A36"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57D7B4D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197 </w:t>
                            </w:r>
                          </w:p>
                          <w:p w14:paraId="658AF009" w14:textId="45CFFFD0" w:rsidR="00B4034D" w:rsidRPr="00DA617A" w:rsidRDefault="00B4034D" w:rsidP="005B68F7">
                            <w:pPr>
                              <w:jc w:val="center"/>
                              <w:rPr>
                                <w:rFonts w:ascii="Arial" w:hAnsi="Arial" w:cs="Arial"/>
                                <w:sz w:val="16"/>
                                <w:szCs w:val="16"/>
                              </w:rPr>
                            </w:pPr>
                            <w:r w:rsidRPr="00DA617A">
                              <w:rPr>
                                <w:rFonts w:ascii="Arial" w:hAnsi="Arial" w:cs="Arial"/>
                                <w:sz w:val="16"/>
                                <w:szCs w:val="16"/>
                              </w:rPr>
                              <w:t>(177–217)</w:t>
                            </w:r>
                          </w:p>
                        </w:tc>
                        <w:tc>
                          <w:tcPr>
                            <w:tcW w:w="747" w:type="dxa"/>
                            <w:vMerge w:val="restart"/>
                            <w:tcBorders>
                              <w:right w:val="single" w:sz="24" w:space="0" w:color="auto"/>
                            </w:tcBorders>
                            <w:shd w:val="clear" w:color="auto" w:fill="FFFFFF" w:themeFill="background1"/>
                            <w:vAlign w:val="center"/>
                          </w:tcPr>
                          <w:p w14:paraId="1E2763C9" w14:textId="3765273D"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=0.003</w:t>
                            </w:r>
                          </w:p>
                        </w:tc>
                        <w:tc>
                          <w:tcPr>
                            <w:tcW w:w="1170" w:type="dxa"/>
                            <w:tcBorders>
                              <w:left w:val="single" w:sz="24" w:space="0" w:color="auto"/>
                            </w:tcBorders>
                            <w:shd w:val="clear" w:color="auto" w:fill="FFFFFF" w:themeFill="background1"/>
                            <w:vAlign w:val="center"/>
                          </w:tcPr>
                          <w:p w14:paraId="6A10EEA7"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224 </w:t>
                            </w:r>
                          </w:p>
                          <w:p w14:paraId="682BD9AD" w14:textId="6ACFC76E" w:rsidR="00B4034D" w:rsidRPr="00DA617A" w:rsidRDefault="00B4034D" w:rsidP="005B68F7">
                            <w:pPr>
                              <w:jc w:val="center"/>
                              <w:rPr>
                                <w:rFonts w:ascii="Arial" w:hAnsi="Arial" w:cs="Arial"/>
                                <w:sz w:val="16"/>
                                <w:szCs w:val="16"/>
                              </w:rPr>
                            </w:pPr>
                            <w:r w:rsidRPr="00DA617A">
                              <w:rPr>
                                <w:rFonts w:ascii="Arial" w:hAnsi="Arial" w:cs="Arial"/>
                                <w:sz w:val="16"/>
                                <w:szCs w:val="16"/>
                              </w:rPr>
                              <w:t>(203–245)</w:t>
                            </w:r>
                          </w:p>
                        </w:tc>
                        <w:tc>
                          <w:tcPr>
                            <w:tcW w:w="873" w:type="dxa"/>
                            <w:vMerge w:val="restart"/>
                            <w:tcBorders>
                              <w:right w:val="single" w:sz="24" w:space="0" w:color="auto"/>
                            </w:tcBorders>
                            <w:shd w:val="clear" w:color="auto" w:fill="FFFFFF" w:themeFill="background1"/>
                            <w:vAlign w:val="center"/>
                          </w:tcPr>
                          <w:p w14:paraId="754AC2DF" w14:textId="291BF67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=0.001</w:t>
                            </w:r>
                          </w:p>
                        </w:tc>
                        <w:tc>
                          <w:tcPr>
                            <w:tcW w:w="1107" w:type="dxa"/>
                            <w:tcBorders>
                              <w:left w:val="single" w:sz="24" w:space="0" w:color="auto"/>
                            </w:tcBorders>
                            <w:shd w:val="clear" w:color="auto" w:fill="FFFFFF" w:themeFill="background1"/>
                            <w:vAlign w:val="center"/>
                          </w:tcPr>
                          <w:p w14:paraId="182DB6F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220 </w:t>
                            </w:r>
                          </w:p>
                          <w:p w14:paraId="5022DCF9" w14:textId="5795A94D" w:rsidR="00B4034D" w:rsidRPr="00DA617A" w:rsidRDefault="00B4034D" w:rsidP="005B68F7">
                            <w:pPr>
                              <w:jc w:val="center"/>
                              <w:rPr>
                                <w:rFonts w:ascii="Arial" w:hAnsi="Arial" w:cs="Arial"/>
                                <w:sz w:val="16"/>
                                <w:szCs w:val="16"/>
                              </w:rPr>
                            </w:pPr>
                            <w:r w:rsidRPr="00DA617A">
                              <w:rPr>
                                <w:rFonts w:ascii="Arial" w:hAnsi="Arial" w:cs="Arial"/>
                                <w:sz w:val="16"/>
                                <w:szCs w:val="16"/>
                              </w:rPr>
                              <w:t>(199–242)</w:t>
                            </w:r>
                          </w:p>
                        </w:tc>
                        <w:tc>
                          <w:tcPr>
                            <w:tcW w:w="873" w:type="dxa"/>
                            <w:vMerge w:val="restart"/>
                            <w:tcBorders>
                              <w:right w:val="single" w:sz="24" w:space="0" w:color="auto"/>
                            </w:tcBorders>
                            <w:shd w:val="clear" w:color="auto" w:fill="FFFFFF" w:themeFill="background1"/>
                            <w:vAlign w:val="center"/>
                          </w:tcPr>
                          <w:p w14:paraId="64840EF4" w14:textId="4D09BC98"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&lt;0.001</w:t>
                            </w:r>
                          </w:p>
                        </w:tc>
                        <w:tc>
                          <w:tcPr>
                            <w:tcW w:w="1107" w:type="dxa"/>
                            <w:tcBorders>
                              <w:left w:val="single" w:sz="24" w:space="0" w:color="auto"/>
                            </w:tcBorders>
                            <w:shd w:val="clear" w:color="auto" w:fill="FFFFFF" w:themeFill="background1"/>
                            <w:vAlign w:val="center"/>
                          </w:tcPr>
                          <w:p w14:paraId="5EC0C16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218 </w:t>
                            </w:r>
                          </w:p>
                          <w:p w14:paraId="393E7FF5" w14:textId="4022C00C" w:rsidR="00B4034D" w:rsidRPr="00DA617A" w:rsidRDefault="00B4034D" w:rsidP="005B68F7">
                            <w:pPr>
                              <w:jc w:val="center"/>
                              <w:rPr>
                                <w:rFonts w:ascii="Arial" w:hAnsi="Arial" w:cs="Arial"/>
                                <w:sz w:val="16"/>
                                <w:szCs w:val="16"/>
                              </w:rPr>
                            </w:pPr>
                            <w:r w:rsidRPr="00DA617A">
                              <w:rPr>
                                <w:rFonts w:ascii="Arial" w:hAnsi="Arial" w:cs="Arial"/>
                                <w:sz w:val="16"/>
                                <w:szCs w:val="16"/>
                              </w:rPr>
                              <w:t>(194–242)</w:t>
                            </w:r>
                          </w:p>
                        </w:tc>
                        <w:tc>
                          <w:tcPr>
                            <w:tcW w:w="873" w:type="dxa"/>
                            <w:vMerge w:val="restart"/>
                            <w:vAlign w:val="center"/>
                          </w:tcPr>
                          <w:p w14:paraId="2DBFA143" w14:textId="47C1801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=0.004</w:t>
                            </w:r>
                          </w:p>
                        </w:tc>
                      </w:tr>
                      <w:tr w:rsidR="00B4034D" w:rsidRPr="00DA617A" w14:paraId="5AD453C2" w14:textId="77777777" w:rsidTr="00DA617A">
                        <w:trPr>
                          <w:trHeight w:val="288"/>
                        </w:trPr>
                        <w:tc>
                          <w:tcPr>
                            <w:tcW w:w="1220" w:type="dxa"/>
                            <w:vMerge/>
                            <w:vAlign w:val="center"/>
                          </w:tcPr>
                          <w:p w14:paraId="2C18B7FA"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2985BE80" w14:textId="38A7BF00"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4B56B448" w14:textId="2EF9357D"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0B9BF21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154 </w:t>
                            </w:r>
                          </w:p>
                          <w:p w14:paraId="584F0C6A" w14:textId="0959EFAF" w:rsidR="00B4034D" w:rsidRPr="00DA617A" w:rsidRDefault="00B4034D" w:rsidP="005B68F7">
                            <w:pPr>
                              <w:jc w:val="center"/>
                              <w:rPr>
                                <w:rFonts w:ascii="Arial" w:hAnsi="Arial" w:cs="Arial"/>
                                <w:sz w:val="16"/>
                                <w:szCs w:val="16"/>
                              </w:rPr>
                            </w:pPr>
                            <w:r w:rsidRPr="00DA617A">
                              <w:rPr>
                                <w:rFonts w:ascii="Arial" w:hAnsi="Arial" w:cs="Arial"/>
                                <w:sz w:val="16"/>
                                <w:szCs w:val="16"/>
                              </w:rPr>
                              <w:t>(127–179)</w:t>
                            </w:r>
                          </w:p>
                        </w:tc>
                        <w:tc>
                          <w:tcPr>
                            <w:tcW w:w="747" w:type="dxa"/>
                            <w:vMerge/>
                            <w:tcBorders>
                              <w:right w:val="single" w:sz="24" w:space="0" w:color="auto"/>
                            </w:tcBorders>
                            <w:shd w:val="clear" w:color="auto" w:fill="FFFFFF" w:themeFill="background1"/>
                            <w:vAlign w:val="center"/>
                          </w:tcPr>
                          <w:p w14:paraId="6B9C2BAD"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30C6125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282 </w:t>
                            </w:r>
                          </w:p>
                          <w:p w14:paraId="61447EA3" w14:textId="11C2E0EB" w:rsidR="00B4034D" w:rsidRPr="00DA617A" w:rsidRDefault="00B4034D" w:rsidP="005B68F7">
                            <w:pPr>
                              <w:jc w:val="center"/>
                              <w:rPr>
                                <w:rFonts w:ascii="Arial" w:hAnsi="Arial" w:cs="Arial"/>
                                <w:sz w:val="16"/>
                                <w:szCs w:val="16"/>
                              </w:rPr>
                            </w:pPr>
                            <w:r w:rsidRPr="00DA617A">
                              <w:rPr>
                                <w:rFonts w:ascii="Arial" w:hAnsi="Arial" w:cs="Arial"/>
                                <w:sz w:val="16"/>
                                <w:szCs w:val="16"/>
                              </w:rPr>
                              <w:t>(252–312)</w:t>
                            </w:r>
                          </w:p>
                        </w:tc>
                        <w:tc>
                          <w:tcPr>
                            <w:tcW w:w="873" w:type="dxa"/>
                            <w:vMerge/>
                            <w:tcBorders>
                              <w:right w:val="single" w:sz="24" w:space="0" w:color="auto"/>
                            </w:tcBorders>
                            <w:shd w:val="clear" w:color="auto" w:fill="FFFFFF" w:themeFill="background1"/>
                            <w:vAlign w:val="center"/>
                          </w:tcPr>
                          <w:p w14:paraId="1BBB178C"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C35FEA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284 </w:t>
                            </w:r>
                          </w:p>
                          <w:p w14:paraId="738311A6" w14:textId="5A4CCBD0" w:rsidR="00B4034D" w:rsidRPr="00DA617A" w:rsidRDefault="00B4034D" w:rsidP="005B68F7">
                            <w:pPr>
                              <w:jc w:val="center"/>
                              <w:rPr>
                                <w:rFonts w:ascii="Arial" w:hAnsi="Arial" w:cs="Arial"/>
                                <w:sz w:val="16"/>
                                <w:szCs w:val="16"/>
                              </w:rPr>
                            </w:pPr>
                            <w:r w:rsidRPr="00DA617A">
                              <w:rPr>
                                <w:rFonts w:ascii="Arial" w:hAnsi="Arial" w:cs="Arial"/>
                                <w:sz w:val="16"/>
                                <w:szCs w:val="16"/>
                              </w:rPr>
                              <w:t>(256–312)</w:t>
                            </w:r>
                          </w:p>
                        </w:tc>
                        <w:tc>
                          <w:tcPr>
                            <w:tcW w:w="873" w:type="dxa"/>
                            <w:vMerge/>
                            <w:tcBorders>
                              <w:right w:val="single" w:sz="24" w:space="0" w:color="auto"/>
                            </w:tcBorders>
                            <w:shd w:val="clear" w:color="auto" w:fill="FFFFFF" w:themeFill="background1"/>
                            <w:vAlign w:val="center"/>
                          </w:tcPr>
                          <w:p w14:paraId="06490B90"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7DCAD3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276 </w:t>
                            </w:r>
                          </w:p>
                          <w:p w14:paraId="3B4D4956" w14:textId="4F33D017" w:rsidR="00B4034D" w:rsidRPr="00DA617A" w:rsidRDefault="00B4034D" w:rsidP="005B68F7">
                            <w:pPr>
                              <w:jc w:val="center"/>
                              <w:rPr>
                                <w:rFonts w:ascii="Arial" w:hAnsi="Arial" w:cs="Arial"/>
                                <w:sz w:val="16"/>
                                <w:szCs w:val="16"/>
                              </w:rPr>
                            </w:pPr>
                            <w:r w:rsidRPr="00DA617A">
                              <w:rPr>
                                <w:rFonts w:ascii="Arial" w:hAnsi="Arial" w:cs="Arial"/>
                                <w:sz w:val="16"/>
                                <w:szCs w:val="16"/>
                              </w:rPr>
                              <w:t>(243–309)</w:t>
                            </w:r>
                          </w:p>
                        </w:tc>
                        <w:tc>
                          <w:tcPr>
                            <w:tcW w:w="873" w:type="dxa"/>
                            <w:vMerge/>
                            <w:vAlign w:val="center"/>
                          </w:tcPr>
                          <w:p w14:paraId="1F0340A9" w14:textId="77777777" w:rsidR="00B4034D" w:rsidRPr="00DA617A" w:rsidRDefault="00B4034D" w:rsidP="005B68F7">
                            <w:pPr>
                              <w:jc w:val="center"/>
                              <w:rPr>
                                <w:rFonts w:ascii="Arial" w:hAnsi="Arial" w:cs="Arial"/>
                                <w:sz w:val="16"/>
                                <w:szCs w:val="16"/>
                              </w:rPr>
                            </w:pPr>
                          </w:p>
                        </w:tc>
                      </w:tr>
                      <w:tr w:rsidR="00B4034D" w:rsidRPr="00DA617A" w14:paraId="017CE375" w14:textId="77777777" w:rsidTr="00DA617A">
                        <w:trPr>
                          <w:trHeight w:val="288"/>
                        </w:trPr>
                        <w:tc>
                          <w:tcPr>
                            <w:tcW w:w="1220" w:type="dxa"/>
                            <w:vMerge w:val="restart"/>
                            <w:vAlign w:val="center"/>
                          </w:tcPr>
                          <w:p w14:paraId="263B1EC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P</w:t>
                            </w:r>
                            <w:r w:rsidRPr="00DA617A">
                              <w:rPr>
                                <w:rFonts w:ascii="Arial" w:hAnsi="Arial" w:cs="Arial"/>
                                <w:sz w:val="16"/>
                                <w:szCs w:val="16"/>
                                <w:vertAlign w:val="subscript"/>
                              </w:rPr>
                              <w:t>a</w:t>
                            </w:r>
                            <w:r w:rsidRPr="00DA617A">
                              <w:rPr>
                                <w:rFonts w:ascii="Arial" w:hAnsi="Arial" w:cs="Arial"/>
                                <w:sz w:val="16"/>
                                <w:szCs w:val="16"/>
                              </w:rPr>
                              <w:t>CO</w:t>
                            </w:r>
                            <w:r w:rsidRPr="00DA617A">
                              <w:rPr>
                                <w:rFonts w:ascii="Arial" w:hAnsi="Arial" w:cs="Arial"/>
                                <w:sz w:val="16"/>
                                <w:szCs w:val="16"/>
                                <w:vertAlign w:val="subscript"/>
                              </w:rPr>
                              <w:t>2</w:t>
                            </w:r>
                            <w:r w:rsidRPr="00DA617A">
                              <w:rPr>
                                <w:rFonts w:ascii="Arial" w:hAnsi="Arial" w:cs="Arial"/>
                                <w:sz w:val="16"/>
                                <w:szCs w:val="16"/>
                              </w:rPr>
                              <w:t>, mmHg</w:t>
                            </w:r>
                          </w:p>
                          <w:p w14:paraId="07CF8ACF" w14:textId="45185A16"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400CD6EE" w14:textId="5DB4B438"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3882B42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47 </w:t>
                            </w:r>
                          </w:p>
                          <w:p w14:paraId="479E36FC" w14:textId="4DF23F49" w:rsidR="00B4034D" w:rsidRPr="00DA617A" w:rsidRDefault="00B4034D" w:rsidP="005B68F7">
                            <w:pPr>
                              <w:jc w:val="center"/>
                              <w:rPr>
                                <w:rFonts w:ascii="Arial" w:hAnsi="Arial" w:cs="Arial"/>
                                <w:sz w:val="16"/>
                                <w:szCs w:val="16"/>
                              </w:rPr>
                            </w:pPr>
                            <w:r w:rsidRPr="00DA617A">
                              <w:rPr>
                                <w:rFonts w:ascii="Arial" w:hAnsi="Arial" w:cs="Arial"/>
                                <w:sz w:val="16"/>
                                <w:szCs w:val="16"/>
                              </w:rPr>
                              <w:t>(43–50)</w:t>
                            </w:r>
                          </w:p>
                        </w:tc>
                        <w:tc>
                          <w:tcPr>
                            <w:tcW w:w="747" w:type="dxa"/>
                            <w:vMerge w:val="restart"/>
                            <w:tcBorders>
                              <w:right w:val="single" w:sz="24" w:space="0" w:color="auto"/>
                            </w:tcBorders>
                            <w:shd w:val="clear" w:color="auto" w:fill="FFFFFF" w:themeFill="background1"/>
                            <w:vAlign w:val="center"/>
                          </w:tcPr>
                          <w:p w14:paraId="1BB0492D" w14:textId="71E1B6F6"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=0.11</w:t>
                            </w:r>
                          </w:p>
                        </w:tc>
                        <w:tc>
                          <w:tcPr>
                            <w:tcW w:w="1170" w:type="dxa"/>
                            <w:tcBorders>
                              <w:left w:val="single" w:sz="24" w:space="0" w:color="auto"/>
                            </w:tcBorders>
                            <w:shd w:val="clear" w:color="auto" w:fill="FFFFFF" w:themeFill="background1"/>
                            <w:vAlign w:val="center"/>
                          </w:tcPr>
                          <w:p w14:paraId="763984CD"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44 </w:t>
                            </w:r>
                          </w:p>
                          <w:p w14:paraId="54F3FED7" w14:textId="22940A23" w:rsidR="00B4034D" w:rsidRPr="00DA617A" w:rsidRDefault="00B4034D" w:rsidP="005B68F7">
                            <w:pPr>
                              <w:jc w:val="center"/>
                              <w:rPr>
                                <w:rFonts w:ascii="Arial" w:hAnsi="Arial" w:cs="Arial"/>
                                <w:sz w:val="16"/>
                                <w:szCs w:val="16"/>
                              </w:rPr>
                            </w:pPr>
                            <w:r w:rsidRPr="00DA617A">
                              <w:rPr>
                                <w:rFonts w:ascii="Arial" w:hAnsi="Arial" w:cs="Arial"/>
                                <w:sz w:val="16"/>
                                <w:szCs w:val="16"/>
                              </w:rPr>
                              <w:t>(42–46)</w:t>
                            </w:r>
                          </w:p>
                        </w:tc>
                        <w:tc>
                          <w:tcPr>
                            <w:tcW w:w="873" w:type="dxa"/>
                            <w:vMerge w:val="restart"/>
                            <w:tcBorders>
                              <w:right w:val="single" w:sz="24" w:space="0" w:color="auto"/>
                            </w:tcBorders>
                            <w:shd w:val="clear" w:color="auto" w:fill="FFFFFF" w:themeFill="background1"/>
                            <w:vAlign w:val="center"/>
                          </w:tcPr>
                          <w:p w14:paraId="2F84607D" w14:textId="4B55E85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=0.06</w:t>
                            </w:r>
                          </w:p>
                        </w:tc>
                        <w:tc>
                          <w:tcPr>
                            <w:tcW w:w="1107" w:type="dxa"/>
                            <w:tcBorders>
                              <w:left w:val="single" w:sz="24" w:space="0" w:color="auto"/>
                            </w:tcBorders>
                            <w:shd w:val="clear" w:color="auto" w:fill="FFFFFF" w:themeFill="background1"/>
                            <w:vAlign w:val="center"/>
                          </w:tcPr>
                          <w:p w14:paraId="3F79581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44 </w:t>
                            </w:r>
                          </w:p>
                          <w:p w14:paraId="047661D9" w14:textId="2455A281" w:rsidR="00B4034D" w:rsidRPr="00DA617A" w:rsidRDefault="00B4034D" w:rsidP="005B68F7">
                            <w:pPr>
                              <w:jc w:val="center"/>
                              <w:rPr>
                                <w:rFonts w:ascii="Arial" w:hAnsi="Arial" w:cs="Arial"/>
                                <w:sz w:val="16"/>
                                <w:szCs w:val="16"/>
                              </w:rPr>
                            </w:pPr>
                            <w:r w:rsidRPr="00DA617A">
                              <w:rPr>
                                <w:rFonts w:ascii="Arial" w:hAnsi="Arial" w:cs="Arial"/>
                                <w:sz w:val="16"/>
                                <w:szCs w:val="16"/>
                              </w:rPr>
                              <w:t>(41–47)</w:t>
                            </w:r>
                          </w:p>
                        </w:tc>
                        <w:tc>
                          <w:tcPr>
                            <w:tcW w:w="873" w:type="dxa"/>
                            <w:vMerge w:val="restart"/>
                            <w:tcBorders>
                              <w:right w:val="single" w:sz="24" w:space="0" w:color="auto"/>
                            </w:tcBorders>
                            <w:shd w:val="clear" w:color="auto" w:fill="FFFFFF" w:themeFill="background1"/>
                            <w:vAlign w:val="center"/>
                          </w:tcPr>
                          <w:p w14:paraId="4C946B6B" w14:textId="32655DF7"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=0.78</w:t>
                            </w:r>
                          </w:p>
                        </w:tc>
                        <w:tc>
                          <w:tcPr>
                            <w:tcW w:w="1107" w:type="dxa"/>
                            <w:tcBorders>
                              <w:left w:val="single" w:sz="24" w:space="0" w:color="auto"/>
                            </w:tcBorders>
                            <w:shd w:val="clear" w:color="auto" w:fill="FFFFFF" w:themeFill="background1"/>
                            <w:vAlign w:val="center"/>
                          </w:tcPr>
                          <w:p w14:paraId="454371DF"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46 </w:t>
                            </w:r>
                          </w:p>
                          <w:p w14:paraId="74E9BA70" w14:textId="57861576" w:rsidR="00B4034D" w:rsidRPr="00DA617A" w:rsidRDefault="00B4034D" w:rsidP="005B68F7">
                            <w:pPr>
                              <w:jc w:val="center"/>
                              <w:rPr>
                                <w:rFonts w:ascii="Arial" w:hAnsi="Arial" w:cs="Arial"/>
                                <w:sz w:val="16"/>
                                <w:szCs w:val="16"/>
                              </w:rPr>
                            </w:pPr>
                            <w:r w:rsidRPr="00DA617A">
                              <w:rPr>
                                <w:rFonts w:ascii="Arial" w:hAnsi="Arial" w:cs="Arial"/>
                                <w:sz w:val="16"/>
                                <w:szCs w:val="16"/>
                              </w:rPr>
                              <w:t>(43–49)</w:t>
                            </w:r>
                          </w:p>
                        </w:tc>
                        <w:tc>
                          <w:tcPr>
                            <w:tcW w:w="873" w:type="dxa"/>
                            <w:vMerge w:val="restart"/>
                            <w:vAlign w:val="center"/>
                          </w:tcPr>
                          <w:p w14:paraId="45A26155" w14:textId="6D5360CF"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=0.46</w:t>
                            </w:r>
                          </w:p>
                        </w:tc>
                      </w:tr>
                      <w:tr w:rsidR="00B4034D" w:rsidRPr="00DA617A" w14:paraId="14103F64" w14:textId="77777777" w:rsidTr="00DA617A">
                        <w:trPr>
                          <w:trHeight w:val="288"/>
                        </w:trPr>
                        <w:tc>
                          <w:tcPr>
                            <w:tcW w:w="1220" w:type="dxa"/>
                            <w:vMerge/>
                            <w:vAlign w:val="center"/>
                          </w:tcPr>
                          <w:p w14:paraId="4F742BB0"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4BA5E5C9" w14:textId="25A045B9"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36BCD57B" w14:textId="0AE9EFEC"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3701FD7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49 </w:t>
                            </w:r>
                          </w:p>
                          <w:p w14:paraId="0556A1A9" w14:textId="6021B94B" w:rsidR="00B4034D" w:rsidRPr="00DA617A" w:rsidRDefault="00B4034D" w:rsidP="005B68F7">
                            <w:pPr>
                              <w:jc w:val="center"/>
                              <w:rPr>
                                <w:rFonts w:ascii="Arial" w:hAnsi="Arial" w:cs="Arial"/>
                                <w:sz w:val="16"/>
                                <w:szCs w:val="16"/>
                              </w:rPr>
                            </w:pPr>
                            <w:r w:rsidRPr="00DA617A">
                              <w:rPr>
                                <w:rFonts w:ascii="Arial" w:hAnsi="Arial" w:cs="Arial"/>
                                <w:sz w:val="16"/>
                                <w:szCs w:val="16"/>
                              </w:rPr>
                              <w:t>(45–51)</w:t>
                            </w:r>
                          </w:p>
                        </w:tc>
                        <w:tc>
                          <w:tcPr>
                            <w:tcW w:w="747" w:type="dxa"/>
                            <w:vMerge/>
                            <w:tcBorders>
                              <w:right w:val="single" w:sz="24" w:space="0" w:color="auto"/>
                            </w:tcBorders>
                            <w:shd w:val="clear" w:color="auto" w:fill="FFFFFF" w:themeFill="background1"/>
                            <w:vAlign w:val="center"/>
                          </w:tcPr>
                          <w:p w14:paraId="678478EE"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5A8A3EEF" w14:textId="77777777" w:rsidR="00B4034D" w:rsidRPr="00DA617A" w:rsidRDefault="00B4034D" w:rsidP="00EA2B47">
                            <w:pPr>
                              <w:jc w:val="center"/>
                              <w:rPr>
                                <w:rFonts w:ascii="Arial" w:hAnsi="Arial" w:cs="Arial"/>
                                <w:sz w:val="16"/>
                                <w:szCs w:val="16"/>
                              </w:rPr>
                            </w:pPr>
                            <w:r w:rsidRPr="00DA617A">
                              <w:rPr>
                                <w:rFonts w:ascii="Arial" w:hAnsi="Arial" w:cs="Arial"/>
                                <w:sz w:val="16"/>
                                <w:szCs w:val="16"/>
                              </w:rPr>
                              <w:t xml:space="preserve">47 </w:t>
                            </w:r>
                          </w:p>
                          <w:p w14:paraId="60202690" w14:textId="00BBEDB7" w:rsidR="00B4034D" w:rsidRPr="00DA617A" w:rsidRDefault="00B4034D" w:rsidP="00EA2B47">
                            <w:pPr>
                              <w:jc w:val="center"/>
                              <w:rPr>
                                <w:rFonts w:ascii="Arial" w:hAnsi="Arial" w:cs="Arial"/>
                                <w:sz w:val="16"/>
                                <w:szCs w:val="16"/>
                              </w:rPr>
                            </w:pPr>
                            <w:r w:rsidRPr="00DA617A">
                              <w:rPr>
                                <w:rFonts w:ascii="Arial" w:hAnsi="Arial" w:cs="Arial"/>
                                <w:sz w:val="16"/>
                                <w:szCs w:val="16"/>
                              </w:rPr>
                              <w:t>(45–50)</w:t>
                            </w:r>
                          </w:p>
                        </w:tc>
                        <w:tc>
                          <w:tcPr>
                            <w:tcW w:w="873" w:type="dxa"/>
                            <w:vMerge/>
                            <w:tcBorders>
                              <w:right w:val="single" w:sz="24" w:space="0" w:color="auto"/>
                            </w:tcBorders>
                            <w:shd w:val="clear" w:color="auto" w:fill="FFFFFF" w:themeFill="background1"/>
                            <w:vAlign w:val="center"/>
                          </w:tcPr>
                          <w:p w14:paraId="4C7455ED"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0F2C3FD"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44 </w:t>
                            </w:r>
                          </w:p>
                          <w:p w14:paraId="2611495B" w14:textId="4DF66F60" w:rsidR="00B4034D" w:rsidRPr="00DA617A" w:rsidRDefault="00B4034D" w:rsidP="005B68F7">
                            <w:pPr>
                              <w:jc w:val="center"/>
                              <w:rPr>
                                <w:rFonts w:ascii="Arial" w:hAnsi="Arial" w:cs="Arial"/>
                                <w:sz w:val="16"/>
                                <w:szCs w:val="16"/>
                              </w:rPr>
                            </w:pPr>
                            <w:r w:rsidRPr="00DA617A">
                              <w:rPr>
                                <w:rFonts w:ascii="Arial" w:hAnsi="Arial" w:cs="Arial"/>
                                <w:sz w:val="16"/>
                                <w:szCs w:val="16"/>
                              </w:rPr>
                              <w:t>(41–48)</w:t>
                            </w:r>
                          </w:p>
                        </w:tc>
                        <w:tc>
                          <w:tcPr>
                            <w:tcW w:w="873" w:type="dxa"/>
                            <w:vMerge/>
                            <w:tcBorders>
                              <w:right w:val="single" w:sz="24" w:space="0" w:color="auto"/>
                            </w:tcBorders>
                            <w:shd w:val="clear" w:color="auto" w:fill="FFFFFF" w:themeFill="background1"/>
                            <w:vAlign w:val="center"/>
                          </w:tcPr>
                          <w:p w14:paraId="0037DCE3"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449CBC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45 </w:t>
                            </w:r>
                          </w:p>
                          <w:p w14:paraId="7A21A61C" w14:textId="021B956A" w:rsidR="00B4034D" w:rsidRPr="00DA617A" w:rsidRDefault="00B4034D" w:rsidP="005B68F7">
                            <w:pPr>
                              <w:jc w:val="center"/>
                              <w:rPr>
                                <w:rFonts w:ascii="Arial" w:hAnsi="Arial" w:cs="Arial"/>
                                <w:sz w:val="16"/>
                                <w:szCs w:val="16"/>
                              </w:rPr>
                            </w:pPr>
                            <w:r w:rsidRPr="00DA617A">
                              <w:rPr>
                                <w:rFonts w:ascii="Arial" w:hAnsi="Arial" w:cs="Arial"/>
                                <w:sz w:val="16"/>
                                <w:szCs w:val="16"/>
                              </w:rPr>
                              <w:t>(41–49)</w:t>
                            </w:r>
                          </w:p>
                        </w:tc>
                        <w:tc>
                          <w:tcPr>
                            <w:tcW w:w="873" w:type="dxa"/>
                            <w:vMerge/>
                            <w:vAlign w:val="center"/>
                          </w:tcPr>
                          <w:p w14:paraId="77EE8278" w14:textId="77777777" w:rsidR="00B4034D" w:rsidRPr="00DA617A" w:rsidRDefault="00B4034D" w:rsidP="005B68F7">
                            <w:pPr>
                              <w:jc w:val="center"/>
                              <w:rPr>
                                <w:rFonts w:ascii="Arial" w:hAnsi="Arial" w:cs="Arial"/>
                                <w:sz w:val="16"/>
                                <w:szCs w:val="16"/>
                              </w:rPr>
                            </w:pPr>
                          </w:p>
                        </w:tc>
                      </w:tr>
                      <w:tr w:rsidR="00B4034D" w:rsidRPr="00DA617A" w14:paraId="2F5A5960" w14:textId="77777777" w:rsidTr="00DA617A">
                        <w:trPr>
                          <w:trHeight w:val="288"/>
                        </w:trPr>
                        <w:tc>
                          <w:tcPr>
                            <w:tcW w:w="1220" w:type="dxa"/>
                            <w:vMerge w:val="restart"/>
                            <w:vAlign w:val="center"/>
                          </w:tcPr>
                          <w:p w14:paraId="5244D4C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SBP, </w:t>
                            </w:r>
                          </w:p>
                          <w:p w14:paraId="35A2FD5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mmHg</w:t>
                            </w:r>
                          </w:p>
                          <w:p w14:paraId="6989AE30" w14:textId="48DE4E98"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61EC5548" w14:textId="450DF95D"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1475C75A"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117 </w:t>
                            </w:r>
                          </w:p>
                          <w:p w14:paraId="42908FEF" w14:textId="5BCFE175" w:rsidR="00B4034D" w:rsidRPr="00DA617A" w:rsidRDefault="00B4034D" w:rsidP="005B68F7">
                            <w:pPr>
                              <w:jc w:val="center"/>
                              <w:rPr>
                                <w:rFonts w:ascii="Arial" w:hAnsi="Arial" w:cs="Arial"/>
                                <w:sz w:val="16"/>
                                <w:szCs w:val="16"/>
                              </w:rPr>
                            </w:pPr>
                            <w:r w:rsidRPr="00DA617A">
                              <w:rPr>
                                <w:rFonts w:ascii="Arial" w:hAnsi="Arial" w:cs="Arial"/>
                                <w:sz w:val="16"/>
                                <w:szCs w:val="16"/>
                              </w:rPr>
                              <w:t>(112–122)</w:t>
                            </w:r>
                          </w:p>
                        </w:tc>
                        <w:tc>
                          <w:tcPr>
                            <w:tcW w:w="747" w:type="dxa"/>
                            <w:vMerge w:val="restart"/>
                            <w:tcBorders>
                              <w:right w:val="single" w:sz="24" w:space="0" w:color="auto"/>
                            </w:tcBorders>
                            <w:shd w:val="clear" w:color="auto" w:fill="FFFFFF" w:themeFill="background1"/>
                            <w:vAlign w:val="center"/>
                          </w:tcPr>
                          <w:p w14:paraId="3EEEA96D" w14:textId="48400CFB"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=0.17</w:t>
                            </w:r>
                          </w:p>
                        </w:tc>
                        <w:tc>
                          <w:tcPr>
                            <w:tcW w:w="1170" w:type="dxa"/>
                            <w:tcBorders>
                              <w:left w:val="single" w:sz="24" w:space="0" w:color="auto"/>
                            </w:tcBorders>
                            <w:shd w:val="clear" w:color="auto" w:fill="FFFFFF" w:themeFill="background1"/>
                            <w:vAlign w:val="center"/>
                          </w:tcPr>
                          <w:p w14:paraId="3F1F28F3"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116 </w:t>
                            </w:r>
                          </w:p>
                          <w:p w14:paraId="64E6A020" w14:textId="7A499555" w:rsidR="00B4034D" w:rsidRPr="00DA617A" w:rsidRDefault="00B4034D" w:rsidP="005B68F7">
                            <w:pPr>
                              <w:jc w:val="center"/>
                              <w:rPr>
                                <w:rFonts w:ascii="Arial" w:hAnsi="Arial" w:cs="Arial"/>
                                <w:sz w:val="16"/>
                                <w:szCs w:val="16"/>
                              </w:rPr>
                            </w:pPr>
                            <w:r w:rsidRPr="00DA617A">
                              <w:rPr>
                                <w:rFonts w:ascii="Arial" w:hAnsi="Arial" w:cs="Arial"/>
                                <w:sz w:val="16"/>
                                <w:szCs w:val="16"/>
                              </w:rPr>
                              <w:t>(110–121)</w:t>
                            </w:r>
                          </w:p>
                        </w:tc>
                        <w:tc>
                          <w:tcPr>
                            <w:tcW w:w="873" w:type="dxa"/>
                            <w:vMerge w:val="restart"/>
                            <w:tcBorders>
                              <w:right w:val="single" w:sz="24" w:space="0" w:color="auto"/>
                            </w:tcBorders>
                            <w:shd w:val="clear" w:color="auto" w:fill="FFFFFF" w:themeFill="background1"/>
                            <w:vAlign w:val="center"/>
                          </w:tcPr>
                          <w:p w14:paraId="7E99CA2E" w14:textId="6D6148C2"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=0.06</w:t>
                            </w:r>
                          </w:p>
                        </w:tc>
                        <w:tc>
                          <w:tcPr>
                            <w:tcW w:w="1107" w:type="dxa"/>
                            <w:tcBorders>
                              <w:left w:val="single" w:sz="24" w:space="0" w:color="auto"/>
                            </w:tcBorders>
                            <w:shd w:val="clear" w:color="auto" w:fill="FFFFFF" w:themeFill="background1"/>
                            <w:vAlign w:val="center"/>
                          </w:tcPr>
                          <w:p w14:paraId="4DFB887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115 </w:t>
                            </w:r>
                          </w:p>
                          <w:p w14:paraId="6CEE4FC1" w14:textId="34D36477" w:rsidR="00B4034D" w:rsidRPr="00DA617A" w:rsidRDefault="00B4034D" w:rsidP="005B68F7">
                            <w:pPr>
                              <w:jc w:val="center"/>
                              <w:rPr>
                                <w:rFonts w:ascii="Arial" w:hAnsi="Arial" w:cs="Arial"/>
                                <w:sz w:val="16"/>
                                <w:szCs w:val="16"/>
                              </w:rPr>
                            </w:pPr>
                            <w:r w:rsidRPr="00DA617A">
                              <w:rPr>
                                <w:rFonts w:ascii="Arial" w:hAnsi="Arial" w:cs="Arial"/>
                                <w:sz w:val="16"/>
                                <w:szCs w:val="16"/>
                              </w:rPr>
                              <w:t>(109–121)</w:t>
                            </w:r>
                          </w:p>
                        </w:tc>
                        <w:tc>
                          <w:tcPr>
                            <w:tcW w:w="873" w:type="dxa"/>
                            <w:vMerge w:val="restart"/>
                            <w:tcBorders>
                              <w:right w:val="single" w:sz="24" w:space="0" w:color="auto"/>
                            </w:tcBorders>
                            <w:shd w:val="clear" w:color="auto" w:fill="FFFFFF" w:themeFill="background1"/>
                            <w:vAlign w:val="center"/>
                          </w:tcPr>
                          <w:p w14:paraId="0D76817F" w14:textId="2CAC07F4"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=0.45</w:t>
                            </w:r>
                          </w:p>
                        </w:tc>
                        <w:tc>
                          <w:tcPr>
                            <w:tcW w:w="1107" w:type="dxa"/>
                            <w:tcBorders>
                              <w:left w:val="single" w:sz="24" w:space="0" w:color="auto"/>
                            </w:tcBorders>
                            <w:shd w:val="clear" w:color="auto" w:fill="FFFFFF" w:themeFill="background1"/>
                            <w:vAlign w:val="center"/>
                          </w:tcPr>
                          <w:p w14:paraId="189A71D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117 </w:t>
                            </w:r>
                          </w:p>
                          <w:p w14:paraId="1652ABA6" w14:textId="7FFC66E5" w:rsidR="00B4034D" w:rsidRPr="00DA617A" w:rsidRDefault="00B4034D" w:rsidP="005B68F7">
                            <w:pPr>
                              <w:jc w:val="center"/>
                              <w:rPr>
                                <w:rFonts w:ascii="Arial" w:hAnsi="Arial" w:cs="Arial"/>
                                <w:sz w:val="16"/>
                                <w:szCs w:val="16"/>
                              </w:rPr>
                            </w:pPr>
                            <w:r w:rsidRPr="00DA617A">
                              <w:rPr>
                                <w:rFonts w:ascii="Arial" w:hAnsi="Arial" w:cs="Arial"/>
                                <w:sz w:val="16"/>
                                <w:szCs w:val="16"/>
                              </w:rPr>
                              <w:t>(110–123)</w:t>
                            </w:r>
                          </w:p>
                        </w:tc>
                        <w:tc>
                          <w:tcPr>
                            <w:tcW w:w="873" w:type="dxa"/>
                            <w:vMerge w:val="restart"/>
                            <w:vAlign w:val="center"/>
                          </w:tcPr>
                          <w:p w14:paraId="7C8FAFDB" w14:textId="05FDBFE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=0.43</w:t>
                            </w:r>
                          </w:p>
                        </w:tc>
                      </w:tr>
                      <w:tr w:rsidR="00B4034D" w:rsidRPr="00DA617A" w14:paraId="47FF25E7" w14:textId="77777777" w:rsidTr="00DA617A">
                        <w:trPr>
                          <w:trHeight w:val="288"/>
                        </w:trPr>
                        <w:tc>
                          <w:tcPr>
                            <w:tcW w:w="1220" w:type="dxa"/>
                            <w:vMerge/>
                            <w:vAlign w:val="center"/>
                          </w:tcPr>
                          <w:p w14:paraId="745B0038"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12A148FB" w14:textId="6C953A0C"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62245EB3" w14:textId="366D1A93"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4C790E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120 </w:t>
                            </w:r>
                          </w:p>
                          <w:p w14:paraId="2851EAB2" w14:textId="46DA01D4" w:rsidR="00B4034D" w:rsidRPr="00DA617A" w:rsidRDefault="00B4034D" w:rsidP="005B68F7">
                            <w:pPr>
                              <w:jc w:val="center"/>
                              <w:rPr>
                                <w:rFonts w:ascii="Arial" w:hAnsi="Arial" w:cs="Arial"/>
                                <w:sz w:val="16"/>
                                <w:szCs w:val="16"/>
                              </w:rPr>
                            </w:pPr>
                            <w:r w:rsidRPr="00DA617A">
                              <w:rPr>
                                <w:rFonts w:ascii="Arial" w:hAnsi="Arial" w:cs="Arial"/>
                                <w:sz w:val="16"/>
                                <w:szCs w:val="16"/>
                              </w:rPr>
                              <w:t>(115–124)</w:t>
                            </w:r>
                          </w:p>
                        </w:tc>
                        <w:tc>
                          <w:tcPr>
                            <w:tcW w:w="747" w:type="dxa"/>
                            <w:vMerge/>
                            <w:tcBorders>
                              <w:right w:val="single" w:sz="24" w:space="0" w:color="auto"/>
                            </w:tcBorders>
                            <w:shd w:val="clear" w:color="auto" w:fill="FFFFFF" w:themeFill="background1"/>
                            <w:vAlign w:val="center"/>
                          </w:tcPr>
                          <w:p w14:paraId="69A57731"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DCC94B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120 </w:t>
                            </w:r>
                          </w:p>
                          <w:p w14:paraId="0BDA8C6A" w14:textId="40C919DD" w:rsidR="00B4034D" w:rsidRPr="00DA617A" w:rsidRDefault="00B4034D" w:rsidP="005B68F7">
                            <w:pPr>
                              <w:jc w:val="center"/>
                              <w:rPr>
                                <w:rFonts w:ascii="Arial" w:hAnsi="Arial" w:cs="Arial"/>
                                <w:sz w:val="16"/>
                                <w:szCs w:val="16"/>
                              </w:rPr>
                            </w:pPr>
                            <w:r w:rsidRPr="00DA617A">
                              <w:rPr>
                                <w:rFonts w:ascii="Arial" w:hAnsi="Arial" w:cs="Arial"/>
                                <w:sz w:val="16"/>
                                <w:szCs w:val="16"/>
                              </w:rPr>
                              <w:t>(116–124)</w:t>
                            </w:r>
                          </w:p>
                        </w:tc>
                        <w:tc>
                          <w:tcPr>
                            <w:tcW w:w="873" w:type="dxa"/>
                            <w:vMerge/>
                            <w:tcBorders>
                              <w:right w:val="single" w:sz="24" w:space="0" w:color="auto"/>
                            </w:tcBorders>
                            <w:shd w:val="clear" w:color="auto" w:fill="FFFFFF" w:themeFill="background1"/>
                            <w:vAlign w:val="center"/>
                          </w:tcPr>
                          <w:p w14:paraId="5A496A6A"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4A03250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118 </w:t>
                            </w:r>
                          </w:p>
                          <w:p w14:paraId="4D844F48" w14:textId="20628032" w:rsidR="00B4034D" w:rsidRPr="00DA617A" w:rsidRDefault="00B4034D" w:rsidP="005B68F7">
                            <w:pPr>
                              <w:jc w:val="center"/>
                              <w:rPr>
                                <w:rFonts w:ascii="Arial" w:hAnsi="Arial" w:cs="Arial"/>
                                <w:sz w:val="16"/>
                                <w:szCs w:val="16"/>
                              </w:rPr>
                            </w:pPr>
                            <w:r w:rsidRPr="00DA617A">
                              <w:rPr>
                                <w:rFonts w:ascii="Arial" w:hAnsi="Arial" w:cs="Arial"/>
                                <w:sz w:val="16"/>
                                <w:szCs w:val="16"/>
                              </w:rPr>
                              <w:t>(115–123)</w:t>
                            </w:r>
                          </w:p>
                        </w:tc>
                        <w:tc>
                          <w:tcPr>
                            <w:tcW w:w="873" w:type="dxa"/>
                            <w:vMerge/>
                            <w:tcBorders>
                              <w:right w:val="single" w:sz="24" w:space="0" w:color="auto"/>
                            </w:tcBorders>
                            <w:shd w:val="clear" w:color="auto" w:fill="FFFFFF" w:themeFill="background1"/>
                            <w:vAlign w:val="center"/>
                          </w:tcPr>
                          <w:p w14:paraId="67E250C6"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E55E83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119 </w:t>
                            </w:r>
                          </w:p>
                          <w:p w14:paraId="7041B10A" w14:textId="3484F244" w:rsidR="00B4034D" w:rsidRPr="00DA617A" w:rsidRDefault="00B4034D" w:rsidP="005B68F7">
                            <w:pPr>
                              <w:jc w:val="center"/>
                              <w:rPr>
                                <w:rFonts w:ascii="Arial" w:hAnsi="Arial" w:cs="Arial"/>
                                <w:sz w:val="16"/>
                                <w:szCs w:val="16"/>
                              </w:rPr>
                            </w:pPr>
                            <w:r w:rsidRPr="00DA617A">
                              <w:rPr>
                                <w:rFonts w:ascii="Arial" w:hAnsi="Arial" w:cs="Arial"/>
                                <w:sz w:val="16"/>
                                <w:szCs w:val="16"/>
                              </w:rPr>
                              <w:t>(115–123)</w:t>
                            </w:r>
                          </w:p>
                        </w:tc>
                        <w:tc>
                          <w:tcPr>
                            <w:tcW w:w="873" w:type="dxa"/>
                            <w:vMerge/>
                            <w:vAlign w:val="center"/>
                          </w:tcPr>
                          <w:p w14:paraId="2331C92A" w14:textId="77777777" w:rsidR="00B4034D" w:rsidRPr="00DA617A" w:rsidRDefault="00B4034D" w:rsidP="005B68F7">
                            <w:pPr>
                              <w:jc w:val="center"/>
                              <w:rPr>
                                <w:rFonts w:ascii="Arial" w:hAnsi="Arial" w:cs="Arial"/>
                                <w:sz w:val="16"/>
                                <w:szCs w:val="16"/>
                              </w:rPr>
                            </w:pPr>
                          </w:p>
                        </w:tc>
                      </w:tr>
                      <w:tr w:rsidR="00B4034D" w:rsidRPr="00DA617A" w14:paraId="6E8CEBFC" w14:textId="77777777" w:rsidTr="00DA617A">
                        <w:trPr>
                          <w:trHeight w:val="288"/>
                        </w:trPr>
                        <w:tc>
                          <w:tcPr>
                            <w:tcW w:w="1220" w:type="dxa"/>
                            <w:vMerge w:val="restart"/>
                            <w:vAlign w:val="center"/>
                          </w:tcPr>
                          <w:p w14:paraId="137A0273"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DBP, mmHg</w:t>
                            </w:r>
                          </w:p>
                          <w:p w14:paraId="4FC46A45" w14:textId="4ABCB877"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3D2DC9C2" w14:textId="7D79928D"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54B1CFA0" w14:textId="363F86A3"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6 </w:t>
                            </w:r>
                          </w:p>
                          <w:p w14:paraId="20A1F883" w14:textId="6B4EE2C8" w:rsidR="00B4034D" w:rsidRPr="00DA617A" w:rsidRDefault="00B4034D" w:rsidP="005B68F7">
                            <w:pPr>
                              <w:jc w:val="center"/>
                              <w:rPr>
                                <w:rFonts w:ascii="Arial" w:hAnsi="Arial" w:cs="Arial"/>
                                <w:sz w:val="16"/>
                                <w:szCs w:val="16"/>
                              </w:rPr>
                            </w:pPr>
                            <w:r w:rsidRPr="00DA617A">
                              <w:rPr>
                                <w:rFonts w:ascii="Arial" w:hAnsi="Arial" w:cs="Arial"/>
                                <w:sz w:val="16"/>
                                <w:szCs w:val="16"/>
                              </w:rPr>
                              <w:t>(58–64)</w:t>
                            </w:r>
                          </w:p>
                        </w:tc>
                        <w:tc>
                          <w:tcPr>
                            <w:tcW w:w="747" w:type="dxa"/>
                            <w:vMerge w:val="restart"/>
                            <w:tcBorders>
                              <w:right w:val="single" w:sz="24" w:space="0" w:color="auto"/>
                            </w:tcBorders>
                            <w:shd w:val="clear" w:color="auto" w:fill="FFFFFF" w:themeFill="background1"/>
                            <w:vAlign w:val="center"/>
                          </w:tcPr>
                          <w:p w14:paraId="00C775B0" w14:textId="034327BC"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=0.70</w:t>
                            </w:r>
                          </w:p>
                        </w:tc>
                        <w:tc>
                          <w:tcPr>
                            <w:tcW w:w="1170" w:type="dxa"/>
                            <w:tcBorders>
                              <w:left w:val="single" w:sz="24" w:space="0" w:color="auto"/>
                            </w:tcBorders>
                            <w:shd w:val="clear" w:color="auto" w:fill="FFFFFF" w:themeFill="background1"/>
                            <w:vAlign w:val="center"/>
                          </w:tcPr>
                          <w:p w14:paraId="08EBD4C9"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58 </w:t>
                            </w:r>
                          </w:p>
                          <w:p w14:paraId="7EFA87F9" w14:textId="4C5F08D1" w:rsidR="00B4034D" w:rsidRPr="00DA617A" w:rsidRDefault="00B4034D" w:rsidP="005B68F7">
                            <w:pPr>
                              <w:jc w:val="center"/>
                              <w:rPr>
                                <w:rFonts w:ascii="Arial" w:hAnsi="Arial" w:cs="Arial"/>
                                <w:sz w:val="16"/>
                                <w:szCs w:val="16"/>
                              </w:rPr>
                            </w:pPr>
                            <w:r w:rsidRPr="00DA617A">
                              <w:rPr>
                                <w:rFonts w:ascii="Arial" w:hAnsi="Arial" w:cs="Arial"/>
                                <w:sz w:val="16"/>
                                <w:szCs w:val="16"/>
                              </w:rPr>
                              <w:t>(56–60)</w:t>
                            </w:r>
                          </w:p>
                        </w:tc>
                        <w:tc>
                          <w:tcPr>
                            <w:tcW w:w="873" w:type="dxa"/>
                            <w:vMerge w:val="restart"/>
                            <w:tcBorders>
                              <w:right w:val="single" w:sz="24" w:space="0" w:color="auto"/>
                            </w:tcBorders>
                            <w:shd w:val="clear" w:color="auto" w:fill="FFFFFF" w:themeFill="background1"/>
                            <w:vAlign w:val="center"/>
                          </w:tcPr>
                          <w:p w14:paraId="6C3F4DA6" w14:textId="235D1A4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=0.47</w:t>
                            </w:r>
                          </w:p>
                        </w:tc>
                        <w:tc>
                          <w:tcPr>
                            <w:tcW w:w="1107" w:type="dxa"/>
                            <w:tcBorders>
                              <w:left w:val="single" w:sz="24" w:space="0" w:color="auto"/>
                            </w:tcBorders>
                            <w:shd w:val="clear" w:color="auto" w:fill="FFFFFF" w:themeFill="background1"/>
                            <w:vAlign w:val="center"/>
                          </w:tcPr>
                          <w:p w14:paraId="3949E1D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57 </w:t>
                            </w:r>
                          </w:p>
                          <w:p w14:paraId="5392B7CA" w14:textId="247680D2" w:rsidR="00B4034D" w:rsidRPr="00DA617A" w:rsidRDefault="00B4034D" w:rsidP="005B68F7">
                            <w:pPr>
                              <w:jc w:val="center"/>
                              <w:rPr>
                                <w:rFonts w:ascii="Arial" w:hAnsi="Arial" w:cs="Arial"/>
                                <w:sz w:val="16"/>
                                <w:szCs w:val="16"/>
                              </w:rPr>
                            </w:pPr>
                            <w:r w:rsidRPr="00DA617A">
                              <w:rPr>
                                <w:rFonts w:ascii="Arial" w:hAnsi="Arial" w:cs="Arial"/>
                                <w:sz w:val="16"/>
                                <w:szCs w:val="16"/>
                              </w:rPr>
                              <w:t>(55–60)</w:t>
                            </w:r>
                          </w:p>
                        </w:tc>
                        <w:tc>
                          <w:tcPr>
                            <w:tcW w:w="873" w:type="dxa"/>
                            <w:vMerge w:val="restart"/>
                            <w:tcBorders>
                              <w:right w:val="single" w:sz="24" w:space="0" w:color="auto"/>
                            </w:tcBorders>
                            <w:shd w:val="clear" w:color="auto" w:fill="FFFFFF" w:themeFill="background1"/>
                            <w:vAlign w:val="center"/>
                          </w:tcPr>
                          <w:p w14:paraId="3EA19C2C" w14:textId="1F16C0D7"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=0.57</w:t>
                            </w:r>
                          </w:p>
                        </w:tc>
                        <w:tc>
                          <w:tcPr>
                            <w:tcW w:w="1107" w:type="dxa"/>
                            <w:tcBorders>
                              <w:left w:val="single" w:sz="24" w:space="0" w:color="auto"/>
                            </w:tcBorders>
                            <w:shd w:val="clear" w:color="auto" w:fill="FFFFFF" w:themeFill="background1"/>
                            <w:vAlign w:val="center"/>
                          </w:tcPr>
                          <w:p w14:paraId="0CD4E85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57 </w:t>
                            </w:r>
                          </w:p>
                          <w:p w14:paraId="58F10B04" w14:textId="74E224FF" w:rsidR="00B4034D" w:rsidRPr="00DA617A" w:rsidRDefault="00B4034D" w:rsidP="005B68F7">
                            <w:pPr>
                              <w:jc w:val="center"/>
                              <w:rPr>
                                <w:rFonts w:ascii="Arial" w:hAnsi="Arial" w:cs="Arial"/>
                                <w:sz w:val="16"/>
                                <w:szCs w:val="16"/>
                              </w:rPr>
                            </w:pPr>
                            <w:r w:rsidRPr="00DA617A">
                              <w:rPr>
                                <w:rFonts w:ascii="Arial" w:hAnsi="Arial" w:cs="Arial"/>
                                <w:sz w:val="16"/>
                                <w:szCs w:val="16"/>
                              </w:rPr>
                              <w:t>(54–59)</w:t>
                            </w:r>
                          </w:p>
                        </w:tc>
                        <w:tc>
                          <w:tcPr>
                            <w:tcW w:w="873" w:type="dxa"/>
                            <w:vMerge w:val="restart"/>
                            <w:vAlign w:val="center"/>
                          </w:tcPr>
                          <w:p w14:paraId="324079C9" w14:textId="67856302"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=0.21</w:t>
                            </w:r>
                          </w:p>
                        </w:tc>
                      </w:tr>
                      <w:tr w:rsidR="00B4034D" w:rsidRPr="00DA617A" w14:paraId="7484B255" w14:textId="77777777" w:rsidTr="00DA617A">
                        <w:trPr>
                          <w:trHeight w:val="288"/>
                        </w:trPr>
                        <w:tc>
                          <w:tcPr>
                            <w:tcW w:w="1220" w:type="dxa"/>
                            <w:vMerge/>
                            <w:vAlign w:val="center"/>
                          </w:tcPr>
                          <w:p w14:paraId="33328AFE"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5E870388" w14:textId="20989F1E"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350AEFA4" w14:textId="507974EA"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260AFB2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60 </w:t>
                            </w:r>
                          </w:p>
                          <w:p w14:paraId="7F983759" w14:textId="57D011AF" w:rsidR="00B4034D" w:rsidRPr="00DA617A" w:rsidRDefault="00B4034D" w:rsidP="005B68F7">
                            <w:pPr>
                              <w:jc w:val="center"/>
                              <w:rPr>
                                <w:rFonts w:ascii="Arial" w:hAnsi="Arial" w:cs="Arial"/>
                                <w:sz w:val="16"/>
                                <w:szCs w:val="16"/>
                              </w:rPr>
                            </w:pPr>
                            <w:r w:rsidRPr="00DA617A">
                              <w:rPr>
                                <w:rFonts w:ascii="Arial" w:hAnsi="Arial" w:cs="Arial"/>
                                <w:sz w:val="16"/>
                                <w:szCs w:val="16"/>
                              </w:rPr>
                              <w:t>(57–63)</w:t>
                            </w:r>
                          </w:p>
                        </w:tc>
                        <w:tc>
                          <w:tcPr>
                            <w:tcW w:w="747" w:type="dxa"/>
                            <w:vMerge/>
                            <w:tcBorders>
                              <w:right w:val="single" w:sz="24" w:space="0" w:color="auto"/>
                            </w:tcBorders>
                            <w:shd w:val="clear" w:color="auto" w:fill="FFFFFF" w:themeFill="background1"/>
                            <w:vAlign w:val="center"/>
                          </w:tcPr>
                          <w:p w14:paraId="0D904A32"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70BF56FF"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57 </w:t>
                            </w:r>
                          </w:p>
                          <w:p w14:paraId="737B1330" w14:textId="614CBBDE" w:rsidR="00B4034D" w:rsidRPr="00DA617A" w:rsidRDefault="00B4034D" w:rsidP="005B68F7">
                            <w:pPr>
                              <w:jc w:val="center"/>
                              <w:rPr>
                                <w:rFonts w:ascii="Arial" w:hAnsi="Arial" w:cs="Arial"/>
                                <w:sz w:val="16"/>
                                <w:szCs w:val="16"/>
                              </w:rPr>
                            </w:pPr>
                            <w:r w:rsidRPr="00DA617A">
                              <w:rPr>
                                <w:rFonts w:ascii="Arial" w:hAnsi="Arial" w:cs="Arial"/>
                                <w:sz w:val="16"/>
                                <w:szCs w:val="16"/>
                              </w:rPr>
                              <w:t>(55–60)</w:t>
                            </w:r>
                          </w:p>
                        </w:tc>
                        <w:tc>
                          <w:tcPr>
                            <w:tcW w:w="873" w:type="dxa"/>
                            <w:vMerge/>
                            <w:tcBorders>
                              <w:right w:val="single" w:sz="24" w:space="0" w:color="auto"/>
                            </w:tcBorders>
                            <w:shd w:val="clear" w:color="auto" w:fill="FFFFFF" w:themeFill="background1"/>
                            <w:vAlign w:val="center"/>
                          </w:tcPr>
                          <w:p w14:paraId="539C0D06"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C573E6B"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59 </w:t>
                            </w:r>
                          </w:p>
                          <w:p w14:paraId="24AC914C" w14:textId="4FD52091" w:rsidR="00B4034D" w:rsidRPr="00DA617A" w:rsidRDefault="00B4034D" w:rsidP="005B68F7">
                            <w:pPr>
                              <w:jc w:val="center"/>
                              <w:rPr>
                                <w:rFonts w:ascii="Arial" w:hAnsi="Arial" w:cs="Arial"/>
                                <w:sz w:val="16"/>
                                <w:szCs w:val="16"/>
                              </w:rPr>
                            </w:pPr>
                            <w:r w:rsidRPr="00DA617A">
                              <w:rPr>
                                <w:rFonts w:ascii="Arial" w:hAnsi="Arial" w:cs="Arial"/>
                                <w:sz w:val="16"/>
                                <w:szCs w:val="16"/>
                              </w:rPr>
                              <w:t>(56–62)</w:t>
                            </w:r>
                          </w:p>
                        </w:tc>
                        <w:tc>
                          <w:tcPr>
                            <w:tcW w:w="873" w:type="dxa"/>
                            <w:vMerge/>
                            <w:tcBorders>
                              <w:right w:val="single" w:sz="24" w:space="0" w:color="auto"/>
                            </w:tcBorders>
                            <w:shd w:val="clear" w:color="auto" w:fill="FFFFFF" w:themeFill="background1"/>
                            <w:vAlign w:val="center"/>
                          </w:tcPr>
                          <w:p w14:paraId="0B4EDC97"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DCD113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59 </w:t>
                            </w:r>
                          </w:p>
                          <w:p w14:paraId="6B71475F" w14:textId="3E1CF61A" w:rsidR="00B4034D" w:rsidRPr="00DA617A" w:rsidRDefault="00B4034D" w:rsidP="005B68F7">
                            <w:pPr>
                              <w:jc w:val="center"/>
                              <w:rPr>
                                <w:rFonts w:ascii="Arial" w:hAnsi="Arial" w:cs="Arial"/>
                                <w:sz w:val="16"/>
                                <w:szCs w:val="16"/>
                              </w:rPr>
                            </w:pPr>
                            <w:r w:rsidRPr="00DA617A">
                              <w:rPr>
                                <w:rFonts w:ascii="Arial" w:hAnsi="Arial" w:cs="Arial"/>
                                <w:sz w:val="16"/>
                                <w:szCs w:val="16"/>
                              </w:rPr>
                              <w:t>(56–63)</w:t>
                            </w:r>
                          </w:p>
                        </w:tc>
                        <w:tc>
                          <w:tcPr>
                            <w:tcW w:w="873" w:type="dxa"/>
                            <w:vMerge/>
                            <w:vAlign w:val="center"/>
                          </w:tcPr>
                          <w:p w14:paraId="73CC0264" w14:textId="77777777" w:rsidR="00B4034D" w:rsidRPr="00DA617A" w:rsidRDefault="00B4034D" w:rsidP="005B68F7">
                            <w:pPr>
                              <w:jc w:val="center"/>
                              <w:rPr>
                                <w:rFonts w:ascii="Arial" w:hAnsi="Arial" w:cs="Arial"/>
                                <w:sz w:val="16"/>
                                <w:szCs w:val="16"/>
                              </w:rPr>
                            </w:pPr>
                          </w:p>
                        </w:tc>
                      </w:tr>
                      <w:tr w:rsidR="00B4034D" w:rsidRPr="00DA617A" w14:paraId="799C3AD8" w14:textId="77777777" w:rsidTr="00DA617A">
                        <w:trPr>
                          <w:trHeight w:val="288"/>
                        </w:trPr>
                        <w:tc>
                          <w:tcPr>
                            <w:tcW w:w="1220" w:type="dxa"/>
                            <w:vMerge w:val="restart"/>
                            <w:vAlign w:val="center"/>
                          </w:tcPr>
                          <w:p w14:paraId="44FD7A0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MBP, mmHg</w:t>
                            </w:r>
                          </w:p>
                          <w:p w14:paraId="03E1504C" w14:textId="4B3F65B7"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75D2297B" w14:textId="48234D0A"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4E9A6367"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80 </w:t>
                            </w:r>
                          </w:p>
                          <w:p w14:paraId="1A8E4487" w14:textId="23E1EA2C" w:rsidR="00B4034D" w:rsidRPr="00DA617A" w:rsidRDefault="00B4034D" w:rsidP="005B68F7">
                            <w:pPr>
                              <w:jc w:val="center"/>
                              <w:rPr>
                                <w:rFonts w:ascii="Arial" w:hAnsi="Arial" w:cs="Arial"/>
                                <w:sz w:val="16"/>
                                <w:szCs w:val="16"/>
                              </w:rPr>
                            </w:pPr>
                            <w:r w:rsidRPr="00DA617A">
                              <w:rPr>
                                <w:rFonts w:ascii="Arial" w:hAnsi="Arial" w:cs="Arial"/>
                                <w:sz w:val="16"/>
                                <w:szCs w:val="16"/>
                              </w:rPr>
                              <w:t>(77–83)</w:t>
                            </w:r>
                          </w:p>
                        </w:tc>
                        <w:tc>
                          <w:tcPr>
                            <w:tcW w:w="747" w:type="dxa"/>
                            <w:vMerge w:val="restart"/>
                            <w:tcBorders>
                              <w:right w:val="single" w:sz="24" w:space="0" w:color="auto"/>
                            </w:tcBorders>
                            <w:shd w:val="clear" w:color="auto" w:fill="FFFFFF" w:themeFill="background1"/>
                            <w:vAlign w:val="center"/>
                          </w:tcPr>
                          <w:p w14:paraId="5EE7B7CC" w14:textId="638D4E9B"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=0.72</w:t>
                            </w:r>
                          </w:p>
                        </w:tc>
                        <w:tc>
                          <w:tcPr>
                            <w:tcW w:w="1170" w:type="dxa"/>
                            <w:tcBorders>
                              <w:left w:val="single" w:sz="24" w:space="0" w:color="auto"/>
                            </w:tcBorders>
                            <w:shd w:val="clear" w:color="auto" w:fill="FFFFFF" w:themeFill="background1"/>
                            <w:vAlign w:val="center"/>
                          </w:tcPr>
                          <w:p w14:paraId="4A39663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77 </w:t>
                            </w:r>
                          </w:p>
                          <w:p w14:paraId="7A82F542" w14:textId="45D40297" w:rsidR="00B4034D" w:rsidRPr="00DA617A" w:rsidRDefault="00B4034D" w:rsidP="005B68F7">
                            <w:pPr>
                              <w:jc w:val="center"/>
                              <w:rPr>
                                <w:rFonts w:ascii="Arial" w:hAnsi="Arial" w:cs="Arial"/>
                                <w:sz w:val="16"/>
                                <w:szCs w:val="16"/>
                              </w:rPr>
                            </w:pPr>
                            <w:r w:rsidRPr="00DA617A">
                              <w:rPr>
                                <w:rFonts w:ascii="Arial" w:hAnsi="Arial" w:cs="Arial"/>
                                <w:sz w:val="16"/>
                                <w:szCs w:val="16"/>
                              </w:rPr>
                              <w:t>(75–80)</w:t>
                            </w:r>
                          </w:p>
                        </w:tc>
                        <w:tc>
                          <w:tcPr>
                            <w:tcW w:w="873" w:type="dxa"/>
                            <w:vMerge w:val="restart"/>
                            <w:tcBorders>
                              <w:right w:val="single" w:sz="24" w:space="0" w:color="auto"/>
                            </w:tcBorders>
                            <w:shd w:val="clear" w:color="auto" w:fill="FFFFFF" w:themeFill="background1"/>
                            <w:vAlign w:val="center"/>
                          </w:tcPr>
                          <w:p w14:paraId="0D07D140" w14:textId="447E4FB6"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=0.38</w:t>
                            </w:r>
                          </w:p>
                        </w:tc>
                        <w:tc>
                          <w:tcPr>
                            <w:tcW w:w="1107" w:type="dxa"/>
                            <w:tcBorders>
                              <w:left w:val="single" w:sz="24" w:space="0" w:color="auto"/>
                            </w:tcBorders>
                            <w:shd w:val="clear" w:color="auto" w:fill="FFFFFF" w:themeFill="background1"/>
                            <w:vAlign w:val="center"/>
                          </w:tcPr>
                          <w:p w14:paraId="329DDDE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77 </w:t>
                            </w:r>
                          </w:p>
                          <w:p w14:paraId="7FF349DB" w14:textId="6A4A98C8" w:rsidR="00B4034D" w:rsidRPr="00DA617A" w:rsidRDefault="00B4034D" w:rsidP="005B68F7">
                            <w:pPr>
                              <w:jc w:val="center"/>
                              <w:rPr>
                                <w:rFonts w:ascii="Arial" w:hAnsi="Arial" w:cs="Arial"/>
                                <w:sz w:val="16"/>
                                <w:szCs w:val="16"/>
                              </w:rPr>
                            </w:pPr>
                            <w:r w:rsidRPr="00DA617A">
                              <w:rPr>
                                <w:rFonts w:ascii="Arial" w:hAnsi="Arial" w:cs="Arial"/>
                                <w:sz w:val="16"/>
                                <w:szCs w:val="16"/>
                              </w:rPr>
                              <w:t>(74–80)</w:t>
                            </w:r>
                          </w:p>
                        </w:tc>
                        <w:tc>
                          <w:tcPr>
                            <w:tcW w:w="873" w:type="dxa"/>
                            <w:vMerge w:val="restart"/>
                            <w:tcBorders>
                              <w:right w:val="single" w:sz="24" w:space="0" w:color="auto"/>
                            </w:tcBorders>
                            <w:shd w:val="clear" w:color="auto" w:fill="FFFFFF" w:themeFill="background1"/>
                            <w:vAlign w:val="center"/>
                          </w:tcPr>
                          <w:p w14:paraId="33654CF2" w14:textId="1D295FD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=0.37</w:t>
                            </w:r>
                          </w:p>
                        </w:tc>
                        <w:tc>
                          <w:tcPr>
                            <w:tcW w:w="1107" w:type="dxa"/>
                            <w:tcBorders>
                              <w:left w:val="single" w:sz="24" w:space="0" w:color="auto"/>
                            </w:tcBorders>
                            <w:shd w:val="clear" w:color="auto" w:fill="FFFFFF" w:themeFill="background1"/>
                            <w:vAlign w:val="center"/>
                          </w:tcPr>
                          <w:p w14:paraId="4D3EF51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76 </w:t>
                            </w:r>
                          </w:p>
                          <w:p w14:paraId="5045B974" w14:textId="6F7012DE" w:rsidR="00B4034D" w:rsidRPr="00DA617A" w:rsidRDefault="00B4034D" w:rsidP="005B68F7">
                            <w:pPr>
                              <w:jc w:val="center"/>
                              <w:rPr>
                                <w:rFonts w:ascii="Arial" w:hAnsi="Arial" w:cs="Arial"/>
                                <w:sz w:val="16"/>
                                <w:szCs w:val="16"/>
                              </w:rPr>
                            </w:pPr>
                            <w:r w:rsidRPr="00DA617A">
                              <w:rPr>
                                <w:rFonts w:ascii="Arial" w:hAnsi="Arial" w:cs="Arial"/>
                                <w:sz w:val="16"/>
                                <w:szCs w:val="16"/>
                              </w:rPr>
                              <w:t>(73–79)</w:t>
                            </w:r>
                          </w:p>
                        </w:tc>
                        <w:tc>
                          <w:tcPr>
                            <w:tcW w:w="873" w:type="dxa"/>
                            <w:vMerge w:val="restart"/>
                            <w:vAlign w:val="center"/>
                          </w:tcPr>
                          <w:p w14:paraId="1DE8734E" w14:textId="0386FC8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=0.26</w:t>
                            </w:r>
                          </w:p>
                        </w:tc>
                      </w:tr>
                      <w:tr w:rsidR="00B4034D" w:rsidRPr="00DA617A" w14:paraId="1AEDF146" w14:textId="77777777" w:rsidTr="00DA617A">
                        <w:trPr>
                          <w:trHeight w:val="288"/>
                        </w:trPr>
                        <w:tc>
                          <w:tcPr>
                            <w:tcW w:w="1220" w:type="dxa"/>
                            <w:vMerge/>
                            <w:vAlign w:val="center"/>
                          </w:tcPr>
                          <w:p w14:paraId="537BCDA0"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75D10CD4" w14:textId="2EA8DBCD"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4F8C5761" w14:textId="6FE62496"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351D85B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80 </w:t>
                            </w:r>
                          </w:p>
                          <w:p w14:paraId="5600FF6D" w14:textId="5A8CE56E" w:rsidR="00B4034D" w:rsidRPr="00DA617A" w:rsidRDefault="00B4034D" w:rsidP="005B68F7">
                            <w:pPr>
                              <w:jc w:val="center"/>
                              <w:rPr>
                                <w:rFonts w:ascii="Arial" w:hAnsi="Arial" w:cs="Arial"/>
                                <w:sz w:val="16"/>
                                <w:szCs w:val="16"/>
                              </w:rPr>
                            </w:pPr>
                            <w:r w:rsidRPr="00DA617A">
                              <w:rPr>
                                <w:rFonts w:ascii="Arial" w:hAnsi="Arial" w:cs="Arial"/>
                                <w:sz w:val="16"/>
                                <w:szCs w:val="16"/>
                              </w:rPr>
                              <w:t>(77–82)</w:t>
                            </w:r>
                          </w:p>
                        </w:tc>
                        <w:tc>
                          <w:tcPr>
                            <w:tcW w:w="747" w:type="dxa"/>
                            <w:vMerge/>
                            <w:tcBorders>
                              <w:right w:val="single" w:sz="24" w:space="0" w:color="auto"/>
                            </w:tcBorders>
                            <w:shd w:val="clear" w:color="auto" w:fill="FFFFFF" w:themeFill="background1"/>
                            <w:vAlign w:val="center"/>
                          </w:tcPr>
                          <w:p w14:paraId="7F53D49B"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A46CEA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78 </w:t>
                            </w:r>
                          </w:p>
                          <w:p w14:paraId="4E10409C" w14:textId="4AD4191B" w:rsidR="00B4034D" w:rsidRPr="00DA617A" w:rsidRDefault="00B4034D" w:rsidP="005B68F7">
                            <w:pPr>
                              <w:jc w:val="center"/>
                              <w:rPr>
                                <w:rFonts w:ascii="Arial" w:hAnsi="Arial" w:cs="Arial"/>
                                <w:sz w:val="16"/>
                                <w:szCs w:val="16"/>
                              </w:rPr>
                            </w:pPr>
                            <w:r w:rsidRPr="00DA617A">
                              <w:rPr>
                                <w:rFonts w:ascii="Arial" w:hAnsi="Arial" w:cs="Arial"/>
                                <w:sz w:val="16"/>
                                <w:szCs w:val="16"/>
                              </w:rPr>
                              <w:t>(76–81)</w:t>
                            </w:r>
                          </w:p>
                        </w:tc>
                        <w:tc>
                          <w:tcPr>
                            <w:tcW w:w="873" w:type="dxa"/>
                            <w:vMerge/>
                            <w:tcBorders>
                              <w:right w:val="single" w:sz="24" w:space="0" w:color="auto"/>
                            </w:tcBorders>
                            <w:shd w:val="clear" w:color="auto" w:fill="FFFFFF" w:themeFill="background1"/>
                            <w:vAlign w:val="center"/>
                          </w:tcPr>
                          <w:p w14:paraId="608B75B7"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2B4473EA"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78 </w:t>
                            </w:r>
                          </w:p>
                          <w:p w14:paraId="612FCD89" w14:textId="55363ECC" w:rsidR="00B4034D" w:rsidRPr="00DA617A" w:rsidRDefault="00B4034D" w:rsidP="005B68F7">
                            <w:pPr>
                              <w:jc w:val="center"/>
                              <w:rPr>
                                <w:rFonts w:ascii="Arial" w:hAnsi="Arial" w:cs="Arial"/>
                                <w:sz w:val="16"/>
                                <w:szCs w:val="16"/>
                              </w:rPr>
                            </w:pPr>
                            <w:r w:rsidRPr="00DA617A">
                              <w:rPr>
                                <w:rFonts w:ascii="Arial" w:hAnsi="Arial" w:cs="Arial"/>
                                <w:sz w:val="16"/>
                                <w:szCs w:val="16"/>
                              </w:rPr>
                              <w:t>(75–81)</w:t>
                            </w:r>
                          </w:p>
                        </w:tc>
                        <w:tc>
                          <w:tcPr>
                            <w:tcW w:w="873" w:type="dxa"/>
                            <w:vMerge/>
                            <w:tcBorders>
                              <w:right w:val="single" w:sz="24" w:space="0" w:color="auto"/>
                            </w:tcBorders>
                            <w:shd w:val="clear" w:color="auto" w:fill="FFFFFF" w:themeFill="background1"/>
                            <w:vAlign w:val="center"/>
                          </w:tcPr>
                          <w:p w14:paraId="01ECFBBB"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A548192"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79 </w:t>
                            </w:r>
                          </w:p>
                          <w:p w14:paraId="7B81EB2E" w14:textId="1D1403C9" w:rsidR="00B4034D" w:rsidRPr="00DA617A" w:rsidRDefault="00B4034D" w:rsidP="005B68F7">
                            <w:pPr>
                              <w:jc w:val="center"/>
                              <w:rPr>
                                <w:rFonts w:ascii="Arial" w:hAnsi="Arial" w:cs="Arial"/>
                                <w:sz w:val="16"/>
                                <w:szCs w:val="16"/>
                              </w:rPr>
                            </w:pPr>
                            <w:r w:rsidRPr="00DA617A">
                              <w:rPr>
                                <w:rFonts w:ascii="Arial" w:hAnsi="Arial" w:cs="Arial"/>
                                <w:sz w:val="16"/>
                                <w:szCs w:val="16"/>
                              </w:rPr>
                              <w:t>(76–82)</w:t>
                            </w:r>
                          </w:p>
                        </w:tc>
                        <w:tc>
                          <w:tcPr>
                            <w:tcW w:w="873" w:type="dxa"/>
                            <w:vMerge/>
                            <w:vAlign w:val="center"/>
                          </w:tcPr>
                          <w:p w14:paraId="42283109" w14:textId="77777777" w:rsidR="00B4034D" w:rsidRPr="00DA617A" w:rsidRDefault="00B4034D" w:rsidP="005B68F7">
                            <w:pPr>
                              <w:jc w:val="center"/>
                              <w:rPr>
                                <w:rFonts w:ascii="Arial" w:hAnsi="Arial" w:cs="Arial"/>
                                <w:sz w:val="16"/>
                                <w:szCs w:val="16"/>
                              </w:rPr>
                            </w:pPr>
                          </w:p>
                        </w:tc>
                      </w:tr>
                      <w:tr w:rsidR="00B4034D" w:rsidRPr="00DA617A" w14:paraId="56237C51" w14:textId="77777777" w:rsidTr="00DA617A">
                        <w:trPr>
                          <w:trHeight w:val="288"/>
                        </w:trPr>
                        <w:tc>
                          <w:tcPr>
                            <w:tcW w:w="1220" w:type="dxa"/>
                            <w:vMerge w:val="restart"/>
                            <w:vAlign w:val="center"/>
                          </w:tcPr>
                          <w:p w14:paraId="3737C92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HR, beats/min</w:t>
                            </w:r>
                          </w:p>
                          <w:p w14:paraId="04413079" w14:textId="722DC45F"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53ED48A7" w14:textId="1D7B3C45"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014533C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87 </w:t>
                            </w:r>
                          </w:p>
                          <w:p w14:paraId="51091F6F" w14:textId="25626997" w:rsidR="00B4034D" w:rsidRPr="00DA617A" w:rsidRDefault="00B4034D" w:rsidP="005B68F7">
                            <w:pPr>
                              <w:jc w:val="center"/>
                              <w:rPr>
                                <w:rFonts w:ascii="Arial" w:hAnsi="Arial" w:cs="Arial"/>
                                <w:sz w:val="16"/>
                                <w:szCs w:val="16"/>
                              </w:rPr>
                            </w:pPr>
                            <w:r w:rsidRPr="00DA617A">
                              <w:rPr>
                                <w:rFonts w:ascii="Arial" w:hAnsi="Arial" w:cs="Arial"/>
                                <w:sz w:val="16"/>
                                <w:szCs w:val="16"/>
                              </w:rPr>
                              <w:t>(82–91)</w:t>
                            </w:r>
                          </w:p>
                        </w:tc>
                        <w:tc>
                          <w:tcPr>
                            <w:tcW w:w="747" w:type="dxa"/>
                            <w:vMerge w:val="restart"/>
                            <w:tcBorders>
                              <w:right w:val="single" w:sz="24" w:space="0" w:color="auto"/>
                            </w:tcBorders>
                            <w:shd w:val="clear" w:color="auto" w:fill="FFFFFF" w:themeFill="background1"/>
                            <w:vAlign w:val="center"/>
                          </w:tcPr>
                          <w:p w14:paraId="6607CD53" w14:textId="06A1B435"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=0.98</w:t>
                            </w:r>
                          </w:p>
                        </w:tc>
                        <w:tc>
                          <w:tcPr>
                            <w:tcW w:w="1170" w:type="dxa"/>
                            <w:tcBorders>
                              <w:left w:val="single" w:sz="24" w:space="0" w:color="auto"/>
                            </w:tcBorders>
                            <w:shd w:val="clear" w:color="auto" w:fill="FFFFFF" w:themeFill="background1"/>
                            <w:vAlign w:val="center"/>
                          </w:tcPr>
                          <w:p w14:paraId="6A28B1D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84 </w:t>
                            </w:r>
                          </w:p>
                          <w:p w14:paraId="545CC77C" w14:textId="5492F8DF" w:rsidR="00B4034D" w:rsidRPr="00DA617A" w:rsidRDefault="00B4034D" w:rsidP="005B68F7">
                            <w:pPr>
                              <w:jc w:val="center"/>
                              <w:rPr>
                                <w:rFonts w:ascii="Arial" w:hAnsi="Arial" w:cs="Arial"/>
                                <w:sz w:val="16"/>
                                <w:szCs w:val="16"/>
                              </w:rPr>
                            </w:pPr>
                            <w:r w:rsidRPr="00DA617A">
                              <w:rPr>
                                <w:rFonts w:ascii="Arial" w:hAnsi="Arial" w:cs="Arial"/>
                                <w:sz w:val="16"/>
                                <w:szCs w:val="16"/>
                              </w:rPr>
                              <w:t>(80–89)</w:t>
                            </w:r>
                          </w:p>
                        </w:tc>
                        <w:tc>
                          <w:tcPr>
                            <w:tcW w:w="873" w:type="dxa"/>
                            <w:vMerge w:val="restart"/>
                            <w:tcBorders>
                              <w:right w:val="single" w:sz="24" w:space="0" w:color="auto"/>
                            </w:tcBorders>
                            <w:shd w:val="clear" w:color="auto" w:fill="FFFFFF" w:themeFill="background1"/>
                            <w:vAlign w:val="center"/>
                          </w:tcPr>
                          <w:p w14:paraId="065DD431" w14:textId="6590362A"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=0.73</w:t>
                            </w:r>
                          </w:p>
                        </w:tc>
                        <w:tc>
                          <w:tcPr>
                            <w:tcW w:w="1107" w:type="dxa"/>
                            <w:tcBorders>
                              <w:left w:val="single" w:sz="24" w:space="0" w:color="auto"/>
                            </w:tcBorders>
                            <w:shd w:val="clear" w:color="auto" w:fill="FFFFFF" w:themeFill="background1"/>
                            <w:vAlign w:val="center"/>
                          </w:tcPr>
                          <w:p w14:paraId="61CC5EF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83 </w:t>
                            </w:r>
                          </w:p>
                          <w:p w14:paraId="58A1FDBE" w14:textId="7138C7DD" w:rsidR="00B4034D" w:rsidRPr="00DA617A" w:rsidRDefault="00B4034D" w:rsidP="005B68F7">
                            <w:pPr>
                              <w:jc w:val="center"/>
                              <w:rPr>
                                <w:rFonts w:ascii="Arial" w:hAnsi="Arial" w:cs="Arial"/>
                                <w:sz w:val="16"/>
                                <w:szCs w:val="16"/>
                              </w:rPr>
                            </w:pPr>
                            <w:r w:rsidRPr="00DA617A">
                              <w:rPr>
                                <w:rFonts w:ascii="Arial" w:hAnsi="Arial" w:cs="Arial"/>
                                <w:sz w:val="16"/>
                                <w:szCs w:val="16"/>
                              </w:rPr>
                              <w:t>(79–87)</w:t>
                            </w:r>
                          </w:p>
                        </w:tc>
                        <w:tc>
                          <w:tcPr>
                            <w:tcW w:w="873" w:type="dxa"/>
                            <w:vMerge w:val="restart"/>
                            <w:tcBorders>
                              <w:right w:val="single" w:sz="24" w:space="0" w:color="auto"/>
                            </w:tcBorders>
                            <w:shd w:val="clear" w:color="auto" w:fill="FFFFFF" w:themeFill="background1"/>
                            <w:vAlign w:val="center"/>
                          </w:tcPr>
                          <w:p w14:paraId="599046BA" w14:textId="55FD9780"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=0.62</w:t>
                            </w:r>
                          </w:p>
                        </w:tc>
                        <w:tc>
                          <w:tcPr>
                            <w:tcW w:w="1107" w:type="dxa"/>
                            <w:tcBorders>
                              <w:left w:val="single" w:sz="24" w:space="0" w:color="auto"/>
                            </w:tcBorders>
                            <w:shd w:val="clear" w:color="auto" w:fill="FFFFFF" w:themeFill="background1"/>
                            <w:vAlign w:val="center"/>
                          </w:tcPr>
                          <w:p w14:paraId="0C26E51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85 </w:t>
                            </w:r>
                          </w:p>
                          <w:p w14:paraId="0EF62C35" w14:textId="02CE96E6" w:rsidR="00B4034D" w:rsidRPr="00DA617A" w:rsidRDefault="00B4034D" w:rsidP="005B68F7">
                            <w:pPr>
                              <w:jc w:val="center"/>
                              <w:rPr>
                                <w:rFonts w:ascii="Arial" w:hAnsi="Arial" w:cs="Arial"/>
                                <w:sz w:val="16"/>
                                <w:szCs w:val="16"/>
                              </w:rPr>
                            </w:pPr>
                            <w:r w:rsidRPr="00DA617A">
                              <w:rPr>
                                <w:rFonts w:ascii="Arial" w:hAnsi="Arial" w:cs="Arial"/>
                                <w:sz w:val="16"/>
                                <w:szCs w:val="16"/>
                              </w:rPr>
                              <w:t>(80–89)</w:t>
                            </w:r>
                          </w:p>
                        </w:tc>
                        <w:tc>
                          <w:tcPr>
                            <w:tcW w:w="873" w:type="dxa"/>
                            <w:vMerge w:val="restart"/>
                            <w:shd w:val="clear" w:color="auto" w:fill="FFFFFF" w:themeFill="background1"/>
                            <w:vAlign w:val="center"/>
                          </w:tcPr>
                          <w:p w14:paraId="150AB08B" w14:textId="410A555B"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=0.42</w:t>
                            </w:r>
                          </w:p>
                        </w:tc>
                      </w:tr>
                      <w:tr w:rsidR="00B4034D" w:rsidRPr="00DA617A" w14:paraId="1DF51E69" w14:textId="77777777" w:rsidTr="00DA617A">
                        <w:trPr>
                          <w:trHeight w:val="288"/>
                        </w:trPr>
                        <w:tc>
                          <w:tcPr>
                            <w:tcW w:w="1220" w:type="dxa"/>
                            <w:vMerge/>
                            <w:vAlign w:val="center"/>
                          </w:tcPr>
                          <w:p w14:paraId="100302B6"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22F4B53D" w14:textId="3B19C6EE"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5E8BC367" w14:textId="20D9AED1"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442F81B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88 </w:t>
                            </w:r>
                          </w:p>
                          <w:p w14:paraId="32D4249B" w14:textId="02482315" w:rsidR="00B4034D" w:rsidRPr="00DA617A" w:rsidRDefault="00B4034D" w:rsidP="005B68F7">
                            <w:pPr>
                              <w:jc w:val="center"/>
                              <w:rPr>
                                <w:rFonts w:ascii="Arial" w:hAnsi="Arial" w:cs="Arial"/>
                                <w:sz w:val="16"/>
                                <w:szCs w:val="16"/>
                              </w:rPr>
                            </w:pPr>
                            <w:r w:rsidRPr="00DA617A">
                              <w:rPr>
                                <w:rFonts w:ascii="Arial" w:hAnsi="Arial" w:cs="Arial"/>
                                <w:sz w:val="16"/>
                                <w:szCs w:val="16"/>
                              </w:rPr>
                              <w:t>(82–93)</w:t>
                            </w:r>
                          </w:p>
                        </w:tc>
                        <w:tc>
                          <w:tcPr>
                            <w:tcW w:w="747" w:type="dxa"/>
                            <w:vMerge/>
                            <w:tcBorders>
                              <w:right w:val="single" w:sz="24" w:space="0" w:color="auto"/>
                            </w:tcBorders>
                            <w:shd w:val="clear" w:color="auto" w:fill="FFFFFF" w:themeFill="background1"/>
                            <w:vAlign w:val="center"/>
                          </w:tcPr>
                          <w:p w14:paraId="0F8D0E27"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6F709CF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85 </w:t>
                            </w:r>
                          </w:p>
                          <w:p w14:paraId="3164985B" w14:textId="6DC9295B" w:rsidR="00B4034D" w:rsidRPr="00DA617A" w:rsidRDefault="00B4034D" w:rsidP="005B68F7">
                            <w:pPr>
                              <w:jc w:val="center"/>
                              <w:rPr>
                                <w:rFonts w:ascii="Arial" w:hAnsi="Arial" w:cs="Arial"/>
                                <w:sz w:val="16"/>
                                <w:szCs w:val="16"/>
                              </w:rPr>
                            </w:pPr>
                            <w:r w:rsidRPr="00DA617A">
                              <w:rPr>
                                <w:rFonts w:ascii="Arial" w:hAnsi="Arial" w:cs="Arial"/>
                                <w:sz w:val="16"/>
                                <w:szCs w:val="16"/>
                              </w:rPr>
                              <w:t>(80–89)</w:t>
                            </w:r>
                          </w:p>
                        </w:tc>
                        <w:tc>
                          <w:tcPr>
                            <w:tcW w:w="873" w:type="dxa"/>
                            <w:vMerge/>
                            <w:tcBorders>
                              <w:right w:val="single" w:sz="24" w:space="0" w:color="auto"/>
                            </w:tcBorders>
                            <w:shd w:val="clear" w:color="auto" w:fill="FFFFFF" w:themeFill="background1"/>
                            <w:vAlign w:val="center"/>
                          </w:tcPr>
                          <w:p w14:paraId="7B3598A5"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A7DDF4E"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83 </w:t>
                            </w:r>
                          </w:p>
                          <w:p w14:paraId="522DFDFB" w14:textId="594479CC" w:rsidR="00B4034D" w:rsidRPr="00DA617A" w:rsidRDefault="00B4034D" w:rsidP="005B68F7">
                            <w:pPr>
                              <w:jc w:val="center"/>
                              <w:rPr>
                                <w:rFonts w:ascii="Arial" w:hAnsi="Arial" w:cs="Arial"/>
                                <w:sz w:val="16"/>
                                <w:szCs w:val="16"/>
                              </w:rPr>
                            </w:pPr>
                            <w:r w:rsidRPr="00DA617A">
                              <w:rPr>
                                <w:rFonts w:ascii="Arial" w:hAnsi="Arial" w:cs="Arial"/>
                                <w:sz w:val="16"/>
                                <w:szCs w:val="16"/>
                              </w:rPr>
                              <w:t>(78–89)</w:t>
                            </w:r>
                          </w:p>
                        </w:tc>
                        <w:tc>
                          <w:tcPr>
                            <w:tcW w:w="873" w:type="dxa"/>
                            <w:vMerge/>
                            <w:tcBorders>
                              <w:right w:val="single" w:sz="24" w:space="0" w:color="auto"/>
                            </w:tcBorders>
                            <w:shd w:val="clear" w:color="auto" w:fill="FFFFFF" w:themeFill="background1"/>
                            <w:vAlign w:val="center"/>
                          </w:tcPr>
                          <w:p w14:paraId="497572C1"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19477839"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82 </w:t>
                            </w:r>
                          </w:p>
                          <w:p w14:paraId="39C03785" w14:textId="40ED6098" w:rsidR="00B4034D" w:rsidRPr="00DA617A" w:rsidRDefault="00B4034D" w:rsidP="005B68F7">
                            <w:pPr>
                              <w:jc w:val="center"/>
                              <w:rPr>
                                <w:rFonts w:ascii="Arial" w:hAnsi="Arial" w:cs="Arial"/>
                                <w:sz w:val="16"/>
                                <w:szCs w:val="16"/>
                              </w:rPr>
                            </w:pPr>
                            <w:r w:rsidRPr="00DA617A">
                              <w:rPr>
                                <w:rFonts w:ascii="Arial" w:hAnsi="Arial" w:cs="Arial"/>
                                <w:sz w:val="16"/>
                                <w:szCs w:val="16"/>
                              </w:rPr>
                              <w:t>(78–86)</w:t>
                            </w:r>
                          </w:p>
                        </w:tc>
                        <w:tc>
                          <w:tcPr>
                            <w:tcW w:w="873" w:type="dxa"/>
                            <w:vMerge/>
                            <w:vAlign w:val="center"/>
                          </w:tcPr>
                          <w:p w14:paraId="1E1EC841" w14:textId="77777777" w:rsidR="00B4034D" w:rsidRPr="00DA617A" w:rsidRDefault="00B4034D" w:rsidP="005B68F7">
                            <w:pPr>
                              <w:jc w:val="center"/>
                              <w:rPr>
                                <w:rFonts w:ascii="Arial" w:hAnsi="Arial" w:cs="Arial"/>
                                <w:sz w:val="16"/>
                                <w:szCs w:val="16"/>
                              </w:rPr>
                            </w:pPr>
                          </w:p>
                        </w:tc>
                      </w:tr>
                      <w:tr w:rsidR="00B4034D" w:rsidRPr="00DA617A" w14:paraId="2574CA03" w14:textId="77777777" w:rsidTr="00DA617A">
                        <w:trPr>
                          <w:trHeight w:val="288"/>
                        </w:trPr>
                        <w:tc>
                          <w:tcPr>
                            <w:tcW w:w="1220" w:type="dxa"/>
                            <w:vMerge w:val="restart"/>
                            <w:vAlign w:val="center"/>
                          </w:tcPr>
                          <w:p w14:paraId="60D3687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CVP, mmHg</w:t>
                            </w:r>
                          </w:p>
                          <w:p w14:paraId="6D30D9FB" w14:textId="295BBC74" w:rsidR="00B4034D" w:rsidRPr="00DA617A" w:rsidRDefault="00B4034D" w:rsidP="005B68F7">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06275DC9" w14:textId="1FFABC73" w:rsidR="00B4034D" w:rsidRPr="00DA617A" w:rsidRDefault="00B4034D" w:rsidP="005B68F7">
                            <w:pPr>
                              <w:jc w:val="center"/>
                              <w:rPr>
                                <w:rFonts w:ascii="Arial" w:hAnsi="Arial" w:cs="Arial"/>
                                <w:sz w:val="16"/>
                                <w:szCs w:val="16"/>
                              </w:rPr>
                            </w:pPr>
                            <w:r w:rsidRPr="00DA617A">
                              <w:rPr>
                                <w:rFonts w:ascii="Arial" w:hAnsi="Arial" w:cs="Arial"/>
                                <w:sz w:val="16"/>
                                <w:szCs w:val="16"/>
                              </w:rPr>
                              <w:t>Standard protocol-based cohort</w:t>
                            </w:r>
                          </w:p>
                        </w:tc>
                        <w:tc>
                          <w:tcPr>
                            <w:tcW w:w="1080" w:type="dxa"/>
                            <w:shd w:val="clear" w:color="auto" w:fill="FFFFFF" w:themeFill="background1"/>
                            <w:vAlign w:val="center"/>
                          </w:tcPr>
                          <w:p w14:paraId="449DDA91"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15 </w:t>
                            </w:r>
                          </w:p>
                          <w:p w14:paraId="2F45AC48" w14:textId="6D9F8EC4" w:rsidR="00B4034D" w:rsidRPr="00DA617A" w:rsidRDefault="00B4034D" w:rsidP="005B68F7">
                            <w:pPr>
                              <w:jc w:val="center"/>
                              <w:rPr>
                                <w:rFonts w:ascii="Arial" w:hAnsi="Arial" w:cs="Arial"/>
                                <w:sz w:val="16"/>
                                <w:szCs w:val="16"/>
                              </w:rPr>
                            </w:pPr>
                            <w:r w:rsidRPr="00DA617A">
                              <w:rPr>
                                <w:rFonts w:ascii="Arial" w:hAnsi="Arial" w:cs="Arial"/>
                                <w:sz w:val="16"/>
                                <w:szCs w:val="16"/>
                              </w:rPr>
                              <w:t>(13–16)</w:t>
                            </w:r>
                          </w:p>
                        </w:tc>
                        <w:tc>
                          <w:tcPr>
                            <w:tcW w:w="747" w:type="dxa"/>
                            <w:vMerge w:val="restart"/>
                            <w:tcBorders>
                              <w:right w:val="single" w:sz="24" w:space="0" w:color="auto"/>
                            </w:tcBorders>
                            <w:shd w:val="clear" w:color="auto" w:fill="FFFFFF" w:themeFill="background1"/>
                            <w:vAlign w:val="center"/>
                          </w:tcPr>
                          <w:p w14:paraId="1EEF0BD8" w14:textId="775E155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=0.80</w:t>
                            </w:r>
                          </w:p>
                        </w:tc>
                        <w:tc>
                          <w:tcPr>
                            <w:tcW w:w="1170" w:type="dxa"/>
                            <w:tcBorders>
                              <w:left w:val="single" w:sz="24" w:space="0" w:color="auto"/>
                            </w:tcBorders>
                            <w:shd w:val="clear" w:color="auto" w:fill="FFFFFF" w:themeFill="background1"/>
                            <w:vAlign w:val="center"/>
                          </w:tcPr>
                          <w:p w14:paraId="2318E0B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53A60E19" w14:textId="1D34F675" w:rsidR="00B4034D" w:rsidRPr="00DA617A" w:rsidRDefault="00B4034D" w:rsidP="005B68F7">
                            <w:pPr>
                              <w:jc w:val="center"/>
                              <w:rPr>
                                <w:rFonts w:ascii="Arial" w:hAnsi="Arial" w:cs="Arial"/>
                                <w:sz w:val="16"/>
                                <w:szCs w:val="16"/>
                              </w:rPr>
                            </w:pPr>
                            <w:r w:rsidRPr="00DA617A">
                              <w:rPr>
                                <w:rFonts w:ascii="Arial" w:hAnsi="Arial" w:cs="Arial"/>
                                <w:sz w:val="16"/>
                                <w:szCs w:val="16"/>
                              </w:rPr>
                              <w:t>(13–16)</w:t>
                            </w:r>
                          </w:p>
                        </w:tc>
                        <w:tc>
                          <w:tcPr>
                            <w:tcW w:w="873" w:type="dxa"/>
                            <w:vMerge w:val="restart"/>
                            <w:tcBorders>
                              <w:right w:val="single" w:sz="24" w:space="0" w:color="auto"/>
                            </w:tcBorders>
                            <w:shd w:val="clear" w:color="auto" w:fill="FFFFFF" w:themeFill="background1"/>
                            <w:vAlign w:val="center"/>
                          </w:tcPr>
                          <w:p w14:paraId="2477AA81" w14:textId="4DB74CE9"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=0.61</w:t>
                            </w:r>
                          </w:p>
                        </w:tc>
                        <w:tc>
                          <w:tcPr>
                            <w:tcW w:w="1107" w:type="dxa"/>
                            <w:tcBorders>
                              <w:left w:val="single" w:sz="24" w:space="0" w:color="auto"/>
                            </w:tcBorders>
                            <w:shd w:val="clear" w:color="auto" w:fill="FFFFFF" w:themeFill="background1"/>
                            <w:vAlign w:val="center"/>
                          </w:tcPr>
                          <w:p w14:paraId="76AB1E15"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13 </w:t>
                            </w:r>
                          </w:p>
                          <w:p w14:paraId="1DD4CD0A" w14:textId="3C0740AF" w:rsidR="00B4034D" w:rsidRPr="00DA617A" w:rsidRDefault="00B4034D" w:rsidP="005B68F7">
                            <w:pPr>
                              <w:jc w:val="center"/>
                              <w:rPr>
                                <w:rFonts w:ascii="Arial" w:hAnsi="Arial" w:cs="Arial"/>
                                <w:sz w:val="16"/>
                                <w:szCs w:val="16"/>
                              </w:rPr>
                            </w:pPr>
                            <w:r w:rsidRPr="00DA617A">
                              <w:rPr>
                                <w:rFonts w:ascii="Arial" w:hAnsi="Arial" w:cs="Arial"/>
                                <w:sz w:val="16"/>
                                <w:szCs w:val="16"/>
                              </w:rPr>
                              <w:t>(12–15)</w:t>
                            </w:r>
                          </w:p>
                        </w:tc>
                        <w:tc>
                          <w:tcPr>
                            <w:tcW w:w="873" w:type="dxa"/>
                            <w:vMerge w:val="restart"/>
                            <w:tcBorders>
                              <w:right w:val="single" w:sz="24" w:space="0" w:color="auto"/>
                            </w:tcBorders>
                            <w:shd w:val="clear" w:color="auto" w:fill="FFFFFF" w:themeFill="background1"/>
                            <w:vAlign w:val="center"/>
                          </w:tcPr>
                          <w:p w14:paraId="07CAB8A0" w14:textId="1EB0F931"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=0.29</w:t>
                            </w:r>
                          </w:p>
                        </w:tc>
                        <w:tc>
                          <w:tcPr>
                            <w:tcW w:w="1107" w:type="dxa"/>
                            <w:tcBorders>
                              <w:left w:val="single" w:sz="24" w:space="0" w:color="auto"/>
                            </w:tcBorders>
                            <w:shd w:val="clear" w:color="auto" w:fill="FFFFFF" w:themeFill="background1"/>
                            <w:vAlign w:val="center"/>
                          </w:tcPr>
                          <w:p w14:paraId="3CBD83DC"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13 </w:t>
                            </w:r>
                          </w:p>
                          <w:p w14:paraId="07198A40" w14:textId="7D495E20" w:rsidR="00B4034D" w:rsidRPr="00DA617A" w:rsidRDefault="00B4034D" w:rsidP="005B68F7">
                            <w:pPr>
                              <w:jc w:val="center"/>
                              <w:rPr>
                                <w:rFonts w:ascii="Arial" w:hAnsi="Arial" w:cs="Arial"/>
                                <w:sz w:val="16"/>
                                <w:szCs w:val="16"/>
                              </w:rPr>
                            </w:pPr>
                            <w:r w:rsidRPr="00DA617A">
                              <w:rPr>
                                <w:rFonts w:ascii="Arial" w:hAnsi="Arial" w:cs="Arial"/>
                                <w:sz w:val="16"/>
                                <w:szCs w:val="16"/>
                              </w:rPr>
                              <w:t>(12–14)</w:t>
                            </w:r>
                          </w:p>
                        </w:tc>
                        <w:tc>
                          <w:tcPr>
                            <w:tcW w:w="873" w:type="dxa"/>
                            <w:vMerge w:val="restart"/>
                            <w:shd w:val="clear" w:color="auto" w:fill="FFFFFF" w:themeFill="background1"/>
                            <w:vAlign w:val="center"/>
                          </w:tcPr>
                          <w:p w14:paraId="79D96E99" w14:textId="013BF966" w:rsidR="00B4034D" w:rsidRPr="00DA617A" w:rsidRDefault="00B4034D" w:rsidP="005B68F7">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=0.09</w:t>
                            </w:r>
                          </w:p>
                        </w:tc>
                      </w:tr>
                      <w:tr w:rsidR="00B4034D" w:rsidRPr="00DA617A" w14:paraId="1899EC2B" w14:textId="77777777" w:rsidTr="00DA617A">
                        <w:trPr>
                          <w:trHeight w:val="288"/>
                        </w:trPr>
                        <w:tc>
                          <w:tcPr>
                            <w:tcW w:w="1220" w:type="dxa"/>
                            <w:vMerge/>
                            <w:vAlign w:val="center"/>
                          </w:tcPr>
                          <w:p w14:paraId="2A86DD02" w14:textId="77777777" w:rsidR="00B4034D" w:rsidRPr="00DA617A" w:rsidRDefault="00B4034D" w:rsidP="005B68F7">
                            <w:pPr>
                              <w:jc w:val="center"/>
                              <w:rPr>
                                <w:rFonts w:ascii="Arial" w:hAnsi="Arial" w:cs="Arial"/>
                                <w:sz w:val="16"/>
                                <w:szCs w:val="16"/>
                              </w:rPr>
                            </w:pPr>
                          </w:p>
                        </w:tc>
                        <w:tc>
                          <w:tcPr>
                            <w:tcW w:w="1593" w:type="dxa"/>
                            <w:shd w:val="clear" w:color="auto" w:fill="D9D9D9" w:themeFill="background1" w:themeFillShade="D9"/>
                            <w:vAlign w:val="center"/>
                          </w:tcPr>
                          <w:p w14:paraId="2DC48DE2" w14:textId="4F9B04AC"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Lung rescue </w:t>
                            </w:r>
                          </w:p>
                          <w:p w14:paraId="12D9569E" w14:textId="6883F11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2B36A8D9"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36DCAA6A" w14:textId="76D6D858" w:rsidR="00B4034D" w:rsidRPr="00DA617A" w:rsidRDefault="00B4034D" w:rsidP="005B68F7">
                            <w:pPr>
                              <w:jc w:val="center"/>
                              <w:rPr>
                                <w:rFonts w:ascii="Arial" w:hAnsi="Arial" w:cs="Arial"/>
                                <w:sz w:val="16"/>
                                <w:szCs w:val="16"/>
                              </w:rPr>
                            </w:pPr>
                            <w:r w:rsidRPr="00DA617A">
                              <w:rPr>
                                <w:rFonts w:ascii="Arial" w:hAnsi="Arial" w:cs="Arial"/>
                                <w:sz w:val="16"/>
                                <w:szCs w:val="16"/>
                              </w:rPr>
                              <w:t>(13-16)</w:t>
                            </w:r>
                          </w:p>
                        </w:tc>
                        <w:tc>
                          <w:tcPr>
                            <w:tcW w:w="747" w:type="dxa"/>
                            <w:vMerge/>
                            <w:tcBorders>
                              <w:right w:val="single" w:sz="24" w:space="0" w:color="auto"/>
                            </w:tcBorders>
                            <w:shd w:val="clear" w:color="auto" w:fill="FFFFFF" w:themeFill="background1"/>
                            <w:vAlign w:val="center"/>
                          </w:tcPr>
                          <w:p w14:paraId="4A827521" w14:textId="77777777" w:rsidR="00B4034D" w:rsidRPr="00DA617A" w:rsidRDefault="00B4034D" w:rsidP="005B68F7">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1E6C0F68"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15 </w:t>
                            </w:r>
                          </w:p>
                          <w:p w14:paraId="09D45DEA" w14:textId="0FE0B346" w:rsidR="00B4034D" w:rsidRPr="00DA617A" w:rsidRDefault="00B4034D" w:rsidP="005B68F7">
                            <w:pPr>
                              <w:jc w:val="center"/>
                              <w:rPr>
                                <w:rFonts w:ascii="Arial" w:hAnsi="Arial" w:cs="Arial"/>
                                <w:sz w:val="16"/>
                                <w:szCs w:val="16"/>
                              </w:rPr>
                            </w:pPr>
                            <w:r w:rsidRPr="00DA617A">
                              <w:rPr>
                                <w:rFonts w:ascii="Arial" w:hAnsi="Arial" w:cs="Arial"/>
                                <w:sz w:val="16"/>
                                <w:szCs w:val="16"/>
                              </w:rPr>
                              <w:t>(14–16)</w:t>
                            </w:r>
                          </w:p>
                        </w:tc>
                        <w:tc>
                          <w:tcPr>
                            <w:tcW w:w="873" w:type="dxa"/>
                            <w:vMerge/>
                            <w:tcBorders>
                              <w:right w:val="single" w:sz="24" w:space="0" w:color="auto"/>
                            </w:tcBorders>
                            <w:shd w:val="clear" w:color="auto" w:fill="FFFFFF" w:themeFill="background1"/>
                            <w:vAlign w:val="center"/>
                          </w:tcPr>
                          <w:p w14:paraId="33239534"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352628E0"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771FB265" w14:textId="5D0DBF1F" w:rsidR="00B4034D" w:rsidRPr="00DA617A" w:rsidRDefault="00B4034D" w:rsidP="005B68F7">
                            <w:pPr>
                              <w:jc w:val="center"/>
                              <w:rPr>
                                <w:rFonts w:ascii="Arial" w:hAnsi="Arial" w:cs="Arial"/>
                                <w:sz w:val="16"/>
                                <w:szCs w:val="16"/>
                              </w:rPr>
                            </w:pPr>
                            <w:r w:rsidRPr="00DA617A">
                              <w:rPr>
                                <w:rFonts w:ascii="Arial" w:hAnsi="Arial" w:cs="Arial"/>
                                <w:sz w:val="16"/>
                                <w:szCs w:val="16"/>
                              </w:rPr>
                              <w:t>(13–15)</w:t>
                            </w:r>
                          </w:p>
                        </w:tc>
                        <w:tc>
                          <w:tcPr>
                            <w:tcW w:w="873" w:type="dxa"/>
                            <w:vMerge/>
                            <w:tcBorders>
                              <w:right w:val="single" w:sz="24" w:space="0" w:color="auto"/>
                            </w:tcBorders>
                            <w:shd w:val="clear" w:color="auto" w:fill="FFFFFF" w:themeFill="background1"/>
                            <w:vAlign w:val="center"/>
                          </w:tcPr>
                          <w:p w14:paraId="160BC9F9" w14:textId="77777777" w:rsidR="00B4034D" w:rsidRPr="00DA617A" w:rsidRDefault="00B4034D" w:rsidP="005B68F7">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70AC4216" w14:textId="77777777" w:rsidR="00B4034D" w:rsidRPr="00DA617A" w:rsidRDefault="00B4034D" w:rsidP="005B68F7">
                            <w:pPr>
                              <w:jc w:val="center"/>
                              <w:rPr>
                                <w:rFonts w:ascii="Arial" w:hAnsi="Arial" w:cs="Arial"/>
                                <w:sz w:val="16"/>
                                <w:szCs w:val="16"/>
                              </w:rPr>
                            </w:pPr>
                            <w:r w:rsidRPr="00DA617A">
                              <w:rPr>
                                <w:rFonts w:ascii="Arial" w:hAnsi="Arial" w:cs="Arial"/>
                                <w:sz w:val="16"/>
                                <w:szCs w:val="16"/>
                              </w:rPr>
                              <w:t xml:space="preserve">14 </w:t>
                            </w:r>
                          </w:p>
                          <w:p w14:paraId="5D5023E8" w14:textId="78D9A9B1" w:rsidR="00B4034D" w:rsidRPr="00DA617A" w:rsidRDefault="00B4034D" w:rsidP="005B68F7">
                            <w:pPr>
                              <w:jc w:val="center"/>
                              <w:rPr>
                                <w:rFonts w:ascii="Arial" w:hAnsi="Arial" w:cs="Arial"/>
                                <w:sz w:val="16"/>
                                <w:szCs w:val="16"/>
                              </w:rPr>
                            </w:pPr>
                            <w:r w:rsidRPr="00DA617A">
                              <w:rPr>
                                <w:rFonts w:ascii="Arial" w:hAnsi="Arial" w:cs="Arial"/>
                                <w:sz w:val="16"/>
                                <w:szCs w:val="16"/>
                              </w:rPr>
                              <w:t>(13–15)</w:t>
                            </w:r>
                          </w:p>
                        </w:tc>
                        <w:tc>
                          <w:tcPr>
                            <w:tcW w:w="873" w:type="dxa"/>
                            <w:vMerge/>
                            <w:vAlign w:val="center"/>
                          </w:tcPr>
                          <w:p w14:paraId="667E5BF0" w14:textId="77777777" w:rsidR="00B4034D" w:rsidRPr="00DA617A" w:rsidRDefault="00B4034D" w:rsidP="005B68F7">
                            <w:pPr>
                              <w:jc w:val="center"/>
                              <w:rPr>
                                <w:rFonts w:ascii="Arial" w:hAnsi="Arial" w:cs="Arial"/>
                                <w:sz w:val="16"/>
                                <w:szCs w:val="16"/>
                              </w:rPr>
                            </w:pPr>
                          </w:p>
                        </w:tc>
                      </w:tr>
                      <w:tr w:rsidR="00B4034D" w:rsidRPr="00DA617A" w14:paraId="15458501" w14:textId="77777777" w:rsidTr="00DA617A">
                        <w:trPr>
                          <w:trHeight w:val="288"/>
                        </w:trPr>
                        <w:tc>
                          <w:tcPr>
                            <w:tcW w:w="1220" w:type="dxa"/>
                            <w:vMerge w:val="restart"/>
                            <w:vAlign w:val="center"/>
                          </w:tcPr>
                          <w:p w14:paraId="189AE807" w14:textId="24793363" w:rsidR="00B4034D" w:rsidRPr="00DA617A" w:rsidRDefault="00B4034D" w:rsidP="00623900">
                            <w:pPr>
                              <w:jc w:val="center"/>
                              <w:rPr>
                                <w:rFonts w:ascii="Arial" w:hAnsi="Arial" w:cs="Arial"/>
                                <w:sz w:val="16"/>
                                <w:szCs w:val="16"/>
                              </w:rPr>
                            </w:pPr>
                            <w:r w:rsidRPr="00DA617A">
                              <w:rPr>
                                <w:rFonts w:ascii="Arial" w:hAnsi="Arial" w:cs="Arial"/>
                                <w:sz w:val="16"/>
                                <w:szCs w:val="16"/>
                              </w:rPr>
                              <w:t>RIV, n (%)</w:t>
                            </w:r>
                          </w:p>
                        </w:tc>
                        <w:tc>
                          <w:tcPr>
                            <w:tcW w:w="1593" w:type="dxa"/>
                            <w:shd w:val="clear" w:color="auto" w:fill="FFFFFF" w:themeFill="background1"/>
                            <w:vAlign w:val="center"/>
                          </w:tcPr>
                          <w:p w14:paraId="09C42552" w14:textId="3C456802" w:rsidR="00B4034D" w:rsidRPr="00DA617A" w:rsidRDefault="00B4034D" w:rsidP="00623900">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shd w:val="clear" w:color="auto" w:fill="FFFFFF" w:themeFill="background1"/>
                            <w:vAlign w:val="center"/>
                          </w:tcPr>
                          <w:p w14:paraId="44D866EC" w14:textId="6025552F" w:rsidR="00B4034D" w:rsidRPr="00DA617A" w:rsidRDefault="00B4034D" w:rsidP="00623900">
                            <w:pPr>
                              <w:jc w:val="center"/>
                              <w:rPr>
                                <w:rFonts w:ascii="Arial" w:hAnsi="Arial" w:cs="Arial"/>
                                <w:sz w:val="16"/>
                                <w:szCs w:val="16"/>
                              </w:rPr>
                            </w:pPr>
                            <w:r w:rsidRPr="00DA617A">
                              <w:rPr>
                                <w:rFonts w:ascii="Arial" w:hAnsi="Arial" w:cs="Arial"/>
                                <w:sz w:val="16"/>
                                <w:szCs w:val="16"/>
                              </w:rPr>
                              <w:t>49/70 (70)</w:t>
                            </w:r>
                          </w:p>
                        </w:tc>
                        <w:tc>
                          <w:tcPr>
                            <w:tcW w:w="747" w:type="dxa"/>
                            <w:vMerge w:val="restart"/>
                            <w:tcBorders>
                              <w:right w:val="single" w:sz="24" w:space="0" w:color="auto"/>
                            </w:tcBorders>
                            <w:shd w:val="clear" w:color="auto" w:fill="FFFFFF" w:themeFill="background1"/>
                            <w:vAlign w:val="center"/>
                          </w:tcPr>
                          <w:p w14:paraId="3CF1450D" w14:textId="17A58E98"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=0.47</w:t>
                            </w:r>
                          </w:p>
                        </w:tc>
                        <w:tc>
                          <w:tcPr>
                            <w:tcW w:w="1170" w:type="dxa"/>
                            <w:tcBorders>
                              <w:left w:val="single" w:sz="24" w:space="0" w:color="auto"/>
                            </w:tcBorders>
                            <w:shd w:val="clear" w:color="auto" w:fill="FFFFFF" w:themeFill="background1"/>
                            <w:vAlign w:val="center"/>
                          </w:tcPr>
                          <w:p w14:paraId="0EF2CAFC" w14:textId="0F9CF95F" w:rsidR="00B4034D" w:rsidRPr="00DA617A" w:rsidRDefault="00B4034D" w:rsidP="00FB2FD3">
                            <w:pPr>
                              <w:jc w:val="center"/>
                              <w:rPr>
                                <w:rFonts w:ascii="Arial" w:hAnsi="Arial" w:cs="Arial"/>
                                <w:sz w:val="16"/>
                                <w:szCs w:val="16"/>
                              </w:rPr>
                            </w:pPr>
                            <w:r w:rsidRPr="00DA617A">
                              <w:rPr>
                                <w:rFonts w:ascii="Arial" w:hAnsi="Arial" w:cs="Arial"/>
                                <w:sz w:val="16"/>
                                <w:szCs w:val="16"/>
                              </w:rPr>
                              <w:t>51/70 (33)</w:t>
                            </w:r>
                          </w:p>
                        </w:tc>
                        <w:tc>
                          <w:tcPr>
                            <w:tcW w:w="873" w:type="dxa"/>
                            <w:vMerge w:val="restart"/>
                            <w:tcBorders>
                              <w:right w:val="single" w:sz="24" w:space="0" w:color="auto"/>
                            </w:tcBorders>
                            <w:shd w:val="clear" w:color="auto" w:fill="FFFFFF" w:themeFill="background1"/>
                            <w:vAlign w:val="center"/>
                          </w:tcPr>
                          <w:p w14:paraId="1361CF0F" w14:textId="1F3C1F59"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=0.30</w:t>
                            </w:r>
                          </w:p>
                        </w:tc>
                        <w:tc>
                          <w:tcPr>
                            <w:tcW w:w="1107" w:type="dxa"/>
                            <w:tcBorders>
                              <w:left w:val="single" w:sz="24" w:space="0" w:color="auto"/>
                            </w:tcBorders>
                            <w:shd w:val="clear" w:color="auto" w:fill="FFFFFF" w:themeFill="background1"/>
                            <w:vAlign w:val="center"/>
                          </w:tcPr>
                          <w:p w14:paraId="2A513E0E" w14:textId="4B72CD83" w:rsidR="00B4034D" w:rsidRPr="00DA617A" w:rsidRDefault="00B4034D" w:rsidP="00FB2FD3">
                            <w:pPr>
                              <w:jc w:val="center"/>
                              <w:rPr>
                                <w:rFonts w:ascii="Arial" w:hAnsi="Arial" w:cs="Arial"/>
                                <w:sz w:val="16"/>
                                <w:szCs w:val="16"/>
                              </w:rPr>
                            </w:pPr>
                            <w:r w:rsidRPr="00DA617A">
                              <w:rPr>
                                <w:rFonts w:ascii="Arial" w:hAnsi="Arial" w:cs="Arial"/>
                                <w:sz w:val="16"/>
                                <w:szCs w:val="16"/>
                              </w:rPr>
                              <w:t>41/70 (58)</w:t>
                            </w:r>
                          </w:p>
                        </w:tc>
                        <w:tc>
                          <w:tcPr>
                            <w:tcW w:w="873" w:type="dxa"/>
                            <w:vMerge w:val="restart"/>
                            <w:tcBorders>
                              <w:right w:val="single" w:sz="24" w:space="0" w:color="auto"/>
                            </w:tcBorders>
                            <w:shd w:val="clear" w:color="auto" w:fill="FFFFFF" w:themeFill="background1"/>
                            <w:vAlign w:val="center"/>
                          </w:tcPr>
                          <w:p w14:paraId="09C65D21" w14:textId="73A46BA2"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=0.04</w:t>
                            </w:r>
                          </w:p>
                        </w:tc>
                        <w:tc>
                          <w:tcPr>
                            <w:tcW w:w="1107" w:type="dxa"/>
                            <w:tcBorders>
                              <w:left w:val="single" w:sz="24" w:space="0" w:color="auto"/>
                            </w:tcBorders>
                            <w:shd w:val="clear" w:color="auto" w:fill="FFFFFF" w:themeFill="background1"/>
                            <w:vAlign w:val="center"/>
                          </w:tcPr>
                          <w:p w14:paraId="19EF7DC1" w14:textId="5F448C8D" w:rsidR="00B4034D" w:rsidRPr="00DA617A" w:rsidRDefault="00B4034D" w:rsidP="00623900">
                            <w:pPr>
                              <w:jc w:val="center"/>
                              <w:rPr>
                                <w:rFonts w:ascii="Arial" w:hAnsi="Arial" w:cs="Arial"/>
                                <w:sz w:val="16"/>
                                <w:szCs w:val="16"/>
                              </w:rPr>
                            </w:pPr>
                            <w:r w:rsidRPr="00DA617A">
                              <w:rPr>
                                <w:rFonts w:ascii="Arial" w:hAnsi="Arial" w:cs="Arial"/>
                                <w:sz w:val="16"/>
                                <w:szCs w:val="16"/>
                              </w:rPr>
                              <w:t>39/70 (56)</w:t>
                            </w:r>
                          </w:p>
                        </w:tc>
                        <w:tc>
                          <w:tcPr>
                            <w:tcW w:w="873" w:type="dxa"/>
                            <w:vMerge w:val="restart"/>
                            <w:shd w:val="clear" w:color="auto" w:fill="FFFFFF" w:themeFill="background1"/>
                            <w:vAlign w:val="center"/>
                          </w:tcPr>
                          <w:p w14:paraId="13B80286" w14:textId="23B5E807"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=0.005</w:t>
                            </w:r>
                          </w:p>
                        </w:tc>
                      </w:tr>
                      <w:tr w:rsidR="00B4034D" w:rsidRPr="00DA617A" w14:paraId="1CC87407" w14:textId="77777777" w:rsidTr="00DA617A">
                        <w:trPr>
                          <w:trHeight w:val="288"/>
                        </w:trPr>
                        <w:tc>
                          <w:tcPr>
                            <w:tcW w:w="1220" w:type="dxa"/>
                            <w:vMerge/>
                            <w:vAlign w:val="center"/>
                          </w:tcPr>
                          <w:p w14:paraId="3C59EBA2" w14:textId="77777777" w:rsidR="00B4034D" w:rsidRPr="00DA617A" w:rsidRDefault="00B4034D" w:rsidP="00623900">
                            <w:pPr>
                              <w:jc w:val="center"/>
                              <w:rPr>
                                <w:rFonts w:ascii="Arial" w:hAnsi="Arial" w:cs="Arial"/>
                                <w:sz w:val="16"/>
                                <w:szCs w:val="16"/>
                              </w:rPr>
                            </w:pPr>
                          </w:p>
                        </w:tc>
                        <w:tc>
                          <w:tcPr>
                            <w:tcW w:w="1593" w:type="dxa"/>
                            <w:shd w:val="clear" w:color="auto" w:fill="D9D9D9" w:themeFill="background1" w:themeFillShade="D9"/>
                            <w:vAlign w:val="center"/>
                          </w:tcPr>
                          <w:p w14:paraId="2F08F0FA" w14:textId="38728E9E"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Lung rescue </w:t>
                            </w:r>
                          </w:p>
                          <w:p w14:paraId="60B175E0" w14:textId="05116E3B"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1303EBEB" w14:textId="4297F481" w:rsidR="00B4034D" w:rsidRPr="00DA617A" w:rsidRDefault="00B4034D" w:rsidP="00623900">
                            <w:pPr>
                              <w:jc w:val="center"/>
                              <w:rPr>
                                <w:rFonts w:ascii="Arial" w:hAnsi="Arial" w:cs="Arial"/>
                                <w:sz w:val="16"/>
                                <w:szCs w:val="16"/>
                              </w:rPr>
                            </w:pPr>
                            <w:r w:rsidRPr="00DA617A">
                              <w:rPr>
                                <w:rFonts w:ascii="Arial" w:hAnsi="Arial" w:cs="Arial"/>
                                <w:sz w:val="16"/>
                                <w:szCs w:val="16"/>
                              </w:rPr>
                              <w:t>38/50 (76)</w:t>
                            </w:r>
                          </w:p>
                        </w:tc>
                        <w:tc>
                          <w:tcPr>
                            <w:tcW w:w="747" w:type="dxa"/>
                            <w:vMerge/>
                            <w:tcBorders>
                              <w:right w:val="single" w:sz="24" w:space="0" w:color="auto"/>
                            </w:tcBorders>
                            <w:shd w:val="clear" w:color="auto" w:fill="FFFFFF" w:themeFill="background1"/>
                            <w:vAlign w:val="center"/>
                          </w:tcPr>
                          <w:p w14:paraId="187E4C2C" w14:textId="77777777" w:rsidR="00B4034D" w:rsidRPr="00DA617A" w:rsidRDefault="00B4034D" w:rsidP="00623900">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403CF77F" w14:textId="4B0AE781" w:rsidR="00B4034D" w:rsidRPr="00DA617A" w:rsidRDefault="00B4034D" w:rsidP="00FB2FD3">
                            <w:pPr>
                              <w:jc w:val="center"/>
                              <w:rPr>
                                <w:rFonts w:ascii="Arial" w:hAnsi="Arial" w:cs="Arial"/>
                                <w:sz w:val="16"/>
                                <w:szCs w:val="16"/>
                              </w:rPr>
                            </w:pPr>
                            <w:r w:rsidRPr="00DA617A">
                              <w:rPr>
                                <w:rFonts w:ascii="Arial" w:hAnsi="Arial" w:cs="Arial"/>
                                <w:sz w:val="16"/>
                                <w:szCs w:val="16"/>
                              </w:rPr>
                              <w:t>32/50 (64)</w:t>
                            </w:r>
                          </w:p>
                        </w:tc>
                        <w:tc>
                          <w:tcPr>
                            <w:tcW w:w="873" w:type="dxa"/>
                            <w:vMerge/>
                            <w:tcBorders>
                              <w:right w:val="single" w:sz="24" w:space="0" w:color="auto"/>
                            </w:tcBorders>
                            <w:shd w:val="clear" w:color="auto" w:fill="FFFFFF" w:themeFill="background1"/>
                            <w:vAlign w:val="center"/>
                          </w:tcPr>
                          <w:p w14:paraId="7DEF8FDC"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6A6EEB1F" w14:textId="0EB7F63A" w:rsidR="00B4034D" w:rsidRPr="00DA617A" w:rsidRDefault="00B4034D" w:rsidP="00623900">
                            <w:pPr>
                              <w:jc w:val="center"/>
                              <w:rPr>
                                <w:rFonts w:ascii="Arial" w:hAnsi="Arial" w:cs="Arial"/>
                                <w:sz w:val="16"/>
                                <w:szCs w:val="16"/>
                              </w:rPr>
                            </w:pPr>
                            <w:r w:rsidRPr="00DA617A">
                              <w:rPr>
                                <w:rFonts w:ascii="Arial" w:hAnsi="Arial" w:cs="Arial"/>
                                <w:sz w:val="16"/>
                                <w:szCs w:val="16"/>
                              </w:rPr>
                              <w:t>20/50 (40)</w:t>
                            </w:r>
                          </w:p>
                        </w:tc>
                        <w:tc>
                          <w:tcPr>
                            <w:tcW w:w="873" w:type="dxa"/>
                            <w:vMerge/>
                            <w:tcBorders>
                              <w:right w:val="single" w:sz="24" w:space="0" w:color="auto"/>
                            </w:tcBorders>
                            <w:shd w:val="clear" w:color="auto" w:fill="FFFFFF" w:themeFill="background1"/>
                            <w:vAlign w:val="center"/>
                          </w:tcPr>
                          <w:p w14:paraId="3C3EFC5F"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764A8DE" w14:textId="301B277E" w:rsidR="00B4034D" w:rsidRPr="00DA617A" w:rsidRDefault="00B4034D" w:rsidP="00623900">
                            <w:pPr>
                              <w:jc w:val="center"/>
                              <w:rPr>
                                <w:rFonts w:ascii="Arial" w:hAnsi="Arial" w:cs="Arial"/>
                                <w:sz w:val="16"/>
                                <w:szCs w:val="16"/>
                              </w:rPr>
                            </w:pPr>
                            <w:r w:rsidRPr="00DA617A">
                              <w:rPr>
                                <w:rFonts w:ascii="Arial" w:hAnsi="Arial" w:cs="Arial"/>
                                <w:sz w:val="16"/>
                                <w:szCs w:val="16"/>
                              </w:rPr>
                              <w:t>15/50 (30)</w:t>
                            </w:r>
                          </w:p>
                        </w:tc>
                        <w:tc>
                          <w:tcPr>
                            <w:tcW w:w="873" w:type="dxa"/>
                            <w:vMerge/>
                            <w:vAlign w:val="center"/>
                          </w:tcPr>
                          <w:p w14:paraId="4BAF3D1E" w14:textId="77777777" w:rsidR="00B4034D" w:rsidRPr="00DA617A" w:rsidRDefault="00B4034D" w:rsidP="00623900">
                            <w:pPr>
                              <w:jc w:val="center"/>
                              <w:rPr>
                                <w:rFonts w:ascii="Arial" w:hAnsi="Arial" w:cs="Arial"/>
                                <w:sz w:val="16"/>
                                <w:szCs w:val="16"/>
                              </w:rPr>
                            </w:pPr>
                          </w:p>
                        </w:tc>
                      </w:tr>
                      <w:tr w:rsidR="00B4034D" w:rsidRPr="00DA617A" w14:paraId="66E05CDE" w14:textId="77777777" w:rsidTr="00DA617A">
                        <w:trPr>
                          <w:trHeight w:val="288"/>
                        </w:trPr>
                        <w:tc>
                          <w:tcPr>
                            <w:tcW w:w="1220" w:type="dxa"/>
                            <w:vMerge w:val="restart"/>
                            <w:vAlign w:val="center"/>
                          </w:tcPr>
                          <w:p w14:paraId="44FBFDB4" w14:textId="041BB77A" w:rsidR="00B4034D" w:rsidRPr="00DA617A" w:rsidRDefault="00B4034D" w:rsidP="00623900">
                            <w:pPr>
                              <w:jc w:val="center"/>
                              <w:rPr>
                                <w:rFonts w:ascii="Arial" w:hAnsi="Arial" w:cs="Arial"/>
                                <w:sz w:val="16"/>
                                <w:szCs w:val="16"/>
                              </w:rPr>
                            </w:pPr>
                            <w:r w:rsidRPr="00DA617A">
                              <w:rPr>
                                <w:rFonts w:ascii="Arial" w:hAnsi="Arial" w:cs="Arial"/>
                                <w:sz w:val="16"/>
                                <w:szCs w:val="16"/>
                              </w:rPr>
                              <w:t>VIS</w:t>
                            </w:r>
                          </w:p>
                          <w:p w14:paraId="264E39D0" w14:textId="1240CE4A" w:rsidR="00B4034D" w:rsidRPr="00DA617A" w:rsidRDefault="00B4034D" w:rsidP="00623900">
                            <w:pPr>
                              <w:jc w:val="center"/>
                              <w:rPr>
                                <w:rFonts w:ascii="Arial" w:hAnsi="Arial" w:cs="Arial"/>
                                <w:sz w:val="16"/>
                                <w:szCs w:val="16"/>
                              </w:rPr>
                            </w:pPr>
                            <w:r w:rsidRPr="00DA617A">
                              <w:rPr>
                                <w:rFonts w:ascii="Arial" w:hAnsi="Arial" w:cs="Arial"/>
                                <w:sz w:val="16"/>
                                <w:szCs w:val="16"/>
                              </w:rPr>
                              <w:t>(CI 95%)</w:t>
                            </w:r>
                          </w:p>
                        </w:tc>
                        <w:tc>
                          <w:tcPr>
                            <w:tcW w:w="1593" w:type="dxa"/>
                            <w:shd w:val="clear" w:color="auto" w:fill="FFFFFF" w:themeFill="background1"/>
                            <w:vAlign w:val="center"/>
                          </w:tcPr>
                          <w:p w14:paraId="220C9F48" w14:textId="78428573" w:rsidR="00B4034D" w:rsidRPr="00DA617A" w:rsidRDefault="00B4034D" w:rsidP="00623900">
                            <w:pPr>
                              <w:jc w:val="center"/>
                              <w:rPr>
                                <w:rFonts w:ascii="Arial" w:hAnsi="Arial" w:cs="Arial"/>
                                <w:sz w:val="16"/>
                                <w:szCs w:val="16"/>
                              </w:rPr>
                            </w:pPr>
                            <w:r w:rsidRPr="00DA617A">
                              <w:rPr>
                                <w:rFonts w:ascii="Arial" w:hAnsi="Arial" w:cs="Arial"/>
                                <w:sz w:val="16"/>
                                <w:szCs w:val="16"/>
                              </w:rPr>
                              <w:t>Standard protocol-based cohort</w:t>
                            </w:r>
                          </w:p>
                        </w:tc>
                        <w:tc>
                          <w:tcPr>
                            <w:tcW w:w="1080" w:type="dxa"/>
                            <w:tcBorders>
                              <w:bottom w:val="single" w:sz="4" w:space="0" w:color="auto"/>
                            </w:tcBorders>
                            <w:shd w:val="clear" w:color="auto" w:fill="FFFFFF" w:themeFill="background1"/>
                            <w:vAlign w:val="center"/>
                          </w:tcPr>
                          <w:p w14:paraId="5334CC70"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16 </w:t>
                            </w:r>
                          </w:p>
                          <w:p w14:paraId="594741E8" w14:textId="6E93D83C" w:rsidR="00B4034D" w:rsidRPr="00DA617A" w:rsidRDefault="00B4034D" w:rsidP="00623900">
                            <w:pPr>
                              <w:jc w:val="center"/>
                              <w:rPr>
                                <w:rFonts w:ascii="Arial" w:hAnsi="Arial" w:cs="Arial"/>
                                <w:sz w:val="16"/>
                                <w:szCs w:val="16"/>
                              </w:rPr>
                            </w:pPr>
                            <w:r w:rsidRPr="00DA617A">
                              <w:rPr>
                                <w:rFonts w:ascii="Arial" w:hAnsi="Arial" w:cs="Arial"/>
                                <w:sz w:val="16"/>
                                <w:szCs w:val="16"/>
                              </w:rPr>
                              <w:t>(11–21)</w:t>
                            </w:r>
                          </w:p>
                        </w:tc>
                        <w:tc>
                          <w:tcPr>
                            <w:tcW w:w="747" w:type="dxa"/>
                            <w:vMerge w:val="restart"/>
                            <w:tcBorders>
                              <w:right w:val="single" w:sz="24" w:space="0" w:color="auto"/>
                            </w:tcBorders>
                            <w:shd w:val="clear" w:color="auto" w:fill="FFFFFF" w:themeFill="background1"/>
                            <w:vAlign w:val="center"/>
                          </w:tcPr>
                          <w:p w14:paraId="1DB83654" w14:textId="563B5324"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=0.79</w:t>
                            </w:r>
                          </w:p>
                        </w:tc>
                        <w:tc>
                          <w:tcPr>
                            <w:tcW w:w="1170" w:type="dxa"/>
                            <w:tcBorders>
                              <w:left w:val="single" w:sz="24" w:space="0" w:color="auto"/>
                            </w:tcBorders>
                            <w:shd w:val="clear" w:color="auto" w:fill="FFFFFF" w:themeFill="background1"/>
                            <w:vAlign w:val="center"/>
                          </w:tcPr>
                          <w:p w14:paraId="13FDEB80"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15 </w:t>
                            </w:r>
                          </w:p>
                          <w:p w14:paraId="3F08EE36" w14:textId="0D220E86" w:rsidR="00B4034D" w:rsidRPr="00DA617A" w:rsidRDefault="00B4034D" w:rsidP="00623900">
                            <w:pPr>
                              <w:jc w:val="center"/>
                              <w:rPr>
                                <w:rFonts w:ascii="Arial" w:hAnsi="Arial" w:cs="Arial"/>
                                <w:sz w:val="16"/>
                                <w:szCs w:val="16"/>
                              </w:rPr>
                            </w:pPr>
                            <w:r w:rsidRPr="00DA617A">
                              <w:rPr>
                                <w:rFonts w:ascii="Arial" w:hAnsi="Arial" w:cs="Arial"/>
                                <w:sz w:val="16"/>
                                <w:szCs w:val="16"/>
                              </w:rPr>
                              <w:t>(10–20)</w:t>
                            </w:r>
                          </w:p>
                        </w:tc>
                        <w:tc>
                          <w:tcPr>
                            <w:tcW w:w="873" w:type="dxa"/>
                            <w:vMerge w:val="restart"/>
                            <w:tcBorders>
                              <w:right w:val="single" w:sz="24" w:space="0" w:color="auto"/>
                            </w:tcBorders>
                            <w:shd w:val="clear" w:color="auto" w:fill="FFFFFF" w:themeFill="background1"/>
                            <w:vAlign w:val="center"/>
                          </w:tcPr>
                          <w:p w14:paraId="54A76236" w14:textId="6007D994"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=0.14</w:t>
                            </w:r>
                          </w:p>
                        </w:tc>
                        <w:tc>
                          <w:tcPr>
                            <w:tcW w:w="1107" w:type="dxa"/>
                            <w:tcBorders>
                              <w:left w:val="single" w:sz="24" w:space="0" w:color="auto"/>
                            </w:tcBorders>
                            <w:shd w:val="clear" w:color="auto" w:fill="FFFFFF" w:themeFill="background1"/>
                            <w:vAlign w:val="center"/>
                          </w:tcPr>
                          <w:p w14:paraId="0B87F9EE"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14 </w:t>
                            </w:r>
                          </w:p>
                          <w:p w14:paraId="346F8E3B" w14:textId="2751EDF1" w:rsidR="00B4034D" w:rsidRPr="00DA617A" w:rsidRDefault="00B4034D" w:rsidP="00623900">
                            <w:pPr>
                              <w:jc w:val="center"/>
                              <w:rPr>
                                <w:rFonts w:ascii="Arial" w:hAnsi="Arial" w:cs="Arial"/>
                                <w:sz w:val="16"/>
                                <w:szCs w:val="16"/>
                              </w:rPr>
                            </w:pPr>
                            <w:r w:rsidRPr="00DA617A">
                              <w:rPr>
                                <w:rFonts w:ascii="Arial" w:hAnsi="Arial" w:cs="Arial"/>
                                <w:sz w:val="16"/>
                                <w:szCs w:val="16"/>
                              </w:rPr>
                              <w:t>(9–20)</w:t>
                            </w:r>
                          </w:p>
                        </w:tc>
                        <w:tc>
                          <w:tcPr>
                            <w:tcW w:w="873" w:type="dxa"/>
                            <w:vMerge w:val="restart"/>
                            <w:tcBorders>
                              <w:right w:val="single" w:sz="24" w:space="0" w:color="auto"/>
                            </w:tcBorders>
                            <w:shd w:val="clear" w:color="auto" w:fill="FFFFFF" w:themeFill="background1"/>
                            <w:vAlign w:val="center"/>
                          </w:tcPr>
                          <w:p w14:paraId="36B03464" w14:textId="0338047A"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=0.004</w:t>
                            </w:r>
                          </w:p>
                        </w:tc>
                        <w:tc>
                          <w:tcPr>
                            <w:tcW w:w="1107" w:type="dxa"/>
                            <w:tcBorders>
                              <w:left w:val="single" w:sz="24" w:space="0" w:color="auto"/>
                            </w:tcBorders>
                            <w:shd w:val="clear" w:color="auto" w:fill="FFFFFF" w:themeFill="background1"/>
                            <w:vAlign w:val="center"/>
                          </w:tcPr>
                          <w:p w14:paraId="38460B81"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15 </w:t>
                            </w:r>
                          </w:p>
                          <w:p w14:paraId="20D6BAB2" w14:textId="418B9D8B" w:rsidR="00B4034D" w:rsidRPr="00DA617A" w:rsidRDefault="00B4034D" w:rsidP="00623900">
                            <w:pPr>
                              <w:jc w:val="center"/>
                              <w:rPr>
                                <w:rFonts w:ascii="Arial" w:hAnsi="Arial" w:cs="Arial"/>
                                <w:sz w:val="16"/>
                                <w:szCs w:val="16"/>
                              </w:rPr>
                            </w:pPr>
                            <w:r w:rsidRPr="00DA617A">
                              <w:rPr>
                                <w:rFonts w:ascii="Arial" w:hAnsi="Arial" w:cs="Arial"/>
                                <w:sz w:val="16"/>
                                <w:szCs w:val="16"/>
                              </w:rPr>
                              <w:t>(6–24)</w:t>
                            </w:r>
                          </w:p>
                        </w:tc>
                        <w:tc>
                          <w:tcPr>
                            <w:tcW w:w="873" w:type="dxa"/>
                            <w:vMerge w:val="restart"/>
                            <w:shd w:val="clear" w:color="auto" w:fill="FFFFFF" w:themeFill="background1"/>
                            <w:vAlign w:val="center"/>
                          </w:tcPr>
                          <w:p w14:paraId="68C4F463" w14:textId="696DA50D" w:rsidR="00B4034D" w:rsidRPr="00DA617A" w:rsidRDefault="00B4034D" w:rsidP="00623900">
                            <w:pPr>
                              <w:jc w:val="center"/>
                              <w:rPr>
                                <w:rFonts w:ascii="Arial" w:hAnsi="Arial" w:cs="Arial"/>
                                <w:sz w:val="16"/>
                                <w:szCs w:val="16"/>
                              </w:rPr>
                            </w:pPr>
                            <w:r w:rsidRPr="00DA617A">
                              <w:rPr>
                                <w:rFonts w:ascii="Arial" w:hAnsi="Arial" w:cs="Arial"/>
                                <w:i/>
                                <w:sz w:val="16"/>
                                <w:szCs w:val="16"/>
                              </w:rPr>
                              <w:t>P</w:t>
                            </w:r>
                            <w:r w:rsidRPr="00DA617A">
                              <w:rPr>
                                <w:rFonts w:ascii="Arial" w:hAnsi="Arial" w:cs="Arial"/>
                                <w:sz w:val="16"/>
                                <w:szCs w:val="16"/>
                              </w:rPr>
                              <w:t>=0.001</w:t>
                            </w:r>
                          </w:p>
                        </w:tc>
                      </w:tr>
                      <w:tr w:rsidR="00B4034D" w:rsidRPr="00DA617A" w14:paraId="2CED3B17" w14:textId="77777777" w:rsidTr="00DA617A">
                        <w:trPr>
                          <w:trHeight w:val="288"/>
                        </w:trPr>
                        <w:tc>
                          <w:tcPr>
                            <w:tcW w:w="1220" w:type="dxa"/>
                            <w:vMerge/>
                            <w:vAlign w:val="center"/>
                          </w:tcPr>
                          <w:p w14:paraId="3CD817E6" w14:textId="77777777" w:rsidR="00B4034D" w:rsidRPr="00DA617A" w:rsidRDefault="00B4034D" w:rsidP="00623900">
                            <w:pPr>
                              <w:jc w:val="center"/>
                              <w:rPr>
                                <w:rFonts w:ascii="Arial" w:hAnsi="Arial" w:cs="Arial"/>
                                <w:sz w:val="16"/>
                                <w:szCs w:val="16"/>
                              </w:rPr>
                            </w:pPr>
                          </w:p>
                        </w:tc>
                        <w:tc>
                          <w:tcPr>
                            <w:tcW w:w="1593" w:type="dxa"/>
                            <w:shd w:val="clear" w:color="auto" w:fill="D9D9D9" w:themeFill="background1" w:themeFillShade="D9"/>
                            <w:vAlign w:val="center"/>
                          </w:tcPr>
                          <w:p w14:paraId="20EE42C1" w14:textId="6A34C376"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Lung rescue </w:t>
                            </w:r>
                          </w:p>
                          <w:p w14:paraId="4919B9F5" w14:textId="6F83B72F"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team cohort </w:t>
                            </w:r>
                          </w:p>
                        </w:tc>
                        <w:tc>
                          <w:tcPr>
                            <w:tcW w:w="1080" w:type="dxa"/>
                            <w:shd w:val="clear" w:color="auto" w:fill="D9D9D9" w:themeFill="background1" w:themeFillShade="D9"/>
                            <w:vAlign w:val="center"/>
                          </w:tcPr>
                          <w:p w14:paraId="5CCAA0AE"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15 </w:t>
                            </w:r>
                          </w:p>
                          <w:p w14:paraId="7AFFB8F4" w14:textId="6319BEB9" w:rsidR="00B4034D" w:rsidRPr="00DA617A" w:rsidRDefault="00B4034D" w:rsidP="00623900">
                            <w:pPr>
                              <w:jc w:val="center"/>
                              <w:rPr>
                                <w:rFonts w:ascii="Arial" w:hAnsi="Arial" w:cs="Arial"/>
                                <w:sz w:val="16"/>
                                <w:szCs w:val="16"/>
                              </w:rPr>
                            </w:pPr>
                            <w:r w:rsidRPr="00DA617A">
                              <w:rPr>
                                <w:rFonts w:ascii="Arial" w:hAnsi="Arial" w:cs="Arial"/>
                                <w:sz w:val="16"/>
                                <w:szCs w:val="16"/>
                              </w:rPr>
                              <w:t>(9–21)</w:t>
                            </w:r>
                          </w:p>
                        </w:tc>
                        <w:tc>
                          <w:tcPr>
                            <w:tcW w:w="747" w:type="dxa"/>
                            <w:vMerge/>
                            <w:tcBorders>
                              <w:right w:val="single" w:sz="24" w:space="0" w:color="auto"/>
                            </w:tcBorders>
                            <w:shd w:val="clear" w:color="auto" w:fill="FFFFFF" w:themeFill="background1"/>
                            <w:vAlign w:val="center"/>
                          </w:tcPr>
                          <w:p w14:paraId="3F675763" w14:textId="77777777" w:rsidR="00B4034D" w:rsidRPr="00DA617A" w:rsidRDefault="00B4034D" w:rsidP="00623900">
                            <w:pPr>
                              <w:jc w:val="center"/>
                              <w:rPr>
                                <w:rFonts w:ascii="Arial" w:hAnsi="Arial" w:cs="Arial"/>
                                <w:sz w:val="16"/>
                                <w:szCs w:val="16"/>
                              </w:rPr>
                            </w:pPr>
                          </w:p>
                        </w:tc>
                        <w:tc>
                          <w:tcPr>
                            <w:tcW w:w="1170" w:type="dxa"/>
                            <w:tcBorders>
                              <w:left w:val="single" w:sz="24" w:space="0" w:color="auto"/>
                            </w:tcBorders>
                            <w:shd w:val="clear" w:color="auto" w:fill="D9D9D9" w:themeFill="background1" w:themeFillShade="D9"/>
                            <w:vAlign w:val="center"/>
                          </w:tcPr>
                          <w:p w14:paraId="2FEF7E26"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9 </w:t>
                            </w:r>
                          </w:p>
                          <w:p w14:paraId="7A90366C" w14:textId="1CB4E74A" w:rsidR="00B4034D" w:rsidRPr="00DA617A" w:rsidRDefault="00B4034D" w:rsidP="00623900">
                            <w:pPr>
                              <w:jc w:val="center"/>
                              <w:rPr>
                                <w:rFonts w:ascii="Arial" w:hAnsi="Arial" w:cs="Arial"/>
                                <w:sz w:val="16"/>
                                <w:szCs w:val="16"/>
                              </w:rPr>
                            </w:pPr>
                            <w:r w:rsidRPr="00DA617A">
                              <w:rPr>
                                <w:rFonts w:ascii="Arial" w:hAnsi="Arial" w:cs="Arial"/>
                                <w:sz w:val="16"/>
                                <w:szCs w:val="16"/>
                              </w:rPr>
                              <w:t>(5–12)</w:t>
                            </w:r>
                          </w:p>
                        </w:tc>
                        <w:tc>
                          <w:tcPr>
                            <w:tcW w:w="873" w:type="dxa"/>
                            <w:vMerge/>
                            <w:tcBorders>
                              <w:right w:val="single" w:sz="24" w:space="0" w:color="auto"/>
                            </w:tcBorders>
                            <w:shd w:val="clear" w:color="auto" w:fill="FFFFFF" w:themeFill="background1"/>
                            <w:vAlign w:val="center"/>
                          </w:tcPr>
                          <w:p w14:paraId="0984B5B0"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63E5734D"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5 </w:t>
                            </w:r>
                          </w:p>
                          <w:p w14:paraId="433ADC81" w14:textId="54343D12" w:rsidR="00B4034D" w:rsidRPr="00DA617A" w:rsidRDefault="00B4034D" w:rsidP="00623900">
                            <w:pPr>
                              <w:jc w:val="center"/>
                              <w:rPr>
                                <w:rFonts w:ascii="Arial" w:hAnsi="Arial" w:cs="Arial"/>
                                <w:sz w:val="16"/>
                                <w:szCs w:val="16"/>
                              </w:rPr>
                            </w:pPr>
                            <w:r w:rsidRPr="00DA617A">
                              <w:rPr>
                                <w:rFonts w:ascii="Arial" w:hAnsi="Arial" w:cs="Arial"/>
                                <w:sz w:val="16"/>
                                <w:szCs w:val="16"/>
                              </w:rPr>
                              <w:t>(2–8)</w:t>
                            </w:r>
                          </w:p>
                        </w:tc>
                        <w:tc>
                          <w:tcPr>
                            <w:tcW w:w="873" w:type="dxa"/>
                            <w:vMerge/>
                            <w:tcBorders>
                              <w:right w:val="single" w:sz="24" w:space="0" w:color="auto"/>
                            </w:tcBorders>
                            <w:shd w:val="clear" w:color="auto" w:fill="FFFFFF" w:themeFill="background1"/>
                            <w:vAlign w:val="center"/>
                          </w:tcPr>
                          <w:p w14:paraId="442A2A36" w14:textId="77777777" w:rsidR="00B4034D" w:rsidRPr="00DA617A" w:rsidRDefault="00B4034D" w:rsidP="00623900">
                            <w:pPr>
                              <w:jc w:val="center"/>
                              <w:rPr>
                                <w:rFonts w:ascii="Arial" w:hAnsi="Arial" w:cs="Arial"/>
                                <w:sz w:val="16"/>
                                <w:szCs w:val="16"/>
                              </w:rPr>
                            </w:pPr>
                          </w:p>
                        </w:tc>
                        <w:tc>
                          <w:tcPr>
                            <w:tcW w:w="1107" w:type="dxa"/>
                            <w:tcBorders>
                              <w:left w:val="single" w:sz="24" w:space="0" w:color="auto"/>
                            </w:tcBorders>
                            <w:shd w:val="clear" w:color="auto" w:fill="D9D9D9" w:themeFill="background1" w:themeFillShade="D9"/>
                            <w:vAlign w:val="center"/>
                          </w:tcPr>
                          <w:p w14:paraId="56ECA282" w14:textId="77777777" w:rsidR="00B4034D" w:rsidRPr="00DA617A" w:rsidRDefault="00B4034D" w:rsidP="00623900">
                            <w:pPr>
                              <w:jc w:val="center"/>
                              <w:rPr>
                                <w:rFonts w:ascii="Arial" w:hAnsi="Arial" w:cs="Arial"/>
                                <w:sz w:val="16"/>
                                <w:szCs w:val="16"/>
                              </w:rPr>
                            </w:pPr>
                            <w:r w:rsidRPr="00DA617A">
                              <w:rPr>
                                <w:rFonts w:ascii="Arial" w:hAnsi="Arial" w:cs="Arial"/>
                                <w:sz w:val="16"/>
                                <w:szCs w:val="16"/>
                              </w:rPr>
                              <w:t xml:space="preserve">4 </w:t>
                            </w:r>
                          </w:p>
                          <w:p w14:paraId="20A2424B" w14:textId="14F8828C" w:rsidR="00B4034D" w:rsidRPr="00DA617A" w:rsidRDefault="00B4034D" w:rsidP="00623900">
                            <w:pPr>
                              <w:jc w:val="center"/>
                              <w:rPr>
                                <w:rFonts w:ascii="Arial" w:hAnsi="Arial" w:cs="Arial"/>
                                <w:sz w:val="16"/>
                                <w:szCs w:val="16"/>
                              </w:rPr>
                            </w:pPr>
                            <w:r w:rsidRPr="00DA617A">
                              <w:rPr>
                                <w:rFonts w:ascii="Arial" w:hAnsi="Arial" w:cs="Arial"/>
                                <w:sz w:val="16"/>
                                <w:szCs w:val="16"/>
                              </w:rPr>
                              <w:t>(1–8)</w:t>
                            </w:r>
                          </w:p>
                        </w:tc>
                        <w:tc>
                          <w:tcPr>
                            <w:tcW w:w="873" w:type="dxa"/>
                            <w:vMerge/>
                            <w:vAlign w:val="center"/>
                          </w:tcPr>
                          <w:p w14:paraId="0BD60793" w14:textId="77777777" w:rsidR="00B4034D" w:rsidRPr="00DA617A" w:rsidRDefault="00B4034D" w:rsidP="00623900">
                            <w:pPr>
                              <w:jc w:val="center"/>
                              <w:rPr>
                                <w:rFonts w:ascii="Arial" w:hAnsi="Arial" w:cs="Arial"/>
                                <w:sz w:val="16"/>
                                <w:szCs w:val="16"/>
                              </w:rPr>
                            </w:pPr>
                          </w:p>
                        </w:tc>
                      </w:tr>
                    </w:tbl>
                    <w:p w14:paraId="799E6C5B" w14:textId="77777777" w:rsidR="00B4034D" w:rsidRPr="00513670" w:rsidRDefault="00B4034D" w:rsidP="00513670">
                      <w:pPr>
                        <w:rPr>
                          <w:rFonts w:ascii="Times New Roman" w:hAnsi="Times New Roman" w:cs="Times New Roman"/>
                          <w:sz w:val="16"/>
                          <w:szCs w:val="16"/>
                        </w:rPr>
                      </w:pPr>
                    </w:p>
                  </w:txbxContent>
                </v:textbox>
              </v:rect>
            </w:pict>
          </mc:Fallback>
        </mc:AlternateContent>
      </w:r>
    </w:p>
    <w:p w14:paraId="37AE8F27" w14:textId="3EB68EE7" w:rsidR="006122E0" w:rsidRPr="0013210C" w:rsidRDefault="006122E0">
      <w:pPr>
        <w:rPr>
          <w:rFonts w:ascii="Arial" w:hAnsi="Arial" w:cs="Arial"/>
        </w:rPr>
      </w:pPr>
    </w:p>
    <w:p w14:paraId="7C95158C" w14:textId="7E688FB2" w:rsidR="006122E0" w:rsidRPr="0013210C" w:rsidRDefault="006122E0">
      <w:pPr>
        <w:rPr>
          <w:rFonts w:ascii="Arial" w:hAnsi="Arial" w:cs="Arial"/>
        </w:rPr>
      </w:pPr>
    </w:p>
    <w:p w14:paraId="0C5D98FA" w14:textId="66A801CC" w:rsidR="006122E0" w:rsidRPr="0013210C" w:rsidRDefault="006122E0">
      <w:pPr>
        <w:rPr>
          <w:rFonts w:ascii="Arial" w:hAnsi="Arial" w:cs="Arial"/>
        </w:rPr>
      </w:pPr>
    </w:p>
    <w:p w14:paraId="25B4CA1C" w14:textId="0B9F560D" w:rsidR="006122E0" w:rsidRPr="0013210C" w:rsidRDefault="006122E0">
      <w:pPr>
        <w:rPr>
          <w:rFonts w:ascii="Arial" w:hAnsi="Arial" w:cs="Arial"/>
        </w:rPr>
      </w:pPr>
    </w:p>
    <w:p w14:paraId="405ACEF0" w14:textId="76C19D48" w:rsidR="006122E0" w:rsidRPr="0013210C" w:rsidRDefault="006122E0">
      <w:pPr>
        <w:rPr>
          <w:rFonts w:ascii="Arial" w:hAnsi="Arial" w:cs="Arial"/>
        </w:rPr>
      </w:pPr>
    </w:p>
    <w:p w14:paraId="7CBBDA06" w14:textId="4DA81695" w:rsidR="006122E0" w:rsidRPr="0013210C" w:rsidRDefault="006122E0">
      <w:pPr>
        <w:rPr>
          <w:rFonts w:ascii="Arial" w:hAnsi="Arial" w:cs="Arial"/>
        </w:rPr>
      </w:pPr>
    </w:p>
    <w:p w14:paraId="44773C74" w14:textId="2D56FE51" w:rsidR="006122E0" w:rsidRPr="0013210C" w:rsidRDefault="006122E0">
      <w:pPr>
        <w:rPr>
          <w:rFonts w:ascii="Arial" w:hAnsi="Arial" w:cs="Arial"/>
        </w:rPr>
      </w:pPr>
    </w:p>
    <w:p w14:paraId="7D672A89" w14:textId="66BAE4AB" w:rsidR="006122E0" w:rsidRPr="0013210C" w:rsidRDefault="006122E0">
      <w:pPr>
        <w:rPr>
          <w:rFonts w:ascii="Arial" w:hAnsi="Arial" w:cs="Arial"/>
        </w:rPr>
      </w:pPr>
    </w:p>
    <w:p w14:paraId="65891158" w14:textId="566B4917" w:rsidR="006122E0" w:rsidRPr="0013210C" w:rsidRDefault="006122E0">
      <w:pPr>
        <w:rPr>
          <w:rFonts w:ascii="Arial" w:hAnsi="Arial" w:cs="Arial"/>
        </w:rPr>
      </w:pPr>
    </w:p>
    <w:p w14:paraId="6CDFD550" w14:textId="77777777" w:rsidR="006122E0" w:rsidRPr="0013210C" w:rsidRDefault="006122E0">
      <w:pPr>
        <w:rPr>
          <w:rFonts w:ascii="Arial" w:hAnsi="Arial" w:cs="Arial"/>
        </w:rPr>
      </w:pPr>
    </w:p>
    <w:p w14:paraId="4CF49650" w14:textId="77777777" w:rsidR="001208C3" w:rsidRPr="0013210C" w:rsidRDefault="001208C3">
      <w:pPr>
        <w:rPr>
          <w:rFonts w:ascii="Arial" w:hAnsi="Arial" w:cs="Arial"/>
        </w:rPr>
      </w:pPr>
    </w:p>
    <w:p w14:paraId="0EB211B6" w14:textId="77777777" w:rsidR="001208C3" w:rsidRPr="0013210C" w:rsidRDefault="001208C3">
      <w:pPr>
        <w:rPr>
          <w:rFonts w:ascii="Arial" w:hAnsi="Arial" w:cs="Arial"/>
        </w:rPr>
      </w:pPr>
    </w:p>
    <w:p w14:paraId="1615713D" w14:textId="77777777" w:rsidR="001208C3" w:rsidRPr="0013210C" w:rsidRDefault="001208C3">
      <w:pPr>
        <w:rPr>
          <w:rFonts w:ascii="Arial" w:hAnsi="Arial" w:cs="Arial"/>
        </w:rPr>
      </w:pPr>
    </w:p>
    <w:p w14:paraId="2D99AC59" w14:textId="20C90DF5" w:rsidR="001208C3" w:rsidRPr="0013210C" w:rsidRDefault="001208C3">
      <w:pPr>
        <w:rPr>
          <w:rFonts w:ascii="Arial" w:hAnsi="Arial" w:cs="Arial"/>
        </w:rPr>
      </w:pPr>
    </w:p>
    <w:p w14:paraId="6C386735" w14:textId="77777777" w:rsidR="001208C3" w:rsidRPr="0013210C" w:rsidRDefault="001208C3">
      <w:pPr>
        <w:rPr>
          <w:rFonts w:ascii="Arial" w:hAnsi="Arial" w:cs="Arial"/>
        </w:rPr>
      </w:pPr>
    </w:p>
    <w:p w14:paraId="7EB1F5D7" w14:textId="29728C77" w:rsidR="001208C3" w:rsidRPr="0013210C" w:rsidRDefault="001208C3">
      <w:pPr>
        <w:rPr>
          <w:rFonts w:ascii="Arial" w:hAnsi="Arial" w:cs="Arial"/>
        </w:rPr>
      </w:pPr>
    </w:p>
    <w:p w14:paraId="55B8914F" w14:textId="77777777" w:rsidR="001208C3" w:rsidRPr="0013210C" w:rsidRDefault="001208C3">
      <w:pPr>
        <w:rPr>
          <w:rFonts w:ascii="Arial" w:hAnsi="Arial" w:cs="Arial"/>
        </w:rPr>
      </w:pPr>
    </w:p>
    <w:p w14:paraId="5BF6F6E6" w14:textId="77777777" w:rsidR="001208C3" w:rsidRPr="0013210C" w:rsidRDefault="001208C3">
      <w:pPr>
        <w:rPr>
          <w:rFonts w:ascii="Arial" w:hAnsi="Arial" w:cs="Arial"/>
        </w:rPr>
      </w:pPr>
    </w:p>
    <w:p w14:paraId="17D9B932" w14:textId="77777777" w:rsidR="001208C3" w:rsidRPr="0013210C" w:rsidRDefault="001208C3">
      <w:pPr>
        <w:rPr>
          <w:rFonts w:ascii="Arial" w:hAnsi="Arial" w:cs="Arial"/>
        </w:rPr>
      </w:pPr>
    </w:p>
    <w:p w14:paraId="72F468F5" w14:textId="77777777" w:rsidR="001208C3" w:rsidRPr="0013210C" w:rsidRDefault="001208C3">
      <w:pPr>
        <w:rPr>
          <w:rFonts w:ascii="Arial" w:hAnsi="Arial" w:cs="Arial"/>
        </w:rPr>
      </w:pPr>
    </w:p>
    <w:p w14:paraId="272FCF1C" w14:textId="77777777" w:rsidR="001208C3" w:rsidRPr="0013210C" w:rsidRDefault="001208C3">
      <w:pPr>
        <w:rPr>
          <w:rFonts w:ascii="Arial" w:hAnsi="Arial" w:cs="Arial"/>
        </w:rPr>
      </w:pPr>
    </w:p>
    <w:p w14:paraId="772CE13C" w14:textId="77777777" w:rsidR="001208C3" w:rsidRPr="0013210C" w:rsidRDefault="001208C3">
      <w:pPr>
        <w:rPr>
          <w:rFonts w:ascii="Arial" w:hAnsi="Arial" w:cs="Arial"/>
        </w:rPr>
      </w:pPr>
    </w:p>
    <w:p w14:paraId="49F7F6A9" w14:textId="77777777" w:rsidR="001208C3" w:rsidRPr="0013210C" w:rsidRDefault="001208C3">
      <w:pPr>
        <w:rPr>
          <w:rFonts w:ascii="Arial" w:hAnsi="Arial" w:cs="Arial"/>
        </w:rPr>
      </w:pPr>
    </w:p>
    <w:p w14:paraId="4FBCBC4E" w14:textId="77777777" w:rsidR="001208C3" w:rsidRPr="0013210C" w:rsidRDefault="001208C3">
      <w:pPr>
        <w:rPr>
          <w:rFonts w:ascii="Arial" w:hAnsi="Arial" w:cs="Arial"/>
        </w:rPr>
      </w:pPr>
    </w:p>
    <w:p w14:paraId="503B4E13" w14:textId="77777777" w:rsidR="001208C3" w:rsidRPr="0013210C" w:rsidRDefault="001208C3">
      <w:pPr>
        <w:rPr>
          <w:rFonts w:ascii="Arial" w:hAnsi="Arial" w:cs="Arial"/>
        </w:rPr>
      </w:pPr>
    </w:p>
    <w:p w14:paraId="400CF490" w14:textId="77777777" w:rsidR="001208C3" w:rsidRPr="0013210C" w:rsidRDefault="001208C3">
      <w:pPr>
        <w:rPr>
          <w:rFonts w:ascii="Arial" w:hAnsi="Arial" w:cs="Arial"/>
        </w:rPr>
      </w:pPr>
    </w:p>
    <w:p w14:paraId="78FBD68D" w14:textId="77777777" w:rsidR="001208C3" w:rsidRPr="0013210C" w:rsidRDefault="001208C3">
      <w:pPr>
        <w:rPr>
          <w:rFonts w:ascii="Arial" w:hAnsi="Arial" w:cs="Arial"/>
        </w:rPr>
      </w:pPr>
    </w:p>
    <w:p w14:paraId="1D897A1B" w14:textId="77777777" w:rsidR="001208C3" w:rsidRPr="0013210C" w:rsidRDefault="001208C3">
      <w:pPr>
        <w:rPr>
          <w:rFonts w:ascii="Arial" w:hAnsi="Arial" w:cs="Arial"/>
        </w:rPr>
      </w:pPr>
    </w:p>
    <w:p w14:paraId="25C5C9F3" w14:textId="77777777" w:rsidR="001208C3" w:rsidRPr="0013210C" w:rsidRDefault="001208C3">
      <w:pPr>
        <w:rPr>
          <w:rFonts w:ascii="Arial" w:hAnsi="Arial" w:cs="Arial"/>
        </w:rPr>
      </w:pPr>
    </w:p>
    <w:p w14:paraId="6B49D46C" w14:textId="77777777" w:rsidR="001208C3" w:rsidRPr="0013210C" w:rsidRDefault="001208C3">
      <w:pPr>
        <w:rPr>
          <w:rFonts w:ascii="Arial" w:hAnsi="Arial" w:cs="Arial"/>
        </w:rPr>
      </w:pPr>
    </w:p>
    <w:p w14:paraId="2F8CD6B8" w14:textId="77777777" w:rsidR="001208C3" w:rsidRPr="0013210C" w:rsidRDefault="001208C3">
      <w:pPr>
        <w:rPr>
          <w:rFonts w:ascii="Arial" w:hAnsi="Arial" w:cs="Arial"/>
        </w:rPr>
      </w:pPr>
    </w:p>
    <w:p w14:paraId="6F261323" w14:textId="77777777" w:rsidR="001208C3" w:rsidRPr="0013210C" w:rsidRDefault="001208C3">
      <w:pPr>
        <w:rPr>
          <w:rFonts w:ascii="Arial" w:hAnsi="Arial" w:cs="Arial"/>
        </w:rPr>
      </w:pPr>
    </w:p>
    <w:p w14:paraId="30D9FD9C" w14:textId="77777777" w:rsidR="001208C3" w:rsidRPr="0013210C" w:rsidRDefault="001208C3">
      <w:pPr>
        <w:rPr>
          <w:rFonts w:ascii="Arial" w:hAnsi="Arial" w:cs="Arial"/>
        </w:rPr>
      </w:pPr>
    </w:p>
    <w:p w14:paraId="6321696D" w14:textId="77777777" w:rsidR="001208C3" w:rsidRPr="0013210C" w:rsidRDefault="001208C3">
      <w:pPr>
        <w:rPr>
          <w:rFonts w:ascii="Arial" w:hAnsi="Arial" w:cs="Arial"/>
        </w:rPr>
      </w:pPr>
    </w:p>
    <w:p w14:paraId="257CC44B" w14:textId="77777777" w:rsidR="001208C3" w:rsidRPr="0013210C" w:rsidRDefault="001208C3">
      <w:pPr>
        <w:rPr>
          <w:rFonts w:ascii="Arial" w:hAnsi="Arial" w:cs="Arial"/>
        </w:rPr>
      </w:pPr>
    </w:p>
    <w:p w14:paraId="4C7D0CD4" w14:textId="77777777" w:rsidR="001208C3" w:rsidRPr="0013210C" w:rsidRDefault="001208C3">
      <w:pPr>
        <w:rPr>
          <w:rFonts w:ascii="Arial" w:hAnsi="Arial" w:cs="Arial"/>
        </w:rPr>
      </w:pPr>
    </w:p>
    <w:p w14:paraId="7045B9AE" w14:textId="77777777" w:rsidR="001208C3" w:rsidRPr="0013210C" w:rsidRDefault="001208C3">
      <w:pPr>
        <w:rPr>
          <w:rFonts w:ascii="Arial" w:hAnsi="Arial" w:cs="Arial"/>
        </w:rPr>
      </w:pPr>
    </w:p>
    <w:p w14:paraId="6D14D503" w14:textId="77777777" w:rsidR="001208C3" w:rsidRPr="0013210C" w:rsidRDefault="001208C3">
      <w:pPr>
        <w:rPr>
          <w:rFonts w:ascii="Arial" w:hAnsi="Arial" w:cs="Arial"/>
        </w:rPr>
      </w:pPr>
    </w:p>
    <w:p w14:paraId="5ACC6B11" w14:textId="77777777" w:rsidR="001208C3" w:rsidRPr="0013210C" w:rsidRDefault="001208C3">
      <w:pPr>
        <w:rPr>
          <w:rFonts w:ascii="Arial" w:hAnsi="Arial" w:cs="Arial"/>
        </w:rPr>
      </w:pPr>
    </w:p>
    <w:p w14:paraId="4282250C" w14:textId="77777777" w:rsidR="001208C3" w:rsidRPr="0013210C" w:rsidRDefault="001208C3">
      <w:pPr>
        <w:rPr>
          <w:rFonts w:ascii="Arial" w:hAnsi="Arial" w:cs="Arial"/>
        </w:rPr>
      </w:pPr>
    </w:p>
    <w:p w14:paraId="06DAF690" w14:textId="77777777" w:rsidR="001208C3" w:rsidRPr="0013210C" w:rsidRDefault="001208C3">
      <w:pPr>
        <w:rPr>
          <w:rFonts w:ascii="Arial" w:hAnsi="Arial" w:cs="Arial"/>
        </w:rPr>
      </w:pPr>
    </w:p>
    <w:p w14:paraId="1FE3115E" w14:textId="77777777" w:rsidR="001208C3" w:rsidRPr="0013210C" w:rsidRDefault="001208C3">
      <w:pPr>
        <w:rPr>
          <w:rFonts w:ascii="Arial" w:hAnsi="Arial" w:cs="Arial"/>
        </w:rPr>
      </w:pPr>
    </w:p>
    <w:p w14:paraId="4DB2B9F2" w14:textId="12F828AA" w:rsidR="001208C3" w:rsidRPr="0013210C" w:rsidRDefault="001208C3">
      <w:pPr>
        <w:rPr>
          <w:rFonts w:ascii="Arial" w:hAnsi="Arial" w:cs="Arial"/>
        </w:rPr>
      </w:pPr>
    </w:p>
    <w:p w14:paraId="0379D9AA" w14:textId="5246E064" w:rsidR="000D1622" w:rsidRPr="0013210C" w:rsidRDefault="000D1622" w:rsidP="001208C3">
      <w:pPr>
        <w:rPr>
          <w:rFonts w:ascii="Arial" w:hAnsi="Arial" w:cs="Arial"/>
          <w:b/>
          <w:sz w:val="20"/>
          <w:szCs w:val="20"/>
        </w:rPr>
      </w:pPr>
      <w:r w:rsidRPr="0013210C">
        <w:rPr>
          <w:rFonts w:ascii="Arial" w:hAnsi="Arial" w:cs="Arial"/>
          <w:b/>
          <w:sz w:val="20"/>
          <w:szCs w:val="20"/>
        </w:rPr>
        <w:t xml:space="preserve">Table 1s. Ventilation settings and hemodynamic – standard protocol-based cohort and lung rescue team cohort </w:t>
      </w:r>
    </w:p>
    <w:p w14:paraId="7BDC0DD8" w14:textId="77777777" w:rsidR="0013210C" w:rsidRPr="0013210C" w:rsidRDefault="0013210C" w:rsidP="001208C3">
      <w:pPr>
        <w:rPr>
          <w:rFonts w:ascii="Arial" w:hAnsi="Arial" w:cs="Arial"/>
          <w:sz w:val="20"/>
          <w:szCs w:val="20"/>
        </w:rPr>
      </w:pPr>
    </w:p>
    <w:p w14:paraId="637C39A5" w14:textId="0F7312BC" w:rsidR="0013210C" w:rsidRPr="0013210C" w:rsidRDefault="0013210C" w:rsidP="001208C3">
      <w:pPr>
        <w:rPr>
          <w:rFonts w:ascii="Arial" w:hAnsi="Arial" w:cs="Arial"/>
          <w:b/>
          <w:bCs/>
          <w:sz w:val="20"/>
          <w:szCs w:val="20"/>
        </w:rPr>
      </w:pPr>
      <w:r w:rsidRPr="0013210C">
        <w:rPr>
          <w:rFonts w:ascii="Arial" w:hAnsi="Arial" w:cs="Arial"/>
          <w:b/>
          <w:bCs/>
          <w:sz w:val="20"/>
          <w:szCs w:val="20"/>
        </w:rPr>
        <w:lastRenderedPageBreak/>
        <w:t xml:space="preserve">Table </w:t>
      </w:r>
      <w:r w:rsidR="00B231C1">
        <w:rPr>
          <w:rFonts w:ascii="Arial" w:hAnsi="Arial" w:cs="Arial"/>
          <w:b/>
          <w:bCs/>
          <w:sz w:val="20"/>
          <w:szCs w:val="20"/>
        </w:rPr>
        <w:t>S1</w:t>
      </w:r>
      <w:r w:rsidRPr="0013210C">
        <w:rPr>
          <w:rFonts w:ascii="Arial" w:hAnsi="Arial" w:cs="Arial"/>
          <w:b/>
          <w:bCs/>
          <w:sz w:val="20"/>
          <w:szCs w:val="20"/>
        </w:rPr>
        <w:t xml:space="preserve">. Ventilation settings and hemodynamics – Standard protocol-based cohort and lung rescue team cohort </w:t>
      </w:r>
    </w:p>
    <w:p w14:paraId="284F8E69" w14:textId="2FBF9322" w:rsidR="001208C3" w:rsidRPr="0013210C" w:rsidRDefault="000D1622" w:rsidP="001208C3">
      <w:pPr>
        <w:rPr>
          <w:rFonts w:ascii="Arial" w:hAnsi="Arial" w:cs="Arial"/>
          <w:sz w:val="20"/>
          <w:szCs w:val="20"/>
        </w:rPr>
      </w:pPr>
      <w:r w:rsidRPr="0013210C">
        <w:rPr>
          <w:rFonts w:ascii="Arial" w:hAnsi="Arial" w:cs="Arial"/>
          <w:sz w:val="20"/>
          <w:szCs w:val="20"/>
        </w:rPr>
        <w:t xml:space="preserve">Abbreviations: </w:t>
      </w:r>
      <w:r w:rsidR="001208C3" w:rsidRPr="0013210C">
        <w:rPr>
          <w:rFonts w:ascii="Arial" w:hAnsi="Arial" w:cs="Arial"/>
          <w:sz w:val="20"/>
          <w:szCs w:val="20"/>
        </w:rPr>
        <w:t>PEEP, positive end-expiratory pressure; CI, confidence interval; RR, respiratory rate; TV, tidal volume; IBW, ideal body weight; P</w:t>
      </w:r>
      <w:r w:rsidR="001208C3" w:rsidRPr="0013210C">
        <w:rPr>
          <w:rFonts w:ascii="Arial" w:hAnsi="Arial" w:cs="Arial"/>
          <w:sz w:val="20"/>
          <w:szCs w:val="20"/>
          <w:vertAlign w:val="subscript"/>
        </w:rPr>
        <w:t>plat</w:t>
      </w:r>
      <w:r w:rsidR="001208C3" w:rsidRPr="0013210C">
        <w:rPr>
          <w:rFonts w:ascii="Arial" w:hAnsi="Arial" w:cs="Arial"/>
          <w:sz w:val="20"/>
          <w:szCs w:val="20"/>
        </w:rPr>
        <w:t>, plateau pressure; DP, driving pressure; PEEP</w:t>
      </w:r>
      <w:r w:rsidR="001208C3" w:rsidRPr="0013210C">
        <w:rPr>
          <w:rFonts w:ascii="Arial" w:hAnsi="Arial" w:cs="Arial"/>
          <w:sz w:val="20"/>
          <w:szCs w:val="20"/>
          <w:vertAlign w:val="subscript"/>
        </w:rPr>
        <w:t>i</w:t>
      </w:r>
      <w:r w:rsidR="001208C3" w:rsidRPr="0013210C">
        <w:rPr>
          <w:rFonts w:ascii="Arial" w:hAnsi="Arial" w:cs="Arial"/>
          <w:sz w:val="20"/>
          <w:szCs w:val="20"/>
        </w:rPr>
        <w:t>, intrinsic positive end-expiratory pressure; C</w:t>
      </w:r>
      <w:r w:rsidR="001208C3" w:rsidRPr="0013210C">
        <w:rPr>
          <w:rFonts w:ascii="Arial" w:hAnsi="Arial" w:cs="Arial"/>
          <w:sz w:val="20"/>
          <w:szCs w:val="20"/>
          <w:vertAlign w:val="subscript"/>
        </w:rPr>
        <w:t>RS</w:t>
      </w:r>
      <w:r w:rsidR="001208C3" w:rsidRPr="0013210C">
        <w:rPr>
          <w:rFonts w:ascii="Arial" w:hAnsi="Arial" w:cs="Arial"/>
          <w:sz w:val="20"/>
          <w:szCs w:val="20"/>
        </w:rPr>
        <w:t>, respiratory system compliance; SBP, systolic blood pressure; DBP, diastolic blood pressure; MBP, mean blood pressure; HR, heart rate; CVP, central venous pressure; RIV, requirement for inotropics and vasopressors; VIS, vasoactive-inotropic score</w:t>
      </w:r>
    </w:p>
    <w:p w14:paraId="0F171AFA" w14:textId="13A7F21D" w:rsidR="001208C3" w:rsidRPr="0013210C" w:rsidRDefault="001208C3" w:rsidP="001208C3">
      <w:pPr>
        <w:rPr>
          <w:rFonts w:ascii="Arial" w:hAnsi="Arial" w:cs="Arial"/>
          <w:sz w:val="20"/>
          <w:szCs w:val="20"/>
        </w:rPr>
      </w:pPr>
      <w:r w:rsidRPr="0013210C">
        <w:rPr>
          <w:rFonts w:ascii="Arial" w:hAnsi="Arial" w:cs="Arial"/>
          <w:sz w:val="20"/>
          <w:szCs w:val="20"/>
          <w:vertAlign w:val="superscript"/>
        </w:rPr>
        <w:t xml:space="preserve">a </w:t>
      </w:r>
      <w:r w:rsidRPr="0013210C">
        <w:rPr>
          <w:rFonts w:ascii="Arial" w:hAnsi="Arial" w:cs="Arial"/>
          <w:sz w:val="20"/>
          <w:szCs w:val="20"/>
        </w:rPr>
        <w:t xml:space="preserve">Driving pressure is difference between plateau pressure (measured at the end of an end-inspiratory pause) and total positive end-expiratory pressure (measured at the end of an end-expiratory pause). </w:t>
      </w:r>
    </w:p>
    <w:p w14:paraId="0472B194" w14:textId="01F998E6" w:rsidR="001208C3" w:rsidRDefault="001208C3" w:rsidP="001208C3">
      <w:pPr>
        <w:rPr>
          <w:rFonts w:ascii="Arial" w:hAnsi="Arial" w:cs="Arial"/>
          <w:sz w:val="20"/>
          <w:szCs w:val="20"/>
        </w:rPr>
      </w:pPr>
      <w:r w:rsidRPr="0013210C">
        <w:rPr>
          <w:rFonts w:ascii="Arial" w:hAnsi="Arial" w:cs="Arial"/>
          <w:sz w:val="20"/>
          <w:szCs w:val="20"/>
          <w:vertAlign w:val="superscript"/>
        </w:rPr>
        <w:t>b</w:t>
      </w:r>
      <w:r w:rsidRPr="0013210C">
        <w:rPr>
          <w:rFonts w:ascii="Arial" w:hAnsi="Arial" w:cs="Arial"/>
          <w:sz w:val="20"/>
          <w:szCs w:val="20"/>
        </w:rPr>
        <w:t xml:space="preserve"> Respiratory system compliance is ratio of tidal volume to driving pressure. </w:t>
      </w:r>
    </w:p>
    <w:p w14:paraId="5F6B565E" w14:textId="5C45887D" w:rsidR="0019280E" w:rsidRPr="0013210C" w:rsidRDefault="0019280E" w:rsidP="001208C3">
      <w:pPr>
        <w:rPr>
          <w:rFonts w:ascii="Arial" w:hAnsi="Arial" w:cs="Arial"/>
          <w:sz w:val="20"/>
          <w:szCs w:val="20"/>
        </w:rPr>
      </w:pPr>
      <w:r>
        <w:rPr>
          <w:rFonts w:ascii="Arial" w:hAnsi="Arial" w:cs="Arial"/>
          <w:sz w:val="20"/>
          <w:szCs w:val="20"/>
        </w:rPr>
        <w:t xml:space="preserve">Information at day 3 and 4 were available for more than 80% of patients and statistics were performed only on available data. </w:t>
      </w:r>
    </w:p>
    <w:p w14:paraId="2C783C80" w14:textId="77777777" w:rsidR="001208C3" w:rsidRPr="0013210C" w:rsidRDefault="001208C3">
      <w:pPr>
        <w:rPr>
          <w:rFonts w:ascii="Arial" w:hAnsi="Arial" w:cs="Arial"/>
        </w:rPr>
      </w:pPr>
    </w:p>
    <w:p w14:paraId="3C730369" w14:textId="77777777" w:rsidR="001208C3" w:rsidRPr="0013210C" w:rsidRDefault="001208C3">
      <w:pPr>
        <w:rPr>
          <w:rFonts w:ascii="Arial" w:hAnsi="Arial" w:cs="Arial"/>
        </w:rPr>
      </w:pPr>
    </w:p>
    <w:p w14:paraId="4DE3E07B" w14:textId="77777777" w:rsidR="001208C3" w:rsidRPr="0013210C" w:rsidRDefault="001208C3">
      <w:pPr>
        <w:rPr>
          <w:rFonts w:ascii="Arial" w:hAnsi="Arial" w:cs="Arial"/>
        </w:rPr>
      </w:pPr>
    </w:p>
    <w:p w14:paraId="1C8A8499" w14:textId="3F133C8E" w:rsidR="001208C3" w:rsidRPr="0013210C" w:rsidRDefault="001208C3">
      <w:pPr>
        <w:rPr>
          <w:rFonts w:ascii="Arial" w:hAnsi="Arial" w:cs="Arial"/>
        </w:rPr>
      </w:pPr>
      <w:r w:rsidRPr="0013210C">
        <w:rPr>
          <w:rFonts w:ascii="Arial" w:hAnsi="Arial" w:cs="Arial"/>
        </w:rPr>
        <w:br w:type="page"/>
      </w:r>
    </w:p>
    <w:p w14:paraId="6006D97E" w14:textId="6497C75E" w:rsidR="001208C3" w:rsidRPr="0013210C" w:rsidRDefault="001208C3">
      <w:pPr>
        <w:rPr>
          <w:rFonts w:ascii="Arial" w:hAnsi="Arial" w:cs="Arial"/>
        </w:rPr>
      </w:pPr>
      <w:r w:rsidRPr="0013210C">
        <w:rPr>
          <w:rFonts w:ascii="Arial" w:hAnsi="Arial" w:cs="Arial"/>
          <w:noProof/>
          <w:sz w:val="20"/>
          <w:szCs w:val="20"/>
        </w:rPr>
        <w:lastRenderedPageBreak/>
        <mc:AlternateContent>
          <mc:Choice Requires="wps">
            <w:drawing>
              <wp:anchor distT="0" distB="0" distL="114300" distR="114300" simplePos="0" relativeHeight="251661312" behindDoc="0" locked="0" layoutInCell="1" allowOverlap="1" wp14:anchorId="12CAC020" wp14:editId="144FFD61">
                <wp:simplePos x="0" y="0"/>
                <wp:positionH relativeFrom="column">
                  <wp:posOffset>38163</wp:posOffset>
                </wp:positionH>
                <wp:positionV relativeFrom="paragraph">
                  <wp:posOffset>-218283</wp:posOffset>
                </wp:positionV>
                <wp:extent cx="4636169" cy="5775157"/>
                <wp:effectExtent l="0" t="0" r="0" b="0"/>
                <wp:wrapNone/>
                <wp:docPr id="8" name="Rectangle 8"/>
                <wp:cNvGraphicFramePr/>
                <a:graphic xmlns:a="http://schemas.openxmlformats.org/drawingml/2006/main">
                  <a:graphicData uri="http://schemas.microsoft.com/office/word/2010/wordprocessingShape">
                    <wps:wsp>
                      <wps:cNvSpPr/>
                      <wps:spPr>
                        <a:xfrm>
                          <a:off x="0" y="0"/>
                          <a:ext cx="4636169" cy="57751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6925" w:type="dxa"/>
                              <w:tblLayout w:type="fixed"/>
                              <w:tblLook w:val="04A0" w:firstRow="1" w:lastRow="0" w:firstColumn="1" w:lastColumn="0" w:noHBand="0" w:noVBand="1"/>
                            </w:tblPr>
                            <w:tblGrid>
                              <w:gridCol w:w="1170"/>
                              <w:gridCol w:w="1728"/>
                              <w:gridCol w:w="1620"/>
                              <w:gridCol w:w="2407"/>
                            </w:tblGrid>
                            <w:tr w:rsidR="00B4034D" w:rsidRPr="00DA617A" w14:paraId="60FD9650" w14:textId="77777777" w:rsidTr="00DA617A">
                              <w:trPr>
                                <w:trHeight w:val="259"/>
                              </w:trPr>
                              <w:tc>
                                <w:tcPr>
                                  <w:tcW w:w="1170" w:type="dxa"/>
                                  <w:vAlign w:val="center"/>
                                </w:tcPr>
                                <w:p w14:paraId="66B91BB9" w14:textId="3E64A5BA"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Number of deaths</w:t>
                                  </w:r>
                                </w:p>
                              </w:tc>
                              <w:tc>
                                <w:tcPr>
                                  <w:tcW w:w="1728" w:type="dxa"/>
                                  <w:vAlign w:val="center"/>
                                </w:tcPr>
                                <w:p w14:paraId="66696784" w14:textId="30181B9A" w:rsidR="00B4034D" w:rsidRPr="00DA617A" w:rsidRDefault="00B4034D" w:rsidP="00AF7E8F">
                                  <w:pPr>
                                    <w:ind w:left="-108"/>
                                    <w:jc w:val="center"/>
                                    <w:rPr>
                                      <w:rFonts w:ascii="Arial" w:hAnsi="Arial" w:cs="Arial"/>
                                      <w:b/>
                                      <w:color w:val="000000" w:themeColor="text1"/>
                                      <w:sz w:val="16"/>
                                      <w:szCs w:val="16"/>
                                    </w:rPr>
                                  </w:pPr>
                                  <w:r w:rsidRPr="00DA617A">
                                    <w:rPr>
                                      <w:rFonts w:ascii="Arial" w:hAnsi="Arial" w:cs="Arial"/>
                                      <w:b/>
                                      <w:color w:val="000000" w:themeColor="text1"/>
                                      <w:sz w:val="16"/>
                                      <w:szCs w:val="16"/>
                                    </w:rPr>
                                    <w:t>Number of survived days after intubation</w:t>
                                  </w:r>
                                </w:p>
                              </w:tc>
                              <w:tc>
                                <w:tcPr>
                                  <w:tcW w:w="4027" w:type="dxa"/>
                                  <w:gridSpan w:val="2"/>
                                  <w:vAlign w:val="center"/>
                                </w:tcPr>
                                <w:p w14:paraId="74B50E96"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Cause of death</w:t>
                                  </w:r>
                                </w:p>
                              </w:tc>
                            </w:tr>
                            <w:tr w:rsidR="00B4034D" w:rsidRPr="00DA617A" w14:paraId="09209E2C" w14:textId="77777777" w:rsidTr="00DA617A">
                              <w:trPr>
                                <w:trHeight w:val="259"/>
                              </w:trPr>
                              <w:tc>
                                <w:tcPr>
                                  <w:tcW w:w="1170" w:type="dxa"/>
                                  <w:vAlign w:val="center"/>
                                </w:tcPr>
                                <w:p w14:paraId="7B7C64C8" w14:textId="77777777" w:rsidR="00B4034D" w:rsidRPr="00DA617A" w:rsidRDefault="00B4034D" w:rsidP="001208C3">
                                  <w:pPr>
                                    <w:jc w:val="center"/>
                                    <w:rPr>
                                      <w:rFonts w:ascii="Arial" w:hAnsi="Arial" w:cs="Arial"/>
                                      <w:color w:val="000000" w:themeColor="text1"/>
                                      <w:sz w:val="16"/>
                                      <w:szCs w:val="16"/>
                                    </w:rPr>
                                  </w:pPr>
                                </w:p>
                              </w:tc>
                              <w:tc>
                                <w:tcPr>
                                  <w:tcW w:w="1728" w:type="dxa"/>
                                  <w:vAlign w:val="center"/>
                                </w:tcPr>
                                <w:p w14:paraId="6E33582C" w14:textId="77777777" w:rsidR="00B4034D" w:rsidRPr="00DA617A" w:rsidRDefault="00B4034D" w:rsidP="001208C3">
                                  <w:pPr>
                                    <w:ind w:left="-18"/>
                                    <w:jc w:val="center"/>
                                    <w:rPr>
                                      <w:rFonts w:ascii="Arial" w:hAnsi="Arial" w:cs="Arial"/>
                                      <w:color w:val="000000" w:themeColor="text1"/>
                                      <w:sz w:val="16"/>
                                      <w:szCs w:val="16"/>
                                    </w:rPr>
                                  </w:pPr>
                                </w:p>
                              </w:tc>
                              <w:tc>
                                <w:tcPr>
                                  <w:tcW w:w="1620" w:type="dxa"/>
                                  <w:vAlign w:val="center"/>
                                </w:tcPr>
                                <w:p w14:paraId="42CA7237" w14:textId="0F056479"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Multi-organ failure</w:t>
                                  </w:r>
                                </w:p>
                              </w:tc>
                              <w:tc>
                                <w:tcPr>
                                  <w:tcW w:w="2407" w:type="dxa"/>
                                  <w:vAlign w:val="center"/>
                                </w:tcPr>
                                <w:p w14:paraId="6B8C86EA"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Others</w:t>
                                  </w:r>
                                </w:p>
                              </w:tc>
                            </w:tr>
                            <w:tr w:rsidR="00B4034D" w:rsidRPr="00DA617A" w14:paraId="5EE7EEDD" w14:textId="77777777" w:rsidTr="00DA617A">
                              <w:trPr>
                                <w:trHeight w:val="259"/>
                              </w:trPr>
                              <w:tc>
                                <w:tcPr>
                                  <w:tcW w:w="1170" w:type="dxa"/>
                                  <w:vAlign w:val="center"/>
                                </w:tcPr>
                                <w:p w14:paraId="4360A57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w:t>
                                  </w:r>
                                </w:p>
                              </w:tc>
                              <w:tc>
                                <w:tcPr>
                                  <w:tcW w:w="1728" w:type="dxa"/>
                                  <w:vAlign w:val="center"/>
                                </w:tcPr>
                                <w:p w14:paraId="6DB8E23B"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20</w:t>
                                  </w:r>
                                </w:p>
                              </w:tc>
                              <w:tc>
                                <w:tcPr>
                                  <w:tcW w:w="1620" w:type="dxa"/>
                                  <w:vAlign w:val="center"/>
                                </w:tcPr>
                                <w:p w14:paraId="68CBD20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6E44C289"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16C77C2" w14:textId="77777777" w:rsidTr="00DA617A">
                              <w:trPr>
                                <w:trHeight w:val="259"/>
                              </w:trPr>
                              <w:tc>
                                <w:tcPr>
                                  <w:tcW w:w="1170" w:type="dxa"/>
                                  <w:vAlign w:val="center"/>
                                </w:tcPr>
                                <w:p w14:paraId="02C3801C"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w:t>
                                  </w:r>
                                </w:p>
                              </w:tc>
                              <w:tc>
                                <w:tcPr>
                                  <w:tcW w:w="1728" w:type="dxa"/>
                                  <w:vAlign w:val="center"/>
                                </w:tcPr>
                                <w:p w14:paraId="21167443"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620" w:type="dxa"/>
                                  <w:vAlign w:val="center"/>
                                </w:tcPr>
                                <w:p w14:paraId="7576E9C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6DF2A9E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B475619" w14:textId="77777777" w:rsidTr="00DA617A">
                              <w:trPr>
                                <w:trHeight w:val="259"/>
                              </w:trPr>
                              <w:tc>
                                <w:tcPr>
                                  <w:tcW w:w="1170" w:type="dxa"/>
                                  <w:vAlign w:val="center"/>
                                </w:tcPr>
                                <w:p w14:paraId="093AFE8F"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3</w:t>
                                  </w:r>
                                </w:p>
                              </w:tc>
                              <w:tc>
                                <w:tcPr>
                                  <w:tcW w:w="1728" w:type="dxa"/>
                                  <w:vAlign w:val="center"/>
                                </w:tcPr>
                                <w:p w14:paraId="37446674"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561B33F3" w14:textId="77777777" w:rsidR="00B4034D" w:rsidRPr="00DA617A" w:rsidRDefault="00B4034D" w:rsidP="001208C3">
                                  <w:pPr>
                                    <w:jc w:val="center"/>
                                    <w:rPr>
                                      <w:rFonts w:ascii="Arial" w:hAnsi="Arial" w:cs="Arial"/>
                                      <w:color w:val="000000" w:themeColor="text1"/>
                                      <w:sz w:val="16"/>
                                      <w:szCs w:val="16"/>
                                    </w:rPr>
                                  </w:pPr>
                                </w:p>
                              </w:tc>
                              <w:tc>
                                <w:tcPr>
                                  <w:tcW w:w="2407" w:type="dxa"/>
                                  <w:vAlign w:val="center"/>
                                </w:tcPr>
                                <w:p w14:paraId="6CA4D9E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Post anoxic coma</w:t>
                                  </w:r>
                                </w:p>
                              </w:tc>
                            </w:tr>
                            <w:tr w:rsidR="00B4034D" w:rsidRPr="00DA617A" w14:paraId="5921F3F9" w14:textId="77777777" w:rsidTr="00DA617A">
                              <w:trPr>
                                <w:trHeight w:val="259"/>
                              </w:trPr>
                              <w:tc>
                                <w:tcPr>
                                  <w:tcW w:w="1170" w:type="dxa"/>
                                  <w:vAlign w:val="center"/>
                                </w:tcPr>
                                <w:p w14:paraId="4ABEA9F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4</w:t>
                                  </w:r>
                                </w:p>
                              </w:tc>
                              <w:tc>
                                <w:tcPr>
                                  <w:tcW w:w="1728" w:type="dxa"/>
                                  <w:vAlign w:val="center"/>
                                </w:tcPr>
                                <w:p w14:paraId="0F8B3B01"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24</w:t>
                                  </w:r>
                                </w:p>
                              </w:tc>
                              <w:tc>
                                <w:tcPr>
                                  <w:tcW w:w="1620" w:type="dxa"/>
                                  <w:vAlign w:val="center"/>
                                </w:tcPr>
                                <w:p w14:paraId="6B6359C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5D77D48C"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AE628A9" w14:textId="77777777" w:rsidTr="00DA617A">
                              <w:trPr>
                                <w:trHeight w:val="259"/>
                              </w:trPr>
                              <w:tc>
                                <w:tcPr>
                                  <w:tcW w:w="1170" w:type="dxa"/>
                                  <w:vAlign w:val="center"/>
                                </w:tcPr>
                                <w:p w14:paraId="06996DA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728" w:type="dxa"/>
                                  <w:vAlign w:val="center"/>
                                </w:tcPr>
                                <w:p w14:paraId="470F689E"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17</w:t>
                                  </w:r>
                                </w:p>
                              </w:tc>
                              <w:tc>
                                <w:tcPr>
                                  <w:tcW w:w="1620" w:type="dxa"/>
                                  <w:vAlign w:val="center"/>
                                </w:tcPr>
                                <w:p w14:paraId="352D58E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27B87827"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BCDF3B1" w14:textId="77777777" w:rsidTr="00DA617A">
                              <w:trPr>
                                <w:trHeight w:val="259"/>
                              </w:trPr>
                              <w:tc>
                                <w:tcPr>
                                  <w:tcW w:w="1170" w:type="dxa"/>
                                  <w:vAlign w:val="center"/>
                                </w:tcPr>
                                <w:p w14:paraId="1AB2D9F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728" w:type="dxa"/>
                                  <w:vAlign w:val="center"/>
                                </w:tcPr>
                                <w:p w14:paraId="5A60112C"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620" w:type="dxa"/>
                                  <w:vAlign w:val="center"/>
                                </w:tcPr>
                                <w:p w14:paraId="327FB34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680D930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3EF09ED" w14:textId="77777777" w:rsidTr="00DA617A">
                              <w:trPr>
                                <w:trHeight w:val="259"/>
                              </w:trPr>
                              <w:tc>
                                <w:tcPr>
                                  <w:tcW w:w="1170" w:type="dxa"/>
                                  <w:vAlign w:val="center"/>
                                </w:tcPr>
                                <w:p w14:paraId="570AB51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728" w:type="dxa"/>
                                  <w:vAlign w:val="center"/>
                                </w:tcPr>
                                <w:p w14:paraId="50D189C5"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17</w:t>
                                  </w:r>
                                </w:p>
                              </w:tc>
                              <w:tc>
                                <w:tcPr>
                                  <w:tcW w:w="1620" w:type="dxa"/>
                                  <w:vAlign w:val="center"/>
                                </w:tcPr>
                                <w:p w14:paraId="119F2BAD" w14:textId="77777777" w:rsidR="00B4034D" w:rsidRPr="00DA617A" w:rsidRDefault="00B4034D" w:rsidP="001208C3">
                                  <w:pPr>
                                    <w:jc w:val="center"/>
                                    <w:rPr>
                                      <w:rFonts w:ascii="Arial" w:hAnsi="Arial" w:cs="Arial"/>
                                      <w:color w:val="000000" w:themeColor="text1"/>
                                      <w:sz w:val="16"/>
                                      <w:szCs w:val="16"/>
                                    </w:rPr>
                                  </w:pPr>
                                </w:p>
                              </w:tc>
                              <w:tc>
                                <w:tcPr>
                                  <w:tcW w:w="2407" w:type="dxa"/>
                                  <w:vAlign w:val="center"/>
                                </w:tcPr>
                                <w:p w14:paraId="225B4EE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Intracerebral hemorrhage</w:t>
                                  </w:r>
                                </w:p>
                              </w:tc>
                            </w:tr>
                            <w:tr w:rsidR="00B4034D" w:rsidRPr="00DA617A" w14:paraId="352AC77B" w14:textId="77777777" w:rsidTr="00DA617A">
                              <w:trPr>
                                <w:trHeight w:val="259"/>
                              </w:trPr>
                              <w:tc>
                                <w:tcPr>
                                  <w:tcW w:w="1170" w:type="dxa"/>
                                  <w:vAlign w:val="center"/>
                                </w:tcPr>
                                <w:p w14:paraId="245C954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8</w:t>
                                  </w:r>
                                </w:p>
                              </w:tc>
                              <w:tc>
                                <w:tcPr>
                                  <w:tcW w:w="1728" w:type="dxa"/>
                                  <w:vAlign w:val="center"/>
                                </w:tcPr>
                                <w:p w14:paraId="0ED87A66"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620" w:type="dxa"/>
                                  <w:vAlign w:val="center"/>
                                </w:tcPr>
                                <w:p w14:paraId="21DC6336"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1ED6E563"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625056B" w14:textId="77777777" w:rsidTr="00DA617A">
                              <w:trPr>
                                <w:trHeight w:val="259"/>
                              </w:trPr>
                              <w:tc>
                                <w:tcPr>
                                  <w:tcW w:w="1170" w:type="dxa"/>
                                  <w:vAlign w:val="center"/>
                                </w:tcPr>
                                <w:p w14:paraId="45337C3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728" w:type="dxa"/>
                                  <w:vAlign w:val="center"/>
                                </w:tcPr>
                                <w:p w14:paraId="63315592"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620" w:type="dxa"/>
                                  <w:vAlign w:val="center"/>
                                </w:tcPr>
                                <w:p w14:paraId="76ACAB16"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592C5E28"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187C83D" w14:textId="77777777" w:rsidTr="00DA617A">
                              <w:trPr>
                                <w:trHeight w:val="259"/>
                              </w:trPr>
                              <w:tc>
                                <w:tcPr>
                                  <w:tcW w:w="1170" w:type="dxa"/>
                                  <w:vAlign w:val="center"/>
                                </w:tcPr>
                                <w:p w14:paraId="254D880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10</w:t>
                                  </w:r>
                                </w:p>
                              </w:tc>
                              <w:tc>
                                <w:tcPr>
                                  <w:tcW w:w="1728" w:type="dxa"/>
                                  <w:vAlign w:val="center"/>
                                </w:tcPr>
                                <w:p w14:paraId="2A684A30"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3</w:t>
                                  </w:r>
                                </w:p>
                              </w:tc>
                              <w:tc>
                                <w:tcPr>
                                  <w:tcW w:w="1620" w:type="dxa"/>
                                  <w:vAlign w:val="center"/>
                                </w:tcPr>
                                <w:p w14:paraId="7DF2DE8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694F47F1"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C360820" w14:textId="77777777" w:rsidTr="00DA617A">
                              <w:trPr>
                                <w:trHeight w:val="259"/>
                              </w:trPr>
                              <w:tc>
                                <w:tcPr>
                                  <w:tcW w:w="1170" w:type="dxa"/>
                                  <w:vAlign w:val="center"/>
                                </w:tcPr>
                                <w:p w14:paraId="71197DE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728" w:type="dxa"/>
                                  <w:vAlign w:val="center"/>
                                </w:tcPr>
                                <w:p w14:paraId="7A0044DC"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620" w:type="dxa"/>
                                  <w:vAlign w:val="center"/>
                                </w:tcPr>
                                <w:p w14:paraId="775E977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02E4BD12" w14:textId="77777777" w:rsidR="00B4034D" w:rsidRPr="00DA617A" w:rsidRDefault="00B4034D" w:rsidP="001208C3">
                                  <w:pPr>
                                    <w:jc w:val="center"/>
                                    <w:rPr>
                                      <w:rFonts w:ascii="Arial" w:hAnsi="Arial" w:cs="Arial"/>
                                      <w:color w:val="000000" w:themeColor="text1"/>
                                      <w:sz w:val="16"/>
                                      <w:szCs w:val="16"/>
                                    </w:rPr>
                                  </w:pPr>
                                </w:p>
                              </w:tc>
                            </w:tr>
                            <w:tr w:rsidR="00B4034D" w:rsidRPr="00DA617A" w14:paraId="56EAEE91" w14:textId="77777777" w:rsidTr="00DA617A">
                              <w:trPr>
                                <w:trHeight w:val="259"/>
                              </w:trPr>
                              <w:tc>
                                <w:tcPr>
                                  <w:tcW w:w="1170" w:type="dxa"/>
                                  <w:vAlign w:val="center"/>
                                </w:tcPr>
                                <w:p w14:paraId="5FE26A06"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728" w:type="dxa"/>
                                  <w:vAlign w:val="center"/>
                                </w:tcPr>
                                <w:p w14:paraId="0C0A5414"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620" w:type="dxa"/>
                                  <w:vAlign w:val="center"/>
                                </w:tcPr>
                                <w:p w14:paraId="03484C5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07A4C37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7356421" w14:textId="77777777" w:rsidTr="00DA617A">
                              <w:trPr>
                                <w:trHeight w:val="259"/>
                              </w:trPr>
                              <w:tc>
                                <w:tcPr>
                                  <w:tcW w:w="1170" w:type="dxa"/>
                                  <w:vAlign w:val="center"/>
                                </w:tcPr>
                                <w:p w14:paraId="0DCF0EB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13</w:t>
                                  </w:r>
                                </w:p>
                              </w:tc>
                              <w:tc>
                                <w:tcPr>
                                  <w:tcW w:w="1728" w:type="dxa"/>
                                  <w:vAlign w:val="center"/>
                                </w:tcPr>
                                <w:p w14:paraId="5B73D85F"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41</w:t>
                                  </w:r>
                                </w:p>
                              </w:tc>
                              <w:tc>
                                <w:tcPr>
                                  <w:tcW w:w="1620" w:type="dxa"/>
                                  <w:vAlign w:val="center"/>
                                </w:tcPr>
                                <w:p w14:paraId="06408B3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752929CC"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6381964" w14:textId="77777777" w:rsidTr="00DA617A">
                              <w:trPr>
                                <w:trHeight w:val="259"/>
                              </w:trPr>
                              <w:tc>
                                <w:tcPr>
                                  <w:tcW w:w="1170" w:type="dxa"/>
                                  <w:vAlign w:val="center"/>
                                </w:tcPr>
                                <w:p w14:paraId="664F2AE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14</w:t>
                                  </w:r>
                                </w:p>
                              </w:tc>
                              <w:tc>
                                <w:tcPr>
                                  <w:tcW w:w="1728" w:type="dxa"/>
                                  <w:vAlign w:val="center"/>
                                </w:tcPr>
                                <w:p w14:paraId="062E468D"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8</w:t>
                                  </w:r>
                                </w:p>
                              </w:tc>
                              <w:tc>
                                <w:tcPr>
                                  <w:tcW w:w="1620" w:type="dxa"/>
                                  <w:vAlign w:val="center"/>
                                </w:tcPr>
                                <w:p w14:paraId="3855462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3A70D8C0"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B8E31D0" w14:textId="77777777" w:rsidTr="00DA617A">
                              <w:trPr>
                                <w:trHeight w:val="259"/>
                              </w:trPr>
                              <w:tc>
                                <w:tcPr>
                                  <w:tcW w:w="1170" w:type="dxa"/>
                                  <w:vAlign w:val="center"/>
                                </w:tcPr>
                                <w:p w14:paraId="0132CA6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15</w:t>
                                  </w:r>
                                </w:p>
                              </w:tc>
                              <w:tc>
                                <w:tcPr>
                                  <w:tcW w:w="1728" w:type="dxa"/>
                                  <w:vAlign w:val="center"/>
                                </w:tcPr>
                                <w:p w14:paraId="148C7AD0"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620" w:type="dxa"/>
                                  <w:vAlign w:val="center"/>
                                </w:tcPr>
                                <w:p w14:paraId="6C502E6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5B118E5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10C40FD" w14:textId="77777777" w:rsidTr="00DA617A">
                              <w:trPr>
                                <w:trHeight w:val="259"/>
                              </w:trPr>
                              <w:tc>
                                <w:tcPr>
                                  <w:tcW w:w="1170" w:type="dxa"/>
                                  <w:vAlign w:val="center"/>
                                </w:tcPr>
                                <w:p w14:paraId="2919D7B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16</w:t>
                                  </w:r>
                                </w:p>
                              </w:tc>
                              <w:tc>
                                <w:tcPr>
                                  <w:tcW w:w="1728" w:type="dxa"/>
                                  <w:vAlign w:val="center"/>
                                </w:tcPr>
                                <w:p w14:paraId="5F75A1E8"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620" w:type="dxa"/>
                                  <w:vAlign w:val="center"/>
                                </w:tcPr>
                                <w:p w14:paraId="3ED128FB"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791E0E01" w14:textId="77777777" w:rsidR="00B4034D" w:rsidRPr="00DA617A" w:rsidRDefault="00B4034D" w:rsidP="001208C3">
                                  <w:pPr>
                                    <w:jc w:val="center"/>
                                    <w:rPr>
                                      <w:rFonts w:ascii="Arial" w:hAnsi="Arial" w:cs="Arial"/>
                                      <w:color w:val="000000" w:themeColor="text1"/>
                                      <w:sz w:val="16"/>
                                      <w:szCs w:val="16"/>
                                    </w:rPr>
                                  </w:pPr>
                                </w:p>
                              </w:tc>
                            </w:tr>
                            <w:tr w:rsidR="00B4034D" w:rsidRPr="00DA617A" w14:paraId="5A8B9D76" w14:textId="77777777" w:rsidTr="00DA617A">
                              <w:trPr>
                                <w:trHeight w:val="259"/>
                              </w:trPr>
                              <w:tc>
                                <w:tcPr>
                                  <w:tcW w:w="1170" w:type="dxa"/>
                                  <w:vAlign w:val="center"/>
                                </w:tcPr>
                                <w:p w14:paraId="1E25F0DF"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17</w:t>
                                  </w:r>
                                </w:p>
                              </w:tc>
                              <w:tc>
                                <w:tcPr>
                                  <w:tcW w:w="1728" w:type="dxa"/>
                                  <w:vAlign w:val="center"/>
                                </w:tcPr>
                                <w:p w14:paraId="30964F03"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620" w:type="dxa"/>
                                  <w:vAlign w:val="center"/>
                                </w:tcPr>
                                <w:p w14:paraId="1162022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77FA5B40"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C6BB8FD" w14:textId="77777777" w:rsidTr="00DA617A">
                              <w:trPr>
                                <w:trHeight w:val="259"/>
                              </w:trPr>
                              <w:tc>
                                <w:tcPr>
                                  <w:tcW w:w="1170" w:type="dxa"/>
                                  <w:vAlign w:val="center"/>
                                </w:tcPr>
                                <w:p w14:paraId="3924916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18</w:t>
                                  </w:r>
                                </w:p>
                              </w:tc>
                              <w:tc>
                                <w:tcPr>
                                  <w:tcW w:w="1728" w:type="dxa"/>
                                  <w:vAlign w:val="center"/>
                                </w:tcPr>
                                <w:p w14:paraId="4AEB1EF1"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390EED6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0CB73B5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876AA66" w14:textId="77777777" w:rsidTr="00DA617A">
                              <w:trPr>
                                <w:trHeight w:val="259"/>
                              </w:trPr>
                              <w:tc>
                                <w:tcPr>
                                  <w:tcW w:w="1170" w:type="dxa"/>
                                  <w:vAlign w:val="center"/>
                                </w:tcPr>
                                <w:p w14:paraId="7BA4B9F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19</w:t>
                                  </w:r>
                                </w:p>
                              </w:tc>
                              <w:tc>
                                <w:tcPr>
                                  <w:tcW w:w="1728" w:type="dxa"/>
                                  <w:vAlign w:val="center"/>
                                </w:tcPr>
                                <w:p w14:paraId="797E5273"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15</w:t>
                                  </w:r>
                                </w:p>
                              </w:tc>
                              <w:tc>
                                <w:tcPr>
                                  <w:tcW w:w="1620" w:type="dxa"/>
                                  <w:vAlign w:val="center"/>
                                </w:tcPr>
                                <w:p w14:paraId="7E2E086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47043BC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3D7FC099" w14:textId="77777777" w:rsidTr="00DA617A">
                              <w:trPr>
                                <w:trHeight w:val="259"/>
                              </w:trPr>
                              <w:tc>
                                <w:tcPr>
                                  <w:tcW w:w="1170" w:type="dxa"/>
                                  <w:vAlign w:val="center"/>
                                </w:tcPr>
                                <w:p w14:paraId="4B73C1C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20</w:t>
                                  </w:r>
                                </w:p>
                              </w:tc>
                              <w:tc>
                                <w:tcPr>
                                  <w:tcW w:w="1728" w:type="dxa"/>
                                  <w:vAlign w:val="center"/>
                                </w:tcPr>
                                <w:p w14:paraId="32DCD385"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34</w:t>
                                  </w:r>
                                </w:p>
                              </w:tc>
                              <w:tc>
                                <w:tcPr>
                                  <w:tcW w:w="1620" w:type="dxa"/>
                                  <w:vAlign w:val="center"/>
                                </w:tcPr>
                                <w:p w14:paraId="5CAB56F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3433ACFA"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2867587" w14:textId="77777777" w:rsidTr="00DA617A">
                              <w:trPr>
                                <w:trHeight w:val="259"/>
                              </w:trPr>
                              <w:tc>
                                <w:tcPr>
                                  <w:tcW w:w="1170" w:type="dxa"/>
                                  <w:vAlign w:val="center"/>
                                </w:tcPr>
                                <w:p w14:paraId="690C75E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21</w:t>
                                  </w:r>
                                </w:p>
                              </w:tc>
                              <w:tc>
                                <w:tcPr>
                                  <w:tcW w:w="1728" w:type="dxa"/>
                                  <w:vAlign w:val="center"/>
                                </w:tcPr>
                                <w:p w14:paraId="1E136A2C"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22</w:t>
                                  </w:r>
                                </w:p>
                              </w:tc>
                              <w:tc>
                                <w:tcPr>
                                  <w:tcW w:w="1620" w:type="dxa"/>
                                  <w:vAlign w:val="center"/>
                                </w:tcPr>
                                <w:p w14:paraId="69DCD24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577AF143"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15FAD2B" w14:textId="77777777" w:rsidTr="00DA617A">
                              <w:trPr>
                                <w:trHeight w:val="259"/>
                              </w:trPr>
                              <w:tc>
                                <w:tcPr>
                                  <w:tcW w:w="1170" w:type="dxa"/>
                                  <w:vAlign w:val="center"/>
                                </w:tcPr>
                                <w:p w14:paraId="1B577BE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22</w:t>
                                  </w:r>
                                </w:p>
                              </w:tc>
                              <w:tc>
                                <w:tcPr>
                                  <w:tcW w:w="1728" w:type="dxa"/>
                                  <w:vAlign w:val="center"/>
                                </w:tcPr>
                                <w:p w14:paraId="06385DA7"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620" w:type="dxa"/>
                                  <w:vAlign w:val="center"/>
                                </w:tcPr>
                                <w:p w14:paraId="3B6D8D4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74D102A7"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A288B10" w14:textId="77777777" w:rsidTr="00DA617A">
                              <w:trPr>
                                <w:trHeight w:val="259"/>
                              </w:trPr>
                              <w:tc>
                                <w:tcPr>
                                  <w:tcW w:w="1170" w:type="dxa"/>
                                  <w:vAlign w:val="center"/>
                                </w:tcPr>
                                <w:p w14:paraId="1E82FEB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23</w:t>
                                  </w:r>
                                </w:p>
                              </w:tc>
                              <w:tc>
                                <w:tcPr>
                                  <w:tcW w:w="1728" w:type="dxa"/>
                                  <w:vAlign w:val="center"/>
                                </w:tcPr>
                                <w:p w14:paraId="2271D5B9"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0420D2A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7A3D3BB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F457A0F" w14:textId="77777777" w:rsidTr="00DA617A">
                              <w:trPr>
                                <w:trHeight w:val="259"/>
                              </w:trPr>
                              <w:tc>
                                <w:tcPr>
                                  <w:tcW w:w="1170" w:type="dxa"/>
                                  <w:vAlign w:val="center"/>
                                </w:tcPr>
                                <w:p w14:paraId="206BA57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24</w:t>
                                  </w:r>
                                </w:p>
                              </w:tc>
                              <w:tc>
                                <w:tcPr>
                                  <w:tcW w:w="1728" w:type="dxa"/>
                                  <w:vAlign w:val="center"/>
                                </w:tcPr>
                                <w:p w14:paraId="5CB809CB"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41</w:t>
                                  </w:r>
                                </w:p>
                              </w:tc>
                              <w:tc>
                                <w:tcPr>
                                  <w:tcW w:w="1620" w:type="dxa"/>
                                  <w:vAlign w:val="center"/>
                                </w:tcPr>
                                <w:p w14:paraId="1B5C8DBC"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48B628B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37277E3E" w14:textId="77777777" w:rsidTr="00DA617A">
                              <w:trPr>
                                <w:trHeight w:val="259"/>
                              </w:trPr>
                              <w:tc>
                                <w:tcPr>
                                  <w:tcW w:w="1170" w:type="dxa"/>
                                  <w:vAlign w:val="center"/>
                                </w:tcPr>
                                <w:p w14:paraId="7768490B"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25</w:t>
                                  </w:r>
                                </w:p>
                              </w:tc>
                              <w:tc>
                                <w:tcPr>
                                  <w:tcW w:w="1728" w:type="dxa"/>
                                  <w:vAlign w:val="center"/>
                                </w:tcPr>
                                <w:p w14:paraId="76C722A7"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5089640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41CED75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DFA4BC6" w14:textId="77777777" w:rsidTr="00DA617A">
                              <w:trPr>
                                <w:trHeight w:val="259"/>
                              </w:trPr>
                              <w:tc>
                                <w:tcPr>
                                  <w:tcW w:w="1170" w:type="dxa"/>
                                  <w:vAlign w:val="center"/>
                                </w:tcPr>
                                <w:p w14:paraId="0122EA5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26</w:t>
                                  </w:r>
                                </w:p>
                              </w:tc>
                              <w:tc>
                                <w:tcPr>
                                  <w:tcW w:w="1728" w:type="dxa"/>
                                  <w:vAlign w:val="center"/>
                                </w:tcPr>
                                <w:p w14:paraId="3385C375"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21</w:t>
                                  </w:r>
                                </w:p>
                              </w:tc>
                              <w:tc>
                                <w:tcPr>
                                  <w:tcW w:w="1620" w:type="dxa"/>
                                  <w:vAlign w:val="center"/>
                                </w:tcPr>
                                <w:p w14:paraId="2DA838E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299B82E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F5C0BB2" w14:textId="77777777" w:rsidTr="00DA617A">
                              <w:trPr>
                                <w:trHeight w:val="259"/>
                              </w:trPr>
                              <w:tc>
                                <w:tcPr>
                                  <w:tcW w:w="1170" w:type="dxa"/>
                                  <w:vAlign w:val="center"/>
                                </w:tcPr>
                                <w:p w14:paraId="1639B75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27</w:t>
                                  </w:r>
                                </w:p>
                              </w:tc>
                              <w:tc>
                                <w:tcPr>
                                  <w:tcW w:w="1728" w:type="dxa"/>
                                  <w:vAlign w:val="center"/>
                                </w:tcPr>
                                <w:p w14:paraId="3F3A926A"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15</w:t>
                                  </w:r>
                                </w:p>
                              </w:tc>
                              <w:tc>
                                <w:tcPr>
                                  <w:tcW w:w="1620" w:type="dxa"/>
                                  <w:vAlign w:val="center"/>
                                </w:tcPr>
                                <w:p w14:paraId="450FCD3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0A418A1C"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9930EA2" w14:textId="77777777" w:rsidTr="00DA617A">
                              <w:trPr>
                                <w:trHeight w:val="259"/>
                              </w:trPr>
                              <w:tc>
                                <w:tcPr>
                                  <w:tcW w:w="1170" w:type="dxa"/>
                                  <w:vAlign w:val="center"/>
                                </w:tcPr>
                                <w:p w14:paraId="593975F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28</w:t>
                                  </w:r>
                                </w:p>
                              </w:tc>
                              <w:tc>
                                <w:tcPr>
                                  <w:tcW w:w="1728" w:type="dxa"/>
                                  <w:vAlign w:val="center"/>
                                </w:tcPr>
                                <w:p w14:paraId="0C70724F"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45</w:t>
                                  </w:r>
                                </w:p>
                              </w:tc>
                              <w:tc>
                                <w:tcPr>
                                  <w:tcW w:w="1620" w:type="dxa"/>
                                  <w:vAlign w:val="center"/>
                                </w:tcPr>
                                <w:p w14:paraId="50DDFCC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6F37C52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7E09C640" w14:textId="77777777" w:rsidTr="00DA617A">
                              <w:trPr>
                                <w:trHeight w:val="259"/>
                              </w:trPr>
                              <w:tc>
                                <w:tcPr>
                                  <w:tcW w:w="1170" w:type="dxa"/>
                                  <w:vAlign w:val="center"/>
                                </w:tcPr>
                                <w:p w14:paraId="29A52FC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29</w:t>
                                  </w:r>
                                </w:p>
                              </w:tc>
                              <w:tc>
                                <w:tcPr>
                                  <w:tcW w:w="1728" w:type="dxa"/>
                                  <w:vAlign w:val="center"/>
                                </w:tcPr>
                                <w:p w14:paraId="412781DF"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58</w:t>
                                  </w:r>
                                </w:p>
                              </w:tc>
                              <w:tc>
                                <w:tcPr>
                                  <w:tcW w:w="1620" w:type="dxa"/>
                                  <w:vAlign w:val="center"/>
                                </w:tcPr>
                                <w:p w14:paraId="23AE1CE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6997C267" w14:textId="77777777" w:rsidR="00B4034D" w:rsidRPr="00DA617A" w:rsidRDefault="00B4034D" w:rsidP="001208C3">
                                  <w:pPr>
                                    <w:jc w:val="center"/>
                                    <w:rPr>
                                      <w:rFonts w:ascii="Arial" w:hAnsi="Arial" w:cs="Arial"/>
                                      <w:color w:val="000000" w:themeColor="text1"/>
                                      <w:sz w:val="16"/>
                                      <w:szCs w:val="16"/>
                                    </w:rPr>
                                  </w:pPr>
                                </w:p>
                              </w:tc>
                            </w:tr>
                          </w:tbl>
                          <w:p w14:paraId="58078779" w14:textId="77777777" w:rsidR="00B4034D" w:rsidRPr="00DC4509" w:rsidRDefault="00B4034D" w:rsidP="001208C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margin-left:3pt;margin-top:-17.2pt;width:365.05pt;height:4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" filled="f" stroked="f" strokeweight="1pt">
                <v:textbox>
                  <w:txbxContent>
                    <w:tbl>
                      <w:tblPr>
                        <w:tblStyle w:val="TableGrid"/>
                        <w:tblW w:w="6925" w:type="dxa"/>
                        <w:tblLayout w:type="fixed"/>
                        <w:tblLook w:val="04A0" w:firstRow="1" w:lastRow="0" w:firstColumn="1" w:lastColumn="0" w:noHBand="0" w:noVBand="1"/>
                      </w:tblPr>
                      <w:tblGrid>
                        <w:gridCol w:w="1170"/>
                        <w:gridCol w:w="1728"/>
                        <w:gridCol w:w="1620"/>
                        <w:gridCol w:w="2407"/>
                      </w:tblGrid>
                      <w:tr w:rsidR="00B4034D" w:rsidRPr="00DA617A" w14:paraId="60FD9650" w14:textId="77777777" w:rsidTr="00DA617A">
                        <w:trPr>
                          <w:trHeight w:val="259"/>
                        </w:trPr>
                        <w:tc>
                          <w:tcPr>
                            <w:tcW w:w="1170" w:type="dxa"/>
                            <w:vAlign w:val="center"/>
                          </w:tcPr>
                          <w:p w14:paraId="66B91BB9" w14:textId="3E64A5BA"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Number of deaths</w:t>
                            </w:r>
                          </w:p>
                        </w:tc>
                        <w:tc>
                          <w:tcPr>
                            <w:tcW w:w="1728" w:type="dxa"/>
                            <w:vAlign w:val="center"/>
                          </w:tcPr>
                          <w:p w14:paraId="66696784" w14:textId="30181B9A" w:rsidR="00B4034D" w:rsidRPr="00DA617A" w:rsidRDefault="00B4034D" w:rsidP="00AF7E8F">
                            <w:pPr>
                              <w:ind w:left="-108"/>
                              <w:jc w:val="center"/>
                              <w:rPr>
                                <w:rFonts w:ascii="Arial" w:hAnsi="Arial" w:cs="Arial"/>
                                <w:b/>
                                <w:color w:val="000000" w:themeColor="text1"/>
                                <w:sz w:val="16"/>
                                <w:szCs w:val="16"/>
                              </w:rPr>
                            </w:pPr>
                            <w:r w:rsidRPr="00DA617A">
                              <w:rPr>
                                <w:rFonts w:ascii="Arial" w:hAnsi="Arial" w:cs="Arial"/>
                                <w:b/>
                                <w:color w:val="000000" w:themeColor="text1"/>
                                <w:sz w:val="16"/>
                                <w:szCs w:val="16"/>
                              </w:rPr>
                              <w:t>Number of survived days after intubation</w:t>
                            </w:r>
                          </w:p>
                        </w:tc>
                        <w:tc>
                          <w:tcPr>
                            <w:tcW w:w="4027" w:type="dxa"/>
                            <w:gridSpan w:val="2"/>
                            <w:vAlign w:val="center"/>
                          </w:tcPr>
                          <w:p w14:paraId="74B50E96"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Cause of death</w:t>
                            </w:r>
                          </w:p>
                        </w:tc>
                      </w:tr>
                      <w:tr w:rsidR="00B4034D" w:rsidRPr="00DA617A" w14:paraId="09209E2C" w14:textId="77777777" w:rsidTr="00DA617A">
                        <w:trPr>
                          <w:trHeight w:val="259"/>
                        </w:trPr>
                        <w:tc>
                          <w:tcPr>
                            <w:tcW w:w="1170" w:type="dxa"/>
                            <w:vAlign w:val="center"/>
                          </w:tcPr>
                          <w:p w14:paraId="7B7C64C8" w14:textId="77777777" w:rsidR="00B4034D" w:rsidRPr="00DA617A" w:rsidRDefault="00B4034D" w:rsidP="001208C3">
                            <w:pPr>
                              <w:jc w:val="center"/>
                              <w:rPr>
                                <w:rFonts w:ascii="Arial" w:hAnsi="Arial" w:cs="Arial"/>
                                <w:color w:val="000000" w:themeColor="text1"/>
                                <w:sz w:val="16"/>
                                <w:szCs w:val="16"/>
                              </w:rPr>
                            </w:pPr>
                          </w:p>
                        </w:tc>
                        <w:tc>
                          <w:tcPr>
                            <w:tcW w:w="1728" w:type="dxa"/>
                            <w:vAlign w:val="center"/>
                          </w:tcPr>
                          <w:p w14:paraId="6E33582C" w14:textId="77777777" w:rsidR="00B4034D" w:rsidRPr="00DA617A" w:rsidRDefault="00B4034D" w:rsidP="001208C3">
                            <w:pPr>
                              <w:ind w:left="-18"/>
                              <w:jc w:val="center"/>
                              <w:rPr>
                                <w:rFonts w:ascii="Arial" w:hAnsi="Arial" w:cs="Arial"/>
                                <w:color w:val="000000" w:themeColor="text1"/>
                                <w:sz w:val="16"/>
                                <w:szCs w:val="16"/>
                              </w:rPr>
                            </w:pPr>
                          </w:p>
                        </w:tc>
                        <w:tc>
                          <w:tcPr>
                            <w:tcW w:w="1620" w:type="dxa"/>
                            <w:vAlign w:val="center"/>
                          </w:tcPr>
                          <w:p w14:paraId="42CA7237" w14:textId="0F056479"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Multi-organ failure</w:t>
                            </w:r>
                          </w:p>
                        </w:tc>
                        <w:tc>
                          <w:tcPr>
                            <w:tcW w:w="2407" w:type="dxa"/>
                            <w:vAlign w:val="center"/>
                          </w:tcPr>
                          <w:p w14:paraId="6B8C86EA"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Others</w:t>
                            </w:r>
                          </w:p>
                        </w:tc>
                      </w:tr>
                      <w:tr w:rsidR="00B4034D" w:rsidRPr="00DA617A" w14:paraId="5EE7EEDD" w14:textId="77777777" w:rsidTr="00DA617A">
                        <w:trPr>
                          <w:trHeight w:val="259"/>
                        </w:trPr>
                        <w:tc>
                          <w:tcPr>
                            <w:tcW w:w="1170" w:type="dxa"/>
                            <w:vAlign w:val="center"/>
                          </w:tcPr>
                          <w:p w14:paraId="4360A57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w:t>
                            </w:r>
                          </w:p>
                        </w:tc>
                        <w:tc>
                          <w:tcPr>
                            <w:tcW w:w="1728" w:type="dxa"/>
                            <w:vAlign w:val="center"/>
                          </w:tcPr>
                          <w:p w14:paraId="6DB8E23B"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20</w:t>
                            </w:r>
                          </w:p>
                        </w:tc>
                        <w:tc>
                          <w:tcPr>
                            <w:tcW w:w="1620" w:type="dxa"/>
                            <w:vAlign w:val="center"/>
                          </w:tcPr>
                          <w:p w14:paraId="68CBD20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6E44C289"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16C77C2" w14:textId="77777777" w:rsidTr="00DA617A">
                        <w:trPr>
                          <w:trHeight w:val="259"/>
                        </w:trPr>
                        <w:tc>
                          <w:tcPr>
                            <w:tcW w:w="1170" w:type="dxa"/>
                            <w:vAlign w:val="center"/>
                          </w:tcPr>
                          <w:p w14:paraId="02C3801C"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w:t>
                            </w:r>
                          </w:p>
                        </w:tc>
                        <w:tc>
                          <w:tcPr>
                            <w:tcW w:w="1728" w:type="dxa"/>
                            <w:vAlign w:val="center"/>
                          </w:tcPr>
                          <w:p w14:paraId="21167443"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620" w:type="dxa"/>
                            <w:vAlign w:val="center"/>
                          </w:tcPr>
                          <w:p w14:paraId="7576E9C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6DF2A9E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B475619" w14:textId="77777777" w:rsidTr="00DA617A">
                        <w:trPr>
                          <w:trHeight w:val="259"/>
                        </w:trPr>
                        <w:tc>
                          <w:tcPr>
                            <w:tcW w:w="1170" w:type="dxa"/>
                            <w:vAlign w:val="center"/>
                          </w:tcPr>
                          <w:p w14:paraId="093AFE8F"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3</w:t>
                            </w:r>
                          </w:p>
                        </w:tc>
                        <w:tc>
                          <w:tcPr>
                            <w:tcW w:w="1728" w:type="dxa"/>
                            <w:vAlign w:val="center"/>
                          </w:tcPr>
                          <w:p w14:paraId="37446674"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561B33F3" w14:textId="77777777" w:rsidR="00B4034D" w:rsidRPr="00DA617A" w:rsidRDefault="00B4034D" w:rsidP="001208C3">
                            <w:pPr>
                              <w:jc w:val="center"/>
                              <w:rPr>
                                <w:rFonts w:ascii="Arial" w:hAnsi="Arial" w:cs="Arial"/>
                                <w:color w:val="000000" w:themeColor="text1"/>
                                <w:sz w:val="16"/>
                                <w:szCs w:val="16"/>
                              </w:rPr>
                            </w:pPr>
                          </w:p>
                        </w:tc>
                        <w:tc>
                          <w:tcPr>
                            <w:tcW w:w="2407" w:type="dxa"/>
                            <w:vAlign w:val="center"/>
                          </w:tcPr>
                          <w:p w14:paraId="6CA4D9E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Post anoxic coma</w:t>
                            </w:r>
                          </w:p>
                        </w:tc>
                      </w:tr>
                      <w:tr w:rsidR="00B4034D" w:rsidRPr="00DA617A" w14:paraId="5921F3F9" w14:textId="77777777" w:rsidTr="00DA617A">
                        <w:trPr>
                          <w:trHeight w:val="259"/>
                        </w:trPr>
                        <w:tc>
                          <w:tcPr>
                            <w:tcW w:w="1170" w:type="dxa"/>
                            <w:vAlign w:val="center"/>
                          </w:tcPr>
                          <w:p w14:paraId="4ABEA9F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4</w:t>
                            </w:r>
                          </w:p>
                        </w:tc>
                        <w:tc>
                          <w:tcPr>
                            <w:tcW w:w="1728" w:type="dxa"/>
                            <w:vAlign w:val="center"/>
                          </w:tcPr>
                          <w:p w14:paraId="0F8B3B01"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24</w:t>
                            </w:r>
                          </w:p>
                        </w:tc>
                        <w:tc>
                          <w:tcPr>
                            <w:tcW w:w="1620" w:type="dxa"/>
                            <w:vAlign w:val="center"/>
                          </w:tcPr>
                          <w:p w14:paraId="6B6359C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5D77D48C"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AE628A9" w14:textId="77777777" w:rsidTr="00DA617A">
                        <w:trPr>
                          <w:trHeight w:val="259"/>
                        </w:trPr>
                        <w:tc>
                          <w:tcPr>
                            <w:tcW w:w="1170" w:type="dxa"/>
                            <w:vAlign w:val="center"/>
                          </w:tcPr>
                          <w:p w14:paraId="06996DA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728" w:type="dxa"/>
                            <w:vAlign w:val="center"/>
                          </w:tcPr>
                          <w:p w14:paraId="470F689E"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17</w:t>
                            </w:r>
                          </w:p>
                        </w:tc>
                        <w:tc>
                          <w:tcPr>
                            <w:tcW w:w="1620" w:type="dxa"/>
                            <w:vAlign w:val="center"/>
                          </w:tcPr>
                          <w:p w14:paraId="352D58E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27B87827"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BCDF3B1" w14:textId="77777777" w:rsidTr="00DA617A">
                        <w:trPr>
                          <w:trHeight w:val="259"/>
                        </w:trPr>
                        <w:tc>
                          <w:tcPr>
                            <w:tcW w:w="1170" w:type="dxa"/>
                            <w:vAlign w:val="center"/>
                          </w:tcPr>
                          <w:p w14:paraId="1AB2D9F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728" w:type="dxa"/>
                            <w:vAlign w:val="center"/>
                          </w:tcPr>
                          <w:p w14:paraId="5A60112C"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620" w:type="dxa"/>
                            <w:vAlign w:val="center"/>
                          </w:tcPr>
                          <w:p w14:paraId="327FB34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680D930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3EF09ED" w14:textId="77777777" w:rsidTr="00DA617A">
                        <w:trPr>
                          <w:trHeight w:val="259"/>
                        </w:trPr>
                        <w:tc>
                          <w:tcPr>
                            <w:tcW w:w="1170" w:type="dxa"/>
                            <w:vAlign w:val="center"/>
                          </w:tcPr>
                          <w:p w14:paraId="570AB51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728" w:type="dxa"/>
                            <w:vAlign w:val="center"/>
                          </w:tcPr>
                          <w:p w14:paraId="50D189C5"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17</w:t>
                            </w:r>
                          </w:p>
                        </w:tc>
                        <w:tc>
                          <w:tcPr>
                            <w:tcW w:w="1620" w:type="dxa"/>
                            <w:vAlign w:val="center"/>
                          </w:tcPr>
                          <w:p w14:paraId="119F2BAD" w14:textId="77777777" w:rsidR="00B4034D" w:rsidRPr="00DA617A" w:rsidRDefault="00B4034D" w:rsidP="001208C3">
                            <w:pPr>
                              <w:jc w:val="center"/>
                              <w:rPr>
                                <w:rFonts w:ascii="Arial" w:hAnsi="Arial" w:cs="Arial"/>
                                <w:color w:val="000000" w:themeColor="text1"/>
                                <w:sz w:val="16"/>
                                <w:szCs w:val="16"/>
                              </w:rPr>
                            </w:pPr>
                          </w:p>
                        </w:tc>
                        <w:tc>
                          <w:tcPr>
                            <w:tcW w:w="2407" w:type="dxa"/>
                            <w:vAlign w:val="center"/>
                          </w:tcPr>
                          <w:p w14:paraId="225B4EE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Intracerebral hemorrhage</w:t>
                            </w:r>
                          </w:p>
                        </w:tc>
                      </w:tr>
                      <w:tr w:rsidR="00B4034D" w:rsidRPr="00DA617A" w14:paraId="352AC77B" w14:textId="77777777" w:rsidTr="00DA617A">
                        <w:trPr>
                          <w:trHeight w:val="259"/>
                        </w:trPr>
                        <w:tc>
                          <w:tcPr>
                            <w:tcW w:w="1170" w:type="dxa"/>
                            <w:vAlign w:val="center"/>
                          </w:tcPr>
                          <w:p w14:paraId="245C954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8</w:t>
                            </w:r>
                          </w:p>
                        </w:tc>
                        <w:tc>
                          <w:tcPr>
                            <w:tcW w:w="1728" w:type="dxa"/>
                            <w:vAlign w:val="center"/>
                          </w:tcPr>
                          <w:p w14:paraId="0ED87A66"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620" w:type="dxa"/>
                            <w:vAlign w:val="center"/>
                          </w:tcPr>
                          <w:p w14:paraId="21DC6336"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1ED6E563"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625056B" w14:textId="77777777" w:rsidTr="00DA617A">
                        <w:trPr>
                          <w:trHeight w:val="259"/>
                        </w:trPr>
                        <w:tc>
                          <w:tcPr>
                            <w:tcW w:w="1170" w:type="dxa"/>
                            <w:vAlign w:val="center"/>
                          </w:tcPr>
                          <w:p w14:paraId="45337C3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728" w:type="dxa"/>
                            <w:vAlign w:val="center"/>
                          </w:tcPr>
                          <w:p w14:paraId="63315592"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620" w:type="dxa"/>
                            <w:vAlign w:val="center"/>
                          </w:tcPr>
                          <w:p w14:paraId="76ACAB16"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592C5E28"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187C83D" w14:textId="77777777" w:rsidTr="00DA617A">
                        <w:trPr>
                          <w:trHeight w:val="259"/>
                        </w:trPr>
                        <w:tc>
                          <w:tcPr>
                            <w:tcW w:w="1170" w:type="dxa"/>
                            <w:vAlign w:val="center"/>
                          </w:tcPr>
                          <w:p w14:paraId="254D880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10</w:t>
                            </w:r>
                          </w:p>
                        </w:tc>
                        <w:tc>
                          <w:tcPr>
                            <w:tcW w:w="1728" w:type="dxa"/>
                            <w:vAlign w:val="center"/>
                          </w:tcPr>
                          <w:p w14:paraId="2A684A30"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3</w:t>
                            </w:r>
                          </w:p>
                        </w:tc>
                        <w:tc>
                          <w:tcPr>
                            <w:tcW w:w="1620" w:type="dxa"/>
                            <w:vAlign w:val="center"/>
                          </w:tcPr>
                          <w:p w14:paraId="7DF2DE8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694F47F1"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C360820" w14:textId="77777777" w:rsidTr="00DA617A">
                        <w:trPr>
                          <w:trHeight w:val="259"/>
                        </w:trPr>
                        <w:tc>
                          <w:tcPr>
                            <w:tcW w:w="1170" w:type="dxa"/>
                            <w:vAlign w:val="center"/>
                          </w:tcPr>
                          <w:p w14:paraId="71197DE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728" w:type="dxa"/>
                            <w:vAlign w:val="center"/>
                          </w:tcPr>
                          <w:p w14:paraId="7A0044DC"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620" w:type="dxa"/>
                            <w:vAlign w:val="center"/>
                          </w:tcPr>
                          <w:p w14:paraId="775E977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02E4BD12" w14:textId="77777777" w:rsidR="00B4034D" w:rsidRPr="00DA617A" w:rsidRDefault="00B4034D" w:rsidP="001208C3">
                            <w:pPr>
                              <w:jc w:val="center"/>
                              <w:rPr>
                                <w:rFonts w:ascii="Arial" w:hAnsi="Arial" w:cs="Arial"/>
                                <w:color w:val="000000" w:themeColor="text1"/>
                                <w:sz w:val="16"/>
                                <w:szCs w:val="16"/>
                              </w:rPr>
                            </w:pPr>
                          </w:p>
                        </w:tc>
                      </w:tr>
                      <w:tr w:rsidR="00B4034D" w:rsidRPr="00DA617A" w14:paraId="56EAEE91" w14:textId="77777777" w:rsidTr="00DA617A">
                        <w:trPr>
                          <w:trHeight w:val="259"/>
                        </w:trPr>
                        <w:tc>
                          <w:tcPr>
                            <w:tcW w:w="1170" w:type="dxa"/>
                            <w:vAlign w:val="center"/>
                          </w:tcPr>
                          <w:p w14:paraId="5FE26A06"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728" w:type="dxa"/>
                            <w:vAlign w:val="center"/>
                          </w:tcPr>
                          <w:p w14:paraId="0C0A5414"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12</w:t>
                            </w:r>
                          </w:p>
                        </w:tc>
                        <w:tc>
                          <w:tcPr>
                            <w:tcW w:w="1620" w:type="dxa"/>
                            <w:vAlign w:val="center"/>
                          </w:tcPr>
                          <w:p w14:paraId="03484C5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07A4C37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7356421" w14:textId="77777777" w:rsidTr="00DA617A">
                        <w:trPr>
                          <w:trHeight w:val="259"/>
                        </w:trPr>
                        <w:tc>
                          <w:tcPr>
                            <w:tcW w:w="1170" w:type="dxa"/>
                            <w:vAlign w:val="center"/>
                          </w:tcPr>
                          <w:p w14:paraId="0DCF0EB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13</w:t>
                            </w:r>
                          </w:p>
                        </w:tc>
                        <w:tc>
                          <w:tcPr>
                            <w:tcW w:w="1728" w:type="dxa"/>
                            <w:vAlign w:val="center"/>
                          </w:tcPr>
                          <w:p w14:paraId="5B73D85F"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41</w:t>
                            </w:r>
                          </w:p>
                        </w:tc>
                        <w:tc>
                          <w:tcPr>
                            <w:tcW w:w="1620" w:type="dxa"/>
                            <w:vAlign w:val="center"/>
                          </w:tcPr>
                          <w:p w14:paraId="06408B3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752929CC"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6381964" w14:textId="77777777" w:rsidTr="00DA617A">
                        <w:trPr>
                          <w:trHeight w:val="259"/>
                        </w:trPr>
                        <w:tc>
                          <w:tcPr>
                            <w:tcW w:w="1170" w:type="dxa"/>
                            <w:vAlign w:val="center"/>
                          </w:tcPr>
                          <w:p w14:paraId="664F2AE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14</w:t>
                            </w:r>
                          </w:p>
                        </w:tc>
                        <w:tc>
                          <w:tcPr>
                            <w:tcW w:w="1728" w:type="dxa"/>
                            <w:vAlign w:val="center"/>
                          </w:tcPr>
                          <w:p w14:paraId="062E468D"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8</w:t>
                            </w:r>
                          </w:p>
                        </w:tc>
                        <w:tc>
                          <w:tcPr>
                            <w:tcW w:w="1620" w:type="dxa"/>
                            <w:vAlign w:val="center"/>
                          </w:tcPr>
                          <w:p w14:paraId="3855462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3A70D8C0"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B8E31D0" w14:textId="77777777" w:rsidTr="00DA617A">
                        <w:trPr>
                          <w:trHeight w:val="259"/>
                        </w:trPr>
                        <w:tc>
                          <w:tcPr>
                            <w:tcW w:w="1170" w:type="dxa"/>
                            <w:vAlign w:val="center"/>
                          </w:tcPr>
                          <w:p w14:paraId="0132CA6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15</w:t>
                            </w:r>
                          </w:p>
                        </w:tc>
                        <w:tc>
                          <w:tcPr>
                            <w:tcW w:w="1728" w:type="dxa"/>
                            <w:vAlign w:val="center"/>
                          </w:tcPr>
                          <w:p w14:paraId="148C7AD0"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620" w:type="dxa"/>
                            <w:vAlign w:val="center"/>
                          </w:tcPr>
                          <w:p w14:paraId="6C502E6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5B118E5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10C40FD" w14:textId="77777777" w:rsidTr="00DA617A">
                        <w:trPr>
                          <w:trHeight w:val="259"/>
                        </w:trPr>
                        <w:tc>
                          <w:tcPr>
                            <w:tcW w:w="1170" w:type="dxa"/>
                            <w:vAlign w:val="center"/>
                          </w:tcPr>
                          <w:p w14:paraId="2919D7B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16</w:t>
                            </w:r>
                          </w:p>
                        </w:tc>
                        <w:tc>
                          <w:tcPr>
                            <w:tcW w:w="1728" w:type="dxa"/>
                            <w:vAlign w:val="center"/>
                          </w:tcPr>
                          <w:p w14:paraId="5F75A1E8"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620" w:type="dxa"/>
                            <w:vAlign w:val="center"/>
                          </w:tcPr>
                          <w:p w14:paraId="3ED128FB"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791E0E01" w14:textId="77777777" w:rsidR="00B4034D" w:rsidRPr="00DA617A" w:rsidRDefault="00B4034D" w:rsidP="001208C3">
                            <w:pPr>
                              <w:jc w:val="center"/>
                              <w:rPr>
                                <w:rFonts w:ascii="Arial" w:hAnsi="Arial" w:cs="Arial"/>
                                <w:color w:val="000000" w:themeColor="text1"/>
                                <w:sz w:val="16"/>
                                <w:szCs w:val="16"/>
                              </w:rPr>
                            </w:pPr>
                          </w:p>
                        </w:tc>
                      </w:tr>
                      <w:tr w:rsidR="00B4034D" w:rsidRPr="00DA617A" w14:paraId="5A8B9D76" w14:textId="77777777" w:rsidTr="00DA617A">
                        <w:trPr>
                          <w:trHeight w:val="259"/>
                        </w:trPr>
                        <w:tc>
                          <w:tcPr>
                            <w:tcW w:w="1170" w:type="dxa"/>
                            <w:vAlign w:val="center"/>
                          </w:tcPr>
                          <w:p w14:paraId="1E25F0DF"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17</w:t>
                            </w:r>
                          </w:p>
                        </w:tc>
                        <w:tc>
                          <w:tcPr>
                            <w:tcW w:w="1728" w:type="dxa"/>
                            <w:vAlign w:val="center"/>
                          </w:tcPr>
                          <w:p w14:paraId="30964F03"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620" w:type="dxa"/>
                            <w:vAlign w:val="center"/>
                          </w:tcPr>
                          <w:p w14:paraId="1162022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77FA5B40"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C6BB8FD" w14:textId="77777777" w:rsidTr="00DA617A">
                        <w:trPr>
                          <w:trHeight w:val="259"/>
                        </w:trPr>
                        <w:tc>
                          <w:tcPr>
                            <w:tcW w:w="1170" w:type="dxa"/>
                            <w:vAlign w:val="center"/>
                          </w:tcPr>
                          <w:p w14:paraId="3924916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18</w:t>
                            </w:r>
                          </w:p>
                        </w:tc>
                        <w:tc>
                          <w:tcPr>
                            <w:tcW w:w="1728" w:type="dxa"/>
                            <w:vAlign w:val="center"/>
                          </w:tcPr>
                          <w:p w14:paraId="4AEB1EF1"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390EED6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0CB73B5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876AA66" w14:textId="77777777" w:rsidTr="00DA617A">
                        <w:trPr>
                          <w:trHeight w:val="259"/>
                        </w:trPr>
                        <w:tc>
                          <w:tcPr>
                            <w:tcW w:w="1170" w:type="dxa"/>
                            <w:vAlign w:val="center"/>
                          </w:tcPr>
                          <w:p w14:paraId="7BA4B9F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19</w:t>
                            </w:r>
                          </w:p>
                        </w:tc>
                        <w:tc>
                          <w:tcPr>
                            <w:tcW w:w="1728" w:type="dxa"/>
                            <w:vAlign w:val="center"/>
                          </w:tcPr>
                          <w:p w14:paraId="797E5273"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15</w:t>
                            </w:r>
                          </w:p>
                        </w:tc>
                        <w:tc>
                          <w:tcPr>
                            <w:tcW w:w="1620" w:type="dxa"/>
                            <w:vAlign w:val="center"/>
                          </w:tcPr>
                          <w:p w14:paraId="7E2E086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47043BC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3D7FC099" w14:textId="77777777" w:rsidTr="00DA617A">
                        <w:trPr>
                          <w:trHeight w:val="259"/>
                        </w:trPr>
                        <w:tc>
                          <w:tcPr>
                            <w:tcW w:w="1170" w:type="dxa"/>
                            <w:vAlign w:val="center"/>
                          </w:tcPr>
                          <w:p w14:paraId="4B73C1C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20</w:t>
                            </w:r>
                          </w:p>
                        </w:tc>
                        <w:tc>
                          <w:tcPr>
                            <w:tcW w:w="1728" w:type="dxa"/>
                            <w:vAlign w:val="center"/>
                          </w:tcPr>
                          <w:p w14:paraId="32DCD385"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34</w:t>
                            </w:r>
                          </w:p>
                        </w:tc>
                        <w:tc>
                          <w:tcPr>
                            <w:tcW w:w="1620" w:type="dxa"/>
                            <w:vAlign w:val="center"/>
                          </w:tcPr>
                          <w:p w14:paraId="5CAB56F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3433ACFA"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2867587" w14:textId="77777777" w:rsidTr="00DA617A">
                        <w:trPr>
                          <w:trHeight w:val="259"/>
                        </w:trPr>
                        <w:tc>
                          <w:tcPr>
                            <w:tcW w:w="1170" w:type="dxa"/>
                            <w:vAlign w:val="center"/>
                          </w:tcPr>
                          <w:p w14:paraId="690C75E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21</w:t>
                            </w:r>
                          </w:p>
                        </w:tc>
                        <w:tc>
                          <w:tcPr>
                            <w:tcW w:w="1728" w:type="dxa"/>
                            <w:vAlign w:val="center"/>
                          </w:tcPr>
                          <w:p w14:paraId="1E136A2C"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22</w:t>
                            </w:r>
                          </w:p>
                        </w:tc>
                        <w:tc>
                          <w:tcPr>
                            <w:tcW w:w="1620" w:type="dxa"/>
                            <w:vAlign w:val="center"/>
                          </w:tcPr>
                          <w:p w14:paraId="69DCD241"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577AF143"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15FAD2B" w14:textId="77777777" w:rsidTr="00DA617A">
                        <w:trPr>
                          <w:trHeight w:val="259"/>
                        </w:trPr>
                        <w:tc>
                          <w:tcPr>
                            <w:tcW w:w="1170" w:type="dxa"/>
                            <w:vAlign w:val="center"/>
                          </w:tcPr>
                          <w:p w14:paraId="1B577BE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22</w:t>
                            </w:r>
                          </w:p>
                        </w:tc>
                        <w:tc>
                          <w:tcPr>
                            <w:tcW w:w="1728" w:type="dxa"/>
                            <w:vAlign w:val="center"/>
                          </w:tcPr>
                          <w:p w14:paraId="06385DA7"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620" w:type="dxa"/>
                            <w:vAlign w:val="center"/>
                          </w:tcPr>
                          <w:p w14:paraId="3B6D8D4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74D102A7"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A288B10" w14:textId="77777777" w:rsidTr="00DA617A">
                        <w:trPr>
                          <w:trHeight w:val="259"/>
                        </w:trPr>
                        <w:tc>
                          <w:tcPr>
                            <w:tcW w:w="1170" w:type="dxa"/>
                            <w:vAlign w:val="center"/>
                          </w:tcPr>
                          <w:p w14:paraId="1E82FEB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23</w:t>
                            </w:r>
                          </w:p>
                        </w:tc>
                        <w:tc>
                          <w:tcPr>
                            <w:tcW w:w="1728" w:type="dxa"/>
                            <w:vAlign w:val="center"/>
                          </w:tcPr>
                          <w:p w14:paraId="2271D5B9"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0420D2A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7A3D3BB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F457A0F" w14:textId="77777777" w:rsidTr="00DA617A">
                        <w:trPr>
                          <w:trHeight w:val="259"/>
                        </w:trPr>
                        <w:tc>
                          <w:tcPr>
                            <w:tcW w:w="1170" w:type="dxa"/>
                            <w:vAlign w:val="center"/>
                          </w:tcPr>
                          <w:p w14:paraId="206BA57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24</w:t>
                            </w:r>
                          </w:p>
                        </w:tc>
                        <w:tc>
                          <w:tcPr>
                            <w:tcW w:w="1728" w:type="dxa"/>
                            <w:vAlign w:val="center"/>
                          </w:tcPr>
                          <w:p w14:paraId="5CB809CB"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41</w:t>
                            </w:r>
                          </w:p>
                        </w:tc>
                        <w:tc>
                          <w:tcPr>
                            <w:tcW w:w="1620" w:type="dxa"/>
                            <w:vAlign w:val="center"/>
                          </w:tcPr>
                          <w:p w14:paraId="1B5C8DBC"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48B628B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37277E3E" w14:textId="77777777" w:rsidTr="00DA617A">
                        <w:trPr>
                          <w:trHeight w:val="259"/>
                        </w:trPr>
                        <w:tc>
                          <w:tcPr>
                            <w:tcW w:w="1170" w:type="dxa"/>
                            <w:vAlign w:val="center"/>
                          </w:tcPr>
                          <w:p w14:paraId="7768490B"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25</w:t>
                            </w:r>
                          </w:p>
                        </w:tc>
                        <w:tc>
                          <w:tcPr>
                            <w:tcW w:w="1728" w:type="dxa"/>
                            <w:vAlign w:val="center"/>
                          </w:tcPr>
                          <w:p w14:paraId="76C722A7"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620" w:type="dxa"/>
                            <w:vAlign w:val="center"/>
                          </w:tcPr>
                          <w:p w14:paraId="50896404"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2407" w:type="dxa"/>
                            <w:vAlign w:val="center"/>
                          </w:tcPr>
                          <w:p w14:paraId="41CED754"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DFA4BC6" w14:textId="77777777" w:rsidTr="00DA617A">
                        <w:trPr>
                          <w:trHeight w:val="259"/>
                        </w:trPr>
                        <w:tc>
                          <w:tcPr>
                            <w:tcW w:w="1170" w:type="dxa"/>
                            <w:vAlign w:val="center"/>
                          </w:tcPr>
                          <w:p w14:paraId="0122EA5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26</w:t>
                            </w:r>
                          </w:p>
                        </w:tc>
                        <w:tc>
                          <w:tcPr>
                            <w:tcW w:w="1728" w:type="dxa"/>
                            <w:vAlign w:val="center"/>
                          </w:tcPr>
                          <w:p w14:paraId="3385C375"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21</w:t>
                            </w:r>
                          </w:p>
                        </w:tc>
                        <w:tc>
                          <w:tcPr>
                            <w:tcW w:w="1620" w:type="dxa"/>
                            <w:vAlign w:val="center"/>
                          </w:tcPr>
                          <w:p w14:paraId="2DA838E5"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299B82E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F5C0BB2" w14:textId="77777777" w:rsidTr="00DA617A">
                        <w:trPr>
                          <w:trHeight w:val="259"/>
                        </w:trPr>
                        <w:tc>
                          <w:tcPr>
                            <w:tcW w:w="1170" w:type="dxa"/>
                            <w:vAlign w:val="center"/>
                          </w:tcPr>
                          <w:p w14:paraId="1639B75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27</w:t>
                            </w:r>
                          </w:p>
                        </w:tc>
                        <w:tc>
                          <w:tcPr>
                            <w:tcW w:w="1728" w:type="dxa"/>
                            <w:vAlign w:val="center"/>
                          </w:tcPr>
                          <w:p w14:paraId="3F3A926A"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15</w:t>
                            </w:r>
                          </w:p>
                        </w:tc>
                        <w:tc>
                          <w:tcPr>
                            <w:tcW w:w="1620" w:type="dxa"/>
                            <w:vAlign w:val="center"/>
                          </w:tcPr>
                          <w:p w14:paraId="450FCD3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0A418A1C"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9930EA2" w14:textId="77777777" w:rsidTr="00DA617A">
                        <w:trPr>
                          <w:trHeight w:val="259"/>
                        </w:trPr>
                        <w:tc>
                          <w:tcPr>
                            <w:tcW w:w="1170" w:type="dxa"/>
                            <w:vAlign w:val="center"/>
                          </w:tcPr>
                          <w:p w14:paraId="593975FE"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28</w:t>
                            </w:r>
                          </w:p>
                        </w:tc>
                        <w:tc>
                          <w:tcPr>
                            <w:tcW w:w="1728" w:type="dxa"/>
                            <w:vAlign w:val="center"/>
                          </w:tcPr>
                          <w:p w14:paraId="0C70724F"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45</w:t>
                            </w:r>
                          </w:p>
                        </w:tc>
                        <w:tc>
                          <w:tcPr>
                            <w:tcW w:w="1620" w:type="dxa"/>
                            <w:vAlign w:val="center"/>
                          </w:tcPr>
                          <w:p w14:paraId="50DDFCC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6F37C52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7E09C640" w14:textId="77777777" w:rsidTr="00DA617A">
                        <w:trPr>
                          <w:trHeight w:val="259"/>
                        </w:trPr>
                        <w:tc>
                          <w:tcPr>
                            <w:tcW w:w="1170" w:type="dxa"/>
                            <w:vAlign w:val="center"/>
                          </w:tcPr>
                          <w:p w14:paraId="29A52FC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29</w:t>
                            </w:r>
                          </w:p>
                        </w:tc>
                        <w:tc>
                          <w:tcPr>
                            <w:tcW w:w="1728" w:type="dxa"/>
                            <w:vAlign w:val="center"/>
                          </w:tcPr>
                          <w:p w14:paraId="412781DF" w14:textId="7777777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58</w:t>
                            </w:r>
                          </w:p>
                        </w:tc>
                        <w:tc>
                          <w:tcPr>
                            <w:tcW w:w="1620" w:type="dxa"/>
                            <w:vAlign w:val="center"/>
                          </w:tcPr>
                          <w:p w14:paraId="23AE1CE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2407" w:type="dxa"/>
                            <w:vAlign w:val="center"/>
                          </w:tcPr>
                          <w:p w14:paraId="6997C267" w14:textId="77777777" w:rsidR="00B4034D" w:rsidRPr="00DA617A" w:rsidRDefault="00B4034D" w:rsidP="001208C3">
                            <w:pPr>
                              <w:jc w:val="center"/>
                              <w:rPr>
                                <w:rFonts w:ascii="Arial" w:hAnsi="Arial" w:cs="Arial"/>
                                <w:color w:val="000000" w:themeColor="text1"/>
                                <w:sz w:val="16"/>
                                <w:szCs w:val="16"/>
                              </w:rPr>
                            </w:pPr>
                          </w:p>
                        </w:tc>
                      </w:tr>
                    </w:tbl>
                    <w:p w14:paraId="58078779" w14:textId="77777777" w:rsidR="00B4034D" w:rsidRPr="00DC4509" w:rsidRDefault="00B4034D" w:rsidP="001208C3">
                      <w:pPr>
                        <w:jc w:val="center"/>
                        <w:rPr>
                          <w:color w:val="000000" w:themeColor="text1"/>
                        </w:rPr>
                      </w:pPr>
                    </w:p>
                  </w:txbxContent>
                </v:textbox>
              </v:rect>
            </w:pict>
          </mc:Fallback>
        </mc:AlternateContent>
      </w:r>
    </w:p>
    <w:p w14:paraId="6BC85357" w14:textId="43F9A2AE" w:rsidR="001208C3" w:rsidRPr="0013210C" w:rsidRDefault="001208C3">
      <w:pPr>
        <w:rPr>
          <w:rFonts w:ascii="Arial" w:hAnsi="Arial" w:cs="Arial"/>
        </w:rPr>
      </w:pPr>
    </w:p>
    <w:p w14:paraId="40346D3A" w14:textId="30077559" w:rsidR="001208C3" w:rsidRPr="0013210C" w:rsidRDefault="001208C3">
      <w:pPr>
        <w:rPr>
          <w:rFonts w:ascii="Arial" w:hAnsi="Arial" w:cs="Arial"/>
        </w:rPr>
      </w:pPr>
    </w:p>
    <w:p w14:paraId="14F37563" w14:textId="325C6684" w:rsidR="001208C3" w:rsidRPr="0013210C" w:rsidRDefault="001208C3">
      <w:pPr>
        <w:rPr>
          <w:rFonts w:ascii="Arial" w:hAnsi="Arial" w:cs="Arial"/>
        </w:rPr>
      </w:pPr>
    </w:p>
    <w:p w14:paraId="0A0CF3E9" w14:textId="2448A49C" w:rsidR="001208C3" w:rsidRPr="0013210C" w:rsidRDefault="001208C3">
      <w:pPr>
        <w:rPr>
          <w:rFonts w:ascii="Arial" w:hAnsi="Arial" w:cs="Arial"/>
        </w:rPr>
      </w:pPr>
    </w:p>
    <w:p w14:paraId="4DF92135" w14:textId="77777777" w:rsidR="001208C3" w:rsidRPr="0013210C" w:rsidRDefault="001208C3">
      <w:pPr>
        <w:rPr>
          <w:rFonts w:ascii="Arial" w:hAnsi="Arial" w:cs="Arial"/>
        </w:rPr>
      </w:pPr>
    </w:p>
    <w:p w14:paraId="4F0837C0" w14:textId="6ECF62C8" w:rsidR="001208C3" w:rsidRPr="0013210C" w:rsidRDefault="001208C3">
      <w:pPr>
        <w:rPr>
          <w:rFonts w:ascii="Arial" w:hAnsi="Arial" w:cs="Arial"/>
        </w:rPr>
      </w:pPr>
    </w:p>
    <w:p w14:paraId="4D1B6DD7" w14:textId="56B239B6" w:rsidR="001208C3" w:rsidRPr="0013210C" w:rsidRDefault="001208C3">
      <w:pPr>
        <w:rPr>
          <w:rFonts w:ascii="Arial" w:hAnsi="Arial" w:cs="Arial"/>
        </w:rPr>
      </w:pPr>
    </w:p>
    <w:p w14:paraId="27CF1DF4" w14:textId="3DC652DF" w:rsidR="001208C3" w:rsidRPr="0013210C" w:rsidRDefault="001208C3">
      <w:pPr>
        <w:rPr>
          <w:rFonts w:ascii="Arial" w:hAnsi="Arial" w:cs="Arial"/>
        </w:rPr>
      </w:pPr>
    </w:p>
    <w:p w14:paraId="7C65F8AB" w14:textId="6F01B925" w:rsidR="00AF7E8F" w:rsidRPr="0013210C" w:rsidRDefault="00AF7E8F" w:rsidP="00AF7E8F">
      <w:pPr>
        <w:rPr>
          <w:rFonts w:ascii="Arial" w:hAnsi="Arial" w:cs="Arial"/>
        </w:rPr>
      </w:pPr>
    </w:p>
    <w:p w14:paraId="3028B88E" w14:textId="253CD9A8" w:rsidR="00AF7E8F" w:rsidRPr="0013210C" w:rsidRDefault="00AF7E8F" w:rsidP="00AF7E8F">
      <w:pPr>
        <w:rPr>
          <w:rFonts w:ascii="Arial" w:hAnsi="Arial" w:cs="Arial"/>
        </w:rPr>
      </w:pPr>
    </w:p>
    <w:p w14:paraId="2A76D31B" w14:textId="2B8D7AD1" w:rsidR="00AF7E8F" w:rsidRPr="0013210C" w:rsidRDefault="00AF7E8F" w:rsidP="00AF7E8F">
      <w:pPr>
        <w:rPr>
          <w:rFonts w:ascii="Arial" w:hAnsi="Arial" w:cs="Arial"/>
        </w:rPr>
      </w:pPr>
    </w:p>
    <w:p w14:paraId="6DAD6CC1" w14:textId="3132173C" w:rsidR="00AF7E8F" w:rsidRPr="0013210C" w:rsidRDefault="00AF7E8F" w:rsidP="00AF7E8F">
      <w:pPr>
        <w:rPr>
          <w:rFonts w:ascii="Arial" w:hAnsi="Arial" w:cs="Arial"/>
        </w:rPr>
      </w:pPr>
    </w:p>
    <w:p w14:paraId="69B21AA8" w14:textId="70B59245" w:rsidR="00AF7E8F" w:rsidRPr="0013210C" w:rsidRDefault="00AF7E8F" w:rsidP="00AF7E8F">
      <w:pPr>
        <w:rPr>
          <w:rFonts w:ascii="Arial" w:hAnsi="Arial" w:cs="Arial"/>
        </w:rPr>
      </w:pPr>
    </w:p>
    <w:p w14:paraId="00B948D9" w14:textId="5F2C4FF9" w:rsidR="00AF7E8F" w:rsidRPr="0013210C" w:rsidRDefault="00AF7E8F" w:rsidP="00AF7E8F">
      <w:pPr>
        <w:rPr>
          <w:rFonts w:ascii="Arial" w:hAnsi="Arial" w:cs="Arial"/>
        </w:rPr>
      </w:pPr>
    </w:p>
    <w:p w14:paraId="4204E491" w14:textId="50C15D33" w:rsidR="00AF7E8F" w:rsidRPr="0013210C" w:rsidRDefault="00AF7E8F" w:rsidP="00AF7E8F">
      <w:pPr>
        <w:rPr>
          <w:rFonts w:ascii="Arial" w:hAnsi="Arial" w:cs="Arial"/>
        </w:rPr>
      </w:pPr>
    </w:p>
    <w:p w14:paraId="25215528" w14:textId="0ACC9B07" w:rsidR="00AF7E8F" w:rsidRPr="0013210C" w:rsidRDefault="00AF7E8F" w:rsidP="00AF7E8F">
      <w:pPr>
        <w:rPr>
          <w:rFonts w:ascii="Arial" w:hAnsi="Arial" w:cs="Arial"/>
        </w:rPr>
      </w:pPr>
    </w:p>
    <w:p w14:paraId="6664178F" w14:textId="28E8B5BF" w:rsidR="00AF7E8F" w:rsidRPr="0013210C" w:rsidRDefault="00AF7E8F" w:rsidP="00AF7E8F">
      <w:pPr>
        <w:rPr>
          <w:rFonts w:ascii="Arial" w:hAnsi="Arial" w:cs="Arial"/>
        </w:rPr>
      </w:pPr>
    </w:p>
    <w:p w14:paraId="02913057" w14:textId="16F825D1" w:rsidR="00AF7E8F" w:rsidRPr="0013210C" w:rsidRDefault="00AF7E8F" w:rsidP="00AF7E8F">
      <w:pPr>
        <w:rPr>
          <w:rFonts w:ascii="Arial" w:hAnsi="Arial" w:cs="Arial"/>
        </w:rPr>
      </w:pPr>
    </w:p>
    <w:p w14:paraId="48CF7CD9" w14:textId="5AF56AF8" w:rsidR="00AF7E8F" w:rsidRPr="0013210C" w:rsidRDefault="00AF7E8F" w:rsidP="00AF7E8F">
      <w:pPr>
        <w:rPr>
          <w:rFonts w:ascii="Arial" w:hAnsi="Arial" w:cs="Arial"/>
        </w:rPr>
      </w:pPr>
    </w:p>
    <w:p w14:paraId="141599A4" w14:textId="1BB3F17C" w:rsidR="00AF7E8F" w:rsidRPr="0013210C" w:rsidRDefault="00AF7E8F" w:rsidP="00AF7E8F">
      <w:pPr>
        <w:rPr>
          <w:rFonts w:ascii="Arial" w:hAnsi="Arial" w:cs="Arial"/>
        </w:rPr>
      </w:pPr>
    </w:p>
    <w:p w14:paraId="6143F1C5" w14:textId="069EF699" w:rsidR="00AF7E8F" w:rsidRPr="0013210C" w:rsidRDefault="00AF7E8F" w:rsidP="00AF7E8F">
      <w:pPr>
        <w:rPr>
          <w:rFonts w:ascii="Arial" w:hAnsi="Arial" w:cs="Arial"/>
        </w:rPr>
      </w:pPr>
    </w:p>
    <w:p w14:paraId="1B6711DE" w14:textId="5C2533A9" w:rsidR="00AF7E8F" w:rsidRPr="0013210C" w:rsidRDefault="00AF7E8F" w:rsidP="00AF7E8F">
      <w:pPr>
        <w:rPr>
          <w:rFonts w:ascii="Arial" w:hAnsi="Arial" w:cs="Arial"/>
        </w:rPr>
      </w:pPr>
    </w:p>
    <w:p w14:paraId="1A3BB536" w14:textId="7FA391C9" w:rsidR="00AF7E8F" w:rsidRPr="0013210C" w:rsidRDefault="00AF7E8F" w:rsidP="00AF7E8F">
      <w:pPr>
        <w:rPr>
          <w:rFonts w:ascii="Arial" w:hAnsi="Arial" w:cs="Arial"/>
        </w:rPr>
      </w:pPr>
    </w:p>
    <w:p w14:paraId="411CBC90" w14:textId="067AB390" w:rsidR="00AF7E8F" w:rsidRPr="0013210C" w:rsidRDefault="00AF7E8F" w:rsidP="00AF7E8F">
      <w:pPr>
        <w:rPr>
          <w:rFonts w:ascii="Arial" w:hAnsi="Arial" w:cs="Arial"/>
        </w:rPr>
      </w:pPr>
    </w:p>
    <w:p w14:paraId="2C474739" w14:textId="45841A1E" w:rsidR="00AF7E8F" w:rsidRPr="0013210C" w:rsidRDefault="00AF7E8F" w:rsidP="00AF7E8F">
      <w:pPr>
        <w:rPr>
          <w:rFonts w:ascii="Arial" w:hAnsi="Arial" w:cs="Arial"/>
        </w:rPr>
      </w:pPr>
    </w:p>
    <w:p w14:paraId="77EAC484" w14:textId="0481F112" w:rsidR="00AF7E8F" w:rsidRPr="0013210C" w:rsidRDefault="00AF7E8F" w:rsidP="00AF7E8F">
      <w:pPr>
        <w:rPr>
          <w:rFonts w:ascii="Arial" w:hAnsi="Arial" w:cs="Arial"/>
        </w:rPr>
      </w:pPr>
    </w:p>
    <w:p w14:paraId="0809EF6C" w14:textId="0032B856" w:rsidR="00AF7E8F" w:rsidRPr="0013210C" w:rsidRDefault="00AF7E8F" w:rsidP="00AF7E8F">
      <w:pPr>
        <w:rPr>
          <w:rFonts w:ascii="Arial" w:hAnsi="Arial" w:cs="Arial"/>
        </w:rPr>
      </w:pPr>
    </w:p>
    <w:p w14:paraId="34D67443" w14:textId="223710F3" w:rsidR="00AF7E8F" w:rsidRPr="0013210C" w:rsidRDefault="00AF7E8F" w:rsidP="00AF7E8F">
      <w:pPr>
        <w:rPr>
          <w:rFonts w:ascii="Arial" w:hAnsi="Arial" w:cs="Arial"/>
        </w:rPr>
      </w:pPr>
    </w:p>
    <w:p w14:paraId="1A6C3BAD" w14:textId="77777777" w:rsidR="00B76FD1" w:rsidRPr="0013210C" w:rsidRDefault="00B76FD1" w:rsidP="00AF7E8F">
      <w:pPr>
        <w:rPr>
          <w:rFonts w:ascii="Arial" w:hAnsi="Arial" w:cs="Arial"/>
          <w:b/>
          <w:sz w:val="20"/>
          <w:szCs w:val="20"/>
        </w:rPr>
      </w:pPr>
    </w:p>
    <w:p w14:paraId="60F1A33C" w14:textId="77777777" w:rsidR="00B76FD1" w:rsidRPr="0013210C" w:rsidRDefault="00B76FD1" w:rsidP="00AF7E8F">
      <w:pPr>
        <w:rPr>
          <w:rFonts w:ascii="Arial" w:hAnsi="Arial" w:cs="Arial"/>
          <w:b/>
          <w:sz w:val="20"/>
          <w:szCs w:val="20"/>
        </w:rPr>
      </w:pPr>
    </w:p>
    <w:p w14:paraId="3591FDA4" w14:textId="453A1983" w:rsidR="00AF7E8F" w:rsidRPr="0013210C" w:rsidRDefault="000D1622" w:rsidP="00AF7E8F">
      <w:pPr>
        <w:rPr>
          <w:rFonts w:ascii="Arial" w:hAnsi="Arial" w:cs="Arial"/>
          <w:b/>
          <w:sz w:val="20"/>
          <w:szCs w:val="20"/>
        </w:rPr>
      </w:pPr>
      <w:r w:rsidRPr="0013210C">
        <w:rPr>
          <w:rFonts w:ascii="Arial" w:hAnsi="Arial" w:cs="Arial"/>
          <w:b/>
          <w:sz w:val="20"/>
          <w:szCs w:val="20"/>
        </w:rPr>
        <w:t xml:space="preserve">Table 2s. Time of death and cause of death – standard-protocol based cohort </w:t>
      </w:r>
    </w:p>
    <w:p w14:paraId="1C3E673B" w14:textId="210B135C" w:rsidR="00AF7E8F" w:rsidRPr="0013210C" w:rsidRDefault="00AF7E8F" w:rsidP="00AF7E8F">
      <w:pPr>
        <w:rPr>
          <w:rFonts w:ascii="Arial" w:hAnsi="Arial" w:cs="Arial"/>
        </w:rPr>
      </w:pPr>
    </w:p>
    <w:p w14:paraId="40F26A7E" w14:textId="2EEC34D9" w:rsidR="00AF7E8F" w:rsidRPr="0013210C" w:rsidRDefault="00AF7E8F" w:rsidP="00AF7E8F">
      <w:pPr>
        <w:rPr>
          <w:rFonts w:ascii="Arial" w:hAnsi="Arial" w:cs="Arial"/>
        </w:rPr>
      </w:pPr>
    </w:p>
    <w:p w14:paraId="36B430D7" w14:textId="39C270F0" w:rsidR="00AF7E8F" w:rsidRPr="0013210C" w:rsidRDefault="00AF7E8F" w:rsidP="00AF7E8F">
      <w:pPr>
        <w:rPr>
          <w:rFonts w:ascii="Arial" w:hAnsi="Arial" w:cs="Arial"/>
        </w:rPr>
      </w:pPr>
    </w:p>
    <w:p w14:paraId="73736FF1" w14:textId="2E9A58B4" w:rsidR="00AF7E8F" w:rsidRPr="0013210C" w:rsidRDefault="00AF7E8F" w:rsidP="00AF7E8F">
      <w:pPr>
        <w:rPr>
          <w:rFonts w:ascii="Arial" w:hAnsi="Arial" w:cs="Arial"/>
        </w:rPr>
      </w:pPr>
    </w:p>
    <w:p w14:paraId="7249B772" w14:textId="110F8A40" w:rsidR="00AF7E8F" w:rsidRPr="0013210C" w:rsidRDefault="00AF7E8F" w:rsidP="00AF7E8F">
      <w:pPr>
        <w:rPr>
          <w:rFonts w:ascii="Arial" w:hAnsi="Arial" w:cs="Arial"/>
        </w:rPr>
      </w:pPr>
    </w:p>
    <w:p w14:paraId="1C377A37" w14:textId="175855F7" w:rsidR="00AF7E8F" w:rsidRPr="0013210C" w:rsidRDefault="00AF7E8F" w:rsidP="00AF7E8F">
      <w:pPr>
        <w:rPr>
          <w:rFonts w:ascii="Arial" w:hAnsi="Arial" w:cs="Arial"/>
        </w:rPr>
      </w:pPr>
    </w:p>
    <w:p w14:paraId="32E6B13C" w14:textId="572A0FBB" w:rsidR="00AF7E8F" w:rsidRPr="0013210C" w:rsidRDefault="00AF7E8F" w:rsidP="00AF7E8F">
      <w:pPr>
        <w:rPr>
          <w:rFonts w:ascii="Arial" w:hAnsi="Arial" w:cs="Arial"/>
        </w:rPr>
      </w:pPr>
    </w:p>
    <w:p w14:paraId="03AA56F9" w14:textId="38D7405C" w:rsidR="00AF7E8F" w:rsidRPr="0013210C" w:rsidRDefault="00AF7E8F" w:rsidP="00AF7E8F">
      <w:pPr>
        <w:rPr>
          <w:rFonts w:ascii="Arial" w:hAnsi="Arial" w:cs="Arial"/>
        </w:rPr>
      </w:pPr>
    </w:p>
    <w:p w14:paraId="34CCE237" w14:textId="330F14D3" w:rsidR="00AF7E8F" w:rsidRPr="0013210C" w:rsidRDefault="00AF7E8F" w:rsidP="00AF7E8F">
      <w:pPr>
        <w:rPr>
          <w:rFonts w:ascii="Arial" w:hAnsi="Arial" w:cs="Arial"/>
        </w:rPr>
      </w:pPr>
    </w:p>
    <w:p w14:paraId="649EA902" w14:textId="35C6A112" w:rsidR="00AF7E8F" w:rsidRPr="0013210C" w:rsidRDefault="00AF7E8F" w:rsidP="00AF7E8F">
      <w:pPr>
        <w:rPr>
          <w:rFonts w:ascii="Arial" w:hAnsi="Arial" w:cs="Arial"/>
        </w:rPr>
      </w:pPr>
    </w:p>
    <w:p w14:paraId="201E063C" w14:textId="3AE1E558" w:rsidR="00AF7E8F" w:rsidRPr="0013210C" w:rsidRDefault="00AF7E8F" w:rsidP="00AF7E8F">
      <w:pPr>
        <w:rPr>
          <w:rFonts w:ascii="Arial" w:hAnsi="Arial" w:cs="Arial"/>
        </w:rPr>
      </w:pPr>
    </w:p>
    <w:p w14:paraId="072827A1" w14:textId="31101D2C" w:rsidR="00AF7E8F" w:rsidRPr="0013210C" w:rsidRDefault="00AF7E8F" w:rsidP="00AF7E8F">
      <w:pPr>
        <w:rPr>
          <w:rFonts w:ascii="Arial" w:hAnsi="Arial" w:cs="Arial"/>
        </w:rPr>
      </w:pPr>
    </w:p>
    <w:p w14:paraId="523BFBCC" w14:textId="6237A0A4" w:rsidR="00B76FD1" w:rsidRPr="0013210C" w:rsidRDefault="00B76FD1" w:rsidP="00AF7E8F">
      <w:pPr>
        <w:rPr>
          <w:rFonts w:ascii="Arial" w:hAnsi="Arial" w:cs="Arial"/>
        </w:rPr>
      </w:pPr>
    </w:p>
    <w:p w14:paraId="0B1AA420" w14:textId="18170C5C" w:rsidR="00B76FD1" w:rsidRPr="0013210C" w:rsidRDefault="00B76FD1" w:rsidP="00AF7E8F">
      <w:pPr>
        <w:rPr>
          <w:rFonts w:ascii="Arial" w:hAnsi="Arial" w:cs="Arial"/>
        </w:rPr>
      </w:pPr>
    </w:p>
    <w:p w14:paraId="4741E9C2" w14:textId="77777777" w:rsidR="00B76FD1" w:rsidRPr="0013210C" w:rsidRDefault="00B76FD1" w:rsidP="00AF7E8F">
      <w:pPr>
        <w:rPr>
          <w:rFonts w:ascii="Arial" w:hAnsi="Arial" w:cs="Arial"/>
        </w:rPr>
      </w:pPr>
    </w:p>
    <w:p w14:paraId="4CDCA864" w14:textId="4834E5BC" w:rsidR="00AF7E8F" w:rsidRPr="0013210C" w:rsidRDefault="00AF7E8F" w:rsidP="00AF7E8F">
      <w:pPr>
        <w:rPr>
          <w:rFonts w:ascii="Arial" w:hAnsi="Arial" w:cs="Arial"/>
        </w:rPr>
      </w:pPr>
    </w:p>
    <w:p w14:paraId="305E3C3B" w14:textId="2A398298" w:rsidR="00AF7E8F" w:rsidRPr="0013210C" w:rsidRDefault="00AF7E8F" w:rsidP="00AF7E8F">
      <w:pPr>
        <w:rPr>
          <w:rFonts w:ascii="Arial" w:hAnsi="Arial" w:cs="Arial"/>
        </w:rPr>
      </w:pPr>
    </w:p>
    <w:p w14:paraId="7B53CEEB" w14:textId="3CC9F350" w:rsidR="00AF7E8F" w:rsidRPr="0013210C" w:rsidRDefault="00AF7E8F" w:rsidP="00AF7E8F">
      <w:pPr>
        <w:rPr>
          <w:rFonts w:ascii="Arial" w:hAnsi="Arial" w:cs="Arial"/>
        </w:rPr>
      </w:pPr>
      <w:r w:rsidRPr="0013210C">
        <w:rPr>
          <w:rFonts w:ascii="Arial" w:hAnsi="Arial" w:cs="Arial"/>
          <w:noProof/>
          <w:sz w:val="20"/>
          <w:szCs w:val="20"/>
        </w:rPr>
        <mc:AlternateContent>
          <mc:Choice Requires="wps">
            <w:drawing>
              <wp:anchor distT="0" distB="0" distL="114300" distR="114300" simplePos="0" relativeHeight="251663360" behindDoc="0" locked="0" layoutInCell="1" allowOverlap="1" wp14:anchorId="2A8820E6" wp14:editId="20A219C9">
                <wp:simplePos x="0" y="0"/>
                <wp:positionH relativeFrom="column">
                  <wp:posOffset>-59961</wp:posOffset>
                </wp:positionH>
                <wp:positionV relativeFrom="paragraph">
                  <wp:posOffset>-44970</wp:posOffset>
                </wp:positionV>
                <wp:extent cx="4572000" cy="2473377"/>
                <wp:effectExtent l="0" t="0" r="0" b="0"/>
                <wp:wrapNone/>
                <wp:docPr id="2" name="Rectangle 2"/>
                <wp:cNvGraphicFramePr/>
                <a:graphic xmlns:a="http://schemas.openxmlformats.org/drawingml/2006/main">
                  <a:graphicData uri="http://schemas.microsoft.com/office/word/2010/wordprocessingShape">
                    <wps:wsp>
                      <wps:cNvSpPr/>
                      <wps:spPr>
                        <a:xfrm>
                          <a:off x="0" y="0"/>
                          <a:ext cx="4572000" cy="247337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6295" w:type="dxa"/>
                              <w:tblLayout w:type="fixed"/>
                              <w:tblLook w:val="04A0" w:firstRow="1" w:lastRow="0" w:firstColumn="1" w:lastColumn="0" w:noHBand="0" w:noVBand="1"/>
                            </w:tblPr>
                            <w:tblGrid>
                              <w:gridCol w:w="1170"/>
                              <w:gridCol w:w="1728"/>
                              <w:gridCol w:w="1620"/>
                              <w:gridCol w:w="1777"/>
                            </w:tblGrid>
                            <w:tr w:rsidR="00B4034D" w:rsidRPr="00DA617A" w14:paraId="7E930F27" w14:textId="77777777" w:rsidTr="00DA617A">
                              <w:trPr>
                                <w:trHeight w:val="259"/>
                              </w:trPr>
                              <w:tc>
                                <w:tcPr>
                                  <w:tcW w:w="1170" w:type="dxa"/>
                                  <w:vAlign w:val="center"/>
                                </w:tcPr>
                                <w:p w14:paraId="41A7D843" w14:textId="6A82652A"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Number of deaths</w:t>
                                  </w:r>
                                </w:p>
                              </w:tc>
                              <w:tc>
                                <w:tcPr>
                                  <w:tcW w:w="1728" w:type="dxa"/>
                                  <w:vAlign w:val="center"/>
                                </w:tcPr>
                                <w:p w14:paraId="5F206C83" w14:textId="24DC7750" w:rsidR="00B4034D" w:rsidRPr="00DA617A" w:rsidRDefault="00B4034D" w:rsidP="00AF7E8F">
                                  <w:pPr>
                                    <w:ind w:left="-108"/>
                                    <w:jc w:val="center"/>
                                    <w:rPr>
                                      <w:rFonts w:ascii="Arial" w:hAnsi="Arial" w:cs="Arial"/>
                                      <w:b/>
                                      <w:color w:val="000000" w:themeColor="text1"/>
                                      <w:sz w:val="16"/>
                                      <w:szCs w:val="16"/>
                                    </w:rPr>
                                  </w:pPr>
                                  <w:r w:rsidRPr="00DA617A">
                                    <w:rPr>
                                      <w:rFonts w:ascii="Arial" w:hAnsi="Arial" w:cs="Arial"/>
                                      <w:b/>
                                      <w:color w:val="000000" w:themeColor="text1"/>
                                      <w:sz w:val="16"/>
                                      <w:szCs w:val="16"/>
                                    </w:rPr>
                                    <w:t>Number of survived days after intubation</w:t>
                                  </w:r>
                                </w:p>
                              </w:tc>
                              <w:tc>
                                <w:tcPr>
                                  <w:tcW w:w="3397" w:type="dxa"/>
                                  <w:gridSpan w:val="2"/>
                                  <w:vAlign w:val="center"/>
                                </w:tcPr>
                                <w:p w14:paraId="79EFC630"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Cause of death</w:t>
                                  </w:r>
                                </w:p>
                              </w:tc>
                            </w:tr>
                            <w:tr w:rsidR="00B4034D" w:rsidRPr="00DA617A" w14:paraId="0E5057FE" w14:textId="77777777" w:rsidTr="00DA617A">
                              <w:trPr>
                                <w:trHeight w:val="259"/>
                              </w:trPr>
                              <w:tc>
                                <w:tcPr>
                                  <w:tcW w:w="1170" w:type="dxa"/>
                                  <w:vAlign w:val="center"/>
                                </w:tcPr>
                                <w:p w14:paraId="6AB944C6" w14:textId="77777777" w:rsidR="00B4034D" w:rsidRPr="00DA617A" w:rsidRDefault="00B4034D" w:rsidP="001208C3">
                                  <w:pPr>
                                    <w:jc w:val="center"/>
                                    <w:rPr>
                                      <w:rFonts w:ascii="Arial" w:hAnsi="Arial" w:cs="Arial"/>
                                      <w:color w:val="000000" w:themeColor="text1"/>
                                      <w:sz w:val="16"/>
                                      <w:szCs w:val="16"/>
                                    </w:rPr>
                                  </w:pPr>
                                </w:p>
                              </w:tc>
                              <w:tc>
                                <w:tcPr>
                                  <w:tcW w:w="1728" w:type="dxa"/>
                                  <w:vAlign w:val="center"/>
                                </w:tcPr>
                                <w:p w14:paraId="609058A3" w14:textId="77777777" w:rsidR="00B4034D" w:rsidRPr="00DA617A" w:rsidRDefault="00B4034D" w:rsidP="001208C3">
                                  <w:pPr>
                                    <w:ind w:left="-18"/>
                                    <w:jc w:val="center"/>
                                    <w:rPr>
                                      <w:rFonts w:ascii="Arial" w:hAnsi="Arial" w:cs="Arial"/>
                                      <w:color w:val="000000" w:themeColor="text1"/>
                                      <w:sz w:val="16"/>
                                      <w:szCs w:val="16"/>
                                    </w:rPr>
                                  </w:pPr>
                                </w:p>
                              </w:tc>
                              <w:tc>
                                <w:tcPr>
                                  <w:tcW w:w="1620" w:type="dxa"/>
                                  <w:vAlign w:val="center"/>
                                </w:tcPr>
                                <w:p w14:paraId="1CA556F5" w14:textId="41DA32B6"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Multi-organ failure</w:t>
                                  </w:r>
                                </w:p>
                              </w:tc>
                              <w:tc>
                                <w:tcPr>
                                  <w:tcW w:w="1777" w:type="dxa"/>
                                  <w:vAlign w:val="center"/>
                                </w:tcPr>
                                <w:p w14:paraId="0E05C482"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Others</w:t>
                                  </w:r>
                                </w:p>
                              </w:tc>
                            </w:tr>
                            <w:tr w:rsidR="00B4034D" w:rsidRPr="00DA617A" w14:paraId="7F7F05E4" w14:textId="77777777" w:rsidTr="00DA617A">
                              <w:trPr>
                                <w:trHeight w:val="259"/>
                              </w:trPr>
                              <w:tc>
                                <w:tcPr>
                                  <w:tcW w:w="1170" w:type="dxa"/>
                                  <w:vAlign w:val="center"/>
                                </w:tcPr>
                                <w:p w14:paraId="3B4C578F"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w:t>
                                  </w:r>
                                </w:p>
                              </w:tc>
                              <w:tc>
                                <w:tcPr>
                                  <w:tcW w:w="1728" w:type="dxa"/>
                                  <w:vAlign w:val="center"/>
                                </w:tcPr>
                                <w:p w14:paraId="7AC7C9D5" w14:textId="425B033A"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620" w:type="dxa"/>
                                  <w:vAlign w:val="center"/>
                                </w:tcPr>
                                <w:p w14:paraId="5D96FC1E" w14:textId="5642C87F"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045301F7"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8DEFB24" w14:textId="77777777" w:rsidTr="00DA617A">
                              <w:trPr>
                                <w:trHeight w:val="259"/>
                              </w:trPr>
                              <w:tc>
                                <w:tcPr>
                                  <w:tcW w:w="1170" w:type="dxa"/>
                                  <w:vAlign w:val="center"/>
                                </w:tcPr>
                                <w:p w14:paraId="4711FFA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w:t>
                                  </w:r>
                                </w:p>
                              </w:tc>
                              <w:tc>
                                <w:tcPr>
                                  <w:tcW w:w="1728" w:type="dxa"/>
                                  <w:vAlign w:val="center"/>
                                </w:tcPr>
                                <w:p w14:paraId="18888A73" w14:textId="3C527D4C"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27</w:t>
                                  </w:r>
                                </w:p>
                              </w:tc>
                              <w:tc>
                                <w:tcPr>
                                  <w:tcW w:w="1620" w:type="dxa"/>
                                  <w:vAlign w:val="center"/>
                                </w:tcPr>
                                <w:p w14:paraId="493411C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6D9ADB61"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3766134" w14:textId="77777777" w:rsidTr="00DA617A">
                              <w:trPr>
                                <w:trHeight w:val="259"/>
                              </w:trPr>
                              <w:tc>
                                <w:tcPr>
                                  <w:tcW w:w="1170" w:type="dxa"/>
                                  <w:vAlign w:val="center"/>
                                </w:tcPr>
                                <w:p w14:paraId="4D558B4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3</w:t>
                                  </w:r>
                                </w:p>
                              </w:tc>
                              <w:tc>
                                <w:tcPr>
                                  <w:tcW w:w="1728" w:type="dxa"/>
                                  <w:vAlign w:val="center"/>
                                </w:tcPr>
                                <w:p w14:paraId="65CD6F58" w14:textId="391B038C"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16</w:t>
                                  </w:r>
                                </w:p>
                              </w:tc>
                              <w:tc>
                                <w:tcPr>
                                  <w:tcW w:w="1620" w:type="dxa"/>
                                  <w:vAlign w:val="center"/>
                                </w:tcPr>
                                <w:p w14:paraId="15357E87" w14:textId="77777777"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4043C8AD" w14:textId="000B828C"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r w:rsidR="00B4034D" w:rsidRPr="00DA617A" w14:paraId="7D4BEC8A" w14:textId="77777777" w:rsidTr="00DA617A">
                              <w:trPr>
                                <w:trHeight w:val="259"/>
                              </w:trPr>
                              <w:tc>
                                <w:tcPr>
                                  <w:tcW w:w="1170" w:type="dxa"/>
                                  <w:vAlign w:val="center"/>
                                </w:tcPr>
                                <w:p w14:paraId="6F7BBEE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4</w:t>
                                  </w:r>
                                </w:p>
                              </w:tc>
                              <w:tc>
                                <w:tcPr>
                                  <w:tcW w:w="1728" w:type="dxa"/>
                                  <w:vAlign w:val="center"/>
                                </w:tcPr>
                                <w:p w14:paraId="7956F0BD" w14:textId="016157AD"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29</w:t>
                                  </w:r>
                                </w:p>
                              </w:tc>
                              <w:tc>
                                <w:tcPr>
                                  <w:tcW w:w="1620" w:type="dxa"/>
                                  <w:vAlign w:val="center"/>
                                </w:tcPr>
                                <w:p w14:paraId="175E809E" w14:textId="6D890190"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 xml:space="preserve">Heart, lung </w:t>
                                  </w:r>
                                </w:p>
                              </w:tc>
                              <w:tc>
                                <w:tcPr>
                                  <w:tcW w:w="1777" w:type="dxa"/>
                                  <w:vAlign w:val="center"/>
                                </w:tcPr>
                                <w:p w14:paraId="1F78EDEA" w14:textId="77777777" w:rsidR="00B4034D" w:rsidRPr="00DA617A" w:rsidRDefault="00B4034D" w:rsidP="001208C3">
                                  <w:pPr>
                                    <w:jc w:val="center"/>
                                    <w:rPr>
                                      <w:rFonts w:ascii="Arial" w:hAnsi="Arial" w:cs="Arial"/>
                                      <w:color w:val="000000" w:themeColor="text1"/>
                                      <w:sz w:val="16"/>
                                      <w:szCs w:val="16"/>
                                    </w:rPr>
                                  </w:pPr>
                                </w:p>
                              </w:tc>
                            </w:tr>
                            <w:tr w:rsidR="00B4034D" w:rsidRPr="00DA617A" w14:paraId="7523A8F1" w14:textId="77777777" w:rsidTr="00DA617A">
                              <w:trPr>
                                <w:trHeight w:val="259"/>
                              </w:trPr>
                              <w:tc>
                                <w:tcPr>
                                  <w:tcW w:w="1170" w:type="dxa"/>
                                  <w:vAlign w:val="center"/>
                                </w:tcPr>
                                <w:p w14:paraId="64BE75B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728" w:type="dxa"/>
                                  <w:vAlign w:val="center"/>
                                </w:tcPr>
                                <w:p w14:paraId="79B72354" w14:textId="0F86D0F5"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620" w:type="dxa"/>
                                  <w:vAlign w:val="center"/>
                                </w:tcPr>
                                <w:p w14:paraId="01D347A7" w14:textId="280BF37E"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1777" w:type="dxa"/>
                                  <w:vAlign w:val="center"/>
                                </w:tcPr>
                                <w:p w14:paraId="2170882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09DCF36" w14:textId="77777777" w:rsidTr="00DA617A">
                              <w:trPr>
                                <w:trHeight w:val="259"/>
                              </w:trPr>
                              <w:tc>
                                <w:tcPr>
                                  <w:tcW w:w="1170" w:type="dxa"/>
                                  <w:vAlign w:val="center"/>
                                </w:tcPr>
                                <w:p w14:paraId="74150A8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728" w:type="dxa"/>
                                  <w:vAlign w:val="center"/>
                                </w:tcPr>
                                <w:p w14:paraId="6642BDBA" w14:textId="4ED7C958"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20</w:t>
                                  </w:r>
                                </w:p>
                              </w:tc>
                              <w:tc>
                                <w:tcPr>
                                  <w:tcW w:w="1620" w:type="dxa"/>
                                  <w:vAlign w:val="center"/>
                                </w:tcPr>
                                <w:p w14:paraId="2975882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1CF5E6A3"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64C1843" w14:textId="77777777" w:rsidTr="00DA617A">
                              <w:trPr>
                                <w:trHeight w:val="259"/>
                              </w:trPr>
                              <w:tc>
                                <w:tcPr>
                                  <w:tcW w:w="1170" w:type="dxa"/>
                                  <w:vAlign w:val="center"/>
                                </w:tcPr>
                                <w:p w14:paraId="612315D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728" w:type="dxa"/>
                                  <w:vAlign w:val="center"/>
                                </w:tcPr>
                                <w:p w14:paraId="1A09E766" w14:textId="0F8AD939"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65</w:t>
                                  </w:r>
                                </w:p>
                              </w:tc>
                              <w:tc>
                                <w:tcPr>
                                  <w:tcW w:w="1620" w:type="dxa"/>
                                  <w:vAlign w:val="center"/>
                                </w:tcPr>
                                <w:p w14:paraId="08FEE510" w14:textId="3EC1DC56"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1777" w:type="dxa"/>
                                  <w:vAlign w:val="center"/>
                                </w:tcPr>
                                <w:p w14:paraId="35A64259" w14:textId="7FD57177" w:rsidR="00B4034D" w:rsidRPr="00DA617A" w:rsidRDefault="00B4034D" w:rsidP="001208C3">
                                  <w:pPr>
                                    <w:jc w:val="center"/>
                                    <w:rPr>
                                      <w:rFonts w:ascii="Arial" w:hAnsi="Arial" w:cs="Arial"/>
                                      <w:color w:val="000000" w:themeColor="text1"/>
                                      <w:sz w:val="16"/>
                                      <w:szCs w:val="16"/>
                                    </w:rPr>
                                  </w:pPr>
                                </w:p>
                              </w:tc>
                            </w:tr>
                            <w:tr w:rsidR="00B4034D" w:rsidRPr="00DA617A" w14:paraId="7BD3AD07" w14:textId="77777777" w:rsidTr="00DA617A">
                              <w:trPr>
                                <w:trHeight w:val="259"/>
                              </w:trPr>
                              <w:tc>
                                <w:tcPr>
                                  <w:tcW w:w="1170" w:type="dxa"/>
                                  <w:vAlign w:val="center"/>
                                </w:tcPr>
                                <w:p w14:paraId="704BAA9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8</w:t>
                                  </w:r>
                                </w:p>
                              </w:tc>
                              <w:tc>
                                <w:tcPr>
                                  <w:tcW w:w="1728" w:type="dxa"/>
                                  <w:vAlign w:val="center"/>
                                </w:tcPr>
                                <w:p w14:paraId="21DB498E" w14:textId="10DF9006"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14</w:t>
                                  </w:r>
                                </w:p>
                              </w:tc>
                              <w:tc>
                                <w:tcPr>
                                  <w:tcW w:w="1620" w:type="dxa"/>
                                  <w:vAlign w:val="center"/>
                                </w:tcPr>
                                <w:p w14:paraId="74A18E25" w14:textId="0E8152D8"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74D71F2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763C1F2" w14:textId="77777777" w:rsidTr="00DA617A">
                              <w:trPr>
                                <w:trHeight w:val="259"/>
                              </w:trPr>
                              <w:tc>
                                <w:tcPr>
                                  <w:tcW w:w="1170" w:type="dxa"/>
                                  <w:vAlign w:val="center"/>
                                </w:tcPr>
                                <w:p w14:paraId="02A1E1D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728" w:type="dxa"/>
                                  <w:vAlign w:val="center"/>
                                </w:tcPr>
                                <w:p w14:paraId="176228DC" w14:textId="6849C9D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24</w:t>
                                  </w:r>
                                </w:p>
                              </w:tc>
                              <w:tc>
                                <w:tcPr>
                                  <w:tcW w:w="1620" w:type="dxa"/>
                                  <w:vAlign w:val="center"/>
                                </w:tcPr>
                                <w:p w14:paraId="2BC65066" w14:textId="1253DB7F"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720726AD" w14:textId="68C44A9B"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r w:rsidR="00B4034D" w:rsidRPr="00DA617A" w14:paraId="3D448ECD" w14:textId="77777777" w:rsidTr="00DA617A">
                              <w:trPr>
                                <w:trHeight w:val="259"/>
                              </w:trPr>
                              <w:tc>
                                <w:tcPr>
                                  <w:tcW w:w="1170" w:type="dxa"/>
                                  <w:vAlign w:val="center"/>
                                </w:tcPr>
                                <w:p w14:paraId="6914279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10</w:t>
                                  </w:r>
                                </w:p>
                              </w:tc>
                              <w:tc>
                                <w:tcPr>
                                  <w:tcW w:w="1728" w:type="dxa"/>
                                  <w:vAlign w:val="center"/>
                                </w:tcPr>
                                <w:p w14:paraId="453EF0E4" w14:textId="2A1455AB"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39</w:t>
                                  </w:r>
                                </w:p>
                              </w:tc>
                              <w:tc>
                                <w:tcPr>
                                  <w:tcW w:w="1620" w:type="dxa"/>
                                  <w:vAlign w:val="center"/>
                                </w:tcPr>
                                <w:p w14:paraId="1AAC4767" w14:textId="3CE1EE98"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5E3BF576" w14:textId="0731E5A1"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r w:rsidR="00B4034D" w:rsidRPr="00DA617A" w14:paraId="34202349" w14:textId="77777777" w:rsidTr="00DA617A">
                              <w:trPr>
                                <w:trHeight w:val="259"/>
                              </w:trPr>
                              <w:tc>
                                <w:tcPr>
                                  <w:tcW w:w="1170" w:type="dxa"/>
                                  <w:vAlign w:val="center"/>
                                </w:tcPr>
                                <w:p w14:paraId="0A272DA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728" w:type="dxa"/>
                                  <w:vAlign w:val="center"/>
                                </w:tcPr>
                                <w:p w14:paraId="1C0E6D8E" w14:textId="3ECEAF9F"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22</w:t>
                                  </w:r>
                                </w:p>
                              </w:tc>
                              <w:tc>
                                <w:tcPr>
                                  <w:tcW w:w="1620" w:type="dxa"/>
                                  <w:vAlign w:val="center"/>
                                </w:tcPr>
                                <w:p w14:paraId="708DA1EC" w14:textId="719B82BF"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0489C390" w14:textId="20431048"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bl>
                          <w:p w14:paraId="7B8F1FF5" w14:textId="77777777" w:rsidR="00B4034D" w:rsidRPr="00DC4509" w:rsidRDefault="00B4034D" w:rsidP="00AF7E8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margin-left:-4.7pt;margin-top:-3.55pt;width:5in;height:19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" filled="f" stroked="f" strokeweight="1pt">
                <v:textbox>
                  <w:txbxContent>
                    <w:tbl>
                      <w:tblPr>
                        <w:tblStyle w:val="TableGrid"/>
                        <w:tblW w:w="6295" w:type="dxa"/>
                        <w:tblLayout w:type="fixed"/>
                        <w:tblLook w:val="04A0" w:firstRow="1" w:lastRow="0" w:firstColumn="1" w:lastColumn="0" w:noHBand="0" w:noVBand="1"/>
                      </w:tblPr>
                      <w:tblGrid>
                        <w:gridCol w:w="1170"/>
                        <w:gridCol w:w="1728"/>
                        <w:gridCol w:w="1620"/>
                        <w:gridCol w:w="1777"/>
                      </w:tblGrid>
                      <w:tr w:rsidR="00B4034D" w:rsidRPr="00DA617A" w14:paraId="7E930F27" w14:textId="77777777" w:rsidTr="00DA617A">
                        <w:trPr>
                          <w:trHeight w:val="259"/>
                        </w:trPr>
                        <w:tc>
                          <w:tcPr>
                            <w:tcW w:w="1170" w:type="dxa"/>
                            <w:vAlign w:val="center"/>
                          </w:tcPr>
                          <w:p w14:paraId="41A7D843" w14:textId="6A82652A"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Number of deaths</w:t>
                            </w:r>
                          </w:p>
                        </w:tc>
                        <w:tc>
                          <w:tcPr>
                            <w:tcW w:w="1728" w:type="dxa"/>
                            <w:vAlign w:val="center"/>
                          </w:tcPr>
                          <w:p w14:paraId="5F206C83" w14:textId="24DC7750" w:rsidR="00B4034D" w:rsidRPr="00DA617A" w:rsidRDefault="00B4034D" w:rsidP="00AF7E8F">
                            <w:pPr>
                              <w:ind w:left="-108"/>
                              <w:jc w:val="center"/>
                              <w:rPr>
                                <w:rFonts w:ascii="Arial" w:hAnsi="Arial" w:cs="Arial"/>
                                <w:b/>
                                <w:color w:val="000000" w:themeColor="text1"/>
                                <w:sz w:val="16"/>
                                <w:szCs w:val="16"/>
                              </w:rPr>
                            </w:pPr>
                            <w:r w:rsidRPr="00DA617A">
                              <w:rPr>
                                <w:rFonts w:ascii="Arial" w:hAnsi="Arial" w:cs="Arial"/>
                                <w:b/>
                                <w:color w:val="000000" w:themeColor="text1"/>
                                <w:sz w:val="16"/>
                                <w:szCs w:val="16"/>
                              </w:rPr>
                              <w:t>Number of survived days after intubation</w:t>
                            </w:r>
                          </w:p>
                        </w:tc>
                        <w:tc>
                          <w:tcPr>
                            <w:tcW w:w="3397" w:type="dxa"/>
                            <w:gridSpan w:val="2"/>
                            <w:vAlign w:val="center"/>
                          </w:tcPr>
                          <w:p w14:paraId="79EFC630"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Cause of death</w:t>
                            </w:r>
                          </w:p>
                        </w:tc>
                      </w:tr>
                      <w:tr w:rsidR="00B4034D" w:rsidRPr="00DA617A" w14:paraId="0E5057FE" w14:textId="77777777" w:rsidTr="00DA617A">
                        <w:trPr>
                          <w:trHeight w:val="259"/>
                        </w:trPr>
                        <w:tc>
                          <w:tcPr>
                            <w:tcW w:w="1170" w:type="dxa"/>
                            <w:vAlign w:val="center"/>
                          </w:tcPr>
                          <w:p w14:paraId="6AB944C6" w14:textId="77777777" w:rsidR="00B4034D" w:rsidRPr="00DA617A" w:rsidRDefault="00B4034D" w:rsidP="001208C3">
                            <w:pPr>
                              <w:jc w:val="center"/>
                              <w:rPr>
                                <w:rFonts w:ascii="Arial" w:hAnsi="Arial" w:cs="Arial"/>
                                <w:color w:val="000000" w:themeColor="text1"/>
                                <w:sz w:val="16"/>
                                <w:szCs w:val="16"/>
                              </w:rPr>
                            </w:pPr>
                          </w:p>
                        </w:tc>
                        <w:tc>
                          <w:tcPr>
                            <w:tcW w:w="1728" w:type="dxa"/>
                            <w:vAlign w:val="center"/>
                          </w:tcPr>
                          <w:p w14:paraId="609058A3" w14:textId="77777777" w:rsidR="00B4034D" w:rsidRPr="00DA617A" w:rsidRDefault="00B4034D" w:rsidP="001208C3">
                            <w:pPr>
                              <w:ind w:left="-18"/>
                              <w:jc w:val="center"/>
                              <w:rPr>
                                <w:rFonts w:ascii="Arial" w:hAnsi="Arial" w:cs="Arial"/>
                                <w:color w:val="000000" w:themeColor="text1"/>
                                <w:sz w:val="16"/>
                                <w:szCs w:val="16"/>
                              </w:rPr>
                            </w:pPr>
                          </w:p>
                        </w:tc>
                        <w:tc>
                          <w:tcPr>
                            <w:tcW w:w="1620" w:type="dxa"/>
                            <w:vAlign w:val="center"/>
                          </w:tcPr>
                          <w:p w14:paraId="1CA556F5" w14:textId="41DA32B6"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Multi-organ failure</w:t>
                            </w:r>
                          </w:p>
                        </w:tc>
                        <w:tc>
                          <w:tcPr>
                            <w:tcW w:w="1777" w:type="dxa"/>
                            <w:vAlign w:val="center"/>
                          </w:tcPr>
                          <w:p w14:paraId="0E05C482" w14:textId="77777777" w:rsidR="00B4034D" w:rsidRPr="00DA617A" w:rsidRDefault="00B4034D" w:rsidP="001208C3">
                            <w:pPr>
                              <w:jc w:val="center"/>
                              <w:rPr>
                                <w:rFonts w:ascii="Arial" w:hAnsi="Arial" w:cs="Arial"/>
                                <w:b/>
                                <w:color w:val="000000" w:themeColor="text1"/>
                                <w:sz w:val="16"/>
                                <w:szCs w:val="16"/>
                              </w:rPr>
                            </w:pPr>
                            <w:r w:rsidRPr="00DA617A">
                              <w:rPr>
                                <w:rFonts w:ascii="Arial" w:hAnsi="Arial" w:cs="Arial"/>
                                <w:b/>
                                <w:color w:val="000000" w:themeColor="text1"/>
                                <w:sz w:val="16"/>
                                <w:szCs w:val="16"/>
                              </w:rPr>
                              <w:t>Others</w:t>
                            </w:r>
                          </w:p>
                        </w:tc>
                      </w:tr>
                      <w:tr w:rsidR="00B4034D" w:rsidRPr="00DA617A" w14:paraId="7F7F05E4" w14:textId="77777777" w:rsidTr="00DA617A">
                        <w:trPr>
                          <w:trHeight w:val="259"/>
                        </w:trPr>
                        <w:tc>
                          <w:tcPr>
                            <w:tcW w:w="1170" w:type="dxa"/>
                            <w:vAlign w:val="center"/>
                          </w:tcPr>
                          <w:p w14:paraId="3B4C578F"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w:t>
                            </w:r>
                          </w:p>
                        </w:tc>
                        <w:tc>
                          <w:tcPr>
                            <w:tcW w:w="1728" w:type="dxa"/>
                            <w:vAlign w:val="center"/>
                          </w:tcPr>
                          <w:p w14:paraId="7AC7C9D5" w14:textId="425B033A"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620" w:type="dxa"/>
                            <w:vAlign w:val="center"/>
                          </w:tcPr>
                          <w:p w14:paraId="5D96FC1E" w14:textId="5642C87F"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045301F7" w14:textId="77777777" w:rsidR="00B4034D" w:rsidRPr="00DA617A" w:rsidRDefault="00B4034D" w:rsidP="001208C3">
                            <w:pPr>
                              <w:jc w:val="center"/>
                              <w:rPr>
                                <w:rFonts w:ascii="Arial" w:hAnsi="Arial" w:cs="Arial"/>
                                <w:color w:val="000000" w:themeColor="text1"/>
                                <w:sz w:val="16"/>
                                <w:szCs w:val="16"/>
                              </w:rPr>
                            </w:pPr>
                          </w:p>
                        </w:tc>
                      </w:tr>
                      <w:tr w:rsidR="00B4034D" w:rsidRPr="00DA617A" w14:paraId="68DEFB24" w14:textId="77777777" w:rsidTr="00DA617A">
                        <w:trPr>
                          <w:trHeight w:val="259"/>
                        </w:trPr>
                        <w:tc>
                          <w:tcPr>
                            <w:tcW w:w="1170" w:type="dxa"/>
                            <w:vAlign w:val="center"/>
                          </w:tcPr>
                          <w:p w14:paraId="4711FFA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2</w:t>
                            </w:r>
                          </w:p>
                        </w:tc>
                        <w:tc>
                          <w:tcPr>
                            <w:tcW w:w="1728" w:type="dxa"/>
                            <w:vAlign w:val="center"/>
                          </w:tcPr>
                          <w:p w14:paraId="18888A73" w14:textId="3C527D4C"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27</w:t>
                            </w:r>
                          </w:p>
                        </w:tc>
                        <w:tc>
                          <w:tcPr>
                            <w:tcW w:w="1620" w:type="dxa"/>
                            <w:vAlign w:val="center"/>
                          </w:tcPr>
                          <w:p w14:paraId="493411C7"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6D9ADB61" w14:textId="77777777" w:rsidR="00B4034D" w:rsidRPr="00DA617A" w:rsidRDefault="00B4034D" w:rsidP="001208C3">
                            <w:pPr>
                              <w:jc w:val="center"/>
                              <w:rPr>
                                <w:rFonts w:ascii="Arial" w:hAnsi="Arial" w:cs="Arial"/>
                                <w:color w:val="000000" w:themeColor="text1"/>
                                <w:sz w:val="16"/>
                                <w:szCs w:val="16"/>
                              </w:rPr>
                            </w:pPr>
                          </w:p>
                        </w:tc>
                      </w:tr>
                      <w:tr w:rsidR="00B4034D" w:rsidRPr="00DA617A" w14:paraId="03766134" w14:textId="77777777" w:rsidTr="00DA617A">
                        <w:trPr>
                          <w:trHeight w:val="259"/>
                        </w:trPr>
                        <w:tc>
                          <w:tcPr>
                            <w:tcW w:w="1170" w:type="dxa"/>
                            <w:vAlign w:val="center"/>
                          </w:tcPr>
                          <w:p w14:paraId="4D558B4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3</w:t>
                            </w:r>
                          </w:p>
                        </w:tc>
                        <w:tc>
                          <w:tcPr>
                            <w:tcW w:w="1728" w:type="dxa"/>
                            <w:vAlign w:val="center"/>
                          </w:tcPr>
                          <w:p w14:paraId="65CD6F58" w14:textId="391B038C"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16</w:t>
                            </w:r>
                          </w:p>
                        </w:tc>
                        <w:tc>
                          <w:tcPr>
                            <w:tcW w:w="1620" w:type="dxa"/>
                            <w:vAlign w:val="center"/>
                          </w:tcPr>
                          <w:p w14:paraId="15357E87" w14:textId="77777777"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4043C8AD" w14:textId="000B828C"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r w:rsidR="00B4034D" w:rsidRPr="00DA617A" w14:paraId="7D4BEC8A" w14:textId="77777777" w:rsidTr="00DA617A">
                        <w:trPr>
                          <w:trHeight w:val="259"/>
                        </w:trPr>
                        <w:tc>
                          <w:tcPr>
                            <w:tcW w:w="1170" w:type="dxa"/>
                            <w:vAlign w:val="center"/>
                          </w:tcPr>
                          <w:p w14:paraId="6F7BBEE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4</w:t>
                            </w:r>
                          </w:p>
                        </w:tc>
                        <w:tc>
                          <w:tcPr>
                            <w:tcW w:w="1728" w:type="dxa"/>
                            <w:vAlign w:val="center"/>
                          </w:tcPr>
                          <w:p w14:paraId="7956F0BD" w14:textId="016157AD"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29</w:t>
                            </w:r>
                          </w:p>
                        </w:tc>
                        <w:tc>
                          <w:tcPr>
                            <w:tcW w:w="1620" w:type="dxa"/>
                            <w:vAlign w:val="center"/>
                          </w:tcPr>
                          <w:p w14:paraId="175E809E" w14:textId="6D890190"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 xml:space="preserve">Heart, lung </w:t>
                            </w:r>
                          </w:p>
                        </w:tc>
                        <w:tc>
                          <w:tcPr>
                            <w:tcW w:w="1777" w:type="dxa"/>
                            <w:vAlign w:val="center"/>
                          </w:tcPr>
                          <w:p w14:paraId="1F78EDEA" w14:textId="77777777" w:rsidR="00B4034D" w:rsidRPr="00DA617A" w:rsidRDefault="00B4034D" w:rsidP="001208C3">
                            <w:pPr>
                              <w:jc w:val="center"/>
                              <w:rPr>
                                <w:rFonts w:ascii="Arial" w:hAnsi="Arial" w:cs="Arial"/>
                                <w:color w:val="000000" w:themeColor="text1"/>
                                <w:sz w:val="16"/>
                                <w:szCs w:val="16"/>
                              </w:rPr>
                            </w:pPr>
                          </w:p>
                        </w:tc>
                      </w:tr>
                      <w:tr w:rsidR="00B4034D" w:rsidRPr="00DA617A" w14:paraId="7523A8F1" w14:textId="77777777" w:rsidTr="00DA617A">
                        <w:trPr>
                          <w:trHeight w:val="259"/>
                        </w:trPr>
                        <w:tc>
                          <w:tcPr>
                            <w:tcW w:w="1170" w:type="dxa"/>
                            <w:vAlign w:val="center"/>
                          </w:tcPr>
                          <w:p w14:paraId="64BE75B9"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5</w:t>
                            </w:r>
                          </w:p>
                        </w:tc>
                        <w:tc>
                          <w:tcPr>
                            <w:tcW w:w="1728" w:type="dxa"/>
                            <w:vAlign w:val="center"/>
                          </w:tcPr>
                          <w:p w14:paraId="79B72354" w14:textId="0F86D0F5"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620" w:type="dxa"/>
                            <w:vAlign w:val="center"/>
                          </w:tcPr>
                          <w:p w14:paraId="01D347A7" w14:textId="280BF37E"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1777" w:type="dxa"/>
                            <w:vAlign w:val="center"/>
                          </w:tcPr>
                          <w:p w14:paraId="21708825" w14:textId="77777777" w:rsidR="00B4034D" w:rsidRPr="00DA617A" w:rsidRDefault="00B4034D" w:rsidP="001208C3">
                            <w:pPr>
                              <w:jc w:val="center"/>
                              <w:rPr>
                                <w:rFonts w:ascii="Arial" w:hAnsi="Arial" w:cs="Arial"/>
                                <w:color w:val="000000" w:themeColor="text1"/>
                                <w:sz w:val="16"/>
                                <w:szCs w:val="16"/>
                              </w:rPr>
                            </w:pPr>
                          </w:p>
                        </w:tc>
                      </w:tr>
                      <w:tr w:rsidR="00B4034D" w:rsidRPr="00DA617A" w14:paraId="209DCF36" w14:textId="77777777" w:rsidTr="00DA617A">
                        <w:trPr>
                          <w:trHeight w:val="259"/>
                        </w:trPr>
                        <w:tc>
                          <w:tcPr>
                            <w:tcW w:w="1170" w:type="dxa"/>
                            <w:vAlign w:val="center"/>
                          </w:tcPr>
                          <w:p w14:paraId="74150A8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6</w:t>
                            </w:r>
                          </w:p>
                        </w:tc>
                        <w:tc>
                          <w:tcPr>
                            <w:tcW w:w="1728" w:type="dxa"/>
                            <w:vAlign w:val="center"/>
                          </w:tcPr>
                          <w:p w14:paraId="6642BDBA" w14:textId="4ED7C958"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20</w:t>
                            </w:r>
                          </w:p>
                        </w:tc>
                        <w:tc>
                          <w:tcPr>
                            <w:tcW w:w="1620" w:type="dxa"/>
                            <w:vAlign w:val="center"/>
                          </w:tcPr>
                          <w:p w14:paraId="2975882D"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1CF5E6A3" w14:textId="77777777" w:rsidR="00B4034D" w:rsidRPr="00DA617A" w:rsidRDefault="00B4034D" w:rsidP="001208C3">
                            <w:pPr>
                              <w:jc w:val="center"/>
                              <w:rPr>
                                <w:rFonts w:ascii="Arial" w:hAnsi="Arial" w:cs="Arial"/>
                                <w:color w:val="000000" w:themeColor="text1"/>
                                <w:sz w:val="16"/>
                                <w:szCs w:val="16"/>
                              </w:rPr>
                            </w:pPr>
                          </w:p>
                        </w:tc>
                      </w:tr>
                      <w:tr w:rsidR="00B4034D" w:rsidRPr="00DA617A" w14:paraId="464C1843" w14:textId="77777777" w:rsidTr="00DA617A">
                        <w:trPr>
                          <w:trHeight w:val="259"/>
                        </w:trPr>
                        <w:tc>
                          <w:tcPr>
                            <w:tcW w:w="1170" w:type="dxa"/>
                            <w:vAlign w:val="center"/>
                          </w:tcPr>
                          <w:p w14:paraId="612315D8"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7</w:t>
                            </w:r>
                          </w:p>
                        </w:tc>
                        <w:tc>
                          <w:tcPr>
                            <w:tcW w:w="1728" w:type="dxa"/>
                            <w:vAlign w:val="center"/>
                          </w:tcPr>
                          <w:p w14:paraId="1A09E766" w14:textId="0F8AD939"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65</w:t>
                            </w:r>
                          </w:p>
                        </w:tc>
                        <w:tc>
                          <w:tcPr>
                            <w:tcW w:w="1620" w:type="dxa"/>
                            <w:vAlign w:val="center"/>
                          </w:tcPr>
                          <w:p w14:paraId="08FEE510" w14:textId="3EC1DC56"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w:t>
                            </w:r>
                          </w:p>
                        </w:tc>
                        <w:tc>
                          <w:tcPr>
                            <w:tcW w:w="1777" w:type="dxa"/>
                            <w:vAlign w:val="center"/>
                          </w:tcPr>
                          <w:p w14:paraId="35A64259" w14:textId="7FD57177" w:rsidR="00B4034D" w:rsidRPr="00DA617A" w:rsidRDefault="00B4034D" w:rsidP="001208C3">
                            <w:pPr>
                              <w:jc w:val="center"/>
                              <w:rPr>
                                <w:rFonts w:ascii="Arial" w:hAnsi="Arial" w:cs="Arial"/>
                                <w:color w:val="000000" w:themeColor="text1"/>
                                <w:sz w:val="16"/>
                                <w:szCs w:val="16"/>
                              </w:rPr>
                            </w:pPr>
                          </w:p>
                        </w:tc>
                      </w:tr>
                      <w:tr w:rsidR="00B4034D" w:rsidRPr="00DA617A" w14:paraId="7BD3AD07" w14:textId="77777777" w:rsidTr="00DA617A">
                        <w:trPr>
                          <w:trHeight w:val="259"/>
                        </w:trPr>
                        <w:tc>
                          <w:tcPr>
                            <w:tcW w:w="1170" w:type="dxa"/>
                            <w:vAlign w:val="center"/>
                          </w:tcPr>
                          <w:p w14:paraId="704BAA90"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8</w:t>
                            </w:r>
                          </w:p>
                        </w:tc>
                        <w:tc>
                          <w:tcPr>
                            <w:tcW w:w="1728" w:type="dxa"/>
                            <w:vAlign w:val="center"/>
                          </w:tcPr>
                          <w:p w14:paraId="21DB498E" w14:textId="10DF9006"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14</w:t>
                            </w:r>
                          </w:p>
                        </w:tc>
                        <w:tc>
                          <w:tcPr>
                            <w:tcW w:w="1620" w:type="dxa"/>
                            <w:vAlign w:val="center"/>
                          </w:tcPr>
                          <w:p w14:paraId="74A18E25" w14:textId="0E8152D8"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Heart, lung, kidney</w:t>
                            </w:r>
                          </w:p>
                        </w:tc>
                        <w:tc>
                          <w:tcPr>
                            <w:tcW w:w="1777" w:type="dxa"/>
                            <w:vAlign w:val="center"/>
                          </w:tcPr>
                          <w:p w14:paraId="74D71F2B" w14:textId="77777777" w:rsidR="00B4034D" w:rsidRPr="00DA617A" w:rsidRDefault="00B4034D" w:rsidP="001208C3">
                            <w:pPr>
                              <w:jc w:val="center"/>
                              <w:rPr>
                                <w:rFonts w:ascii="Arial" w:hAnsi="Arial" w:cs="Arial"/>
                                <w:color w:val="000000" w:themeColor="text1"/>
                                <w:sz w:val="16"/>
                                <w:szCs w:val="16"/>
                              </w:rPr>
                            </w:pPr>
                          </w:p>
                        </w:tc>
                      </w:tr>
                      <w:tr w:rsidR="00B4034D" w:rsidRPr="00DA617A" w14:paraId="1763C1F2" w14:textId="77777777" w:rsidTr="00DA617A">
                        <w:trPr>
                          <w:trHeight w:val="259"/>
                        </w:trPr>
                        <w:tc>
                          <w:tcPr>
                            <w:tcW w:w="1170" w:type="dxa"/>
                            <w:vAlign w:val="center"/>
                          </w:tcPr>
                          <w:p w14:paraId="02A1E1DA"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9</w:t>
                            </w:r>
                          </w:p>
                        </w:tc>
                        <w:tc>
                          <w:tcPr>
                            <w:tcW w:w="1728" w:type="dxa"/>
                            <w:vAlign w:val="center"/>
                          </w:tcPr>
                          <w:p w14:paraId="176228DC" w14:textId="6849C9D7"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24</w:t>
                            </w:r>
                          </w:p>
                        </w:tc>
                        <w:tc>
                          <w:tcPr>
                            <w:tcW w:w="1620" w:type="dxa"/>
                            <w:vAlign w:val="center"/>
                          </w:tcPr>
                          <w:p w14:paraId="2BC65066" w14:textId="1253DB7F"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720726AD" w14:textId="68C44A9B"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r w:rsidR="00B4034D" w:rsidRPr="00DA617A" w14:paraId="3D448ECD" w14:textId="77777777" w:rsidTr="00DA617A">
                        <w:trPr>
                          <w:trHeight w:val="259"/>
                        </w:trPr>
                        <w:tc>
                          <w:tcPr>
                            <w:tcW w:w="1170" w:type="dxa"/>
                            <w:vAlign w:val="center"/>
                          </w:tcPr>
                          <w:p w14:paraId="69142792"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10</w:t>
                            </w:r>
                          </w:p>
                        </w:tc>
                        <w:tc>
                          <w:tcPr>
                            <w:tcW w:w="1728" w:type="dxa"/>
                            <w:vAlign w:val="center"/>
                          </w:tcPr>
                          <w:p w14:paraId="453EF0E4" w14:textId="2A1455AB"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39</w:t>
                            </w:r>
                          </w:p>
                        </w:tc>
                        <w:tc>
                          <w:tcPr>
                            <w:tcW w:w="1620" w:type="dxa"/>
                            <w:vAlign w:val="center"/>
                          </w:tcPr>
                          <w:p w14:paraId="1AAC4767" w14:textId="3CE1EE98"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5E3BF576" w14:textId="0731E5A1"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r w:rsidR="00B4034D" w:rsidRPr="00DA617A" w14:paraId="34202349" w14:textId="77777777" w:rsidTr="00DA617A">
                        <w:trPr>
                          <w:trHeight w:val="259"/>
                        </w:trPr>
                        <w:tc>
                          <w:tcPr>
                            <w:tcW w:w="1170" w:type="dxa"/>
                            <w:vAlign w:val="center"/>
                          </w:tcPr>
                          <w:p w14:paraId="0A272DA3" w14:textId="77777777"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11</w:t>
                            </w:r>
                          </w:p>
                        </w:tc>
                        <w:tc>
                          <w:tcPr>
                            <w:tcW w:w="1728" w:type="dxa"/>
                            <w:vAlign w:val="center"/>
                          </w:tcPr>
                          <w:p w14:paraId="1C0E6D8E" w14:textId="3ECEAF9F" w:rsidR="00B4034D" w:rsidRPr="00DA617A" w:rsidRDefault="00B4034D" w:rsidP="001208C3">
                            <w:pPr>
                              <w:ind w:left="-18"/>
                              <w:jc w:val="center"/>
                              <w:rPr>
                                <w:rFonts w:ascii="Arial" w:hAnsi="Arial" w:cs="Arial"/>
                                <w:color w:val="000000" w:themeColor="text1"/>
                                <w:sz w:val="16"/>
                                <w:szCs w:val="16"/>
                              </w:rPr>
                            </w:pPr>
                            <w:r w:rsidRPr="00DA617A">
                              <w:rPr>
                                <w:rFonts w:ascii="Arial" w:hAnsi="Arial" w:cs="Arial"/>
                                <w:color w:val="000000" w:themeColor="text1"/>
                                <w:sz w:val="16"/>
                                <w:szCs w:val="16"/>
                              </w:rPr>
                              <w:t>22</w:t>
                            </w:r>
                          </w:p>
                        </w:tc>
                        <w:tc>
                          <w:tcPr>
                            <w:tcW w:w="1620" w:type="dxa"/>
                            <w:vAlign w:val="center"/>
                          </w:tcPr>
                          <w:p w14:paraId="708DA1EC" w14:textId="719B82BF" w:rsidR="00B4034D" w:rsidRPr="00DA617A" w:rsidRDefault="00B4034D" w:rsidP="001208C3">
                            <w:pPr>
                              <w:jc w:val="center"/>
                              <w:rPr>
                                <w:rFonts w:ascii="Arial" w:hAnsi="Arial" w:cs="Arial"/>
                                <w:color w:val="000000" w:themeColor="text1"/>
                                <w:sz w:val="16"/>
                                <w:szCs w:val="16"/>
                              </w:rPr>
                            </w:pPr>
                          </w:p>
                        </w:tc>
                        <w:tc>
                          <w:tcPr>
                            <w:tcW w:w="1777" w:type="dxa"/>
                            <w:vAlign w:val="center"/>
                          </w:tcPr>
                          <w:p w14:paraId="0489C390" w14:textId="20431048" w:rsidR="00B4034D" w:rsidRPr="00DA617A" w:rsidRDefault="00B4034D" w:rsidP="001208C3">
                            <w:pPr>
                              <w:jc w:val="center"/>
                              <w:rPr>
                                <w:rFonts w:ascii="Arial" w:hAnsi="Arial" w:cs="Arial"/>
                                <w:color w:val="000000" w:themeColor="text1"/>
                                <w:sz w:val="16"/>
                                <w:szCs w:val="16"/>
                              </w:rPr>
                            </w:pPr>
                            <w:r w:rsidRPr="00DA617A">
                              <w:rPr>
                                <w:rFonts w:ascii="Arial" w:hAnsi="Arial" w:cs="Arial"/>
                                <w:color w:val="000000" w:themeColor="text1"/>
                                <w:sz w:val="16"/>
                                <w:szCs w:val="16"/>
                              </w:rPr>
                              <w:t>Advanced cancer</w:t>
                            </w:r>
                          </w:p>
                        </w:tc>
                      </w:tr>
                    </w:tbl>
                    <w:p w14:paraId="7B8F1FF5" w14:textId="77777777" w:rsidR="00B4034D" w:rsidRPr="00DC4509" w:rsidRDefault="00B4034D" w:rsidP="00AF7E8F">
                      <w:pPr>
                        <w:jc w:val="center"/>
                        <w:rPr>
                          <w:color w:val="000000" w:themeColor="text1"/>
                        </w:rPr>
                      </w:pPr>
                    </w:p>
                  </w:txbxContent>
                </v:textbox>
              </v:rect>
            </w:pict>
          </mc:Fallback>
        </mc:AlternateContent>
      </w:r>
    </w:p>
    <w:p w14:paraId="06079C5E" w14:textId="6D067A0B" w:rsidR="00AF7E8F" w:rsidRPr="0013210C" w:rsidRDefault="00AF7E8F" w:rsidP="00AF7E8F">
      <w:pPr>
        <w:rPr>
          <w:rFonts w:ascii="Arial" w:hAnsi="Arial" w:cs="Arial"/>
        </w:rPr>
      </w:pPr>
    </w:p>
    <w:p w14:paraId="2C84E52B" w14:textId="1AE7884D" w:rsidR="00AF7E8F" w:rsidRPr="0013210C" w:rsidRDefault="00AF7E8F" w:rsidP="00AF7E8F">
      <w:pPr>
        <w:rPr>
          <w:rFonts w:ascii="Arial" w:hAnsi="Arial" w:cs="Arial"/>
        </w:rPr>
      </w:pPr>
    </w:p>
    <w:p w14:paraId="38ABE38F" w14:textId="3545C2FD" w:rsidR="00AF7E8F" w:rsidRPr="0013210C" w:rsidRDefault="00AF7E8F" w:rsidP="00AF7E8F">
      <w:pPr>
        <w:rPr>
          <w:rFonts w:ascii="Arial" w:hAnsi="Arial" w:cs="Arial"/>
        </w:rPr>
      </w:pPr>
    </w:p>
    <w:p w14:paraId="50562147" w14:textId="13477192" w:rsidR="00AF7E8F" w:rsidRPr="0013210C" w:rsidRDefault="00AF7E8F" w:rsidP="00AF7E8F">
      <w:pPr>
        <w:rPr>
          <w:rFonts w:ascii="Arial" w:hAnsi="Arial" w:cs="Arial"/>
        </w:rPr>
      </w:pPr>
    </w:p>
    <w:p w14:paraId="36DC9A2C" w14:textId="06049B82" w:rsidR="00AF7E8F" w:rsidRPr="0013210C" w:rsidRDefault="00AF7E8F" w:rsidP="00AF7E8F">
      <w:pPr>
        <w:rPr>
          <w:rFonts w:ascii="Arial" w:hAnsi="Arial" w:cs="Arial"/>
        </w:rPr>
      </w:pPr>
    </w:p>
    <w:p w14:paraId="79CE7455" w14:textId="0051E43B" w:rsidR="00AF7E8F" w:rsidRPr="0013210C" w:rsidRDefault="00AF7E8F" w:rsidP="00AF7E8F">
      <w:pPr>
        <w:rPr>
          <w:rFonts w:ascii="Arial" w:hAnsi="Arial" w:cs="Arial"/>
        </w:rPr>
      </w:pPr>
    </w:p>
    <w:p w14:paraId="60AD6EF1" w14:textId="788606A4" w:rsidR="00AF7E8F" w:rsidRPr="0013210C" w:rsidRDefault="00AF7E8F" w:rsidP="00AF7E8F">
      <w:pPr>
        <w:rPr>
          <w:rFonts w:ascii="Arial" w:hAnsi="Arial" w:cs="Arial"/>
        </w:rPr>
      </w:pPr>
    </w:p>
    <w:p w14:paraId="48B9A9CE" w14:textId="15B410CA" w:rsidR="00AF7E8F" w:rsidRPr="0013210C" w:rsidRDefault="00AF7E8F" w:rsidP="00AF7E8F">
      <w:pPr>
        <w:rPr>
          <w:rFonts w:ascii="Arial" w:hAnsi="Arial" w:cs="Arial"/>
        </w:rPr>
      </w:pPr>
    </w:p>
    <w:p w14:paraId="37F4DDC4" w14:textId="47EC6D83" w:rsidR="00AF7E8F" w:rsidRPr="0013210C" w:rsidRDefault="00AF7E8F" w:rsidP="00AF7E8F">
      <w:pPr>
        <w:rPr>
          <w:rFonts w:ascii="Arial" w:hAnsi="Arial" w:cs="Arial"/>
        </w:rPr>
      </w:pPr>
    </w:p>
    <w:p w14:paraId="5432151A" w14:textId="20607079" w:rsidR="00AF7E8F" w:rsidRPr="0013210C" w:rsidRDefault="00AF7E8F" w:rsidP="00AF7E8F">
      <w:pPr>
        <w:rPr>
          <w:rFonts w:ascii="Arial" w:hAnsi="Arial" w:cs="Arial"/>
        </w:rPr>
      </w:pPr>
    </w:p>
    <w:p w14:paraId="2EC78642" w14:textId="37766393" w:rsidR="00AF7E8F" w:rsidRPr="0013210C" w:rsidRDefault="00AF7E8F" w:rsidP="00AF7E8F">
      <w:pPr>
        <w:rPr>
          <w:rFonts w:ascii="Arial" w:hAnsi="Arial" w:cs="Arial"/>
        </w:rPr>
      </w:pPr>
    </w:p>
    <w:p w14:paraId="53D6D0D3" w14:textId="731600FF" w:rsidR="00AF7E8F" w:rsidRPr="0013210C" w:rsidRDefault="00AF7E8F" w:rsidP="00AF7E8F">
      <w:pPr>
        <w:rPr>
          <w:rFonts w:ascii="Arial" w:hAnsi="Arial" w:cs="Arial"/>
        </w:rPr>
      </w:pPr>
    </w:p>
    <w:p w14:paraId="2326B8DC" w14:textId="77777777" w:rsidR="00B76FD1" w:rsidRPr="0013210C" w:rsidRDefault="00B76FD1" w:rsidP="00AF7E8F">
      <w:pPr>
        <w:rPr>
          <w:rFonts w:ascii="Arial" w:hAnsi="Arial" w:cs="Arial"/>
          <w:b/>
          <w:sz w:val="20"/>
          <w:szCs w:val="20"/>
        </w:rPr>
      </w:pPr>
    </w:p>
    <w:p w14:paraId="6A4E4186" w14:textId="37C0566C" w:rsidR="00AF7E8F" w:rsidRPr="0013210C" w:rsidRDefault="00DA617A" w:rsidP="00AF7E8F">
      <w:pPr>
        <w:rPr>
          <w:rFonts w:ascii="Arial" w:hAnsi="Arial" w:cs="Arial"/>
          <w:b/>
          <w:sz w:val="20"/>
          <w:szCs w:val="20"/>
        </w:rPr>
      </w:pPr>
      <w:r w:rsidRPr="0013210C">
        <w:rPr>
          <w:rFonts w:ascii="Arial" w:hAnsi="Arial" w:cs="Arial"/>
          <w:b/>
          <w:sz w:val="20"/>
          <w:szCs w:val="20"/>
        </w:rPr>
        <w:t xml:space="preserve">Table </w:t>
      </w:r>
      <w:r w:rsidR="00B231C1">
        <w:rPr>
          <w:rFonts w:ascii="Arial" w:hAnsi="Arial" w:cs="Arial"/>
          <w:b/>
          <w:sz w:val="20"/>
          <w:szCs w:val="20"/>
        </w:rPr>
        <w:t>S3</w:t>
      </w:r>
      <w:r w:rsidRPr="0013210C">
        <w:rPr>
          <w:rFonts w:ascii="Arial" w:hAnsi="Arial" w:cs="Arial"/>
          <w:b/>
          <w:sz w:val="20"/>
          <w:szCs w:val="20"/>
        </w:rPr>
        <w:t xml:space="preserve">. Time of death and causes of death – lung rescue team cohort </w:t>
      </w:r>
    </w:p>
    <w:p w14:paraId="1948D76B" w14:textId="1A7CDBD8" w:rsidR="00AF7E8F" w:rsidRPr="0013210C" w:rsidRDefault="00AF7E8F" w:rsidP="00AF7E8F">
      <w:pPr>
        <w:rPr>
          <w:rFonts w:ascii="Arial" w:hAnsi="Arial" w:cs="Arial"/>
        </w:rPr>
      </w:pPr>
    </w:p>
    <w:p w14:paraId="430ABB3F" w14:textId="0DBE2832" w:rsidR="00AF7E8F" w:rsidRPr="0013210C" w:rsidRDefault="00AF7E8F" w:rsidP="00AF7E8F">
      <w:pPr>
        <w:rPr>
          <w:rFonts w:ascii="Arial" w:hAnsi="Arial" w:cs="Arial"/>
        </w:rPr>
      </w:pPr>
    </w:p>
    <w:p w14:paraId="5318C481" w14:textId="7837677F" w:rsidR="00AF7E8F" w:rsidRPr="0013210C" w:rsidRDefault="00AF7E8F" w:rsidP="00AF7E8F">
      <w:pPr>
        <w:rPr>
          <w:rFonts w:ascii="Arial" w:hAnsi="Arial" w:cs="Arial"/>
        </w:rPr>
      </w:pPr>
    </w:p>
    <w:p w14:paraId="008A5CCA" w14:textId="5716695A" w:rsidR="00AF7E8F" w:rsidRPr="0013210C" w:rsidRDefault="00AF7E8F" w:rsidP="00AF7E8F">
      <w:pPr>
        <w:rPr>
          <w:rFonts w:ascii="Arial" w:hAnsi="Arial" w:cs="Arial"/>
        </w:rPr>
      </w:pPr>
    </w:p>
    <w:p w14:paraId="11D495D7" w14:textId="23850684" w:rsidR="00AF7E8F" w:rsidRPr="0013210C" w:rsidRDefault="00AF7E8F" w:rsidP="00AF7E8F">
      <w:pPr>
        <w:rPr>
          <w:rFonts w:ascii="Arial" w:hAnsi="Arial" w:cs="Arial"/>
        </w:rPr>
      </w:pPr>
    </w:p>
    <w:p w14:paraId="4157AC47" w14:textId="5B78EDB8" w:rsidR="00AF7E8F" w:rsidRPr="0013210C" w:rsidRDefault="00AF7E8F" w:rsidP="00AF7E8F">
      <w:pPr>
        <w:rPr>
          <w:rFonts w:ascii="Arial" w:hAnsi="Arial" w:cs="Arial"/>
        </w:rPr>
      </w:pPr>
    </w:p>
    <w:p w14:paraId="49448216" w14:textId="643F6274" w:rsidR="00AF7E8F" w:rsidRPr="0013210C" w:rsidRDefault="00AF7E8F" w:rsidP="00AF7E8F">
      <w:pPr>
        <w:rPr>
          <w:rFonts w:ascii="Arial" w:hAnsi="Arial" w:cs="Arial"/>
        </w:rPr>
      </w:pPr>
    </w:p>
    <w:p w14:paraId="6EB0DB86" w14:textId="11E2864A" w:rsidR="00AF7E8F" w:rsidRPr="0013210C" w:rsidRDefault="00AF7E8F" w:rsidP="00AF7E8F">
      <w:pPr>
        <w:rPr>
          <w:rFonts w:ascii="Arial" w:hAnsi="Arial" w:cs="Arial"/>
        </w:rPr>
      </w:pPr>
    </w:p>
    <w:p w14:paraId="3A4679DC" w14:textId="3CBDB082" w:rsidR="00AF7E8F" w:rsidRPr="0013210C" w:rsidRDefault="00AF7E8F" w:rsidP="00AF7E8F">
      <w:pPr>
        <w:rPr>
          <w:rFonts w:ascii="Arial" w:hAnsi="Arial" w:cs="Arial"/>
        </w:rPr>
      </w:pPr>
    </w:p>
    <w:p w14:paraId="54293EEC" w14:textId="4D5FB974" w:rsidR="00AF7E8F" w:rsidRPr="0013210C" w:rsidRDefault="00AF7E8F" w:rsidP="00AF7E8F">
      <w:pPr>
        <w:rPr>
          <w:rFonts w:ascii="Arial" w:hAnsi="Arial" w:cs="Arial"/>
        </w:rPr>
      </w:pPr>
    </w:p>
    <w:p w14:paraId="6C5A692F" w14:textId="63822C4E" w:rsidR="00AF7E8F" w:rsidRPr="0013210C" w:rsidRDefault="00AF7E8F" w:rsidP="00AF7E8F">
      <w:pPr>
        <w:rPr>
          <w:rFonts w:ascii="Arial" w:hAnsi="Arial" w:cs="Arial"/>
        </w:rPr>
      </w:pPr>
    </w:p>
    <w:p w14:paraId="13EA8C79" w14:textId="281BB328" w:rsidR="00AF7E8F" w:rsidRPr="0013210C" w:rsidRDefault="00AF7E8F" w:rsidP="00AF7E8F">
      <w:pPr>
        <w:rPr>
          <w:rFonts w:ascii="Arial" w:hAnsi="Arial" w:cs="Arial"/>
        </w:rPr>
      </w:pPr>
    </w:p>
    <w:p w14:paraId="49B4DE05" w14:textId="3AB65383" w:rsidR="00AF7E8F" w:rsidRPr="0013210C" w:rsidRDefault="00AF7E8F" w:rsidP="00AF7E8F">
      <w:pPr>
        <w:rPr>
          <w:rFonts w:ascii="Arial" w:hAnsi="Arial" w:cs="Arial"/>
        </w:rPr>
      </w:pPr>
    </w:p>
    <w:p w14:paraId="7FAE9F6E" w14:textId="69272CCE" w:rsidR="00AF7E8F" w:rsidRPr="0013210C" w:rsidRDefault="00AF7E8F" w:rsidP="00AF7E8F">
      <w:pPr>
        <w:rPr>
          <w:rFonts w:ascii="Arial" w:hAnsi="Arial" w:cs="Arial"/>
        </w:rPr>
      </w:pPr>
    </w:p>
    <w:p w14:paraId="1EEEBFC4" w14:textId="483F8F61" w:rsidR="00AF7E8F" w:rsidRPr="0013210C" w:rsidRDefault="00AF7E8F" w:rsidP="00AF7E8F">
      <w:pPr>
        <w:rPr>
          <w:rFonts w:ascii="Arial" w:hAnsi="Arial" w:cs="Arial"/>
        </w:rPr>
      </w:pPr>
    </w:p>
    <w:p w14:paraId="496C5986" w14:textId="5CB348FD" w:rsidR="00AF7E8F" w:rsidRPr="0013210C" w:rsidRDefault="00AF7E8F" w:rsidP="00AF7E8F">
      <w:pPr>
        <w:rPr>
          <w:rFonts w:ascii="Arial" w:hAnsi="Arial" w:cs="Arial"/>
        </w:rPr>
      </w:pPr>
    </w:p>
    <w:p w14:paraId="6503ED8C" w14:textId="62BCF351" w:rsidR="00AF7E8F" w:rsidRPr="0013210C" w:rsidRDefault="00AF7E8F" w:rsidP="00AF7E8F">
      <w:pPr>
        <w:rPr>
          <w:rFonts w:ascii="Arial" w:hAnsi="Arial" w:cs="Arial"/>
        </w:rPr>
      </w:pPr>
    </w:p>
    <w:p w14:paraId="05CF5401" w14:textId="7DD65B37" w:rsidR="00AF7E8F" w:rsidRPr="0013210C" w:rsidRDefault="00AF7E8F" w:rsidP="00AF7E8F">
      <w:pPr>
        <w:rPr>
          <w:rFonts w:ascii="Arial" w:hAnsi="Arial" w:cs="Arial"/>
        </w:rPr>
      </w:pPr>
    </w:p>
    <w:p w14:paraId="2376374E" w14:textId="09347B96" w:rsidR="00AF7E8F" w:rsidRPr="0013210C" w:rsidRDefault="00AF7E8F" w:rsidP="00AF7E8F">
      <w:pPr>
        <w:rPr>
          <w:rFonts w:ascii="Arial" w:hAnsi="Arial" w:cs="Arial"/>
        </w:rPr>
      </w:pPr>
    </w:p>
    <w:p w14:paraId="3D75F193" w14:textId="70C16433" w:rsidR="00AF7E8F" w:rsidRPr="0013210C" w:rsidRDefault="00AF7E8F" w:rsidP="00AF7E8F">
      <w:pPr>
        <w:rPr>
          <w:rFonts w:ascii="Arial" w:hAnsi="Arial" w:cs="Arial"/>
        </w:rPr>
      </w:pPr>
    </w:p>
    <w:p w14:paraId="462DE386" w14:textId="05C4010D" w:rsidR="00AF7E8F" w:rsidRPr="0013210C" w:rsidRDefault="00AF7E8F" w:rsidP="00AF7E8F">
      <w:pPr>
        <w:rPr>
          <w:rFonts w:ascii="Arial" w:hAnsi="Arial" w:cs="Arial"/>
        </w:rPr>
      </w:pPr>
    </w:p>
    <w:p w14:paraId="4B68F8B5" w14:textId="151A1F4F" w:rsidR="00DA617A" w:rsidRPr="0013210C" w:rsidRDefault="00DA617A" w:rsidP="00AF7E8F">
      <w:pPr>
        <w:rPr>
          <w:rFonts w:ascii="Arial" w:hAnsi="Arial" w:cs="Arial"/>
        </w:rPr>
      </w:pPr>
    </w:p>
    <w:p w14:paraId="262FCE3A" w14:textId="77777777" w:rsidR="00DA617A" w:rsidRPr="0013210C" w:rsidRDefault="00DA617A" w:rsidP="00AF7E8F">
      <w:pPr>
        <w:rPr>
          <w:rFonts w:ascii="Arial" w:hAnsi="Arial" w:cs="Arial"/>
        </w:rPr>
      </w:pPr>
    </w:p>
    <w:p w14:paraId="333CD7A4" w14:textId="402985DF" w:rsidR="00AF7E8F" w:rsidRPr="0013210C" w:rsidRDefault="00AF7E8F" w:rsidP="00AF7E8F">
      <w:pPr>
        <w:rPr>
          <w:rFonts w:ascii="Arial" w:hAnsi="Arial" w:cs="Arial"/>
        </w:rPr>
      </w:pPr>
    </w:p>
    <w:p w14:paraId="140186F1" w14:textId="19A2979B" w:rsidR="00AF7E8F" w:rsidRPr="0013210C" w:rsidRDefault="00AF7E8F" w:rsidP="00AF7E8F">
      <w:pPr>
        <w:rPr>
          <w:rFonts w:ascii="Arial" w:hAnsi="Arial" w:cs="Arial"/>
        </w:rPr>
      </w:pPr>
    </w:p>
    <w:p w14:paraId="0D9ED6CD" w14:textId="21A32082" w:rsidR="00AF7E8F" w:rsidRPr="0013210C" w:rsidRDefault="00AF7E8F" w:rsidP="00AF7E8F">
      <w:pPr>
        <w:rPr>
          <w:rFonts w:ascii="Arial" w:hAnsi="Arial" w:cs="Arial"/>
        </w:rPr>
      </w:pPr>
    </w:p>
    <w:p w14:paraId="0A22F13F" w14:textId="798DC571" w:rsidR="00AF7E8F" w:rsidRPr="0013210C" w:rsidRDefault="00AF7E8F" w:rsidP="00AF7E8F">
      <w:pPr>
        <w:rPr>
          <w:rFonts w:ascii="Arial" w:hAnsi="Arial" w:cs="Arial"/>
        </w:rPr>
      </w:pPr>
    </w:p>
    <w:p w14:paraId="4EDC6BCC" w14:textId="792052BD" w:rsidR="00AF7E8F" w:rsidRPr="0013210C" w:rsidRDefault="00AF7E8F" w:rsidP="00AF7E8F">
      <w:pPr>
        <w:rPr>
          <w:rFonts w:ascii="Arial" w:hAnsi="Arial" w:cs="Arial"/>
        </w:rPr>
      </w:pPr>
    </w:p>
    <w:p w14:paraId="6813107F" w14:textId="3E6CD172" w:rsidR="00AF7E8F" w:rsidRPr="0013210C" w:rsidRDefault="00AF7E8F" w:rsidP="00AF7E8F">
      <w:pPr>
        <w:rPr>
          <w:rFonts w:ascii="Arial" w:hAnsi="Arial" w:cs="Arial"/>
        </w:rPr>
      </w:pPr>
    </w:p>
    <w:p w14:paraId="6FABDF2C" w14:textId="2F9D963E" w:rsidR="00AF7E8F" w:rsidRPr="0013210C" w:rsidRDefault="00AF7E8F" w:rsidP="00AF7E8F">
      <w:pPr>
        <w:rPr>
          <w:rFonts w:ascii="Arial" w:hAnsi="Arial" w:cs="Arial"/>
        </w:rPr>
      </w:pPr>
    </w:p>
    <w:p w14:paraId="4B999AB8" w14:textId="03663EB8" w:rsidR="00AF7E8F" w:rsidRPr="0013210C" w:rsidRDefault="00A62CE5" w:rsidP="00AF7E8F">
      <w:pPr>
        <w:rPr>
          <w:rFonts w:ascii="Arial" w:hAnsi="Arial" w:cs="Arial"/>
        </w:rPr>
      </w:pPr>
      <w:r w:rsidRPr="0013210C">
        <w:rPr>
          <w:rFonts w:ascii="Arial" w:hAnsi="Arial" w:cs="Arial"/>
          <w:noProof/>
        </w:rPr>
        <w:lastRenderedPageBreak/>
        <mc:AlternateContent>
          <mc:Choice Requires="wps">
            <w:drawing>
              <wp:anchor distT="0" distB="0" distL="114300" distR="114300" simplePos="0" relativeHeight="251658240" behindDoc="0" locked="0" layoutInCell="1" allowOverlap="1" wp14:anchorId="702C2C37" wp14:editId="346B6D89">
                <wp:simplePos x="0" y="0"/>
                <wp:positionH relativeFrom="column">
                  <wp:posOffset>-705174</wp:posOffset>
                </wp:positionH>
                <wp:positionV relativeFrom="paragraph">
                  <wp:posOffset>77492</wp:posOffset>
                </wp:positionV>
                <wp:extent cx="7322949" cy="1558212"/>
                <wp:effectExtent l="0" t="0" r="5080" b="4445"/>
                <wp:wrapNone/>
                <wp:docPr id="6" name="Rectangle 6"/>
                <wp:cNvGraphicFramePr/>
                <a:graphic xmlns:a="http://schemas.openxmlformats.org/drawingml/2006/main">
                  <a:graphicData uri="http://schemas.microsoft.com/office/word/2010/wordprocessingShape">
                    <wps:wsp>
                      <wps:cNvSpPr/>
                      <wps:spPr>
                        <a:xfrm>
                          <a:off x="0" y="0"/>
                          <a:ext cx="7322949" cy="155821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Style w:val="TableGrid"/>
                              <w:tblW w:w="11178" w:type="dxa"/>
                              <w:tblLayout w:type="fixed"/>
                              <w:tblLook w:val="04A0" w:firstRow="1" w:lastRow="0" w:firstColumn="1" w:lastColumn="0" w:noHBand="0" w:noVBand="1"/>
                            </w:tblPr>
                            <w:tblGrid>
                              <w:gridCol w:w="1975"/>
                              <w:gridCol w:w="1733"/>
                              <w:gridCol w:w="1350"/>
                              <w:gridCol w:w="990"/>
                              <w:gridCol w:w="2070"/>
                              <w:gridCol w:w="1170"/>
                              <w:gridCol w:w="1890"/>
                            </w:tblGrid>
                            <w:tr w:rsidR="00B4034D" w:rsidRPr="00DA617A" w14:paraId="23CE10FC" w14:textId="77777777" w:rsidTr="00A62CE5">
                              <w:trPr>
                                <w:trHeight w:val="432"/>
                              </w:trPr>
                              <w:tc>
                                <w:tcPr>
                                  <w:tcW w:w="1975" w:type="dxa"/>
                                  <w:vAlign w:val="center"/>
                                </w:tcPr>
                                <w:p w14:paraId="21E64BE1" w14:textId="77777777" w:rsidR="00B4034D" w:rsidRPr="00DA617A" w:rsidRDefault="00B4034D" w:rsidP="006122E0">
                                  <w:pPr>
                                    <w:jc w:val="center"/>
                                    <w:rPr>
                                      <w:rFonts w:ascii="Arial" w:hAnsi="Arial" w:cs="Arial"/>
                                      <w:sz w:val="16"/>
                                      <w:szCs w:val="16"/>
                                    </w:rPr>
                                  </w:pPr>
                                </w:p>
                              </w:tc>
                              <w:tc>
                                <w:tcPr>
                                  <w:tcW w:w="1733" w:type="dxa"/>
                                  <w:vAlign w:val="center"/>
                                </w:tcPr>
                                <w:p w14:paraId="1AF9C989" w14:textId="33D1461C" w:rsidR="00B4034D" w:rsidRPr="00DA617A" w:rsidRDefault="00B4034D" w:rsidP="006122E0">
                                  <w:pPr>
                                    <w:ind w:left="-18"/>
                                    <w:jc w:val="center"/>
                                    <w:rPr>
                                      <w:rFonts w:ascii="Arial" w:hAnsi="Arial" w:cs="Arial"/>
                                      <w:b/>
                                      <w:sz w:val="16"/>
                                      <w:szCs w:val="16"/>
                                    </w:rPr>
                                  </w:pPr>
                                  <w:r w:rsidRPr="00DA617A">
                                    <w:rPr>
                                      <w:rFonts w:ascii="Arial" w:hAnsi="Arial" w:cs="Arial"/>
                                      <w:b/>
                                      <w:sz w:val="16"/>
                                      <w:szCs w:val="16"/>
                                    </w:rPr>
                                    <w:t>Standard protocol-based cohort</w:t>
                                  </w:r>
                                </w:p>
                                <w:p w14:paraId="7BB55B97" w14:textId="68A69F98" w:rsidR="00B4034D" w:rsidRPr="00DA617A" w:rsidRDefault="00B4034D" w:rsidP="006122E0">
                                  <w:pPr>
                                    <w:ind w:left="-18"/>
                                    <w:jc w:val="center"/>
                                    <w:rPr>
                                      <w:rFonts w:ascii="Arial" w:hAnsi="Arial" w:cs="Arial"/>
                                      <w:b/>
                                      <w:sz w:val="16"/>
                                      <w:szCs w:val="16"/>
                                    </w:rPr>
                                  </w:pPr>
                                  <w:r w:rsidRPr="00DA617A">
                                    <w:rPr>
                                      <w:rFonts w:ascii="Arial" w:hAnsi="Arial" w:cs="Arial"/>
                                      <w:b/>
                                      <w:sz w:val="16"/>
                                      <w:szCs w:val="16"/>
                                    </w:rPr>
                                    <w:t>(N = 70)</w:t>
                                  </w:r>
                                </w:p>
                              </w:tc>
                              <w:tc>
                                <w:tcPr>
                                  <w:tcW w:w="1350" w:type="dxa"/>
                                  <w:vAlign w:val="center"/>
                                </w:tcPr>
                                <w:p w14:paraId="7787B35A" w14:textId="144C94E3" w:rsidR="00B4034D" w:rsidRPr="00DA617A" w:rsidRDefault="00B4034D" w:rsidP="006122E0">
                                  <w:pPr>
                                    <w:jc w:val="center"/>
                                    <w:rPr>
                                      <w:rFonts w:ascii="Arial" w:hAnsi="Arial" w:cs="Arial"/>
                                      <w:b/>
                                      <w:sz w:val="16"/>
                                      <w:szCs w:val="16"/>
                                    </w:rPr>
                                  </w:pPr>
                                  <w:r w:rsidRPr="00DA617A">
                                    <w:rPr>
                                      <w:rFonts w:ascii="Arial" w:hAnsi="Arial" w:cs="Arial"/>
                                      <w:b/>
                                      <w:sz w:val="16"/>
                                      <w:szCs w:val="16"/>
                                    </w:rPr>
                                    <w:t xml:space="preserve">Lung rescue team cohort </w:t>
                                  </w:r>
                                </w:p>
                                <w:p w14:paraId="2BF87B82" w14:textId="505C9EDF" w:rsidR="00B4034D" w:rsidRPr="00DA617A" w:rsidRDefault="00B4034D" w:rsidP="006122E0">
                                  <w:pPr>
                                    <w:jc w:val="center"/>
                                    <w:rPr>
                                      <w:rFonts w:ascii="Arial" w:hAnsi="Arial" w:cs="Arial"/>
                                      <w:b/>
                                      <w:sz w:val="16"/>
                                      <w:szCs w:val="16"/>
                                    </w:rPr>
                                  </w:pPr>
                                  <w:r w:rsidRPr="00DA617A">
                                    <w:rPr>
                                      <w:rFonts w:ascii="Arial" w:hAnsi="Arial" w:cs="Arial"/>
                                      <w:b/>
                                      <w:sz w:val="16"/>
                                      <w:szCs w:val="16"/>
                                    </w:rPr>
                                    <w:t xml:space="preserve"> (N = 50)</w:t>
                                  </w:r>
                                </w:p>
                              </w:tc>
                              <w:tc>
                                <w:tcPr>
                                  <w:tcW w:w="990" w:type="dxa"/>
                                  <w:vAlign w:val="center"/>
                                </w:tcPr>
                                <w:p w14:paraId="0135CE7B" w14:textId="77777777" w:rsidR="00B4034D" w:rsidRPr="00DA617A" w:rsidRDefault="00B4034D" w:rsidP="00117193">
                                  <w:pPr>
                                    <w:ind w:left="-101" w:right="-133"/>
                                    <w:jc w:val="center"/>
                                    <w:rPr>
                                      <w:rFonts w:ascii="Arial" w:hAnsi="Arial" w:cs="Arial"/>
                                      <w:b/>
                                      <w:i/>
                                      <w:sz w:val="16"/>
                                      <w:szCs w:val="16"/>
                                    </w:rPr>
                                  </w:pPr>
                                  <w:r w:rsidRPr="00DA617A">
                                    <w:rPr>
                                      <w:rFonts w:ascii="Arial" w:hAnsi="Arial" w:cs="Arial"/>
                                      <w:b/>
                                      <w:sz w:val="16"/>
                                      <w:szCs w:val="16"/>
                                    </w:rPr>
                                    <w:t>Unadjusted</w:t>
                                  </w:r>
                                  <w:r w:rsidRPr="00DA617A">
                                    <w:rPr>
                                      <w:rFonts w:ascii="Arial" w:hAnsi="Arial" w:cs="Arial"/>
                                      <w:b/>
                                      <w:i/>
                                      <w:sz w:val="16"/>
                                      <w:szCs w:val="16"/>
                                    </w:rPr>
                                    <w:t xml:space="preserve"> </w:t>
                                  </w:r>
                                </w:p>
                                <w:p w14:paraId="76A6EEC8" w14:textId="34F03076" w:rsidR="00B4034D" w:rsidRPr="00DA617A" w:rsidRDefault="00B4034D" w:rsidP="00117193">
                                  <w:pPr>
                                    <w:ind w:left="-101" w:right="-133"/>
                                    <w:jc w:val="center"/>
                                    <w:rPr>
                                      <w:rFonts w:ascii="Arial" w:hAnsi="Arial" w:cs="Arial"/>
                                      <w:b/>
                                      <w:sz w:val="16"/>
                                      <w:szCs w:val="16"/>
                                    </w:rPr>
                                  </w:pPr>
                                  <w:r w:rsidRPr="00DA617A">
                                    <w:rPr>
                                      <w:rFonts w:ascii="Arial" w:hAnsi="Arial" w:cs="Arial"/>
                                      <w:b/>
                                      <w:i/>
                                      <w:sz w:val="16"/>
                                      <w:szCs w:val="16"/>
                                    </w:rPr>
                                    <w:t>P</w:t>
                                  </w:r>
                                  <w:r w:rsidRPr="00DA617A">
                                    <w:rPr>
                                      <w:rFonts w:ascii="Arial" w:hAnsi="Arial" w:cs="Arial"/>
                                      <w:b/>
                                      <w:sz w:val="16"/>
                                      <w:szCs w:val="16"/>
                                    </w:rPr>
                                    <w:t xml:space="preserve"> </w:t>
                                  </w:r>
                                </w:p>
                              </w:tc>
                              <w:tc>
                                <w:tcPr>
                                  <w:tcW w:w="2070" w:type="dxa"/>
                                  <w:vAlign w:val="center"/>
                                </w:tcPr>
                                <w:p w14:paraId="7D237693" w14:textId="47FEE1B6" w:rsidR="00B4034D" w:rsidRPr="00DA617A" w:rsidRDefault="00B4034D" w:rsidP="006122E0">
                                  <w:pPr>
                                    <w:jc w:val="center"/>
                                    <w:rPr>
                                      <w:rFonts w:ascii="Arial" w:hAnsi="Arial" w:cs="Arial"/>
                                      <w:b/>
                                      <w:sz w:val="16"/>
                                      <w:szCs w:val="16"/>
                                    </w:rPr>
                                  </w:pPr>
                                  <w:r w:rsidRPr="00DA617A">
                                    <w:rPr>
                                      <w:rFonts w:ascii="Arial" w:hAnsi="Arial" w:cs="Arial"/>
                                      <w:b/>
                                      <w:sz w:val="16"/>
                                      <w:szCs w:val="16"/>
                                    </w:rPr>
                                    <w:t>Unadjusted hazard ratio</w:t>
                                  </w:r>
                                </w:p>
                                <w:p w14:paraId="5488D26C" w14:textId="77777777" w:rsidR="00B4034D" w:rsidRPr="00DA617A" w:rsidRDefault="00B4034D" w:rsidP="006122E0">
                                  <w:pPr>
                                    <w:jc w:val="center"/>
                                    <w:rPr>
                                      <w:rFonts w:ascii="Arial" w:hAnsi="Arial" w:cs="Arial"/>
                                      <w:b/>
                                      <w:sz w:val="16"/>
                                      <w:szCs w:val="16"/>
                                    </w:rPr>
                                  </w:pPr>
                                  <w:r w:rsidRPr="00DA617A">
                                    <w:rPr>
                                      <w:rFonts w:ascii="Arial" w:hAnsi="Arial" w:cs="Arial"/>
                                      <w:b/>
                                      <w:sz w:val="16"/>
                                      <w:szCs w:val="16"/>
                                    </w:rPr>
                                    <w:t xml:space="preserve"> (CI 95%)</w:t>
                                  </w:r>
                                </w:p>
                              </w:tc>
                              <w:tc>
                                <w:tcPr>
                                  <w:tcW w:w="1170" w:type="dxa"/>
                                  <w:vAlign w:val="center"/>
                                </w:tcPr>
                                <w:p w14:paraId="24F3DE9E" w14:textId="77BF5BA5" w:rsidR="00B4034D" w:rsidRPr="00DA617A" w:rsidRDefault="00B4034D" w:rsidP="006122E0">
                                  <w:pPr>
                                    <w:jc w:val="center"/>
                                    <w:rPr>
                                      <w:rFonts w:ascii="Arial" w:hAnsi="Arial" w:cs="Arial"/>
                                      <w:b/>
                                      <w:sz w:val="16"/>
                                      <w:szCs w:val="16"/>
                                    </w:rPr>
                                  </w:pPr>
                                  <w:r w:rsidRPr="00DA617A">
                                    <w:rPr>
                                      <w:rFonts w:ascii="Arial" w:hAnsi="Arial" w:cs="Arial"/>
                                      <w:b/>
                                      <w:i/>
                                      <w:sz w:val="16"/>
                                      <w:szCs w:val="16"/>
                                      <w:vertAlign w:val="superscript"/>
                                    </w:rPr>
                                    <w:t>a</w:t>
                                  </w:r>
                                  <w:r w:rsidRPr="00DA617A">
                                    <w:rPr>
                                      <w:rFonts w:ascii="Arial" w:hAnsi="Arial" w:cs="Arial"/>
                                      <w:b/>
                                      <w:sz w:val="16"/>
                                      <w:szCs w:val="16"/>
                                    </w:rPr>
                                    <w:t xml:space="preserve">Adjusted </w:t>
                                  </w:r>
                                </w:p>
                                <w:p w14:paraId="1FFD5E2A" w14:textId="5AC76BF9" w:rsidR="00B4034D" w:rsidRPr="00DA617A" w:rsidRDefault="00B4034D" w:rsidP="006122E0">
                                  <w:pPr>
                                    <w:jc w:val="center"/>
                                    <w:rPr>
                                      <w:rFonts w:ascii="Arial" w:hAnsi="Arial" w:cs="Arial"/>
                                      <w:b/>
                                      <w:sz w:val="16"/>
                                      <w:szCs w:val="16"/>
                                    </w:rPr>
                                  </w:pPr>
                                  <w:r w:rsidRPr="00DA617A">
                                    <w:rPr>
                                      <w:rFonts w:ascii="Arial" w:hAnsi="Arial" w:cs="Arial"/>
                                      <w:b/>
                                      <w:i/>
                                      <w:sz w:val="16"/>
                                      <w:szCs w:val="16"/>
                                    </w:rPr>
                                    <w:t>P</w:t>
                                  </w:r>
                                  <w:r w:rsidRPr="00DA617A">
                                    <w:rPr>
                                      <w:rFonts w:ascii="Arial" w:hAnsi="Arial" w:cs="Arial"/>
                                      <w:b/>
                                      <w:sz w:val="16"/>
                                      <w:szCs w:val="16"/>
                                    </w:rPr>
                                    <w:t xml:space="preserve"> </w:t>
                                  </w:r>
                                </w:p>
                              </w:tc>
                              <w:tc>
                                <w:tcPr>
                                  <w:tcW w:w="1890" w:type="dxa"/>
                                  <w:vAlign w:val="center"/>
                                </w:tcPr>
                                <w:p w14:paraId="56123E6F" w14:textId="39947BB0" w:rsidR="00B4034D" w:rsidRPr="00DA617A" w:rsidRDefault="00B4034D" w:rsidP="00117193">
                                  <w:pPr>
                                    <w:ind w:right="-105"/>
                                    <w:jc w:val="center"/>
                                    <w:rPr>
                                      <w:rFonts w:ascii="Arial" w:hAnsi="Arial" w:cs="Arial"/>
                                      <w:b/>
                                      <w:sz w:val="16"/>
                                      <w:szCs w:val="16"/>
                                    </w:rPr>
                                  </w:pPr>
                                  <w:r w:rsidRPr="00DA617A">
                                    <w:rPr>
                                      <w:rFonts w:ascii="Arial" w:hAnsi="Arial" w:cs="Arial"/>
                                      <w:b/>
                                      <w:sz w:val="16"/>
                                      <w:szCs w:val="16"/>
                                      <w:vertAlign w:val="superscript"/>
                                    </w:rPr>
                                    <w:t>a</w:t>
                                  </w:r>
                                  <w:r w:rsidRPr="00DA617A">
                                    <w:rPr>
                                      <w:rFonts w:ascii="Arial" w:hAnsi="Arial" w:cs="Arial"/>
                                      <w:b/>
                                      <w:sz w:val="16"/>
                                      <w:szCs w:val="16"/>
                                    </w:rPr>
                                    <w:t>Adjusted hazard ratio</w:t>
                                  </w:r>
                                </w:p>
                                <w:p w14:paraId="14F2059D" w14:textId="1A59BA64" w:rsidR="00B4034D" w:rsidRPr="00DA617A" w:rsidRDefault="00B4034D" w:rsidP="00117193">
                                  <w:pPr>
                                    <w:ind w:right="-105"/>
                                    <w:jc w:val="center"/>
                                    <w:rPr>
                                      <w:rFonts w:ascii="Arial" w:hAnsi="Arial" w:cs="Arial"/>
                                      <w:b/>
                                      <w:sz w:val="16"/>
                                      <w:szCs w:val="16"/>
                                    </w:rPr>
                                  </w:pPr>
                                  <w:r w:rsidRPr="00DA617A">
                                    <w:rPr>
                                      <w:rFonts w:ascii="Arial" w:hAnsi="Arial" w:cs="Arial"/>
                                      <w:b/>
                                      <w:sz w:val="16"/>
                                      <w:szCs w:val="16"/>
                                    </w:rPr>
                                    <w:t>(CI 95%)</w:t>
                                  </w:r>
                                </w:p>
                              </w:tc>
                            </w:tr>
                            <w:tr w:rsidR="00B4034D" w:rsidRPr="00DA617A" w14:paraId="1C5F110E" w14:textId="77777777" w:rsidTr="00A62CE5">
                              <w:trPr>
                                <w:trHeight w:val="274"/>
                              </w:trPr>
                              <w:tc>
                                <w:tcPr>
                                  <w:tcW w:w="1975" w:type="dxa"/>
                                  <w:vAlign w:val="center"/>
                                </w:tcPr>
                                <w:p w14:paraId="336E48D2" w14:textId="04207FF4" w:rsidR="00B4034D" w:rsidRPr="00DA617A" w:rsidRDefault="00B4034D" w:rsidP="006122E0">
                                  <w:pPr>
                                    <w:rPr>
                                      <w:rFonts w:ascii="Arial" w:hAnsi="Arial" w:cs="Arial"/>
                                      <w:sz w:val="16"/>
                                      <w:szCs w:val="16"/>
                                    </w:rPr>
                                  </w:pPr>
                                  <w:r w:rsidRPr="00DA617A">
                                    <w:rPr>
                                      <w:rFonts w:ascii="Arial" w:hAnsi="Arial" w:cs="Arial"/>
                                      <w:sz w:val="16"/>
                                      <w:szCs w:val="16"/>
                                    </w:rPr>
                                    <w:t>ICU mortality, n (%)</w:t>
                                  </w:r>
                                </w:p>
                              </w:tc>
                              <w:tc>
                                <w:tcPr>
                                  <w:tcW w:w="1733" w:type="dxa"/>
                                  <w:vAlign w:val="center"/>
                                </w:tcPr>
                                <w:p w14:paraId="28EC7FC0"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24/70 (34)</w:t>
                                  </w:r>
                                </w:p>
                              </w:tc>
                              <w:tc>
                                <w:tcPr>
                                  <w:tcW w:w="1350" w:type="dxa"/>
                                  <w:vAlign w:val="center"/>
                                </w:tcPr>
                                <w:p w14:paraId="13EDABF7"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9/50 (18)</w:t>
                                  </w:r>
                                </w:p>
                              </w:tc>
                              <w:tc>
                                <w:tcPr>
                                  <w:tcW w:w="990" w:type="dxa"/>
                                  <w:vAlign w:val="center"/>
                                </w:tcPr>
                                <w:p w14:paraId="1FEAD396" w14:textId="7C88CBBB"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0.005</w:t>
                                  </w:r>
                                </w:p>
                              </w:tc>
                              <w:tc>
                                <w:tcPr>
                                  <w:tcW w:w="2070" w:type="dxa"/>
                                  <w:vAlign w:val="center"/>
                                </w:tcPr>
                                <w:p w14:paraId="0EC3E575" w14:textId="33FE7EB4"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0.33 (0.15–0.72)</w:t>
                                  </w:r>
                                </w:p>
                              </w:tc>
                              <w:tc>
                                <w:tcPr>
                                  <w:tcW w:w="1170" w:type="dxa"/>
                                  <w:vAlign w:val="center"/>
                                </w:tcPr>
                                <w:p w14:paraId="0C466351" w14:textId="0630D29D"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0.004</w:t>
                                  </w:r>
                                </w:p>
                              </w:tc>
                              <w:tc>
                                <w:tcPr>
                                  <w:tcW w:w="1890" w:type="dxa"/>
                                  <w:vAlign w:val="center"/>
                                </w:tcPr>
                                <w:p w14:paraId="035CDB8B" w14:textId="77AC0FDC"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0.29 (0.12–0.67)</w:t>
                                  </w:r>
                                </w:p>
                              </w:tc>
                            </w:tr>
                            <w:tr w:rsidR="00B4034D" w:rsidRPr="00DA617A" w14:paraId="202624BD" w14:textId="77777777" w:rsidTr="00A62CE5">
                              <w:trPr>
                                <w:trHeight w:val="274"/>
                              </w:trPr>
                              <w:tc>
                                <w:tcPr>
                                  <w:tcW w:w="1975" w:type="dxa"/>
                                  <w:vAlign w:val="center"/>
                                </w:tcPr>
                                <w:p w14:paraId="061E0A59" w14:textId="7DC202D8" w:rsidR="00B4034D" w:rsidRPr="00DA617A" w:rsidRDefault="00B4034D" w:rsidP="006122E0">
                                  <w:pPr>
                                    <w:rPr>
                                      <w:rFonts w:ascii="Arial" w:hAnsi="Arial" w:cs="Arial"/>
                                      <w:sz w:val="16"/>
                                      <w:szCs w:val="16"/>
                                    </w:rPr>
                                  </w:pPr>
                                  <w:r w:rsidRPr="00DA617A">
                                    <w:rPr>
                                      <w:rFonts w:ascii="Arial" w:hAnsi="Arial" w:cs="Arial"/>
                                      <w:sz w:val="16"/>
                                      <w:szCs w:val="16"/>
                                    </w:rPr>
                                    <w:t>Hospital mortality, n (%)</w:t>
                                  </w:r>
                                </w:p>
                              </w:tc>
                              <w:tc>
                                <w:tcPr>
                                  <w:tcW w:w="1733" w:type="dxa"/>
                                  <w:vAlign w:val="center"/>
                                </w:tcPr>
                                <w:p w14:paraId="497FBE04"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44A97672"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9/50 (18)</w:t>
                                  </w:r>
                                </w:p>
                              </w:tc>
                              <w:tc>
                                <w:tcPr>
                                  <w:tcW w:w="990" w:type="dxa"/>
                                  <w:vAlign w:val="center"/>
                                </w:tcPr>
                                <w:p w14:paraId="3431C8D5" w14:textId="4AE158ED"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0.001</w:t>
                                  </w:r>
                                </w:p>
                              </w:tc>
                              <w:tc>
                                <w:tcPr>
                                  <w:tcW w:w="2070" w:type="dxa"/>
                                  <w:vAlign w:val="center"/>
                                </w:tcPr>
                                <w:p w14:paraId="74F26FEA" w14:textId="169FC1AC"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0.28 (0.13–0.61)</w:t>
                                  </w:r>
                                </w:p>
                              </w:tc>
                              <w:tc>
                                <w:tcPr>
                                  <w:tcW w:w="1170" w:type="dxa"/>
                                  <w:vAlign w:val="center"/>
                                </w:tcPr>
                                <w:p w14:paraId="13BC4A5D" w14:textId="6F105291"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&lt;0.001</w:t>
                                  </w:r>
                                </w:p>
                              </w:tc>
                              <w:tc>
                                <w:tcPr>
                                  <w:tcW w:w="1890" w:type="dxa"/>
                                  <w:vAlign w:val="center"/>
                                </w:tcPr>
                                <w:p w14:paraId="397D8A0F" w14:textId="0608F622"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0.22 (0.10–0.51)</w:t>
                                  </w:r>
                                </w:p>
                              </w:tc>
                            </w:tr>
                            <w:tr w:rsidR="00B4034D" w:rsidRPr="00DA617A" w14:paraId="43E2B6B5" w14:textId="77777777" w:rsidTr="00A62CE5">
                              <w:trPr>
                                <w:trHeight w:val="274"/>
                              </w:trPr>
                              <w:tc>
                                <w:tcPr>
                                  <w:tcW w:w="1975" w:type="dxa"/>
                                  <w:vAlign w:val="center"/>
                                </w:tcPr>
                                <w:p w14:paraId="725C1E7B" w14:textId="7846D5A2" w:rsidR="00B4034D" w:rsidRPr="00DA617A" w:rsidRDefault="00B4034D" w:rsidP="006122E0">
                                  <w:pPr>
                                    <w:rPr>
                                      <w:rFonts w:ascii="Arial" w:hAnsi="Arial" w:cs="Arial"/>
                                      <w:sz w:val="16"/>
                                      <w:szCs w:val="16"/>
                                    </w:rPr>
                                  </w:pPr>
                                  <w:r w:rsidRPr="00DA617A">
                                    <w:rPr>
                                      <w:rFonts w:ascii="Arial" w:hAnsi="Arial" w:cs="Arial"/>
                                      <w:sz w:val="16"/>
                                      <w:szCs w:val="16"/>
                                    </w:rPr>
                                    <w:t>28-day mortality, n (%)</w:t>
                                  </w:r>
                                </w:p>
                              </w:tc>
                              <w:tc>
                                <w:tcPr>
                                  <w:tcW w:w="1733" w:type="dxa"/>
                                  <w:vAlign w:val="center"/>
                                </w:tcPr>
                                <w:p w14:paraId="530A3AE3"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22/70 (31)</w:t>
                                  </w:r>
                                </w:p>
                              </w:tc>
                              <w:tc>
                                <w:tcPr>
                                  <w:tcW w:w="1350" w:type="dxa"/>
                                  <w:vAlign w:val="center"/>
                                </w:tcPr>
                                <w:p w14:paraId="4A81E703"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8/50 (16)</w:t>
                                  </w:r>
                                </w:p>
                              </w:tc>
                              <w:tc>
                                <w:tcPr>
                                  <w:tcW w:w="990" w:type="dxa"/>
                                  <w:vAlign w:val="center"/>
                                </w:tcPr>
                                <w:p w14:paraId="7488420B" w14:textId="7AEC848E"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0.046</w:t>
                                  </w:r>
                                </w:p>
                              </w:tc>
                              <w:tc>
                                <w:tcPr>
                                  <w:tcW w:w="2070" w:type="dxa"/>
                                  <w:vAlign w:val="center"/>
                                </w:tcPr>
                                <w:p w14:paraId="2A5A85AD" w14:textId="651829FD"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0.43 (0.19–0.98)</w:t>
                                  </w:r>
                                </w:p>
                              </w:tc>
                              <w:tc>
                                <w:tcPr>
                                  <w:tcW w:w="1170" w:type="dxa"/>
                                  <w:vAlign w:val="center"/>
                                </w:tcPr>
                                <w:p w14:paraId="6DC7040E" w14:textId="0B9D4AAE"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0.012</w:t>
                                  </w:r>
                                </w:p>
                              </w:tc>
                              <w:tc>
                                <w:tcPr>
                                  <w:tcW w:w="1890" w:type="dxa"/>
                                  <w:vAlign w:val="center"/>
                                </w:tcPr>
                                <w:p w14:paraId="06F36E7F" w14:textId="39041E43"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0.32 (0.13–0.78)</w:t>
                                  </w:r>
                                </w:p>
                              </w:tc>
                            </w:tr>
                            <w:tr w:rsidR="00B4034D" w:rsidRPr="00DA617A" w14:paraId="6926FD0F" w14:textId="77777777" w:rsidTr="00A62CE5">
                              <w:trPr>
                                <w:trHeight w:val="274"/>
                              </w:trPr>
                              <w:tc>
                                <w:tcPr>
                                  <w:tcW w:w="1975" w:type="dxa"/>
                                  <w:vAlign w:val="center"/>
                                </w:tcPr>
                                <w:p w14:paraId="6B881CE9" w14:textId="25D986D3" w:rsidR="00B4034D" w:rsidRPr="00DA617A" w:rsidRDefault="00B4034D" w:rsidP="006122E0">
                                  <w:pPr>
                                    <w:rPr>
                                      <w:rFonts w:ascii="Arial" w:hAnsi="Arial" w:cs="Arial"/>
                                      <w:sz w:val="16"/>
                                      <w:szCs w:val="16"/>
                                    </w:rPr>
                                  </w:pPr>
                                  <w:r w:rsidRPr="00DA617A">
                                    <w:rPr>
                                      <w:rFonts w:ascii="Arial" w:hAnsi="Arial" w:cs="Arial"/>
                                      <w:sz w:val="16"/>
                                      <w:szCs w:val="16"/>
                                    </w:rPr>
                                    <w:t>3-month mortality, n (%)</w:t>
                                  </w:r>
                                </w:p>
                              </w:tc>
                              <w:tc>
                                <w:tcPr>
                                  <w:tcW w:w="1733" w:type="dxa"/>
                                  <w:vAlign w:val="center"/>
                                </w:tcPr>
                                <w:p w14:paraId="5FCA0AB5"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6509A987"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11/50 (22)</w:t>
                                  </w:r>
                                </w:p>
                              </w:tc>
                              <w:tc>
                                <w:tcPr>
                                  <w:tcW w:w="990" w:type="dxa"/>
                                  <w:vAlign w:val="center"/>
                                </w:tcPr>
                                <w:p w14:paraId="3EB98FD6" w14:textId="27EC41C1"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0.023</w:t>
                                  </w:r>
                                </w:p>
                              </w:tc>
                              <w:tc>
                                <w:tcPr>
                                  <w:tcW w:w="2070" w:type="dxa"/>
                                  <w:vAlign w:val="center"/>
                                </w:tcPr>
                                <w:p w14:paraId="6FCFDEE1" w14:textId="57D4455A"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0.44 (0.22–0.89)</w:t>
                                  </w:r>
                                </w:p>
                              </w:tc>
                              <w:tc>
                                <w:tcPr>
                                  <w:tcW w:w="1170" w:type="dxa"/>
                                  <w:vAlign w:val="center"/>
                                </w:tcPr>
                                <w:p w14:paraId="14A64B49" w14:textId="2E7D1134"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0.006</w:t>
                                  </w:r>
                                </w:p>
                              </w:tc>
                              <w:tc>
                                <w:tcPr>
                                  <w:tcW w:w="1890" w:type="dxa"/>
                                  <w:vAlign w:val="center"/>
                                </w:tcPr>
                                <w:p w14:paraId="4AA2F893" w14:textId="4F668A27"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0.35 (0.16–0.74)</w:t>
                                  </w:r>
                                </w:p>
                              </w:tc>
                            </w:tr>
                            <w:tr w:rsidR="00B4034D" w:rsidRPr="00DA617A" w14:paraId="74E99C1A" w14:textId="77777777" w:rsidTr="00A62CE5">
                              <w:trPr>
                                <w:trHeight w:val="274"/>
                              </w:trPr>
                              <w:tc>
                                <w:tcPr>
                                  <w:tcW w:w="1975" w:type="dxa"/>
                                  <w:vAlign w:val="center"/>
                                </w:tcPr>
                                <w:p w14:paraId="17C72A9A" w14:textId="26181E8E" w:rsidR="00B4034D" w:rsidRPr="00DA617A" w:rsidRDefault="00B4034D" w:rsidP="006122E0">
                                  <w:pPr>
                                    <w:rPr>
                                      <w:rFonts w:ascii="Arial" w:hAnsi="Arial" w:cs="Arial"/>
                                      <w:sz w:val="16"/>
                                      <w:szCs w:val="16"/>
                                    </w:rPr>
                                  </w:pPr>
                                  <w:r w:rsidRPr="00DA617A">
                                    <w:rPr>
                                      <w:rFonts w:ascii="Arial" w:hAnsi="Arial" w:cs="Arial"/>
                                      <w:sz w:val="16"/>
                                      <w:szCs w:val="16"/>
                                    </w:rPr>
                                    <w:t>6-month mortality, n (%)</w:t>
                                  </w:r>
                                </w:p>
                              </w:tc>
                              <w:tc>
                                <w:tcPr>
                                  <w:tcW w:w="1733" w:type="dxa"/>
                                  <w:vAlign w:val="center"/>
                                </w:tcPr>
                                <w:p w14:paraId="4EBA1CFA"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54F68427"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11/50 (22)</w:t>
                                  </w:r>
                                </w:p>
                              </w:tc>
                              <w:tc>
                                <w:tcPr>
                                  <w:tcW w:w="990" w:type="dxa"/>
                                  <w:vAlign w:val="center"/>
                                </w:tcPr>
                                <w:p w14:paraId="1038A423" w14:textId="6BAE4F23"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0.023</w:t>
                                  </w:r>
                                </w:p>
                              </w:tc>
                              <w:tc>
                                <w:tcPr>
                                  <w:tcW w:w="2070" w:type="dxa"/>
                                  <w:vAlign w:val="center"/>
                                </w:tcPr>
                                <w:p w14:paraId="67FD8FA1" w14:textId="086D1244"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0.44 (0.22–0.89)</w:t>
                                  </w:r>
                                </w:p>
                              </w:tc>
                              <w:tc>
                                <w:tcPr>
                                  <w:tcW w:w="1170" w:type="dxa"/>
                                  <w:vAlign w:val="center"/>
                                </w:tcPr>
                                <w:p w14:paraId="057C072E" w14:textId="06C86439"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0.006</w:t>
                                  </w:r>
                                </w:p>
                              </w:tc>
                              <w:tc>
                                <w:tcPr>
                                  <w:tcW w:w="1890" w:type="dxa"/>
                                  <w:vAlign w:val="center"/>
                                </w:tcPr>
                                <w:p w14:paraId="022C3493" w14:textId="466C7FED"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0.35 (0.16–0.74)</w:t>
                                  </w:r>
                                </w:p>
                              </w:tc>
                            </w:tr>
                            <w:tr w:rsidR="00B4034D" w:rsidRPr="00DA617A" w14:paraId="22B3C0D4" w14:textId="77777777" w:rsidTr="00A62CE5">
                              <w:trPr>
                                <w:trHeight w:val="274"/>
                              </w:trPr>
                              <w:tc>
                                <w:tcPr>
                                  <w:tcW w:w="1975" w:type="dxa"/>
                                  <w:vAlign w:val="center"/>
                                </w:tcPr>
                                <w:p w14:paraId="41169433" w14:textId="15CDBCF1" w:rsidR="00B4034D" w:rsidRPr="00DA617A" w:rsidRDefault="00B4034D" w:rsidP="006122E0">
                                  <w:pPr>
                                    <w:rPr>
                                      <w:rFonts w:ascii="Arial" w:hAnsi="Arial" w:cs="Arial"/>
                                      <w:sz w:val="16"/>
                                      <w:szCs w:val="16"/>
                                    </w:rPr>
                                  </w:pPr>
                                  <w:r w:rsidRPr="00DA617A">
                                    <w:rPr>
                                      <w:rFonts w:ascii="Arial" w:hAnsi="Arial" w:cs="Arial"/>
                                      <w:sz w:val="16"/>
                                      <w:szCs w:val="16"/>
                                    </w:rPr>
                                    <w:t>1-year mortality, n (%)</w:t>
                                  </w:r>
                                </w:p>
                              </w:tc>
                              <w:tc>
                                <w:tcPr>
                                  <w:tcW w:w="1733" w:type="dxa"/>
                                  <w:vAlign w:val="center"/>
                                </w:tcPr>
                                <w:p w14:paraId="1A403196"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2BBAFECA"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11/50 (22)</w:t>
                                  </w:r>
                                </w:p>
                              </w:tc>
                              <w:tc>
                                <w:tcPr>
                                  <w:tcW w:w="990" w:type="dxa"/>
                                  <w:vAlign w:val="center"/>
                                </w:tcPr>
                                <w:p w14:paraId="3FCD672C" w14:textId="4EA1AAAE"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0.023</w:t>
                                  </w:r>
                                </w:p>
                              </w:tc>
                              <w:tc>
                                <w:tcPr>
                                  <w:tcW w:w="2070" w:type="dxa"/>
                                  <w:vAlign w:val="center"/>
                                </w:tcPr>
                                <w:p w14:paraId="45FBCA04" w14:textId="6BEFD7F2"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0.44 (0.22–0.89)</w:t>
                                  </w:r>
                                </w:p>
                              </w:tc>
                              <w:tc>
                                <w:tcPr>
                                  <w:tcW w:w="1170" w:type="dxa"/>
                                  <w:vAlign w:val="center"/>
                                </w:tcPr>
                                <w:p w14:paraId="6781DCC8" w14:textId="783E5CDC"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0.006</w:t>
                                  </w:r>
                                </w:p>
                              </w:tc>
                              <w:tc>
                                <w:tcPr>
                                  <w:tcW w:w="1890" w:type="dxa"/>
                                  <w:vAlign w:val="center"/>
                                </w:tcPr>
                                <w:p w14:paraId="7BFFE2FB" w14:textId="6696FD1D"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0.35 (0.16–0.74)</w:t>
                                  </w:r>
                                </w:p>
                              </w:tc>
                            </w:tr>
                          </w:tbl>
                          <w:p w14:paraId="64F9526A" w14:textId="77777777" w:rsidR="00B4034D" w:rsidRPr="00AF7E8F" w:rsidRDefault="00B4034D" w:rsidP="00AF7E8F">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margin-left:-55.55pt;margin-top:6.1pt;width:576.6pt;height:1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" fillcolor="white [3201]" stroked="f" strokeweight="1pt">
                <v:textbox>
                  <w:txbxContent>
                    <w:tbl>
                      <w:tblPr>
                        <w:tblStyle w:val="TableGrid"/>
                        <w:tblW w:w="11178" w:type="dxa"/>
                        <w:tblLayout w:type="fixed"/>
                        <w:tblLook w:val="04A0" w:firstRow="1" w:lastRow="0" w:firstColumn="1" w:lastColumn="0" w:noHBand="0" w:noVBand="1"/>
                      </w:tblPr>
                      <w:tblGrid>
                        <w:gridCol w:w="1975"/>
                        <w:gridCol w:w="1733"/>
                        <w:gridCol w:w="1350"/>
                        <w:gridCol w:w="990"/>
                        <w:gridCol w:w="2070"/>
                        <w:gridCol w:w="1170"/>
                        <w:gridCol w:w="1890"/>
                      </w:tblGrid>
                      <w:tr w:rsidR="00B4034D" w:rsidRPr="00DA617A" w14:paraId="23CE10FC" w14:textId="77777777" w:rsidTr="00A62CE5">
                        <w:trPr>
                          <w:trHeight w:val="432"/>
                        </w:trPr>
                        <w:tc>
                          <w:tcPr>
                            <w:tcW w:w="1975" w:type="dxa"/>
                            <w:vAlign w:val="center"/>
                          </w:tcPr>
                          <w:p w14:paraId="21E64BE1" w14:textId="77777777" w:rsidR="00B4034D" w:rsidRPr="00DA617A" w:rsidRDefault="00B4034D" w:rsidP="006122E0">
                            <w:pPr>
                              <w:jc w:val="center"/>
                              <w:rPr>
                                <w:rFonts w:ascii="Arial" w:hAnsi="Arial" w:cs="Arial"/>
                                <w:sz w:val="16"/>
                                <w:szCs w:val="16"/>
                              </w:rPr>
                            </w:pPr>
                          </w:p>
                        </w:tc>
                        <w:tc>
                          <w:tcPr>
                            <w:tcW w:w="1733" w:type="dxa"/>
                            <w:vAlign w:val="center"/>
                          </w:tcPr>
                          <w:p w14:paraId="1AF9C989" w14:textId="33D1461C" w:rsidR="00B4034D" w:rsidRPr="00DA617A" w:rsidRDefault="00B4034D" w:rsidP="006122E0">
                            <w:pPr>
                              <w:ind w:left="-18"/>
                              <w:jc w:val="center"/>
                              <w:rPr>
                                <w:rFonts w:ascii="Arial" w:hAnsi="Arial" w:cs="Arial"/>
                                <w:b/>
                                <w:sz w:val="16"/>
                                <w:szCs w:val="16"/>
                              </w:rPr>
                            </w:pPr>
                            <w:r w:rsidRPr="00DA617A">
                              <w:rPr>
                                <w:rFonts w:ascii="Arial" w:hAnsi="Arial" w:cs="Arial"/>
                                <w:b/>
                                <w:sz w:val="16"/>
                                <w:szCs w:val="16"/>
                              </w:rPr>
                              <w:t>Standard protocol-based cohort</w:t>
                            </w:r>
                          </w:p>
                          <w:p w14:paraId="7BB55B97" w14:textId="68A69F98" w:rsidR="00B4034D" w:rsidRPr="00DA617A" w:rsidRDefault="00B4034D" w:rsidP="006122E0">
                            <w:pPr>
                              <w:ind w:left="-18"/>
                              <w:jc w:val="center"/>
                              <w:rPr>
                                <w:rFonts w:ascii="Arial" w:hAnsi="Arial" w:cs="Arial"/>
                                <w:b/>
                                <w:sz w:val="16"/>
                                <w:szCs w:val="16"/>
                              </w:rPr>
                            </w:pPr>
                            <w:r w:rsidRPr="00DA617A">
                              <w:rPr>
                                <w:rFonts w:ascii="Arial" w:hAnsi="Arial" w:cs="Arial"/>
                                <w:b/>
                                <w:sz w:val="16"/>
                                <w:szCs w:val="16"/>
                              </w:rPr>
                              <w:t>(N = 70)</w:t>
                            </w:r>
                          </w:p>
                        </w:tc>
                        <w:tc>
                          <w:tcPr>
                            <w:tcW w:w="1350" w:type="dxa"/>
                            <w:vAlign w:val="center"/>
                          </w:tcPr>
                          <w:p w14:paraId="7787B35A" w14:textId="144C94E3" w:rsidR="00B4034D" w:rsidRPr="00DA617A" w:rsidRDefault="00B4034D" w:rsidP="006122E0">
                            <w:pPr>
                              <w:jc w:val="center"/>
                              <w:rPr>
                                <w:rFonts w:ascii="Arial" w:hAnsi="Arial" w:cs="Arial"/>
                                <w:b/>
                                <w:sz w:val="16"/>
                                <w:szCs w:val="16"/>
                              </w:rPr>
                            </w:pPr>
                            <w:r w:rsidRPr="00DA617A">
                              <w:rPr>
                                <w:rFonts w:ascii="Arial" w:hAnsi="Arial" w:cs="Arial"/>
                                <w:b/>
                                <w:sz w:val="16"/>
                                <w:szCs w:val="16"/>
                              </w:rPr>
                              <w:t xml:space="preserve">Lung rescue team cohort </w:t>
                            </w:r>
                          </w:p>
                          <w:p w14:paraId="2BF87B82" w14:textId="505C9EDF" w:rsidR="00B4034D" w:rsidRPr="00DA617A" w:rsidRDefault="00B4034D" w:rsidP="006122E0">
                            <w:pPr>
                              <w:jc w:val="center"/>
                              <w:rPr>
                                <w:rFonts w:ascii="Arial" w:hAnsi="Arial" w:cs="Arial"/>
                                <w:b/>
                                <w:sz w:val="16"/>
                                <w:szCs w:val="16"/>
                              </w:rPr>
                            </w:pPr>
                            <w:r w:rsidRPr="00DA617A">
                              <w:rPr>
                                <w:rFonts w:ascii="Arial" w:hAnsi="Arial" w:cs="Arial"/>
                                <w:b/>
                                <w:sz w:val="16"/>
                                <w:szCs w:val="16"/>
                              </w:rPr>
                              <w:t xml:space="preserve"> (N = 50)</w:t>
                            </w:r>
                          </w:p>
                        </w:tc>
                        <w:tc>
                          <w:tcPr>
                            <w:tcW w:w="990" w:type="dxa"/>
                            <w:vAlign w:val="center"/>
                          </w:tcPr>
                          <w:p w14:paraId="0135CE7B" w14:textId="77777777" w:rsidR="00B4034D" w:rsidRPr="00DA617A" w:rsidRDefault="00B4034D" w:rsidP="00117193">
                            <w:pPr>
                              <w:ind w:left="-101" w:right="-133"/>
                              <w:jc w:val="center"/>
                              <w:rPr>
                                <w:rFonts w:ascii="Arial" w:hAnsi="Arial" w:cs="Arial"/>
                                <w:b/>
                                <w:i/>
                                <w:sz w:val="16"/>
                                <w:szCs w:val="16"/>
                              </w:rPr>
                            </w:pPr>
                            <w:r w:rsidRPr="00DA617A">
                              <w:rPr>
                                <w:rFonts w:ascii="Arial" w:hAnsi="Arial" w:cs="Arial"/>
                                <w:b/>
                                <w:sz w:val="16"/>
                                <w:szCs w:val="16"/>
                              </w:rPr>
                              <w:t>Unadjusted</w:t>
                            </w:r>
                            <w:r w:rsidRPr="00DA617A">
                              <w:rPr>
                                <w:rFonts w:ascii="Arial" w:hAnsi="Arial" w:cs="Arial"/>
                                <w:b/>
                                <w:i/>
                                <w:sz w:val="16"/>
                                <w:szCs w:val="16"/>
                              </w:rPr>
                              <w:t xml:space="preserve"> </w:t>
                            </w:r>
                          </w:p>
                          <w:p w14:paraId="76A6EEC8" w14:textId="34F03076" w:rsidR="00B4034D" w:rsidRPr="00DA617A" w:rsidRDefault="00B4034D" w:rsidP="00117193">
                            <w:pPr>
                              <w:ind w:left="-101" w:right="-133"/>
                              <w:jc w:val="center"/>
                              <w:rPr>
                                <w:rFonts w:ascii="Arial" w:hAnsi="Arial" w:cs="Arial"/>
                                <w:b/>
                                <w:sz w:val="16"/>
                                <w:szCs w:val="16"/>
                              </w:rPr>
                            </w:pPr>
                            <w:r w:rsidRPr="00DA617A">
                              <w:rPr>
                                <w:rFonts w:ascii="Arial" w:hAnsi="Arial" w:cs="Arial"/>
                                <w:b/>
                                <w:i/>
                                <w:sz w:val="16"/>
                                <w:szCs w:val="16"/>
                              </w:rPr>
                              <w:t>P</w:t>
                            </w:r>
                            <w:r w:rsidRPr="00DA617A">
                              <w:rPr>
                                <w:rFonts w:ascii="Arial" w:hAnsi="Arial" w:cs="Arial"/>
                                <w:b/>
                                <w:sz w:val="16"/>
                                <w:szCs w:val="16"/>
                              </w:rPr>
                              <w:t xml:space="preserve"> </w:t>
                            </w:r>
                          </w:p>
                        </w:tc>
                        <w:tc>
                          <w:tcPr>
                            <w:tcW w:w="2070" w:type="dxa"/>
                            <w:vAlign w:val="center"/>
                          </w:tcPr>
                          <w:p w14:paraId="7D237693" w14:textId="47FEE1B6" w:rsidR="00B4034D" w:rsidRPr="00DA617A" w:rsidRDefault="00B4034D" w:rsidP="006122E0">
                            <w:pPr>
                              <w:jc w:val="center"/>
                              <w:rPr>
                                <w:rFonts w:ascii="Arial" w:hAnsi="Arial" w:cs="Arial"/>
                                <w:b/>
                                <w:sz w:val="16"/>
                                <w:szCs w:val="16"/>
                              </w:rPr>
                            </w:pPr>
                            <w:r w:rsidRPr="00DA617A">
                              <w:rPr>
                                <w:rFonts w:ascii="Arial" w:hAnsi="Arial" w:cs="Arial"/>
                                <w:b/>
                                <w:sz w:val="16"/>
                                <w:szCs w:val="16"/>
                              </w:rPr>
                              <w:t>Unadjusted hazard ratio</w:t>
                            </w:r>
                          </w:p>
                          <w:p w14:paraId="5488D26C" w14:textId="77777777" w:rsidR="00B4034D" w:rsidRPr="00DA617A" w:rsidRDefault="00B4034D" w:rsidP="006122E0">
                            <w:pPr>
                              <w:jc w:val="center"/>
                              <w:rPr>
                                <w:rFonts w:ascii="Arial" w:hAnsi="Arial" w:cs="Arial"/>
                                <w:b/>
                                <w:sz w:val="16"/>
                                <w:szCs w:val="16"/>
                              </w:rPr>
                            </w:pPr>
                            <w:r w:rsidRPr="00DA617A">
                              <w:rPr>
                                <w:rFonts w:ascii="Arial" w:hAnsi="Arial" w:cs="Arial"/>
                                <w:b/>
                                <w:sz w:val="16"/>
                                <w:szCs w:val="16"/>
                              </w:rPr>
                              <w:t xml:space="preserve"> (CI 95%)</w:t>
                            </w:r>
                          </w:p>
                        </w:tc>
                        <w:tc>
                          <w:tcPr>
                            <w:tcW w:w="1170" w:type="dxa"/>
                            <w:vAlign w:val="center"/>
                          </w:tcPr>
                          <w:p w14:paraId="24F3DE9E" w14:textId="77BF5BA5" w:rsidR="00B4034D" w:rsidRPr="00DA617A" w:rsidRDefault="00B4034D" w:rsidP="006122E0">
                            <w:pPr>
                              <w:jc w:val="center"/>
                              <w:rPr>
                                <w:rFonts w:ascii="Arial" w:hAnsi="Arial" w:cs="Arial"/>
                                <w:b/>
                                <w:sz w:val="16"/>
                                <w:szCs w:val="16"/>
                              </w:rPr>
                            </w:pPr>
                            <w:r w:rsidRPr="00DA617A">
                              <w:rPr>
                                <w:rFonts w:ascii="Arial" w:hAnsi="Arial" w:cs="Arial"/>
                                <w:b/>
                                <w:i/>
                                <w:sz w:val="16"/>
                                <w:szCs w:val="16"/>
                                <w:vertAlign w:val="superscript"/>
                              </w:rPr>
                              <w:t>a</w:t>
                            </w:r>
                            <w:r w:rsidRPr="00DA617A">
                              <w:rPr>
                                <w:rFonts w:ascii="Arial" w:hAnsi="Arial" w:cs="Arial"/>
                                <w:b/>
                                <w:sz w:val="16"/>
                                <w:szCs w:val="16"/>
                              </w:rPr>
                              <w:t xml:space="preserve">Adjusted </w:t>
                            </w:r>
                          </w:p>
                          <w:p w14:paraId="1FFD5E2A" w14:textId="5AC76BF9" w:rsidR="00B4034D" w:rsidRPr="00DA617A" w:rsidRDefault="00B4034D" w:rsidP="006122E0">
                            <w:pPr>
                              <w:jc w:val="center"/>
                              <w:rPr>
                                <w:rFonts w:ascii="Arial" w:hAnsi="Arial" w:cs="Arial"/>
                                <w:b/>
                                <w:sz w:val="16"/>
                                <w:szCs w:val="16"/>
                              </w:rPr>
                            </w:pPr>
                            <w:r w:rsidRPr="00DA617A">
                              <w:rPr>
                                <w:rFonts w:ascii="Arial" w:hAnsi="Arial" w:cs="Arial"/>
                                <w:b/>
                                <w:i/>
                                <w:sz w:val="16"/>
                                <w:szCs w:val="16"/>
                              </w:rPr>
                              <w:t>P</w:t>
                            </w:r>
                            <w:r w:rsidRPr="00DA617A">
                              <w:rPr>
                                <w:rFonts w:ascii="Arial" w:hAnsi="Arial" w:cs="Arial"/>
                                <w:b/>
                                <w:sz w:val="16"/>
                                <w:szCs w:val="16"/>
                              </w:rPr>
                              <w:t xml:space="preserve"> </w:t>
                            </w:r>
                          </w:p>
                        </w:tc>
                        <w:tc>
                          <w:tcPr>
                            <w:tcW w:w="1890" w:type="dxa"/>
                            <w:vAlign w:val="center"/>
                          </w:tcPr>
                          <w:p w14:paraId="56123E6F" w14:textId="39947BB0" w:rsidR="00B4034D" w:rsidRPr="00DA617A" w:rsidRDefault="00B4034D" w:rsidP="00117193">
                            <w:pPr>
                              <w:ind w:right="-105"/>
                              <w:jc w:val="center"/>
                              <w:rPr>
                                <w:rFonts w:ascii="Arial" w:hAnsi="Arial" w:cs="Arial"/>
                                <w:b/>
                                <w:sz w:val="16"/>
                                <w:szCs w:val="16"/>
                              </w:rPr>
                            </w:pPr>
                            <w:r w:rsidRPr="00DA617A">
                              <w:rPr>
                                <w:rFonts w:ascii="Arial" w:hAnsi="Arial" w:cs="Arial"/>
                                <w:b/>
                                <w:sz w:val="16"/>
                                <w:szCs w:val="16"/>
                                <w:vertAlign w:val="superscript"/>
                              </w:rPr>
                              <w:t>a</w:t>
                            </w:r>
                            <w:r w:rsidRPr="00DA617A">
                              <w:rPr>
                                <w:rFonts w:ascii="Arial" w:hAnsi="Arial" w:cs="Arial"/>
                                <w:b/>
                                <w:sz w:val="16"/>
                                <w:szCs w:val="16"/>
                              </w:rPr>
                              <w:t>Adjusted hazard ratio</w:t>
                            </w:r>
                          </w:p>
                          <w:p w14:paraId="14F2059D" w14:textId="1A59BA64" w:rsidR="00B4034D" w:rsidRPr="00DA617A" w:rsidRDefault="00B4034D" w:rsidP="00117193">
                            <w:pPr>
                              <w:ind w:right="-105"/>
                              <w:jc w:val="center"/>
                              <w:rPr>
                                <w:rFonts w:ascii="Arial" w:hAnsi="Arial" w:cs="Arial"/>
                                <w:b/>
                                <w:sz w:val="16"/>
                                <w:szCs w:val="16"/>
                              </w:rPr>
                            </w:pPr>
                            <w:r w:rsidRPr="00DA617A">
                              <w:rPr>
                                <w:rFonts w:ascii="Arial" w:hAnsi="Arial" w:cs="Arial"/>
                                <w:b/>
                                <w:sz w:val="16"/>
                                <w:szCs w:val="16"/>
                              </w:rPr>
                              <w:t>(CI 95%)</w:t>
                            </w:r>
                          </w:p>
                        </w:tc>
                      </w:tr>
                      <w:tr w:rsidR="00B4034D" w:rsidRPr="00DA617A" w14:paraId="1C5F110E" w14:textId="77777777" w:rsidTr="00A62CE5">
                        <w:trPr>
                          <w:trHeight w:val="274"/>
                        </w:trPr>
                        <w:tc>
                          <w:tcPr>
                            <w:tcW w:w="1975" w:type="dxa"/>
                            <w:vAlign w:val="center"/>
                          </w:tcPr>
                          <w:p w14:paraId="336E48D2" w14:textId="04207FF4" w:rsidR="00B4034D" w:rsidRPr="00DA617A" w:rsidRDefault="00B4034D" w:rsidP="006122E0">
                            <w:pPr>
                              <w:rPr>
                                <w:rFonts w:ascii="Arial" w:hAnsi="Arial" w:cs="Arial"/>
                                <w:sz w:val="16"/>
                                <w:szCs w:val="16"/>
                              </w:rPr>
                            </w:pPr>
                            <w:r w:rsidRPr="00DA617A">
                              <w:rPr>
                                <w:rFonts w:ascii="Arial" w:hAnsi="Arial" w:cs="Arial"/>
                                <w:sz w:val="16"/>
                                <w:szCs w:val="16"/>
                              </w:rPr>
                              <w:t>ICU mortality, n (%)</w:t>
                            </w:r>
                          </w:p>
                        </w:tc>
                        <w:tc>
                          <w:tcPr>
                            <w:tcW w:w="1733" w:type="dxa"/>
                            <w:vAlign w:val="center"/>
                          </w:tcPr>
                          <w:p w14:paraId="28EC7FC0"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24/70 (34)</w:t>
                            </w:r>
                          </w:p>
                        </w:tc>
                        <w:tc>
                          <w:tcPr>
                            <w:tcW w:w="1350" w:type="dxa"/>
                            <w:vAlign w:val="center"/>
                          </w:tcPr>
                          <w:p w14:paraId="13EDABF7"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9/50 (18)</w:t>
                            </w:r>
                          </w:p>
                        </w:tc>
                        <w:tc>
                          <w:tcPr>
                            <w:tcW w:w="990" w:type="dxa"/>
                            <w:vAlign w:val="center"/>
                          </w:tcPr>
                          <w:p w14:paraId="1FEAD396" w14:textId="7C88CBBB"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0.005</w:t>
                            </w:r>
                          </w:p>
                        </w:tc>
                        <w:tc>
                          <w:tcPr>
                            <w:tcW w:w="2070" w:type="dxa"/>
                            <w:vAlign w:val="center"/>
                          </w:tcPr>
                          <w:p w14:paraId="0EC3E575" w14:textId="33FE7EB4"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0.33 (0.15–0.72)</w:t>
                            </w:r>
                          </w:p>
                        </w:tc>
                        <w:tc>
                          <w:tcPr>
                            <w:tcW w:w="1170" w:type="dxa"/>
                            <w:vAlign w:val="center"/>
                          </w:tcPr>
                          <w:p w14:paraId="0C466351" w14:textId="0630D29D"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0.004</w:t>
                            </w:r>
                          </w:p>
                        </w:tc>
                        <w:tc>
                          <w:tcPr>
                            <w:tcW w:w="1890" w:type="dxa"/>
                            <w:vAlign w:val="center"/>
                          </w:tcPr>
                          <w:p w14:paraId="035CDB8B" w14:textId="77AC0FDC"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0.29 (0.12–0.67)</w:t>
                            </w:r>
                          </w:p>
                        </w:tc>
                      </w:tr>
                      <w:tr w:rsidR="00B4034D" w:rsidRPr="00DA617A" w14:paraId="202624BD" w14:textId="77777777" w:rsidTr="00A62CE5">
                        <w:trPr>
                          <w:trHeight w:val="274"/>
                        </w:trPr>
                        <w:tc>
                          <w:tcPr>
                            <w:tcW w:w="1975" w:type="dxa"/>
                            <w:vAlign w:val="center"/>
                          </w:tcPr>
                          <w:p w14:paraId="061E0A59" w14:textId="7DC202D8" w:rsidR="00B4034D" w:rsidRPr="00DA617A" w:rsidRDefault="00B4034D" w:rsidP="006122E0">
                            <w:pPr>
                              <w:rPr>
                                <w:rFonts w:ascii="Arial" w:hAnsi="Arial" w:cs="Arial"/>
                                <w:sz w:val="16"/>
                                <w:szCs w:val="16"/>
                              </w:rPr>
                            </w:pPr>
                            <w:r w:rsidRPr="00DA617A">
                              <w:rPr>
                                <w:rFonts w:ascii="Arial" w:hAnsi="Arial" w:cs="Arial"/>
                                <w:sz w:val="16"/>
                                <w:szCs w:val="16"/>
                              </w:rPr>
                              <w:t>Hospital mortality, n (%)</w:t>
                            </w:r>
                          </w:p>
                        </w:tc>
                        <w:tc>
                          <w:tcPr>
                            <w:tcW w:w="1733" w:type="dxa"/>
                            <w:vAlign w:val="center"/>
                          </w:tcPr>
                          <w:p w14:paraId="497FBE04"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44A97672"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9/50 (18)</w:t>
                            </w:r>
                          </w:p>
                        </w:tc>
                        <w:tc>
                          <w:tcPr>
                            <w:tcW w:w="990" w:type="dxa"/>
                            <w:vAlign w:val="center"/>
                          </w:tcPr>
                          <w:p w14:paraId="3431C8D5" w14:textId="4AE158ED"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0.001</w:t>
                            </w:r>
                          </w:p>
                        </w:tc>
                        <w:tc>
                          <w:tcPr>
                            <w:tcW w:w="2070" w:type="dxa"/>
                            <w:vAlign w:val="center"/>
                          </w:tcPr>
                          <w:p w14:paraId="74F26FEA" w14:textId="169FC1AC"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0.28 (0.13–0.61)</w:t>
                            </w:r>
                          </w:p>
                        </w:tc>
                        <w:tc>
                          <w:tcPr>
                            <w:tcW w:w="1170" w:type="dxa"/>
                            <w:vAlign w:val="center"/>
                          </w:tcPr>
                          <w:p w14:paraId="13BC4A5D" w14:textId="6F105291"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&lt;0.001</w:t>
                            </w:r>
                          </w:p>
                        </w:tc>
                        <w:tc>
                          <w:tcPr>
                            <w:tcW w:w="1890" w:type="dxa"/>
                            <w:vAlign w:val="center"/>
                          </w:tcPr>
                          <w:p w14:paraId="397D8A0F" w14:textId="0608F622"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0.22 (0.10–0.51)</w:t>
                            </w:r>
                          </w:p>
                        </w:tc>
                      </w:tr>
                      <w:tr w:rsidR="00B4034D" w:rsidRPr="00DA617A" w14:paraId="43E2B6B5" w14:textId="77777777" w:rsidTr="00A62CE5">
                        <w:trPr>
                          <w:trHeight w:val="274"/>
                        </w:trPr>
                        <w:tc>
                          <w:tcPr>
                            <w:tcW w:w="1975" w:type="dxa"/>
                            <w:vAlign w:val="center"/>
                          </w:tcPr>
                          <w:p w14:paraId="725C1E7B" w14:textId="7846D5A2" w:rsidR="00B4034D" w:rsidRPr="00DA617A" w:rsidRDefault="00B4034D" w:rsidP="006122E0">
                            <w:pPr>
                              <w:rPr>
                                <w:rFonts w:ascii="Arial" w:hAnsi="Arial" w:cs="Arial"/>
                                <w:sz w:val="16"/>
                                <w:szCs w:val="16"/>
                              </w:rPr>
                            </w:pPr>
                            <w:r w:rsidRPr="00DA617A">
                              <w:rPr>
                                <w:rFonts w:ascii="Arial" w:hAnsi="Arial" w:cs="Arial"/>
                                <w:sz w:val="16"/>
                                <w:szCs w:val="16"/>
                              </w:rPr>
                              <w:t>28-day mortality, n (%)</w:t>
                            </w:r>
                          </w:p>
                        </w:tc>
                        <w:tc>
                          <w:tcPr>
                            <w:tcW w:w="1733" w:type="dxa"/>
                            <w:vAlign w:val="center"/>
                          </w:tcPr>
                          <w:p w14:paraId="530A3AE3"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22/70 (31)</w:t>
                            </w:r>
                          </w:p>
                        </w:tc>
                        <w:tc>
                          <w:tcPr>
                            <w:tcW w:w="1350" w:type="dxa"/>
                            <w:vAlign w:val="center"/>
                          </w:tcPr>
                          <w:p w14:paraId="4A81E703"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8/50 (16)</w:t>
                            </w:r>
                          </w:p>
                        </w:tc>
                        <w:tc>
                          <w:tcPr>
                            <w:tcW w:w="990" w:type="dxa"/>
                            <w:vAlign w:val="center"/>
                          </w:tcPr>
                          <w:p w14:paraId="7488420B" w14:textId="7AEC848E"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0.046</w:t>
                            </w:r>
                          </w:p>
                        </w:tc>
                        <w:tc>
                          <w:tcPr>
                            <w:tcW w:w="2070" w:type="dxa"/>
                            <w:vAlign w:val="center"/>
                          </w:tcPr>
                          <w:p w14:paraId="2A5A85AD" w14:textId="651829FD"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0.43 (0.19–0.98)</w:t>
                            </w:r>
                          </w:p>
                        </w:tc>
                        <w:tc>
                          <w:tcPr>
                            <w:tcW w:w="1170" w:type="dxa"/>
                            <w:vAlign w:val="center"/>
                          </w:tcPr>
                          <w:p w14:paraId="6DC7040E" w14:textId="0B9D4AAE"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0.012</w:t>
                            </w:r>
                          </w:p>
                        </w:tc>
                        <w:tc>
                          <w:tcPr>
                            <w:tcW w:w="1890" w:type="dxa"/>
                            <w:vAlign w:val="center"/>
                          </w:tcPr>
                          <w:p w14:paraId="06F36E7F" w14:textId="39041E43"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0.32 (0.13–0.78)</w:t>
                            </w:r>
                          </w:p>
                        </w:tc>
                      </w:tr>
                      <w:tr w:rsidR="00B4034D" w:rsidRPr="00DA617A" w14:paraId="6926FD0F" w14:textId="77777777" w:rsidTr="00A62CE5">
                        <w:trPr>
                          <w:trHeight w:val="274"/>
                        </w:trPr>
                        <w:tc>
                          <w:tcPr>
                            <w:tcW w:w="1975" w:type="dxa"/>
                            <w:vAlign w:val="center"/>
                          </w:tcPr>
                          <w:p w14:paraId="6B881CE9" w14:textId="25D986D3" w:rsidR="00B4034D" w:rsidRPr="00DA617A" w:rsidRDefault="00B4034D" w:rsidP="006122E0">
                            <w:pPr>
                              <w:rPr>
                                <w:rFonts w:ascii="Arial" w:hAnsi="Arial" w:cs="Arial"/>
                                <w:sz w:val="16"/>
                                <w:szCs w:val="16"/>
                              </w:rPr>
                            </w:pPr>
                            <w:r w:rsidRPr="00DA617A">
                              <w:rPr>
                                <w:rFonts w:ascii="Arial" w:hAnsi="Arial" w:cs="Arial"/>
                                <w:sz w:val="16"/>
                                <w:szCs w:val="16"/>
                              </w:rPr>
                              <w:t>3-month mortality, n (%)</w:t>
                            </w:r>
                          </w:p>
                        </w:tc>
                        <w:tc>
                          <w:tcPr>
                            <w:tcW w:w="1733" w:type="dxa"/>
                            <w:vAlign w:val="center"/>
                          </w:tcPr>
                          <w:p w14:paraId="5FCA0AB5"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6509A987"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11/50 (22)</w:t>
                            </w:r>
                          </w:p>
                        </w:tc>
                        <w:tc>
                          <w:tcPr>
                            <w:tcW w:w="990" w:type="dxa"/>
                            <w:vAlign w:val="center"/>
                          </w:tcPr>
                          <w:p w14:paraId="3EB98FD6" w14:textId="27EC41C1"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0.023</w:t>
                            </w:r>
                          </w:p>
                        </w:tc>
                        <w:tc>
                          <w:tcPr>
                            <w:tcW w:w="2070" w:type="dxa"/>
                            <w:vAlign w:val="center"/>
                          </w:tcPr>
                          <w:p w14:paraId="6FCFDEE1" w14:textId="57D4455A"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0.44 (0.22–0.89)</w:t>
                            </w:r>
                          </w:p>
                        </w:tc>
                        <w:tc>
                          <w:tcPr>
                            <w:tcW w:w="1170" w:type="dxa"/>
                            <w:vAlign w:val="center"/>
                          </w:tcPr>
                          <w:p w14:paraId="14A64B49" w14:textId="2E7D1134"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0.006</w:t>
                            </w:r>
                          </w:p>
                        </w:tc>
                        <w:tc>
                          <w:tcPr>
                            <w:tcW w:w="1890" w:type="dxa"/>
                            <w:vAlign w:val="center"/>
                          </w:tcPr>
                          <w:p w14:paraId="4AA2F893" w14:textId="4F668A27"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0.35 (0.16–0.74)</w:t>
                            </w:r>
                          </w:p>
                        </w:tc>
                      </w:tr>
                      <w:tr w:rsidR="00B4034D" w:rsidRPr="00DA617A" w14:paraId="74E99C1A" w14:textId="77777777" w:rsidTr="00A62CE5">
                        <w:trPr>
                          <w:trHeight w:val="274"/>
                        </w:trPr>
                        <w:tc>
                          <w:tcPr>
                            <w:tcW w:w="1975" w:type="dxa"/>
                            <w:vAlign w:val="center"/>
                          </w:tcPr>
                          <w:p w14:paraId="17C72A9A" w14:textId="26181E8E" w:rsidR="00B4034D" w:rsidRPr="00DA617A" w:rsidRDefault="00B4034D" w:rsidP="006122E0">
                            <w:pPr>
                              <w:rPr>
                                <w:rFonts w:ascii="Arial" w:hAnsi="Arial" w:cs="Arial"/>
                                <w:sz w:val="16"/>
                                <w:szCs w:val="16"/>
                              </w:rPr>
                            </w:pPr>
                            <w:r w:rsidRPr="00DA617A">
                              <w:rPr>
                                <w:rFonts w:ascii="Arial" w:hAnsi="Arial" w:cs="Arial"/>
                                <w:sz w:val="16"/>
                                <w:szCs w:val="16"/>
                              </w:rPr>
                              <w:t>6-month mortality, n (%)</w:t>
                            </w:r>
                          </w:p>
                        </w:tc>
                        <w:tc>
                          <w:tcPr>
                            <w:tcW w:w="1733" w:type="dxa"/>
                            <w:vAlign w:val="center"/>
                          </w:tcPr>
                          <w:p w14:paraId="4EBA1CFA"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54F68427"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11/50 (22)</w:t>
                            </w:r>
                          </w:p>
                        </w:tc>
                        <w:tc>
                          <w:tcPr>
                            <w:tcW w:w="990" w:type="dxa"/>
                            <w:vAlign w:val="center"/>
                          </w:tcPr>
                          <w:p w14:paraId="1038A423" w14:textId="6BAE4F23"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0.023</w:t>
                            </w:r>
                          </w:p>
                        </w:tc>
                        <w:tc>
                          <w:tcPr>
                            <w:tcW w:w="2070" w:type="dxa"/>
                            <w:vAlign w:val="center"/>
                          </w:tcPr>
                          <w:p w14:paraId="67FD8FA1" w14:textId="086D1244"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0.44 (0.22–0.89)</w:t>
                            </w:r>
                          </w:p>
                        </w:tc>
                        <w:tc>
                          <w:tcPr>
                            <w:tcW w:w="1170" w:type="dxa"/>
                            <w:vAlign w:val="center"/>
                          </w:tcPr>
                          <w:p w14:paraId="057C072E" w14:textId="06C86439"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0.006</w:t>
                            </w:r>
                          </w:p>
                        </w:tc>
                        <w:tc>
                          <w:tcPr>
                            <w:tcW w:w="1890" w:type="dxa"/>
                            <w:vAlign w:val="center"/>
                          </w:tcPr>
                          <w:p w14:paraId="022C3493" w14:textId="466C7FED"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0.35 (0.16–0.74)</w:t>
                            </w:r>
                          </w:p>
                        </w:tc>
                      </w:tr>
                      <w:tr w:rsidR="00B4034D" w:rsidRPr="00DA617A" w14:paraId="22B3C0D4" w14:textId="77777777" w:rsidTr="00A62CE5">
                        <w:trPr>
                          <w:trHeight w:val="274"/>
                        </w:trPr>
                        <w:tc>
                          <w:tcPr>
                            <w:tcW w:w="1975" w:type="dxa"/>
                            <w:vAlign w:val="center"/>
                          </w:tcPr>
                          <w:p w14:paraId="41169433" w14:textId="15CDBCF1" w:rsidR="00B4034D" w:rsidRPr="00DA617A" w:rsidRDefault="00B4034D" w:rsidP="006122E0">
                            <w:pPr>
                              <w:rPr>
                                <w:rFonts w:ascii="Arial" w:hAnsi="Arial" w:cs="Arial"/>
                                <w:sz w:val="16"/>
                                <w:szCs w:val="16"/>
                              </w:rPr>
                            </w:pPr>
                            <w:r w:rsidRPr="00DA617A">
                              <w:rPr>
                                <w:rFonts w:ascii="Arial" w:hAnsi="Arial" w:cs="Arial"/>
                                <w:sz w:val="16"/>
                                <w:szCs w:val="16"/>
                              </w:rPr>
                              <w:t>1-year mortality, n (%)</w:t>
                            </w:r>
                          </w:p>
                        </w:tc>
                        <w:tc>
                          <w:tcPr>
                            <w:tcW w:w="1733" w:type="dxa"/>
                            <w:vAlign w:val="center"/>
                          </w:tcPr>
                          <w:p w14:paraId="1A403196" w14:textId="77777777" w:rsidR="00B4034D" w:rsidRPr="00DA617A" w:rsidRDefault="00B4034D" w:rsidP="006122E0">
                            <w:pPr>
                              <w:ind w:left="-26"/>
                              <w:jc w:val="center"/>
                              <w:rPr>
                                <w:rFonts w:ascii="Arial" w:hAnsi="Arial" w:cs="Arial"/>
                                <w:sz w:val="16"/>
                                <w:szCs w:val="16"/>
                              </w:rPr>
                            </w:pPr>
                            <w:r w:rsidRPr="00DA617A">
                              <w:rPr>
                                <w:rFonts w:ascii="Arial" w:hAnsi="Arial" w:cs="Arial"/>
                                <w:sz w:val="16"/>
                                <w:szCs w:val="16"/>
                              </w:rPr>
                              <w:t>29/70 (41)</w:t>
                            </w:r>
                          </w:p>
                        </w:tc>
                        <w:tc>
                          <w:tcPr>
                            <w:tcW w:w="1350" w:type="dxa"/>
                            <w:vAlign w:val="center"/>
                          </w:tcPr>
                          <w:p w14:paraId="2BBAFECA" w14:textId="77777777" w:rsidR="00B4034D" w:rsidRPr="00DA617A" w:rsidRDefault="00B4034D" w:rsidP="006122E0">
                            <w:pPr>
                              <w:jc w:val="center"/>
                              <w:rPr>
                                <w:rFonts w:ascii="Arial" w:hAnsi="Arial" w:cs="Arial"/>
                                <w:sz w:val="16"/>
                                <w:szCs w:val="16"/>
                              </w:rPr>
                            </w:pPr>
                            <w:r w:rsidRPr="00DA617A">
                              <w:rPr>
                                <w:rFonts w:ascii="Arial" w:hAnsi="Arial" w:cs="Arial"/>
                                <w:sz w:val="16"/>
                                <w:szCs w:val="16"/>
                              </w:rPr>
                              <w:t>11/50 (22)</w:t>
                            </w:r>
                          </w:p>
                        </w:tc>
                        <w:tc>
                          <w:tcPr>
                            <w:tcW w:w="990" w:type="dxa"/>
                            <w:vAlign w:val="center"/>
                          </w:tcPr>
                          <w:p w14:paraId="3FCD672C" w14:textId="4EA1AAAE" w:rsidR="00B4034D" w:rsidRPr="00DA617A" w:rsidRDefault="00B4034D" w:rsidP="00117193">
                            <w:pPr>
                              <w:ind w:left="-133" w:right="-112"/>
                              <w:jc w:val="center"/>
                              <w:rPr>
                                <w:rFonts w:ascii="Arial" w:hAnsi="Arial" w:cs="Arial"/>
                                <w:sz w:val="16"/>
                                <w:szCs w:val="16"/>
                              </w:rPr>
                            </w:pPr>
                            <w:r w:rsidRPr="00DA617A">
                              <w:rPr>
                                <w:rFonts w:ascii="Arial" w:hAnsi="Arial" w:cs="Arial"/>
                                <w:sz w:val="16"/>
                                <w:szCs w:val="16"/>
                              </w:rPr>
                              <w:t>0.023</w:t>
                            </w:r>
                          </w:p>
                        </w:tc>
                        <w:tc>
                          <w:tcPr>
                            <w:tcW w:w="2070" w:type="dxa"/>
                            <w:vAlign w:val="center"/>
                          </w:tcPr>
                          <w:p w14:paraId="45FBCA04" w14:textId="6BEFD7F2" w:rsidR="00B4034D" w:rsidRPr="00DA617A" w:rsidRDefault="00B4034D" w:rsidP="00117193">
                            <w:pPr>
                              <w:ind w:left="-102" w:right="-107"/>
                              <w:jc w:val="center"/>
                              <w:rPr>
                                <w:rFonts w:ascii="Arial" w:hAnsi="Arial" w:cs="Arial"/>
                                <w:sz w:val="16"/>
                                <w:szCs w:val="16"/>
                              </w:rPr>
                            </w:pPr>
                            <w:r w:rsidRPr="00DA617A">
                              <w:rPr>
                                <w:rFonts w:ascii="Arial" w:hAnsi="Arial" w:cs="Arial"/>
                                <w:sz w:val="16"/>
                                <w:szCs w:val="16"/>
                              </w:rPr>
                              <w:t>0.44 (0.22–0.89)</w:t>
                            </w:r>
                          </w:p>
                        </w:tc>
                        <w:tc>
                          <w:tcPr>
                            <w:tcW w:w="1170" w:type="dxa"/>
                            <w:vAlign w:val="center"/>
                          </w:tcPr>
                          <w:p w14:paraId="6781DCC8" w14:textId="783E5CDC" w:rsidR="00B4034D" w:rsidRPr="00DA617A" w:rsidRDefault="00B4034D" w:rsidP="006122E0">
                            <w:pPr>
                              <w:ind w:left="-120"/>
                              <w:jc w:val="center"/>
                              <w:rPr>
                                <w:rFonts w:ascii="Arial" w:hAnsi="Arial" w:cs="Arial"/>
                                <w:sz w:val="16"/>
                                <w:szCs w:val="16"/>
                              </w:rPr>
                            </w:pPr>
                            <w:r w:rsidRPr="00DA617A">
                              <w:rPr>
                                <w:rFonts w:ascii="Arial" w:hAnsi="Arial" w:cs="Arial"/>
                                <w:sz w:val="16"/>
                                <w:szCs w:val="16"/>
                              </w:rPr>
                              <w:t>0.006</w:t>
                            </w:r>
                          </w:p>
                        </w:tc>
                        <w:tc>
                          <w:tcPr>
                            <w:tcW w:w="1890" w:type="dxa"/>
                            <w:vAlign w:val="center"/>
                          </w:tcPr>
                          <w:p w14:paraId="7BFFE2FB" w14:textId="6696FD1D" w:rsidR="00B4034D" w:rsidRPr="00DA617A" w:rsidRDefault="00B4034D" w:rsidP="00117193">
                            <w:pPr>
                              <w:ind w:left="-117" w:right="-105"/>
                              <w:jc w:val="center"/>
                              <w:rPr>
                                <w:rFonts w:ascii="Arial" w:hAnsi="Arial" w:cs="Arial"/>
                                <w:sz w:val="16"/>
                                <w:szCs w:val="16"/>
                              </w:rPr>
                            </w:pPr>
                            <w:r w:rsidRPr="00DA617A">
                              <w:rPr>
                                <w:rFonts w:ascii="Arial" w:hAnsi="Arial" w:cs="Arial"/>
                                <w:sz w:val="16"/>
                                <w:szCs w:val="16"/>
                              </w:rPr>
                              <w:t>0.35 (0.16–0.74)</w:t>
                            </w:r>
                          </w:p>
                        </w:tc>
                      </w:tr>
                    </w:tbl>
                    <w:p w14:paraId="64F9526A" w14:textId="77777777" w:rsidR="00B4034D" w:rsidRPr="00AF7E8F" w:rsidRDefault="00B4034D" w:rsidP="00AF7E8F">
                      <w:pPr>
                        <w:jc w:val="center"/>
                        <w:rPr>
                          <w:rFonts w:ascii="Times New Roman" w:hAnsi="Times New Roman" w:cs="Times New Roman"/>
                          <w:sz w:val="16"/>
                          <w:szCs w:val="16"/>
                        </w:rPr>
                      </w:pPr>
                    </w:p>
                  </w:txbxContent>
                </v:textbox>
              </v:rect>
            </w:pict>
          </mc:Fallback>
        </mc:AlternateContent>
      </w:r>
    </w:p>
    <w:p w14:paraId="22A8800C" w14:textId="72F6DC16" w:rsidR="00AF7E8F" w:rsidRPr="0013210C" w:rsidRDefault="00AF7E8F" w:rsidP="00AF7E8F">
      <w:pPr>
        <w:rPr>
          <w:rFonts w:ascii="Arial" w:hAnsi="Arial" w:cs="Arial"/>
        </w:rPr>
      </w:pPr>
    </w:p>
    <w:p w14:paraId="371F77FD" w14:textId="39872AA5" w:rsidR="00AF7E8F" w:rsidRPr="0013210C" w:rsidRDefault="00AF7E8F" w:rsidP="00AF7E8F">
      <w:pPr>
        <w:rPr>
          <w:rFonts w:ascii="Arial" w:hAnsi="Arial" w:cs="Arial"/>
        </w:rPr>
      </w:pPr>
    </w:p>
    <w:p w14:paraId="117BBDCE" w14:textId="532D54B6" w:rsidR="00216633" w:rsidRPr="0013210C" w:rsidRDefault="00216633" w:rsidP="00AF7E8F">
      <w:pPr>
        <w:rPr>
          <w:rFonts w:ascii="Arial" w:hAnsi="Arial" w:cs="Arial"/>
        </w:rPr>
      </w:pPr>
    </w:p>
    <w:p w14:paraId="0D17B1E5" w14:textId="6110679F" w:rsidR="00216633" w:rsidRPr="0013210C" w:rsidRDefault="00216633" w:rsidP="00AF7E8F">
      <w:pPr>
        <w:rPr>
          <w:rFonts w:ascii="Arial" w:hAnsi="Arial" w:cs="Arial"/>
        </w:rPr>
      </w:pPr>
    </w:p>
    <w:p w14:paraId="4D6418E6" w14:textId="141C1D1A" w:rsidR="00216633" w:rsidRPr="0013210C" w:rsidRDefault="00216633" w:rsidP="00AF7E8F">
      <w:pPr>
        <w:rPr>
          <w:rFonts w:ascii="Arial" w:hAnsi="Arial" w:cs="Arial"/>
        </w:rPr>
      </w:pPr>
    </w:p>
    <w:p w14:paraId="1595375A" w14:textId="1879476C" w:rsidR="00216633" w:rsidRPr="0013210C" w:rsidRDefault="00216633" w:rsidP="00AF7E8F">
      <w:pPr>
        <w:rPr>
          <w:rFonts w:ascii="Arial" w:hAnsi="Arial" w:cs="Arial"/>
        </w:rPr>
      </w:pPr>
    </w:p>
    <w:p w14:paraId="7FB5B7E6" w14:textId="795CDF33" w:rsidR="00216633" w:rsidRPr="0013210C" w:rsidRDefault="00216633" w:rsidP="00AF7E8F">
      <w:pPr>
        <w:rPr>
          <w:rFonts w:ascii="Arial" w:hAnsi="Arial" w:cs="Arial"/>
        </w:rPr>
      </w:pPr>
    </w:p>
    <w:p w14:paraId="7AEB900D" w14:textId="3A022B8C" w:rsidR="00216633" w:rsidRPr="0013210C" w:rsidRDefault="00216633" w:rsidP="00AF7E8F">
      <w:pPr>
        <w:rPr>
          <w:rFonts w:ascii="Arial" w:hAnsi="Arial" w:cs="Arial"/>
        </w:rPr>
      </w:pPr>
    </w:p>
    <w:p w14:paraId="349BCE6F" w14:textId="77777777" w:rsidR="00B76FD1" w:rsidRPr="0013210C" w:rsidRDefault="00B76FD1" w:rsidP="00A62CE5">
      <w:pPr>
        <w:ind w:left="-900"/>
        <w:rPr>
          <w:rFonts w:ascii="Arial" w:hAnsi="Arial" w:cs="Arial"/>
          <w:b/>
          <w:sz w:val="20"/>
          <w:szCs w:val="20"/>
        </w:rPr>
      </w:pPr>
    </w:p>
    <w:p w14:paraId="552C17C2" w14:textId="2D148020" w:rsidR="00DA617A" w:rsidRPr="0013210C" w:rsidRDefault="00DA617A" w:rsidP="00A62CE5">
      <w:pPr>
        <w:ind w:left="-900"/>
        <w:rPr>
          <w:rFonts w:ascii="Arial" w:hAnsi="Arial" w:cs="Arial"/>
          <w:b/>
          <w:sz w:val="20"/>
          <w:szCs w:val="20"/>
        </w:rPr>
      </w:pPr>
      <w:r w:rsidRPr="0013210C">
        <w:rPr>
          <w:rFonts w:ascii="Arial" w:hAnsi="Arial" w:cs="Arial"/>
          <w:b/>
          <w:sz w:val="20"/>
          <w:szCs w:val="20"/>
        </w:rPr>
        <w:t xml:space="preserve">Table </w:t>
      </w:r>
      <w:r w:rsidR="00B231C1">
        <w:rPr>
          <w:rFonts w:ascii="Arial" w:hAnsi="Arial" w:cs="Arial"/>
          <w:b/>
          <w:sz w:val="20"/>
          <w:szCs w:val="20"/>
        </w:rPr>
        <w:t>S4</w:t>
      </w:r>
      <w:bookmarkStart w:id="0" w:name="_GoBack"/>
      <w:bookmarkEnd w:id="0"/>
      <w:r w:rsidRPr="0013210C">
        <w:rPr>
          <w:rFonts w:ascii="Arial" w:hAnsi="Arial" w:cs="Arial"/>
          <w:b/>
          <w:sz w:val="20"/>
          <w:szCs w:val="20"/>
        </w:rPr>
        <w:t xml:space="preserve">. Adjusted and unadjusted mortality. </w:t>
      </w:r>
    </w:p>
    <w:p w14:paraId="3C4BAEC7" w14:textId="3A45F8FA" w:rsidR="00FA0C73" w:rsidRPr="0013210C" w:rsidRDefault="00DA617A" w:rsidP="00A62CE5">
      <w:pPr>
        <w:ind w:left="-900"/>
        <w:rPr>
          <w:rFonts w:ascii="Arial" w:hAnsi="Arial" w:cs="Arial"/>
          <w:sz w:val="20"/>
          <w:szCs w:val="20"/>
        </w:rPr>
      </w:pPr>
      <w:r w:rsidRPr="0013210C">
        <w:rPr>
          <w:rFonts w:ascii="Arial" w:hAnsi="Arial" w:cs="Arial"/>
          <w:sz w:val="20"/>
          <w:szCs w:val="20"/>
        </w:rPr>
        <w:t xml:space="preserve">Abbreviations: </w:t>
      </w:r>
      <w:r w:rsidR="00FA0C73" w:rsidRPr="0013210C">
        <w:rPr>
          <w:rFonts w:ascii="Arial" w:hAnsi="Arial" w:cs="Arial"/>
          <w:sz w:val="20"/>
          <w:szCs w:val="20"/>
        </w:rPr>
        <w:t xml:space="preserve">ICU, </w:t>
      </w:r>
      <w:r w:rsidR="00195BD4" w:rsidRPr="0013210C">
        <w:rPr>
          <w:rFonts w:ascii="Arial" w:hAnsi="Arial" w:cs="Arial"/>
          <w:sz w:val="20"/>
          <w:szCs w:val="20"/>
        </w:rPr>
        <w:t>i</w:t>
      </w:r>
      <w:r w:rsidR="00FA0C73" w:rsidRPr="0013210C">
        <w:rPr>
          <w:rFonts w:ascii="Arial" w:hAnsi="Arial" w:cs="Arial"/>
          <w:sz w:val="20"/>
          <w:szCs w:val="20"/>
        </w:rPr>
        <w:t>ntensive care unit</w:t>
      </w:r>
    </w:p>
    <w:p w14:paraId="07C15BDD" w14:textId="7267A51F" w:rsidR="00216633" w:rsidRPr="0013210C" w:rsidRDefault="00CB3403" w:rsidP="00A62CE5">
      <w:pPr>
        <w:ind w:left="-900"/>
        <w:rPr>
          <w:rFonts w:ascii="Arial" w:hAnsi="Arial" w:cs="Arial"/>
          <w:sz w:val="20"/>
          <w:szCs w:val="20"/>
        </w:rPr>
      </w:pPr>
      <w:r w:rsidRPr="0013210C">
        <w:rPr>
          <w:rFonts w:ascii="Arial" w:hAnsi="Arial" w:cs="Arial"/>
          <w:sz w:val="20"/>
          <w:szCs w:val="20"/>
          <w:vertAlign w:val="superscript"/>
        </w:rPr>
        <w:t>a</w:t>
      </w:r>
      <w:r w:rsidR="00216633" w:rsidRPr="0013210C">
        <w:rPr>
          <w:rFonts w:ascii="Arial" w:hAnsi="Arial" w:cs="Arial"/>
          <w:sz w:val="20"/>
          <w:szCs w:val="20"/>
        </w:rPr>
        <w:t xml:space="preserve"> </w:t>
      </w:r>
      <w:r w:rsidR="00216633" w:rsidRPr="0013210C">
        <w:rPr>
          <w:rFonts w:ascii="Arial" w:hAnsi="Arial" w:cs="Arial"/>
          <w:i/>
          <w:sz w:val="20"/>
          <w:szCs w:val="20"/>
        </w:rPr>
        <w:t>P</w:t>
      </w:r>
      <w:r w:rsidR="00216633" w:rsidRPr="0013210C">
        <w:rPr>
          <w:rFonts w:ascii="Arial" w:hAnsi="Arial" w:cs="Arial"/>
          <w:sz w:val="20"/>
          <w:szCs w:val="20"/>
        </w:rPr>
        <w:t>-values and hazard ratios for mortality calculated after correction for common ICU confounding factors (APACHE, age, BMI, P</w:t>
      </w:r>
      <w:r w:rsidR="00216633" w:rsidRPr="0013210C">
        <w:rPr>
          <w:rFonts w:ascii="Arial" w:hAnsi="Arial" w:cs="Arial"/>
          <w:sz w:val="20"/>
          <w:szCs w:val="20"/>
          <w:vertAlign w:val="subscript"/>
        </w:rPr>
        <w:t>a</w:t>
      </w:r>
      <w:r w:rsidR="00216633" w:rsidRPr="0013210C">
        <w:rPr>
          <w:rFonts w:ascii="Arial" w:hAnsi="Arial" w:cs="Arial"/>
          <w:sz w:val="20"/>
          <w:szCs w:val="20"/>
        </w:rPr>
        <w:t>O</w:t>
      </w:r>
      <w:r w:rsidR="00216633" w:rsidRPr="0013210C">
        <w:rPr>
          <w:rFonts w:ascii="Arial" w:hAnsi="Arial" w:cs="Arial"/>
          <w:sz w:val="20"/>
          <w:szCs w:val="20"/>
          <w:vertAlign w:val="subscript"/>
        </w:rPr>
        <w:t>2</w:t>
      </w:r>
      <w:r w:rsidR="00216633" w:rsidRPr="0013210C">
        <w:rPr>
          <w:rFonts w:ascii="Arial" w:hAnsi="Arial" w:cs="Arial"/>
          <w:sz w:val="20"/>
          <w:szCs w:val="20"/>
        </w:rPr>
        <w:t>/F</w:t>
      </w:r>
      <w:r w:rsidR="00216633" w:rsidRPr="0013210C">
        <w:rPr>
          <w:rFonts w:ascii="Arial" w:hAnsi="Arial" w:cs="Arial"/>
          <w:sz w:val="20"/>
          <w:szCs w:val="20"/>
          <w:vertAlign w:val="subscript"/>
        </w:rPr>
        <w:t>i</w:t>
      </w:r>
      <w:r w:rsidR="00216633" w:rsidRPr="0013210C">
        <w:rPr>
          <w:rFonts w:ascii="Arial" w:hAnsi="Arial" w:cs="Arial"/>
          <w:sz w:val="20"/>
          <w:szCs w:val="20"/>
        </w:rPr>
        <w:t>O</w:t>
      </w:r>
      <w:r w:rsidR="00216633" w:rsidRPr="0013210C">
        <w:rPr>
          <w:rFonts w:ascii="Arial" w:hAnsi="Arial" w:cs="Arial"/>
          <w:sz w:val="20"/>
          <w:szCs w:val="20"/>
          <w:vertAlign w:val="subscript"/>
        </w:rPr>
        <w:t>2</w:t>
      </w:r>
      <w:r w:rsidR="00216633" w:rsidRPr="0013210C">
        <w:rPr>
          <w:rFonts w:ascii="Arial" w:hAnsi="Arial" w:cs="Arial"/>
          <w:sz w:val="20"/>
          <w:szCs w:val="20"/>
        </w:rPr>
        <w:t xml:space="preserve">). </w:t>
      </w:r>
    </w:p>
    <w:p w14:paraId="5A8DDD15" w14:textId="01785755" w:rsidR="00216633" w:rsidRPr="0013210C" w:rsidRDefault="00216633" w:rsidP="00AF7E8F">
      <w:pPr>
        <w:rPr>
          <w:rFonts w:ascii="Arial" w:hAnsi="Arial" w:cs="Arial"/>
        </w:rPr>
      </w:pPr>
    </w:p>
    <w:p w14:paraId="00BAF6AE" w14:textId="1F96176E" w:rsidR="00270FE9" w:rsidRPr="0013210C" w:rsidRDefault="00270FE9" w:rsidP="00AF7E8F">
      <w:pPr>
        <w:rPr>
          <w:rFonts w:ascii="Arial" w:hAnsi="Arial" w:cs="Arial"/>
        </w:rPr>
      </w:pPr>
    </w:p>
    <w:p w14:paraId="5C0D87FF" w14:textId="0E273990" w:rsidR="00270FE9" w:rsidRPr="0013210C" w:rsidRDefault="00270FE9" w:rsidP="00AF7E8F">
      <w:pPr>
        <w:rPr>
          <w:rFonts w:ascii="Arial" w:hAnsi="Arial" w:cs="Arial"/>
        </w:rPr>
      </w:pPr>
    </w:p>
    <w:p w14:paraId="11D8051C" w14:textId="283C912F" w:rsidR="00270FE9" w:rsidRPr="0013210C" w:rsidRDefault="00270FE9" w:rsidP="00AF7E8F">
      <w:pPr>
        <w:rPr>
          <w:rFonts w:ascii="Arial" w:hAnsi="Arial" w:cs="Arial"/>
        </w:rPr>
      </w:pPr>
    </w:p>
    <w:p w14:paraId="369A8D0B" w14:textId="5D1589C7" w:rsidR="00270FE9" w:rsidRPr="0013210C" w:rsidRDefault="00270FE9">
      <w:pPr>
        <w:rPr>
          <w:rFonts w:ascii="Arial" w:hAnsi="Arial" w:cs="Arial"/>
        </w:rPr>
      </w:pPr>
      <w:r w:rsidRPr="0013210C">
        <w:rPr>
          <w:rFonts w:ascii="Arial" w:hAnsi="Arial" w:cs="Arial"/>
        </w:rPr>
        <w:br w:type="page"/>
      </w:r>
    </w:p>
    <w:p w14:paraId="1E5388E3" w14:textId="71F19C91" w:rsidR="00270FE9" w:rsidRPr="0013210C" w:rsidRDefault="00270FE9" w:rsidP="00AF7E8F">
      <w:pPr>
        <w:rPr>
          <w:rFonts w:ascii="Arial" w:hAnsi="Arial" w:cs="Arial"/>
          <w:b/>
        </w:rPr>
      </w:pPr>
      <w:r w:rsidRPr="0013210C">
        <w:rPr>
          <w:rFonts w:ascii="Arial" w:hAnsi="Arial" w:cs="Arial"/>
          <w:b/>
        </w:rPr>
        <w:lastRenderedPageBreak/>
        <w:t>REFERENCES</w:t>
      </w:r>
    </w:p>
    <w:p w14:paraId="5D1068FA" w14:textId="77777777" w:rsidR="00270FE9" w:rsidRPr="0013210C" w:rsidRDefault="00270FE9" w:rsidP="00AF7E8F">
      <w:pPr>
        <w:rPr>
          <w:rFonts w:ascii="Arial" w:hAnsi="Arial" w:cs="Arial"/>
          <w:b/>
        </w:rPr>
      </w:pPr>
    </w:p>
    <w:p w14:paraId="075A3805" w14:textId="0DE5BC96" w:rsidR="0013210C" w:rsidRPr="0013210C" w:rsidRDefault="00270FE9" w:rsidP="0013210C">
      <w:pPr>
        <w:widowControl w:val="0"/>
        <w:autoSpaceDE w:val="0"/>
        <w:autoSpaceDN w:val="0"/>
        <w:adjustRightInd w:val="0"/>
        <w:ind w:left="640" w:hanging="640"/>
        <w:rPr>
          <w:rFonts w:ascii="Arial" w:hAnsi="Arial" w:cs="Arial"/>
          <w:noProof/>
          <w:sz w:val="20"/>
        </w:rPr>
      </w:pPr>
      <w:r w:rsidRPr="0013210C">
        <w:rPr>
          <w:rFonts w:ascii="Arial" w:hAnsi="Arial" w:cs="Arial"/>
          <w:sz w:val="20"/>
          <w:szCs w:val="20"/>
        </w:rPr>
        <w:fldChar w:fldCharType="begin" w:fldLock="1"/>
      </w:r>
      <w:r w:rsidRPr="0013210C">
        <w:rPr>
          <w:rFonts w:ascii="Arial" w:hAnsi="Arial" w:cs="Arial"/>
          <w:sz w:val="20"/>
          <w:szCs w:val="20"/>
        </w:rPr>
        <w:instrText xml:space="preserve">ADDIN Mendeley Bibliography CSL_BIBLIOGRAPHY </w:instrText>
      </w:r>
      <w:r w:rsidRPr="0013210C">
        <w:rPr>
          <w:rFonts w:ascii="Arial" w:hAnsi="Arial" w:cs="Arial"/>
          <w:sz w:val="20"/>
          <w:szCs w:val="20"/>
        </w:rPr>
        <w:fldChar w:fldCharType="separate"/>
      </w:r>
      <w:r w:rsidR="0013210C" w:rsidRPr="0013210C">
        <w:rPr>
          <w:rFonts w:ascii="Arial" w:hAnsi="Arial" w:cs="Arial"/>
          <w:noProof/>
          <w:sz w:val="20"/>
        </w:rPr>
        <w:t>1.</w:t>
      </w:r>
      <w:r w:rsidR="0013210C" w:rsidRPr="0013210C">
        <w:rPr>
          <w:rFonts w:ascii="Arial" w:hAnsi="Arial" w:cs="Arial"/>
          <w:noProof/>
          <w:sz w:val="20"/>
        </w:rPr>
        <w:tab/>
        <w:t>ARDS Definition Task Force, Ranieri VM, Rubenfeld GD, Thompson BT, Ferguson ND, Caldwell E, Fan E, Camporota L, Slutsky AS: Acute respiratory distress syndrome: the Berlin Definition. JAMA 2012; 307:2526–33</w:t>
      </w:r>
    </w:p>
    <w:p w14:paraId="2B23CC91"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2.</w:t>
      </w:r>
      <w:r w:rsidRPr="0013210C">
        <w:rPr>
          <w:rFonts w:ascii="Arial" w:hAnsi="Arial" w:cs="Arial"/>
          <w:noProof/>
          <w:sz w:val="20"/>
        </w:rPr>
        <w:tab/>
        <w:t>Wernovsky G, Wypij D, Jonas RA, Mayer JE, Hanley FL, Hickey PR, Walsh AZ, Chang AC, Castañeda AR, Newburger JW, Wessel DL: Postoperative course and hemodynamic profile after the arterial switch operation in neonates and infants. A comparison of low-flow cardiopulmonary bypass and circulatory arrest. Circulation 1995; 92:2226–35</w:t>
      </w:r>
    </w:p>
    <w:p w14:paraId="176BABB9"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3.</w:t>
      </w:r>
      <w:r w:rsidRPr="0013210C">
        <w:rPr>
          <w:rFonts w:ascii="Arial" w:hAnsi="Arial" w:cs="Arial"/>
          <w:noProof/>
          <w:sz w:val="20"/>
        </w:rPr>
        <w:tab/>
        <w:t>Davidson J, Tong S, Hancock H, Hauck A, Cruz E da, Kaufman J: Prospective validation of the vasoactive-inotropic score and correlation to short-term outcomes in neonates and infants after cardiothoracic surgery. Intensive Care Med 2012; 38:1184–90</w:t>
      </w:r>
    </w:p>
    <w:p w14:paraId="18A791E8"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4.</w:t>
      </w:r>
      <w:r w:rsidRPr="0013210C">
        <w:rPr>
          <w:rFonts w:ascii="Arial" w:hAnsi="Arial" w:cs="Arial"/>
          <w:noProof/>
          <w:sz w:val="20"/>
        </w:rPr>
        <w:tab/>
        <w:t>Acute Respiratory Distress Syndrome Network, Brower RG, Matthay MA, Morris A, Schoenfeld D, Thompson BT, Wheeler A: Ventilation with lower tidal volumes as compared with traditional tidal volumes for acute lung injury and the acute respiratory distress syndrome. N Engl J Med 2000; 342:1301–8</w:t>
      </w:r>
    </w:p>
    <w:p w14:paraId="6F951F82"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5.</w:t>
      </w:r>
      <w:r w:rsidRPr="0013210C">
        <w:rPr>
          <w:rFonts w:ascii="Arial" w:hAnsi="Arial" w:cs="Arial"/>
          <w:noProof/>
          <w:sz w:val="20"/>
        </w:rPr>
        <w:tab/>
        <w:t>National Heart, Lung  and BIPCTN, Moss M, Huang DT, Brower RG, Ferguson ND, Ginde AA, Gong MN, Grissom CK, Gundel S, Hayden D, Hite RD, Hou PC, Hough CL, Iwashyna TJ, Khan A, Liu KD, Talmor D, Thompson BT, Ulysse CA, Yealy DM, Angus DC: Early Neuromuscular Blockade in the Acute Respiratory Distress Syndrome. N Engl J Med 2019; 380:1997–2008</w:t>
      </w:r>
    </w:p>
    <w:p w14:paraId="46E6C133"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6.</w:t>
      </w:r>
      <w:r w:rsidRPr="0013210C">
        <w:rPr>
          <w:rFonts w:ascii="Arial" w:hAnsi="Arial" w:cs="Arial"/>
          <w:noProof/>
          <w:sz w:val="20"/>
        </w:rPr>
        <w:tab/>
        <w:t>Mojoli F, Iotti GA, Torriglia F, Pozzi M, Volta CA, Bianzina S, Braschi A, Brochard L: In vivo calibration of esophageal pressure in the mechanically ventilated patient makes measurements reliable. Crit Care 2016; 20:98</w:t>
      </w:r>
    </w:p>
    <w:p w14:paraId="1D8EAEDA"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7.</w:t>
      </w:r>
      <w:r w:rsidRPr="0013210C">
        <w:rPr>
          <w:rFonts w:ascii="Arial" w:hAnsi="Arial" w:cs="Arial"/>
          <w:noProof/>
          <w:sz w:val="20"/>
        </w:rPr>
        <w:tab/>
        <w:t>Baydur A, Behrakis PK, Zin WA, Jaeger M, Milic-Emili J: A simple method for assessing the validity of the esophageal balloon technique. Am Rev Respir Dis 1982; 126:788–91</w:t>
      </w:r>
    </w:p>
    <w:p w14:paraId="05D69533"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8.</w:t>
      </w:r>
      <w:r w:rsidRPr="0013210C">
        <w:rPr>
          <w:rFonts w:ascii="Arial" w:hAnsi="Arial" w:cs="Arial"/>
          <w:noProof/>
          <w:sz w:val="20"/>
        </w:rPr>
        <w:tab/>
        <w:t>Kaul S, Tei C, Hopkins JM, Shah PM: Assessment of right ventricular function using two-dimensional echocardiography. Am Heart J 1984; 107:526–31</w:t>
      </w:r>
    </w:p>
    <w:p w14:paraId="14267B41"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9.</w:t>
      </w:r>
      <w:r w:rsidRPr="0013210C">
        <w:rPr>
          <w:rFonts w:ascii="Arial" w:hAnsi="Arial" w:cs="Arial"/>
          <w:noProof/>
          <w:sz w:val="20"/>
        </w:rPr>
        <w:tab/>
        <w:t>Meluzín J, Spinarová L, Bakala J, Toman J, Krejcí J, Hude P, Kára T, Soucek M: Pulsed Doppler tissue imaging of the velocity of tricuspid annular systolic motion; a new, rapid, and non-invasive method of evaluating right ventricular systolic function. Eur Heart J 2001; 22:340–8</w:t>
      </w:r>
    </w:p>
    <w:p w14:paraId="23532928"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10.</w:t>
      </w:r>
      <w:r w:rsidRPr="0013210C">
        <w:rPr>
          <w:rFonts w:ascii="Arial" w:hAnsi="Arial" w:cs="Arial"/>
          <w:noProof/>
          <w:sz w:val="20"/>
        </w:rPr>
        <w:tab/>
        <w:t>Fumagalli J, Santiago RRS, Teggia Droghi M, Zhang C, Fintelmann FJ, Troschel FM, Morais CCA, Amato MBP, Kacmarek RM, Berra L, Lung Rescue Team Investigators: Lung Recruitment in Obese Patients with Acute Respiratory Distress Syndrome. Anesthesiology 2019; 130:791–803</w:t>
      </w:r>
    </w:p>
    <w:p w14:paraId="485EB461"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11.</w:t>
      </w:r>
      <w:r w:rsidRPr="0013210C">
        <w:rPr>
          <w:rFonts w:ascii="Arial" w:hAnsi="Arial" w:cs="Arial"/>
          <w:noProof/>
          <w:sz w:val="20"/>
        </w:rPr>
        <w:tab/>
        <w:t>Talmor D, Sarge T, Malhotra A, O’Donnell CR, Ritz R, Lisbon A, Novack V, Loring SH: Mechanical Ventilation Guided by Esophageal Pressure in Acute Lung Injury. N Engl J Med 2008; 359:2095–104</w:t>
      </w:r>
    </w:p>
    <w:p w14:paraId="743AC6B3" w14:textId="77777777" w:rsidR="0013210C" w:rsidRPr="0013210C" w:rsidRDefault="0013210C" w:rsidP="0013210C">
      <w:pPr>
        <w:widowControl w:val="0"/>
        <w:autoSpaceDE w:val="0"/>
        <w:autoSpaceDN w:val="0"/>
        <w:adjustRightInd w:val="0"/>
        <w:ind w:left="640" w:hanging="640"/>
        <w:rPr>
          <w:rFonts w:ascii="Arial" w:hAnsi="Arial" w:cs="Arial"/>
          <w:noProof/>
          <w:sz w:val="20"/>
        </w:rPr>
      </w:pPr>
      <w:r w:rsidRPr="0013210C">
        <w:rPr>
          <w:rFonts w:ascii="Arial" w:hAnsi="Arial" w:cs="Arial"/>
          <w:noProof/>
          <w:sz w:val="20"/>
        </w:rPr>
        <w:t>12.</w:t>
      </w:r>
      <w:r w:rsidRPr="0013210C">
        <w:rPr>
          <w:rFonts w:ascii="Arial" w:hAnsi="Arial" w:cs="Arial"/>
          <w:noProof/>
          <w:sz w:val="20"/>
        </w:rPr>
        <w:tab/>
        <w:t>Brower RG, Lanken PN, MacIntyre N, Matthay MA, Morris A, Ancukiewicz M, Schoenfeld D, Thompson BT, National Heart, Lung  and BIACTN: Higher versus lower positive end-expiratory pressures in patients with the acute respiratory distress syndrome. N Engl J Med 2004; 351:327–36</w:t>
      </w:r>
    </w:p>
    <w:p w14:paraId="53AF676A" w14:textId="01EAF3C0" w:rsidR="00270FE9" w:rsidRPr="00B76FD1" w:rsidRDefault="00270FE9" w:rsidP="0013210C">
      <w:pPr>
        <w:widowControl w:val="0"/>
        <w:autoSpaceDE w:val="0"/>
        <w:autoSpaceDN w:val="0"/>
        <w:adjustRightInd w:val="0"/>
        <w:ind w:left="480" w:hanging="480"/>
        <w:rPr>
          <w:rFonts w:ascii="Times New Roman" w:hAnsi="Times New Roman" w:cs="Times New Roman"/>
        </w:rPr>
      </w:pPr>
      <w:r w:rsidRPr="0013210C">
        <w:rPr>
          <w:rFonts w:ascii="Arial" w:hAnsi="Arial" w:cs="Arial"/>
          <w:sz w:val="20"/>
          <w:szCs w:val="20"/>
        </w:rPr>
        <w:fldChar w:fldCharType="end"/>
      </w:r>
    </w:p>
    <w:sectPr w:rsidR="00270FE9" w:rsidRPr="00B76FD1" w:rsidSect="00E114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5E78F" w14:textId="77777777" w:rsidR="00EA2B98" w:rsidRDefault="00EA2B98" w:rsidP="001208C3">
      <w:r>
        <w:separator/>
      </w:r>
    </w:p>
  </w:endnote>
  <w:endnote w:type="continuationSeparator" w:id="0">
    <w:p w14:paraId="4F76158B" w14:textId="77777777" w:rsidR="00EA2B98" w:rsidRDefault="00EA2B98" w:rsidP="0012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C83AD" w14:textId="77777777" w:rsidR="00EA2B98" w:rsidRDefault="00EA2B98" w:rsidP="001208C3">
      <w:r>
        <w:separator/>
      </w:r>
    </w:p>
  </w:footnote>
  <w:footnote w:type="continuationSeparator" w:id="0">
    <w:p w14:paraId="798C1479" w14:textId="77777777" w:rsidR="00EA2B98" w:rsidRDefault="00EA2B98" w:rsidP="001208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672040"/>
    <w:multiLevelType w:val="hybridMultilevel"/>
    <w:tmpl w:val="7052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513670"/>
    <w:rsid w:val="00015562"/>
    <w:rsid w:val="00033BFE"/>
    <w:rsid w:val="000C524F"/>
    <w:rsid w:val="000D1622"/>
    <w:rsid w:val="000D3C4F"/>
    <w:rsid w:val="000D624A"/>
    <w:rsid w:val="000F1C2C"/>
    <w:rsid w:val="000F1C4A"/>
    <w:rsid w:val="00106731"/>
    <w:rsid w:val="00117193"/>
    <w:rsid w:val="001205F0"/>
    <w:rsid w:val="001208C3"/>
    <w:rsid w:val="0013210C"/>
    <w:rsid w:val="0013638E"/>
    <w:rsid w:val="0015534F"/>
    <w:rsid w:val="0019280E"/>
    <w:rsid w:val="00195BD4"/>
    <w:rsid w:val="001F1DBB"/>
    <w:rsid w:val="00205BA5"/>
    <w:rsid w:val="00216633"/>
    <w:rsid w:val="00270FE9"/>
    <w:rsid w:val="00274AAB"/>
    <w:rsid w:val="002B04FD"/>
    <w:rsid w:val="002D1DB8"/>
    <w:rsid w:val="0031253B"/>
    <w:rsid w:val="0033346B"/>
    <w:rsid w:val="00343E57"/>
    <w:rsid w:val="003A2EBE"/>
    <w:rsid w:val="003C6791"/>
    <w:rsid w:val="004157A7"/>
    <w:rsid w:val="0045064C"/>
    <w:rsid w:val="00480773"/>
    <w:rsid w:val="005006C7"/>
    <w:rsid w:val="00513670"/>
    <w:rsid w:val="0052235E"/>
    <w:rsid w:val="005410AD"/>
    <w:rsid w:val="00557BDB"/>
    <w:rsid w:val="005978CE"/>
    <w:rsid w:val="005A5DE5"/>
    <w:rsid w:val="005B68F7"/>
    <w:rsid w:val="005C52D7"/>
    <w:rsid w:val="0061169D"/>
    <w:rsid w:val="006122E0"/>
    <w:rsid w:val="00623900"/>
    <w:rsid w:val="00687724"/>
    <w:rsid w:val="006A551B"/>
    <w:rsid w:val="006C145E"/>
    <w:rsid w:val="00753C2B"/>
    <w:rsid w:val="007603E3"/>
    <w:rsid w:val="0079363A"/>
    <w:rsid w:val="007B533E"/>
    <w:rsid w:val="008605DF"/>
    <w:rsid w:val="00876D79"/>
    <w:rsid w:val="008A56D1"/>
    <w:rsid w:val="008E01E9"/>
    <w:rsid w:val="008F4C8C"/>
    <w:rsid w:val="00903036"/>
    <w:rsid w:val="009761F4"/>
    <w:rsid w:val="009764A5"/>
    <w:rsid w:val="00982B9A"/>
    <w:rsid w:val="009B7876"/>
    <w:rsid w:val="009C1895"/>
    <w:rsid w:val="00A25D2C"/>
    <w:rsid w:val="00A62CE5"/>
    <w:rsid w:val="00A810A1"/>
    <w:rsid w:val="00AF7E8F"/>
    <w:rsid w:val="00B22582"/>
    <w:rsid w:val="00B231C1"/>
    <w:rsid w:val="00B23F02"/>
    <w:rsid w:val="00B4034D"/>
    <w:rsid w:val="00B50553"/>
    <w:rsid w:val="00B65E37"/>
    <w:rsid w:val="00B76FD1"/>
    <w:rsid w:val="00BB32EF"/>
    <w:rsid w:val="00BB49DE"/>
    <w:rsid w:val="00BE65DB"/>
    <w:rsid w:val="00C36361"/>
    <w:rsid w:val="00C400EC"/>
    <w:rsid w:val="00CB3403"/>
    <w:rsid w:val="00CD09B5"/>
    <w:rsid w:val="00D26489"/>
    <w:rsid w:val="00D30D7D"/>
    <w:rsid w:val="00D33965"/>
    <w:rsid w:val="00D706A4"/>
    <w:rsid w:val="00D806A1"/>
    <w:rsid w:val="00DA617A"/>
    <w:rsid w:val="00DE3891"/>
    <w:rsid w:val="00DE7435"/>
    <w:rsid w:val="00E1149C"/>
    <w:rsid w:val="00E718F6"/>
    <w:rsid w:val="00EA2B47"/>
    <w:rsid w:val="00EA2B98"/>
    <w:rsid w:val="00ED1F3C"/>
    <w:rsid w:val="00ED7028"/>
    <w:rsid w:val="00F040BE"/>
    <w:rsid w:val="00F0762C"/>
    <w:rsid w:val="00FA0C73"/>
    <w:rsid w:val="00FB2FD3"/>
    <w:rsid w:val="00FB700D"/>
    <w:rsid w:val="00FF1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5D4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6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08C3"/>
    <w:pPr>
      <w:tabs>
        <w:tab w:val="center" w:pos="4680"/>
        <w:tab w:val="right" w:pos="9360"/>
      </w:tabs>
    </w:pPr>
  </w:style>
  <w:style w:type="character" w:customStyle="1" w:styleId="HeaderChar">
    <w:name w:val="Header Char"/>
    <w:basedOn w:val="DefaultParagraphFont"/>
    <w:link w:val="Header"/>
    <w:uiPriority w:val="99"/>
    <w:rsid w:val="001208C3"/>
  </w:style>
  <w:style w:type="paragraph" w:styleId="Footer">
    <w:name w:val="footer"/>
    <w:basedOn w:val="Normal"/>
    <w:link w:val="FooterChar"/>
    <w:uiPriority w:val="99"/>
    <w:unhideWhenUsed/>
    <w:rsid w:val="001208C3"/>
    <w:pPr>
      <w:tabs>
        <w:tab w:val="center" w:pos="4680"/>
        <w:tab w:val="right" w:pos="9360"/>
      </w:tabs>
    </w:pPr>
  </w:style>
  <w:style w:type="character" w:customStyle="1" w:styleId="FooterChar">
    <w:name w:val="Footer Char"/>
    <w:basedOn w:val="DefaultParagraphFont"/>
    <w:link w:val="Footer"/>
    <w:uiPriority w:val="99"/>
    <w:rsid w:val="001208C3"/>
  </w:style>
  <w:style w:type="paragraph" w:styleId="ListParagraph">
    <w:name w:val="List Paragraph"/>
    <w:basedOn w:val="Normal"/>
    <w:uiPriority w:val="34"/>
    <w:qFormat/>
    <w:rsid w:val="006122E0"/>
    <w:pPr>
      <w:ind w:left="720"/>
      <w:contextualSpacing/>
    </w:pPr>
    <w:rPr>
      <w:rFonts w:eastAsiaTheme="minorEastAsia"/>
    </w:rPr>
  </w:style>
  <w:style w:type="paragraph" w:styleId="BalloonText">
    <w:name w:val="Balloon Text"/>
    <w:basedOn w:val="Normal"/>
    <w:link w:val="BalloonTextChar"/>
    <w:uiPriority w:val="99"/>
    <w:semiHidden/>
    <w:unhideWhenUsed/>
    <w:rsid w:val="00FB700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700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7724"/>
    <w:rPr>
      <w:sz w:val="16"/>
      <w:szCs w:val="16"/>
    </w:rPr>
  </w:style>
  <w:style w:type="paragraph" w:styleId="CommentText">
    <w:name w:val="annotation text"/>
    <w:basedOn w:val="Normal"/>
    <w:link w:val="CommentTextChar"/>
    <w:uiPriority w:val="99"/>
    <w:semiHidden/>
    <w:unhideWhenUsed/>
    <w:rsid w:val="00687724"/>
    <w:rPr>
      <w:sz w:val="20"/>
      <w:szCs w:val="20"/>
    </w:rPr>
  </w:style>
  <w:style w:type="character" w:customStyle="1" w:styleId="CommentTextChar">
    <w:name w:val="Comment Text Char"/>
    <w:basedOn w:val="DefaultParagraphFont"/>
    <w:link w:val="CommentText"/>
    <w:uiPriority w:val="99"/>
    <w:semiHidden/>
    <w:rsid w:val="00687724"/>
    <w:rPr>
      <w:sz w:val="20"/>
      <w:szCs w:val="20"/>
    </w:rPr>
  </w:style>
  <w:style w:type="paragraph" w:styleId="CommentSubject">
    <w:name w:val="annotation subject"/>
    <w:basedOn w:val="CommentText"/>
    <w:next w:val="CommentText"/>
    <w:link w:val="CommentSubjectChar"/>
    <w:uiPriority w:val="99"/>
    <w:semiHidden/>
    <w:unhideWhenUsed/>
    <w:rsid w:val="00687724"/>
    <w:rPr>
      <w:b/>
      <w:bCs/>
    </w:rPr>
  </w:style>
  <w:style w:type="character" w:customStyle="1" w:styleId="CommentSubjectChar">
    <w:name w:val="Comment Subject Char"/>
    <w:basedOn w:val="CommentTextChar"/>
    <w:link w:val="CommentSubject"/>
    <w:uiPriority w:val="99"/>
    <w:semiHidden/>
    <w:rsid w:val="00687724"/>
    <w:rPr>
      <w:b/>
      <w:bCs/>
      <w:sz w:val="20"/>
      <w:szCs w:val="20"/>
    </w:rPr>
  </w:style>
  <w:style w:type="paragraph" w:styleId="Revision">
    <w:name w:val="Revision"/>
    <w:hidden/>
    <w:uiPriority w:val="99"/>
    <w:semiHidden/>
    <w:rsid w:val="001205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6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6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08C3"/>
    <w:pPr>
      <w:tabs>
        <w:tab w:val="center" w:pos="4680"/>
        <w:tab w:val="right" w:pos="9360"/>
      </w:tabs>
    </w:pPr>
  </w:style>
  <w:style w:type="character" w:customStyle="1" w:styleId="HeaderChar">
    <w:name w:val="Header Char"/>
    <w:basedOn w:val="DefaultParagraphFont"/>
    <w:link w:val="Header"/>
    <w:uiPriority w:val="99"/>
    <w:rsid w:val="001208C3"/>
  </w:style>
  <w:style w:type="paragraph" w:styleId="Footer">
    <w:name w:val="footer"/>
    <w:basedOn w:val="Normal"/>
    <w:link w:val="FooterChar"/>
    <w:uiPriority w:val="99"/>
    <w:unhideWhenUsed/>
    <w:rsid w:val="001208C3"/>
    <w:pPr>
      <w:tabs>
        <w:tab w:val="center" w:pos="4680"/>
        <w:tab w:val="right" w:pos="9360"/>
      </w:tabs>
    </w:pPr>
  </w:style>
  <w:style w:type="character" w:customStyle="1" w:styleId="FooterChar">
    <w:name w:val="Footer Char"/>
    <w:basedOn w:val="DefaultParagraphFont"/>
    <w:link w:val="Footer"/>
    <w:uiPriority w:val="99"/>
    <w:rsid w:val="001208C3"/>
  </w:style>
  <w:style w:type="paragraph" w:styleId="ListParagraph">
    <w:name w:val="List Paragraph"/>
    <w:basedOn w:val="Normal"/>
    <w:uiPriority w:val="34"/>
    <w:qFormat/>
    <w:rsid w:val="006122E0"/>
    <w:pPr>
      <w:ind w:left="720"/>
      <w:contextualSpacing/>
    </w:pPr>
    <w:rPr>
      <w:rFonts w:eastAsiaTheme="minorEastAsia"/>
    </w:rPr>
  </w:style>
  <w:style w:type="paragraph" w:styleId="BalloonText">
    <w:name w:val="Balloon Text"/>
    <w:basedOn w:val="Normal"/>
    <w:link w:val="BalloonTextChar"/>
    <w:uiPriority w:val="99"/>
    <w:semiHidden/>
    <w:unhideWhenUsed/>
    <w:rsid w:val="00FB700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700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7724"/>
    <w:rPr>
      <w:sz w:val="16"/>
      <w:szCs w:val="16"/>
    </w:rPr>
  </w:style>
  <w:style w:type="paragraph" w:styleId="CommentText">
    <w:name w:val="annotation text"/>
    <w:basedOn w:val="Normal"/>
    <w:link w:val="CommentTextChar"/>
    <w:uiPriority w:val="99"/>
    <w:semiHidden/>
    <w:unhideWhenUsed/>
    <w:rsid w:val="00687724"/>
    <w:rPr>
      <w:sz w:val="20"/>
      <w:szCs w:val="20"/>
    </w:rPr>
  </w:style>
  <w:style w:type="character" w:customStyle="1" w:styleId="CommentTextChar">
    <w:name w:val="Comment Text Char"/>
    <w:basedOn w:val="DefaultParagraphFont"/>
    <w:link w:val="CommentText"/>
    <w:uiPriority w:val="99"/>
    <w:semiHidden/>
    <w:rsid w:val="00687724"/>
    <w:rPr>
      <w:sz w:val="20"/>
      <w:szCs w:val="20"/>
    </w:rPr>
  </w:style>
  <w:style w:type="paragraph" w:styleId="CommentSubject">
    <w:name w:val="annotation subject"/>
    <w:basedOn w:val="CommentText"/>
    <w:next w:val="CommentText"/>
    <w:link w:val="CommentSubjectChar"/>
    <w:uiPriority w:val="99"/>
    <w:semiHidden/>
    <w:unhideWhenUsed/>
    <w:rsid w:val="00687724"/>
    <w:rPr>
      <w:b/>
      <w:bCs/>
    </w:rPr>
  </w:style>
  <w:style w:type="character" w:customStyle="1" w:styleId="CommentSubjectChar">
    <w:name w:val="Comment Subject Char"/>
    <w:basedOn w:val="CommentTextChar"/>
    <w:link w:val="CommentSubject"/>
    <w:uiPriority w:val="99"/>
    <w:semiHidden/>
    <w:rsid w:val="00687724"/>
    <w:rPr>
      <w:b/>
      <w:bCs/>
      <w:sz w:val="20"/>
      <w:szCs w:val="20"/>
    </w:rPr>
  </w:style>
  <w:style w:type="paragraph" w:styleId="Revision">
    <w:name w:val="Revision"/>
    <w:hidden/>
    <w:uiPriority w:val="99"/>
    <w:semiHidden/>
    <w:rsid w:val="0012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3CA07-C445-4DA9-A047-3FBE467F7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11645</Words>
  <Characters>66965</Characters>
  <Application>Microsoft Office Word</Application>
  <DocSecurity>0</DocSecurity>
  <Lines>2391</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Florio, Gaetano</dc:creator>
  <cp:keywords/>
  <dc:description/>
  <cp:lastModifiedBy>AFRENACIA</cp:lastModifiedBy>
  <cp:revision>3</cp:revision>
  <cp:lastPrinted>2019-03-22T22:51:00Z</cp:lastPrinted>
  <dcterms:created xsi:type="dcterms:W3CDTF">2019-12-06T18:11:00Z</dcterms:created>
  <dcterms:modified xsi:type="dcterms:W3CDTF">2019-12-18T02:59:00Z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1fbbd561-9e95-3670-be0e-2f18d6494358</vt:lpwstr>
  </property>
  <property fmtid="{D5CDD505-2E9C-101B-9397-08002B2CF9AE}" pid="4" name="Mendeley Citation Style_1">
    <vt:lpwstr>http://www.zotero.org/styles/anesthesiology</vt:lpwstr>
  </property>
  <property fmtid="{D5CDD505-2E9C-101B-9397-08002B2CF9AE}" pid="5" name="Mendeley Recent Style Id 0_1">
    <vt:lpwstr>http://www.zotero.org/styles/american-journal-of-respiratory-and-critical-care-medicine</vt:lpwstr>
  </property>
  <property fmtid="{D5CDD505-2E9C-101B-9397-08002B2CF9AE}" pid="6" name="Mendeley Recent Style Name 0_1">
    <vt:lpwstr>American Journal of Respiratory and Critical Care Medicine</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http://www.zotero.org/styles/anesthesiology</vt:lpwstr>
  </property>
  <property fmtid="{D5CDD505-2E9C-101B-9397-08002B2CF9AE}" pid="10" name="Mendeley Recent Style Name 2_1">
    <vt:lpwstr>Anesthesiology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http://www.zotero.org/styles/intensive-care-medicine</vt:lpwstr>
  </property>
  <property fmtid="{D5CDD505-2E9C-101B-9397-08002B2CF9AE}" pid="16" name="Mendeley Recent Style Name 5_1">
    <vt:lpwstr>Intensive Care Medicine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