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60B" w:rsidRPr="0000060B" w:rsidRDefault="008F4429" w:rsidP="008D771D">
      <w:pPr>
        <w:spacing w:after="120" w:line="240" w:lineRule="auto"/>
        <w:jc w:val="both"/>
        <w:outlineLvl w:val="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F4429">
        <w:rPr>
          <w:rFonts w:ascii="Arial" w:eastAsia="Times New Roman" w:hAnsi="Arial" w:cs="Arial"/>
          <w:b/>
          <w:lang w:val="en-GB"/>
        </w:rPr>
        <w:t xml:space="preserve">Additional file </w:t>
      </w:r>
      <w:r w:rsidR="00E94094">
        <w:rPr>
          <w:rFonts w:ascii="Arial" w:eastAsia="Times New Roman" w:hAnsi="Arial" w:cs="Arial"/>
          <w:b/>
          <w:lang w:val="en-GB"/>
        </w:rPr>
        <w:t>6</w:t>
      </w:r>
      <w:r w:rsidR="0000060B" w:rsidRPr="0000060B">
        <w:rPr>
          <w:rFonts w:ascii="Arial" w:eastAsia="Times New Roman" w:hAnsi="Arial" w:cs="Arial"/>
          <w:b/>
          <w:lang w:val="en-GB"/>
        </w:rPr>
        <w:t>: Quality assessment</w:t>
      </w:r>
      <w:r w:rsidR="008D771D">
        <w:rPr>
          <w:rFonts w:ascii="Arial" w:eastAsia="Times New Roman" w:hAnsi="Arial" w:cs="Arial"/>
          <w:b/>
          <w:lang w:val="en-GB"/>
        </w:rPr>
        <w:t xml:space="preserve"> </w:t>
      </w:r>
      <w:r w:rsidR="008D771D" w:rsidRPr="008D771D">
        <w:rPr>
          <w:rFonts w:ascii="Arial" w:eastAsia="Times New Roman" w:hAnsi="Arial" w:cs="Arial"/>
          <w:b/>
          <w:lang w:val="en-GB"/>
        </w:rPr>
        <w:t xml:space="preserve">of included studies </w:t>
      </w:r>
      <w:r w:rsidR="0000060B" w:rsidRPr="0000060B">
        <w:rPr>
          <w:rFonts w:ascii="Arial" w:eastAsia="Times New Roman" w:hAnsi="Arial" w:cs="Arial"/>
          <w:b/>
          <w:lang w:val="en-GB"/>
        </w:rPr>
        <w:t xml:space="preserve"> 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992"/>
        <w:gridCol w:w="851"/>
        <w:gridCol w:w="850"/>
        <w:gridCol w:w="992"/>
        <w:gridCol w:w="993"/>
        <w:gridCol w:w="992"/>
        <w:gridCol w:w="850"/>
      </w:tblGrid>
      <w:tr w:rsidR="00275ECA" w:rsidRPr="0088525F" w:rsidTr="00E3622D">
        <w:trPr>
          <w:trHeight w:val="102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75ECA" w:rsidRDefault="00275ECA" w:rsidP="00275ECA">
            <w:pPr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GoBack" w:colFirst="5" w:colLast="7"/>
            <w:r w:rsidRPr="00D31D52">
              <w:rPr>
                <w:rFonts w:ascii="Arial" w:hAnsi="Arial" w:cs="Arial"/>
                <w:b/>
                <w:sz w:val="16"/>
                <w:szCs w:val="16"/>
              </w:rPr>
              <w:t>First author</w:t>
            </w:r>
            <w:r>
              <w:rPr>
                <w:rFonts w:ascii="Arial" w:hAnsi="Arial" w:cs="Arial"/>
                <w:b/>
                <w:sz w:val="16"/>
                <w:szCs w:val="16"/>
              </w:rPr>
              <w:t>,                   p</w:t>
            </w:r>
            <w:r w:rsidRPr="00D31D52">
              <w:rPr>
                <w:rFonts w:ascii="Arial" w:hAnsi="Arial" w:cs="Arial"/>
                <w:b/>
                <w:sz w:val="16"/>
                <w:szCs w:val="16"/>
              </w:rPr>
              <w:t>ublication year</w:t>
            </w:r>
          </w:p>
          <w:p w:rsidR="00275ECA" w:rsidRPr="005C18E8" w:rsidRDefault="00275ECA" w:rsidP="008D771D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/>
              </w:rPr>
            </w:pPr>
          </w:p>
          <w:p w:rsidR="00A037F8" w:rsidRPr="005C18E8" w:rsidRDefault="00A037F8" w:rsidP="008D771D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/>
              </w:rPr>
            </w:pPr>
          </w:p>
          <w:p w:rsidR="00275ECA" w:rsidRPr="005C18E8" w:rsidRDefault="00275ECA" w:rsidP="008D77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622D" w:rsidRDefault="00275ECA" w:rsidP="009C79D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C18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Repres-entative</w:t>
            </w:r>
            <w:r w:rsidR="00E362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  <w:p w:rsidR="00275ECA" w:rsidRPr="005C18E8" w:rsidRDefault="00275ECA" w:rsidP="009C79D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C18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ness </w:t>
            </w:r>
          </w:p>
          <w:p w:rsidR="00275ECA" w:rsidRPr="005C18E8" w:rsidRDefault="00275ECA" w:rsidP="009C79D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C18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(a)</w:t>
            </w:r>
          </w:p>
          <w:p w:rsidR="00A037F8" w:rsidRPr="005C18E8" w:rsidRDefault="00A037F8" w:rsidP="009C7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75ECA" w:rsidRPr="005C18E8" w:rsidRDefault="00275ECA" w:rsidP="009C7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Selection of non-exposed      (b)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  </w:t>
            </w:r>
          </w:p>
          <w:p w:rsidR="00A037F8" w:rsidRPr="005C18E8" w:rsidRDefault="00A037F8" w:rsidP="009C7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37F8" w:rsidRDefault="00A037F8" w:rsidP="009C7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</w:p>
          <w:p w:rsidR="00A037F8" w:rsidRDefault="00275ECA" w:rsidP="009C7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Ascert-ainment of expo</w:t>
            </w:r>
            <w:r w:rsidR="00A037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-</w:t>
            </w: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sure</w:t>
            </w:r>
            <w:r w:rsidR="00A037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(c)</w:t>
            </w:r>
          </w:p>
          <w:p w:rsidR="00A037F8" w:rsidRPr="005C18E8" w:rsidRDefault="00A037F8" w:rsidP="009C79DF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75ECA" w:rsidRDefault="00275ECA" w:rsidP="00275EC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Incident disease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(d)</w:t>
            </w:r>
          </w:p>
          <w:p w:rsidR="00275ECA" w:rsidRDefault="00275ECA" w:rsidP="00275EC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</w:p>
          <w:p w:rsidR="00A037F8" w:rsidRPr="005C18E8" w:rsidRDefault="00A037F8" w:rsidP="00275EC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75ECA" w:rsidRPr="005C18E8" w:rsidRDefault="00275ECA" w:rsidP="009C7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 xml:space="preserve">Compara-bility </w:t>
            </w:r>
          </w:p>
          <w:p w:rsidR="00275ECA" w:rsidRDefault="00275ECA" w:rsidP="009C7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(e)</w:t>
            </w:r>
          </w:p>
          <w:p w:rsidR="00275ECA" w:rsidRPr="005C18E8" w:rsidRDefault="00275ECA" w:rsidP="009C7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</w:p>
          <w:p w:rsidR="00A037F8" w:rsidRPr="005C18E8" w:rsidRDefault="00A037F8" w:rsidP="009C79DF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75ECA" w:rsidRPr="005C18E8" w:rsidRDefault="00275ECA" w:rsidP="009C7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Assess-ment of outcome</w:t>
            </w:r>
          </w:p>
          <w:p w:rsidR="00275ECA" w:rsidRDefault="00275ECA" w:rsidP="009C7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/>
              </w:rPr>
              <w:t>(f)</w:t>
            </w:r>
          </w:p>
          <w:p w:rsidR="00A037F8" w:rsidRPr="005C18E8" w:rsidRDefault="00A037F8" w:rsidP="009C79DF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75ECA" w:rsidRPr="005C18E8" w:rsidRDefault="00275ECA" w:rsidP="009C79DF">
            <w:pPr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Length of follow-up</w:t>
            </w:r>
          </w:p>
          <w:p w:rsidR="00275ECA" w:rsidRDefault="00275ECA" w:rsidP="009C79DF">
            <w:pPr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(g)</w:t>
            </w:r>
          </w:p>
          <w:p w:rsidR="00A037F8" w:rsidRDefault="00A037F8" w:rsidP="009C79DF">
            <w:pPr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</w:p>
          <w:p w:rsidR="00A037F8" w:rsidRPr="005C18E8" w:rsidRDefault="00A037F8" w:rsidP="009C79DF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37F8" w:rsidRDefault="00275ECA" w:rsidP="009C79DF">
            <w:pPr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</w:pPr>
            <w:r w:rsidRPr="005C18E8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>Adequ-acy of follow-up (h)</w:t>
            </w:r>
            <w:r w:rsidR="00A037F8">
              <w:rPr>
                <w:rFonts w:ascii="Arial" w:eastAsia="Times New Roman" w:hAnsi="Arial" w:cs="Arial"/>
                <w:b/>
                <w:sz w:val="16"/>
                <w:szCs w:val="16"/>
                <w:lang w:val="en-GB"/>
              </w:rPr>
              <w:t xml:space="preserve">  </w:t>
            </w:r>
          </w:p>
          <w:p w:rsidR="00A037F8" w:rsidRPr="005C18E8" w:rsidRDefault="00A037F8" w:rsidP="009C79DF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</w:tr>
      <w:tr w:rsidR="00275ECA" w:rsidRPr="0088525F" w:rsidTr="00E3622D">
        <w:trPr>
          <w:trHeight w:val="268"/>
        </w:trPr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Lopes JA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8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Coca SG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2007</w:t>
            </w: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8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Steinvall 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2008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2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338">
              <w:rPr>
                <w:rFonts w:ascii="Arial" w:hAnsi="Arial" w:cs="Arial"/>
                <w:sz w:val="16"/>
                <w:szCs w:val="16"/>
              </w:rPr>
              <w:t>Mariano F</w:t>
            </w:r>
            <w:r>
              <w:rPr>
                <w:rFonts w:ascii="Arial" w:hAnsi="Arial" w:cs="Arial"/>
                <w:sz w:val="16"/>
                <w:szCs w:val="16"/>
              </w:rPr>
              <w:t>, 2008</w:t>
            </w:r>
            <w:r w:rsidR="00C80B03">
              <w:rPr>
                <w:rFonts w:ascii="Arial" w:hAnsi="Arial" w:cs="Arial"/>
                <w:sz w:val="16"/>
                <w:szCs w:val="16"/>
                <w:vertAlign w:val="superscript"/>
              </w:rPr>
              <w:t>i</w:t>
            </w:r>
            <w:r w:rsidRPr="0072496D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5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Palimeri 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2009</w:t>
            </w: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5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Palimeri 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2010</w:t>
            </w: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6B4CF8" w:rsidP="006B4C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83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Mosier MJ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3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Schneider DF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2012</w:t>
            </w:r>
            <w:r w:rsidR="00C80B03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i</w:t>
            </w:r>
            <w:r w:rsidRPr="0072496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7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Chung KK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2012</w:t>
            </w: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6B4CF8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bookmarkEnd w:id="0"/>
      <w:tr w:rsidR="00275ECA" w:rsidRPr="0088525F" w:rsidTr="00E3622D">
        <w:trPr>
          <w:trHeight w:val="267"/>
        </w:trPr>
        <w:tc>
          <w:tcPr>
            <w:tcW w:w="2235" w:type="dxa"/>
            <w:shd w:val="clear" w:color="auto" w:fill="auto"/>
            <w:vAlign w:val="bottom"/>
          </w:tcPr>
          <w:p w:rsidR="00275ECA" w:rsidRPr="00A8288C" w:rsidRDefault="00275ECA" w:rsidP="0061001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87461">
              <w:rPr>
                <w:rFonts w:ascii="Arial" w:hAnsi="Arial" w:cs="Arial"/>
                <w:sz w:val="16"/>
                <w:szCs w:val="16"/>
              </w:rPr>
              <w:t>Hu JY</w:t>
            </w:r>
            <w:r>
              <w:rPr>
                <w:rFonts w:ascii="Arial" w:hAnsi="Arial" w:cs="Arial"/>
                <w:sz w:val="16"/>
                <w:szCs w:val="16"/>
              </w:rPr>
              <w:t>, 2012</w:t>
            </w:r>
            <w:r w:rsidR="00C80B03">
              <w:rPr>
                <w:rFonts w:ascii="Arial" w:hAnsi="Arial" w:cs="Arial"/>
                <w:sz w:val="16"/>
                <w:szCs w:val="16"/>
                <w:vertAlign w:val="superscript"/>
              </w:rPr>
              <w:t>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6B4CF8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1"/>
        </w:trPr>
        <w:tc>
          <w:tcPr>
            <w:tcW w:w="2235" w:type="dxa"/>
            <w:shd w:val="clear" w:color="auto" w:fill="auto"/>
            <w:vAlign w:val="bottom"/>
          </w:tcPr>
          <w:p w:rsidR="00275ECA" w:rsidRPr="00A8288C" w:rsidRDefault="00275ECA" w:rsidP="0061001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84110">
              <w:rPr>
                <w:rFonts w:ascii="Arial" w:hAnsi="Arial" w:cs="Arial"/>
                <w:sz w:val="16"/>
                <w:szCs w:val="16"/>
              </w:rPr>
              <w:t>Stewart IJ</w:t>
            </w:r>
            <w:r>
              <w:rPr>
                <w:rFonts w:ascii="Arial" w:hAnsi="Arial" w:cs="Arial"/>
                <w:sz w:val="16"/>
                <w:szCs w:val="16"/>
              </w:rPr>
              <w:t>, 2013</w:t>
            </w:r>
            <w:r w:rsidRPr="0088411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6B4CF8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5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Hong DY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2013</w:t>
            </w: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5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Yang HT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2014</w:t>
            </w:r>
            <w:r w:rsidR="00C80B03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i</w:t>
            </w: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9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Yavuz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2014</w:t>
            </w: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6B4CF8" w:rsidP="006B4C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9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Noshad H, 2014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4608AE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87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E0550">
              <w:rPr>
                <w:rFonts w:ascii="Arial" w:hAnsi="Arial" w:cs="Arial"/>
                <w:sz w:val="16"/>
                <w:szCs w:val="16"/>
              </w:rPr>
              <w:t>Howell E</w:t>
            </w:r>
            <w:r>
              <w:rPr>
                <w:rFonts w:ascii="Arial" w:hAnsi="Arial" w:cs="Arial"/>
                <w:sz w:val="16"/>
                <w:szCs w:val="16"/>
              </w:rPr>
              <w:t>, 2015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4608AE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3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Sen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4608AE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81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Ren 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2015</w:t>
            </w:r>
            <w:r w:rsidR="00C80B03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i</w:t>
            </w: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1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Liang 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8250AC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4608AE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5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Yim 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5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Kym 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4608AE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9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75FB">
              <w:rPr>
                <w:rFonts w:ascii="Arial" w:hAnsi="Arial" w:cs="Arial"/>
                <w:sz w:val="16"/>
                <w:szCs w:val="16"/>
              </w:rPr>
              <w:t>Queiroz LF</w:t>
            </w:r>
            <w:r>
              <w:rPr>
                <w:rFonts w:ascii="Arial" w:hAnsi="Arial" w:cs="Arial"/>
                <w:sz w:val="16"/>
                <w:szCs w:val="16"/>
              </w:rPr>
              <w:t>, 2016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3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Rakkolainen 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7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San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hes-Sanches 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7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3592">
              <w:rPr>
                <w:rFonts w:ascii="Arial" w:hAnsi="Arial" w:cs="Arial"/>
                <w:sz w:val="16"/>
                <w:szCs w:val="16"/>
              </w:rPr>
              <w:t>Kuo G</w:t>
            </w:r>
            <w:r>
              <w:rPr>
                <w:rFonts w:ascii="Arial" w:hAnsi="Arial" w:cs="Arial"/>
                <w:sz w:val="16"/>
                <w:szCs w:val="16"/>
              </w:rPr>
              <w:t>, 2016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</w:tr>
      <w:tr w:rsidR="00275ECA" w:rsidRPr="005C18E8" w:rsidTr="00E3622D">
        <w:trPr>
          <w:trHeight w:val="275"/>
        </w:trPr>
        <w:tc>
          <w:tcPr>
            <w:tcW w:w="2235" w:type="dxa"/>
            <w:shd w:val="clear" w:color="auto" w:fill="auto"/>
            <w:vAlign w:val="bottom"/>
          </w:tcPr>
          <w:p w:rsidR="00275ECA" w:rsidRPr="001D7523" w:rsidRDefault="00275ECA" w:rsidP="00A037F8">
            <w:pPr>
              <w:rPr>
                <w:rFonts w:ascii="Arial" w:hAnsi="Arial" w:cs="Arial"/>
                <w:sz w:val="16"/>
                <w:szCs w:val="16"/>
              </w:rPr>
            </w:pPr>
            <w:r w:rsidRPr="00236B49">
              <w:rPr>
                <w:rFonts w:ascii="Arial" w:hAnsi="Arial" w:cs="Arial"/>
                <w:sz w:val="16"/>
                <w:szCs w:val="16"/>
              </w:rPr>
              <w:t>Hundeshagen G</w:t>
            </w:r>
            <w:r>
              <w:rPr>
                <w:rFonts w:ascii="Arial" w:hAnsi="Arial" w:cs="Arial"/>
                <w:sz w:val="16"/>
                <w:szCs w:val="16"/>
              </w:rPr>
              <w:t>, 2017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C80B03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4608AE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73"/>
        </w:trPr>
        <w:tc>
          <w:tcPr>
            <w:tcW w:w="2235" w:type="dxa"/>
            <w:shd w:val="clear" w:color="auto" w:fill="auto"/>
            <w:vAlign w:val="bottom"/>
          </w:tcPr>
          <w:p w:rsidR="00275ECA" w:rsidRPr="001D7523" w:rsidRDefault="00275ECA" w:rsidP="00610011">
            <w:pPr>
              <w:rPr>
                <w:rFonts w:ascii="Arial" w:hAnsi="Arial" w:cs="Arial"/>
                <w:sz w:val="16"/>
                <w:szCs w:val="16"/>
              </w:rPr>
            </w:pPr>
            <w:r w:rsidRPr="001D7523">
              <w:rPr>
                <w:rFonts w:ascii="Arial" w:hAnsi="Arial" w:cs="Arial"/>
                <w:sz w:val="16"/>
                <w:szCs w:val="16"/>
              </w:rPr>
              <w:t>Kumar AB</w:t>
            </w:r>
            <w:r>
              <w:rPr>
                <w:rFonts w:ascii="Arial" w:hAnsi="Arial" w:cs="Arial"/>
                <w:sz w:val="16"/>
                <w:szCs w:val="16"/>
              </w:rPr>
              <w:t>, 2017</w:t>
            </w:r>
            <w:r w:rsidR="00C80B03">
              <w:rPr>
                <w:rFonts w:ascii="Arial" w:hAnsi="Arial" w:cs="Arial"/>
                <w:sz w:val="16"/>
                <w:szCs w:val="16"/>
                <w:vertAlign w:val="superscript"/>
              </w:rPr>
              <w:t>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7"/>
        </w:trPr>
        <w:tc>
          <w:tcPr>
            <w:tcW w:w="2235" w:type="dxa"/>
            <w:shd w:val="clear" w:color="auto" w:fill="auto"/>
            <w:vAlign w:val="bottom"/>
          </w:tcPr>
          <w:p w:rsidR="00275ECA" w:rsidRPr="001D7523" w:rsidRDefault="00275ECA" w:rsidP="00610011">
            <w:pPr>
              <w:rPr>
                <w:rFonts w:ascii="Arial" w:hAnsi="Arial" w:cs="Arial"/>
                <w:sz w:val="16"/>
                <w:szCs w:val="16"/>
              </w:rPr>
            </w:pPr>
            <w:r w:rsidRPr="001D7523">
              <w:rPr>
                <w:rFonts w:ascii="Arial" w:hAnsi="Arial" w:cs="Arial"/>
                <w:sz w:val="16"/>
                <w:szCs w:val="16"/>
              </w:rPr>
              <w:t>Kimmel LA</w:t>
            </w:r>
            <w:r>
              <w:rPr>
                <w:rFonts w:ascii="Arial" w:hAnsi="Arial" w:cs="Arial"/>
                <w:sz w:val="16"/>
                <w:szCs w:val="16"/>
              </w:rPr>
              <w:t>, 2018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486E9D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7"/>
        </w:trPr>
        <w:tc>
          <w:tcPr>
            <w:tcW w:w="2235" w:type="dxa"/>
            <w:shd w:val="clear" w:color="auto" w:fill="auto"/>
            <w:vAlign w:val="bottom"/>
          </w:tcPr>
          <w:p w:rsidR="00275ECA" w:rsidRPr="001D7523" w:rsidRDefault="00275ECA" w:rsidP="00610011">
            <w:pPr>
              <w:rPr>
                <w:rFonts w:ascii="Arial" w:hAnsi="Arial" w:cs="Arial"/>
                <w:sz w:val="16"/>
                <w:szCs w:val="16"/>
              </w:rPr>
            </w:pPr>
            <w:r w:rsidRPr="001D7523">
              <w:rPr>
                <w:rFonts w:ascii="Arial" w:hAnsi="Arial" w:cs="Arial"/>
                <w:sz w:val="16"/>
                <w:szCs w:val="16"/>
              </w:rPr>
              <w:t>Chun W</w:t>
            </w:r>
            <w:r>
              <w:rPr>
                <w:rFonts w:ascii="Arial" w:hAnsi="Arial" w:cs="Arial"/>
                <w:sz w:val="16"/>
                <w:szCs w:val="16"/>
              </w:rPr>
              <w:t>, 2018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4608AE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7"/>
        </w:trPr>
        <w:tc>
          <w:tcPr>
            <w:tcW w:w="2235" w:type="dxa"/>
            <w:shd w:val="clear" w:color="auto" w:fill="auto"/>
            <w:vAlign w:val="bottom"/>
          </w:tcPr>
          <w:p w:rsidR="00275ECA" w:rsidRPr="00A8288C" w:rsidRDefault="00275ECA" w:rsidP="0061001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56432">
              <w:rPr>
                <w:rFonts w:ascii="Arial" w:hAnsi="Arial" w:cs="Arial"/>
                <w:sz w:val="16"/>
                <w:szCs w:val="16"/>
              </w:rPr>
              <w:t>Depret F</w:t>
            </w:r>
            <w:r>
              <w:rPr>
                <w:rFonts w:ascii="Arial" w:hAnsi="Arial" w:cs="Arial"/>
                <w:sz w:val="16"/>
                <w:szCs w:val="16"/>
              </w:rPr>
              <w:t>, 2018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7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F19E5">
              <w:rPr>
                <w:rFonts w:ascii="Arial" w:hAnsi="Arial" w:cs="Arial"/>
                <w:sz w:val="16"/>
                <w:szCs w:val="16"/>
              </w:rPr>
              <w:t>Talizin TB</w:t>
            </w:r>
            <w:r>
              <w:rPr>
                <w:rFonts w:ascii="Arial" w:hAnsi="Arial" w:cs="Arial"/>
                <w:sz w:val="16"/>
                <w:szCs w:val="16"/>
              </w:rPr>
              <w:t>, 2018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7"/>
        </w:trPr>
        <w:tc>
          <w:tcPr>
            <w:tcW w:w="2235" w:type="dxa"/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D52">
              <w:rPr>
                <w:rFonts w:ascii="Arial" w:hAnsi="Arial" w:cs="Arial"/>
                <w:color w:val="000000"/>
                <w:sz w:val="16"/>
                <w:szCs w:val="16"/>
              </w:rPr>
              <w:t>Kim, HY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2019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  <w:tr w:rsidR="00275ECA" w:rsidRPr="0088525F" w:rsidTr="00E3622D">
        <w:trPr>
          <w:trHeight w:val="267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5ECA" w:rsidRPr="00D31D52" w:rsidRDefault="00275ECA" w:rsidP="006100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53CA">
              <w:rPr>
                <w:rFonts w:ascii="Arial" w:hAnsi="Arial" w:cs="Arial"/>
                <w:sz w:val="16"/>
                <w:szCs w:val="16"/>
              </w:rPr>
              <w:t>Clark AT</w:t>
            </w:r>
            <w:r>
              <w:rPr>
                <w:rFonts w:ascii="Arial" w:hAnsi="Arial" w:cs="Arial"/>
                <w:sz w:val="16"/>
                <w:szCs w:val="16"/>
              </w:rPr>
              <w:t>, 2019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5ECA" w:rsidRPr="00C80B03" w:rsidRDefault="00275ECA" w:rsidP="00A037F8">
            <w:pPr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C80B03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D</w:t>
            </w:r>
          </w:p>
        </w:tc>
      </w:tr>
    </w:tbl>
    <w:p w:rsidR="00BF28CF" w:rsidRDefault="008D771D" w:rsidP="00BF28CF">
      <w:pPr>
        <w:spacing w:before="120"/>
        <w:ind w:right="51"/>
        <w:rPr>
          <w:rFonts w:ascii="Arial" w:hAnsi="Arial" w:cs="Arial"/>
          <w:sz w:val="16"/>
          <w:szCs w:val="16"/>
        </w:rPr>
      </w:pPr>
      <w:r w:rsidRPr="00A037F8">
        <w:rPr>
          <w:rFonts w:ascii="Arial" w:hAnsi="Arial" w:cs="Arial"/>
          <w:sz w:val="16"/>
          <w:szCs w:val="16"/>
        </w:rPr>
        <w:t>(</w:t>
      </w:r>
      <w:r w:rsidR="0000060B" w:rsidRPr="00A037F8">
        <w:rPr>
          <w:rFonts w:ascii="Arial" w:hAnsi="Arial" w:cs="Arial"/>
          <w:sz w:val="16"/>
          <w:szCs w:val="16"/>
        </w:rPr>
        <w:t>a) A, truly representative; B, somewhat representative; C, selected group; D, no description of</w:t>
      </w:r>
      <w:r w:rsidR="00A037F8" w:rsidRPr="00A037F8">
        <w:rPr>
          <w:rFonts w:ascii="Arial" w:hAnsi="Arial" w:cs="Arial"/>
          <w:sz w:val="16"/>
          <w:szCs w:val="16"/>
        </w:rPr>
        <w:t xml:space="preserve"> the derivation of the cohort</w:t>
      </w:r>
      <w:r w:rsidR="008B6719" w:rsidRPr="00A037F8">
        <w:rPr>
          <w:rFonts w:ascii="Arial" w:hAnsi="Arial" w:cs="Arial"/>
          <w:sz w:val="16"/>
          <w:szCs w:val="16"/>
        </w:rPr>
        <w:t xml:space="preserve">                   </w:t>
      </w:r>
      <w:r w:rsidRPr="00A037F8">
        <w:rPr>
          <w:rFonts w:ascii="Arial" w:hAnsi="Arial" w:cs="Arial"/>
          <w:sz w:val="16"/>
          <w:szCs w:val="16"/>
        </w:rPr>
        <w:t>(</w:t>
      </w:r>
      <w:r w:rsidR="0000060B" w:rsidRPr="00A037F8">
        <w:rPr>
          <w:rFonts w:ascii="Arial" w:hAnsi="Arial" w:cs="Arial"/>
          <w:sz w:val="16"/>
          <w:szCs w:val="16"/>
        </w:rPr>
        <w:t>b) A, drawn from same community as the exposed; B, drawn from a different source; C, no descriptio</w:t>
      </w:r>
      <w:r w:rsidR="00A037F8" w:rsidRPr="00A037F8">
        <w:rPr>
          <w:rFonts w:ascii="Arial" w:hAnsi="Arial" w:cs="Arial"/>
          <w:sz w:val="16"/>
          <w:szCs w:val="16"/>
        </w:rPr>
        <w:t>n of derivation of non-exposed</w:t>
      </w:r>
      <w:r w:rsidR="008B6719" w:rsidRPr="00A037F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00060B" w:rsidRPr="00A037F8">
        <w:rPr>
          <w:rFonts w:ascii="Arial" w:hAnsi="Arial" w:cs="Arial"/>
          <w:sz w:val="16"/>
          <w:szCs w:val="16"/>
        </w:rPr>
        <w:t xml:space="preserve"> </w:t>
      </w:r>
      <w:r w:rsidRPr="00A037F8">
        <w:rPr>
          <w:rFonts w:ascii="Arial" w:hAnsi="Arial" w:cs="Arial"/>
          <w:sz w:val="16"/>
          <w:szCs w:val="16"/>
        </w:rPr>
        <w:t>(</w:t>
      </w:r>
      <w:r w:rsidR="0000060B" w:rsidRPr="00A037F8">
        <w:rPr>
          <w:rFonts w:ascii="Arial" w:hAnsi="Arial" w:cs="Arial"/>
          <w:sz w:val="16"/>
          <w:szCs w:val="16"/>
        </w:rPr>
        <w:t xml:space="preserve">c) A, secure record; B, structured interview; C, written </w:t>
      </w:r>
      <w:r w:rsidR="00A037F8" w:rsidRPr="00A037F8">
        <w:rPr>
          <w:rFonts w:ascii="Arial" w:hAnsi="Arial" w:cs="Arial"/>
          <w:sz w:val="16"/>
          <w:szCs w:val="16"/>
        </w:rPr>
        <w:t>self-report; D, no description</w:t>
      </w:r>
      <w:r w:rsidR="0000060B" w:rsidRPr="00A037F8">
        <w:rPr>
          <w:rFonts w:ascii="Arial" w:hAnsi="Arial" w:cs="Arial"/>
          <w:sz w:val="16"/>
          <w:szCs w:val="16"/>
        </w:rPr>
        <w:t xml:space="preserve"> </w:t>
      </w:r>
      <w:r w:rsidR="008B6719" w:rsidRPr="00A037F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</w:t>
      </w:r>
      <w:r w:rsidRPr="00A037F8">
        <w:rPr>
          <w:rFonts w:ascii="Arial" w:hAnsi="Arial" w:cs="Arial"/>
          <w:sz w:val="16"/>
          <w:szCs w:val="16"/>
        </w:rPr>
        <w:t>(</w:t>
      </w:r>
      <w:r w:rsidR="0000060B" w:rsidRPr="00A037F8">
        <w:rPr>
          <w:rFonts w:ascii="Arial" w:hAnsi="Arial" w:cs="Arial"/>
          <w:sz w:val="16"/>
          <w:szCs w:val="16"/>
        </w:rPr>
        <w:t xml:space="preserve">d) </w:t>
      </w:r>
      <w:r w:rsidR="00071ADB" w:rsidRPr="00A037F8">
        <w:rPr>
          <w:rFonts w:ascii="Arial" w:hAnsi="Arial" w:cs="Arial"/>
          <w:sz w:val="16"/>
          <w:szCs w:val="16"/>
        </w:rPr>
        <w:t>A</w:t>
      </w:r>
      <w:r w:rsidR="007C4D7A" w:rsidRPr="00A037F8">
        <w:rPr>
          <w:rFonts w:ascii="Arial" w:hAnsi="Arial" w:cs="Arial"/>
          <w:sz w:val="16"/>
          <w:szCs w:val="16"/>
        </w:rPr>
        <w:t>,</w:t>
      </w:r>
      <w:r w:rsidR="00071ADB" w:rsidRPr="00A037F8">
        <w:rPr>
          <w:rFonts w:ascii="Arial" w:hAnsi="Arial" w:cs="Arial"/>
          <w:sz w:val="16"/>
          <w:szCs w:val="16"/>
        </w:rPr>
        <w:t xml:space="preserve"> t</w:t>
      </w:r>
      <w:r w:rsidR="0000060B" w:rsidRPr="00A037F8">
        <w:rPr>
          <w:rFonts w:ascii="Arial" w:hAnsi="Arial" w:cs="Arial"/>
          <w:sz w:val="16"/>
          <w:szCs w:val="16"/>
        </w:rPr>
        <w:t>he outcome of interest was not present at start of study</w:t>
      </w:r>
      <w:r w:rsidR="00071ADB" w:rsidRPr="00A037F8">
        <w:rPr>
          <w:rFonts w:ascii="Arial" w:hAnsi="Arial" w:cs="Arial"/>
          <w:sz w:val="16"/>
          <w:szCs w:val="16"/>
        </w:rPr>
        <w:t xml:space="preserve">; </w:t>
      </w:r>
      <w:r w:rsidR="0000060B" w:rsidRPr="00A037F8">
        <w:rPr>
          <w:rFonts w:ascii="Arial" w:hAnsi="Arial" w:cs="Arial"/>
          <w:sz w:val="16"/>
          <w:szCs w:val="16"/>
        </w:rPr>
        <w:t xml:space="preserve">B, </w:t>
      </w:r>
      <w:r w:rsidR="00071ADB" w:rsidRPr="00A037F8">
        <w:rPr>
          <w:rFonts w:ascii="Arial" w:hAnsi="Arial" w:cs="Arial"/>
          <w:sz w:val="16"/>
          <w:szCs w:val="16"/>
        </w:rPr>
        <w:t>the outcome of interest may be present at start of study</w:t>
      </w:r>
      <w:r w:rsidR="008B6719" w:rsidRPr="00A037F8">
        <w:rPr>
          <w:rFonts w:ascii="Arial" w:hAnsi="Arial" w:cs="Arial"/>
          <w:sz w:val="16"/>
          <w:szCs w:val="16"/>
        </w:rPr>
        <w:t xml:space="preserve">                                                                         </w:t>
      </w:r>
      <w:r w:rsidRPr="00A037F8">
        <w:rPr>
          <w:rFonts w:ascii="Arial" w:hAnsi="Arial" w:cs="Arial"/>
          <w:sz w:val="16"/>
          <w:szCs w:val="16"/>
        </w:rPr>
        <w:t>(</w:t>
      </w:r>
      <w:r w:rsidR="0000060B" w:rsidRPr="00A037F8">
        <w:rPr>
          <w:rFonts w:ascii="Arial" w:hAnsi="Arial" w:cs="Arial"/>
          <w:sz w:val="16"/>
          <w:szCs w:val="16"/>
        </w:rPr>
        <w:t>e) A, controls for demographics/co-morbidities; B, controls for any additional factor (e.g., age, sev</w:t>
      </w:r>
      <w:r w:rsidR="00A037F8" w:rsidRPr="00A037F8">
        <w:rPr>
          <w:rFonts w:ascii="Arial" w:hAnsi="Arial" w:cs="Arial"/>
          <w:sz w:val="16"/>
          <w:szCs w:val="16"/>
        </w:rPr>
        <w:t>erity of illness); C, not done</w:t>
      </w:r>
      <w:r w:rsidR="0000060B" w:rsidRPr="00A037F8">
        <w:rPr>
          <w:rFonts w:ascii="Arial" w:hAnsi="Arial" w:cs="Arial"/>
          <w:sz w:val="16"/>
          <w:szCs w:val="16"/>
        </w:rPr>
        <w:t xml:space="preserve"> </w:t>
      </w:r>
      <w:r w:rsidR="007811D3" w:rsidRPr="00A037F8">
        <w:rPr>
          <w:rFonts w:ascii="Arial" w:hAnsi="Arial" w:cs="Arial"/>
          <w:sz w:val="16"/>
          <w:szCs w:val="16"/>
        </w:rPr>
        <w:t xml:space="preserve">               </w:t>
      </w:r>
      <w:r w:rsidRPr="00A037F8">
        <w:rPr>
          <w:rFonts w:ascii="Arial" w:hAnsi="Arial" w:cs="Arial"/>
          <w:sz w:val="16"/>
          <w:szCs w:val="16"/>
        </w:rPr>
        <w:t>(</w:t>
      </w:r>
      <w:r w:rsidR="0000060B" w:rsidRPr="00A037F8">
        <w:rPr>
          <w:rFonts w:ascii="Arial" w:hAnsi="Arial" w:cs="Arial"/>
          <w:sz w:val="16"/>
          <w:szCs w:val="16"/>
        </w:rPr>
        <w:t>f) A, independent</w:t>
      </w:r>
      <w:r w:rsidR="007811D3" w:rsidRPr="00A037F8">
        <w:rPr>
          <w:rFonts w:ascii="Arial" w:hAnsi="Arial" w:cs="Arial"/>
          <w:sz w:val="16"/>
          <w:szCs w:val="16"/>
        </w:rPr>
        <w:t>/b</w:t>
      </w:r>
      <w:r w:rsidR="0000060B" w:rsidRPr="00A037F8">
        <w:rPr>
          <w:rFonts w:ascii="Arial" w:hAnsi="Arial" w:cs="Arial"/>
          <w:sz w:val="16"/>
          <w:szCs w:val="16"/>
        </w:rPr>
        <w:t>lind assessment; B, record linkage; C, s</w:t>
      </w:r>
      <w:r w:rsidR="00A037F8" w:rsidRPr="00A037F8">
        <w:rPr>
          <w:rFonts w:ascii="Arial" w:hAnsi="Arial" w:cs="Arial"/>
          <w:sz w:val="16"/>
          <w:szCs w:val="16"/>
        </w:rPr>
        <w:t>elf-report; D, no description</w:t>
      </w:r>
      <w:r w:rsidR="007811D3" w:rsidRPr="00A037F8">
        <w:rPr>
          <w:rFonts w:ascii="Arial" w:hAnsi="Arial" w:cs="Arial"/>
          <w:sz w:val="16"/>
          <w:szCs w:val="16"/>
        </w:rPr>
        <w:t xml:space="preserve">                                                                                </w:t>
      </w:r>
      <w:r w:rsidRPr="00A037F8">
        <w:rPr>
          <w:rFonts w:ascii="Arial" w:hAnsi="Arial" w:cs="Arial"/>
          <w:sz w:val="16"/>
          <w:szCs w:val="16"/>
        </w:rPr>
        <w:t>(</w:t>
      </w:r>
      <w:r w:rsidR="0000060B" w:rsidRPr="00A037F8">
        <w:rPr>
          <w:rFonts w:ascii="Arial" w:hAnsi="Arial" w:cs="Arial"/>
          <w:sz w:val="16"/>
          <w:szCs w:val="16"/>
        </w:rPr>
        <w:t xml:space="preserve">g) </w:t>
      </w:r>
      <w:r w:rsidR="00071ADB" w:rsidRPr="00A037F8">
        <w:rPr>
          <w:rFonts w:ascii="Arial" w:hAnsi="Arial" w:cs="Arial"/>
          <w:sz w:val="16"/>
          <w:szCs w:val="16"/>
        </w:rPr>
        <w:t>A</w:t>
      </w:r>
      <w:r w:rsidR="006B4CF8">
        <w:rPr>
          <w:rFonts w:ascii="Arial" w:hAnsi="Arial" w:cs="Arial"/>
          <w:sz w:val="16"/>
          <w:szCs w:val="16"/>
        </w:rPr>
        <w:t>,</w:t>
      </w:r>
      <w:r w:rsidR="00071ADB" w:rsidRPr="00A037F8">
        <w:rPr>
          <w:rFonts w:ascii="Arial" w:hAnsi="Arial" w:cs="Arial"/>
          <w:sz w:val="16"/>
          <w:szCs w:val="16"/>
        </w:rPr>
        <w:t xml:space="preserve"> l</w:t>
      </w:r>
      <w:r w:rsidR="0000060B" w:rsidRPr="00A037F8">
        <w:rPr>
          <w:rFonts w:ascii="Arial" w:hAnsi="Arial" w:cs="Arial"/>
          <w:sz w:val="16"/>
          <w:szCs w:val="16"/>
        </w:rPr>
        <w:t xml:space="preserve">ong enough for outcomes to occur; B, </w:t>
      </w:r>
      <w:r w:rsidR="00071ADB" w:rsidRPr="00A037F8">
        <w:rPr>
          <w:rFonts w:ascii="Arial" w:hAnsi="Arial" w:cs="Arial"/>
          <w:sz w:val="16"/>
          <w:szCs w:val="16"/>
        </w:rPr>
        <w:t>might not be long enough for outcomes to occur</w:t>
      </w:r>
      <w:r w:rsidR="007811D3" w:rsidRPr="00A037F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</w:t>
      </w:r>
      <w:r w:rsidRPr="00A037F8">
        <w:rPr>
          <w:rFonts w:ascii="Arial" w:hAnsi="Arial" w:cs="Arial"/>
          <w:sz w:val="16"/>
          <w:szCs w:val="16"/>
        </w:rPr>
        <w:t>(</w:t>
      </w:r>
      <w:r w:rsidR="0000060B" w:rsidRPr="00A037F8">
        <w:rPr>
          <w:rFonts w:ascii="Arial" w:hAnsi="Arial" w:cs="Arial"/>
          <w:sz w:val="16"/>
          <w:szCs w:val="16"/>
        </w:rPr>
        <w:t>h)</w:t>
      </w:r>
      <w:r w:rsidR="0000060B" w:rsidRPr="0000060B">
        <w:rPr>
          <w:rFonts w:ascii="Arial" w:hAnsi="Arial" w:cs="Arial"/>
          <w:sz w:val="16"/>
          <w:szCs w:val="16"/>
        </w:rPr>
        <w:t xml:space="preserve"> A, complete follow-up; B, subjects lost to follow-up was unlikely to introduce bias; C, follow-up rate</w:t>
      </w:r>
      <w:r w:rsidR="00A037F8">
        <w:rPr>
          <w:rFonts w:ascii="Arial" w:hAnsi="Arial" w:cs="Arial"/>
          <w:sz w:val="16"/>
          <w:szCs w:val="16"/>
        </w:rPr>
        <w:t xml:space="preserve"> 90% or lower; D, no statement </w:t>
      </w:r>
      <w:r w:rsidR="00C80B03">
        <w:rPr>
          <w:rFonts w:ascii="Arial" w:hAnsi="Arial" w:cs="Arial"/>
          <w:sz w:val="16"/>
          <w:szCs w:val="16"/>
          <w:vertAlign w:val="superscript"/>
        </w:rPr>
        <w:t>i</w:t>
      </w:r>
      <w:r w:rsidR="00C80B03" w:rsidRPr="002721C2">
        <w:rPr>
          <w:rFonts w:ascii="Arial" w:hAnsi="Arial" w:cs="Arial"/>
          <w:sz w:val="16"/>
          <w:szCs w:val="16"/>
        </w:rPr>
        <w:t>Only selected patients from the original study is included</w:t>
      </w:r>
    </w:p>
    <w:p w:rsidR="00C80B03" w:rsidRPr="00BF28CF" w:rsidRDefault="00C80B03" w:rsidP="00BF28CF">
      <w:pPr>
        <w:spacing w:before="120"/>
        <w:ind w:right="51"/>
        <w:rPr>
          <w:rFonts w:ascii="Arial" w:hAnsi="Arial" w:cs="Arial"/>
          <w:b/>
          <w:sz w:val="16"/>
          <w:szCs w:val="16"/>
          <w:lang w:val="en-GB"/>
        </w:rPr>
      </w:pPr>
    </w:p>
    <w:p w:rsidR="00BF28CF" w:rsidRPr="00BF28CF" w:rsidRDefault="00BF28CF" w:rsidP="00BF28CF">
      <w:pPr>
        <w:spacing w:before="120"/>
        <w:ind w:right="51"/>
        <w:rPr>
          <w:rFonts w:ascii="Arial" w:hAnsi="Arial" w:cs="Arial"/>
          <w:b/>
          <w:sz w:val="16"/>
          <w:szCs w:val="16"/>
          <w:lang w:val="en-GB"/>
        </w:rPr>
      </w:pPr>
    </w:p>
    <w:p w:rsidR="00BF28CF" w:rsidRPr="00A037F8" w:rsidRDefault="00BF28CF" w:rsidP="00E92C94">
      <w:pPr>
        <w:spacing w:before="120"/>
        <w:ind w:right="51"/>
        <w:rPr>
          <w:lang w:val="en-GB"/>
        </w:rPr>
      </w:pPr>
    </w:p>
    <w:sectPr w:rsidR="00BF28CF" w:rsidRPr="00A037F8" w:rsidSect="008B6719">
      <w:pgSz w:w="11900" w:h="16820"/>
      <w:pgMar w:top="1418" w:right="1191" w:bottom="1418" w:left="119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0B"/>
    <w:rsid w:val="0000060B"/>
    <w:rsid w:val="00031971"/>
    <w:rsid w:val="00046816"/>
    <w:rsid w:val="00071ADB"/>
    <w:rsid w:val="0012366A"/>
    <w:rsid w:val="00137357"/>
    <w:rsid w:val="00145778"/>
    <w:rsid w:val="001528EB"/>
    <w:rsid w:val="002020B9"/>
    <w:rsid w:val="00212B10"/>
    <w:rsid w:val="00221EA0"/>
    <w:rsid w:val="0024788E"/>
    <w:rsid w:val="00275ECA"/>
    <w:rsid w:val="0028117D"/>
    <w:rsid w:val="002E0341"/>
    <w:rsid w:val="003B06A1"/>
    <w:rsid w:val="003E3AF1"/>
    <w:rsid w:val="004604B4"/>
    <w:rsid w:val="004608AE"/>
    <w:rsid w:val="00486E9D"/>
    <w:rsid w:val="00490C85"/>
    <w:rsid w:val="00494B44"/>
    <w:rsid w:val="004E0FC4"/>
    <w:rsid w:val="004F7D01"/>
    <w:rsid w:val="00500BAA"/>
    <w:rsid w:val="005C18E8"/>
    <w:rsid w:val="00675228"/>
    <w:rsid w:val="006B48A0"/>
    <w:rsid w:val="006B4CF8"/>
    <w:rsid w:val="007811D3"/>
    <w:rsid w:val="0078639E"/>
    <w:rsid w:val="007B0D9C"/>
    <w:rsid w:val="007B4876"/>
    <w:rsid w:val="007C4D7A"/>
    <w:rsid w:val="008250AC"/>
    <w:rsid w:val="0083443C"/>
    <w:rsid w:val="0088525F"/>
    <w:rsid w:val="00895CCA"/>
    <w:rsid w:val="008A50D2"/>
    <w:rsid w:val="008A58D4"/>
    <w:rsid w:val="008B6719"/>
    <w:rsid w:val="008D771D"/>
    <w:rsid w:val="008F4429"/>
    <w:rsid w:val="009A47FF"/>
    <w:rsid w:val="009C3B8D"/>
    <w:rsid w:val="009C79DF"/>
    <w:rsid w:val="009D638E"/>
    <w:rsid w:val="009E43DB"/>
    <w:rsid w:val="009F24AF"/>
    <w:rsid w:val="00A037F8"/>
    <w:rsid w:val="00A66143"/>
    <w:rsid w:val="00A87CE4"/>
    <w:rsid w:val="00AA63E0"/>
    <w:rsid w:val="00AD36EF"/>
    <w:rsid w:val="00AD7012"/>
    <w:rsid w:val="00B11A9C"/>
    <w:rsid w:val="00B37956"/>
    <w:rsid w:val="00B720D7"/>
    <w:rsid w:val="00BA3C99"/>
    <w:rsid w:val="00BC2828"/>
    <w:rsid w:val="00BF080B"/>
    <w:rsid w:val="00BF28CF"/>
    <w:rsid w:val="00BF3AC0"/>
    <w:rsid w:val="00C1187F"/>
    <w:rsid w:val="00C30BE7"/>
    <w:rsid w:val="00C34CE0"/>
    <w:rsid w:val="00C46474"/>
    <w:rsid w:val="00C6668B"/>
    <w:rsid w:val="00C67A5D"/>
    <w:rsid w:val="00C70647"/>
    <w:rsid w:val="00C80B03"/>
    <w:rsid w:val="00DE79D6"/>
    <w:rsid w:val="00E3622D"/>
    <w:rsid w:val="00E62987"/>
    <w:rsid w:val="00E92C94"/>
    <w:rsid w:val="00E94094"/>
    <w:rsid w:val="00EE5599"/>
    <w:rsid w:val="00F4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5856C-C4EE-4B14-8DD9-1CD04561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8C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060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0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60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Oslo universitetssykehus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Beitland</dc:creator>
  <cp:lastModifiedBy>Sigrid Beitland</cp:lastModifiedBy>
  <cp:revision>2</cp:revision>
  <cp:lastPrinted>2019-06-12T06:19:00Z</cp:lastPrinted>
  <dcterms:created xsi:type="dcterms:W3CDTF">2019-12-04T12:04:00Z</dcterms:created>
  <dcterms:modified xsi:type="dcterms:W3CDTF">2019-12-04T12:04:00Z</dcterms:modified>
</cp:coreProperties>
</file>