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F17" w:rsidRPr="002929AF" w:rsidRDefault="00B01F17" w:rsidP="00CA1863">
      <w:pPr>
        <w:rPr>
          <w:rFonts w:cstheme="minorHAnsi"/>
          <w:b/>
          <w:color w:val="FF0000"/>
        </w:rPr>
      </w:pPr>
      <w:bookmarkStart w:id="0" w:name="_GoBack"/>
      <w:bookmarkEnd w:id="0"/>
      <w:r w:rsidRPr="002929AF">
        <w:rPr>
          <w:rFonts w:cstheme="minorHAnsi"/>
          <w:b/>
          <w:color w:val="FF0000"/>
        </w:rPr>
        <w:t xml:space="preserve">Supplementary Table 1A  </w:t>
      </w:r>
    </w:p>
    <w:p w:rsidR="00B01F17" w:rsidRPr="002929AF" w:rsidRDefault="00B01F17" w:rsidP="00CA1863">
      <w:pPr>
        <w:rPr>
          <w:rFonts w:cstheme="minorHAnsi"/>
          <w:b/>
          <w:color w:val="FF0000"/>
        </w:rPr>
      </w:pPr>
      <w:r w:rsidRPr="002929AF">
        <w:rPr>
          <w:rFonts w:cstheme="minorHAnsi"/>
          <w:b/>
          <w:color w:val="FF0000"/>
        </w:rPr>
        <w:t>Details of Search Strategy Source: PubMed; Searched on: 13,</w:t>
      </w:r>
      <w:r w:rsidR="00C82B58">
        <w:rPr>
          <w:rFonts w:cstheme="minorHAnsi"/>
          <w:b/>
          <w:color w:val="FF0000"/>
        </w:rPr>
        <w:t xml:space="preserve"> </w:t>
      </w:r>
      <w:r w:rsidRPr="002929AF">
        <w:rPr>
          <w:rFonts w:cstheme="minorHAnsi"/>
          <w:b/>
          <w:color w:val="FF0000"/>
        </w:rPr>
        <w:t xml:space="preserve">Mar, 2020; Results: </w:t>
      </w:r>
      <w:r w:rsidR="002929AF" w:rsidRPr="002929AF">
        <w:rPr>
          <w:rFonts w:cstheme="minorHAnsi"/>
          <w:b/>
          <w:color w:val="FF0000"/>
        </w:rPr>
        <w:t>1338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03"/>
        <w:gridCol w:w="6475"/>
        <w:gridCol w:w="1134"/>
      </w:tblGrid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Search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bCs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Query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Items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636A5F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hyperlink r:id="rId5" w:tooltip="Perform actions on search" w:history="1">
              <w:r w:rsidR="00B01F17" w:rsidRPr="002929AF">
                <w:rPr>
                  <w:rFonts w:cs="Calibri"/>
                  <w:color w:val="FF0000"/>
                  <w:kern w:val="0"/>
                  <w:sz w:val="20"/>
                  <w:szCs w:val="20"/>
                </w:rPr>
                <w:t>#1</w:t>
              </w:r>
            </w:hyperlink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"furosemide"[Mesh]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636A5F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hyperlink r:id="rId6" w:tooltip="Show search results" w:history="1">
              <w:r w:rsidR="00B01F17" w:rsidRPr="002929AF">
                <w:rPr>
                  <w:rFonts w:cs="Calibri"/>
                  <w:color w:val="FF0000"/>
                  <w:kern w:val="0"/>
                  <w:sz w:val="20"/>
                  <w:szCs w:val="20"/>
                </w:rPr>
                <w:t>11786</w:t>
              </w:r>
            </w:hyperlink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#2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"</w:t>
            </w:r>
            <w:proofErr w:type="spellStart"/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lasix</w:t>
            </w:r>
            <w:proofErr w:type="spellEnd"/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"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[Title/Abstract]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color w:val="FF0000"/>
                <w:kern w:val="0"/>
                <w:sz w:val="20"/>
                <w:szCs w:val="20"/>
              </w:rPr>
              <w:t>3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30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#3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bCs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"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furosemide</w:t>
            </w:r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"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[Title/Abstract]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color w:val="FF0000"/>
                <w:kern w:val="0"/>
                <w:sz w:val="20"/>
                <w:szCs w:val="20"/>
              </w:rPr>
              <w:t>1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1752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#4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636A5F" w:rsidP="00071577">
            <w:pPr>
              <w:widowControl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hyperlink r:id="rId7" w:tooltip="Perform actions on search" w:history="1">
              <w:r w:rsidR="00B01F17" w:rsidRPr="002929AF">
                <w:rPr>
                  <w:rFonts w:cs="Calibri"/>
                  <w:b/>
                  <w:color w:val="FF0000"/>
                  <w:kern w:val="0"/>
                  <w:sz w:val="20"/>
                  <w:szCs w:val="20"/>
                </w:rPr>
                <w:t>#1</w:t>
              </w:r>
            </w:hyperlink>
            <w:r w:rsidR="00B01F17"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 xml:space="preserve"> OR </w:t>
            </w:r>
            <w:hyperlink r:id="rId8" w:tooltip="Perform actions on search" w:history="1">
              <w:r w:rsidR="00B01F17" w:rsidRPr="002929AF">
                <w:rPr>
                  <w:rFonts w:cs="Calibri"/>
                  <w:b/>
                  <w:color w:val="FF0000"/>
                  <w:kern w:val="0"/>
                  <w:sz w:val="20"/>
                  <w:szCs w:val="20"/>
                </w:rPr>
                <w:t>#2</w:t>
              </w:r>
            </w:hyperlink>
            <w:r w:rsidR="00B01F17"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 xml:space="preserve"> OR #3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16667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#5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"Renal Insufficiency"[Mesh]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169181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#6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"Renal insufficiency"[Title/Abstract]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color w:val="FF0000"/>
                <w:kern w:val="0"/>
                <w:sz w:val="20"/>
                <w:szCs w:val="20"/>
              </w:rPr>
              <w:t>2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2806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#7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"Acute Kidney Injury"[Mesh]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45260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#8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"Acute kidney injury"[Title/Abstract]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21597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#9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AKI[Title/Abstract]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11858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#10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 xml:space="preserve">#5 OR #6 OR #7 OR #8 OR #9 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b/>
                <w:color w:val="FF0000"/>
                <w:kern w:val="0"/>
                <w:sz w:val="20"/>
                <w:szCs w:val="20"/>
              </w:rPr>
              <w:t>1</w:t>
            </w: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89668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b/>
                <w:color w:val="FF0000"/>
                <w:kern w:val="0"/>
                <w:sz w:val="20"/>
                <w:szCs w:val="20"/>
              </w:rPr>
              <w:t>#</w:t>
            </w: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11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#4 AND #10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b/>
                <w:color w:val="FF0000"/>
                <w:kern w:val="0"/>
                <w:sz w:val="20"/>
                <w:szCs w:val="20"/>
              </w:rPr>
              <w:t>1</w:t>
            </w: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33</w:t>
            </w:r>
            <w:r w:rsidR="002929AF"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8</w:t>
            </w:r>
          </w:p>
        </w:tc>
      </w:tr>
    </w:tbl>
    <w:p w:rsidR="00B01F17" w:rsidRPr="002929AF" w:rsidRDefault="00B01F17" w:rsidP="00CA1863">
      <w:pPr>
        <w:rPr>
          <w:rFonts w:cstheme="minorHAnsi"/>
          <w:b/>
          <w:color w:val="FF0000"/>
        </w:rPr>
      </w:pPr>
    </w:p>
    <w:p w:rsidR="00B01F17" w:rsidRPr="002929AF" w:rsidRDefault="00B01F17" w:rsidP="00CA1863">
      <w:pPr>
        <w:rPr>
          <w:rFonts w:cstheme="minorHAnsi"/>
          <w:b/>
          <w:color w:val="FF0000"/>
        </w:rPr>
      </w:pPr>
    </w:p>
    <w:p w:rsidR="00B01F17" w:rsidRPr="002929AF" w:rsidRDefault="00B01F17" w:rsidP="00CA1863">
      <w:pPr>
        <w:rPr>
          <w:rFonts w:cstheme="minorHAnsi"/>
          <w:b/>
          <w:color w:val="FF0000"/>
        </w:rPr>
      </w:pPr>
    </w:p>
    <w:p w:rsidR="00B01F17" w:rsidRPr="002929AF" w:rsidRDefault="00B01F17" w:rsidP="00CA1863">
      <w:pPr>
        <w:rPr>
          <w:rFonts w:cstheme="minorHAnsi"/>
          <w:b/>
          <w:color w:val="FF0000"/>
        </w:rPr>
      </w:pPr>
    </w:p>
    <w:p w:rsidR="00B01F17" w:rsidRPr="002929AF" w:rsidRDefault="00B01F17" w:rsidP="00CA1863">
      <w:pPr>
        <w:rPr>
          <w:rFonts w:cstheme="minorHAnsi"/>
          <w:b/>
          <w:color w:val="FF0000"/>
        </w:rPr>
      </w:pPr>
    </w:p>
    <w:p w:rsidR="00B01F17" w:rsidRPr="002929AF" w:rsidRDefault="00B01F17" w:rsidP="00B01F17">
      <w:pPr>
        <w:rPr>
          <w:rFonts w:cstheme="minorHAnsi"/>
          <w:b/>
          <w:color w:val="FF0000"/>
        </w:rPr>
      </w:pPr>
      <w:r w:rsidRPr="002929AF">
        <w:rPr>
          <w:rFonts w:cstheme="minorHAnsi"/>
          <w:b/>
          <w:color w:val="FF0000"/>
        </w:rPr>
        <w:lastRenderedPageBreak/>
        <w:t>Supplementary Table 1B</w:t>
      </w:r>
    </w:p>
    <w:p w:rsidR="00B01F17" w:rsidRPr="002929AF" w:rsidRDefault="00B01F17" w:rsidP="00CA1863">
      <w:pPr>
        <w:rPr>
          <w:rFonts w:cstheme="minorHAnsi"/>
          <w:b/>
          <w:color w:val="FF0000"/>
        </w:rPr>
      </w:pPr>
      <w:r w:rsidRPr="002929AF">
        <w:rPr>
          <w:rFonts w:cstheme="minorHAnsi"/>
          <w:b/>
          <w:color w:val="FF0000"/>
        </w:rPr>
        <w:t xml:space="preserve">Details of Search Strategy Source: </w:t>
      </w:r>
      <w:proofErr w:type="spellStart"/>
      <w:r w:rsidRPr="002929AF">
        <w:rPr>
          <w:rFonts w:cstheme="minorHAnsi"/>
          <w:b/>
          <w:color w:val="FF0000"/>
        </w:rPr>
        <w:t>Embase</w:t>
      </w:r>
      <w:proofErr w:type="spellEnd"/>
      <w:r w:rsidRPr="002929AF">
        <w:rPr>
          <w:rFonts w:cstheme="minorHAnsi"/>
          <w:b/>
          <w:color w:val="FF0000"/>
        </w:rPr>
        <w:t>; Searched on: 13,</w:t>
      </w:r>
      <w:r w:rsidR="00C82B58">
        <w:rPr>
          <w:rFonts w:cstheme="minorHAnsi"/>
          <w:b/>
          <w:color w:val="FF0000"/>
        </w:rPr>
        <w:t xml:space="preserve"> </w:t>
      </w:r>
      <w:r w:rsidRPr="002929AF">
        <w:rPr>
          <w:rFonts w:cstheme="minorHAnsi"/>
          <w:b/>
          <w:color w:val="FF0000"/>
        </w:rPr>
        <w:t xml:space="preserve">Mar, 2020; Results: </w:t>
      </w:r>
      <w:r w:rsidR="002929AF" w:rsidRPr="002929AF">
        <w:rPr>
          <w:rFonts w:cstheme="minorHAnsi"/>
          <w:b/>
          <w:color w:val="FF0000"/>
        </w:rPr>
        <w:t>556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03"/>
        <w:gridCol w:w="6475"/>
        <w:gridCol w:w="1134"/>
      </w:tblGrid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Search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bCs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Query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Items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636A5F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hyperlink r:id="rId9" w:tooltip="Perform actions on search" w:history="1">
              <w:r w:rsidR="00B01F17" w:rsidRPr="002929AF">
                <w:rPr>
                  <w:rFonts w:cs="Calibri"/>
                  <w:color w:val="FF0000"/>
                  <w:kern w:val="0"/>
                  <w:sz w:val="20"/>
                  <w:szCs w:val="20"/>
                </w:rPr>
                <w:t>#1</w:t>
              </w:r>
            </w:hyperlink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proofErr w:type="spellStart"/>
            <w:proofErr w:type="gramStart"/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furosemide:ab</w:t>
            </w:r>
            <w:proofErr w:type="gramEnd"/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,ti</w:t>
            </w:r>
            <w:proofErr w:type="spellEnd"/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2929AF">
              <w:rPr>
                <w:rFonts w:cs="Calibri"/>
                <w:bCs/>
                <w:color w:val="FF0000"/>
                <w:kern w:val="0"/>
                <w:sz w:val="20"/>
                <w:szCs w:val="20"/>
              </w:rPr>
              <w:t>lasix:ab,ti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636A5F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hyperlink r:id="rId10" w:tooltip="Show search results" w:history="1">
              <w:r w:rsidR="00B01F17" w:rsidRPr="002929AF">
                <w:rPr>
                  <w:rFonts w:cs="Calibri"/>
                  <w:color w:val="FF0000"/>
                  <w:kern w:val="0"/>
                  <w:sz w:val="20"/>
                  <w:szCs w:val="20"/>
                </w:rPr>
                <w:t>17609</w:t>
              </w:r>
            </w:hyperlink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color w:val="FF0000"/>
                <w:kern w:val="0"/>
                <w:sz w:val="20"/>
                <w:szCs w:val="20"/>
              </w:rPr>
              <w:t>#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rPr>
                <w:rFonts w:cs="Calibri"/>
                <w:bCs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'acute kidney injury</w:t>
            </w:r>
            <w:proofErr w:type="gramStart"/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':</w:t>
            </w:r>
            <w:proofErr w:type="spellStart"/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ab</w:t>
            </w:r>
            <w:proofErr w:type="gramEnd"/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,ti</w:t>
            </w:r>
            <w:proofErr w:type="spellEnd"/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 xml:space="preserve"> OR 'acute renal failure':</w:t>
            </w:r>
            <w:proofErr w:type="spellStart"/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ab,ti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07157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64159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B01F1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color w:val="FF0000"/>
                <w:kern w:val="0"/>
                <w:sz w:val="20"/>
                <w:szCs w:val="20"/>
              </w:rPr>
              <w:t>#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3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636A5F" w:rsidP="00B01F17">
            <w:pPr>
              <w:widowControl/>
              <w:rPr>
                <w:rFonts w:cs="Calibri"/>
                <w:color w:val="FF0000"/>
                <w:kern w:val="0"/>
                <w:sz w:val="20"/>
                <w:szCs w:val="20"/>
              </w:rPr>
            </w:pPr>
            <w:hyperlink r:id="rId11" w:tooltip="Perform actions on search" w:history="1">
              <w:r w:rsidR="00B01F17" w:rsidRPr="002929AF">
                <w:rPr>
                  <w:rFonts w:cs="Calibri"/>
                  <w:b/>
                  <w:color w:val="FF0000"/>
                  <w:kern w:val="0"/>
                  <w:sz w:val="20"/>
                  <w:szCs w:val="20"/>
                </w:rPr>
                <w:t>#1</w:t>
              </w:r>
            </w:hyperlink>
            <w:r w:rsidR="00B01F17"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 xml:space="preserve"> OR </w:t>
            </w:r>
            <w:hyperlink r:id="rId12" w:tooltip="Perform actions on search" w:history="1">
              <w:r w:rsidR="00B01F17" w:rsidRPr="002929AF">
                <w:rPr>
                  <w:rFonts w:cs="Calibri"/>
                  <w:b/>
                  <w:color w:val="FF0000"/>
                  <w:kern w:val="0"/>
                  <w:sz w:val="20"/>
                  <w:szCs w:val="20"/>
                </w:rPr>
                <w:t>#2</w:t>
              </w:r>
            </w:hyperlink>
            <w:r w:rsidR="00B01F17"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B01F1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711</w:t>
            </w:r>
          </w:p>
        </w:tc>
      </w:tr>
      <w:tr w:rsidR="002929AF" w:rsidRPr="002929AF" w:rsidTr="00071577">
        <w:tc>
          <w:tcPr>
            <w:tcW w:w="803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B01F17">
            <w:pPr>
              <w:widowControl/>
              <w:jc w:val="center"/>
              <w:rPr>
                <w:rFonts w:cs="Calibri"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color w:val="FF0000"/>
                <w:kern w:val="0"/>
                <w:sz w:val="20"/>
                <w:szCs w:val="20"/>
              </w:rPr>
              <w:t>#</w:t>
            </w:r>
            <w:r w:rsidRPr="002929AF">
              <w:rPr>
                <w:rFonts w:cs="Calibri"/>
                <w:color w:val="FF0000"/>
                <w:kern w:val="0"/>
                <w:sz w:val="20"/>
                <w:szCs w:val="20"/>
              </w:rPr>
              <w:t>4</w:t>
            </w:r>
          </w:p>
        </w:tc>
        <w:tc>
          <w:tcPr>
            <w:tcW w:w="6475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B01F17">
            <w:pPr>
              <w:widowControl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#1 AND #2 AND [humans]/</w:t>
            </w:r>
            <w:proofErr w:type="spellStart"/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lim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</w:tcPr>
          <w:p w:rsidR="00B01F17" w:rsidRPr="002929AF" w:rsidRDefault="00B01F17" w:rsidP="00B01F17">
            <w:pPr>
              <w:widowControl/>
              <w:jc w:val="center"/>
              <w:rPr>
                <w:rFonts w:cs="Calibri"/>
                <w:b/>
                <w:color w:val="FF0000"/>
                <w:kern w:val="0"/>
                <w:sz w:val="20"/>
                <w:szCs w:val="20"/>
              </w:rPr>
            </w:pPr>
            <w:r w:rsidRPr="002929AF">
              <w:rPr>
                <w:rFonts w:cs="Calibri" w:hint="eastAsia"/>
                <w:b/>
                <w:color w:val="FF0000"/>
                <w:kern w:val="0"/>
                <w:sz w:val="20"/>
                <w:szCs w:val="20"/>
              </w:rPr>
              <w:t>5</w:t>
            </w:r>
            <w:r w:rsidRPr="002929AF">
              <w:rPr>
                <w:rFonts w:cs="Calibri"/>
                <w:b/>
                <w:color w:val="FF0000"/>
                <w:kern w:val="0"/>
                <w:sz w:val="20"/>
                <w:szCs w:val="20"/>
              </w:rPr>
              <w:t>56</w:t>
            </w:r>
          </w:p>
        </w:tc>
      </w:tr>
    </w:tbl>
    <w:p w:rsidR="00B01F17" w:rsidRDefault="00B01F17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2929AF" w:rsidRDefault="002929AF" w:rsidP="00CA1863">
      <w:pPr>
        <w:rPr>
          <w:rFonts w:cstheme="minorHAnsi"/>
          <w:b/>
        </w:rPr>
      </w:pPr>
    </w:p>
    <w:p w:rsidR="002929AF" w:rsidRDefault="002929AF" w:rsidP="00CA1863">
      <w:pPr>
        <w:rPr>
          <w:rFonts w:cstheme="minorHAnsi"/>
          <w:b/>
        </w:rPr>
      </w:pPr>
    </w:p>
    <w:p w:rsidR="002929AF" w:rsidRDefault="002929AF" w:rsidP="00CA1863">
      <w:pPr>
        <w:rPr>
          <w:rFonts w:cstheme="minorHAnsi"/>
          <w:b/>
        </w:rPr>
      </w:pPr>
    </w:p>
    <w:p w:rsidR="002929AF" w:rsidRDefault="002929AF" w:rsidP="00CA1863">
      <w:pPr>
        <w:rPr>
          <w:rFonts w:cstheme="minorHAnsi"/>
          <w:b/>
        </w:rPr>
      </w:pPr>
    </w:p>
    <w:p w:rsidR="002929AF" w:rsidRDefault="002929AF" w:rsidP="00CA1863">
      <w:pPr>
        <w:rPr>
          <w:rFonts w:cstheme="minorHAnsi"/>
          <w:b/>
        </w:rPr>
      </w:pPr>
    </w:p>
    <w:p w:rsidR="002929AF" w:rsidRDefault="002929AF" w:rsidP="00CA1863">
      <w:pPr>
        <w:rPr>
          <w:rFonts w:cstheme="minorHAnsi"/>
          <w:b/>
        </w:rPr>
      </w:pPr>
    </w:p>
    <w:p w:rsidR="00B01F17" w:rsidRDefault="00B01F17" w:rsidP="00CA1863">
      <w:pPr>
        <w:rPr>
          <w:rFonts w:cstheme="minorHAnsi"/>
          <w:b/>
        </w:rPr>
      </w:pPr>
    </w:p>
    <w:p w:rsidR="00CA1863" w:rsidRPr="00CA1863" w:rsidRDefault="00DB41B1" w:rsidP="00CA1863">
      <w:pPr>
        <w:rPr>
          <w:rFonts w:cstheme="minorHAnsi"/>
          <w:b/>
        </w:rPr>
      </w:pPr>
      <w:r w:rsidRPr="00CA1863">
        <w:rPr>
          <w:rFonts w:cstheme="minorHAnsi"/>
          <w:b/>
        </w:rPr>
        <w:lastRenderedPageBreak/>
        <w:t>Supplementary Tab</w:t>
      </w:r>
      <w:r w:rsidR="00CA1863" w:rsidRPr="00CA1863">
        <w:rPr>
          <w:rFonts w:cstheme="minorHAnsi"/>
          <w:b/>
        </w:rPr>
        <w:t>le</w:t>
      </w:r>
      <w:r w:rsidRPr="00CA1863">
        <w:rPr>
          <w:rFonts w:cstheme="minorHAnsi"/>
          <w:b/>
        </w:rPr>
        <w:t xml:space="preserve"> </w:t>
      </w:r>
      <w:r w:rsidR="00B01F17">
        <w:rPr>
          <w:rFonts w:cstheme="minorHAnsi"/>
          <w:b/>
        </w:rPr>
        <w:t>2</w:t>
      </w:r>
      <w:r w:rsidR="00CA1863" w:rsidRPr="00CA1863">
        <w:rPr>
          <w:rFonts w:cstheme="minorHAnsi"/>
          <w:b/>
        </w:rPr>
        <w:t xml:space="preserve"> Primary reasons for exclusion of excluded studies</w:t>
      </w:r>
    </w:p>
    <w:tbl>
      <w:tblPr>
        <w:tblStyle w:val="a6"/>
        <w:tblW w:w="13778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1843"/>
        <w:gridCol w:w="2104"/>
        <w:gridCol w:w="703"/>
        <w:gridCol w:w="4419"/>
        <w:gridCol w:w="1722"/>
        <w:gridCol w:w="947"/>
      </w:tblGrid>
      <w:tr w:rsidR="00DB41B1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First Author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Last Author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Journal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Year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Primary Reason for Exclusion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41B1" w:rsidRPr="00CA1863" w:rsidRDefault="00DB41B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CA186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Include</w:t>
            </w:r>
          </w:p>
        </w:tc>
      </w:tr>
      <w:tr w:rsidR="00274961" w:rsidRPr="00B01F17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Aadil</w:t>
            </w:r>
            <w:proofErr w:type="spellEnd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Kakajiwala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Joshua J. Blinder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Ann </w:t>
            </w:r>
            <w:proofErr w:type="spellStart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Thorac</w:t>
            </w:r>
            <w:proofErr w:type="spellEnd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Surg</w:t>
            </w:r>
            <w:proofErr w:type="spellEnd"/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Lack of Furosemide Responsiveness Predicts Acute Kidney Injury in Infants After Cardiac Surgery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Not adult population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B01F17" w:rsidRPr="00B01F17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A</w:t>
            </w: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mrita S Pandit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Eugene Fernandes 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Journal of the American College of Surgeons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Response to furosemide as marker of acute kidney injury in post-operative CABG patients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Unclear AKI definition, no furosemide dose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N</w:t>
            </w:r>
          </w:p>
        </w:tc>
      </w:tr>
      <w:tr w:rsidR="00274961" w:rsidRPr="00B01F17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Blaithin</w:t>
            </w:r>
            <w:proofErr w:type="spellEnd"/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A. McMahon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Edward Kraus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Biomarker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The prognostic value of the furosemide stress test in predicting delayed graft function following deceased donor kidney transplantation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Kidney transplant population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B01F17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B01F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B01F17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Davison </w:t>
            </w:r>
            <w:proofErr w:type="gram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D.L</w:t>
            </w:r>
            <w:proofErr w:type="gramEnd"/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Chawla L.S.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American Journal of Kidney Diseases 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2</w:t>
            </w: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014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The furosemide stress test in combination with urinary biomarkers to predict the progression and severity of acute kidney injury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Duplication cohort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zh-TW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H.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Arifianto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B.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Purwanto</w:t>
            </w:r>
            <w:proofErr w:type="spellEnd"/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European Heart Journal Supplements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2017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Acute kidney injury diagnosis in acute heart failure, does furosemide stress test make sense?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zh-TW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Insufficiency information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  <w:tr w:rsidR="00274961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Jay L.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Koyner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Lakhmir</w:t>
            </w:r>
            <w:proofErr w:type="spellEnd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S. Chawla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J Am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Soc</w:t>
            </w:r>
            <w:proofErr w:type="spellEnd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Nephrol</w:t>
            </w:r>
            <w:proofErr w:type="spellEnd"/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Furosemide Stress Test and Biomarkers for the Prediction of AKI Severity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Duplication cohort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Jesús Rivero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Magdalena Madero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BMC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Nephrol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2020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Furosemide Stress Test and Interstitial Fibrosis in Kidney Biopsies in Chronic Kidney Disease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Different outcome of interest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  <w:tr w:rsidR="00446A01" w:rsidRPr="00B01F17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J. Kataoka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Fujitani</w:t>
            </w:r>
            <w:proofErr w:type="spellEnd"/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Intensive Care Medicine Experimental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Does the response in urine output to a small dose of furosemide predict organ failure after achievement of negative fluid balance in acute respiratory failure? The interim analysis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Different outcome of interest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A01" w:rsidRPr="00923F25" w:rsidRDefault="00446A01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B01F17" w:rsidRPr="00B01F17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P</w:t>
            </w: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alma l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Perez R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American Journal of Transplantation 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2</w:t>
            </w: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017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The use of a furosemide stress test (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fst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) for assessment of discarded deceased donor kidneys in an ex-vivo normothermic perfusion model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Kidney transplant population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 w:hint="eastAsia"/>
                <w:color w:val="FF0000"/>
                <w:sz w:val="24"/>
                <w:szCs w:val="24"/>
              </w:rPr>
              <w:t>N</w:t>
            </w:r>
          </w:p>
        </w:tc>
      </w:tr>
      <w:tr w:rsidR="00B01F17" w:rsidRPr="00B01F17" w:rsidTr="00923F25">
        <w:trPr>
          <w:trHeight w:val="485"/>
          <w:jc w:val="center"/>
        </w:trPr>
        <w:tc>
          <w:tcPr>
            <w:tcW w:w="204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Penk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Jamie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Rajit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K.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Basu</w:t>
            </w:r>
            <w:proofErr w:type="spellEnd"/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Journal of Thoracic and Cardiovascular Surgery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2019</w:t>
            </w:r>
          </w:p>
        </w:tc>
        <w:tc>
          <w:tcPr>
            <w:tcW w:w="44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Furosemide response predicts acute kidney injury in children after cardiac surgery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Not adult population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1F17" w:rsidRPr="002929AF" w:rsidRDefault="00B01F17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  <w:tr w:rsidR="00274961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Peter HJ van der </w:t>
            </w:r>
            <w:proofErr w:type="spellStart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Voort</w:t>
            </w:r>
            <w:proofErr w:type="spellEnd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Peter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Pickkers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Critical Care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The furosemide stress test to predict renal function after continuous renal replacement therapy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Different outcome of interest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961" w:rsidRPr="00923F25" w:rsidRDefault="00274961" w:rsidP="00274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>R Vargas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>E López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proofErr w:type="spellStart"/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>Bol</w:t>
            </w:r>
            <w:proofErr w:type="spellEnd"/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 xml:space="preserve"> Med Hosp Infant Mex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1977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Furosemide in the Early Diagnosis of Acute Renal Insufficiency in the Newborn Infant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Not adult 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2749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>Rivera SG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proofErr w:type="spellStart"/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>Calyeca</w:t>
            </w:r>
            <w:proofErr w:type="spellEnd"/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 xml:space="preserve"> SMV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 xml:space="preserve">Med </w:t>
            </w:r>
            <w:proofErr w:type="spellStart"/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shd w:val="clear" w:color="auto" w:fill="FFFFFF"/>
              </w:rPr>
              <w:t>Crit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2018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Furosemide stress test to predict success or failure to remove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continuos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slow renal replacement therapy in acute renal injury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Different outcome of interest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485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Santiago </w:t>
            </w:r>
            <w:proofErr w:type="spellStart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Borasino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Jeffrey A.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Alten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Pediatr</w:t>
            </w:r>
            <w:proofErr w:type="spellEnd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>Crit</w:t>
            </w:r>
            <w:proofErr w:type="spellEnd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shd w:val="clear" w:color="auto" w:fill="FFFFFF"/>
              </w:rPr>
              <w:t xml:space="preserve"> Care Med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Furosemide Response Predicts Acute Kidney Injury After Cardiac Surgery in Infants and Neonates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Not adult 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727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S. M.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Baek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W. C. Shoemaker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 xml:space="preserve">Ann </w:t>
            </w:r>
            <w:proofErr w:type="spellStart"/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Surg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1973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Early prediction of acute renal failure and recovery. II. Renal function response to furosemide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No urine output cutoff point, unclear AKI definition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923F25" w:rsidRPr="00CA1863" w:rsidTr="00923F25">
        <w:trPr>
          <w:trHeight w:val="727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lastRenderedPageBreak/>
              <w:t>Suprita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Kalra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 K Gupta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  <w:t>Indian J Child Health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2017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Use </w:t>
            </w:r>
            <w:proofErr w:type="gram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of  furosemide</w:t>
            </w:r>
            <w:proofErr w:type="gram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stress test for edema control and predicting acute kidney injury in children with nephrotic syndrome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Not adult 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zh-TW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  <w:tr w:rsidR="00923F25" w:rsidRPr="00923F25" w:rsidTr="00923F25">
        <w:trPr>
          <w:trHeight w:val="727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Suwasin</w:t>
            </w:r>
            <w:proofErr w:type="spellEnd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Udomkarnjananun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Yingyos</w:t>
            </w:r>
            <w:proofErr w:type="spellEnd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Avihingsanon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Nephron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Furosemide Stress Test as a Predicting Biomarker for Delayed Graft Function in Kidney Transplantation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Kidney transplant 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923F25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23F2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</w:t>
            </w:r>
          </w:p>
        </w:tc>
      </w:tr>
      <w:tr w:rsidR="00923F25" w:rsidRPr="00923F25" w:rsidTr="00923F25">
        <w:trPr>
          <w:trHeight w:val="727"/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V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V</w:t>
            </w:r>
            <w:proofErr w:type="spell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Arkhipov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O V </w:t>
            </w:r>
            <w:proofErr w:type="spell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Levicheva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F2E98" w:rsidP="00923F25">
            <w:pPr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  <w:t xml:space="preserve">  </w:t>
            </w:r>
            <w:proofErr w:type="spellStart"/>
            <w:r w:rsidR="00923F25"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  <w:t>Klin</w:t>
            </w:r>
            <w:proofErr w:type="spellEnd"/>
            <w:r w:rsidR="00923F25" w:rsidRPr="002929AF"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  <w:t xml:space="preserve"> Lab Diagn 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2011</w:t>
            </w: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Functional Furosemide Loading Test. Practical Use in Children </w:t>
            </w:r>
            <w:proofErr w:type="gramStart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With</w:t>
            </w:r>
            <w:proofErr w:type="gramEnd"/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Kidney Diseases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Different outcome of interest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F25" w:rsidRPr="002929AF" w:rsidRDefault="00923F25" w:rsidP="00923F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2929A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</w:t>
            </w:r>
          </w:p>
        </w:tc>
      </w:tr>
    </w:tbl>
    <w:p w:rsidR="004B1DB9" w:rsidRDefault="004B1DB9" w:rsidP="00274961">
      <w:pPr>
        <w:jc w:val="center"/>
        <w:rPr>
          <w:rFonts w:cstheme="minorHAnsi"/>
        </w:rPr>
        <w:sectPr w:rsidR="004B1DB9" w:rsidSect="00DB41B1">
          <w:pgSz w:w="16840" w:h="11900" w:orient="landscape"/>
          <w:pgMar w:top="1800" w:right="1440" w:bottom="1800" w:left="1440" w:header="851" w:footer="992" w:gutter="0"/>
          <w:cols w:space="425"/>
          <w:docGrid w:type="lines" w:linePitch="360"/>
        </w:sectPr>
      </w:pPr>
    </w:p>
    <w:p w:rsidR="00DB41B1" w:rsidRPr="009F2E98" w:rsidRDefault="004B1DB9" w:rsidP="004B1DB9">
      <w:pPr>
        <w:rPr>
          <w:rFonts w:cstheme="minorHAnsi"/>
          <w:b/>
          <w:color w:val="FF0000"/>
        </w:rPr>
      </w:pPr>
      <w:r w:rsidRPr="009F2E98">
        <w:rPr>
          <w:rFonts w:cstheme="minorHAnsi"/>
          <w:b/>
          <w:color w:val="FF0000"/>
        </w:rPr>
        <w:lastRenderedPageBreak/>
        <w:t xml:space="preserve">Supplementary Table </w:t>
      </w:r>
      <w:r w:rsidR="00B01F17" w:rsidRPr="009F2E98">
        <w:rPr>
          <w:rFonts w:cstheme="minorHAnsi"/>
          <w:b/>
          <w:color w:val="FF0000"/>
        </w:rPr>
        <w:t>3</w:t>
      </w:r>
      <w:r w:rsidRPr="009F2E98">
        <w:rPr>
          <w:rFonts w:cstheme="minorHAnsi"/>
          <w:b/>
          <w:color w:val="FF0000"/>
        </w:rPr>
        <w:t xml:space="preserve"> </w:t>
      </w:r>
      <w:r w:rsidR="009F2E98" w:rsidRPr="009F2E98">
        <w:rPr>
          <w:b/>
          <w:color w:val="FF0000"/>
        </w:rPr>
        <w:t xml:space="preserve">The </w:t>
      </w:r>
      <w:r w:rsidR="009F2E98">
        <w:rPr>
          <w:b/>
          <w:color w:val="FF0000"/>
        </w:rPr>
        <w:t xml:space="preserve">other </w:t>
      </w:r>
      <w:r w:rsidR="009F2E98" w:rsidRPr="009F2E98">
        <w:rPr>
          <w:b/>
          <w:color w:val="FF0000"/>
        </w:rPr>
        <w:t>characteristics of the included studies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2976"/>
        <w:gridCol w:w="3402"/>
      </w:tblGrid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First author/ year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Pre-specific cot-off value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Report of serum albumin level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Report of renal replacement therapy initiation indication</w:t>
            </w:r>
          </w:p>
        </w:tc>
      </w:tr>
      <w:tr w:rsidR="009F2E98" w:rsidRPr="00C82B58" w:rsidTr="009F2E98">
        <w:trPr>
          <w:trHeight w:val="407"/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Chawla, 2013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NA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Elsaegh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Lumlertgul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Exclusion of patients with serum albumin level &lt; 2 g/</w:t>
            </w: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dL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 #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Martínez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Matsuura, 2018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2.8 g/</w:t>
            </w: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dL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Pérez-Cruz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Rewa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NA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Saber, 2018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Sakhuja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2.9 g/</w:t>
            </w: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dL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Vairakkani</w:t>
            </w:r>
            <w:proofErr w:type="spellEnd"/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 2019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NA</w:t>
            </w:r>
          </w:p>
        </w:tc>
      </w:tr>
      <w:tr w:rsidR="009F2E98" w:rsidRPr="00C82B58" w:rsidTr="009F2E98">
        <w:trPr>
          <w:tblHeader/>
        </w:trPr>
        <w:tc>
          <w:tcPr>
            <w:tcW w:w="1980" w:type="dxa"/>
            <w:vAlign w:val="center"/>
          </w:tcPr>
          <w:p w:rsidR="002929AF" w:rsidRPr="00C82B58" w:rsidRDefault="002929AF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Venugopal, 2019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929AF" w:rsidRPr="00C82B58" w:rsidRDefault="009F2E9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82B5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29AF" w:rsidRPr="00C82B58" w:rsidRDefault="00C82B58" w:rsidP="002A6EF5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No</w:t>
            </w:r>
          </w:p>
        </w:tc>
      </w:tr>
    </w:tbl>
    <w:p w:rsidR="0046537F" w:rsidRPr="00C82B58" w:rsidRDefault="009F2E98" w:rsidP="0046537F">
      <w:pPr>
        <w:rPr>
          <w:rFonts w:cstheme="minorHAnsi"/>
          <w:vanish/>
          <w:color w:val="FF0000"/>
          <w:lang w:val="en"/>
        </w:rPr>
      </w:pPr>
      <w:r w:rsidRPr="00C82B58">
        <w:rPr>
          <w:rFonts w:cstheme="minorHAnsi"/>
          <w:b/>
          <w:color w:val="FF0000"/>
        </w:rPr>
        <w:t>Abbreviation:</w:t>
      </w:r>
      <w:r w:rsidRPr="00C82B58">
        <w:rPr>
          <w:rFonts w:cstheme="minorHAnsi"/>
          <w:color w:val="FF0000"/>
        </w:rPr>
        <w:t xml:space="preserve"> NA (not applicable)</w:t>
      </w:r>
    </w:p>
    <w:p w:rsidR="004B1DB9" w:rsidRPr="00C82B58" w:rsidRDefault="004B1DB9" w:rsidP="004B1DB9">
      <w:pPr>
        <w:rPr>
          <w:rFonts w:eastAsia="新細明體" w:cstheme="minorHAnsi"/>
          <w:b/>
          <w:bCs/>
          <w:color w:val="FF0000"/>
          <w:kern w:val="0"/>
          <w:lang w:val="en"/>
        </w:rPr>
      </w:pPr>
    </w:p>
    <w:p w:rsidR="002929AF" w:rsidRPr="00C82B58" w:rsidRDefault="00C82B58" w:rsidP="004B1DB9">
      <w:pPr>
        <w:rPr>
          <w:rFonts w:cstheme="minorHAnsi"/>
          <w:lang w:val="en"/>
        </w:rPr>
      </w:pPr>
      <w:r w:rsidRPr="00C82B58">
        <w:rPr>
          <w:rFonts w:cstheme="minorHAnsi"/>
          <w:color w:val="FF0000"/>
          <w:lang w:val="en"/>
        </w:rPr>
        <w:t xml:space="preserve"># </w:t>
      </w:r>
      <w:r w:rsidRPr="00C82B58">
        <w:rPr>
          <w:rFonts w:cstheme="minorHAnsi"/>
          <w:color w:val="FF0000"/>
        </w:rPr>
        <w:t>Patient received RRT within 6 hours after randomization in early group or received RRT based on conventional indications in standard group</w:t>
      </w:r>
    </w:p>
    <w:sectPr w:rsidR="002929AF" w:rsidRPr="00C82B58" w:rsidSect="00DB41B1">
      <w:pgSz w:w="16840" w:h="11900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42AD3"/>
    <w:multiLevelType w:val="multilevel"/>
    <w:tmpl w:val="3EE6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B1"/>
    <w:rsid w:val="00133AA7"/>
    <w:rsid w:val="00274961"/>
    <w:rsid w:val="00290BF2"/>
    <w:rsid w:val="002929AF"/>
    <w:rsid w:val="00446A01"/>
    <w:rsid w:val="0046537F"/>
    <w:rsid w:val="004B1DB9"/>
    <w:rsid w:val="005D5C59"/>
    <w:rsid w:val="00636A5F"/>
    <w:rsid w:val="006D6DB3"/>
    <w:rsid w:val="00923F25"/>
    <w:rsid w:val="00962B2C"/>
    <w:rsid w:val="009F2E98"/>
    <w:rsid w:val="00B01F17"/>
    <w:rsid w:val="00BA43F3"/>
    <w:rsid w:val="00C82B58"/>
    <w:rsid w:val="00CA1863"/>
    <w:rsid w:val="00D3401A"/>
    <w:rsid w:val="00DB41B1"/>
    <w:rsid w:val="00ED0B35"/>
    <w:rsid w:val="00F5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2BCFD-377E-8445-AA62-B9BBEAF4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link w:val="40"/>
    <w:uiPriority w:val="9"/>
    <w:qFormat/>
    <w:rsid w:val="004B1DB9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DB41B1"/>
    <w:pPr>
      <w:widowControl/>
      <w:spacing w:line="260" w:lineRule="atLeast"/>
      <w:jc w:val="both"/>
    </w:pPr>
    <w:rPr>
      <w:rFonts w:ascii="Palatino Linotype" w:hAnsi="Palatino Linotype" w:cs="Times New Roman"/>
      <w:color w:val="000000"/>
      <w:kern w:val="0"/>
      <w:sz w:val="20"/>
      <w:szCs w:val="20"/>
      <w:lang w:eastAsia="zh-CN"/>
    </w:rPr>
  </w:style>
  <w:style w:type="character" w:customStyle="1" w:styleId="a4">
    <w:name w:val="註解文字 字元"/>
    <w:basedOn w:val="a0"/>
    <w:link w:val="a3"/>
    <w:rsid w:val="00DB41B1"/>
    <w:rPr>
      <w:rFonts w:ascii="Palatino Linotype" w:hAnsi="Palatino Linotype" w:cs="Times New Roman"/>
      <w:color w:val="000000"/>
      <w:kern w:val="0"/>
      <w:sz w:val="20"/>
      <w:szCs w:val="20"/>
      <w:lang w:eastAsia="zh-CN"/>
    </w:rPr>
  </w:style>
  <w:style w:type="character" w:styleId="a5">
    <w:name w:val="annotation reference"/>
    <w:basedOn w:val="a0"/>
    <w:rsid w:val="00DB41B1"/>
    <w:rPr>
      <w:sz w:val="21"/>
      <w:szCs w:val="21"/>
    </w:rPr>
  </w:style>
  <w:style w:type="table" w:styleId="a6">
    <w:name w:val="Table Grid"/>
    <w:basedOn w:val="a1"/>
    <w:uiPriority w:val="39"/>
    <w:rsid w:val="00DB41B1"/>
    <w:pPr>
      <w:spacing w:line="260" w:lineRule="atLeast"/>
      <w:jc w:val="both"/>
    </w:pPr>
    <w:rPr>
      <w:rFonts w:ascii="Palatino Linotype" w:hAnsi="Palatino Linotype" w:cs="Times New Roman"/>
      <w:color w:val="000000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DB41B1"/>
    <w:rPr>
      <w:i/>
      <w:iCs/>
    </w:rPr>
  </w:style>
  <w:style w:type="character" w:customStyle="1" w:styleId="text">
    <w:name w:val="text"/>
    <w:basedOn w:val="a0"/>
    <w:rsid w:val="00DB41B1"/>
  </w:style>
  <w:style w:type="paragraph" w:styleId="a8">
    <w:name w:val="Balloon Text"/>
    <w:basedOn w:val="a"/>
    <w:link w:val="a9"/>
    <w:uiPriority w:val="99"/>
    <w:semiHidden/>
    <w:unhideWhenUsed/>
    <w:rsid w:val="00DB41B1"/>
    <w:rPr>
      <w:rFonts w:ascii="新細明體" w:eastAsia="新細明體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B41B1"/>
    <w:rPr>
      <w:rFonts w:ascii="新細明體" w:eastAsia="新細明體"/>
      <w:sz w:val="18"/>
      <w:szCs w:val="18"/>
    </w:rPr>
  </w:style>
  <w:style w:type="character" w:customStyle="1" w:styleId="40">
    <w:name w:val="標題 4 字元"/>
    <w:basedOn w:val="a0"/>
    <w:link w:val="4"/>
    <w:uiPriority w:val="9"/>
    <w:rsid w:val="004B1DB9"/>
    <w:rPr>
      <w:rFonts w:ascii="新細明體" w:eastAsia="新細明體" w:hAnsi="新細明體" w:cs="新細明體"/>
      <w:b/>
      <w:bCs/>
      <w:kern w:val="0"/>
    </w:rPr>
  </w:style>
  <w:style w:type="character" w:customStyle="1" w:styleId="content">
    <w:name w:val="content"/>
    <w:basedOn w:val="a0"/>
    <w:rsid w:val="004B1DB9"/>
  </w:style>
  <w:style w:type="character" w:customStyle="1" w:styleId="prev-value">
    <w:name w:val="prev-value"/>
    <w:basedOn w:val="a0"/>
    <w:rsid w:val="004B1DB9"/>
  </w:style>
  <w:style w:type="character" w:customStyle="1" w:styleId="effect">
    <w:name w:val="effect"/>
    <w:basedOn w:val="a0"/>
    <w:rsid w:val="004B1DB9"/>
  </w:style>
  <w:style w:type="character" w:customStyle="1" w:styleId="quality-sign">
    <w:name w:val="quality-sign"/>
    <w:basedOn w:val="a0"/>
    <w:rsid w:val="004B1DB9"/>
  </w:style>
  <w:style w:type="character" w:customStyle="1" w:styleId="quality-text">
    <w:name w:val="quality-text"/>
    <w:basedOn w:val="a0"/>
    <w:rsid w:val="004B1DB9"/>
  </w:style>
  <w:style w:type="character" w:styleId="aa">
    <w:name w:val="Hyperlink"/>
    <w:qFormat/>
    <w:rsid w:val="00B01F17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B01F17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B01F17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923F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4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7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advance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advanced" TargetMode="External"/><Relationship Id="rId12" Type="http://schemas.openxmlformats.org/officeDocument/2006/relationships/hyperlink" Target="https://www.ncbi.nlm.nih.gov/pubmed/advanc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cmd=HistorySearch&amp;querykey=10" TargetMode="External"/><Relationship Id="rId11" Type="http://schemas.openxmlformats.org/officeDocument/2006/relationships/hyperlink" Target="https://www.ncbi.nlm.nih.gov/pubmed/advanced" TargetMode="External"/><Relationship Id="rId5" Type="http://schemas.openxmlformats.org/officeDocument/2006/relationships/hyperlink" Target="https://www.ncbi.nlm.nih.gov/pubmed/advanced" TargetMode="External"/><Relationship Id="rId10" Type="http://schemas.openxmlformats.org/officeDocument/2006/relationships/hyperlink" Target="https://www.ncbi.nlm.nih.gov/pubmed/?cmd=HistorySearch&amp;querykey=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advance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佳晉 陳</dc:creator>
  <cp:keywords/>
  <dc:description/>
  <cp:lastModifiedBy>佳晉 陳</cp:lastModifiedBy>
  <cp:revision>2</cp:revision>
  <dcterms:created xsi:type="dcterms:W3CDTF">2020-03-27T05:33:00Z</dcterms:created>
  <dcterms:modified xsi:type="dcterms:W3CDTF">2020-03-27T05:33:00Z</dcterms:modified>
</cp:coreProperties>
</file>