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911" w:rsidRPr="001B41E3" w:rsidRDefault="009F4911" w:rsidP="009F4911">
      <w:pPr>
        <w:pStyle w:val="Heading1"/>
      </w:pPr>
      <w:bookmarkStart w:id="0" w:name="_Toc35961343"/>
      <w:r>
        <w:t xml:space="preserve">Additional file 2: </w:t>
      </w:r>
      <w:r w:rsidRPr="001B41E3">
        <w:t>Reference list</w:t>
      </w:r>
      <w:bookmarkEnd w:id="0"/>
    </w:p>
    <w:p w:rsidR="009F4911" w:rsidRPr="009C1772" w:rsidRDefault="009F4911" w:rsidP="009F4911">
      <w:pPr>
        <w:rPr>
          <w:rFonts w:ascii="Century Gothic" w:hAnsi="Century Gothic"/>
          <w:lang w:val="en-US"/>
        </w:rPr>
      </w:pPr>
      <w:r w:rsidRPr="009C1772">
        <w:rPr>
          <w:rFonts w:ascii="Century Gothic" w:hAnsi="Century Gothic"/>
          <w:lang w:val="en-US"/>
        </w:rPr>
        <w:t>Alvarez J, Mar J, Varela-</w:t>
      </w:r>
      <w:proofErr w:type="spellStart"/>
      <w:r w:rsidRPr="009C1772">
        <w:rPr>
          <w:rFonts w:ascii="Century Gothic" w:hAnsi="Century Gothic"/>
          <w:lang w:val="en-US"/>
        </w:rPr>
        <w:t>Ledo</w:t>
      </w:r>
      <w:proofErr w:type="spellEnd"/>
      <w:r w:rsidRPr="009C1772">
        <w:rPr>
          <w:rFonts w:ascii="Century Gothic" w:hAnsi="Century Gothic"/>
          <w:lang w:val="en-US"/>
        </w:rPr>
        <w:t xml:space="preserve"> E, </w:t>
      </w:r>
      <w:proofErr w:type="spellStart"/>
      <w:r w:rsidRPr="009C1772">
        <w:rPr>
          <w:rFonts w:ascii="Century Gothic" w:hAnsi="Century Gothic"/>
          <w:lang w:val="en-US"/>
        </w:rPr>
        <w:t>Garea</w:t>
      </w:r>
      <w:proofErr w:type="spellEnd"/>
      <w:r w:rsidRPr="009C1772">
        <w:rPr>
          <w:rFonts w:ascii="Century Gothic" w:hAnsi="Century Gothic"/>
          <w:lang w:val="en-US"/>
        </w:rPr>
        <w:t xml:space="preserve"> M, </w:t>
      </w:r>
      <w:proofErr w:type="spellStart"/>
      <w:r w:rsidRPr="009C1772">
        <w:rPr>
          <w:rFonts w:ascii="Century Gothic" w:hAnsi="Century Gothic"/>
          <w:lang w:val="en-US"/>
        </w:rPr>
        <w:t>Matinez</w:t>
      </w:r>
      <w:proofErr w:type="spellEnd"/>
      <w:r w:rsidRPr="009C1772">
        <w:rPr>
          <w:rFonts w:ascii="Century Gothic" w:hAnsi="Century Gothic"/>
          <w:lang w:val="en-US"/>
        </w:rPr>
        <w:t xml:space="preserve">-Lamas L, Rodriguez J, </w:t>
      </w:r>
      <w:proofErr w:type="spellStart"/>
      <w:r w:rsidRPr="009C1772">
        <w:rPr>
          <w:rFonts w:ascii="Century Gothic" w:hAnsi="Century Gothic"/>
          <w:lang w:val="en-US"/>
        </w:rPr>
        <w:t>Regueiro</w:t>
      </w:r>
      <w:proofErr w:type="spellEnd"/>
      <w:r w:rsidRPr="009C1772">
        <w:rPr>
          <w:rFonts w:ascii="Century Gothic" w:hAnsi="Century Gothic"/>
          <w:lang w:val="en-US"/>
        </w:rPr>
        <w:t xml:space="preserve"> B. </w:t>
      </w:r>
      <w:proofErr w:type="spellStart"/>
      <w:r w:rsidRPr="009C1772">
        <w:rPr>
          <w:rFonts w:ascii="Century Gothic" w:hAnsi="Century Gothic"/>
          <w:lang w:val="en-US"/>
        </w:rPr>
        <w:t>Anaesth</w:t>
      </w:r>
      <w:proofErr w:type="spellEnd"/>
      <w:r w:rsidRPr="009C1772">
        <w:rPr>
          <w:rFonts w:ascii="Century Gothic" w:hAnsi="Century Gothic"/>
          <w:lang w:val="en-US"/>
        </w:rPr>
        <w:t xml:space="preserve"> Intensive Care. 2012</w:t>
      </w:r>
      <w:proofErr w:type="gramStart"/>
      <w:r w:rsidRPr="009C1772">
        <w:rPr>
          <w:rFonts w:ascii="Century Gothic" w:hAnsi="Century Gothic"/>
          <w:lang w:val="en-US"/>
        </w:rPr>
        <w:t>;40</w:t>
      </w:r>
      <w:proofErr w:type="gramEnd"/>
      <w:r w:rsidRPr="009C1772">
        <w:rPr>
          <w:rFonts w:ascii="Century Gothic" w:hAnsi="Century Gothic"/>
          <w:lang w:val="en-US"/>
        </w:rPr>
        <w:t>(6):958-63.</w:t>
      </w:r>
    </w:p>
    <w:p w:rsidR="009F4911" w:rsidRPr="002257BA" w:rsidRDefault="009F4911" w:rsidP="009F4911">
      <w:pPr>
        <w:rPr>
          <w:rFonts w:ascii="Century Gothic" w:hAnsi="Century Gothic"/>
          <w:lang w:val="en-GB"/>
        </w:rPr>
      </w:pPr>
      <w:proofErr w:type="spellStart"/>
      <w:r w:rsidRPr="009C1772">
        <w:rPr>
          <w:rFonts w:ascii="Century Gothic" w:hAnsi="Century Gothic"/>
          <w:lang w:val="en-US"/>
        </w:rPr>
        <w:t>Alhazzani</w:t>
      </w:r>
      <w:proofErr w:type="spellEnd"/>
      <w:r w:rsidRPr="009C1772">
        <w:rPr>
          <w:rFonts w:ascii="Century Gothic" w:hAnsi="Century Gothic"/>
          <w:lang w:val="en-US"/>
        </w:rPr>
        <w:t xml:space="preserve"> W, Jacobi J, </w:t>
      </w:r>
      <w:proofErr w:type="spellStart"/>
      <w:r w:rsidRPr="009C1772">
        <w:rPr>
          <w:rFonts w:ascii="Century Gothic" w:hAnsi="Century Gothic"/>
          <w:lang w:val="en-US"/>
        </w:rPr>
        <w:t>Sindi</w:t>
      </w:r>
      <w:proofErr w:type="spellEnd"/>
      <w:r w:rsidRPr="009C1772">
        <w:rPr>
          <w:rFonts w:ascii="Century Gothic" w:hAnsi="Century Gothic"/>
          <w:lang w:val="en-US"/>
        </w:rPr>
        <w:t xml:space="preserve"> A, </w:t>
      </w:r>
      <w:proofErr w:type="spellStart"/>
      <w:r w:rsidRPr="009C1772">
        <w:rPr>
          <w:rFonts w:ascii="Century Gothic" w:hAnsi="Century Gothic"/>
          <w:lang w:val="en-US"/>
        </w:rPr>
        <w:t>Hartog</w:t>
      </w:r>
      <w:proofErr w:type="spellEnd"/>
      <w:r w:rsidRPr="009C1772">
        <w:rPr>
          <w:rFonts w:ascii="Century Gothic" w:hAnsi="Century Gothic"/>
          <w:lang w:val="en-US"/>
        </w:rPr>
        <w:t xml:space="preserve"> C, Reinhart K, </w:t>
      </w:r>
      <w:proofErr w:type="spellStart"/>
      <w:r w:rsidRPr="009C1772">
        <w:rPr>
          <w:rFonts w:ascii="Century Gothic" w:hAnsi="Century Gothic"/>
          <w:lang w:val="en-US"/>
        </w:rPr>
        <w:t>Kokkoris</w:t>
      </w:r>
      <w:proofErr w:type="spellEnd"/>
      <w:r w:rsidRPr="009C1772">
        <w:rPr>
          <w:rFonts w:ascii="Century Gothic" w:hAnsi="Century Gothic"/>
          <w:lang w:val="en-US"/>
        </w:rPr>
        <w:t xml:space="preserve"> S, et al. </w:t>
      </w:r>
      <w:r w:rsidRPr="002257BA">
        <w:rPr>
          <w:rFonts w:ascii="Century Gothic" w:hAnsi="Century Gothic"/>
          <w:lang w:val="en-GB"/>
        </w:rPr>
        <w:t xml:space="preserve">The effect of selenium therapy on mortality in patients with sepsis syndrome: a systematic review and meta-analysis of randomized controlled trials.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2013</w:t>
      </w:r>
      <w:proofErr w:type="gramStart"/>
      <w:r w:rsidRPr="002257BA">
        <w:rPr>
          <w:rFonts w:ascii="Century Gothic" w:hAnsi="Century Gothic"/>
          <w:lang w:val="en-GB"/>
        </w:rPr>
        <w:t>;41</w:t>
      </w:r>
      <w:proofErr w:type="gramEnd"/>
      <w:r w:rsidRPr="002257BA">
        <w:rPr>
          <w:rFonts w:ascii="Century Gothic" w:hAnsi="Century Gothic"/>
          <w:lang w:val="en-GB"/>
        </w:rPr>
        <w:t xml:space="preserve">(6):1555-64.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Angus DC, </w:t>
      </w:r>
      <w:proofErr w:type="spellStart"/>
      <w:r w:rsidRPr="002257BA">
        <w:rPr>
          <w:rFonts w:ascii="Century Gothic" w:hAnsi="Century Gothic"/>
          <w:lang w:val="en-GB"/>
        </w:rPr>
        <w:t>Barnato</w:t>
      </w:r>
      <w:proofErr w:type="spellEnd"/>
      <w:r w:rsidRPr="002257BA">
        <w:rPr>
          <w:rFonts w:ascii="Century Gothic" w:hAnsi="Century Gothic"/>
          <w:lang w:val="en-GB"/>
        </w:rPr>
        <w:t xml:space="preserve"> AE, Bell D, </w:t>
      </w:r>
      <w:proofErr w:type="spellStart"/>
      <w:r w:rsidRPr="002257BA">
        <w:rPr>
          <w:rFonts w:ascii="Century Gothic" w:hAnsi="Century Gothic"/>
          <w:lang w:val="en-GB"/>
        </w:rPr>
        <w:t>Bellomo</w:t>
      </w:r>
      <w:proofErr w:type="spellEnd"/>
      <w:r w:rsidRPr="002257BA">
        <w:rPr>
          <w:rFonts w:ascii="Century Gothic" w:hAnsi="Century Gothic"/>
          <w:lang w:val="en-GB"/>
        </w:rPr>
        <w:t xml:space="preserve"> R, Chong CR, Coats TJ, et al. A systematic review and meta-analysis of early goal-directed therapy for septic shock: the ARISE, </w:t>
      </w:r>
      <w:proofErr w:type="spellStart"/>
      <w:r w:rsidRPr="002257BA">
        <w:rPr>
          <w:rFonts w:ascii="Century Gothic" w:hAnsi="Century Gothic"/>
          <w:lang w:val="en-GB"/>
        </w:rPr>
        <w:t>ProCESS</w:t>
      </w:r>
      <w:proofErr w:type="spellEnd"/>
      <w:r w:rsidRPr="002257BA">
        <w:rPr>
          <w:rFonts w:ascii="Century Gothic" w:hAnsi="Century Gothic"/>
          <w:lang w:val="en-GB"/>
        </w:rPr>
        <w:t xml:space="preserve"> and </w:t>
      </w:r>
      <w:proofErr w:type="spellStart"/>
      <w:r w:rsidRPr="002257BA">
        <w:rPr>
          <w:rFonts w:ascii="Century Gothic" w:hAnsi="Century Gothic"/>
          <w:lang w:val="en-GB"/>
        </w:rPr>
        <w:t>ProMISe</w:t>
      </w:r>
      <w:proofErr w:type="spellEnd"/>
      <w:r w:rsidRPr="002257BA">
        <w:rPr>
          <w:rFonts w:ascii="Century Gothic" w:hAnsi="Century Gothic"/>
          <w:lang w:val="en-GB"/>
        </w:rPr>
        <w:t xml:space="preserve"> Investigators. Intensive Care Med. 2015</w:t>
      </w:r>
      <w:proofErr w:type="gramStart"/>
      <w:r w:rsidRPr="002257BA">
        <w:rPr>
          <w:rFonts w:ascii="Century Gothic" w:hAnsi="Century Gothic"/>
          <w:lang w:val="en-GB"/>
        </w:rPr>
        <w:t>;41</w:t>
      </w:r>
      <w:proofErr w:type="gramEnd"/>
      <w:r w:rsidRPr="002257BA">
        <w:rPr>
          <w:rFonts w:ascii="Century Gothic" w:hAnsi="Century Gothic"/>
          <w:lang w:val="en-GB"/>
        </w:rPr>
        <w:t>(9):1549-60.</w:t>
      </w:r>
    </w:p>
    <w:p w:rsidR="009F4911" w:rsidRPr="001B41E3" w:rsidRDefault="009F4911" w:rsidP="009F4911">
      <w:pPr>
        <w:rPr>
          <w:rFonts w:ascii="Century Gothic" w:hAnsi="Century Gothic"/>
        </w:rPr>
      </w:pPr>
      <w:proofErr w:type="spellStart"/>
      <w:r w:rsidRPr="002257BA">
        <w:rPr>
          <w:rFonts w:ascii="Century Gothic" w:hAnsi="Century Gothic"/>
          <w:lang w:val="en-GB"/>
        </w:rPr>
        <w:t>Annane</w:t>
      </w:r>
      <w:proofErr w:type="spellEnd"/>
      <w:r w:rsidRPr="002257BA">
        <w:rPr>
          <w:rFonts w:ascii="Century Gothic" w:hAnsi="Century Gothic"/>
          <w:lang w:val="en-GB"/>
        </w:rPr>
        <w:t xml:space="preserve"> D, </w:t>
      </w:r>
      <w:proofErr w:type="spellStart"/>
      <w:r w:rsidRPr="002257BA">
        <w:rPr>
          <w:rFonts w:ascii="Century Gothic" w:hAnsi="Century Gothic"/>
          <w:lang w:val="en-GB"/>
        </w:rPr>
        <w:t>Bellissant</w:t>
      </w:r>
      <w:proofErr w:type="spellEnd"/>
      <w:r w:rsidRPr="002257BA">
        <w:rPr>
          <w:rFonts w:ascii="Century Gothic" w:hAnsi="Century Gothic"/>
          <w:lang w:val="en-GB"/>
        </w:rPr>
        <w:t xml:space="preserve"> E, Bollaert PE, </w:t>
      </w:r>
      <w:proofErr w:type="spellStart"/>
      <w:r w:rsidRPr="002257BA">
        <w:rPr>
          <w:rFonts w:ascii="Century Gothic" w:hAnsi="Century Gothic"/>
          <w:lang w:val="en-GB"/>
        </w:rPr>
        <w:t>Briegel</w:t>
      </w:r>
      <w:proofErr w:type="spellEnd"/>
      <w:r w:rsidRPr="002257BA">
        <w:rPr>
          <w:rFonts w:ascii="Century Gothic" w:hAnsi="Century Gothic"/>
          <w:lang w:val="en-GB"/>
        </w:rPr>
        <w:t xml:space="preserve"> J, </w:t>
      </w:r>
      <w:proofErr w:type="spellStart"/>
      <w:r w:rsidRPr="002257BA">
        <w:rPr>
          <w:rFonts w:ascii="Century Gothic" w:hAnsi="Century Gothic"/>
          <w:lang w:val="en-GB"/>
        </w:rPr>
        <w:t>Keh</w:t>
      </w:r>
      <w:proofErr w:type="spellEnd"/>
      <w:r w:rsidRPr="002257BA">
        <w:rPr>
          <w:rFonts w:ascii="Century Gothic" w:hAnsi="Century Gothic"/>
          <w:lang w:val="en-GB"/>
        </w:rPr>
        <w:t xml:space="preserve"> D, </w:t>
      </w:r>
      <w:proofErr w:type="spellStart"/>
      <w:r w:rsidRPr="002257BA">
        <w:rPr>
          <w:rFonts w:ascii="Century Gothic" w:hAnsi="Century Gothic"/>
          <w:lang w:val="en-GB"/>
        </w:rPr>
        <w:t>Kupfer</w:t>
      </w:r>
      <w:proofErr w:type="spellEnd"/>
      <w:r w:rsidRPr="002257BA">
        <w:rPr>
          <w:rFonts w:ascii="Century Gothic" w:hAnsi="Century Gothic"/>
          <w:lang w:val="en-GB"/>
        </w:rPr>
        <w:t xml:space="preserve"> Y. Corticosteroids for treating sepsis. </w:t>
      </w:r>
      <w:r w:rsidRPr="001B41E3">
        <w:rPr>
          <w:rFonts w:ascii="Century Gothic" w:hAnsi="Century Gothic"/>
        </w:rPr>
        <w:t xml:space="preserve">Cochrane Database </w:t>
      </w:r>
      <w:proofErr w:type="spellStart"/>
      <w:r w:rsidRPr="001B41E3">
        <w:rPr>
          <w:rFonts w:ascii="Century Gothic" w:hAnsi="Century Gothic"/>
        </w:rPr>
        <w:t>Syst</w:t>
      </w:r>
      <w:proofErr w:type="spellEnd"/>
      <w:r w:rsidRPr="001B41E3">
        <w:rPr>
          <w:rFonts w:ascii="Century Gothic" w:hAnsi="Century Gothic"/>
        </w:rPr>
        <w:t xml:space="preserve"> Rev. </w:t>
      </w:r>
      <w:proofErr w:type="gramStart"/>
      <w:r w:rsidRPr="001B41E3">
        <w:rPr>
          <w:rFonts w:ascii="Century Gothic" w:hAnsi="Century Gothic"/>
        </w:rPr>
        <w:t>2015;</w:t>
      </w:r>
      <w:proofErr w:type="gramEnd"/>
      <w:r w:rsidRPr="001B41E3">
        <w:rPr>
          <w:rFonts w:ascii="Century Gothic" w:hAnsi="Century Gothic"/>
        </w:rPr>
        <w:t>(12):CD002243.</w:t>
      </w:r>
    </w:p>
    <w:p w:rsidR="009F4911" w:rsidRPr="002257BA" w:rsidRDefault="009F4911" w:rsidP="009F4911">
      <w:pPr>
        <w:rPr>
          <w:rFonts w:ascii="Century Gothic" w:hAnsi="Century Gothic"/>
          <w:lang w:val="fr-FR"/>
        </w:rPr>
      </w:pPr>
      <w:proofErr w:type="spellStart"/>
      <w:r w:rsidRPr="009C1772">
        <w:rPr>
          <w:rFonts w:ascii="Century Gothic" w:hAnsi="Century Gothic"/>
        </w:rPr>
        <w:t>Annane</w:t>
      </w:r>
      <w:proofErr w:type="spellEnd"/>
      <w:r w:rsidRPr="009C1772">
        <w:rPr>
          <w:rFonts w:ascii="Century Gothic" w:hAnsi="Century Gothic"/>
        </w:rPr>
        <w:t xml:space="preserve"> D, </w:t>
      </w:r>
      <w:proofErr w:type="spellStart"/>
      <w:r w:rsidRPr="009C1772">
        <w:rPr>
          <w:rFonts w:ascii="Century Gothic" w:hAnsi="Century Gothic"/>
        </w:rPr>
        <w:t>Bellissant</w:t>
      </w:r>
      <w:proofErr w:type="spellEnd"/>
      <w:r w:rsidRPr="009C1772">
        <w:rPr>
          <w:rFonts w:ascii="Century Gothic" w:hAnsi="Century Gothic"/>
        </w:rPr>
        <w:t xml:space="preserve"> E, Bollaert PE, </w:t>
      </w:r>
      <w:proofErr w:type="spellStart"/>
      <w:r w:rsidRPr="009C1772">
        <w:rPr>
          <w:rFonts w:ascii="Century Gothic" w:hAnsi="Century Gothic"/>
        </w:rPr>
        <w:t>Briegel</w:t>
      </w:r>
      <w:proofErr w:type="spellEnd"/>
      <w:r w:rsidRPr="009C1772">
        <w:rPr>
          <w:rFonts w:ascii="Century Gothic" w:hAnsi="Century Gothic"/>
        </w:rPr>
        <w:t xml:space="preserve"> J, Confalonieri M, De </w:t>
      </w:r>
      <w:proofErr w:type="spellStart"/>
      <w:r w:rsidRPr="009C1772">
        <w:rPr>
          <w:rFonts w:ascii="Century Gothic" w:hAnsi="Century Gothic"/>
        </w:rPr>
        <w:t>Gaudio</w:t>
      </w:r>
      <w:proofErr w:type="spellEnd"/>
      <w:r w:rsidRPr="009C1772">
        <w:rPr>
          <w:rFonts w:ascii="Century Gothic" w:hAnsi="Century Gothic"/>
        </w:rPr>
        <w:t xml:space="preserve"> R, et al. </w:t>
      </w:r>
      <w:r w:rsidRPr="002257BA">
        <w:rPr>
          <w:rFonts w:ascii="Century Gothic" w:hAnsi="Century Gothic"/>
          <w:lang w:val="en-GB"/>
        </w:rPr>
        <w:t xml:space="preserve">Corticosteroids in the treatment of severe sepsis and septic shock in adults: a systematic review. </w:t>
      </w:r>
      <w:r w:rsidRPr="002257BA">
        <w:rPr>
          <w:rFonts w:ascii="Century Gothic" w:hAnsi="Century Gothic"/>
          <w:lang w:val="fr-FR"/>
        </w:rPr>
        <w:t>JAMA. 2009;301(22):2362-75.</w:t>
      </w:r>
    </w:p>
    <w:p w:rsidR="009F4911" w:rsidRPr="002257BA" w:rsidRDefault="009F4911" w:rsidP="009F4911">
      <w:pPr>
        <w:rPr>
          <w:rFonts w:ascii="Century Gothic" w:hAnsi="Century Gothic"/>
          <w:lang w:val="en-GB"/>
        </w:rPr>
      </w:pPr>
      <w:r w:rsidRPr="002257BA">
        <w:rPr>
          <w:rFonts w:ascii="Century Gothic" w:hAnsi="Century Gothic"/>
          <w:lang w:val="fr-FR"/>
        </w:rPr>
        <w:t xml:space="preserve">COIITSS </w:t>
      </w:r>
      <w:proofErr w:type="spellStart"/>
      <w:r w:rsidRPr="002257BA">
        <w:rPr>
          <w:rFonts w:ascii="Century Gothic" w:hAnsi="Century Gothic"/>
          <w:lang w:val="fr-FR"/>
        </w:rPr>
        <w:t>Study</w:t>
      </w:r>
      <w:proofErr w:type="spellEnd"/>
      <w:r w:rsidRPr="002257BA">
        <w:rPr>
          <w:rFonts w:ascii="Century Gothic" w:hAnsi="Century Gothic"/>
          <w:lang w:val="fr-FR"/>
        </w:rPr>
        <w:t xml:space="preserve"> </w:t>
      </w:r>
      <w:proofErr w:type="spellStart"/>
      <w:r w:rsidRPr="002257BA">
        <w:rPr>
          <w:rFonts w:ascii="Century Gothic" w:hAnsi="Century Gothic"/>
          <w:lang w:val="fr-FR"/>
        </w:rPr>
        <w:t>Investigators</w:t>
      </w:r>
      <w:proofErr w:type="spellEnd"/>
      <w:r w:rsidRPr="002257BA">
        <w:rPr>
          <w:rFonts w:ascii="Century Gothic" w:hAnsi="Century Gothic"/>
          <w:lang w:val="fr-FR"/>
        </w:rPr>
        <w:t>, </w:t>
      </w:r>
      <w:proofErr w:type="spellStart"/>
      <w:r w:rsidRPr="002257BA">
        <w:rPr>
          <w:rFonts w:ascii="Century Gothic" w:hAnsi="Century Gothic"/>
          <w:lang w:val="fr-FR"/>
        </w:rPr>
        <w:t>Annane</w:t>
      </w:r>
      <w:proofErr w:type="spellEnd"/>
      <w:r w:rsidRPr="002257BA">
        <w:rPr>
          <w:rFonts w:ascii="Century Gothic" w:hAnsi="Century Gothic"/>
          <w:lang w:val="fr-FR"/>
        </w:rPr>
        <w:t xml:space="preserve"> D, </w:t>
      </w:r>
      <w:proofErr w:type="spellStart"/>
      <w:r w:rsidRPr="002257BA">
        <w:rPr>
          <w:rFonts w:ascii="Century Gothic" w:hAnsi="Century Gothic"/>
          <w:lang w:val="fr-FR"/>
        </w:rPr>
        <w:t>Cariou</w:t>
      </w:r>
      <w:proofErr w:type="spellEnd"/>
      <w:r w:rsidRPr="002257BA">
        <w:rPr>
          <w:rFonts w:ascii="Century Gothic" w:hAnsi="Century Gothic"/>
          <w:lang w:val="fr-FR"/>
        </w:rPr>
        <w:t xml:space="preserve"> A, Maxime V, </w:t>
      </w:r>
      <w:proofErr w:type="spellStart"/>
      <w:r w:rsidRPr="002257BA">
        <w:rPr>
          <w:rFonts w:ascii="Century Gothic" w:hAnsi="Century Gothic"/>
          <w:lang w:val="fr-FR"/>
        </w:rPr>
        <w:t>Azoulay</w:t>
      </w:r>
      <w:proofErr w:type="spellEnd"/>
      <w:r w:rsidRPr="002257BA">
        <w:rPr>
          <w:rFonts w:ascii="Century Gothic" w:hAnsi="Century Gothic"/>
          <w:lang w:val="fr-FR"/>
        </w:rPr>
        <w:t xml:space="preserve"> E, D'honneur G, et al. </w:t>
      </w:r>
      <w:r w:rsidRPr="002257BA">
        <w:rPr>
          <w:rFonts w:ascii="Century Gothic" w:hAnsi="Century Gothic"/>
          <w:lang w:val="en-GB"/>
        </w:rPr>
        <w:t xml:space="preserve">Corticosteroid treatment and intensive insulin therapy for septic shock in adults: a randomized controlled trial. </w:t>
      </w:r>
      <w:proofErr w:type="gramStart"/>
      <w:r w:rsidRPr="002257BA">
        <w:rPr>
          <w:rFonts w:ascii="Century Gothic" w:hAnsi="Century Gothic"/>
          <w:lang w:val="en-GB"/>
        </w:rPr>
        <w:t>JAMA.</w:t>
      </w:r>
      <w:proofErr w:type="gramEnd"/>
      <w:r w:rsidRPr="002257BA">
        <w:rPr>
          <w:rFonts w:ascii="Century Gothic" w:hAnsi="Century Gothic"/>
          <w:lang w:val="en-GB"/>
        </w:rPr>
        <w:t xml:space="preserve"> 2010</w:t>
      </w:r>
      <w:proofErr w:type="gramStart"/>
      <w:r w:rsidRPr="002257BA">
        <w:rPr>
          <w:rFonts w:ascii="Century Gothic" w:hAnsi="Century Gothic"/>
          <w:lang w:val="en-GB"/>
        </w:rPr>
        <w:t>;303</w:t>
      </w:r>
      <w:proofErr w:type="gramEnd"/>
      <w:r w:rsidRPr="002257BA">
        <w:rPr>
          <w:rFonts w:ascii="Century Gothic" w:hAnsi="Century Gothic"/>
          <w:lang w:val="en-GB"/>
        </w:rPr>
        <w:t>(4):341-8.</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Annane</w:t>
      </w:r>
      <w:proofErr w:type="spellEnd"/>
      <w:r w:rsidRPr="002257BA">
        <w:rPr>
          <w:rFonts w:ascii="Century Gothic" w:hAnsi="Century Gothic"/>
          <w:lang w:val="en-GB"/>
        </w:rPr>
        <w:t xml:space="preserve"> D, Renault A, </w:t>
      </w:r>
      <w:proofErr w:type="spellStart"/>
      <w:r w:rsidRPr="002257BA">
        <w:rPr>
          <w:rFonts w:ascii="Century Gothic" w:hAnsi="Century Gothic"/>
          <w:lang w:val="en-GB"/>
        </w:rPr>
        <w:t>Brun</w:t>
      </w:r>
      <w:proofErr w:type="spellEnd"/>
      <w:r w:rsidRPr="002257BA">
        <w:rPr>
          <w:rFonts w:ascii="Century Gothic" w:hAnsi="Century Gothic"/>
          <w:lang w:val="en-GB"/>
        </w:rPr>
        <w:t>-Buisson C, </w:t>
      </w:r>
      <w:proofErr w:type="spellStart"/>
      <w:r w:rsidRPr="002257BA">
        <w:rPr>
          <w:rFonts w:ascii="Century Gothic" w:hAnsi="Century Gothic"/>
          <w:lang w:val="en-GB"/>
        </w:rPr>
        <w:t>Megarbane</w:t>
      </w:r>
      <w:proofErr w:type="spellEnd"/>
      <w:r w:rsidRPr="002257BA">
        <w:rPr>
          <w:rFonts w:ascii="Century Gothic" w:hAnsi="Century Gothic"/>
          <w:lang w:val="en-GB"/>
        </w:rPr>
        <w:t xml:space="preserve"> B, </w:t>
      </w:r>
      <w:proofErr w:type="spellStart"/>
      <w:r w:rsidRPr="002257BA">
        <w:rPr>
          <w:rFonts w:ascii="Century Gothic" w:hAnsi="Century Gothic"/>
          <w:lang w:val="en-GB"/>
        </w:rPr>
        <w:t>Quenot</w:t>
      </w:r>
      <w:proofErr w:type="spellEnd"/>
      <w:r w:rsidRPr="002257BA">
        <w:rPr>
          <w:rFonts w:ascii="Century Gothic" w:hAnsi="Century Gothic"/>
          <w:lang w:val="en-GB"/>
        </w:rPr>
        <w:t xml:space="preserve"> JP, </w:t>
      </w:r>
      <w:proofErr w:type="spellStart"/>
      <w:r w:rsidRPr="002257BA">
        <w:rPr>
          <w:rFonts w:ascii="Century Gothic" w:hAnsi="Century Gothic"/>
          <w:lang w:val="en-GB"/>
        </w:rPr>
        <w:t>Siami</w:t>
      </w:r>
      <w:proofErr w:type="spellEnd"/>
      <w:r w:rsidRPr="002257BA">
        <w:rPr>
          <w:rFonts w:ascii="Century Gothic" w:hAnsi="Century Gothic"/>
          <w:lang w:val="en-GB"/>
        </w:rPr>
        <w:t xml:space="preserve"> S, et al. Hydrocortisone plus Fludrocortisone for Adults with Septic Shock. N </w:t>
      </w:r>
      <w:proofErr w:type="spellStart"/>
      <w:r w:rsidRPr="002257BA">
        <w:rPr>
          <w:rFonts w:ascii="Century Gothic" w:hAnsi="Century Gothic"/>
          <w:lang w:val="en-GB"/>
        </w:rPr>
        <w:t>Engl</w:t>
      </w:r>
      <w:proofErr w:type="spellEnd"/>
      <w:r w:rsidRPr="002257BA">
        <w:rPr>
          <w:rFonts w:ascii="Century Gothic" w:hAnsi="Century Gothic"/>
          <w:lang w:val="en-GB"/>
        </w:rPr>
        <w:t xml:space="preserve"> J Med. 2018</w:t>
      </w:r>
      <w:proofErr w:type="gramStart"/>
      <w:r w:rsidRPr="002257BA">
        <w:rPr>
          <w:rFonts w:ascii="Century Gothic" w:hAnsi="Century Gothic"/>
          <w:lang w:val="en-GB"/>
        </w:rPr>
        <w:t>;378</w:t>
      </w:r>
      <w:proofErr w:type="gramEnd"/>
      <w:r w:rsidRPr="002257BA">
        <w:rPr>
          <w:rFonts w:ascii="Century Gothic" w:hAnsi="Century Gothic"/>
          <w:lang w:val="en-GB"/>
        </w:rPr>
        <w:t xml:space="preserve">(9):809-818.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Annane</w:t>
      </w:r>
      <w:proofErr w:type="spellEnd"/>
      <w:r w:rsidRPr="002257BA">
        <w:rPr>
          <w:rFonts w:ascii="Century Gothic" w:hAnsi="Century Gothic"/>
          <w:lang w:val="en-GB"/>
        </w:rPr>
        <w:t xml:space="preserve"> D, </w:t>
      </w:r>
      <w:proofErr w:type="spellStart"/>
      <w:r w:rsidRPr="002257BA">
        <w:rPr>
          <w:rFonts w:ascii="Century Gothic" w:hAnsi="Century Gothic"/>
          <w:lang w:val="en-GB"/>
        </w:rPr>
        <w:t>Timsit</w:t>
      </w:r>
      <w:proofErr w:type="spellEnd"/>
      <w:r w:rsidRPr="002257BA">
        <w:rPr>
          <w:rFonts w:ascii="Century Gothic" w:hAnsi="Century Gothic"/>
          <w:lang w:val="en-GB"/>
        </w:rPr>
        <w:t xml:space="preserve"> JF, </w:t>
      </w:r>
      <w:proofErr w:type="spellStart"/>
      <w:r w:rsidRPr="002257BA">
        <w:rPr>
          <w:rFonts w:ascii="Century Gothic" w:hAnsi="Century Gothic"/>
          <w:lang w:val="en-GB"/>
        </w:rPr>
        <w:t>Megarbane</w:t>
      </w:r>
      <w:proofErr w:type="spellEnd"/>
      <w:r w:rsidRPr="002257BA">
        <w:rPr>
          <w:rFonts w:ascii="Century Gothic" w:hAnsi="Century Gothic"/>
          <w:lang w:val="en-GB"/>
        </w:rPr>
        <w:t xml:space="preserve"> B, Martin C, </w:t>
      </w:r>
      <w:proofErr w:type="spellStart"/>
      <w:r w:rsidRPr="002257BA">
        <w:rPr>
          <w:rFonts w:ascii="Century Gothic" w:hAnsi="Century Gothic"/>
          <w:lang w:val="en-GB"/>
        </w:rPr>
        <w:t>Misset</w:t>
      </w:r>
      <w:proofErr w:type="spellEnd"/>
      <w:r w:rsidRPr="002257BA">
        <w:rPr>
          <w:rFonts w:ascii="Century Gothic" w:hAnsi="Century Gothic"/>
          <w:lang w:val="en-GB"/>
        </w:rPr>
        <w:t xml:space="preserve"> B, </w:t>
      </w:r>
      <w:proofErr w:type="spellStart"/>
      <w:r w:rsidRPr="002257BA">
        <w:rPr>
          <w:rFonts w:ascii="Century Gothic" w:hAnsi="Century Gothic"/>
          <w:lang w:val="en-GB"/>
        </w:rPr>
        <w:t>Mourvillier</w:t>
      </w:r>
      <w:proofErr w:type="spellEnd"/>
      <w:r w:rsidRPr="002257BA">
        <w:rPr>
          <w:rFonts w:ascii="Century Gothic" w:hAnsi="Century Gothic"/>
          <w:lang w:val="en-GB"/>
        </w:rPr>
        <w:t xml:space="preserve"> B, et al. Recombinant human activated protein C for adults with septic shock: a randomized controlled trial. Am J </w:t>
      </w:r>
      <w:proofErr w:type="spellStart"/>
      <w:r w:rsidRPr="002257BA">
        <w:rPr>
          <w:rFonts w:ascii="Century Gothic" w:hAnsi="Century Gothic"/>
          <w:lang w:val="en-GB"/>
        </w:rPr>
        <w:t>Respir</w:t>
      </w:r>
      <w:proofErr w:type="spellEnd"/>
      <w:r w:rsidRPr="002257BA">
        <w:rPr>
          <w:rFonts w:ascii="Century Gothic" w:hAnsi="Century Gothic"/>
          <w:lang w:val="en-GB"/>
        </w:rPr>
        <w:t xml:space="preserve">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2013</w:t>
      </w:r>
      <w:proofErr w:type="gramStart"/>
      <w:r w:rsidRPr="002257BA">
        <w:rPr>
          <w:rFonts w:ascii="Century Gothic" w:hAnsi="Century Gothic"/>
          <w:lang w:val="en-GB"/>
        </w:rPr>
        <w:t>;187</w:t>
      </w:r>
      <w:proofErr w:type="gramEnd"/>
      <w:r w:rsidRPr="002257BA">
        <w:rPr>
          <w:rFonts w:ascii="Century Gothic" w:hAnsi="Century Gothic"/>
          <w:lang w:val="en-GB"/>
        </w:rPr>
        <w:t>(10):1091-7.</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Asfar</w:t>
      </w:r>
      <w:proofErr w:type="spellEnd"/>
      <w:r w:rsidRPr="002257BA">
        <w:rPr>
          <w:rFonts w:ascii="Century Gothic" w:hAnsi="Century Gothic"/>
          <w:lang w:val="en-GB"/>
        </w:rPr>
        <w:t xml:space="preserve"> P, </w:t>
      </w:r>
      <w:proofErr w:type="spellStart"/>
      <w:r w:rsidRPr="002257BA">
        <w:rPr>
          <w:rFonts w:ascii="Century Gothic" w:hAnsi="Century Gothic"/>
          <w:lang w:val="en-GB"/>
        </w:rPr>
        <w:t>Meziani</w:t>
      </w:r>
      <w:proofErr w:type="spellEnd"/>
      <w:r w:rsidRPr="002257BA">
        <w:rPr>
          <w:rFonts w:ascii="Century Gothic" w:hAnsi="Century Gothic"/>
          <w:lang w:val="en-GB"/>
        </w:rPr>
        <w:t xml:space="preserve"> F, Hamel JF, </w:t>
      </w:r>
      <w:proofErr w:type="spellStart"/>
      <w:r w:rsidRPr="002257BA">
        <w:rPr>
          <w:rFonts w:ascii="Century Gothic" w:hAnsi="Century Gothic"/>
          <w:lang w:val="en-GB"/>
        </w:rPr>
        <w:t>Grelon</w:t>
      </w:r>
      <w:proofErr w:type="spellEnd"/>
      <w:r w:rsidRPr="002257BA">
        <w:rPr>
          <w:rFonts w:ascii="Century Gothic" w:hAnsi="Century Gothic"/>
          <w:lang w:val="en-GB"/>
        </w:rPr>
        <w:t xml:space="preserve"> F, </w:t>
      </w:r>
      <w:proofErr w:type="spellStart"/>
      <w:r w:rsidRPr="002257BA">
        <w:rPr>
          <w:rFonts w:ascii="Century Gothic" w:hAnsi="Century Gothic"/>
          <w:lang w:val="en-GB"/>
        </w:rPr>
        <w:t>Megarbane</w:t>
      </w:r>
      <w:proofErr w:type="spellEnd"/>
      <w:r w:rsidRPr="002257BA">
        <w:rPr>
          <w:rFonts w:ascii="Century Gothic" w:hAnsi="Century Gothic"/>
          <w:lang w:val="en-GB"/>
        </w:rPr>
        <w:t xml:space="preserve"> B, </w:t>
      </w:r>
      <w:proofErr w:type="spellStart"/>
      <w:r w:rsidRPr="002257BA">
        <w:rPr>
          <w:rFonts w:ascii="Century Gothic" w:hAnsi="Century Gothic"/>
          <w:lang w:val="en-GB"/>
        </w:rPr>
        <w:t>Anguel</w:t>
      </w:r>
      <w:proofErr w:type="spellEnd"/>
      <w:r w:rsidRPr="002257BA">
        <w:rPr>
          <w:rFonts w:ascii="Century Gothic" w:hAnsi="Century Gothic"/>
          <w:lang w:val="en-GB"/>
        </w:rPr>
        <w:t xml:space="preserve"> N, et al. High versus low blood-pressure target in patients with septic shock. N </w:t>
      </w:r>
      <w:proofErr w:type="spellStart"/>
      <w:r w:rsidRPr="002257BA">
        <w:rPr>
          <w:rFonts w:ascii="Century Gothic" w:hAnsi="Century Gothic"/>
          <w:lang w:val="en-GB"/>
        </w:rPr>
        <w:t>Engl</w:t>
      </w:r>
      <w:proofErr w:type="spellEnd"/>
      <w:r w:rsidRPr="002257BA">
        <w:rPr>
          <w:rFonts w:ascii="Century Gothic" w:hAnsi="Century Gothic"/>
          <w:lang w:val="en-GB"/>
        </w:rPr>
        <w:t xml:space="preserve"> J Med. 2014</w:t>
      </w:r>
      <w:proofErr w:type="gramStart"/>
      <w:r w:rsidRPr="002257BA">
        <w:rPr>
          <w:rFonts w:ascii="Century Gothic" w:hAnsi="Century Gothic"/>
          <w:lang w:val="en-GB"/>
        </w:rPr>
        <w:t>;370</w:t>
      </w:r>
      <w:proofErr w:type="gramEnd"/>
      <w:r w:rsidRPr="002257BA">
        <w:rPr>
          <w:rFonts w:ascii="Century Gothic" w:hAnsi="Century Gothic"/>
          <w:lang w:val="en-GB"/>
        </w:rPr>
        <w:t xml:space="preserve">(17):1583-93.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Asfar</w:t>
      </w:r>
      <w:proofErr w:type="spellEnd"/>
      <w:r w:rsidRPr="002257BA">
        <w:rPr>
          <w:rFonts w:ascii="Century Gothic" w:hAnsi="Century Gothic"/>
          <w:lang w:val="en-GB"/>
        </w:rPr>
        <w:t xml:space="preserve"> P, </w:t>
      </w:r>
      <w:proofErr w:type="spellStart"/>
      <w:r w:rsidRPr="002257BA">
        <w:rPr>
          <w:rFonts w:ascii="Century Gothic" w:hAnsi="Century Gothic"/>
          <w:lang w:val="en-GB"/>
        </w:rPr>
        <w:t>Schortgen</w:t>
      </w:r>
      <w:proofErr w:type="spellEnd"/>
      <w:r w:rsidRPr="002257BA">
        <w:rPr>
          <w:rFonts w:ascii="Century Gothic" w:hAnsi="Century Gothic"/>
          <w:lang w:val="en-GB"/>
        </w:rPr>
        <w:t xml:space="preserve"> F, </w:t>
      </w:r>
      <w:proofErr w:type="spellStart"/>
      <w:r w:rsidRPr="002257BA">
        <w:rPr>
          <w:rFonts w:ascii="Century Gothic" w:hAnsi="Century Gothic"/>
          <w:lang w:val="en-GB"/>
        </w:rPr>
        <w:t>Boisramé</w:t>
      </w:r>
      <w:proofErr w:type="spellEnd"/>
      <w:r w:rsidRPr="002257BA">
        <w:rPr>
          <w:rFonts w:ascii="Century Gothic" w:hAnsi="Century Gothic"/>
          <w:lang w:val="en-GB"/>
        </w:rPr>
        <w:t xml:space="preserve">-Helms J, </w:t>
      </w:r>
      <w:proofErr w:type="spellStart"/>
      <w:r w:rsidRPr="002257BA">
        <w:rPr>
          <w:rFonts w:ascii="Century Gothic" w:hAnsi="Century Gothic"/>
          <w:lang w:val="en-GB"/>
        </w:rPr>
        <w:t>Charpentier</w:t>
      </w:r>
      <w:proofErr w:type="spellEnd"/>
      <w:r w:rsidRPr="002257BA">
        <w:rPr>
          <w:rFonts w:ascii="Century Gothic" w:hAnsi="Century Gothic"/>
          <w:lang w:val="en-GB"/>
        </w:rPr>
        <w:t xml:space="preserve"> J, </w:t>
      </w:r>
      <w:proofErr w:type="spellStart"/>
      <w:r w:rsidRPr="002257BA">
        <w:rPr>
          <w:rFonts w:ascii="Century Gothic" w:hAnsi="Century Gothic"/>
          <w:lang w:val="en-GB"/>
        </w:rPr>
        <w:t>Guérot</w:t>
      </w:r>
      <w:proofErr w:type="spellEnd"/>
      <w:r w:rsidRPr="002257BA">
        <w:rPr>
          <w:rFonts w:ascii="Century Gothic" w:hAnsi="Century Gothic"/>
          <w:lang w:val="en-GB"/>
        </w:rPr>
        <w:t xml:space="preserve"> E, </w:t>
      </w:r>
      <w:proofErr w:type="spellStart"/>
      <w:r w:rsidRPr="002257BA">
        <w:rPr>
          <w:rFonts w:ascii="Century Gothic" w:hAnsi="Century Gothic"/>
          <w:lang w:val="en-GB"/>
        </w:rPr>
        <w:t>Megarbane</w:t>
      </w:r>
      <w:proofErr w:type="spellEnd"/>
      <w:r w:rsidRPr="002257BA">
        <w:rPr>
          <w:rFonts w:ascii="Century Gothic" w:hAnsi="Century Gothic"/>
          <w:lang w:val="en-GB"/>
        </w:rPr>
        <w:t xml:space="preserve"> B, et al. </w:t>
      </w:r>
      <w:proofErr w:type="spellStart"/>
      <w:r w:rsidRPr="002257BA">
        <w:rPr>
          <w:rFonts w:ascii="Century Gothic" w:hAnsi="Century Gothic"/>
          <w:lang w:val="en-GB"/>
        </w:rPr>
        <w:t>Hyperoxia</w:t>
      </w:r>
      <w:proofErr w:type="spellEnd"/>
      <w:r w:rsidRPr="002257BA">
        <w:rPr>
          <w:rFonts w:ascii="Century Gothic" w:hAnsi="Century Gothic"/>
          <w:lang w:val="en-GB"/>
        </w:rPr>
        <w:t xml:space="preserve"> and hypertonic saline in patients with septic shock (HYPERS2S): a two-by-two factorial, multicentre, randomised, clinical trial. Lancet </w:t>
      </w:r>
      <w:proofErr w:type="spellStart"/>
      <w:r w:rsidRPr="002257BA">
        <w:rPr>
          <w:rFonts w:ascii="Century Gothic" w:hAnsi="Century Gothic"/>
          <w:lang w:val="en-GB"/>
        </w:rPr>
        <w:t>Respir</w:t>
      </w:r>
      <w:proofErr w:type="spellEnd"/>
      <w:r w:rsidRPr="002257BA">
        <w:rPr>
          <w:rFonts w:ascii="Century Gothic" w:hAnsi="Century Gothic"/>
          <w:lang w:val="en-GB"/>
        </w:rPr>
        <w:t xml:space="preserve"> Med. 2017</w:t>
      </w:r>
      <w:proofErr w:type="gramStart"/>
      <w:r w:rsidRPr="002257BA">
        <w:rPr>
          <w:rFonts w:ascii="Century Gothic" w:hAnsi="Century Gothic"/>
          <w:lang w:val="en-GB"/>
        </w:rPr>
        <w:t>;5</w:t>
      </w:r>
      <w:proofErr w:type="gramEnd"/>
      <w:r w:rsidRPr="002257BA">
        <w:rPr>
          <w:rFonts w:ascii="Century Gothic" w:hAnsi="Century Gothic"/>
          <w:lang w:val="en-GB"/>
        </w:rPr>
        <w:t>(3):180-190.</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Askim</w:t>
      </w:r>
      <w:proofErr w:type="spellEnd"/>
      <w:r w:rsidRPr="002257BA">
        <w:rPr>
          <w:rFonts w:ascii="Century Gothic" w:hAnsi="Century Gothic"/>
          <w:lang w:val="en-GB"/>
        </w:rPr>
        <w:t xml:space="preserve"> Å, Moser F, </w:t>
      </w:r>
      <w:proofErr w:type="spellStart"/>
      <w:r w:rsidRPr="002257BA">
        <w:rPr>
          <w:rFonts w:ascii="Century Gothic" w:hAnsi="Century Gothic"/>
          <w:lang w:val="en-GB"/>
        </w:rPr>
        <w:t>Gustad</w:t>
      </w:r>
      <w:proofErr w:type="spellEnd"/>
      <w:r w:rsidRPr="002257BA">
        <w:rPr>
          <w:rFonts w:ascii="Century Gothic" w:hAnsi="Century Gothic"/>
          <w:lang w:val="en-GB"/>
        </w:rPr>
        <w:t xml:space="preserve"> LT, Stene H, </w:t>
      </w:r>
      <w:proofErr w:type="spellStart"/>
      <w:r w:rsidRPr="002257BA">
        <w:rPr>
          <w:rFonts w:ascii="Century Gothic" w:hAnsi="Century Gothic"/>
          <w:lang w:val="en-GB"/>
        </w:rPr>
        <w:t>Gundersen</w:t>
      </w:r>
      <w:proofErr w:type="spellEnd"/>
      <w:r w:rsidRPr="002257BA">
        <w:rPr>
          <w:rFonts w:ascii="Century Gothic" w:hAnsi="Century Gothic"/>
          <w:lang w:val="en-GB"/>
        </w:rPr>
        <w:t xml:space="preserve"> M, </w:t>
      </w:r>
      <w:proofErr w:type="spellStart"/>
      <w:r w:rsidRPr="002257BA">
        <w:rPr>
          <w:rFonts w:ascii="Century Gothic" w:hAnsi="Century Gothic"/>
          <w:lang w:val="en-GB"/>
        </w:rPr>
        <w:t>Åsvold</w:t>
      </w:r>
      <w:proofErr w:type="spellEnd"/>
      <w:r w:rsidRPr="002257BA">
        <w:rPr>
          <w:rFonts w:ascii="Century Gothic" w:hAnsi="Century Gothic"/>
          <w:lang w:val="en-GB"/>
        </w:rPr>
        <w:t xml:space="preserve"> BO, et al. Poor performance of quick-SOFA (</w:t>
      </w:r>
      <w:proofErr w:type="spellStart"/>
      <w:r w:rsidRPr="002257BA">
        <w:rPr>
          <w:rFonts w:ascii="Century Gothic" w:hAnsi="Century Gothic"/>
          <w:lang w:val="en-GB"/>
        </w:rPr>
        <w:t>qSOFA</w:t>
      </w:r>
      <w:proofErr w:type="spellEnd"/>
      <w:r w:rsidRPr="002257BA">
        <w:rPr>
          <w:rFonts w:ascii="Century Gothic" w:hAnsi="Century Gothic"/>
          <w:lang w:val="en-GB"/>
        </w:rPr>
        <w:t xml:space="preserve">) score in predicting severe sepsis and mortality - a prospective study of patients admitted with infection to the emergency department. </w:t>
      </w:r>
      <w:proofErr w:type="spellStart"/>
      <w:r w:rsidRPr="002257BA">
        <w:rPr>
          <w:rFonts w:ascii="Century Gothic" w:hAnsi="Century Gothic"/>
          <w:lang w:val="en-GB"/>
        </w:rPr>
        <w:t>Scand</w:t>
      </w:r>
      <w:proofErr w:type="spellEnd"/>
      <w:r w:rsidRPr="002257BA">
        <w:rPr>
          <w:rFonts w:ascii="Century Gothic" w:hAnsi="Century Gothic"/>
          <w:lang w:val="en-GB"/>
        </w:rPr>
        <w:t xml:space="preserve"> J Trauma </w:t>
      </w:r>
      <w:proofErr w:type="spellStart"/>
      <w:r w:rsidRPr="002257BA">
        <w:rPr>
          <w:rFonts w:ascii="Century Gothic" w:hAnsi="Century Gothic"/>
          <w:lang w:val="en-GB"/>
        </w:rPr>
        <w:t>Resusc</w:t>
      </w:r>
      <w:proofErr w:type="spellEnd"/>
      <w:r w:rsidRPr="002257BA">
        <w:rPr>
          <w:rFonts w:ascii="Century Gothic" w:hAnsi="Century Gothic"/>
          <w:lang w:val="en-GB"/>
        </w:rPr>
        <w:t xml:space="preserve">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2017</w:t>
      </w:r>
      <w:proofErr w:type="gramStart"/>
      <w:r w:rsidRPr="002257BA">
        <w:rPr>
          <w:rFonts w:ascii="Century Gothic" w:hAnsi="Century Gothic"/>
          <w:lang w:val="en-GB"/>
        </w:rPr>
        <w:t>;25</w:t>
      </w:r>
      <w:proofErr w:type="gramEnd"/>
      <w:r w:rsidRPr="002257BA">
        <w:rPr>
          <w:rFonts w:ascii="Century Gothic" w:hAnsi="Century Gothic"/>
          <w:lang w:val="en-GB"/>
        </w:rPr>
        <w:t xml:space="preserve">(1):56.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lastRenderedPageBreak/>
        <w:t>Avni</w:t>
      </w:r>
      <w:proofErr w:type="spellEnd"/>
      <w:r w:rsidRPr="002257BA">
        <w:rPr>
          <w:rFonts w:ascii="Century Gothic" w:hAnsi="Century Gothic"/>
          <w:lang w:val="en-GB"/>
        </w:rPr>
        <w:t xml:space="preserve"> T, </w:t>
      </w:r>
      <w:proofErr w:type="spellStart"/>
      <w:r w:rsidRPr="002257BA">
        <w:rPr>
          <w:rFonts w:ascii="Century Gothic" w:hAnsi="Century Gothic"/>
          <w:lang w:val="en-GB"/>
        </w:rPr>
        <w:t>Lador</w:t>
      </w:r>
      <w:proofErr w:type="spellEnd"/>
      <w:r w:rsidRPr="002257BA">
        <w:rPr>
          <w:rFonts w:ascii="Century Gothic" w:hAnsi="Century Gothic"/>
          <w:lang w:val="en-GB"/>
        </w:rPr>
        <w:t xml:space="preserve"> A, Lev S, </w:t>
      </w:r>
      <w:proofErr w:type="spellStart"/>
      <w:r w:rsidRPr="002257BA">
        <w:rPr>
          <w:rFonts w:ascii="Century Gothic" w:hAnsi="Century Gothic"/>
          <w:lang w:val="en-GB"/>
        </w:rPr>
        <w:t>Leibovici</w:t>
      </w:r>
      <w:proofErr w:type="spellEnd"/>
      <w:r w:rsidRPr="002257BA">
        <w:rPr>
          <w:rFonts w:ascii="Century Gothic" w:hAnsi="Century Gothic"/>
          <w:lang w:val="en-GB"/>
        </w:rPr>
        <w:t xml:space="preserve"> L, Paul M, Grossman A. Vasopressors for the Treatment of Septic Shock: Systematic Review and Meta-Analysis. </w:t>
      </w:r>
      <w:proofErr w:type="spellStart"/>
      <w:proofErr w:type="gramStart"/>
      <w:r w:rsidRPr="002257BA">
        <w:rPr>
          <w:rFonts w:ascii="Century Gothic" w:hAnsi="Century Gothic"/>
          <w:lang w:val="en-GB"/>
        </w:rPr>
        <w:t>PLoS</w:t>
      </w:r>
      <w:proofErr w:type="spellEnd"/>
      <w:r w:rsidRPr="002257BA">
        <w:rPr>
          <w:rFonts w:ascii="Century Gothic" w:hAnsi="Century Gothic"/>
          <w:lang w:val="en-GB"/>
        </w:rPr>
        <w:t xml:space="preserve"> One.</w:t>
      </w:r>
      <w:proofErr w:type="gramEnd"/>
      <w:r w:rsidRPr="002257BA">
        <w:rPr>
          <w:rFonts w:ascii="Century Gothic" w:hAnsi="Century Gothic"/>
          <w:lang w:val="en-GB"/>
        </w:rPr>
        <w:t xml:space="preserve"> 2015</w:t>
      </w:r>
      <w:proofErr w:type="gramStart"/>
      <w:r w:rsidRPr="002257BA">
        <w:rPr>
          <w:rFonts w:ascii="Century Gothic" w:hAnsi="Century Gothic"/>
          <w:lang w:val="en-GB"/>
        </w:rPr>
        <w:t>;10</w:t>
      </w:r>
      <w:proofErr w:type="gramEnd"/>
      <w:r w:rsidRPr="002257BA">
        <w:rPr>
          <w:rFonts w:ascii="Century Gothic" w:hAnsi="Century Gothic"/>
          <w:lang w:val="en-GB"/>
        </w:rPr>
        <w:t>(8):e0129305.</w:t>
      </w:r>
    </w:p>
    <w:p w:rsidR="009F4911" w:rsidRPr="009C1772" w:rsidRDefault="009F4911" w:rsidP="009F4911">
      <w:pPr>
        <w:rPr>
          <w:rFonts w:ascii="Century Gothic" w:hAnsi="Century Gothic"/>
        </w:rPr>
      </w:pPr>
      <w:proofErr w:type="spellStart"/>
      <w:r w:rsidRPr="002257BA">
        <w:rPr>
          <w:rFonts w:ascii="Century Gothic" w:hAnsi="Century Gothic"/>
          <w:lang w:val="en-GB"/>
        </w:rPr>
        <w:t>Balik</w:t>
      </w:r>
      <w:proofErr w:type="spellEnd"/>
      <w:r w:rsidRPr="002257BA">
        <w:rPr>
          <w:rFonts w:ascii="Century Gothic" w:hAnsi="Century Gothic"/>
          <w:lang w:val="en-GB"/>
        </w:rPr>
        <w:t xml:space="preserve"> M, </w:t>
      </w:r>
      <w:proofErr w:type="spellStart"/>
      <w:r w:rsidRPr="002257BA">
        <w:rPr>
          <w:rFonts w:ascii="Century Gothic" w:hAnsi="Century Gothic"/>
          <w:lang w:val="en-GB"/>
        </w:rPr>
        <w:t>Kolnikova</w:t>
      </w:r>
      <w:proofErr w:type="spellEnd"/>
      <w:r w:rsidRPr="002257BA">
        <w:rPr>
          <w:rFonts w:ascii="Century Gothic" w:hAnsi="Century Gothic"/>
          <w:lang w:val="en-GB"/>
        </w:rPr>
        <w:t xml:space="preserve"> I, </w:t>
      </w:r>
      <w:proofErr w:type="spellStart"/>
      <w:r w:rsidRPr="002257BA">
        <w:rPr>
          <w:rFonts w:ascii="Century Gothic" w:hAnsi="Century Gothic"/>
          <w:lang w:val="en-GB"/>
        </w:rPr>
        <w:t>Maly</w:t>
      </w:r>
      <w:proofErr w:type="spellEnd"/>
      <w:r w:rsidRPr="002257BA">
        <w:rPr>
          <w:rFonts w:ascii="Century Gothic" w:hAnsi="Century Gothic"/>
          <w:lang w:val="en-GB"/>
        </w:rPr>
        <w:t xml:space="preserve"> M, </w:t>
      </w:r>
      <w:proofErr w:type="spellStart"/>
      <w:r w:rsidRPr="002257BA">
        <w:rPr>
          <w:rFonts w:ascii="Century Gothic" w:hAnsi="Century Gothic"/>
          <w:lang w:val="en-GB"/>
        </w:rPr>
        <w:t>Waldauf</w:t>
      </w:r>
      <w:proofErr w:type="spellEnd"/>
      <w:r w:rsidRPr="002257BA">
        <w:rPr>
          <w:rFonts w:ascii="Century Gothic" w:hAnsi="Century Gothic"/>
          <w:lang w:val="en-GB"/>
        </w:rPr>
        <w:t xml:space="preserve"> P, </w:t>
      </w:r>
      <w:proofErr w:type="spellStart"/>
      <w:r w:rsidRPr="002257BA">
        <w:rPr>
          <w:rFonts w:ascii="Century Gothic" w:hAnsi="Century Gothic"/>
          <w:lang w:val="en-GB"/>
        </w:rPr>
        <w:t>Tavazzi</w:t>
      </w:r>
      <w:proofErr w:type="spellEnd"/>
      <w:r w:rsidRPr="002257BA">
        <w:rPr>
          <w:rFonts w:ascii="Century Gothic" w:hAnsi="Century Gothic"/>
          <w:lang w:val="en-GB"/>
        </w:rPr>
        <w:t xml:space="preserve"> G, Kristof J. </w:t>
      </w:r>
      <w:proofErr w:type="spellStart"/>
      <w:r w:rsidRPr="002257BA">
        <w:rPr>
          <w:rFonts w:ascii="Century Gothic" w:hAnsi="Century Gothic"/>
          <w:lang w:val="en-GB"/>
        </w:rPr>
        <w:t>Propafenone</w:t>
      </w:r>
      <w:proofErr w:type="spellEnd"/>
      <w:r w:rsidRPr="002257BA">
        <w:rPr>
          <w:rFonts w:ascii="Century Gothic" w:hAnsi="Century Gothic"/>
          <w:lang w:val="en-GB"/>
        </w:rPr>
        <w:t xml:space="preserve"> for supraventricular arrhythmias in septic shock-Comparison to amiodarone and metoprolol. </w:t>
      </w:r>
      <w:proofErr w:type="gramStart"/>
      <w:r w:rsidRPr="009C1772">
        <w:rPr>
          <w:rFonts w:ascii="Century Gothic" w:hAnsi="Century Gothic"/>
        </w:rPr>
        <w:t xml:space="preserve">J </w:t>
      </w:r>
      <w:proofErr w:type="spellStart"/>
      <w:r w:rsidRPr="009C1772">
        <w:rPr>
          <w:rFonts w:ascii="Century Gothic" w:hAnsi="Century Gothic"/>
        </w:rPr>
        <w:t>Crit</w:t>
      </w:r>
      <w:proofErr w:type="spellEnd"/>
      <w:r w:rsidRPr="009C1772">
        <w:rPr>
          <w:rFonts w:ascii="Century Gothic" w:hAnsi="Century Gothic"/>
        </w:rPr>
        <w:t xml:space="preserve"> Care.</w:t>
      </w:r>
      <w:proofErr w:type="gramEnd"/>
      <w:r w:rsidRPr="009C1772">
        <w:rPr>
          <w:rFonts w:ascii="Century Gothic" w:hAnsi="Century Gothic"/>
        </w:rPr>
        <w:t xml:space="preserve"> 2017</w:t>
      </w:r>
      <w:proofErr w:type="gramStart"/>
      <w:r w:rsidRPr="009C1772">
        <w:rPr>
          <w:rFonts w:ascii="Century Gothic" w:hAnsi="Century Gothic"/>
        </w:rPr>
        <w:t>;41:16</w:t>
      </w:r>
      <w:proofErr w:type="gramEnd"/>
      <w:r w:rsidRPr="009C1772">
        <w:rPr>
          <w:rFonts w:ascii="Century Gothic" w:hAnsi="Century Gothic"/>
        </w:rPr>
        <w:t>-23.</w:t>
      </w:r>
    </w:p>
    <w:p w:rsidR="009F4911" w:rsidRPr="002257BA" w:rsidRDefault="009F4911" w:rsidP="009F4911">
      <w:pPr>
        <w:rPr>
          <w:rFonts w:ascii="Century Gothic" w:hAnsi="Century Gothic"/>
          <w:lang w:val="en-GB"/>
        </w:rPr>
      </w:pPr>
      <w:proofErr w:type="spellStart"/>
      <w:r w:rsidRPr="009C1772">
        <w:rPr>
          <w:rFonts w:ascii="Century Gothic" w:hAnsi="Century Gothic"/>
        </w:rPr>
        <w:t>Behnes</w:t>
      </w:r>
      <w:proofErr w:type="spellEnd"/>
      <w:r w:rsidRPr="009C1772">
        <w:rPr>
          <w:rFonts w:ascii="Century Gothic" w:hAnsi="Century Gothic"/>
        </w:rPr>
        <w:t xml:space="preserve"> M, </w:t>
      </w:r>
      <w:proofErr w:type="spellStart"/>
      <w:r w:rsidRPr="009C1772">
        <w:rPr>
          <w:rFonts w:ascii="Century Gothic" w:hAnsi="Century Gothic"/>
        </w:rPr>
        <w:t>Bertsch</w:t>
      </w:r>
      <w:proofErr w:type="spellEnd"/>
      <w:r w:rsidRPr="009C1772">
        <w:rPr>
          <w:rFonts w:ascii="Century Gothic" w:hAnsi="Century Gothic"/>
        </w:rPr>
        <w:t xml:space="preserve"> T, </w:t>
      </w:r>
      <w:proofErr w:type="spellStart"/>
      <w:r w:rsidRPr="009C1772">
        <w:rPr>
          <w:rFonts w:ascii="Century Gothic" w:hAnsi="Century Gothic"/>
        </w:rPr>
        <w:t>Lepiorz</w:t>
      </w:r>
      <w:proofErr w:type="spellEnd"/>
      <w:r w:rsidRPr="009C1772">
        <w:rPr>
          <w:rFonts w:ascii="Century Gothic" w:hAnsi="Century Gothic"/>
        </w:rPr>
        <w:t xml:space="preserve"> D, Lang S, </w:t>
      </w:r>
      <w:proofErr w:type="spellStart"/>
      <w:r w:rsidRPr="009C1772">
        <w:rPr>
          <w:rFonts w:ascii="Century Gothic" w:hAnsi="Century Gothic"/>
        </w:rPr>
        <w:t>Trinkmann</w:t>
      </w:r>
      <w:proofErr w:type="spellEnd"/>
      <w:r w:rsidRPr="009C1772">
        <w:rPr>
          <w:rFonts w:ascii="Century Gothic" w:hAnsi="Century Gothic"/>
        </w:rPr>
        <w:t xml:space="preserve"> F, </w:t>
      </w:r>
      <w:proofErr w:type="spellStart"/>
      <w:r w:rsidRPr="009C1772">
        <w:rPr>
          <w:rFonts w:ascii="Century Gothic" w:hAnsi="Century Gothic"/>
        </w:rPr>
        <w:t>Brueckmann</w:t>
      </w:r>
      <w:proofErr w:type="spellEnd"/>
      <w:r w:rsidRPr="009C1772">
        <w:rPr>
          <w:rFonts w:ascii="Century Gothic" w:hAnsi="Century Gothic"/>
        </w:rPr>
        <w:t xml:space="preserve"> M, et al. </w:t>
      </w:r>
      <w:r w:rsidRPr="002257BA">
        <w:rPr>
          <w:rFonts w:ascii="Century Gothic" w:hAnsi="Century Gothic"/>
          <w:lang w:val="en-GB"/>
        </w:rPr>
        <w:t>Diagnostic and prognostic utility of soluble CD 14 subtype (</w:t>
      </w:r>
      <w:proofErr w:type="spellStart"/>
      <w:r w:rsidRPr="002257BA">
        <w:rPr>
          <w:rFonts w:ascii="Century Gothic" w:hAnsi="Century Gothic"/>
          <w:lang w:val="en-GB"/>
        </w:rPr>
        <w:t>presepsin</w:t>
      </w:r>
      <w:proofErr w:type="spellEnd"/>
      <w:r w:rsidRPr="002257BA">
        <w:rPr>
          <w:rFonts w:ascii="Century Gothic" w:hAnsi="Century Gothic"/>
          <w:lang w:val="en-GB"/>
        </w:rPr>
        <w:t xml:space="preserve">) for severe sepsis and septic shock during the first week of intensive care treatment.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2014</w:t>
      </w:r>
      <w:proofErr w:type="gramStart"/>
      <w:r w:rsidRPr="002257BA">
        <w:rPr>
          <w:rFonts w:ascii="Century Gothic" w:hAnsi="Century Gothic"/>
          <w:lang w:val="en-GB"/>
        </w:rPr>
        <w:t>;18</w:t>
      </w:r>
      <w:proofErr w:type="gramEnd"/>
      <w:r w:rsidRPr="002257BA">
        <w:rPr>
          <w:rFonts w:ascii="Century Gothic" w:hAnsi="Century Gothic"/>
          <w:lang w:val="en-GB"/>
        </w:rPr>
        <w:t>(5):507.</w:t>
      </w:r>
    </w:p>
    <w:p w:rsidR="009F4911" w:rsidRPr="002257BA" w:rsidRDefault="009F4911" w:rsidP="009F4911">
      <w:pPr>
        <w:rPr>
          <w:rFonts w:ascii="Century Gothic" w:hAnsi="Century Gothic"/>
          <w:lang w:val="en-GB"/>
        </w:rPr>
      </w:pPr>
      <w:r w:rsidRPr="002257BA">
        <w:rPr>
          <w:rFonts w:ascii="Century Gothic" w:hAnsi="Century Gothic"/>
          <w:lang w:val="en-GB"/>
        </w:rPr>
        <w:t>Bernard GR, Francois B, Mira JP, Vincent JL, Dellinger RP, Russell JA, et al. Evaluating the efficacy and safety of two doses of the polyclonal anti-</w:t>
      </w:r>
      <w:proofErr w:type="spellStart"/>
      <w:r w:rsidRPr="002257BA">
        <w:rPr>
          <w:rFonts w:ascii="Century Gothic" w:hAnsi="Century Gothic"/>
          <w:lang w:val="en-GB"/>
        </w:rPr>
        <w:t>tumor</w:t>
      </w:r>
      <w:proofErr w:type="spellEnd"/>
      <w:r w:rsidRPr="002257BA">
        <w:rPr>
          <w:rFonts w:ascii="Century Gothic" w:hAnsi="Century Gothic"/>
          <w:lang w:val="en-GB"/>
        </w:rPr>
        <w:t xml:space="preserve"> necrosis factor-</w:t>
      </w:r>
      <w:r w:rsidRPr="002257BA">
        <w:rPr>
          <w:rFonts w:ascii="Century Gothic" w:hAnsi="Century Gothic"/>
        </w:rPr>
        <w:t>α</w:t>
      </w:r>
      <w:r w:rsidRPr="002257BA">
        <w:rPr>
          <w:rFonts w:ascii="Century Gothic" w:hAnsi="Century Gothic"/>
          <w:lang w:val="en-GB"/>
        </w:rPr>
        <w:t xml:space="preserve"> fragment antibody AZD9773 in adult patients with severe sepsis and/or septic shock: randomized, double-blind, placebo-controlled phase </w:t>
      </w:r>
      <w:proofErr w:type="spellStart"/>
      <w:r w:rsidRPr="002257BA">
        <w:rPr>
          <w:rFonts w:ascii="Century Gothic" w:hAnsi="Century Gothic"/>
          <w:lang w:val="en-GB"/>
        </w:rPr>
        <w:t>IIb</w:t>
      </w:r>
      <w:proofErr w:type="spellEnd"/>
      <w:r w:rsidRPr="002257BA">
        <w:rPr>
          <w:rFonts w:ascii="Century Gothic" w:hAnsi="Century Gothic"/>
          <w:lang w:val="en-GB"/>
        </w:rPr>
        <w:t xml:space="preserve"> study*.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2014</w:t>
      </w:r>
      <w:proofErr w:type="gramStart"/>
      <w:r w:rsidRPr="002257BA">
        <w:rPr>
          <w:rFonts w:ascii="Century Gothic" w:hAnsi="Century Gothic"/>
          <w:lang w:val="en-GB"/>
        </w:rPr>
        <w:t>;42</w:t>
      </w:r>
      <w:proofErr w:type="gramEnd"/>
      <w:r w:rsidRPr="002257BA">
        <w:rPr>
          <w:rFonts w:ascii="Century Gothic" w:hAnsi="Century Gothic"/>
          <w:lang w:val="en-GB"/>
        </w:rPr>
        <w:t xml:space="preserve">(3):504-11.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Biyikli</w:t>
      </w:r>
      <w:proofErr w:type="spellEnd"/>
      <w:r w:rsidRPr="002257BA">
        <w:rPr>
          <w:rFonts w:ascii="Century Gothic" w:hAnsi="Century Gothic"/>
          <w:lang w:val="en-GB"/>
        </w:rPr>
        <w:t xml:space="preserve"> E, </w:t>
      </w:r>
      <w:proofErr w:type="spellStart"/>
      <w:r w:rsidRPr="002257BA">
        <w:rPr>
          <w:rFonts w:ascii="Century Gothic" w:hAnsi="Century Gothic"/>
          <w:lang w:val="en-GB"/>
        </w:rPr>
        <w:t>Kayipmaz</w:t>
      </w:r>
      <w:proofErr w:type="spellEnd"/>
      <w:r w:rsidRPr="002257BA">
        <w:rPr>
          <w:rFonts w:ascii="Century Gothic" w:hAnsi="Century Gothic"/>
          <w:lang w:val="en-GB"/>
        </w:rPr>
        <w:t xml:space="preserve"> AE, </w:t>
      </w:r>
      <w:proofErr w:type="spellStart"/>
      <w:r w:rsidRPr="002257BA">
        <w:rPr>
          <w:rFonts w:ascii="Century Gothic" w:hAnsi="Century Gothic"/>
          <w:lang w:val="en-GB"/>
        </w:rPr>
        <w:t>Kavalci</w:t>
      </w:r>
      <w:proofErr w:type="spellEnd"/>
      <w:r w:rsidRPr="002257BA">
        <w:rPr>
          <w:rFonts w:ascii="Century Gothic" w:hAnsi="Century Gothic"/>
          <w:lang w:val="en-GB"/>
        </w:rPr>
        <w:t xml:space="preserve"> C. Effect of platelet-lymphocyte ratio and lactate levels obtained on mortality with sepsis and septic shock. Am J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2018</w:t>
      </w:r>
      <w:proofErr w:type="gramStart"/>
      <w:r w:rsidRPr="002257BA">
        <w:rPr>
          <w:rFonts w:ascii="Century Gothic" w:hAnsi="Century Gothic"/>
          <w:lang w:val="en-GB"/>
        </w:rPr>
        <w:t>;36</w:t>
      </w:r>
      <w:proofErr w:type="gramEnd"/>
      <w:r w:rsidRPr="002257BA">
        <w:rPr>
          <w:rFonts w:ascii="Century Gothic" w:hAnsi="Century Gothic"/>
          <w:lang w:val="en-GB"/>
        </w:rPr>
        <w:t xml:space="preserve">(4):647-650.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Bloos</w:t>
      </w:r>
      <w:proofErr w:type="spellEnd"/>
      <w:r w:rsidRPr="002257BA">
        <w:rPr>
          <w:rFonts w:ascii="Century Gothic" w:hAnsi="Century Gothic"/>
          <w:lang w:val="en-GB"/>
        </w:rPr>
        <w:t xml:space="preserve"> F, </w:t>
      </w:r>
      <w:proofErr w:type="spellStart"/>
      <w:r w:rsidRPr="002257BA">
        <w:rPr>
          <w:rFonts w:ascii="Century Gothic" w:hAnsi="Century Gothic"/>
          <w:lang w:val="en-GB"/>
        </w:rPr>
        <w:t>Rüddel</w:t>
      </w:r>
      <w:proofErr w:type="spellEnd"/>
      <w:r w:rsidRPr="002257BA">
        <w:rPr>
          <w:rFonts w:ascii="Century Gothic" w:hAnsi="Century Gothic"/>
          <w:lang w:val="en-GB"/>
        </w:rPr>
        <w:t xml:space="preserve"> H, Thomas-</w:t>
      </w:r>
      <w:proofErr w:type="spellStart"/>
      <w:r w:rsidRPr="002257BA">
        <w:rPr>
          <w:rFonts w:ascii="Century Gothic" w:hAnsi="Century Gothic"/>
          <w:lang w:val="en-GB"/>
        </w:rPr>
        <w:t>Rüddel</w:t>
      </w:r>
      <w:proofErr w:type="spellEnd"/>
      <w:r w:rsidRPr="002257BA">
        <w:rPr>
          <w:rFonts w:ascii="Century Gothic" w:hAnsi="Century Gothic"/>
          <w:lang w:val="en-GB"/>
        </w:rPr>
        <w:t xml:space="preserve"> D, Schwarzkopf D, </w:t>
      </w:r>
      <w:proofErr w:type="spellStart"/>
      <w:r w:rsidRPr="002257BA">
        <w:rPr>
          <w:rFonts w:ascii="Century Gothic" w:hAnsi="Century Gothic"/>
          <w:lang w:val="en-GB"/>
        </w:rPr>
        <w:t>Pausch</w:t>
      </w:r>
      <w:proofErr w:type="spellEnd"/>
      <w:r w:rsidRPr="002257BA">
        <w:rPr>
          <w:rFonts w:ascii="Century Gothic" w:hAnsi="Century Gothic"/>
          <w:lang w:val="en-GB"/>
        </w:rPr>
        <w:t xml:space="preserve"> C, </w:t>
      </w:r>
      <w:proofErr w:type="spellStart"/>
      <w:proofErr w:type="gramStart"/>
      <w:r w:rsidRPr="002257BA">
        <w:rPr>
          <w:rFonts w:ascii="Century Gothic" w:hAnsi="Century Gothic"/>
          <w:lang w:val="en-GB"/>
        </w:rPr>
        <w:t>Harbarth</w:t>
      </w:r>
      <w:proofErr w:type="spellEnd"/>
      <w:proofErr w:type="gramEnd"/>
      <w:r w:rsidRPr="002257BA">
        <w:rPr>
          <w:rFonts w:ascii="Century Gothic" w:hAnsi="Century Gothic"/>
          <w:lang w:val="en-GB"/>
        </w:rPr>
        <w:t xml:space="preserve"> S, et al. Effect of a multifaceted educational intervention for anti-infectious measures on sepsis mortality: a cluster randomized trial. Intensive Care Med. 2017</w:t>
      </w:r>
      <w:proofErr w:type="gramStart"/>
      <w:r w:rsidRPr="002257BA">
        <w:rPr>
          <w:rFonts w:ascii="Century Gothic" w:hAnsi="Century Gothic"/>
          <w:lang w:val="en-GB"/>
        </w:rPr>
        <w:t>;43</w:t>
      </w:r>
      <w:proofErr w:type="gramEnd"/>
      <w:r w:rsidRPr="002257BA">
        <w:rPr>
          <w:rFonts w:ascii="Century Gothic" w:hAnsi="Century Gothic"/>
          <w:lang w:val="en-GB"/>
        </w:rPr>
        <w:t xml:space="preserve">(11):1602-1612. </w:t>
      </w:r>
    </w:p>
    <w:p w:rsidR="009F4911" w:rsidRPr="002257BA" w:rsidRDefault="009F4911" w:rsidP="009F4911">
      <w:pPr>
        <w:rPr>
          <w:rFonts w:ascii="Century Gothic" w:hAnsi="Century Gothic"/>
          <w:lang w:val="en-GB"/>
        </w:rPr>
      </w:pPr>
      <w:proofErr w:type="spellStart"/>
      <w:r w:rsidRPr="001B41E3">
        <w:rPr>
          <w:rFonts w:ascii="Century Gothic" w:hAnsi="Century Gothic"/>
          <w:lang w:val="en-US"/>
        </w:rPr>
        <w:t>Bloos</w:t>
      </w:r>
      <w:proofErr w:type="spellEnd"/>
      <w:r w:rsidRPr="001B41E3">
        <w:rPr>
          <w:rFonts w:ascii="Century Gothic" w:hAnsi="Century Gothic"/>
          <w:lang w:val="en-US"/>
        </w:rPr>
        <w:t xml:space="preserve"> F, Thomas-</w:t>
      </w:r>
      <w:proofErr w:type="spellStart"/>
      <w:r w:rsidRPr="001B41E3">
        <w:rPr>
          <w:rFonts w:ascii="Century Gothic" w:hAnsi="Century Gothic"/>
          <w:lang w:val="en-US"/>
        </w:rPr>
        <w:t>Rüddel</w:t>
      </w:r>
      <w:proofErr w:type="spellEnd"/>
      <w:r w:rsidRPr="001B41E3">
        <w:rPr>
          <w:rFonts w:ascii="Century Gothic" w:hAnsi="Century Gothic"/>
          <w:lang w:val="en-US"/>
        </w:rPr>
        <w:t xml:space="preserve"> D, </w:t>
      </w:r>
      <w:proofErr w:type="spellStart"/>
      <w:r w:rsidRPr="001B41E3">
        <w:rPr>
          <w:rFonts w:ascii="Century Gothic" w:hAnsi="Century Gothic"/>
          <w:lang w:val="en-US"/>
        </w:rPr>
        <w:t>Rüddel</w:t>
      </w:r>
      <w:proofErr w:type="spellEnd"/>
      <w:r w:rsidRPr="001B41E3">
        <w:rPr>
          <w:rFonts w:ascii="Century Gothic" w:hAnsi="Century Gothic"/>
          <w:lang w:val="en-US"/>
        </w:rPr>
        <w:t xml:space="preserve"> H, Engel C, Schwarzkopf D, Marshall JC, et al. </w:t>
      </w:r>
      <w:r w:rsidRPr="002257BA">
        <w:rPr>
          <w:rFonts w:ascii="Century Gothic" w:hAnsi="Century Gothic"/>
          <w:lang w:val="en-GB"/>
        </w:rPr>
        <w:t>Impact of compliance with infection management guidelines on outcome in patients with severe sepsis: a prospective observational multi-</w:t>
      </w:r>
      <w:proofErr w:type="spellStart"/>
      <w:r w:rsidRPr="002257BA">
        <w:rPr>
          <w:rFonts w:ascii="Century Gothic" w:hAnsi="Century Gothic"/>
          <w:lang w:val="en-GB"/>
        </w:rPr>
        <w:t>center</w:t>
      </w:r>
      <w:proofErr w:type="spellEnd"/>
      <w:r w:rsidRPr="002257BA">
        <w:rPr>
          <w:rFonts w:ascii="Century Gothic" w:hAnsi="Century Gothic"/>
          <w:lang w:val="en-GB"/>
        </w:rPr>
        <w:t xml:space="preserve"> study.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2014</w:t>
      </w:r>
      <w:proofErr w:type="gramStart"/>
      <w:r w:rsidRPr="002257BA">
        <w:rPr>
          <w:rFonts w:ascii="Century Gothic" w:hAnsi="Century Gothic"/>
          <w:lang w:val="en-GB"/>
        </w:rPr>
        <w:t>;18</w:t>
      </w:r>
      <w:proofErr w:type="gramEnd"/>
      <w:r w:rsidRPr="002257BA">
        <w:rPr>
          <w:rFonts w:ascii="Century Gothic" w:hAnsi="Century Gothic"/>
          <w:lang w:val="en-GB"/>
        </w:rPr>
        <w:t>(2):R42</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Bloos</w:t>
      </w:r>
      <w:proofErr w:type="spellEnd"/>
      <w:r w:rsidRPr="002257BA">
        <w:rPr>
          <w:rFonts w:ascii="Century Gothic" w:hAnsi="Century Gothic"/>
          <w:lang w:val="en-GB"/>
        </w:rPr>
        <w:t xml:space="preserve"> F, Trips E, </w:t>
      </w:r>
      <w:proofErr w:type="spellStart"/>
      <w:r w:rsidRPr="002257BA">
        <w:rPr>
          <w:rFonts w:ascii="Century Gothic" w:hAnsi="Century Gothic"/>
          <w:lang w:val="en-GB"/>
        </w:rPr>
        <w:t>Nierhaus</w:t>
      </w:r>
      <w:proofErr w:type="spellEnd"/>
      <w:r w:rsidRPr="002257BA">
        <w:rPr>
          <w:rFonts w:ascii="Century Gothic" w:hAnsi="Century Gothic"/>
          <w:lang w:val="en-GB"/>
        </w:rPr>
        <w:t xml:space="preserve"> A, </w:t>
      </w:r>
      <w:proofErr w:type="spellStart"/>
      <w:r w:rsidRPr="002257BA">
        <w:rPr>
          <w:rFonts w:ascii="Century Gothic" w:hAnsi="Century Gothic"/>
          <w:lang w:val="en-GB"/>
        </w:rPr>
        <w:t>Briegel</w:t>
      </w:r>
      <w:proofErr w:type="spellEnd"/>
      <w:r w:rsidRPr="002257BA">
        <w:rPr>
          <w:rFonts w:ascii="Century Gothic" w:hAnsi="Century Gothic"/>
          <w:lang w:val="en-GB"/>
        </w:rPr>
        <w:t xml:space="preserve"> J, </w:t>
      </w:r>
      <w:proofErr w:type="spellStart"/>
      <w:r w:rsidRPr="002257BA">
        <w:rPr>
          <w:rFonts w:ascii="Century Gothic" w:hAnsi="Century Gothic"/>
          <w:lang w:val="en-GB"/>
        </w:rPr>
        <w:t>Heyland</w:t>
      </w:r>
      <w:proofErr w:type="spellEnd"/>
      <w:r w:rsidRPr="002257BA">
        <w:rPr>
          <w:rFonts w:ascii="Century Gothic" w:hAnsi="Century Gothic"/>
          <w:lang w:val="en-GB"/>
        </w:rPr>
        <w:t xml:space="preserve"> DK, </w:t>
      </w:r>
      <w:proofErr w:type="spellStart"/>
      <w:r w:rsidRPr="002257BA">
        <w:rPr>
          <w:rFonts w:ascii="Century Gothic" w:hAnsi="Century Gothic"/>
          <w:lang w:val="en-GB"/>
        </w:rPr>
        <w:t>Jaschinski</w:t>
      </w:r>
      <w:proofErr w:type="spellEnd"/>
      <w:r w:rsidRPr="002257BA">
        <w:rPr>
          <w:rFonts w:ascii="Century Gothic" w:hAnsi="Century Gothic"/>
          <w:lang w:val="en-GB"/>
        </w:rPr>
        <w:t xml:space="preserve"> U, et al. Effect of Sodium Selenite Administration and </w:t>
      </w:r>
      <w:proofErr w:type="spellStart"/>
      <w:r w:rsidRPr="002257BA">
        <w:rPr>
          <w:rFonts w:ascii="Century Gothic" w:hAnsi="Century Gothic"/>
          <w:lang w:val="en-GB"/>
        </w:rPr>
        <w:t>Procalcitonin</w:t>
      </w:r>
      <w:proofErr w:type="spellEnd"/>
      <w:r w:rsidRPr="002257BA">
        <w:rPr>
          <w:rFonts w:ascii="Century Gothic" w:hAnsi="Century Gothic"/>
          <w:lang w:val="en-GB"/>
        </w:rPr>
        <w:t xml:space="preserve">-Guided Therapy on Mortality in Patients </w:t>
      </w:r>
      <w:proofErr w:type="gramStart"/>
      <w:r w:rsidRPr="002257BA">
        <w:rPr>
          <w:rFonts w:ascii="Century Gothic" w:hAnsi="Century Gothic"/>
          <w:lang w:val="en-GB"/>
        </w:rPr>
        <w:t>With</w:t>
      </w:r>
      <w:proofErr w:type="gramEnd"/>
      <w:r w:rsidRPr="002257BA">
        <w:rPr>
          <w:rFonts w:ascii="Century Gothic" w:hAnsi="Century Gothic"/>
          <w:lang w:val="en-GB"/>
        </w:rPr>
        <w:t xml:space="preserve"> Severe Sepsis or Septic Shock: A Randomized Clinical Trial. JAMA Intern Med. 2016</w:t>
      </w:r>
      <w:proofErr w:type="gramStart"/>
      <w:r w:rsidRPr="002257BA">
        <w:rPr>
          <w:rFonts w:ascii="Century Gothic" w:hAnsi="Century Gothic"/>
          <w:lang w:val="en-GB"/>
        </w:rPr>
        <w:t>;176</w:t>
      </w:r>
      <w:proofErr w:type="gramEnd"/>
      <w:r w:rsidRPr="002257BA">
        <w:rPr>
          <w:rFonts w:ascii="Century Gothic" w:hAnsi="Century Gothic"/>
          <w:lang w:val="en-GB"/>
        </w:rPr>
        <w:t>(9):1266-76.</w:t>
      </w:r>
    </w:p>
    <w:p w:rsidR="009F4911" w:rsidRPr="002257BA" w:rsidRDefault="009F4911" w:rsidP="009F4911">
      <w:pPr>
        <w:rPr>
          <w:rFonts w:ascii="Century Gothic" w:hAnsi="Century Gothic"/>
          <w:lang w:val="fr-FR"/>
        </w:rPr>
      </w:pPr>
      <w:proofErr w:type="spellStart"/>
      <w:r w:rsidRPr="002257BA">
        <w:rPr>
          <w:rFonts w:ascii="Century Gothic" w:hAnsi="Century Gothic"/>
          <w:lang w:val="en-GB"/>
        </w:rPr>
        <w:t>Borthwick</w:t>
      </w:r>
      <w:proofErr w:type="spellEnd"/>
      <w:r w:rsidRPr="002257BA">
        <w:rPr>
          <w:rFonts w:ascii="Century Gothic" w:hAnsi="Century Gothic"/>
          <w:lang w:val="en-GB"/>
        </w:rPr>
        <w:t xml:space="preserve"> EM, Hill CJ, Rabindranath KS, Maxwell AP, </w:t>
      </w:r>
      <w:proofErr w:type="spellStart"/>
      <w:r w:rsidRPr="002257BA">
        <w:rPr>
          <w:rFonts w:ascii="Century Gothic" w:hAnsi="Century Gothic"/>
          <w:lang w:val="en-GB"/>
        </w:rPr>
        <w:t>McAuley</w:t>
      </w:r>
      <w:proofErr w:type="spellEnd"/>
      <w:r w:rsidRPr="002257BA">
        <w:rPr>
          <w:rFonts w:ascii="Century Gothic" w:hAnsi="Century Gothic"/>
          <w:lang w:val="en-GB"/>
        </w:rPr>
        <w:t xml:space="preserve"> DF, Blackwood B. High-volume </w:t>
      </w:r>
      <w:proofErr w:type="spellStart"/>
      <w:r w:rsidRPr="002257BA">
        <w:rPr>
          <w:rFonts w:ascii="Century Gothic" w:hAnsi="Century Gothic"/>
          <w:lang w:val="en-GB"/>
        </w:rPr>
        <w:t>haemofiltration</w:t>
      </w:r>
      <w:proofErr w:type="spellEnd"/>
      <w:r w:rsidRPr="002257BA">
        <w:rPr>
          <w:rFonts w:ascii="Century Gothic" w:hAnsi="Century Gothic"/>
          <w:lang w:val="en-GB"/>
        </w:rPr>
        <w:t xml:space="preserve"> for sepsis in adults. </w:t>
      </w:r>
      <w:r w:rsidRPr="002257BA">
        <w:rPr>
          <w:rFonts w:ascii="Century Gothic" w:hAnsi="Century Gothic"/>
          <w:lang w:val="fr-FR"/>
        </w:rPr>
        <w:t xml:space="preserve">Cochrane </w:t>
      </w:r>
      <w:proofErr w:type="spellStart"/>
      <w:r w:rsidRPr="002257BA">
        <w:rPr>
          <w:rFonts w:ascii="Century Gothic" w:hAnsi="Century Gothic"/>
          <w:lang w:val="fr-FR"/>
        </w:rPr>
        <w:t>Database</w:t>
      </w:r>
      <w:proofErr w:type="spellEnd"/>
      <w:r w:rsidRPr="002257BA">
        <w:rPr>
          <w:rFonts w:ascii="Century Gothic" w:hAnsi="Century Gothic"/>
          <w:lang w:val="fr-FR"/>
        </w:rPr>
        <w:t xml:space="preserve"> </w:t>
      </w:r>
      <w:proofErr w:type="spellStart"/>
      <w:r w:rsidRPr="002257BA">
        <w:rPr>
          <w:rFonts w:ascii="Century Gothic" w:hAnsi="Century Gothic"/>
          <w:lang w:val="fr-FR"/>
        </w:rPr>
        <w:t>Syst</w:t>
      </w:r>
      <w:proofErr w:type="spellEnd"/>
      <w:r w:rsidRPr="002257BA">
        <w:rPr>
          <w:rFonts w:ascii="Century Gothic" w:hAnsi="Century Gothic"/>
          <w:lang w:val="fr-FR"/>
        </w:rPr>
        <w:t xml:space="preserve"> </w:t>
      </w:r>
      <w:proofErr w:type="spellStart"/>
      <w:r w:rsidRPr="002257BA">
        <w:rPr>
          <w:rFonts w:ascii="Century Gothic" w:hAnsi="Century Gothic"/>
          <w:lang w:val="fr-FR"/>
        </w:rPr>
        <w:t>Rev</w:t>
      </w:r>
      <w:proofErr w:type="spellEnd"/>
      <w:r w:rsidRPr="002257BA">
        <w:rPr>
          <w:rFonts w:ascii="Century Gothic" w:hAnsi="Century Gothic"/>
          <w:lang w:val="fr-FR"/>
        </w:rPr>
        <w:t xml:space="preserve">. 2017;1:CD008075. </w:t>
      </w:r>
    </w:p>
    <w:p w:rsidR="009F4911" w:rsidRPr="002257BA" w:rsidRDefault="009F4911" w:rsidP="009F4911">
      <w:pPr>
        <w:rPr>
          <w:rFonts w:ascii="Century Gothic" w:hAnsi="Century Gothic"/>
          <w:lang w:val="en-GB"/>
        </w:rPr>
      </w:pPr>
      <w:proofErr w:type="spellStart"/>
      <w:r w:rsidRPr="002257BA">
        <w:rPr>
          <w:rFonts w:ascii="Century Gothic" w:hAnsi="Century Gothic"/>
          <w:lang w:val="fr-FR"/>
        </w:rPr>
        <w:t>Boulain</w:t>
      </w:r>
      <w:proofErr w:type="spellEnd"/>
      <w:r w:rsidRPr="002257BA">
        <w:rPr>
          <w:rFonts w:ascii="Century Gothic" w:hAnsi="Century Gothic"/>
          <w:lang w:val="fr-FR"/>
        </w:rPr>
        <w:t xml:space="preserve"> T, </w:t>
      </w:r>
      <w:proofErr w:type="spellStart"/>
      <w:r w:rsidRPr="002257BA">
        <w:rPr>
          <w:rFonts w:ascii="Century Gothic" w:hAnsi="Century Gothic"/>
          <w:lang w:val="fr-FR"/>
        </w:rPr>
        <w:t>Garot</w:t>
      </w:r>
      <w:proofErr w:type="spellEnd"/>
      <w:r w:rsidRPr="002257BA">
        <w:rPr>
          <w:rFonts w:ascii="Century Gothic" w:hAnsi="Century Gothic"/>
          <w:lang w:val="fr-FR"/>
        </w:rPr>
        <w:t xml:space="preserve"> D, Vignon P, </w:t>
      </w:r>
      <w:proofErr w:type="spellStart"/>
      <w:r w:rsidRPr="002257BA">
        <w:rPr>
          <w:rFonts w:ascii="Century Gothic" w:hAnsi="Century Gothic"/>
          <w:lang w:val="fr-FR"/>
        </w:rPr>
        <w:t>Lascarrou</w:t>
      </w:r>
      <w:proofErr w:type="spellEnd"/>
      <w:r w:rsidRPr="002257BA">
        <w:rPr>
          <w:rFonts w:ascii="Century Gothic" w:hAnsi="Century Gothic"/>
          <w:lang w:val="fr-FR"/>
        </w:rPr>
        <w:t xml:space="preserve"> JB, </w:t>
      </w:r>
      <w:proofErr w:type="spellStart"/>
      <w:r w:rsidRPr="002257BA">
        <w:rPr>
          <w:rFonts w:ascii="Century Gothic" w:hAnsi="Century Gothic"/>
          <w:lang w:val="fr-FR"/>
        </w:rPr>
        <w:t>Desachy</w:t>
      </w:r>
      <w:proofErr w:type="spellEnd"/>
      <w:r w:rsidRPr="002257BA">
        <w:rPr>
          <w:rFonts w:ascii="Century Gothic" w:hAnsi="Century Gothic"/>
          <w:lang w:val="fr-FR"/>
        </w:rPr>
        <w:t xml:space="preserve"> A, </w:t>
      </w:r>
      <w:proofErr w:type="spellStart"/>
      <w:r w:rsidRPr="002257BA">
        <w:rPr>
          <w:rFonts w:ascii="Century Gothic" w:hAnsi="Century Gothic"/>
          <w:lang w:val="fr-FR"/>
        </w:rPr>
        <w:t>Botoc</w:t>
      </w:r>
      <w:proofErr w:type="spellEnd"/>
      <w:r w:rsidRPr="002257BA">
        <w:rPr>
          <w:rFonts w:ascii="Century Gothic" w:hAnsi="Century Gothic"/>
          <w:lang w:val="fr-FR"/>
        </w:rPr>
        <w:t xml:space="preserve"> V, et al. </w:t>
      </w:r>
      <w:r w:rsidRPr="002257BA">
        <w:rPr>
          <w:rFonts w:ascii="Century Gothic" w:hAnsi="Century Gothic"/>
          <w:lang w:val="en-GB"/>
        </w:rPr>
        <w:t xml:space="preserve">Prevalence of low central venous oxygen saturation in the first hours of intensive care unit admission and associated mortality in septic shock patients: a prospective multicentre study.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2014</w:t>
      </w:r>
      <w:proofErr w:type="gramStart"/>
      <w:r w:rsidRPr="002257BA">
        <w:rPr>
          <w:rFonts w:ascii="Century Gothic" w:hAnsi="Century Gothic"/>
          <w:lang w:val="en-GB"/>
        </w:rPr>
        <w:t>;18</w:t>
      </w:r>
      <w:proofErr w:type="gramEnd"/>
      <w:r w:rsidRPr="002257BA">
        <w:rPr>
          <w:rFonts w:ascii="Century Gothic" w:hAnsi="Century Gothic"/>
          <w:lang w:val="en-GB"/>
        </w:rPr>
        <w:t>(6):609.</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Boulain</w:t>
      </w:r>
      <w:proofErr w:type="spellEnd"/>
      <w:r w:rsidRPr="002257BA">
        <w:rPr>
          <w:rFonts w:ascii="Century Gothic" w:hAnsi="Century Gothic"/>
          <w:lang w:val="en-GB"/>
        </w:rPr>
        <w:t xml:space="preserve"> T, </w:t>
      </w:r>
      <w:proofErr w:type="spellStart"/>
      <w:r w:rsidRPr="002257BA">
        <w:rPr>
          <w:rFonts w:ascii="Century Gothic" w:hAnsi="Century Gothic"/>
          <w:lang w:val="en-GB"/>
        </w:rPr>
        <w:t>Runge</w:t>
      </w:r>
      <w:proofErr w:type="spellEnd"/>
      <w:r w:rsidRPr="002257BA">
        <w:rPr>
          <w:rFonts w:ascii="Century Gothic" w:hAnsi="Century Gothic"/>
          <w:lang w:val="en-GB"/>
        </w:rPr>
        <w:t xml:space="preserve"> I, </w:t>
      </w:r>
      <w:proofErr w:type="spellStart"/>
      <w:r w:rsidRPr="002257BA">
        <w:rPr>
          <w:rFonts w:ascii="Century Gothic" w:hAnsi="Century Gothic"/>
          <w:lang w:val="en-GB"/>
        </w:rPr>
        <w:t>Bercault</w:t>
      </w:r>
      <w:proofErr w:type="spellEnd"/>
      <w:r w:rsidRPr="002257BA">
        <w:rPr>
          <w:rFonts w:ascii="Century Gothic" w:hAnsi="Century Gothic"/>
          <w:lang w:val="en-GB"/>
        </w:rPr>
        <w:t xml:space="preserve"> N, </w:t>
      </w:r>
      <w:proofErr w:type="spellStart"/>
      <w:r w:rsidRPr="002257BA">
        <w:rPr>
          <w:rFonts w:ascii="Century Gothic" w:hAnsi="Century Gothic"/>
          <w:lang w:val="en-GB"/>
        </w:rPr>
        <w:t>Benzekri-Lefevre</w:t>
      </w:r>
      <w:proofErr w:type="spellEnd"/>
      <w:r w:rsidRPr="002257BA">
        <w:rPr>
          <w:rFonts w:ascii="Century Gothic" w:hAnsi="Century Gothic"/>
          <w:lang w:val="en-GB"/>
        </w:rPr>
        <w:t xml:space="preserve"> D, Wolf M, Fleury C. Dopamine therapy in septic shock: detrimental effect on survival? </w:t>
      </w:r>
      <w:proofErr w:type="gramStart"/>
      <w:r w:rsidRPr="002257BA">
        <w:rPr>
          <w:rFonts w:ascii="Century Gothic" w:hAnsi="Century Gothic"/>
          <w:lang w:val="en-GB"/>
        </w:rPr>
        <w:t xml:space="preserve">J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2009</w:t>
      </w:r>
      <w:proofErr w:type="gramStart"/>
      <w:r w:rsidRPr="002257BA">
        <w:rPr>
          <w:rFonts w:ascii="Century Gothic" w:hAnsi="Century Gothic"/>
          <w:lang w:val="en-GB"/>
        </w:rPr>
        <w:t>;24</w:t>
      </w:r>
      <w:proofErr w:type="gramEnd"/>
      <w:r w:rsidRPr="002257BA">
        <w:rPr>
          <w:rFonts w:ascii="Century Gothic" w:hAnsi="Century Gothic"/>
          <w:lang w:val="en-GB"/>
        </w:rPr>
        <w:t xml:space="preserve">(4):575-82. </w:t>
      </w:r>
    </w:p>
    <w:p w:rsidR="009F4911" w:rsidRPr="002257BA" w:rsidRDefault="009F4911" w:rsidP="009F4911">
      <w:pPr>
        <w:rPr>
          <w:rFonts w:ascii="Century Gothic" w:hAnsi="Century Gothic"/>
          <w:lang w:val="en-GB"/>
        </w:rPr>
      </w:pPr>
      <w:r w:rsidRPr="002257BA">
        <w:rPr>
          <w:rFonts w:ascii="Century Gothic" w:hAnsi="Century Gothic"/>
          <w:lang w:val="en-GB"/>
        </w:rPr>
        <w:lastRenderedPageBreak/>
        <w:t>Boyd JH, </w:t>
      </w:r>
      <w:proofErr w:type="spellStart"/>
      <w:r w:rsidRPr="002257BA">
        <w:rPr>
          <w:rFonts w:ascii="Century Gothic" w:hAnsi="Century Gothic"/>
          <w:lang w:val="en-GB"/>
        </w:rPr>
        <w:t>Fjell</w:t>
      </w:r>
      <w:proofErr w:type="spellEnd"/>
      <w:r w:rsidRPr="002257BA">
        <w:rPr>
          <w:rFonts w:ascii="Century Gothic" w:hAnsi="Century Gothic"/>
          <w:lang w:val="en-GB"/>
        </w:rPr>
        <w:t xml:space="preserve"> CD, Russell JA, </w:t>
      </w:r>
      <w:proofErr w:type="spellStart"/>
      <w:r w:rsidRPr="002257BA">
        <w:rPr>
          <w:rFonts w:ascii="Century Gothic" w:hAnsi="Century Gothic"/>
          <w:lang w:val="en-GB"/>
        </w:rPr>
        <w:t>Sirounis</w:t>
      </w:r>
      <w:proofErr w:type="spellEnd"/>
      <w:r w:rsidRPr="002257BA">
        <w:rPr>
          <w:rFonts w:ascii="Century Gothic" w:hAnsi="Century Gothic"/>
          <w:lang w:val="en-GB"/>
        </w:rPr>
        <w:t xml:space="preserve"> D, </w:t>
      </w:r>
      <w:proofErr w:type="spellStart"/>
      <w:r w:rsidRPr="002257BA">
        <w:rPr>
          <w:rFonts w:ascii="Century Gothic" w:hAnsi="Century Gothic"/>
          <w:lang w:val="en-GB"/>
        </w:rPr>
        <w:t>Cirstea</w:t>
      </w:r>
      <w:proofErr w:type="spellEnd"/>
      <w:r w:rsidRPr="002257BA">
        <w:rPr>
          <w:rFonts w:ascii="Century Gothic" w:hAnsi="Century Gothic"/>
          <w:lang w:val="en-GB"/>
        </w:rPr>
        <w:t xml:space="preserve"> MS, </w:t>
      </w:r>
      <w:proofErr w:type="spellStart"/>
      <w:r w:rsidRPr="002257BA">
        <w:rPr>
          <w:rFonts w:ascii="Century Gothic" w:hAnsi="Century Gothic"/>
          <w:lang w:val="en-GB"/>
        </w:rPr>
        <w:t>Walley</w:t>
      </w:r>
      <w:proofErr w:type="spellEnd"/>
      <w:r w:rsidRPr="002257BA">
        <w:rPr>
          <w:rFonts w:ascii="Century Gothic" w:hAnsi="Century Gothic"/>
          <w:lang w:val="en-GB"/>
        </w:rPr>
        <w:t xml:space="preserve"> KR. Increased Plasma PCSK9 Levels Are Associated with Reduced Endotoxin Clearance and the Development of Acute Organ Failures during Sepsis. J Innate Immun. 2016</w:t>
      </w:r>
      <w:proofErr w:type="gramStart"/>
      <w:r w:rsidRPr="002257BA">
        <w:rPr>
          <w:rFonts w:ascii="Century Gothic" w:hAnsi="Century Gothic"/>
          <w:lang w:val="en-GB"/>
        </w:rPr>
        <w:t>;8</w:t>
      </w:r>
      <w:proofErr w:type="gramEnd"/>
      <w:r w:rsidRPr="002257BA">
        <w:rPr>
          <w:rFonts w:ascii="Century Gothic" w:hAnsi="Century Gothic"/>
          <w:lang w:val="en-GB"/>
        </w:rPr>
        <w:t xml:space="preserve">(2):211-20. </w:t>
      </w:r>
    </w:p>
    <w:p w:rsidR="009F4911" w:rsidRPr="002257BA" w:rsidRDefault="009F4911" w:rsidP="009F4911">
      <w:pPr>
        <w:rPr>
          <w:rFonts w:ascii="Century Gothic" w:hAnsi="Century Gothic"/>
          <w:lang w:val="en-GB"/>
        </w:rPr>
      </w:pPr>
      <w:r w:rsidRPr="002257BA">
        <w:rPr>
          <w:rFonts w:ascii="Century Gothic" w:hAnsi="Century Gothic"/>
          <w:lang w:val="en-GB"/>
        </w:rPr>
        <w:t>Brown SM, Tate MQ, Jones JP, </w:t>
      </w:r>
      <w:proofErr w:type="spellStart"/>
      <w:r w:rsidRPr="002257BA">
        <w:rPr>
          <w:rFonts w:ascii="Century Gothic" w:hAnsi="Century Gothic"/>
          <w:lang w:val="en-GB"/>
        </w:rPr>
        <w:t>Kuttler</w:t>
      </w:r>
      <w:proofErr w:type="spellEnd"/>
      <w:r w:rsidRPr="002257BA">
        <w:rPr>
          <w:rFonts w:ascii="Century Gothic" w:hAnsi="Century Gothic"/>
          <w:lang w:val="en-GB"/>
        </w:rPr>
        <w:t xml:space="preserve"> KG, </w:t>
      </w:r>
      <w:proofErr w:type="spellStart"/>
      <w:r w:rsidRPr="002257BA">
        <w:rPr>
          <w:rFonts w:ascii="Century Gothic" w:hAnsi="Century Gothic"/>
          <w:lang w:val="en-GB"/>
        </w:rPr>
        <w:t>Lanspa</w:t>
      </w:r>
      <w:proofErr w:type="spellEnd"/>
      <w:r w:rsidRPr="002257BA">
        <w:rPr>
          <w:rFonts w:ascii="Century Gothic" w:hAnsi="Century Gothic"/>
          <w:lang w:val="en-GB"/>
        </w:rPr>
        <w:t xml:space="preserve"> MJ, </w:t>
      </w:r>
      <w:proofErr w:type="spellStart"/>
      <w:r w:rsidRPr="002257BA">
        <w:rPr>
          <w:rFonts w:ascii="Century Gothic" w:hAnsi="Century Gothic"/>
          <w:lang w:val="en-GB"/>
        </w:rPr>
        <w:t>Rondina</w:t>
      </w:r>
      <w:proofErr w:type="spellEnd"/>
      <w:r w:rsidRPr="002257BA">
        <w:rPr>
          <w:rFonts w:ascii="Century Gothic" w:hAnsi="Century Gothic"/>
          <w:lang w:val="en-GB"/>
        </w:rPr>
        <w:t xml:space="preserve"> MT, et al. Coefficient of Variation of Coarsely Sampled Heart Rate is Associated </w:t>
      </w:r>
      <w:proofErr w:type="gramStart"/>
      <w:r w:rsidRPr="002257BA">
        <w:rPr>
          <w:rFonts w:ascii="Century Gothic" w:hAnsi="Century Gothic"/>
          <w:lang w:val="en-GB"/>
        </w:rPr>
        <w:t>With</w:t>
      </w:r>
      <w:proofErr w:type="gramEnd"/>
      <w:r w:rsidRPr="002257BA">
        <w:rPr>
          <w:rFonts w:ascii="Century Gothic" w:hAnsi="Century Gothic"/>
          <w:lang w:val="en-GB"/>
        </w:rPr>
        <w:t xml:space="preserve"> Early Vasopressor Independence in Severe Sepsis and Septic Shock. J Intensive Care Med. 2015</w:t>
      </w:r>
      <w:proofErr w:type="gramStart"/>
      <w:r w:rsidRPr="002257BA">
        <w:rPr>
          <w:rFonts w:ascii="Century Gothic" w:hAnsi="Century Gothic"/>
          <w:lang w:val="en-GB"/>
        </w:rPr>
        <w:t>;30</w:t>
      </w:r>
      <w:proofErr w:type="gramEnd"/>
      <w:r w:rsidRPr="002257BA">
        <w:rPr>
          <w:rFonts w:ascii="Century Gothic" w:hAnsi="Century Gothic"/>
          <w:lang w:val="en-GB"/>
        </w:rPr>
        <w:t xml:space="preserve">(7):420-5. </w:t>
      </w:r>
    </w:p>
    <w:p w:rsidR="009F4911" w:rsidRPr="002257BA" w:rsidRDefault="009F4911" w:rsidP="009F4911">
      <w:pPr>
        <w:rPr>
          <w:rFonts w:ascii="Century Gothic" w:hAnsi="Century Gothic"/>
          <w:lang w:val="it-IT"/>
        </w:rPr>
      </w:pPr>
      <w:proofErr w:type="spellStart"/>
      <w:r w:rsidRPr="002257BA">
        <w:rPr>
          <w:rFonts w:ascii="Century Gothic" w:hAnsi="Century Gothic"/>
          <w:lang w:val="en-GB"/>
        </w:rPr>
        <w:t>Brunkhorst</w:t>
      </w:r>
      <w:proofErr w:type="spellEnd"/>
      <w:r w:rsidRPr="002257BA">
        <w:rPr>
          <w:rFonts w:ascii="Century Gothic" w:hAnsi="Century Gothic"/>
          <w:lang w:val="en-GB"/>
        </w:rPr>
        <w:t xml:space="preserve"> FM, </w:t>
      </w:r>
      <w:proofErr w:type="spellStart"/>
      <w:r w:rsidRPr="002257BA">
        <w:rPr>
          <w:rFonts w:ascii="Century Gothic" w:hAnsi="Century Gothic"/>
          <w:lang w:val="en-GB"/>
        </w:rPr>
        <w:t>Oppert</w:t>
      </w:r>
      <w:proofErr w:type="spellEnd"/>
      <w:r w:rsidRPr="002257BA">
        <w:rPr>
          <w:rFonts w:ascii="Century Gothic" w:hAnsi="Century Gothic"/>
          <w:lang w:val="en-GB"/>
        </w:rPr>
        <w:t xml:space="preserve"> M, Marx G, </w:t>
      </w:r>
      <w:proofErr w:type="spellStart"/>
      <w:r w:rsidRPr="002257BA">
        <w:rPr>
          <w:rFonts w:ascii="Century Gothic" w:hAnsi="Century Gothic"/>
          <w:lang w:val="en-GB"/>
        </w:rPr>
        <w:t>Bloos</w:t>
      </w:r>
      <w:proofErr w:type="spellEnd"/>
      <w:r w:rsidRPr="002257BA">
        <w:rPr>
          <w:rFonts w:ascii="Century Gothic" w:hAnsi="Century Gothic"/>
          <w:lang w:val="en-GB"/>
        </w:rPr>
        <w:t xml:space="preserve"> F, </w:t>
      </w:r>
      <w:proofErr w:type="spellStart"/>
      <w:r w:rsidRPr="002257BA">
        <w:rPr>
          <w:rFonts w:ascii="Century Gothic" w:hAnsi="Century Gothic"/>
          <w:lang w:val="en-GB"/>
        </w:rPr>
        <w:t>Ludewig</w:t>
      </w:r>
      <w:proofErr w:type="spellEnd"/>
      <w:r w:rsidRPr="002257BA">
        <w:rPr>
          <w:rFonts w:ascii="Century Gothic" w:hAnsi="Century Gothic"/>
          <w:lang w:val="en-GB"/>
        </w:rPr>
        <w:t xml:space="preserve"> K, </w:t>
      </w:r>
      <w:proofErr w:type="spellStart"/>
      <w:r w:rsidRPr="002257BA">
        <w:rPr>
          <w:rFonts w:ascii="Century Gothic" w:hAnsi="Century Gothic"/>
          <w:lang w:val="en-GB"/>
        </w:rPr>
        <w:t>Putensen</w:t>
      </w:r>
      <w:proofErr w:type="spellEnd"/>
      <w:r w:rsidRPr="002257BA">
        <w:rPr>
          <w:rFonts w:ascii="Century Gothic" w:hAnsi="Century Gothic"/>
          <w:lang w:val="en-GB"/>
        </w:rPr>
        <w:t xml:space="preserve"> C, et al. Effect of empirical treatment with moxifloxacin and </w:t>
      </w:r>
      <w:proofErr w:type="spellStart"/>
      <w:r w:rsidRPr="002257BA">
        <w:rPr>
          <w:rFonts w:ascii="Century Gothic" w:hAnsi="Century Gothic"/>
          <w:lang w:val="en-GB"/>
        </w:rPr>
        <w:t>meropenem</w:t>
      </w:r>
      <w:proofErr w:type="spellEnd"/>
      <w:r w:rsidRPr="002257BA">
        <w:rPr>
          <w:rFonts w:ascii="Century Gothic" w:hAnsi="Century Gothic"/>
          <w:lang w:val="en-GB"/>
        </w:rPr>
        <w:t xml:space="preserve"> vs </w:t>
      </w:r>
      <w:proofErr w:type="spellStart"/>
      <w:r w:rsidRPr="002257BA">
        <w:rPr>
          <w:rFonts w:ascii="Century Gothic" w:hAnsi="Century Gothic"/>
          <w:lang w:val="en-GB"/>
        </w:rPr>
        <w:t>meropenem</w:t>
      </w:r>
      <w:proofErr w:type="spellEnd"/>
      <w:r w:rsidRPr="002257BA">
        <w:rPr>
          <w:rFonts w:ascii="Century Gothic" w:hAnsi="Century Gothic"/>
          <w:lang w:val="en-GB"/>
        </w:rPr>
        <w:t xml:space="preserve"> on sepsis-related organ dysfunction in patients with severe sepsis: a randomized trial. </w:t>
      </w:r>
      <w:r w:rsidRPr="002257BA">
        <w:rPr>
          <w:rFonts w:ascii="Century Gothic" w:hAnsi="Century Gothic"/>
          <w:lang w:val="it-IT"/>
        </w:rPr>
        <w:t xml:space="preserve">JAMA. 2012;307(22):2390-9. </w:t>
      </w:r>
    </w:p>
    <w:p w:rsidR="009F4911" w:rsidRPr="002257BA" w:rsidRDefault="009F4911" w:rsidP="009F4911">
      <w:pPr>
        <w:rPr>
          <w:rFonts w:ascii="Century Gothic" w:hAnsi="Century Gothic"/>
          <w:lang w:val="en-GB"/>
        </w:rPr>
      </w:pPr>
      <w:r w:rsidRPr="002257BA">
        <w:rPr>
          <w:rFonts w:ascii="Century Gothic" w:hAnsi="Century Gothic"/>
          <w:lang w:val="it-IT"/>
        </w:rPr>
        <w:t xml:space="preserve">Caironi P, Tognoni G, Masson S, Fumagalli R, Pesenti A, Romero M, et al. </w:t>
      </w:r>
      <w:proofErr w:type="gramStart"/>
      <w:r w:rsidRPr="002257BA">
        <w:rPr>
          <w:rFonts w:ascii="Century Gothic" w:hAnsi="Century Gothic"/>
          <w:lang w:val="en-GB"/>
        </w:rPr>
        <w:t>Albumin replacement in patients with severe sepsis or septic shock.</w:t>
      </w:r>
      <w:proofErr w:type="gramEnd"/>
      <w:r w:rsidRPr="002257BA">
        <w:rPr>
          <w:rFonts w:ascii="Century Gothic" w:hAnsi="Century Gothic"/>
          <w:lang w:val="en-GB"/>
        </w:rPr>
        <w:t xml:space="preserve"> N </w:t>
      </w:r>
      <w:proofErr w:type="spellStart"/>
      <w:r w:rsidRPr="002257BA">
        <w:rPr>
          <w:rFonts w:ascii="Century Gothic" w:hAnsi="Century Gothic"/>
          <w:lang w:val="en-GB"/>
        </w:rPr>
        <w:t>Engl</w:t>
      </w:r>
      <w:proofErr w:type="spellEnd"/>
      <w:r w:rsidRPr="002257BA">
        <w:rPr>
          <w:rFonts w:ascii="Century Gothic" w:hAnsi="Century Gothic"/>
          <w:lang w:val="en-GB"/>
        </w:rPr>
        <w:t xml:space="preserve"> J Med. 2014</w:t>
      </w:r>
      <w:proofErr w:type="gramStart"/>
      <w:r w:rsidRPr="002257BA">
        <w:rPr>
          <w:rFonts w:ascii="Century Gothic" w:hAnsi="Century Gothic"/>
          <w:lang w:val="en-GB"/>
        </w:rPr>
        <w:t>;370</w:t>
      </w:r>
      <w:proofErr w:type="gramEnd"/>
      <w:r w:rsidRPr="002257BA">
        <w:rPr>
          <w:rFonts w:ascii="Century Gothic" w:hAnsi="Century Gothic"/>
          <w:lang w:val="en-GB"/>
        </w:rPr>
        <w:t xml:space="preserve">(15):1412-21.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Castegren</w:t>
      </w:r>
      <w:proofErr w:type="spellEnd"/>
      <w:r w:rsidRPr="002257BA">
        <w:rPr>
          <w:rFonts w:ascii="Century Gothic" w:hAnsi="Century Gothic"/>
          <w:lang w:val="en-GB"/>
        </w:rPr>
        <w:t xml:space="preserve"> M, </w:t>
      </w:r>
      <w:proofErr w:type="spellStart"/>
      <w:r w:rsidRPr="002257BA">
        <w:rPr>
          <w:rFonts w:ascii="Century Gothic" w:hAnsi="Century Gothic"/>
          <w:lang w:val="en-GB"/>
        </w:rPr>
        <w:t>Jonasson</w:t>
      </w:r>
      <w:proofErr w:type="spellEnd"/>
      <w:r w:rsidRPr="002257BA">
        <w:rPr>
          <w:rFonts w:ascii="Century Gothic" w:hAnsi="Century Gothic"/>
          <w:lang w:val="en-GB"/>
        </w:rPr>
        <w:t xml:space="preserve"> M, </w:t>
      </w:r>
      <w:proofErr w:type="spellStart"/>
      <w:r w:rsidRPr="002257BA">
        <w:rPr>
          <w:rFonts w:ascii="Century Gothic" w:hAnsi="Century Gothic"/>
          <w:lang w:val="en-GB"/>
        </w:rPr>
        <w:t>Castegren</w:t>
      </w:r>
      <w:proofErr w:type="spellEnd"/>
      <w:r w:rsidRPr="002257BA">
        <w:rPr>
          <w:rFonts w:ascii="Century Gothic" w:hAnsi="Century Gothic"/>
          <w:lang w:val="en-GB"/>
        </w:rPr>
        <w:t xml:space="preserve"> S, </w:t>
      </w:r>
      <w:proofErr w:type="spellStart"/>
      <w:r w:rsidRPr="002257BA">
        <w:rPr>
          <w:rFonts w:ascii="Century Gothic" w:hAnsi="Century Gothic"/>
          <w:lang w:val="en-GB"/>
        </w:rPr>
        <w:t>Lipcsey</w:t>
      </w:r>
      <w:proofErr w:type="spellEnd"/>
      <w:r w:rsidRPr="002257BA">
        <w:rPr>
          <w:rFonts w:ascii="Century Gothic" w:hAnsi="Century Gothic"/>
          <w:lang w:val="en-GB"/>
        </w:rPr>
        <w:t xml:space="preserve"> M, </w:t>
      </w:r>
      <w:proofErr w:type="spellStart"/>
      <w:r w:rsidRPr="002257BA">
        <w:rPr>
          <w:rFonts w:ascii="Century Gothic" w:hAnsi="Century Gothic"/>
          <w:lang w:val="en-GB"/>
        </w:rPr>
        <w:t>Sjölin</w:t>
      </w:r>
      <w:proofErr w:type="spellEnd"/>
      <w:r w:rsidRPr="002257BA">
        <w:rPr>
          <w:rFonts w:ascii="Century Gothic" w:hAnsi="Century Gothic"/>
          <w:lang w:val="en-GB"/>
        </w:rPr>
        <w:t xml:space="preserve"> J. Initial levels of organ failure, microbial findings and mortality in intensive care-treated primary, secondary and tertiary sepsis. </w:t>
      </w:r>
      <w:proofErr w:type="spellStart"/>
      <w:proofErr w:type="gramStart"/>
      <w:r w:rsidRPr="002257BA">
        <w:rPr>
          <w:rFonts w:ascii="Century Gothic" w:hAnsi="Century Gothic"/>
          <w:lang w:val="en-GB"/>
        </w:rPr>
        <w:t>Crit</w:t>
      </w:r>
      <w:proofErr w:type="spellEnd"/>
      <w:r w:rsidRPr="002257BA">
        <w:rPr>
          <w:rFonts w:ascii="Century Gothic" w:hAnsi="Century Gothic"/>
          <w:lang w:val="en-GB"/>
        </w:rPr>
        <w:t xml:space="preserve"> Care </w:t>
      </w:r>
      <w:proofErr w:type="spellStart"/>
      <w:r w:rsidRPr="002257BA">
        <w:rPr>
          <w:rFonts w:ascii="Century Gothic" w:hAnsi="Century Gothic"/>
          <w:lang w:val="en-GB"/>
        </w:rPr>
        <w:t>Resusc</w:t>
      </w:r>
      <w:proofErr w:type="spellEnd"/>
      <w:r w:rsidRPr="002257BA">
        <w:rPr>
          <w:rFonts w:ascii="Century Gothic" w:hAnsi="Century Gothic"/>
          <w:lang w:val="en-GB"/>
        </w:rPr>
        <w:t>.</w:t>
      </w:r>
      <w:proofErr w:type="gramEnd"/>
      <w:r w:rsidRPr="002257BA">
        <w:rPr>
          <w:rFonts w:ascii="Century Gothic" w:hAnsi="Century Gothic"/>
          <w:lang w:val="en-GB"/>
        </w:rPr>
        <w:t xml:space="preserve"> 2015</w:t>
      </w:r>
      <w:proofErr w:type="gramStart"/>
      <w:r w:rsidRPr="002257BA">
        <w:rPr>
          <w:rFonts w:ascii="Century Gothic" w:hAnsi="Century Gothic"/>
          <w:lang w:val="en-GB"/>
        </w:rPr>
        <w:t>;17</w:t>
      </w:r>
      <w:proofErr w:type="gramEnd"/>
      <w:r w:rsidRPr="002257BA">
        <w:rPr>
          <w:rFonts w:ascii="Century Gothic" w:hAnsi="Century Gothic"/>
          <w:lang w:val="en-GB"/>
        </w:rPr>
        <w:t>(3):174-81.</w:t>
      </w:r>
    </w:p>
    <w:p w:rsidR="009F4911" w:rsidRPr="002257BA" w:rsidRDefault="009F4911" w:rsidP="009F4911">
      <w:pPr>
        <w:rPr>
          <w:rFonts w:ascii="Century Gothic" w:hAnsi="Century Gothic"/>
          <w:lang w:val="en-GB"/>
        </w:rPr>
      </w:pPr>
      <w:r w:rsidRPr="002257BA">
        <w:rPr>
          <w:rFonts w:ascii="Century Gothic" w:hAnsi="Century Gothic"/>
          <w:lang w:val="en-GB"/>
        </w:rPr>
        <w:t>Chan CM, Mitchell AL, </w:t>
      </w:r>
      <w:proofErr w:type="spellStart"/>
      <w:r w:rsidRPr="002257BA">
        <w:rPr>
          <w:rFonts w:ascii="Century Gothic" w:hAnsi="Century Gothic"/>
          <w:lang w:val="en-GB"/>
        </w:rPr>
        <w:t>Shorr</w:t>
      </w:r>
      <w:proofErr w:type="spellEnd"/>
      <w:r w:rsidRPr="002257BA">
        <w:rPr>
          <w:rFonts w:ascii="Century Gothic" w:hAnsi="Century Gothic"/>
          <w:lang w:val="en-GB"/>
        </w:rPr>
        <w:t xml:space="preserve"> AF. Etomidate is associated with mortality and adrenal insufficiency in sepsis: a meta-analysis*.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2012</w:t>
      </w:r>
      <w:proofErr w:type="gramStart"/>
      <w:r w:rsidRPr="002257BA">
        <w:rPr>
          <w:rFonts w:ascii="Century Gothic" w:hAnsi="Century Gothic"/>
          <w:lang w:val="en-GB"/>
        </w:rPr>
        <w:t>;40</w:t>
      </w:r>
      <w:proofErr w:type="gramEnd"/>
      <w:r w:rsidRPr="002257BA">
        <w:rPr>
          <w:rFonts w:ascii="Century Gothic" w:hAnsi="Century Gothic"/>
          <w:lang w:val="en-GB"/>
        </w:rPr>
        <w:t xml:space="preserve">(11):2945-53. </w:t>
      </w:r>
    </w:p>
    <w:p w:rsidR="009F4911" w:rsidRPr="002257BA" w:rsidRDefault="009F4911" w:rsidP="009F4911">
      <w:pPr>
        <w:rPr>
          <w:rFonts w:ascii="Century Gothic" w:hAnsi="Century Gothic"/>
          <w:lang w:val="en-GB"/>
        </w:rPr>
      </w:pPr>
      <w:r w:rsidRPr="002257BA">
        <w:rPr>
          <w:rFonts w:ascii="Century Gothic" w:hAnsi="Century Gothic"/>
          <w:lang w:val="en-GB"/>
        </w:rPr>
        <w:t>Clark E, Molnar AO, </w:t>
      </w:r>
      <w:proofErr w:type="spellStart"/>
      <w:r w:rsidRPr="002257BA">
        <w:rPr>
          <w:rFonts w:ascii="Century Gothic" w:hAnsi="Century Gothic"/>
          <w:lang w:val="en-GB"/>
        </w:rPr>
        <w:t>Joannes-Boyau</w:t>
      </w:r>
      <w:proofErr w:type="spellEnd"/>
      <w:r w:rsidRPr="002257BA">
        <w:rPr>
          <w:rFonts w:ascii="Century Gothic" w:hAnsi="Century Gothic"/>
          <w:lang w:val="en-GB"/>
        </w:rPr>
        <w:t xml:space="preserve"> O, </w:t>
      </w:r>
      <w:proofErr w:type="spellStart"/>
      <w:r w:rsidRPr="002257BA">
        <w:rPr>
          <w:rFonts w:ascii="Century Gothic" w:hAnsi="Century Gothic"/>
          <w:lang w:val="en-GB"/>
        </w:rPr>
        <w:t>Honoré</w:t>
      </w:r>
      <w:proofErr w:type="spellEnd"/>
      <w:r w:rsidRPr="002257BA">
        <w:rPr>
          <w:rFonts w:ascii="Century Gothic" w:hAnsi="Century Gothic"/>
          <w:lang w:val="en-GB"/>
        </w:rPr>
        <w:t xml:space="preserve"> PM, </w:t>
      </w:r>
      <w:proofErr w:type="spellStart"/>
      <w:r w:rsidRPr="002257BA">
        <w:rPr>
          <w:rFonts w:ascii="Century Gothic" w:hAnsi="Century Gothic"/>
          <w:lang w:val="en-GB"/>
        </w:rPr>
        <w:t>Sikora</w:t>
      </w:r>
      <w:proofErr w:type="spellEnd"/>
      <w:r w:rsidRPr="002257BA">
        <w:rPr>
          <w:rFonts w:ascii="Century Gothic" w:hAnsi="Century Gothic"/>
          <w:lang w:val="en-GB"/>
        </w:rPr>
        <w:t xml:space="preserve"> L, </w:t>
      </w:r>
      <w:proofErr w:type="spellStart"/>
      <w:r w:rsidRPr="002257BA">
        <w:rPr>
          <w:rFonts w:ascii="Century Gothic" w:hAnsi="Century Gothic"/>
          <w:lang w:val="en-GB"/>
        </w:rPr>
        <w:t>Bagshaw</w:t>
      </w:r>
      <w:proofErr w:type="spellEnd"/>
      <w:r w:rsidRPr="002257BA">
        <w:rPr>
          <w:rFonts w:ascii="Century Gothic" w:hAnsi="Century Gothic"/>
          <w:lang w:val="en-GB"/>
        </w:rPr>
        <w:t xml:space="preserve"> SM. High-volume hemofiltration for septic acute kidney injury: a systematic review and meta-analysis.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2014</w:t>
      </w:r>
      <w:proofErr w:type="gramStart"/>
      <w:r w:rsidRPr="002257BA">
        <w:rPr>
          <w:rFonts w:ascii="Century Gothic" w:hAnsi="Century Gothic"/>
          <w:lang w:val="en-GB"/>
        </w:rPr>
        <w:t>;18</w:t>
      </w:r>
      <w:proofErr w:type="gramEnd"/>
      <w:r w:rsidRPr="002257BA">
        <w:rPr>
          <w:rFonts w:ascii="Century Gothic" w:hAnsi="Century Gothic"/>
          <w:lang w:val="en-GB"/>
        </w:rPr>
        <w:t xml:space="preserve">(1):R7. </w:t>
      </w:r>
    </w:p>
    <w:p w:rsidR="009F4911" w:rsidRPr="002257BA" w:rsidRDefault="009F4911" w:rsidP="009F4911">
      <w:pPr>
        <w:rPr>
          <w:rFonts w:ascii="Century Gothic" w:hAnsi="Century Gothic"/>
          <w:lang w:val="it-IT"/>
        </w:rPr>
      </w:pPr>
      <w:r w:rsidRPr="002257BA">
        <w:rPr>
          <w:rFonts w:ascii="Century Gothic" w:hAnsi="Century Gothic"/>
          <w:lang w:val="en-GB"/>
        </w:rPr>
        <w:t>Coccolini F, Sartelli M, Catena F, Ceresoli M, </w:t>
      </w:r>
      <w:proofErr w:type="spellStart"/>
      <w:r w:rsidRPr="002257BA">
        <w:rPr>
          <w:rFonts w:ascii="Century Gothic" w:hAnsi="Century Gothic"/>
          <w:lang w:val="en-GB"/>
        </w:rPr>
        <w:t>Montori</w:t>
      </w:r>
      <w:proofErr w:type="spellEnd"/>
      <w:r w:rsidRPr="002257BA">
        <w:rPr>
          <w:rFonts w:ascii="Century Gothic" w:hAnsi="Century Gothic"/>
          <w:lang w:val="en-GB"/>
        </w:rPr>
        <w:t xml:space="preserve"> G, </w:t>
      </w:r>
      <w:proofErr w:type="spellStart"/>
      <w:r w:rsidRPr="002257BA">
        <w:rPr>
          <w:rFonts w:ascii="Century Gothic" w:hAnsi="Century Gothic"/>
          <w:lang w:val="en-GB"/>
        </w:rPr>
        <w:t>Ansaloni</w:t>
      </w:r>
      <w:proofErr w:type="spellEnd"/>
      <w:r w:rsidRPr="002257BA">
        <w:rPr>
          <w:rFonts w:ascii="Century Gothic" w:hAnsi="Century Gothic"/>
          <w:lang w:val="en-GB"/>
        </w:rPr>
        <w:t xml:space="preserve"> L. Early goal-directed treatment versus standard care in management of early septic shock: Meta-analysis of randomized trials. </w:t>
      </w:r>
      <w:r w:rsidRPr="002257BA">
        <w:rPr>
          <w:rFonts w:ascii="Century Gothic" w:hAnsi="Century Gothic"/>
          <w:lang w:val="it-IT"/>
        </w:rPr>
        <w:t>J Trauma Acute Care Surg. 2016;81(5):971-978.</w:t>
      </w:r>
    </w:p>
    <w:p w:rsidR="009F4911" w:rsidRPr="002257BA" w:rsidRDefault="009F4911" w:rsidP="009F4911">
      <w:pPr>
        <w:rPr>
          <w:rFonts w:ascii="Century Gothic" w:hAnsi="Century Gothic"/>
          <w:lang w:val="en-GB"/>
        </w:rPr>
      </w:pPr>
      <w:r w:rsidRPr="002257BA">
        <w:rPr>
          <w:rFonts w:ascii="Century Gothic" w:hAnsi="Century Gothic"/>
          <w:lang w:val="it-IT"/>
        </w:rPr>
        <w:t xml:space="preserve">Coen D, Cortellaro F, Pasini S, Tombini V, Vaccaro A, Montalbetti L, et al. </w:t>
      </w:r>
      <w:r w:rsidRPr="002257BA">
        <w:rPr>
          <w:rFonts w:ascii="Century Gothic" w:hAnsi="Century Gothic"/>
          <w:lang w:val="en-GB"/>
        </w:rPr>
        <w:t xml:space="preserve">Towards a less invasive approach to the early goal-directed treatment of septic shock in the ED. Am J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2014</w:t>
      </w:r>
      <w:proofErr w:type="gramStart"/>
      <w:r w:rsidRPr="002257BA">
        <w:rPr>
          <w:rFonts w:ascii="Century Gothic" w:hAnsi="Century Gothic"/>
          <w:lang w:val="en-GB"/>
        </w:rPr>
        <w:t>;32</w:t>
      </w:r>
      <w:proofErr w:type="gramEnd"/>
      <w:r w:rsidRPr="002257BA">
        <w:rPr>
          <w:rFonts w:ascii="Century Gothic" w:hAnsi="Century Gothic"/>
          <w:lang w:val="en-GB"/>
        </w:rPr>
        <w:t xml:space="preserve">(6):563-8.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Contenti</w:t>
      </w:r>
      <w:proofErr w:type="spellEnd"/>
      <w:r w:rsidRPr="002257BA">
        <w:rPr>
          <w:rFonts w:ascii="Century Gothic" w:hAnsi="Century Gothic"/>
          <w:lang w:val="en-GB"/>
        </w:rPr>
        <w:t xml:space="preserve"> J, </w:t>
      </w:r>
      <w:proofErr w:type="spellStart"/>
      <w:r w:rsidRPr="002257BA">
        <w:rPr>
          <w:rFonts w:ascii="Century Gothic" w:hAnsi="Century Gothic"/>
          <w:lang w:val="en-GB"/>
        </w:rPr>
        <w:t>Corraze</w:t>
      </w:r>
      <w:proofErr w:type="spellEnd"/>
      <w:r w:rsidRPr="002257BA">
        <w:rPr>
          <w:rFonts w:ascii="Century Gothic" w:hAnsi="Century Gothic"/>
          <w:lang w:val="en-GB"/>
        </w:rPr>
        <w:t xml:space="preserve"> H, </w:t>
      </w:r>
      <w:proofErr w:type="spellStart"/>
      <w:r w:rsidRPr="002257BA">
        <w:rPr>
          <w:rFonts w:ascii="Century Gothic" w:hAnsi="Century Gothic"/>
          <w:lang w:val="en-GB"/>
        </w:rPr>
        <w:t>Lemoël</w:t>
      </w:r>
      <w:proofErr w:type="spellEnd"/>
      <w:r w:rsidRPr="002257BA">
        <w:rPr>
          <w:rFonts w:ascii="Century Gothic" w:hAnsi="Century Gothic"/>
          <w:lang w:val="en-GB"/>
        </w:rPr>
        <w:t xml:space="preserve"> F, </w:t>
      </w:r>
      <w:proofErr w:type="spellStart"/>
      <w:r w:rsidRPr="002257BA">
        <w:rPr>
          <w:rFonts w:ascii="Century Gothic" w:hAnsi="Century Gothic"/>
          <w:lang w:val="en-GB"/>
        </w:rPr>
        <w:t>Levraut</w:t>
      </w:r>
      <w:proofErr w:type="spellEnd"/>
      <w:r w:rsidRPr="002257BA">
        <w:rPr>
          <w:rFonts w:ascii="Century Gothic" w:hAnsi="Century Gothic"/>
          <w:lang w:val="en-GB"/>
        </w:rPr>
        <w:t xml:space="preserve"> J. Effectiveness of arterial, venous, and capillary blood lactate as a sepsis triage tool in ED patients. Am J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2015</w:t>
      </w:r>
      <w:proofErr w:type="gramStart"/>
      <w:r w:rsidRPr="002257BA">
        <w:rPr>
          <w:rFonts w:ascii="Century Gothic" w:hAnsi="Century Gothic"/>
          <w:lang w:val="en-GB"/>
        </w:rPr>
        <w:t>;33</w:t>
      </w:r>
      <w:proofErr w:type="gramEnd"/>
      <w:r w:rsidRPr="002257BA">
        <w:rPr>
          <w:rFonts w:ascii="Century Gothic" w:hAnsi="Century Gothic"/>
          <w:lang w:val="en-GB"/>
        </w:rPr>
        <w:t>(2):167-72.</w:t>
      </w:r>
    </w:p>
    <w:p w:rsidR="009F4911" w:rsidRPr="002257BA" w:rsidRDefault="009F4911" w:rsidP="009F4911">
      <w:pPr>
        <w:rPr>
          <w:rFonts w:ascii="Century Gothic" w:hAnsi="Century Gothic"/>
          <w:lang w:val="it-IT"/>
        </w:rPr>
      </w:pPr>
      <w:proofErr w:type="spellStart"/>
      <w:r w:rsidRPr="002257BA">
        <w:rPr>
          <w:rFonts w:ascii="Century Gothic" w:hAnsi="Century Gothic"/>
          <w:lang w:val="en-GB"/>
        </w:rPr>
        <w:t>Contou</w:t>
      </w:r>
      <w:proofErr w:type="spellEnd"/>
      <w:r w:rsidRPr="002257BA">
        <w:rPr>
          <w:rFonts w:ascii="Century Gothic" w:hAnsi="Century Gothic"/>
          <w:lang w:val="en-GB"/>
        </w:rPr>
        <w:t xml:space="preserve"> D, Roux D, </w:t>
      </w:r>
      <w:proofErr w:type="spellStart"/>
      <w:r w:rsidRPr="002257BA">
        <w:rPr>
          <w:rFonts w:ascii="Century Gothic" w:hAnsi="Century Gothic"/>
          <w:lang w:val="en-GB"/>
        </w:rPr>
        <w:t>Jochmans</w:t>
      </w:r>
      <w:proofErr w:type="spellEnd"/>
      <w:r w:rsidRPr="002257BA">
        <w:rPr>
          <w:rFonts w:ascii="Century Gothic" w:hAnsi="Century Gothic"/>
          <w:lang w:val="en-GB"/>
        </w:rPr>
        <w:t xml:space="preserve"> S, </w:t>
      </w:r>
      <w:proofErr w:type="spellStart"/>
      <w:r w:rsidRPr="002257BA">
        <w:rPr>
          <w:rFonts w:ascii="Century Gothic" w:hAnsi="Century Gothic"/>
          <w:lang w:val="en-GB"/>
        </w:rPr>
        <w:t>Coudroy</w:t>
      </w:r>
      <w:proofErr w:type="spellEnd"/>
      <w:r w:rsidRPr="002257BA">
        <w:rPr>
          <w:rFonts w:ascii="Century Gothic" w:hAnsi="Century Gothic"/>
          <w:lang w:val="en-GB"/>
        </w:rPr>
        <w:t xml:space="preserve"> R, </w:t>
      </w:r>
      <w:proofErr w:type="spellStart"/>
      <w:r w:rsidRPr="002257BA">
        <w:rPr>
          <w:rFonts w:ascii="Century Gothic" w:hAnsi="Century Gothic"/>
          <w:lang w:val="en-GB"/>
        </w:rPr>
        <w:t>Guérot</w:t>
      </w:r>
      <w:proofErr w:type="spellEnd"/>
      <w:r w:rsidRPr="002257BA">
        <w:rPr>
          <w:rFonts w:ascii="Century Gothic" w:hAnsi="Century Gothic"/>
          <w:lang w:val="en-GB"/>
        </w:rPr>
        <w:t xml:space="preserve"> E, </w:t>
      </w:r>
      <w:proofErr w:type="spellStart"/>
      <w:r w:rsidRPr="002257BA">
        <w:rPr>
          <w:rFonts w:ascii="Century Gothic" w:hAnsi="Century Gothic"/>
          <w:lang w:val="en-GB"/>
        </w:rPr>
        <w:t>Grimaldi</w:t>
      </w:r>
      <w:proofErr w:type="spellEnd"/>
      <w:r w:rsidRPr="002257BA">
        <w:rPr>
          <w:rFonts w:ascii="Century Gothic" w:hAnsi="Century Gothic"/>
          <w:lang w:val="en-GB"/>
        </w:rPr>
        <w:t xml:space="preserve"> D, et al. Septic shock with no diagnosis at 24 hours: a pragmatic </w:t>
      </w:r>
      <w:proofErr w:type="spellStart"/>
      <w:r w:rsidRPr="002257BA">
        <w:rPr>
          <w:rFonts w:ascii="Century Gothic" w:hAnsi="Century Gothic"/>
          <w:lang w:val="en-GB"/>
        </w:rPr>
        <w:t>multicenter</w:t>
      </w:r>
      <w:proofErr w:type="spellEnd"/>
      <w:r w:rsidRPr="002257BA">
        <w:rPr>
          <w:rFonts w:ascii="Century Gothic" w:hAnsi="Century Gothic"/>
          <w:lang w:val="en-GB"/>
        </w:rPr>
        <w:t xml:space="preserve"> prospective cohort study. </w:t>
      </w:r>
      <w:r w:rsidRPr="002257BA">
        <w:rPr>
          <w:rFonts w:ascii="Century Gothic" w:hAnsi="Century Gothic"/>
          <w:lang w:val="it-IT"/>
        </w:rPr>
        <w:t>Crit Care. 2016;20(1):360.</w:t>
      </w:r>
    </w:p>
    <w:p w:rsidR="009F4911" w:rsidRPr="002257BA" w:rsidRDefault="009F4911" w:rsidP="009F4911">
      <w:pPr>
        <w:rPr>
          <w:rFonts w:ascii="Century Gothic" w:hAnsi="Century Gothic"/>
          <w:lang w:val="en-GB"/>
        </w:rPr>
      </w:pPr>
      <w:r w:rsidRPr="002257BA">
        <w:rPr>
          <w:rFonts w:ascii="Century Gothic" w:hAnsi="Century Gothic"/>
          <w:lang w:val="it-IT"/>
        </w:rPr>
        <w:lastRenderedPageBreak/>
        <w:t xml:space="preserve">Cruz DN, Antonelli M, Fumagalli R, Foltran F, Brienza N, Donati A, et al. </w:t>
      </w:r>
      <w:r w:rsidRPr="002257BA">
        <w:rPr>
          <w:rFonts w:ascii="Century Gothic" w:hAnsi="Century Gothic"/>
          <w:lang w:val="en-GB"/>
        </w:rPr>
        <w:t xml:space="preserve">Early use of </w:t>
      </w:r>
      <w:proofErr w:type="spellStart"/>
      <w:r w:rsidRPr="002257BA">
        <w:rPr>
          <w:rFonts w:ascii="Century Gothic" w:hAnsi="Century Gothic"/>
          <w:lang w:val="en-GB"/>
        </w:rPr>
        <w:t>polymyxin</w:t>
      </w:r>
      <w:proofErr w:type="spellEnd"/>
      <w:r w:rsidRPr="002257BA">
        <w:rPr>
          <w:rFonts w:ascii="Century Gothic" w:hAnsi="Century Gothic"/>
          <w:lang w:val="en-GB"/>
        </w:rPr>
        <w:t xml:space="preserve"> B </w:t>
      </w:r>
      <w:proofErr w:type="spellStart"/>
      <w:r w:rsidRPr="002257BA">
        <w:rPr>
          <w:rFonts w:ascii="Century Gothic" w:hAnsi="Century Gothic"/>
          <w:lang w:val="en-GB"/>
        </w:rPr>
        <w:t>hemoperfusion</w:t>
      </w:r>
      <w:proofErr w:type="spellEnd"/>
      <w:r w:rsidRPr="002257BA">
        <w:rPr>
          <w:rFonts w:ascii="Century Gothic" w:hAnsi="Century Gothic"/>
          <w:lang w:val="en-GB"/>
        </w:rPr>
        <w:t xml:space="preserve"> in abdominal septic shock: the EUPHAS randomized controlled trial. </w:t>
      </w:r>
      <w:proofErr w:type="gramStart"/>
      <w:r w:rsidRPr="002257BA">
        <w:rPr>
          <w:rFonts w:ascii="Century Gothic" w:hAnsi="Century Gothic"/>
          <w:lang w:val="en-GB"/>
        </w:rPr>
        <w:t>JAMA.</w:t>
      </w:r>
      <w:proofErr w:type="gramEnd"/>
      <w:r w:rsidRPr="002257BA">
        <w:rPr>
          <w:rFonts w:ascii="Century Gothic" w:hAnsi="Century Gothic"/>
          <w:lang w:val="en-GB"/>
        </w:rPr>
        <w:t xml:space="preserve"> 2009</w:t>
      </w:r>
      <w:proofErr w:type="gramStart"/>
      <w:r w:rsidRPr="002257BA">
        <w:rPr>
          <w:rFonts w:ascii="Century Gothic" w:hAnsi="Century Gothic"/>
          <w:lang w:val="en-GB"/>
        </w:rPr>
        <w:t>;301</w:t>
      </w:r>
      <w:proofErr w:type="gramEnd"/>
      <w:r w:rsidRPr="002257BA">
        <w:rPr>
          <w:rFonts w:ascii="Century Gothic" w:hAnsi="Century Gothic"/>
          <w:lang w:val="en-GB"/>
        </w:rPr>
        <w:t xml:space="preserve">(23):2445-52. </w:t>
      </w:r>
    </w:p>
    <w:p w:rsidR="009F4911" w:rsidRPr="002257BA" w:rsidRDefault="009F4911" w:rsidP="009F4911">
      <w:pPr>
        <w:rPr>
          <w:rFonts w:ascii="Century Gothic" w:hAnsi="Century Gothic"/>
          <w:lang w:val="en-GB"/>
        </w:rPr>
      </w:pPr>
      <w:r w:rsidRPr="002257BA">
        <w:rPr>
          <w:rFonts w:ascii="Century Gothic" w:hAnsi="Century Gothic"/>
          <w:lang w:val="en-GB"/>
        </w:rPr>
        <w:t>Dahl RM, </w:t>
      </w:r>
      <w:proofErr w:type="spellStart"/>
      <w:r w:rsidRPr="002257BA">
        <w:rPr>
          <w:rFonts w:ascii="Century Gothic" w:hAnsi="Century Gothic"/>
          <w:lang w:val="en-GB"/>
        </w:rPr>
        <w:t>Grønlykke</w:t>
      </w:r>
      <w:proofErr w:type="spellEnd"/>
      <w:r w:rsidRPr="002257BA">
        <w:rPr>
          <w:rFonts w:ascii="Century Gothic" w:hAnsi="Century Gothic"/>
          <w:lang w:val="en-GB"/>
        </w:rPr>
        <w:t xml:space="preserve"> L, </w:t>
      </w:r>
      <w:proofErr w:type="spellStart"/>
      <w:r w:rsidRPr="002257BA">
        <w:rPr>
          <w:rFonts w:ascii="Century Gothic" w:hAnsi="Century Gothic"/>
          <w:lang w:val="en-GB"/>
        </w:rPr>
        <w:t>Haase</w:t>
      </w:r>
      <w:proofErr w:type="spellEnd"/>
      <w:r w:rsidRPr="002257BA">
        <w:rPr>
          <w:rFonts w:ascii="Century Gothic" w:hAnsi="Century Gothic"/>
          <w:lang w:val="en-GB"/>
        </w:rPr>
        <w:t xml:space="preserve"> N, Holst LB, </w:t>
      </w:r>
      <w:proofErr w:type="spellStart"/>
      <w:r w:rsidRPr="002257BA">
        <w:rPr>
          <w:rFonts w:ascii="Century Gothic" w:hAnsi="Century Gothic"/>
          <w:lang w:val="en-GB"/>
        </w:rPr>
        <w:t>Perner</w:t>
      </w:r>
      <w:proofErr w:type="spellEnd"/>
      <w:r w:rsidRPr="002257BA">
        <w:rPr>
          <w:rFonts w:ascii="Century Gothic" w:hAnsi="Century Gothic"/>
          <w:lang w:val="en-GB"/>
        </w:rPr>
        <w:t xml:space="preserve"> A, </w:t>
      </w:r>
      <w:proofErr w:type="spellStart"/>
      <w:r w:rsidRPr="002257BA">
        <w:rPr>
          <w:rFonts w:ascii="Century Gothic" w:hAnsi="Century Gothic"/>
          <w:lang w:val="en-GB"/>
        </w:rPr>
        <w:t>Wetterslev</w:t>
      </w:r>
      <w:proofErr w:type="spellEnd"/>
      <w:r w:rsidRPr="002257BA">
        <w:rPr>
          <w:rFonts w:ascii="Century Gothic" w:hAnsi="Century Gothic"/>
          <w:lang w:val="en-GB"/>
        </w:rPr>
        <w:t xml:space="preserve"> J, et al. Variability in targeted arterial oxygenation levels in patients with severe sepsis or septic shock. </w:t>
      </w:r>
      <w:proofErr w:type="spellStart"/>
      <w:r w:rsidRPr="002257BA">
        <w:rPr>
          <w:rFonts w:ascii="Century Gothic" w:hAnsi="Century Gothic"/>
          <w:lang w:val="en-GB"/>
        </w:rPr>
        <w:t>Acta</w:t>
      </w:r>
      <w:proofErr w:type="spellEnd"/>
      <w:r w:rsidRPr="002257BA">
        <w:rPr>
          <w:rFonts w:ascii="Century Gothic" w:hAnsi="Century Gothic"/>
          <w:lang w:val="en-GB"/>
        </w:rPr>
        <w:t xml:space="preserve"> </w:t>
      </w:r>
      <w:proofErr w:type="spellStart"/>
      <w:r w:rsidRPr="002257BA">
        <w:rPr>
          <w:rFonts w:ascii="Century Gothic" w:hAnsi="Century Gothic"/>
          <w:lang w:val="en-GB"/>
        </w:rPr>
        <w:t>Anaesthesiol</w:t>
      </w:r>
      <w:proofErr w:type="spellEnd"/>
      <w:r w:rsidRPr="002257BA">
        <w:rPr>
          <w:rFonts w:ascii="Century Gothic" w:hAnsi="Century Gothic"/>
          <w:lang w:val="en-GB"/>
        </w:rPr>
        <w:t xml:space="preserve"> Scand. 2015</w:t>
      </w:r>
      <w:proofErr w:type="gramStart"/>
      <w:r w:rsidRPr="002257BA">
        <w:rPr>
          <w:rFonts w:ascii="Century Gothic" w:hAnsi="Century Gothic"/>
          <w:lang w:val="en-GB"/>
        </w:rPr>
        <w:t>;59</w:t>
      </w:r>
      <w:proofErr w:type="gramEnd"/>
      <w:r w:rsidRPr="002257BA">
        <w:rPr>
          <w:rFonts w:ascii="Century Gothic" w:hAnsi="Century Gothic"/>
          <w:lang w:val="en-GB"/>
        </w:rPr>
        <w:t xml:space="preserve">(7):859-69.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Davies GR, Lawrence M, Pillai S, Mills GM, Aubrey R, Thomas D, et al. The effect of sepsis and septic shock on the viscoelastic properties of clot quality and mass using rotational </w:t>
      </w:r>
      <w:proofErr w:type="spellStart"/>
      <w:r w:rsidRPr="002257BA">
        <w:rPr>
          <w:rFonts w:ascii="Century Gothic" w:hAnsi="Century Gothic"/>
          <w:lang w:val="en-GB"/>
        </w:rPr>
        <w:t>thromboelastometry</w:t>
      </w:r>
      <w:proofErr w:type="spellEnd"/>
      <w:r w:rsidRPr="002257BA">
        <w:rPr>
          <w:rFonts w:ascii="Century Gothic" w:hAnsi="Century Gothic"/>
          <w:lang w:val="en-GB"/>
        </w:rPr>
        <w:t xml:space="preserve">: A prospective observational study. </w:t>
      </w:r>
      <w:proofErr w:type="gramStart"/>
      <w:r w:rsidRPr="002257BA">
        <w:rPr>
          <w:rFonts w:ascii="Century Gothic" w:hAnsi="Century Gothic"/>
          <w:lang w:val="en-GB"/>
        </w:rPr>
        <w:t xml:space="preserve">J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2018</w:t>
      </w:r>
      <w:proofErr w:type="gramStart"/>
      <w:r w:rsidRPr="002257BA">
        <w:rPr>
          <w:rFonts w:ascii="Century Gothic" w:hAnsi="Century Gothic"/>
          <w:lang w:val="en-GB"/>
        </w:rPr>
        <w:t>;44:7</w:t>
      </w:r>
      <w:proofErr w:type="gramEnd"/>
      <w:r w:rsidRPr="002257BA">
        <w:rPr>
          <w:rFonts w:ascii="Century Gothic" w:hAnsi="Century Gothic"/>
          <w:lang w:val="en-GB"/>
        </w:rPr>
        <w:t xml:space="preserve">-11. </w:t>
      </w:r>
    </w:p>
    <w:p w:rsidR="009F4911" w:rsidRPr="002257BA" w:rsidRDefault="009F4911" w:rsidP="009F4911">
      <w:pPr>
        <w:rPr>
          <w:rFonts w:ascii="Century Gothic" w:hAnsi="Century Gothic"/>
          <w:lang w:val="en-GB"/>
        </w:rPr>
      </w:pPr>
      <w:r w:rsidRPr="002257BA">
        <w:rPr>
          <w:rFonts w:ascii="Century Gothic" w:hAnsi="Century Gothic"/>
          <w:lang w:val="en-GB"/>
        </w:rPr>
        <w:t>DE LA Torre-</w:t>
      </w:r>
      <w:proofErr w:type="spellStart"/>
      <w:r w:rsidRPr="002257BA">
        <w:rPr>
          <w:rFonts w:ascii="Century Gothic" w:hAnsi="Century Gothic"/>
          <w:lang w:val="en-GB"/>
        </w:rPr>
        <w:t>Prados</w:t>
      </w:r>
      <w:proofErr w:type="spellEnd"/>
      <w:r w:rsidRPr="002257BA">
        <w:rPr>
          <w:rFonts w:ascii="Century Gothic" w:hAnsi="Century Gothic"/>
          <w:lang w:val="en-GB"/>
        </w:rPr>
        <w:t xml:space="preserve"> MV, Garcia-DE LA Torre A, </w:t>
      </w:r>
      <w:proofErr w:type="spellStart"/>
      <w:r w:rsidRPr="002257BA">
        <w:rPr>
          <w:rFonts w:ascii="Century Gothic" w:hAnsi="Century Gothic"/>
          <w:lang w:val="en-GB"/>
        </w:rPr>
        <w:t>Enguix</w:t>
      </w:r>
      <w:proofErr w:type="spellEnd"/>
      <w:r w:rsidRPr="002257BA">
        <w:rPr>
          <w:rFonts w:ascii="Century Gothic" w:hAnsi="Century Gothic"/>
          <w:lang w:val="en-GB"/>
        </w:rPr>
        <w:t xml:space="preserve"> A, Mayor-Reyes M, Nieto-González M, Garcia-</w:t>
      </w:r>
      <w:proofErr w:type="spellStart"/>
      <w:r w:rsidRPr="002257BA">
        <w:rPr>
          <w:rFonts w:ascii="Century Gothic" w:hAnsi="Century Gothic"/>
          <w:lang w:val="en-GB"/>
        </w:rPr>
        <w:t>Alcantara</w:t>
      </w:r>
      <w:proofErr w:type="spellEnd"/>
      <w:r w:rsidRPr="002257BA">
        <w:rPr>
          <w:rFonts w:ascii="Century Gothic" w:hAnsi="Century Gothic"/>
          <w:lang w:val="en-GB"/>
        </w:rPr>
        <w:t xml:space="preserve"> A. Mid-regional pro-</w:t>
      </w:r>
      <w:proofErr w:type="spellStart"/>
      <w:r w:rsidRPr="002257BA">
        <w:rPr>
          <w:rFonts w:ascii="Century Gothic" w:hAnsi="Century Gothic"/>
          <w:lang w:val="en-GB"/>
        </w:rPr>
        <w:t>adrenomedullin</w:t>
      </w:r>
      <w:proofErr w:type="spellEnd"/>
      <w:r w:rsidRPr="002257BA">
        <w:rPr>
          <w:rFonts w:ascii="Century Gothic" w:hAnsi="Century Gothic"/>
          <w:lang w:val="en-GB"/>
        </w:rPr>
        <w:t xml:space="preserve"> as prognostic biomarker in septic shock. Minerva </w:t>
      </w:r>
      <w:proofErr w:type="spellStart"/>
      <w:r w:rsidRPr="002257BA">
        <w:rPr>
          <w:rFonts w:ascii="Century Gothic" w:hAnsi="Century Gothic"/>
          <w:lang w:val="en-GB"/>
        </w:rPr>
        <w:t>Anestesiol</w:t>
      </w:r>
      <w:proofErr w:type="spellEnd"/>
      <w:r w:rsidRPr="002257BA">
        <w:rPr>
          <w:rFonts w:ascii="Century Gothic" w:hAnsi="Century Gothic"/>
          <w:lang w:val="en-GB"/>
        </w:rPr>
        <w:t>. 2016</w:t>
      </w:r>
      <w:proofErr w:type="gramStart"/>
      <w:r w:rsidRPr="002257BA">
        <w:rPr>
          <w:rFonts w:ascii="Century Gothic" w:hAnsi="Century Gothic"/>
          <w:lang w:val="en-GB"/>
        </w:rPr>
        <w:t>;82</w:t>
      </w:r>
      <w:proofErr w:type="gramEnd"/>
      <w:r w:rsidRPr="002257BA">
        <w:rPr>
          <w:rFonts w:ascii="Century Gothic" w:hAnsi="Century Gothic"/>
          <w:lang w:val="en-GB"/>
        </w:rPr>
        <w:t>(7):760-6.</w:t>
      </w:r>
    </w:p>
    <w:p w:rsidR="009F4911" w:rsidRPr="001B41E3" w:rsidRDefault="009F4911" w:rsidP="009F4911">
      <w:pPr>
        <w:rPr>
          <w:rFonts w:ascii="Century Gothic" w:hAnsi="Century Gothic"/>
        </w:rPr>
      </w:pPr>
      <w:r w:rsidRPr="002257BA">
        <w:rPr>
          <w:rFonts w:ascii="Century Gothic" w:hAnsi="Century Gothic"/>
          <w:lang w:val="en-GB"/>
        </w:rPr>
        <w:t xml:space="preserve">de Pablo R, Monserrat J, Reyes E, </w:t>
      </w:r>
      <w:proofErr w:type="spellStart"/>
      <w:r w:rsidRPr="002257BA">
        <w:rPr>
          <w:rFonts w:ascii="Century Gothic" w:hAnsi="Century Gothic"/>
          <w:lang w:val="en-GB"/>
        </w:rPr>
        <w:t>Díaz</w:t>
      </w:r>
      <w:proofErr w:type="spellEnd"/>
      <w:r w:rsidRPr="002257BA">
        <w:rPr>
          <w:rFonts w:ascii="Century Gothic" w:hAnsi="Century Gothic"/>
          <w:lang w:val="en-GB"/>
        </w:rPr>
        <w:t xml:space="preserve"> D, Rodríguez-Zapata M, de la Hera A, et al. Circulating sICAM-1 and </w:t>
      </w:r>
      <w:proofErr w:type="spellStart"/>
      <w:r w:rsidRPr="002257BA">
        <w:rPr>
          <w:rFonts w:ascii="Century Gothic" w:hAnsi="Century Gothic"/>
          <w:lang w:val="en-GB"/>
        </w:rPr>
        <w:t>sE</w:t>
      </w:r>
      <w:proofErr w:type="spellEnd"/>
      <w:r w:rsidRPr="002257BA">
        <w:rPr>
          <w:rFonts w:ascii="Century Gothic" w:hAnsi="Century Gothic"/>
          <w:lang w:val="en-GB"/>
        </w:rPr>
        <w:t xml:space="preserve">-Selectin as biomarker of infection and prognosis in patients with systemic inflammatory response syndrome. </w:t>
      </w:r>
      <w:proofErr w:type="spellStart"/>
      <w:r w:rsidRPr="001B41E3">
        <w:rPr>
          <w:rFonts w:ascii="Century Gothic" w:hAnsi="Century Gothic"/>
        </w:rPr>
        <w:t>Eur</w:t>
      </w:r>
      <w:proofErr w:type="spellEnd"/>
      <w:r w:rsidRPr="001B41E3">
        <w:rPr>
          <w:rFonts w:ascii="Century Gothic" w:hAnsi="Century Gothic"/>
        </w:rPr>
        <w:t xml:space="preserve"> J Intern Med. 2013</w:t>
      </w:r>
      <w:proofErr w:type="gramStart"/>
      <w:r w:rsidRPr="001B41E3">
        <w:rPr>
          <w:rFonts w:ascii="Century Gothic" w:hAnsi="Century Gothic"/>
        </w:rPr>
        <w:t>;24</w:t>
      </w:r>
      <w:proofErr w:type="gramEnd"/>
      <w:r w:rsidRPr="001B41E3">
        <w:rPr>
          <w:rFonts w:ascii="Century Gothic" w:hAnsi="Century Gothic"/>
        </w:rPr>
        <w:t>(2):132-8.</w:t>
      </w:r>
    </w:p>
    <w:p w:rsidR="009F4911" w:rsidRPr="002257BA" w:rsidRDefault="009F4911" w:rsidP="009F4911">
      <w:pPr>
        <w:rPr>
          <w:rFonts w:ascii="Century Gothic" w:hAnsi="Century Gothic"/>
          <w:lang w:val="en-GB"/>
        </w:rPr>
      </w:pPr>
      <w:r w:rsidRPr="009C1772">
        <w:rPr>
          <w:rFonts w:ascii="Century Gothic" w:hAnsi="Century Gothic"/>
        </w:rPr>
        <w:t>Dellinger RP, </w:t>
      </w:r>
      <w:proofErr w:type="spellStart"/>
      <w:r w:rsidRPr="009C1772">
        <w:rPr>
          <w:rFonts w:ascii="Century Gothic" w:hAnsi="Century Gothic"/>
        </w:rPr>
        <w:t>Bagshaw</w:t>
      </w:r>
      <w:proofErr w:type="spellEnd"/>
      <w:r w:rsidRPr="009C1772">
        <w:rPr>
          <w:rFonts w:ascii="Century Gothic" w:hAnsi="Century Gothic"/>
        </w:rPr>
        <w:t xml:space="preserve"> SM, </w:t>
      </w:r>
      <w:proofErr w:type="spellStart"/>
      <w:r w:rsidRPr="009C1772">
        <w:rPr>
          <w:rFonts w:ascii="Century Gothic" w:hAnsi="Century Gothic"/>
        </w:rPr>
        <w:t>Antonelli</w:t>
      </w:r>
      <w:proofErr w:type="spellEnd"/>
      <w:r w:rsidRPr="009C1772">
        <w:rPr>
          <w:rFonts w:ascii="Century Gothic" w:hAnsi="Century Gothic"/>
        </w:rPr>
        <w:t xml:space="preserve"> M, Foster DM, Klein DJ, Marshall JC, et al. </w:t>
      </w:r>
      <w:r w:rsidRPr="002257BA">
        <w:rPr>
          <w:rFonts w:ascii="Century Gothic" w:hAnsi="Century Gothic"/>
          <w:lang w:val="en-GB"/>
        </w:rPr>
        <w:t xml:space="preserve">Effect of Targeted </w:t>
      </w:r>
      <w:proofErr w:type="spellStart"/>
      <w:r w:rsidRPr="002257BA">
        <w:rPr>
          <w:rFonts w:ascii="Century Gothic" w:hAnsi="Century Gothic"/>
          <w:lang w:val="en-GB"/>
        </w:rPr>
        <w:t>Polymyxin</w:t>
      </w:r>
      <w:proofErr w:type="spellEnd"/>
      <w:r w:rsidRPr="002257BA">
        <w:rPr>
          <w:rFonts w:ascii="Century Gothic" w:hAnsi="Century Gothic"/>
          <w:lang w:val="en-GB"/>
        </w:rPr>
        <w:t xml:space="preserve"> B </w:t>
      </w:r>
      <w:proofErr w:type="spellStart"/>
      <w:r w:rsidRPr="002257BA">
        <w:rPr>
          <w:rFonts w:ascii="Century Gothic" w:hAnsi="Century Gothic"/>
          <w:lang w:val="en-GB"/>
        </w:rPr>
        <w:t>Hemoperfusion</w:t>
      </w:r>
      <w:proofErr w:type="spellEnd"/>
      <w:r w:rsidRPr="002257BA">
        <w:rPr>
          <w:rFonts w:ascii="Century Gothic" w:hAnsi="Century Gothic"/>
          <w:lang w:val="en-GB"/>
        </w:rPr>
        <w:t xml:space="preserve"> on 28-Day Mortality in Patients With Septic Shock and Elevated Endotoxin Level: The EUPHRATES Randomized Clinical Trial. </w:t>
      </w:r>
      <w:proofErr w:type="gramStart"/>
      <w:r w:rsidRPr="002257BA">
        <w:rPr>
          <w:rFonts w:ascii="Century Gothic" w:hAnsi="Century Gothic"/>
          <w:lang w:val="en-GB"/>
        </w:rPr>
        <w:t>JAMA.</w:t>
      </w:r>
      <w:proofErr w:type="gramEnd"/>
      <w:r w:rsidRPr="002257BA">
        <w:rPr>
          <w:rFonts w:ascii="Century Gothic" w:hAnsi="Century Gothic"/>
          <w:lang w:val="en-GB"/>
        </w:rPr>
        <w:t xml:space="preserve"> 2018</w:t>
      </w:r>
      <w:proofErr w:type="gramStart"/>
      <w:r w:rsidRPr="002257BA">
        <w:rPr>
          <w:rFonts w:ascii="Century Gothic" w:hAnsi="Century Gothic"/>
          <w:lang w:val="en-GB"/>
        </w:rPr>
        <w:t>;320</w:t>
      </w:r>
      <w:proofErr w:type="gramEnd"/>
      <w:r w:rsidRPr="002257BA">
        <w:rPr>
          <w:rFonts w:ascii="Century Gothic" w:hAnsi="Century Gothic"/>
          <w:lang w:val="en-GB"/>
        </w:rPr>
        <w:t xml:space="preserve">(14):1455-1463.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Dettmer</w:t>
      </w:r>
      <w:proofErr w:type="spellEnd"/>
      <w:r w:rsidRPr="002257BA">
        <w:rPr>
          <w:rFonts w:ascii="Century Gothic" w:hAnsi="Century Gothic"/>
          <w:lang w:val="en-GB"/>
        </w:rPr>
        <w:t xml:space="preserve"> M, </w:t>
      </w:r>
      <w:proofErr w:type="spellStart"/>
      <w:r w:rsidRPr="002257BA">
        <w:rPr>
          <w:rFonts w:ascii="Century Gothic" w:hAnsi="Century Gothic"/>
          <w:lang w:val="en-GB"/>
        </w:rPr>
        <w:t>Holthaus</w:t>
      </w:r>
      <w:proofErr w:type="spellEnd"/>
      <w:r w:rsidRPr="002257BA">
        <w:rPr>
          <w:rFonts w:ascii="Century Gothic" w:hAnsi="Century Gothic"/>
          <w:lang w:val="en-GB"/>
        </w:rPr>
        <w:t xml:space="preserve"> CV, Fuller BM. The impact of serial lactate monitoring on emergency department resuscitation interventions and clinical outcomes in severe sepsis and septic shock: an observational cohort study. </w:t>
      </w:r>
      <w:proofErr w:type="gramStart"/>
      <w:r w:rsidRPr="002257BA">
        <w:rPr>
          <w:rFonts w:ascii="Century Gothic" w:hAnsi="Century Gothic"/>
          <w:lang w:val="en-GB"/>
        </w:rPr>
        <w:t>Shock.</w:t>
      </w:r>
      <w:proofErr w:type="gramEnd"/>
      <w:r w:rsidRPr="002257BA">
        <w:rPr>
          <w:rFonts w:ascii="Century Gothic" w:hAnsi="Century Gothic"/>
          <w:lang w:val="en-GB"/>
        </w:rPr>
        <w:t xml:space="preserve"> 2015</w:t>
      </w:r>
      <w:proofErr w:type="gramStart"/>
      <w:r w:rsidRPr="002257BA">
        <w:rPr>
          <w:rFonts w:ascii="Century Gothic" w:hAnsi="Century Gothic"/>
          <w:lang w:val="en-GB"/>
        </w:rPr>
        <w:t>;43</w:t>
      </w:r>
      <w:proofErr w:type="gramEnd"/>
      <w:r w:rsidRPr="002257BA">
        <w:rPr>
          <w:rFonts w:ascii="Century Gothic" w:hAnsi="Century Gothic"/>
          <w:lang w:val="en-GB"/>
        </w:rPr>
        <w:t>(1):55-61.</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Drewry</w:t>
      </w:r>
      <w:proofErr w:type="spellEnd"/>
      <w:r w:rsidRPr="002257BA">
        <w:rPr>
          <w:rFonts w:ascii="Century Gothic" w:hAnsi="Century Gothic"/>
          <w:lang w:val="en-GB"/>
        </w:rPr>
        <w:t xml:space="preserve"> AM, </w:t>
      </w:r>
      <w:proofErr w:type="spellStart"/>
      <w:r w:rsidRPr="002257BA">
        <w:rPr>
          <w:rFonts w:ascii="Century Gothic" w:hAnsi="Century Gothic"/>
          <w:lang w:val="en-GB"/>
        </w:rPr>
        <w:t>Ablordeppey</w:t>
      </w:r>
      <w:proofErr w:type="spellEnd"/>
      <w:r w:rsidRPr="002257BA">
        <w:rPr>
          <w:rFonts w:ascii="Century Gothic" w:hAnsi="Century Gothic"/>
          <w:lang w:val="en-GB"/>
        </w:rPr>
        <w:t xml:space="preserve"> EA, Murray ET, </w:t>
      </w:r>
      <w:proofErr w:type="spellStart"/>
      <w:r w:rsidRPr="002257BA">
        <w:rPr>
          <w:rFonts w:ascii="Century Gothic" w:hAnsi="Century Gothic"/>
          <w:lang w:val="en-GB"/>
        </w:rPr>
        <w:t>Beiter</w:t>
      </w:r>
      <w:proofErr w:type="spellEnd"/>
      <w:r w:rsidRPr="002257BA">
        <w:rPr>
          <w:rFonts w:ascii="Century Gothic" w:hAnsi="Century Gothic"/>
          <w:lang w:val="en-GB"/>
        </w:rPr>
        <w:t xml:space="preserve"> ER, Walton AH, Hall MW, et al. Comparison of monocyte human leukocyte antigen-DR expression and stimulated </w:t>
      </w:r>
      <w:proofErr w:type="spellStart"/>
      <w:r w:rsidRPr="002257BA">
        <w:rPr>
          <w:rFonts w:ascii="Century Gothic" w:hAnsi="Century Gothic"/>
          <w:lang w:val="en-GB"/>
        </w:rPr>
        <w:t>tumor</w:t>
      </w:r>
      <w:proofErr w:type="spellEnd"/>
      <w:r w:rsidRPr="002257BA">
        <w:rPr>
          <w:rFonts w:ascii="Century Gothic" w:hAnsi="Century Gothic"/>
          <w:lang w:val="en-GB"/>
        </w:rPr>
        <w:t xml:space="preserve"> necrosis factor alpha production as outcome predictors in severe sepsis: a prospective observational study.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2016</w:t>
      </w:r>
      <w:proofErr w:type="gramStart"/>
      <w:r w:rsidRPr="002257BA">
        <w:rPr>
          <w:rFonts w:ascii="Century Gothic" w:hAnsi="Century Gothic"/>
          <w:lang w:val="en-GB"/>
        </w:rPr>
        <w:t>;20</w:t>
      </w:r>
      <w:proofErr w:type="gramEnd"/>
      <w:r w:rsidRPr="002257BA">
        <w:rPr>
          <w:rFonts w:ascii="Century Gothic" w:hAnsi="Century Gothic"/>
          <w:lang w:val="en-GB"/>
        </w:rPr>
        <w:t xml:space="preserve">(1):334.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Dulhunty</w:t>
      </w:r>
      <w:proofErr w:type="spellEnd"/>
      <w:r w:rsidRPr="002257BA">
        <w:rPr>
          <w:rFonts w:ascii="Century Gothic" w:hAnsi="Century Gothic"/>
          <w:lang w:val="en-GB"/>
        </w:rPr>
        <w:t xml:space="preserve"> JM, Roberts JA, Davis JS, Webb SA, </w:t>
      </w:r>
      <w:proofErr w:type="spellStart"/>
      <w:r w:rsidRPr="002257BA">
        <w:rPr>
          <w:rFonts w:ascii="Century Gothic" w:hAnsi="Century Gothic"/>
          <w:lang w:val="en-GB"/>
        </w:rPr>
        <w:t>Bellomo</w:t>
      </w:r>
      <w:proofErr w:type="spellEnd"/>
      <w:r w:rsidRPr="002257BA">
        <w:rPr>
          <w:rFonts w:ascii="Century Gothic" w:hAnsi="Century Gothic"/>
          <w:lang w:val="en-GB"/>
        </w:rPr>
        <w:t xml:space="preserve"> R, </w:t>
      </w:r>
      <w:proofErr w:type="spellStart"/>
      <w:r w:rsidRPr="002257BA">
        <w:rPr>
          <w:rFonts w:ascii="Century Gothic" w:hAnsi="Century Gothic"/>
          <w:lang w:val="en-GB"/>
        </w:rPr>
        <w:t>Gomersall</w:t>
      </w:r>
      <w:proofErr w:type="spellEnd"/>
      <w:r w:rsidRPr="002257BA">
        <w:rPr>
          <w:rFonts w:ascii="Century Gothic" w:hAnsi="Century Gothic"/>
          <w:lang w:val="en-GB"/>
        </w:rPr>
        <w:t xml:space="preserve"> C, et al. A </w:t>
      </w:r>
      <w:proofErr w:type="spellStart"/>
      <w:r w:rsidRPr="002257BA">
        <w:rPr>
          <w:rFonts w:ascii="Century Gothic" w:hAnsi="Century Gothic"/>
          <w:lang w:val="en-GB"/>
        </w:rPr>
        <w:t>Multicenter</w:t>
      </w:r>
      <w:proofErr w:type="spellEnd"/>
      <w:r w:rsidRPr="002257BA">
        <w:rPr>
          <w:rFonts w:ascii="Century Gothic" w:hAnsi="Century Gothic"/>
          <w:lang w:val="en-GB"/>
        </w:rPr>
        <w:t xml:space="preserve"> Randomized Trial of Continuous versus Intermittent </w:t>
      </w:r>
      <w:r w:rsidRPr="002257BA">
        <w:rPr>
          <w:rFonts w:ascii="Century Gothic" w:hAnsi="Century Gothic"/>
        </w:rPr>
        <w:t>β</w:t>
      </w:r>
      <w:r w:rsidRPr="002257BA">
        <w:rPr>
          <w:rFonts w:ascii="Century Gothic" w:hAnsi="Century Gothic"/>
          <w:lang w:val="en-GB"/>
        </w:rPr>
        <w:t xml:space="preserve">-Lactam Infusion in Severe Sepsis. Am J </w:t>
      </w:r>
      <w:proofErr w:type="spellStart"/>
      <w:r w:rsidRPr="002257BA">
        <w:rPr>
          <w:rFonts w:ascii="Century Gothic" w:hAnsi="Century Gothic"/>
          <w:lang w:val="en-GB"/>
        </w:rPr>
        <w:t>Respir</w:t>
      </w:r>
      <w:proofErr w:type="spellEnd"/>
      <w:r w:rsidRPr="002257BA">
        <w:rPr>
          <w:rFonts w:ascii="Century Gothic" w:hAnsi="Century Gothic"/>
          <w:lang w:val="en-GB"/>
        </w:rPr>
        <w:t xml:space="preserve">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2015</w:t>
      </w:r>
      <w:proofErr w:type="gramStart"/>
      <w:r w:rsidRPr="002257BA">
        <w:rPr>
          <w:rFonts w:ascii="Century Gothic" w:hAnsi="Century Gothic"/>
          <w:lang w:val="en-GB"/>
        </w:rPr>
        <w:t>;192</w:t>
      </w:r>
      <w:proofErr w:type="gramEnd"/>
      <w:r w:rsidRPr="002257BA">
        <w:rPr>
          <w:rFonts w:ascii="Century Gothic" w:hAnsi="Century Gothic"/>
          <w:lang w:val="en-GB"/>
        </w:rPr>
        <w:t xml:space="preserve">(11):1298-305. </w:t>
      </w:r>
    </w:p>
    <w:p w:rsidR="009F4911" w:rsidRPr="002257BA" w:rsidRDefault="009F4911" w:rsidP="009F4911">
      <w:pPr>
        <w:rPr>
          <w:rFonts w:ascii="Century Gothic" w:hAnsi="Century Gothic"/>
          <w:lang w:val="en-GB"/>
        </w:rPr>
      </w:pPr>
      <w:r w:rsidRPr="002257BA">
        <w:rPr>
          <w:rFonts w:ascii="Century Gothic" w:hAnsi="Century Gothic"/>
          <w:lang w:val="en-GB"/>
        </w:rPr>
        <w:t>Dupuis C, </w:t>
      </w:r>
      <w:proofErr w:type="spellStart"/>
      <w:r w:rsidRPr="002257BA">
        <w:rPr>
          <w:rFonts w:ascii="Century Gothic" w:hAnsi="Century Gothic"/>
          <w:lang w:val="en-GB"/>
        </w:rPr>
        <w:t>Garrouste-Orgeas</w:t>
      </w:r>
      <w:proofErr w:type="spellEnd"/>
      <w:r w:rsidRPr="002257BA">
        <w:rPr>
          <w:rFonts w:ascii="Century Gothic" w:hAnsi="Century Gothic"/>
          <w:lang w:val="en-GB"/>
        </w:rPr>
        <w:t xml:space="preserve"> M, </w:t>
      </w:r>
      <w:proofErr w:type="spellStart"/>
      <w:r w:rsidRPr="002257BA">
        <w:rPr>
          <w:rFonts w:ascii="Century Gothic" w:hAnsi="Century Gothic"/>
          <w:lang w:val="en-GB"/>
        </w:rPr>
        <w:t>Bailly</w:t>
      </w:r>
      <w:proofErr w:type="spellEnd"/>
      <w:r w:rsidRPr="002257BA">
        <w:rPr>
          <w:rFonts w:ascii="Century Gothic" w:hAnsi="Century Gothic"/>
          <w:lang w:val="en-GB"/>
        </w:rPr>
        <w:t xml:space="preserve"> S, </w:t>
      </w:r>
      <w:proofErr w:type="spellStart"/>
      <w:r w:rsidRPr="002257BA">
        <w:rPr>
          <w:rFonts w:ascii="Century Gothic" w:hAnsi="Century Gothic"/>
          <w:lang w:val="en-GB"/>
        </w:rPr>
        <w:t>Adrie</w:t>
      </w:r>
      <w:proofErr w:type="spellEnd"/>
      <w:r w:rsidRPr="002257BA">
        <w:rPr>
          <w:rFonts w:ascii="Century Gothic" w:hAnsi="Century Gothic"/>
          <w:lang w:val="en-GB"/>
        </w:rPr>
        <w:t xml:space="preserve"> C, </w:t>
      </w:r>
      <w:proofErr w:type="spellStart"/>
      <w:r w:rsidRPr="002257BA">
        <w:rPr>
          <w:rFonts w:ascii="Century Gothic" w:hAnsi="Century Gothic"/>
          <w:lang w:val="en-GB"/>
        </w:rPr>
        <w:t>Goldgran-Toledano</w:t>
      </w:r>
      <w:proofErr w:type="spellEnd"/>
      <w:r w:rsidRPr="002257BA">
        <w:rPr>
          <w:rFonts w:ascii="Century Gothic" w:hAnsi="Century Gothic"/>
          <w:lang w:val="en-GB"/>
        </w:rPr>
        <w:t xml:space="preserve"> D, </w:t>
      </w:r>
      <w:proofErr w:type="spellStart"/>
      <w:r w:rsidRPr="002257BA">
        <w:rPr>
          <w:rFonts w:ascii="Century Gothic" w:hAnsi="Century Gothic"/>
          <w:lang w:val="en-GB"/>
        </w:rPr>
        <w:t>Azoulay</w:t>
      </w:r>
      <w:proofErr w:type="spellEnd"/>
      <w:r w:rsidRPr="002257BA">
        <w:rPr>
          <w:rFonts w:ascii="Century Gothic" w:hAnsi="Century Gothic"/>
          <w:lang w:val="en-GB"/>
        </w:rPr>
        <w:t xml:space="preserve"> E, et al. Effect of Transfusion on Mortality and Other Adverse Events Among Critically Ill Septic Patients: An Observational Study Using a Marginal Structural Cox Model.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2017</w:t>
      </w:r>
      <w:proofErr w:type="gramStart"/>
      <w:r w:rsidRPr="002257BA">
        <w:rPr>
          <w:rFonts w:ascii="Century Gothic" w:hAnsi="Century Gothic"/>
          <w:lang w:val="en-GB"/>
        </w:rPr>
        <w:t>;45</w:t>
      </w:r>
      <w:proofErr w:type="gramEnd"/>
      <w:r w:rsidRPr="002257BA">
        <w:rPr>
          <w:rFonts w:ascii="Century Gothic" w:hAnsi="Century Gothic"/>
          <w:lang w:val="en-GB"/>
        </w:rPr>
        <w:t xml:space="preserve">(12):1972-1980. </w:t>
      </w:r>
    </w:p>
    <w:p w:rsidR="009F4911" w:rsidRPr="009C1772" w:rsidRDefault="009F4911" w:rsidP="009F4911">
      <w:pPr>
        <w:rPr>
          <w:rFonts w:ascii="Century Gothic" w:hAnsi="Century Gothic"/>
        </w:rPr>
      </w:pPr>
      <w:proofErr w:type="spellStart"/>
      <w:r w:rsidRPr="002257BA">
        <w:rPr>
          <w:rFonts w:ascii="Century Gothic" w:hAnsi="Century Gothic"/>
          <w:lang w:val="en-GB"/>
        </w:rPr>
        <w:lastRenderedPageBreak/>
        <w:t>Dwivedi</w:t>
      </w:r>
      <w:proofErr w:type="spellEnd"/>
      <w:r w:rsidRPr="002257BA">
        <w:rPr>
          <w:rFonts w:ascii="Century Gothic" w:hAnsi="Century Gothic"/>
          <w:lang w:val="en-GB"/>
        </w:rPr>
        <w:t xml:space="preserve"> DJ, </w:t>
      </w:r>
      <w:proofErr w:type="spellStart"/>
      <w:r w:rsidRPr="002257BA">
        <w:rPr>
          <w:rFonts w:ascii="Century Gothic" w:hAnsi="Century Gothic"/>
          <w:lang w:val="en-GB"/>
        </w:rPr>
        <w:t>Toltl</w:t>
      </w:r>
      <w:proofErr w:type="spellEnd"/>
      <w:r w:rsidRPr="002257BA">
        <w:rPr>
          <w:rFonts w:ascii="Century Gothic" w:hAnsi="Century Gothic"/>
          <w:lang w:val="en-GB"/>
        </w:rPr>
        <w:t xml:space="preserve"> LJ, </w:t>
      </w:r>
      <w:proofErr w:type="spellStart"/>
      <w:r w:rsidRPr="002257BA">
        <w:rPr>
          <w:rFonts w:ascii="Century Gothic" w:hAnsi="Century Gothic"/>
          <w:lang w:val="en-GB"/>
        </w:rPr>
        <w:t>Swystun</w:t>
      </w:r>
      <w:proofErr w:type="spellEnd"/>
      <w:r w:rsidRPr="002257BA">
        <w:rPr>
          <w:rFonts w:ascii="Century Gothic" w:hAnsi="Century Gothic"/>
          <w:lang w:val="en-GB"/>
        </w:rPr>
        <w:t xml:space="preserve"> LL, Pogue J, </w:t>
      </w:r>
      <w:proofErr w:type="spellStart"/>
      <w:r w:rsidRPr="002257BA">
        <w:rPr>
          <w:rFonts w:ascii="Century Gothic" w:hAnsi="Century Gothic"/>
          <w:lang w:val="en-GB"/>
        </w:rPr>
        <w:t>Liaw</w:t>
      </w:r>
      <w:proofErr w:type="spellEnd"/>
      <w:r w:rsidRPr="002257BA">
        <w:rPr>
          <w:rFonts w:ascii="Century Gothic" w:hAnsi="Century Gothic"/>
          <w:lang w:val="en-GB"/>
        </w:rPr>
        <w:t xml:space="preserve"> KL, </w:t>
      </w:r>
      <w:proofErr w:type="spellStart"/>
      <w:r w:rsidRPr="002257BA">
        <w:rPr>
          <w:rFonts w:ascii="Century Gothic" w:hAnsi="Century Gothic"/>
          <w:lang w:val="en-GB"/>
        </w:rPr>
        <w:t>Weitz</w:t>
      </w:r>
      <w:proofErr w:type="spellEnd"/>
      <w:r w:rsidRPr="002257BA">
        <w:rPr>
          <w:rFonts w:ascii="Century Gothic" w:hAnsi="Century Gothic"/>
          <w:lang w:val="en-GB"/>
        </w:rPr>
        <w:t xml:space="preserve"> JI, et al. Prognostic utility and characterization of cell-free DNA in patients with severe sepsis. </w:t>
      </w:r>
      <w:proofErr w:type="spellStart"/>
      <w:r w:rsidRPr="009C1772">
        <w:rPr>
          <w:rFonts w:ascii="Century Gothic" w:hAnsi="Century Gothic"/>
        </w:rPr>
        <w:t>Crit</w:t>
      </w:r>
      <w:proofErr w:type="spellEnd"/>
      <w:r w:rsidRPr="009C1772">
        <w:rPr>
          <w:rFonts w:ascii="Century Gothic" w:hAnsi="Century Gothic"/>
        </w:rPr>
        <w:t xml:space="preserve"> Care. 2012</w:t>
      </w:r>
      <w:proofErr w:type="gramStart"/>
      <w:r w:rsidRPr="009C1772">
        <w:rPr>
          <w:rFonts w:ascii="Century Gothic" w:hAnsi="Century Gothic"/>
        </w:rPr>
        <w:t>;16</w:t>
      </w:r>
      <w:proofErr w:type="gramEnd"/>
      <w:r w:rsidRPr="009C1772">
        <w:rPr>
          <w:rFonts w:ascii="Century Gothic" w:hAnsi="Century Gothic"/>
        </w:rPr>
        <w:t>(4):R151.</w:t>
      </w:r>
    </w:p>
    <w:p w:rsidR="009F4911" w:rsidRPr="002257BA" w:rsidRDefault="009F4911" w:rsidP="009F4911">
      <w:pPr>
        <w:rPr>
          <w:rFonts w:ascii="Century Gothic" w:hAnsi="Century Gothic"/>
          <w:lang w:val="fr-FR"/>
        </w:rPr>
      </w:pPr>
      <w:r w:rsidRPr="009C1772">
        <w:rPr>
          <w:rFonts w:ascii="Century Gothic" w:hAnsi="Century Gothic"/>
        </w:rPr>
        <w:t>Elke G, </w:t>
      </w:r>
      <w:proofErr w:type="spellStart"/>
      <w:r w:rsidRPr="009C1772">
        <w:rPr>
          <w:rFonts w:ascii="Century Gothic" w:hAnsi="Century Gothic"/>
        </w:rPr>
        <w:t>Kuhnt</w:t>
      </w:r>
      <w:proofErr w:type="spellEnd"/>
      <w:r w:rsidRPr="009C1772">
        <w:rPr>
          <w:rFonts w:ascii="Century Gothic" w:hAnsi="Century Gothic"/>
        </w:rPr>
        <w:t xml:space="preserve"> E, </w:t>
      </w:r>
      <w:proofErr w:type="spellStart"/>
      <w:r w:rsidRPr="009C1772">
        <w:rPr>
          <w:rFonts w:ascii="Century Gothic" w:hAnsi="Century Gothic"/>
        </w:rPr>
        <w:t>Ragaller</w:t>
      </w:r>
      <w:proofErr w:type="spellEnd"/>
      <w:r w:rsidRPr="009C1772">
        <w:rPr>
          <w:rFonts w:ascii="Century Gothic" w:hAnsi="Century Gothic"/>
        </w:rPr>
        <w:t xml:space="preserve"> M, </w:t>
      </w:r>
      <w:proofErr w:type="spellStart"/>
      <w:r w:rsidRPr="009C1772">
        <w:rPr>
          <w:rFonts w:ascii="Century Gothic" w:hAnsi="Century Gothic"/>
        </w:rPr>
        <w:t>Schädler</w:t>
      </w:r>
      <w:proofErr w:type="spellEnd"/>
      <w:r w:rsidRPr="009C1772">
        <w:rPr>
          <w:rFonts w:ascii="Century Gothic" w:hAnsi="Century Gothic"/>
        </w:rPr>
        <w:t xml:space="preserve"> D, </w:t>
      </w:r>
      <w:proofErr w:type="spellStart"/>
      <w:r w:rsidRPr="009C1772">
        <w:rPr>
          <w:rFonts w:ascii="Century Gothic" w:hAnsi="Century Gothic"/>
        </w:rPr>
        <w:t>Frerichs</w:t>
      </w:r>
      <w:proofErr w:type="spellEnd"/>
      <w:r w:rsidRPr="009C1772">
        <w:rPr>
          <w:rFonts w:ascii="Century Gothic" w:hAnsi="Century Gothic"/>
        </w:rPr>
        <w:t xml:space="preserve"> I, </w:t>
      </w:r>
      <w:proofErr w:type="spellStart"/>
      <w:r w:rsidRPr="009C1772">
        <w:rPr>
          <w:rFonts w:ascii="Century Gothic" w:hAnsi="Century Gothic"/>
        </w:rPr>
        <w:t>Brunkhorst</w:t>
      </w:r>
      <w:proofErr w:type="spellEnd"/>
      <w:r w:rsidRPr="009C1772">
        <w:rPr>
          <w:rFonts w:ascii="Century Gothic" w:hAnsi="Century Gothic"/>
        </w:rPr>
        <w:t xml:space="preserve"> FM, et al. </w:t>
      </w:r>
      <w:r w:rsidRPr="002257BA">
        <w:rPr>
          <w:rFonts w:ascii="Century Gothic" w:hAnsi="Century Gothic"/>
          <w:lang w:val="en-GB"/>
        </w:rPr>
        <w:t xml:space="preserve">Enteral nutrition is associated with improved outcome in patients with severe sepsis. </w:t>
      </w:r>
      <w:proofErr w:type="gramStart"/>
      <w:r w:rsidRPr="002257BA">
        <w:rPr>
          <w:rFonts w:ascii="Century Gothic" w:hAnsi="Century Gothic"/>
          <w:lang w:val="en-GB"/>
        </w:rPr>
        <w:t>A secondary analysis of the VISEP trial.</w:t>
      </w:r>
      <w:proofErr w:type="gramEnd"/>
      <w:r w:rsidRPr="002257BA">
        <w:rPr>
          <w:rFonts w:ascii="Century Gothic" w:hAnsi="Century Gothic"/>
          <w:lang w:val="en-GB"/>
        </w:rPr>
        <w:t xml:space="preserve"> </w:t>
      </w:r>
      <w:proofErr w:type="gramStart"/>
      <w:r w:rsidRPr="002257BA">
        <w:rPr>
          <w:rFonts w:ascii="Century Gothic" w:hAnsi="Century Gothic"/>
          <w:lang w:val="en-GB"/>
        </w:rPr>
        <w:t xml:space="preserve">Med </w:t>
      </w:r>
      <w:proofErr w:type="spellStart"/>
      <w:r w:rsidRPr="002257BA">
        <w:rPr>
          <w:rFonts w:ascii="Century Gothic" w:hAnsi="Century Gothic"/>
          <w:lang w:val="en-GB"/>
        </w:rPr>
        <w:t>Klin</w:t>
      </w:r>
      <w:proofErr w:type="spellEnd"/>
      <w:r w:rsidRPr="002257BA">
        <w:rPr>
          <w:rFonts w:ascii="Century Gothic" w:hAnsi="Century Gothic"/>
          <w:lang w:val="en-GB"/>
        </w:rPr>
        <w:t xml:space="preserve"> </w:t>
      </w:r>
      <w:proofErr w:type="spellStart"/>
      <w:r w:rsidRPr="002257BA">
        <w:rPr>
          <w:rFonts w:ascii="Century Gothic" w:hAnsi="Century Gothic"/>
          <w:lang w:val="en-GB"/>
        </w:rPr>
        <w:t>Intensivmed</w:t>
      </w:r>
      <w:proofErr w:type="spellEnd"/>
      <w:r w:rsidRPr="002257BA">
        <w:rPr>
          <w:rFonts w:ascii="Century Gothic" w:hAnsi="Century Gothic"/>
          <w:lang w:val="en-GB"/>
        </w:rPr>
        <w:t xml:space="preserve"> </w:t>
      </w:r>
      <w:proofErr w:type="spellStart"/>
      <w:r w:rsidRPr="002257BA">
        <w:rPr>
          <w:rFonts w:ascii="Century Gothic" w:hAnsi="Century Gothic"/>
          <w:lang w:val="en-GB"/>
        </w:rPr>
        <w:t>Notfmed</w:t>
      </w:r>
      <w:proofErr w:type="spellEnd"/>
      <w:r w:rsidRPr="002257BA">
        <w:rPr>
          <w:rFonts w:ascii="Century Gothic" w:hAnsi="Century Gothic"/>
          <w:lang w:val="en-GB"/>
        </w:rPr>
        <w:t>.</w:t>
      </w:r>
      <w:proofErr w:type="gramEnd"/>
      <w:r w:rsidRPr="002257BA">
        <w:rPr>
          <w:rFonts w:ascii="Century Gothic" w:hAnsi="Century Gothic"/>
          <w:lang w:val="en-GB"/>
        </w:rPr>
        <w:t xml:space="preserve"> </w:t>
      </w:r>
      <w:r w:rsidRPr="002257BA">
        <w:rPr>
          <w:rFonts w:ascii="Century Gothic" w:hAnsi="Century Gothic"/>
          <w:lang w:val="fr-FR"/>
        </w:rPr>
        <w:t xml:space="preserve">2013;108(3):223-33. </w:t>
      </w:r>
    </w:p>
    <w:p w:rsidR="009F4911" w:rsidRPr="002257BA" w:rsidRDefault="009F4911" w:rsidP="009F4911">
      <w:pPr>
        <w:rPr>
          <w:rFonts w:ascii="Century Gothic" w:hAnsi="Century Gothic"/>
          <w:lang w:val="en-GB"/>
        </w:rPr>
      </w:pPr>
      <w:proofErr w:type="spellStart"/>
      <w:r w:rsidRPr="002257BA">
        <w:rPr>
          <w:rFonts w:ascii="Century Gothic" w:hAnsi="Century Gothic"/>
          <w:lang w:val="fr-FR"/>
        </w:rPr>
        <w:t>Ferraris</w:t>
      </w:r>
      <w:proofErr w:type="spellEnd"/>
      <w:r w:rsidRPr="002257BA">
        <w:rPr>
          <w:rFonts w:ascii="Century Gothic" w:hAnsi="Century Gothic"/>
          <w:lang w:val="fr-FR"/>
        </w:rPr>
        <w:t xml:space="preserve"> A, </w:t>
      </w:r>
      <w:proofErr w:type="spellStart"/>
      <w:r w:rsidRPr="002257BA">
        <w:rPr>
          <w:rFonts w:ascii="Century Gothic" w:hAnsi="Century Gothic"/>
          <w:lang w:val="fr-FR"/>
        </w:rPr>
        <w:t>Bouisse</w:t>
      </w:r>
      <w:proofErr w:type="spellEnd"/>
      <w:r w:rsidRPr="002257BA">
        <w:rPr>
          <w:rFonts w:ascii="Century Gothic" w:hAnsi="Century Gothic"/>
          <w:lang w:val="fr-FR"/>
        </w:rPr>
        <w:t xml:space="preserve"> C, </w:t>
      </w:r>
      <w:proofErr w:type="spellStart"/>
      <w:r w:rsidRPr="002257BA">
        <w:rPr>
          <w:rFonts w:ascii="Century Gothic" w:hAnsi="Century Gothic"/>
          <w:lang w:val="fr-FR"/>
        </w:rPr>
        <w:t>Mottard</w:t>
      </w:r>
      <w:proofErr w:type="spellEnd"/>
      <w:r w:rsidRPr="002257BA">
        <w:rPr>
          <w:rFonts w:ascii="Century Gothic" w:hAnsi="Century Gothic"/>
          <w:lang w:val="fr-FR"/>
        </w:rPr>
        <w:t xml:space="preserve"> N, </w:t>
      </w:r>
      <w:proofErr w:type="spellStart"/>
      <w:r w:rsidRPr="002257BA">
        <w:rPr>
          <w:rFonts w:ascii="Century Gothic" w:hAnsi="Century Gothic"/>
          <w:lang w:val="fr-FR"/>
        </w:rPr>
        <w:t>Thiollière</w:t>
      </w:r>
      <w:proofErr w:type="spellEnd"/>
      <w:r w:rsidRPr="002257BA">
        <w:rPr>
          <w:rFonts w:ascii="Century Gothic" w:hAnsi="Century Gothic"/>
          <w:lang w:val="fr-FR"/>
        </w:rPr>
        <w:t xml:space="preserve"> F, </w:t>
      </w:r>
      <w:proofErr w:type="spellStart"/>
      <w:r w:rsidRPr="002257BA">
        <w:rPr>
          <w:rFonts w:ascii="Century Gothic" w:hAnsi="Century Gothic"/>
          <w:lang w:val="fr-FR"/>
        </w:rPr>
        <w:t>Anselin</w:t>
      </w:r>
      <w:proofErr w:type="spellEnd"/>
      <w:r w:rsidRPr="002257BA">
        <w:rPr>
          <w:rFonts w:ascii="Century Gothic" w:hAnsi="Century Gothic"/>
          <w:lang w:val="fr-FR"/>
        </w:rPr>
        <w:t xml:space="preserve"> S, Piriou V, et al. </w:t>
      </w:r>
      <w:proofErr w:type="gramStart"/>
      <w:r w:rsidRPr="002257BA">
        <w:rPr>
          <w:rFonts w:ascii="Century Gothic" w:hAnsi="Century Gothic"/>
          <w:lang w:val="en-GB"/>
        </w:rPr>
        <w:t>Mottling score and skin temperature in septic shock: Relation and impact on prognosis in ICU.</w:t>
      </w:r>
      <w:proofErr w:type="gramEnd"/>
      <w:r w:rsidRPr="002257BA">
        <w:rPr>
          <w:rFonts w:ascii="Century Gothic" w:hAnsi="Century Gothic"/>
          <w:lang w:val="en-GB"/>
        </w:rPr>
        <w:t xml:space="preserve"> </w:t>
      </w:r>
      <w:proofErr w:type="spellStart"/>
      <w:proofErr w:type="gramStart"/>
      <w:r w:rsidRPr="002257BA">
        <w:rPr>
          <w:rFonts w:ascii="Century Gothic" w:hAnsi="Century Gothic"/>
          <w:lang w:val="en-GB"/>
        </w:rPr>
        <w:t>PLoS</w:t>
      </w:r>
      <w:proofErr w:type="spellEnd"/>
      <w:r w:rsidRPr="002257BA">
        <w:rPr>
          <w:rFonts w:ascii="Century Gothic" w:hAnsi="Century Gothic"/>
          <w:lang w:val="en-GB"/>
        </w:rPr>
        <w:t xml:space="preserve"> One.</w:t>
      </w:r>
      <w:proofErr w:type="gramEnd"/>
      <w:r w:rsidRPr="002257BA">
        <w:rPr>
          <w:rFonts w:ascii="Century Gothic" w:hAnsi="Century Gothic"/>
          <w:lang w:val="en-GB"/>
        </w:rPr>
        <w:t xml:space="preserve"> 2018</w:t>
      </w:r>
      <w:proofErr w:type="gramStart"/>
      <w:r w:rsidRPr="002257BA">
        <w:rPr>
          <w:rFonts w:ascii="Century Gothic" w:hAnsi="Century Gothic"/>
          <w:lang w:val="en-GB"/>
        </w:rPr>
        <w:t>;13</w:t>
      </w:r>
      <w:proofErr w:type="gramEnd"/>
      <w:r w:rsidRPr="002257BA">
        <w:rPr>
          <w:rFonts w:ascii="Century Gothic" w:hAnsi="Century Gothic"/>
          <w:lang w:val="en-GB"/>
        </w:rPr>
        <w:t xml:space="preserve">(8):e0202329. </w:t>
      </w:r>
    </w:p>
    <w:p w:rsidR="009F4911" w:rsidRPr="002257BA" w:rsidRDefault="009F4911" w:rsidP="009F4911">
      <w:pPr>
        <w:rPr>
          <w:rFonts w:ascii="Century Gothic" w:hAnsi="Century Gothic"/>
          <w:lang w:val="en-GB"/>
        </w:rPr>
      </w:pPr>
      <w:r w:rsidRPr="002257BA">
        <w:rPr>
          <w:rFonts w:ascii="Century Gothic" w:hAnsi="Century Gothic"/>
          <w:lang w:val="en-GB"/>
        </w:rPr>
        <w:t>SAFE Study Investigators, </w:t>
      </w:r>
      <w:proofErr w:type="spellStart"/>
      <w:r w:rsidRPr="002257BA">
        <w:rPr>
          <w:rFonts w:ascii="Century Gothic" w:hAnsi="Century Gothic"/>
          <w:lang w:val="en-GB"/>
        </w:rPr>
        <w:t>Finfer</w:t>
      </w:r>
      <w:proofErr w:type="spellEnd"/>
      <w:r w:rsidRPr="002257BA">
        <w:rPr>
          <w:rFonts w:ascii="Century Gothic" w:hAnsi="Century Gothic"/>
          <w:lang w:val="en-GB"/>
        </w:rPr>
        <w:t xml:space="preserve"> S, McEvoy S, </w:t>
      </w:r>
      <w:proofErr w:type="spellStart"/>
      <w:r w:rsidRPr="002257BA">
        <w:rPr>
          <w:rFonts w:ascii="Century Gothic" w:hAnsi="Century Gothic"/>
          <w:lang w:val="en-GB"/>
        </w:rPr>
        <w:t>Bellomo</w:t>
      </w:r>
      <w:proofErr w:type="spellEnd"/>
      <w:r w:rsidRPr="002257BA">
        <w:rPr>
          <w:rFonts w:ascii="Century Gothic" w:hAnsi="Century Gothic"/>
          <w:lang w:val="en-GB"/>
        </w:rPr>
        <w:t xml:space="preserve"> R, McArthur C, </w:t>
      </w:r>
      <w:proofErr w:type="spellStart"/>
      <w:r w:rsidRPr="002257BA">
        <w:rPr>
          <w:rFonts w:ascii="Century Gothic" w:hAnsi="Century Gothic"/>
          <w:lang w:val="en-GB"/>
        </w:rPr>
        <w:t>Myburgh</w:t>
      </w:r>
      <w:proofErr w:type="spellEnd"/>
      <w:r w:rsidRPr="002257BA">
        <w:rPr>
          <w:rFonts w:ascii="Century Gothic" w:hAnsi="Century Gothic"/>
          <w:lang w:val="en-GB"/>
        </w:rPr>
        <w:t xml:space="preserve"> J, et al. Impact of albumin compared to saline on organ function and mortality of patients with severe sepsis. Intensive Care Med. 2011</w:t>
      </w:r>
      <w:proofErr w:type="gramStart"/>
      <w:r w:rsidRPr="002257BA">
        <w:rPr>
          <w:rFonts w:ascii="Century Gothic" w:hAnsi="Century Gothic"/>
          <w:lang w:val="en-GB"/>
        </w:rPr>
        <w:t>;37</w:t>
      </w:r>
      <w:proofErr w:type="gramEnd"/>
      <w:r w:rsidRPr="002257BA">
        <w:rPr>
          <w:rFonts w:ascii="Century Gothic" w:hAnsi="Century Gothic"/>
          <w:lang w:val="en-GB"/>
        </w:rPr>
        <w:t xml:space="preserve">(1):86-96. </w:t>
      </w:r>
    </w:p>
    <w:p w:rsidR="009F4911" w:rsidRPr="002257BA" w:rsidRDefault="009F4911" w:rsidP="009F4911">
      <w:pPr>
        <w:rPr>
          <w:rFonts w:ascii="Century Gothic" w:hAnsi="Century Gothic"/>
          <w:lang w:val="en-GB"/>
        </w:rPr>
      </w:pPr>
      <w:proofErr w:type="gramStart"/>
      <w:r w:rsidRPr="002257BA">
        <w:rPr>
          <w:rFonts w:ascii="Century Gothic" w:hAnsi="Century Gothic"/>
          <w:lang w:val="en-GB"/>
        </w:rPr>
        <w:t>Fisher J, Douglas JJ, Linder A, Boyd JH, </w:t>
      </w:r>
      <w:proofErr w:type="spellStart"/>
      <w:r w:rsidRPr="002257BA">
        <w:rPr>
          <w:rFonts w:ascii="Century Gothic" w:hAnsi="Century Gothic"/>
          <w:lang w:val="en-GB"/>
        </w:rPr>
        <w:t>Walley</w:t>
      </w:r>
      <w:proofErr w:type="spellEnd"/>
      <w:r w:rsidRPr="002257BA">
        <w:rPr>
          <w:rFonts w:ascii="Century Gothic" w:hAnsi="Century Gothic"/>
          <w:lang w:val="en-GB"/>
        </w:rPr>
        <w:t xml:space="preserve"> KR, Russell JA.</w:t>
      </w:r>
      <w:proofErr w:type="gramEnd"/>
      <w:r w:rsidRPr="002257BA">
        <w:rPr>
          <w:rFonts w:ascii="Century Gothic" w:hAnsi="Century Gothic"/>
          <w:lang w:val="en-GB"/>
        </w:rPr>
        <w:t xml:space="preserve"> Elevated Plasma Angiopoietin-2 Levels Are Associated With Fluid Overload, Organ Dysfunction, and Mortality in Human Septic Shock.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2016</w:t>
      </w:r>
      <w:proofErr w:type="gramStart"/>
      <w:r w:rsidRPr="002257BA">
        <w:rPr>
          <w:rFonts w:ascii="Century Gothic" w:hAnsi="Century Gothic"/>
          <w:lang w:val="en-GB"/>
        </w:rPr>
        <w:t>;44</w:t>
      </w:r>
      <w:proofErr w:type="gramEnd"/>
      <w:r w:rsidRPr="002257BA">
        <w:rPr>
          <w:rFonts w:ascii="Century Gothic" w:hAnsi="Century Gothic"/>
          <w:lang w:val="en-GB"/>
        </w:rPr>
        <w:t>(11):2018-2027.</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Fjell</w:t>
      </w:r>
      <w:proofErr w:type="spellEnd"/>
      <w:r w:rsidRPr="002257BA">
        <w:rPr>
          <w:rFonts w:ascii="Century Gothic" w:hAnsi="Century Gothic"/>
          <w:lang w:val="en-GB"/>
        </w:rPr>
        <w:t xml:space="preserve"> CD, </w:t>
      </w:r>
      <w:proofErr w:type="spellStart"/>
      <w:r w:rsidRPr="002257BA">
        <w:rPr>
          <w:rFonts w:ascii="Century Gothic" w:hAnsi="Century Gothic"/>
          <w:lang w:val="en-GB"/>
        </w:rPr>
        <w:t>Thair</w:t>
      </w:r>
      <w:proofErr w:type="spellEnd"/>
      <w:r w:rsidRPr="002257BA">
        <w:rPr>
          <w:rFonts w:ascii="Century Gothic" w:hAnsi="Century Gothic"/>
          <w:lang w:val="en-GB"/>
        </w:rPr>
        <w:t xml:space="preserve"> S, Hsu JL, </w:t>
      </w:r>
      <w:proofErr w:type="spellStart"/>
      <w:r w:rsidRPr="002257BA">
        <w:rPr>
          <w:rFonts w:ascii="Century Gothic" w:hAnsi="Century Gothic"/>
          <w:lang w:val="en-GB"/>
        </w:rPr>
        <w:t>Walley</w:t>
      </w:r>
      <w:proofErr w:type="spellEnd"/>
      <w:r w:rsidRPr="002257BA">
        <w:rPr>
          <w:rFonts w:ascii="Century Gothic" w:hAnsi="Century Gothic"/>
          <w:lang w:val="en-GB"/>
        </w:rPr>
        <w:t xml:space="preserve"> KR, Russell JA, Boyd J. Cytokines and </w:t>
      </w:r>
      <w:proofErr w:type="spellStart"/>
      <w:r w:rsidRPr="002257BA">
        <w:rPr>
          <w:rFonts w:ascii="Century Gothic" w:hAnsi="Century Gothic"/>
          <w:lang w:val="en-GB"/>
        </w:rPr>
        <w:t>signaling</w:t>
      </w:r>
      <w:proofErr w:type="spellEnd"/>
      <w:r w:rsidRPr="002257BA">
        <w:rPr>
          <w:rFonts w:ascii="Century Gothic" w:hAnsi="Century Gothic"/>
          <w:lang w:val="en-GB"/>
        </w:rPr>
        <w:t xml:space="preserve"> molecules predict clinical outcomes in sepsis. </w:t>
      </w:r>
      <w:proofErr w:type="spellStart"/>
      <w:proofErr w:type="gramStart"/>
      <w:r w:rsidRPr="002257BA">
        <w:rPr>
          <w:rFonts w:ascii="Century Gothic" w:hAnsi="Century Gothic"/>
          <w:lang w:val="en-GB"/>
        </w:rPr>
        <w:t>PLoS</w:t>
      </w:r>
      <w:proofErr w:type="spellEnd"/>
      <w:r w:rsidRPr="002257BA">
        <w:rPr>
          <w:rFonts w:ascii="Century Gothic" w:hAnsi="Century Gothic"/>
          <w:lang w:val="en-GB"/>
        </w:rPr>
        <w:t xml:space="preserve"> One.</w:t>
      </w:r>
      <w:proofErr w:type="gramEnd"/>
      <w:r w:rsidRPr="002257BA">
        <w:rPr>
          <w:rFonts w:ascii="Century Gothic" w:hAnsi="Century Gothic"/>
          <w:lang w:val="en-GB"/>
        </w:rPr>
        <w:t xml:space="preserve"> 2013</w:t>
      </w:r>
      <w:proofErr w:type="gramStart"/>
      <w:r w:rsidRPr="002257BA">
        <w:rPr>
          <w:rFonts w:ascii="Century Gothic" w:hAnsi="Century Gothic"/>
          <w:lang w:val="en-GB"/>
        </w:rPr>
        <w:t>;8</w:t>
      </w:r>
      <w:proofErr w:type="gramEnd"/>
      <w:r w:rsidRPr="002257BA">
        <w:rPr>
          <w:rFonts w:ascii="Century Gothic" w:hAnsi="Century Gothic"/>
          <w:lang w:val="en-GB"/>
        </w:rPr>
        <w:t xml:space="preserve">(11):e79207.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García</w:t>
      </w:r>
      <w:proofErr w:type="spellEnd"/>
      <w:r w:rsidRPr="002257BA">
        <w:rPr>
          <w:rFonts w:ascii="Century Gothic" w:hAnsi="Century Gothic"/>
          <w:lang w:val="en-GB"/>
        </w:rPr>
        <w:t>-López L, </w:t>
      </w:r>
      <w:proofErr w:type="spellStart"/>
      <w:r w:rsidRPr="002257BA">
        <w:rPr>
          <w:rFonts w:ascii="Century Gothic" w:hAnsi="Century Gothic"/>
          <w:lang w:val="en-GB"/>
        </w:rPr>
        <w:t>Grau</w:t>
      </w:r>
      <w:proofErr w:type="spellEnd"/>
      <w:r w:rsidRPr="002257BA">
        <w:rPr>
          <w:rFonts w:ascii="Century Gothic" w:hAnsi="Century Gothic"/>
          <w:lang w:val="en-GB"/>
        </w:rPr>
        <w:t xml:space="preserve">-Cerrato S, de </w:t>
      </w:r>
      <w:proofErr w:type="spellStart"/>
      <w:r w:rsidRPr="002257BA">
        <w:rPr>
          <w:rFonts w:ascii="Century Gothic" w:hAnsi="Century Gothic"/>
          <w:lang w:val="en-GB"/>
        </w:rPr>
        <w:t>Frutos</w:t>
      </w:r>
      <w:proofErr w:type="spellEnd"/>
      <w:r w:rsidRPr="002257BA">
        <w:rPr>
          <w:rFonts w:ascii="Century Gothic" w:hAnsi="Century Gothic"/>
          <w:lang w:val="en-GB"/>
        </w:rPr>
        <w:t>-Soto A, </w:t>
      </w:r>
      <w:proofErr w:type="spellStart"/>
      <w:r w:rsidRPr="002257BA">
        <w:rPr>
          <w:rFonts w:ascii="Century Gothic" w:hAnsi="Century Gothic"/>
          <w:lang w:val="en-GB"/>
        </w:rPr>
        <w:t>Bobillo</w:t>
      </w:r>
      <w:proofErr w:type="spellEnd"/>
      <w:r w:rsidRPr="002257BA">
        <w:rPr>
          <w:rFonts w:ascii="Century Gothic" w:hAnsi="Century Gothic"/>
          <w:lang w:val="en-GB"/>
        </w:rPr>
        <w:t xml:space="preserve">-De </w:t>
      </w:r>
      <w:proofErr w:type="spellStart"/>
      <w:r w:rsidRPr="002257BA">
        <w:rPr>
          <w:rFonts w:ascii="Century Gothic" w:hAnsi="Century Gothic"/>
          <w:lang w:val="en-GB"/>
        </w:rPr>
        <w:t>Lamo</w:t>
      </w:r>
      <w:proofErr w:type="spellEnd"/>
      <w:r w:rsidRPr="002257BA">
        <w:rPr>
          <w:rFonts w:ascii="Century Gothic" w:hAnsi="Century Gothic"/>
          <w:lang w:val="en-GB"/>
        </w:rPr>
        <w:t xml:space="preserve"> F, </w:t>
      </w:r>
      <w:proofErr w:type="spellStart"/>
      <w:r w:rsidRPr="002257BA">
        <w:rPr>
          <w:rFonts w:ascii="Century Gothic" w:hAnsi="Century Gothic"/>
          <w:lang w:val="en-GB"/>
        </w:rPr>
        <w:t>Cítores-Gónzalez</w:t>
      </w:r>
      <w:proofErr w:type="spellEnd"/>
      <w:r w:rsidRPr="002257BA">
        <w:rPr>
          <w:rFonts w:ascii="Century Gothic" w:hAnsi="Century Gothic"/>
          <w:lang w:val="en-GB"/>
        </w:rPr>
        <w:t xml:space="preserve"> R, </w:t>
      </w:r>
      <w:proofErr w:type="spellStart"/>
      <w:r w:rsidRPr="002257BA">
        <w:rPr>
          <w:rFonts w:ascii="Century Gothic" w:hAnsi="Century Gothic"/>
          <w:lang w:val="en-GB"/>
        </w:rPr>
        <w:t>Diez</w:t>
      </w:r>
      <w:proofErr w:type="spellEnd"/>
      <w:r w:rsidRPr="002257BA">
        <w:rPr>
          <w:rFonts w:ascii="Century Gothic" w:hAnsi="Century Gothic"/>
          <w:lang w:val="en-GB"/>
        </w:rPr>
        <w:t xml:space="preserve">-Gutierrez F, et al. Impact of the implementation of a Sepsis Code hospital protocol in antibiotic prescription and clinical outcomes in an intensive care unit. </w:t>
      </w:r>
      <w:proofErr w:type="gramStart"/>
      <w:r w:rsidRPr="002257BA">
        <w:rPr>
          <w:rFonts w:ascii="Century Gothic" w:hAnsi="Century Gothic"/>
          <w:lang w:val="en-GB"/>
        </w:rPr>
        <w:t xml:space="preserve">Med </w:t>
      </w:r>
      <w:proofErr w:type="spellStart"/>
      <w:r w:rsidRPr="002257BA">
        <w:rPr>
          <w:rFonts w:ascii="Century Gothic" w:hAnsi="Century Gothic"/>
          <w:lang w:val="en-GB"/>
        </w:rPr>
        <w:t>Intensiva</w:t>
      </w:r>
      <w:proofErr w:type="spellEnd"/>
      <w:r w:rsidRPr="002257BA">
        <w:rPr>
          <w:rFonts w:ascii="Century Gothic" w:hAnsi="Century Gothic"/>
          <w:lang w:val="en-GB"/>
        </w:rPr>
        <w:t>.</w:t>
      </w:r>
      <w:proofErr w:type="gramEnd"/>
      <w:r w:rsidRPr="002257BA">
        <w:rPr>
          <w:rFonts w:ascii="Century Gothic" w:hAnsi="Century Gothic"/>
          <w:lang w:val="en-GB"/>
        </w:rPr>
        <w:t xml:space="preserve"> 2017</w:t>
      </w:r>
      <w:proofErr w:type="gramStart"/>
      <w:r w:rsidRPr="002257BA">
        <w:rPr>
          <w:rFonts w:ascii="Century Gothic" w:hAnsi="Century Gothic"/>
          <w:lang w:val="en-GB"/>
        </w:rPr>
        <w:t>;41</w:t>
      </w:r>
      <w:proofErr w:type="gramEnd"/>
      <w:r w:rsidRPr="002257BA">
        <w:rPr>
          <w:rFonts w:ascii="Century Gothic" w:hAnsi="Century Gothic"/>
          <w:lang w:val="en-GB"/>
        </w:rPr>
        <w:t xml:space="preserve">(1):12-20.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Gaulton</w:t>
      </w:r>
      <w:proofErr w:type="spellEnd"/>
      <w:r w:rsidRPr="002257BA">
        <w:rPr>
          <w:rFonts w:ascii="Century Gothic" w:hAnsi="Century Gothic"/>
          <w:lang w:val="en-GB"/>
        </w:rPr>
        <w:t xml:space="preserve"> TG, Weiner MG, Morales KH, </w:t>
      </w:r>
      <w:proofErr w:type="spellStart"/>
      <w:r w:rsidRPr="002257BA">
        <w:rPr>
          <w:rFonts w:ascii="Century Gothic" w:hAnsi="Century Gothic"/>
          <w:lang w:val="en-GB"/>
        </w:rPr>
        <w:t>Gaieski</w:t>
      </w:r>
      <w:proofErr w:type="spellEnd"/>
      <w:r w:rsidRPr="002257BA">
        <w:rPr>
          <w:rFonts w:ascii="Century Gothic" w:hAnsi="Century Gothic"/>
          <w:lang w:val="en-GB"/>
        </w:rPr>
        <w:t xml:space="preserve"> DF, Mehta J, </w:t>
      </w:r>
      <w:proofErr w:type="spellStart"/>
      <w:r w:rsidRPr="002257BA">
        <w:rPr>
          <w:rFonts w:ascii="Century Gothic" w:hAnsi="Century Gothic"/>
          <w:lang w:val="en-GB"/>
        </w:rPr>
        <w:t>Lautenbach</w:t>
      </w:r>
      <w:proofErr w:type="spellEnd"/>
      <w:r w:rsidRPr="002257BA">
        <w:rPr>
          <w:rFonts w:ascii="Century Gothic" w:hAnsi="Century Gothic"/>
          <w:lang w:val="en-GB"/>
        </w:rPr>
        <w:t xml:space="preserve"> E. The effect of obesity on clinical outcomes in presumed sepsis: a retrospective cohort study. Intern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2014</w:t>
      </w:r>
      <w:proofErr w:type="gramStart"/>
      <w:r w:rsidRPr="002257BA">
        <w:rPr>
          <w:rFonts w:ascii="Century Gothic" w:hAnsi="Century Gothic"/>
          <w:lang w:val="en-GB"/>
        </w:rPr>
        <w:t>;9</w:t>
      </w:r>
      <w:proofErr w:type="gramEnd"/>
      <w:r w:rsidRPr="002257BA">
        <w:rPr>
          <w:rFonts w:ascii="Century Gothic" w:hAnsi="Century Gothic"/>
          <w:lang w:val="en-GB"/>
        </w:rPr>
        <w:t>(2):213-21.</w:t>
      </w:r>
    </w:p>
    <w:p w:rsidR="009F4911" w:rsidRPr="002257BA" w:rsidRDefault="009F4911" w:rsidP="009F4911">
      <w:pPr>
        <w:rPr>
          <w:rFonts w:ascii="Century Gothic" w:hAnsi="Century Gothic"/>
          <w:lang w:val="it-IT"/>
        </w:rPr>
      </w:pPr>
      <w:proofErr w:type="spellStart"/>
      <w:r w:rsidRPr="002257BA">
        <w:rPr>
          <w:rFonts w:ascii="Century Gothic" w:hAnsi="Century Gothic"/>
          <w:lang w:val="en-GB"/>
        </w:rPr>
        <w:t>Giamarellos-Bourboulis</w:t>
      </w:r>
      <w:proofErr w:type="spellEnd"/>
      <w:r w:rsidRPr="002257BA">
        <w:rPr>
          <w:rFonts w:ascii="Century Gothic" w:hAnsi="Century Gothic"/>
          <w:lang w:val="en-GB"/>
        </w:rPr>
        <w:t xml:space="preserve"> EJ, </w:t>
      </w:r>
      <w:proofErr w:type="spellStart"/>
      <w:r w:rsidRPr="002257BA">
        <w:rPr>
          <w:rFonts w:ascii="Century Gothic" w:hAnsi="Century Gothic"/>
          <w:lang w:val="en-GB"/>
        </w:rPr>
        <w:t>Mylona</w:t>
      </w:r>
      <w:proofErr w:type="spellEnd"/>
      <w:r w:rsidRPr="002257BA">
        <w:rPr>
          <w:rFonts w:ascii="Century Gothic" w:hAnsi="Century Gothic"/>
          <w:lang w:val="en-GB"/>
        </w:rPr>
        <w:t xml:space="preserve"> V, </w:t>
      </w:r>
      <w:proofErr w:type="spellStart"/>
      <w:r w:rsidRPr="002257BA">
        <w:rPr>
          <w:rFonts w:ascii="Century Gothic" w:hAnsi="Century Gothic"/>
          <w:lang w:val="en-GB"/>
        </w:rPr>
        <w:t>Antonopoulou</w:t>
      </w:r>
      <w:proofErr w:type="spellEnd"/>
      <w:r w:rsidRPr="002257BA">
        <w:rPr>
          <w:rFonts w:ascii="Century Gothic" w:hAnsi="Century Gothic"/>
          <w:lang w:val="en-GB"/>
        </w:rPr>
        <w:t xml:space="preserve"> A, Tsangaris I, </w:t>
      </w:r>
      <w:proofErr w:type="spellStart"/>
      <w:r w:rsidRPr="002257BA">
        <w:rPr>
          <w:rFonts w:ascii="Century Gothic" w:hAnsi="Century Gothic"/>
          <w:lang w:val="en-GB"/>
        </w:rPr>
        <w:t>Koutelidakis</w:t>
      </w:r>
      <w:proofErr w:type="spellEnd"/>
      <w:r w:rsidRPr="002257BA">
        <w:rPr>
          <w:rFonts w:ascii="Century Gothic" w:hAnsi="Century Gothic"/>
          <w:lang w:val="en-GB"/>
        </w:rPr>
        <w:t xml:space="preserve"> I, </w:t>
      </w:r>
      <w:proofErr w:type="spellStart"/>
      <w:r w:rsidRPr="002257BA">
        <w:rPr>
          <w:rFonts w:ascii="Century Gothic" w:hAnsi="Century Gothic"/>
          <w:lang w:val="en-GB"/>
        </w:rPr>
        <w:t>Marioli</w:t>
      </w:r>
      <w:proofErr w:type="spellEnd"/>
      <w:r w:rsidRPr="002257BA">
        <w:rPr>
          <w:rFonts w:ascii="Century Gothic" w:hAnsi="Century Gothic"/>
          <w:lang w:val="en-GB"/>
        </w:rPr>
        <w:t xml:space="preserve"> A, et al. Effect of clarithromycin in patients with suspected Gram-negative sepsis: results of a randomized controlled trial. </w:t>
      </w:r>
      <w:r w:rsidRPr="002257BA">
        <w:rPr>
          <w:rFonts w:ascii="Century Gothic" w:hAnsi="Century Gothic"/>
          <w:lang w:val="it-IT"/>
        </w:rPr>
        <w:t xml:space="preserve">J Antimicrob Chemother. 2014;69(4):1111-8. </w:t>
      </w:r>
    </w:p>
    <w:p w:rsidR="009F4911" w:rsidRPr="002257BA" w:rsidRDefault="009F4911" w:rsidP="009F4911">
      <w:pPr>
        <w:rPr>
          <w:rFonts w:ascii="Century Gothic" w:hAnsi="Century Gothic"/>
          <w:lang w:val="en-GB"/>
        </w:rPr>
      </w:pPr>
      <w:r w:rsidRPr="002257BA">
        <w:rPr>
          <w:rFonts w:ascii="Century Gothic" w:hAnsi="Century Gothic"/>
          <w:lang w:val="it-IT"/>
        </w:rPr>
        <w:t xml:space="preserve">Gonzalez-Padilla M, Torre-Cisneros J, Rivera-Espinar F, Pontes-Moreno A, López-Cerero L, Pascual A, et al. </w:t>
      </w:r>
      <w:proofErr w:type="gramStart"/>
      <w:r w:rsidRPr="002257BA">
        <w:rPr>
          <w:rFonts w:ascii="Century Gothic" w:hAnsi="Century Gothic"/>
          <w:lang w:val="en-GB"/>
        </w:rPr>
        <w:t xml:space="preserve">Gentamicin therapy for sepsis due to </w:t>
      </w:r>
      <w:proofErr w:type="spellStart"/>
      <w:r w:rsidRPr="002257BA">
        <w:rPr>
          <w:rFonts w:ascii="Century Gothic" w:hAnsi="Century Gothic"/>
          <w:lang w:val="en-GB"/>
        </w:rPr>
        <w:t>carbapenem</w:t>
      </w:r>
      <w:proofErr w:type="spellEnd"/>
      <w:r w:rsidRPr="002257BA">
        <w:rPr>
          <w:rFonts w:ascii="Century Gothic" w:hAnsi="Century Gothic"/>
          <w:lang w:val="en-GB"/>
        </w:rPr>
        <w:t xml:space="preserve">-resistant and </w:t>
      </w:r>
      <w:proofErr w:type="spellStart"/>
      <w:r w:rsidRPr="002257BA">
        <w:rPr>
          <w:rFonts w:ascii="Century Gothic" w:hAnsi="Century Gothic"/>
          <w:lang w:val="en-GB"/>
        </w:rPr>
        <w:t>colistin</w:t>
      </w:r>
      <w:proofErr w:type="spellEnd"/>
      <w:r w:rsidRPr="002257BA">
        <w:rPr>
          <w:rFonts w:ascii="Century Gothic" w:hAnsi="Century Gothic"/>
          <w:lang w:val="en-GB"/>
        </w:rPr>
        <w:t xml:space="preserve">-resistant </w:t>
      </w:r>
      <w:proofErr w:type="spellStart"/>
      <w:r w:rsidRPr="002257BA">
        <w:rPr>
          <w:rFonts w:ascii="Century Gothic" w:hAnsi="Century Gothic"/>
          <w:lang w:val="en-GB"/>
        </w:rPr>
        <w:t>Klebsiella</w:t>
      </w:r>
      <w:proofErr w:type="spellEnd"/>
      <w:r w:rsidRPr="002257BA">
        <w:rPr>
          <w:rFonts w:ascii="Century Gothic" w:hAnsi="Century Gothic"/>
          <w:lang w:val="en-GB"/>
        </w:rPr>
        <w:t xml:space="preserve"> pneumoniae.</w:t>
      </w:r>
      <w:proofErr w:type="gramEnd"/>
      <w:r w:rsidRPr="002257BA">
        <w:rPr>
          <w:rFonts w:ascii="Century Gothic" w:hAnsi="Century Gothic"/>
          <w:lang w:val="en-GB"/>
        </w:rPr>
        <w:t xml:space="preserve"> </w:t>
      </w:r>
      <w:proofErr w:type="gramStart"/>
      <w:r w:rsidRPr="002257BA">
        <w:rPr>
          <w:rFonts w:ascii="Century Gothic" w:hAnsi="Century Gothic"/>
          <w:lang w:val="en-GB"/>
        </w:rPr>
        <w:t xml:space="preserve">J </w:t>
      </w:r>
      <w:proofErr w:type="spellStart"/>
      <w:r w:rsidRPr="002257BA">
        <w:rPr>
          <w:rFonts w:ascii="Century Gothic" w:hAnsi="Century Gothic"/>
          <w:lang w:val="en-GB"/>
        </w:rPr>
        <w:t>Antimicrob</w:t>
      </w:r>
      <w:proofErr w:type="spellEnd"/>
      <w:r w:rsidRPr="002257BA">
        <w:rPr>
          <w:rFonts w:ascii="Century Gothic" w:hAnsi="Century Gothic"/>
          <w:lang w:val="en-GB"/>
        </w:rPr>
        <w:t xml:space="preserve"> </w:t>
      </w:r>
      <w:proofErr w:type="spellStart"/>
      <w:r w:rsidRPr="002257BA">
        <w:rPr>
          <w:rFonts w:ascii="Century Gothic" w:hAnsi="Century Gothic"/>
          <w:lang w:val="en-GB"/>
        </w:rPr>
        <w:t>Chemother</w:t>
      </w:r>
      <w:proofErr w:type="spellEnd"/>
      <w:r w:rsidRPr="002257BA">
        <w:rPr>
          <w:rFonts w:ascii="Century Gothic" w:hAnsi="Century Gothic"/>
          <w:lang w:val="en-GB"/>
        </w:rPr>
        <w:t>.</w:t>
      </w:r>
      <w:proofErr w:type="gramEnd"/>
      <w:r w:rsidRPr="002257BA">
        <w:rPr>
          <w:rFonts w:ascii="Century Gothic" w:hAnsi="Century Gothic"/>
          <w:lang w:val="en-GB"/>
        </w:rPr>
        <w:t xml:space="preserve"> 2015</w:t>
      </w:r>
      <w:proofErr w:type="gramStart"/>
      <w:r w:rsidRPr="002257BA">
        <w:rPr>
          <w:rFonts w:ascii="Century Gothic" w:hAnsi="Century Gothic"/>
          <w:lang w:val="en-GB"/>
        </w:rPr>
        <w:t>;70</w:t>
      </w:r>
      <w:proofErr w:type="gramEnd"/>
      <w:r w:rsidRPr="002257BA">
        <w:rPr>
          <w:rFonts w:ascii="Century Gothic" w:hAnsi="Century Gothic"/>
          <w:lang w:val="en-GB"/>
        </w:rPr>
        <w:t>(3):905-13.  </w:t>
      </w:r>
    </w:p>
    <w:p w:rsidR="009F4911" w:rsidRPr="002257BA" w:rsidRDefault="009F4911" w:rsidP="009F4911">
      <w:pPr>
        <w:rPr>
          <w:rFonts w:ascii="Century Gothic" w:hAnsi="Century Gothic"/>
          <w:lang w:val="en-GB"/>
        </w:rPr>
      </w:pPr>
      <w:r w:rsidRPr="002257BA">
        <w:rPr>
          <w:rFonts w:ascii="Century Gothic" w:hAnsi="Century Gothic"/>
          <w:lang w:val="en-GB"/>
        </w:rPr>
        <w:t>Gordon AC, Mason AJ, </w:t>
      </w:r>
      <w:proofErr w:type="spellStart"/>
      <w:r w:rsidRPr="002257BA">
        <w:rPr>
          <w:rFonts w:ascii="Century Gothic" w:hAnsi="Century Gothic"/>
          <w:lang w:val="en-GB"/>
        </w:rPr>
        <w:t>Thirunavukkarasu</w:t>
      </w:r>
      <w:proofErr w:type="spellEnd"/>
      <w:r w:rsidRPr="002257BA">
        <w:rPr>
          <w:rFonts w:ascii="Century Gothic" w:hAnsi="Century Gothic"/>
          <w:lang w:val="en-GB"/>
        </w:rPr>
        <w:t xml:space="preserve"> N, Perkins GD, </w:t>
      </w:r>
      <w:proofErr w:type="spellStart"/>
      <w:r w:rsidRPr="002257BA">
        <w:rPr>
          <w:rFonts w:ascii="Century Gothic" w:hAnsi="Century Gothic"/>
          <w:lang w:val="en-GB"/>
        </w:rPr>
        <w:t>Cecconi</w:t>
      </w:r>
      <w:proofErr w:type="spellEnd"/>
      <w:r w:rsidRPr="002257BA">
        <w:rPr>
          <w:rFonts w:ascii="Century Gothic" w:hAnsi="Century Gothic"/>
          <w:lang w:val="en-GB"/>
        </w:rPr>
        <w:t xml:space="preserve"> M, </w:t>
      </w:r>
      <w:proofErr w:type="spellStart"/>
      <w:r w:rsidRPr="002257BA">
        <w:rPr>
          <w:rFonts w:ascii="Century Gothic" w:hAnsi="Century Gothic"/>
          <w:lang w:val="en-GB"/>
        </w:rPr>
        <w:t>Cepkova</w:t>
      </w:r>
      <w:proofErr w:type="spellEnd"/>
      <w:r w:rsidRPr="002257BA">
        <w:rPr>
          <w:rFonts w:ascii="Century Gothic" w:hAnsi="Century Gothic"/>
          <w:lang w:val="en-GB"/>
        </w:rPr>
        <w:t xml:space="preserve"> M, et al. Effect of Early Vasopressin vs Norepinephrine on Kidney Failure in Patients With Septic Shock: The VANISH Randomized Clinical Trial. </w:t>
      </w:r>
      <w:proofErr w:type="gramStart"/>
      <w:r w:rsidRPr="002257BA">
        <w:rPr>
          <w:rFonts w:ascii="Century Gothic" w:hAnsi="Century Gothic"/>
          <w:lang w:val="en-GB"/>
        </w:rPr>
        <w:t>JAMA.</w:t>
      </w:r>
      <w:proofErr w:type="gramEnd"/>
      <w:r w:rsidRPr="002257BA">
        <w:rPr>
          <w:rFonts w:ascii="Century Gothic" w:hAnsi="Century Gothic"/>
          <w:lang w:val="en-GB"/>
        </w:rPr>
        <w:t xml:space="preserve"> 2016</w:t>
      </w:r>
      <w:proofErr w:type="gramStart"/>
      <w:r w:rsidRPr="002257BA">
        <w:rPr>
          <w:rFonts w:ascii="Century Gothic" w:hAnsi="Century Gothic"/>
          <w:lang w:val="en-GB"/>
        </w:rPr>
        <w:t>;316</w:t>
      </w:r>
      <w:proofErr w:type="gramEnd"/>
      <w:r w:rsidRPr="002257BA">
        <w:rPr>
          <w:rFonts w:ascii="Century Gothic" w:hAnsi="Century Gothic"/>
          <w:lang w:val="en-GB"/>
        </w:rPr>
        <w:t>(5):509-18.</w:t>
      </w:r>
    </w:p>
    <w:p w:rsidR="009F4911" w:rsidRPr="002257BA" w:rsidRDefault="009F4911" w:rsidP="009F4911">
      <w:pPr>
        <w:rPr>
          <w:rFonts w:ascii="Century Gothic" w:hAnsi="Century Gothic"/>
          <w:lang w:val="en-GB"/>
        </w:rPr>
      </w:pPr>
      <w:r w:rsidRPr="002257BA">
        <w:rPr>
          <w:rFonts w:ascii="Century Gothic" w:hAnsi="Century Gothic"/>
          <w:lang w:val="en-GB"/>
        </w:rPr>
        <w:lastRenderedPageBreak/>
        <w:t>Gordon AC, Russell JA, </w:t>
      </w:r>
      <w:proofErr w:type="spellStart"/>
      <w:r w:rsidRPr="002257BA">
        <w:rPr>
          <w:rFonts w:ascii="Century Gothic" w:hAnsi="Century Gothic"/>
          <w:lang w:val="en-GB"/>
        </w:rPr>
        <w:t>Walley</w:t>
      </w:r>
      <w:proofErr w:type="spellEnd"/>
      <w:r w:rsidRPr="002257BA">
        <w:rPr>
          <w:rFonts w:ascii="Century Gothic" w:hAnsi="Century Gothic"/>
          <w:lang w:val="en-GB"/>
        </w:rPr>
        <w:t xml:space="preserve"> KR, Singer J, Ayers D, Storms MM, et al. </w:t>
      </w:r>
      <w:proofErr w:type="gramStart"/>
      <w:r w:rsidRPr="002257BA">
        <w:rPr>
          <w:rFonts w:ascii="Century Gothic" w:hAnsi="Century Gothic"/>
          <w:lang w:val="en-GB"/>
        </w:rPr>
        <w:t>The effects of vasopressin on acute kidney injury in septic shock.</w:t>
      </w:r>
      <w:proofErr w:type="gramEnd"/>
      <w:r w:rsidRPr="002257BA">
        <w:rPr>
          <w:rFonts w:ascii="Century Gothic" w:hAnsi="Century Gothic"/>
          <w:lang w:val="en-GB"/>
        </w:rPr>
        <w:t xml:space="preserve"> Intensive Care Med. 2010</w:t>
      </w:r>
      <w:proofErr w:type="gramStart"/>
      <w:r w:rsidRPr="002257BA">
        <w:rPr>
          <w:rFonts w:ascii="Century Gothic" w:hAnsi="Century Gothic"/>
          <w:lang w:val="en-GB"/>
        </w:rPr>
        <w:t>;36</w:t>
      </w:r>
      <w:proofErr w:type="gramEnd"/>
      <w:r w:rsidRPr="002257BA">
        <w:rPr>
          <w:rFonts w:ascii="Century Gothic" w:hAnsi="Century Gothic"/>
          <w:lang w:val="en-GB"/>
        </w:rPr>
        <w:t>(1):83-91.</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Guirgis</w:t>
      </w:r>
      <w:proofErr w:type="spellEnd"/>
      <w:r w:rsidRPr="002257BA">
        <w:rPr>
          <w:rFonts w:ascii="Century Gothic" w:hAnsi="Century Gothic"/>
          <w:lang w:val="en-GB"/>
        </w:rPr>
        <w:t xml:space="preserve"> FW, </w:t>
      </w:r>
      <w:proofErr w:type="spellStart"/>
      <w:r w:rsidRPr="002257BA">
        <w:rPr>
          <w:rFonts w:ascii="Century Gothic" w:hAnsi="Century Gothic"/>
          <w:lang w:val="en-GB"/>
        </w:rPr>
        <w:t>Dodani</w:t>
      </w:r>
      <w:proofErr w:type="spellEnd"/>
      <w:r w:rsidRPr="002257BA">
        <w:rPr>
          <w:rFonts w:ascii="Century Gothic" w:hAnsi="Century Gothic"/>
          <w:lang w:val="en-GB"/>
        </w:rPr>
        <w:t xml:space="preserve"> S, </w:t>
      </w:r>
      <w:proofErr w:type="spellStart"/>
      <w:r w:rsidRPr="002257BA">
        <w:rPr>
          <w:rFonts w:ascii="Century Gothic" w:hAnsi="Century Gothic"/>
          <w:lang w:val="en-GB"/>
        </w:rPr>
        <w:t>Leeuwenburgh</w:t>
      </w:r>
      <w:proofErr w:type="spellEnd"/>
      <w:r w:rsidRPr="002257BA">
        <w:rPr>
          <w:rFonts w:ascii="Century Gothic" w:hAnsi="Century Gothic"/>
          <w:lang w:val="en-GB"/>
        </w:rPr>
        <w:t xml:space="preserve"> C, </w:t>
      </w:r>
      <w:proofErr w:type="spellStart"/>
      <w:r w:rsidRPr="002257BA">
        <w:rPr>
          <w:rFonts w:ascii="Century Gothic" w:hAnsi="Century Gothic"/>
          <w:lang w:val="en-GB"/>
        </w:rPr>
        <w:t>Moldawer</w:t>
      </w:r>
      <w:proofErr w:type="spellEnd"/>
      <w:r w:rsidRPr="002257BA">
        <w:rPr>
          <w:rFonts w:ascii="Century Gothic" w:hAnsi="Century Gothic"/>
          <w:lang w:val="en-GB"/>
        </w:rPr>
        <w:t xml:space="preserve"> L, Bowman J, </w:t>
      </w:r>
      <w:proofErr w:type="spellStart"/>
      <w:r w:rsidRPr="002257BA">
        <w:rPr>
          <w:rFonts w:ascii="Century Gothic" w:hAnsi="Century Gothic"/>
          <w:lang w:val="en-GB"/>
        </w:rPr>
        <w:t>Kalynych</w:t>
      </w:r>
      <w:proofErr w:type="spellEnd"/>
      <w:r w:rsidRPr="002257BA">
        <w:rPr>
          <w:rFonts w:ascii="Century Gothic" w:hAnsi="Century Gothic"/>
          <w:lang w:val="en-GB"/>
        </w:rPr>
        <w:t xml:space="preserve"> C, et al. HDL inflammatory index correlates with and predicts severity of organ failure in patients with sepsis and septic shock. </w:t>
      </w:r>
      <w:proofErr w:type="spellStart"/>
      <w:proofErr w:type="gramStart"/>
      <w:r w:rsidRPr="002257BA">
        <w:rPr>
          <w:rFonts w:ascii="Century Gothic" w:hAnsi="Century Gothic"/>
          <w:lang w:val="en-GB"/>
        </w:rPr>
        <w:t>PLoS</w:t>
      </w:r>
      <w:proofErr w:type="spellEnd"/>
      <w:r w:rsidRPr="002257BA">
        <w:rPr>
          <w:rFonts w:ascii="Century Gothic" w:hAnsi="Century Gothic"/>
          <w:lang w:val="en-GB"/>
        </w:rPr>
        <w:t xml:space="preserve"> One.</w:t>
      </w:r>
      <w:proofErr w:type="gramEnd"/>
      <w:r w:rsidRPr="002257BA">
        <w:rPr>
          <w:rFonts w:ascii="Century Gothic" w:hAnsi="Century Gothic"/>
          <w:lang w:val="en-GB"/>
        </w:rPr>
        <w:t xml:space="preserve"> 2018</w:t>
      </w:r>
      <w:proofErr w:type="gramStart"/>
      <w:r w:rsidRPr="002257BA">
        <w:rPr>
          <w:rFonts w:ascii="Century Gothic" w:hAnsi="Century Gothic"/>
          <w:lang w:val="en-GB"/>
        </w:rPr>
        <w:t>;13</w:t>
      </w:r>
      <w:proofErr w:type="gramEnd"/>
      <w:r w:rsidRPr="002257BA">
        <w:rPr>
          <w:rFonts w:ascii="Century Gothic" w:hAnsi="Century Gothic"/>
          <w:lang w:val="en-GB"/>
        </w:rPr>
        <w:t>(9):e0203813.</w:t>
      </w:r>
    </w:p>
    <w:p w:rsidR="009F4911" w:rsidRPr="002257BA" w:rsidRDefault="009F4911" w:rsidP="009F4911">
      <w:pPr>
        <w:rPr>
          <w:rFonts w:ascii="Century Gothic" w:hAnsi="Century Gothic"/>
          <w:lang w:val="en-GB"/>
        </w:rPr>
      </w:pPr>
      <w:r w:rsidRPr="002257BA">
        <w:rPr>
          <w:rFonts w:ascii="Century Gothic" w:hAnsi="Century Gothic"/>
          <w:lang w:val="en-GB"/>
        </w:rPr>
        <w:t>Hammond DA, </w:t>
      </w:r>
      <w:proofErr w:type="spellStart"/>
      <w:r w:rsidRPr="002257BA">
        <w:rPr>
          <w:rFonts w:ascii="Century Gothic" w:hAnsi="Century Gothic"/>
          <w:lang w:val="en-GB"/>
        </w:rPr>
        <w:t>Ficek</w:t>
      </w:r>
      <w:proofErr w:type="spellEnd"/>
      <w:r w:rsidRPr="002257BA">
        <w:rPr>
          <w:rFonts w:ascii="Century Gothic" w:hAnsi="Century Gothic"/>
          <w:lang w:val="en-GB"/>
        </w:rPr>
        <w:t xml:space="preserve"> OA, Painter JT, McCain K, Cullen J, </w:t>
      </w:r>
      <w:proofErr w:type="spellStart"/>
      <w:r w:rsidRPr="002257BA">
        <w:rPr>
          <w:rFonts w:ascii="Century Gothic" w:hAnsi="Century Gothic"/>
          <w:lang w:val="en-GB"/>
        </w:rPr>
        <w:t>Brotherton</w:t>
      </w:r>
      <w:proofErr w:type="spellEnd"/>
      <w:r w:rsidRPr="002257BA">
        <w:rPr>
          <w:rFonts w:ascii="Century Gothic" w:hAnsi="Century Gothic"/>
          <w:lang w:val="en-GB"/>
        </w:rPr>
        <w:t xml:space="preserve"> AL, et al. Prospective Open-label Trial of Early Concomitant Vasopressin and Norepinephrine Therapy versus Initial Norepinephrine Monotherapy in Septic Shock. </w:t>
      </w:r>
      <w:proofErr w:type="gramStart"/>
      <w:r w:rsidRPr="002257BA">
        <w:rPr>
          <w:rFonts w:ascii="Century Gothic" w:hAnsi="Century Gothic"/>
          <w:lang w:val="en-GB"/>
        </w:rPr>
        <w:t>Pharmacotherapy.</w:t>
      </w:r>
      <w:proofErr w:type="gramEnd"/>
      <w:r w:rsidRPr="002257BA">
        <w:rPr>
          <w:rFonts w:ascii="Century Gothic" w:hAnsi="Century Gothic"/>
          <w:lang w:val="en-GB"/>
        </w:rPr>
        <w:t xml:space="preserve"> 2018</w:t>
      </w:r>
      <w:proofErr w:type="gramStart"/>
      <w:r w:rsidRPr="002257BA">
        <w:rPr>
          <w:rFonts w:ascii="Century Gothic" w:hAnsi="Century Gothic"/>
          <w:lang w:val="en-GB"/>
        </w:rPr>
        <w:t>;38</w:t>
      </w:r>
      <w:proofErr w:type="gramEnd"/>
      <w:r w:rsidRPr="002257BA">
        <w:rPr>
          <w:rFonts w:ascii="Century Gothic" w:hAnsi="Century Gothic"/>
          <w:lang w:val="en-GB"/>
        </w:rPr>
        <w:t xml:space="preserve">(5):531-538.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Hanzelka</w:t>
      </w:r>
      <w:proofErr w:type="spellEnd"/>
      <w:r w:rsidRPr="002257BA">
        <w:rPr>
          <w:rFonts w:ascii="Century Gothic" w:hAnsi="Century Gothic"/>
          <w:lang w:val="en-GB"/>
        </w:rPr>
        <w:t xml:space="preserve"> KM, Yeung SC, Chisholm G, Merriman KW, Gaeta S, Malik I, et al. Implementation of modified early-goal directed therapy for sepsis in the emergency </w:t>
      </w:r>
      <w:proofErr w:type="spellStart"/>
      <w:r w:rsidRPr="002257BA">
        <w:rPr>
          <w:rFonts w:ascii="Century Gothic" w:hAnsi="Century Gothic"/>
          <w:lang w:val="en-GB"/>
        </w:rPr>
        <w:t>center</w:t>
      </w:r>
      <w:proofErr w:type="spellEnd"/>
      <w:r w:rsidRPr="002257BA">
        <w:rPr>
          <w:rFonts w:ascii="Century Gothic" w:hAnsi="Century Gothic"/>
          <w:lang w:val="en-GB"/>
        </w:rPr>
        <w:t xml:space="preserve"> of a comprehensive cancer </w:t>
      </w:r>
      <w:proofErr w:type="spellStart"/>
      <w:r w:rsidRPr="002257BA">
        <w:rPr>
          <w:rFonts w:ascii="Century Gothic" w:hAnsi="Century Gothic"/>
          <w:lang w:val="en-GB"/>
        </w:rPr>
        <w:t>center</w:t>
      </w:r>
      <w:proofErr w:type="spellEnd"/>
      <w:r w:rsidRPr="002257BA">
        <w:rPr>
          <w:rFonts w:ascii="Century Gothic" w:hAnsi="Century Gothic"/>
          <w:lang w:val="en-GB"/>
        </w:rPr>
        <w:t>. Support Care Cancer. 2013</w:t>
      </w:r>
      <w:proofErr w:type="gramStart"/>
      <w:r w:rsidRPr="002257BA">
        <w:rPr>
          <w:rFonts w:ascii="Century Gothic" w:hAnsi="Century Gothic"/>
          <w:lang w:val="en-GB"/>
        </w:rPr>
        <w:t>;21</w:t>
      </w:r>
      <w:proofErr w:type="gramEnd"/>
      <w:r w:rsidRPr="002257BA">
        <w:rPr>
          <w:rFonts w:ascii="Century Gothic" w:hAnsi="Century Gothic"/>
          <w:lang w:val="en-GB"/>
        </w:rPr>
        <w:t xml:space="preserve">(3):727-34.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Hazzard I, Jones S, Quinn T. Coupled plasma </w:t>
      </w:r>
      <w:proofErr w:type="spellStart"/>
      <w:r w:rsidRPr="002257BA">
        <w:rPr>
          <w:rFonts w:ascii="Century Gothic" w:hAnsi="Century Gothic"/>
          <w:lang w:val="en-GB"/>
        </w:rPr>
        <w:t>haemofiltration</w:t>
      </w:r>
      <w:proofErr w:type="spellEnd"/>
      <w:r w:rsidRPr="002257BA">
        <w:rPr>
          <w:rFonts w:ascii="Century Gothic" w:hAnsi="Century Gothic"/>
          <w:lang w:val="en-GB"/>
        </w:rPr>
        <w:t xml:space="preserve"> filtration in severe sepsis: systematic review and meta-analysis. </w:t>
      </w:r>
      <w:proofErr w:type="gramStart"/>
      <w:r w:rsidRPr="002257BA">
        <w:rPr>
          <w:rFonts w:ascii="Century Gothic" w:hAnsi="Century Gothic"/>
          <w:lang w:val="en-GB"/>
        </w:rPr>
        <w:t>J R Army Med Corps.</w:t>
      </w:r>
      <w:proofErr w:type="gramEnd"/>
      <w:r w:rsidRPr="002257BA">
        <w:rPr>
          <w:rFonts w:ascii="Century Gothic" w:hAnsi="Century Gothic"/>
          <w:lang w:val="en-GB"/>
        </w:rPr>
        <w:t xml:space="preserve"> 2015</w:t>
      </w:r>
      <w:proofErr w:type="gramStart"/>
      <w:r w:rsidRPr="002257BA">
        <w:rPr>
          <w:rFonts w:ascii="Century Gothic" w:hAnsi="Century Gothic"/>
          <w:lang w:val="en-GB"/>
        </w:rPr>
        <w:t>;161</w:t>
      </w:r>
      <w:proofErr w:type="gramEnd"/>
      <w:r w:rsidRPr="002257BA">
        <w:rPr>
          <w:rFonts w:ascii="Century Gothic" w:hAnsi="Century Gothic"/>
          <w:lang w:val="en-GB"/>
        </w:rPr>
        <w:t xml:space="preserve"> </w:t>
      </w:r>
      <w:proofErr w:type="spellStart"/>
      <w:r w:rsidRPr="002257BA">
        <w:rPr>
          <w:rFonts w:ascii="Century Gothic" w:hAnsi="Century Gothic"/>
          <w:lang w:val="en-GB"/>
        </w:rPr>
        <w:t>Suppl</w:t>
      </w:r>
      <w:proofErr w:type="spellEnd"/>
      <w:r w:rsidRPr="002257BA">
        <w:rPr>
          <w:rFonts w:ascii="Century Gothic" w:hAnsi="Century Gothic"/>
          <w:lang w:val="en-GB"/>
        </w:rPr>
        <w:t xml:space="preserve"> 1:i17-i22.</w:t>
      </w:r>
    </w:p>
    <w:p w:rsidR="009F4911" w:rsidRPr="002257BA" w:rsidRDefault="009F4911" w:rsidP="009F4911">
      <w:pPr>
        <w:rPr>
          <w:rFonts w:ascii="Century Gothic" w:hAnsi="Century Gothic"/>
          <w:lang w:val="en-GB"/>
        </w:rPr>
      </w:pPr>
      <w:r w:rsidRPr="002257BA">
        <w:rPr>
          <w:rFonts w:ascii="Century Gothic" w:hAnsi="Century Gothic"/>
          <w:lang w:val="en-GB"/>
        </w:rPr>
        <w:t>Heemskerk S, </w:t>
      </w:r>
      <w:proofErr w:type="spellStart"/>
      <w:r w:rsidRPr="002257BA">
        <w:rPr>
          <w:rFonts w:ascii="Century Gothic" w:hAnsi="Century Gothic"/>
          <w:lang w:val="en-GB"/>
        </w:rPr>
        <w:t>Masereeuw</w:t>
      </w:r>
      <w:proofErr w:type="spellEnd"/>
      <w:r w:rsidRPr="002257BA">
        <w:rPr>
          <w:rFonts w:ascii="Century Gothic" w:hAnsi="Century Gothic"/>
          <w:lang w:val="en-GB"/>
        </w:rPr>
        <w:t xml:space="preserve"> R, </w:t>
      </w:r>
      <w:proofErr w:type="spellStart"/>
      <w:r w:rsidRPr="002257BA">
        <w:rPr>
          <w:rFonts w:ascii="Century Gothic" w:hAnsi="Century Gothic"/>
          <w:lang w:val="en-GB"/>
        </w:rPr>
        <w:t>Moesker</w:t>
      </w:r>
      <w:proofErr w:type="spellEnd"/>
      <w:r w:rsidRPr="002257BA">
        <w:rPr>
          <w:rFonts w:ascii="Century Gothic" w:hAnsi="Century Gothic"/>
          <w:lang w:val="en-GB"/>
        </w:rPr>
        <w:t xml:space="preserve"> O, </w:t>
      </w:r>
      <w:proofErr w:type="spellStart"/>
      <w:r w:rsidRPr="002257BA">
        <w:rPr>
          <w:rFonts w:ascii="Century Gothic" w:hAnsi="Century Gothic"/>
          <w:lang w:val="en-GB"/>
        </w:rPr>
        <w:t>Bouw</w:t>
      </w:r>
      <w:proofErr w:type="spellEnd"/>
      <w:r w:rsidRPr="002257BA">
        <w:rPr>
          <w:rFonts w:ascii="Century Gothic" w:hAnsi="Century Gothic"/>
          <w:lang w:val="en-GB"/>
        </w:rPr>
        <w:t xml:space="preserve"> MP, van der </w:t>
      </w:r>
      <w:proofErr w:type="spellStart"/>
      <w:r w:rsidRPr="002257BA">
        <w:rPr>
          <w:rFonts w:ascii="Century Gothic" w:hAnsi="Century Gothic"/>
          <w:lang w:val="en-GB"/>
        </w:rPr>
        <w:t>Hoeven</w:t>
      </w:r>
      <w:proofErr w:type="spellEnd"/>
      <w:r w:rsidRPr="002257BA">
        <w:rPr>
          <w:rFonts w:ascii="Century Gothic" w:hAnsi="Century Gothic"/>
          <w:lang w:val="en-GB"/>
        </w:rPr>
        <w:t xml:space="preserve"> JG, Peters WH, et al. Alkaline phosphatase treatment improves renal function in severe sepsis or septic shock patients.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2009</w:t>
      </w:r>
      <w:proofErr w:type="gramStart"/>
      <w:r w:rsidRPr="002257BA">
        <w:rPr>
          <w:rFonts w:ascii="Century Gothic" w:hAnsi="Century Gothic"/>
          <w:lang w:val="en-GB"/>
        </w:rPr>
        <w:t>;37</w:t>
      </w:r>
      <w:proofErr w:type="gramEnd"/>
      <w:r w:rsidRPr="002257BA">
        <w:rPr>
          <w:rFonts w:ascii="Century Gothic" w:hAnsi="Century Gothic"/>
          <w:lang w:val="en-GB"/>
        </w:rPr>
        <w:t>(2):417-23, e1.</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Herrán</w:t>
      </w:r>
      <w:proofErr w:type="spellEnd"/>
      <w:r w:rsidRPr="002257BA">
        <w:rPr>
          <w:rFonts w:ascii="Century Gothic" w:hAnsi="Century Gothic"/>
          <w:lang w:val="en-GB"/>
        </w:rPr>
        <w:t>-Monge R, Muriel-</w:t>
      </w:r>
      <w:proofErr w:type="spellStart"/>
      <w:r w:rsidRPr="002257BA">
        <w:rPr>
          <w:rFonts w:ascii="Century Gothic" w:hAnsi="Century Gothic"/>
          <w:lang w:val="en-GB"/>
        </w:rPr>
        <w:t>Bombín</w:t>
      </w:r>
      <w:proofErr w:type="spellEnd"/>
      <w:r w:rsidRPr="002257BA">
        <w:rPr>
          <w:rFonts w:ascii="Century Gothic" w:hAnsi="Century Gothic"/>
          <w:lang w:val="en-GB"/>
        </w:rPr>
        <w:t xml:space="preserve"> A, </w:t>
      </w:r>
      <w:proofErr w:type="spellStart"/>
      <w:r w:rsidRPr="002257BA">
        <w:rPr>
          <w:rFonts w:ascii="Century Gothic" w:hAnsi="Century Gothic"/>
          <w:lang w:val="en-GB"/>
        </w:rPr>
        <w:t>García-García</w:t>
      </w:r>
      <w:proofErr w:type="spellEnd"/>
      <w:r w:rsidRPr="002257BA">
        <w:rPr>
          <w:rFonts w:ascii="Century Gothic" w:hAnsi="Century Gothic"/>
          <w:lang w:val="en-GB"/>
        </w:rPr>
        <w:t xml:space="preserve"> MM, Merino-</w:t>
      </w:r>
      <w:proofErr w:type="spellStart"/>
      <w:r w:rsidRPr="002257BA">
        <w:rPr>
          <w:rFonts w:ascii="Century Gothic" w:hAnsi="Century Gothic"/>
          <w:lang w:val="en-GB"/>
        </w:rPr>
        <w:t>García</w:t>
      </w:r>
      <w:proofErr w:type="spellEnd"/>
      <w:r w:rsidRPr="002257BA">
        <w:rPr>
          <w:rFonts w:ascii="Century Gothic" w:hAnsi="Century Gothic"/>
          <w:lang w:val="en-GB"/>
        </w:rPr>
        <w:t xml:space="preserve"> PA, </w:t>
      </w:r>
      <w:proofErr w:type="spellStart"/>
      <w:r w:rsidRPr="002257BA">
        <w:rPr>
          <w:rFonts w:ascii="Century Gothic" w:hAnsi="Century Gothic"/>
          <w:lang w:val="en-GB"/>
        </w:rPr>
        <w:t>Cítores</w:t>
      </w:r>
      <w:proofErr w:type="spellEnd"/>
      <w:r w:rsidRPr="002257BA">
        <w:rPr>
          <w:rFonts w:ascii="Century Gothic" w:hAnsi="Century Gothic"/>
          <w:lang w:val="en-GB"/>
        </w:rPr>
        <w:t xml:space="preserve">-González R, </w:t>
      </w:r>
      <w:proofErr w:type="spellStart"/>
      <w:r w:rsidRPr="002257BA">
        <w:rPr>
          <w:rFonts w:ascii="Century Gothic" w:hAnsi="Century Gothic"/>
          <w:lang w:val="en-GB"/>
        </w:rPr>
        <w:t>Fernández-Ratero</w:t>
      </w:r>
      <w:proofErr w:type="spellEnd"/>
      <w:r w:rsidRPr="002257BA">
        <w:rPr>
          <w:rFonts w:ascii="Century Gothic" w:hAnsi="Century Gothic"/>
          <w:lang w:val="en-GB"/>
        </w:rPr>
        <w:t xml:space="preserve"> JA, et al. Mortality Reduction and Long-Term Compliance with Surviving Sepsis Campaign: A Nationwide </w:t>
      </w:r>
      <w:proofErr w:type="spellStart"/>
      <w:r w:rsidRPr="002257BA">
        <w:rPr>
          <w:rFonts w:ascii="Century Gothic" w:hAnsi="Century Gothic"/>
          <w:lang w:val="en-GB"/>
        </w:rPr>
        <w:t>Multicenter</w:t>
      </w:r>
      <w:proofErr w:type="spellEnd"/>
      <w:r w:rsidRPr="002257BA">
        <w:rPr>
          <w:rFonts w:ascii="Century Gothic" w:hAnsi="Century Gothic"/>
          <w:lang w:val="en-GB"/>
        </w:rPr>
        <w:t xml:space="preserve"> Study. </w:t>
      </w:r>
      <w:proofErr w:type="gramStart"/>
      <w:r w:rsidRPr="002257BA">
        <w:rPr>
          <w:rFonts w:ascii="Century Gothic" w:hAnsi="Century Gothic"/>
          <w:lang w:val="en-GB"/>
        </w:rPr>
        <w:t>Shock.</w:t>
      </w:r>
      <w:proofErr w:type="gramEnd"/>
      <w:r w:rsidRPr="002257BA">
        <w:rPr>
          <w:rFonts w:ascii="Century Gothic" w:hAnsi="Century Gothic"/>
          <w:lang w:val="en-GB"/>
        </w:rPr>
        <w:t xml:space="preserve"> 2016</w:t>
      </w:r>
      <w:proofErr w:type="gramStart"/>
      <w:r w:rsidRPr="002257BA">
        <w:rPr>
          <w:rFonts w:ascii="Century Gothic" w:hAnsi="Century Gothic"/>
          <w:lang w:val="en-GB"/>
        </w:rPr>
        <w:t>;45</w:t>
      </w:r>
      <w:proofErr w:type="gramEnd"/>
      <w:r w:rsidRPr="002257BA">
        <w:rPr>
          <w:rFonts w:ascii="Century Gothic" w:hAnsi="Century Gothic"/>
          <w:lang w:val="en-GB"/>
        </w:rPr>
        <w:t xml:space="preserve">(6):598-606.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Hjortrup</w:t>
      </w:r>
      <w:proofErr w:type="spellEnd"/>
      <w:r w:rsidRPr="002257BA">
        <w:rPr>
          <w:rFonts w:ascii="Century Gothic" w:hAnsi="Century Gothic"/>
          <w:lang w:val="en-GB"/>
        </w:rPr>
        <w:t xml:space="preserve"> PB, </w:t>
      </w:r>
      <w:proofErr w:type="spellStart"/>
      <w:r w:rsidRPr="002257BA">
        <w:rPr>
          <w:rFonts w:ascii="Century Gothic" w:hAnsi="Century Gothic"/>
          <w:lang w:val="en-GB"/>
        </w:rPr>
        <w:t>Haase</w:t>
      </w:r>
      <w:proofErr w:type="spellEnd"/>
      <w:r w:rsidRPr="002257BA">
        <w:rPr>
          <w:rFonts w:ascii="Century Gothic" w:hAnsi="Century Gothic"/>
          <w:lang w:val="en-GB"/>
        </w:rPr>
        <w:t xml:space="preserve"> N, </w:t>
      </w:r>
      <w:proofErr w:type="spellStart"/>
      <w:r w:rsidRPr="002257BA">
        <w:rPr>
          <w:rFonts w:ascii="Century Gothic" w:hAnsi="Century Gothic"/>
          <w:lang w:val="en-GB"/>
        </w:rPr>
        <w:t>Bundgaard</w:t>
      </w:r>
      <w:proofErr w:type="spellEnd"/>
      <w:r w:rsidRPr="002257BA">
        <w:rPr>
          <w:rFonts w:ascii="Century Gothic" w:hAnsi="Century Gothic"/>
          <w:lang w:val="en-GB"/>
        </w:rPr>
        <w:t xml:space="preserve"> H, Thomsen SL, Winding R, </w:t>
      </w:r>
      <w:proofErr w:type="spellStart"/>
      <w:proofErr w:type="gramStart"/>
      <w:r w:rsidRPr="002257BA">
        <w:rPr>
          <w:rFonts w:ascii="Century Gothic" w:hAnsi="Century Gothic"/>
          <w:lang w:val="en-GB"/>
        </w:rPr>
        <w:t>Pettilä</w:t>
      </w:r>
      <w:proofErr w:type="spellEnd"/>
      <w:proofErr w:type="gramEnd"/>
      <w:r w:rsidRPr="002257BA">
        <w:rPr>
          <w:rFonts w:ascii="Century Gothic" w:hAnsi="Century Gothic"/>
          <w:lang w:val="en-GB"/>
        </w:rPr>
        <w:t xml:space="preserve"> V, et al. Restricting volumes of resuscitation fluid in adults with septic shock after initial management: the CLASSIC randomised, parallel-group, multicentre feasibility trial. Intensive Care Med. 2016</w:t>
      </w:r>
      <w:proofErr w:type="gramStart"/>
      <w:r w:rsidRPr="002257BA">
        <w:rPr>
          <w:rFonts w:ascii="Century Gothic" w:hAnsi="Century Gothic"/>
          <w:lang w:val="en-GB"/>
        </w:rPr>
        <w:t>;42</w:t>
      </w:r>
      <w:proofErr w:type="gramEnd"/>
      <w:r w:rsidRPr="002257BA">
        <w:rPr>
          <w:rFonts w:ascii="Century Gothic" w:hAnsi="Century Gothic"/>
          <w:lang w:val="en-GB"/>
        </w:rPr>
        <w:t>(11):1695-1705.</w:t>
      </w:r>
    </w:p>
    <w:p w:rsidR="009F4911" w:rsidRPr="002257BA" w:rsidRDefault="009F4911" w:rsidP="009F4911">
      <w:pPr>
        <w:rPr>
          <w:rFonts w:ascii="Century Gothic" w:hAnsi="Century Gothic"/>
          <w:lang w:val="en-GB"/>
        </w:rPr>
      </w:pPr>
      <w:r w:rsidRPr="002257BA">
        <w:rPr>
          <w:rFonts w:ascii="Century Gothic" w:hAnsi="Century Gothic"/>
          <w:lang w:val="en-GB"/>
        </w:rPr>
        <w:t>Holst LB, </w:t>
      </w:r>
      <w:proofErr w:type="spellStart"/>
      <w:r w:rsidRPr="002257BA">
        <w:rPr>
          <w:rFonts w:ascii="Century Gothic" w:hAnsi="Century Gothic"/>
          <w:lang w:val="en-GB"/>
        </w:rPr>
        <w:t>Haase</w:t>
      </w:r>
      <w:proofErr w:type="spellEnd"/>
      <w:r w:rsidRPr="002257BA">
        <w:rPr>
          <w:rFonts w:ascii="Century Gothic" w:hAnsi="Century Gothic"/>
          <w:lang w:val="en-GB"/>
        </w:rPr>
        <w:t xml:space="preserve"> N, </w:t>
      </w:r>
      <w:proofErr w:type="spellStart"/>
      <w:r w:rsidRPr="002257BA">
        <w:rPr>
          <w:rFonts w:ascii="Century Gothic" w:hAnsi="Century Gothic"/>
          <w:lang w:val="en-GB"/>
        </w:rPr>
        <w:t>Wetterslev</w:t>
      </w:r>
      <w:proofErr w:type="spellEnd"/>
      <w:r w:rsidRPr="002257BA">
        <w:rPr>
          <w:rFonts w:ascii="Century Gothic" w:hAnsi="Century Gothic"/>
          <w:lang w:val="en-GB"/>
        </w:rPr>
        <w:t xml:space="preserve"> J, </w:t>
      </w:r>
      <w:proofErr w:type="spellStart"/>
      <w:r w:rsidRPr="002257BA">
        <w:rPr>
          <w:rFonts w:ascii="Century Gothic" w:hAnsi="Century Gothic"/>
          <w:lang w:val="en-GB"/>
        </w:rPr>
        <w:t>Wernerman</w:t>
      </w:r>
      <w:proofErr w:type="spellEnd"/>
      <w:r w:rsidRPr="002257BA">
        <w:rPr>
          <w:rFonts w:ascii="Century Gothic" w:hAnsi="Century Gothic"/>
          <w:lang w:val="en-GB"/>
        </w:rPr>
        <w:t xml:space="preserve"> J, </w:t>
      </w:r>
      <w:proofErr w:type="spellStart"/>
      <w:r w:rsidRPr="002257BA">
        <w:rPr>
          <w:rFonts w:ascii="Century Gothic" w:hAnsi="Century Gothic"/>
          <w:lang w:val="en-GB"/>
        </w:rPr>
        <w:t>Guttormsen</w:t>
      </w:r>
      <w:proofErr w:type="spellEnd"/>
      <w:r w:rsidRPr="002257BA">
        <w:rPr>
          <w:rFonts w:ascii="Century Gothic" w:hAnsi="Century Gothic"/>
          <w:lang w:val="en-GB"/>
        </w:rPr>
        <w:t xml:space="preserve"> AB, </w:t>
      </w:r>
      <w:proofErr w:type="spellStart"/>
      <w:r w:rsidRPr="002257BA">
        <w:rPr>
          <w:rFonts w:ascii="Century Gothic" w:hAnsi="Century Gothic"/>
          <w:lang w:val="en-GB"/>
        </w:rPr>
        <w:t>Karlsson</w:t>
      </w:r>
      <w:proofErr w:type="spellEnd"/>
      <w:r w:rsidRPr="002257BA">
        <w:rPr>
          <w:rFonts w:ascii="Century Gothic" w:hAnsi="Century Gothic"/>
          <w:lang w:val="en-GB"/>
        </w:rPr>
        <w:t xml:space="preserve"> S, et al. Lower versus higher </w:t>
      </w:r>
      <w:proofErr w:type="spellStart"/>
      <w:r w:rsidRPr="002257BA">
        <w:rPr>
          <w:rFonts w:ascii="Century Gothic" w:hAnsi="Century Gothic"/>
          <w:lang w:val="en-GB"/>
        </w:rPr>
        <w:t>hemoglobin</w:t>
      </w:r>
      <w:proofErr w:type="spellEnd"/>
      <w:r w:rsidRPr="002257BA">
        <w:rPr>
          <w:rFonts w:ascii="Century Gothic" w:hAnsi="Century Gothic"/>
          <w:lang w:val="en-GB"/>
        </w:rPr>
        <w:t xml:space="preserve"> threshold for transfusion in septic shock. N </w:t>
      </w:r>
      <w:proofErr w:type="spellStart"/>
      <w:r w:rsidRPr="002257BA">
        <w:rPr>
          <w:rFonts w:ascii="Century Gothic" w:hAnsi="Century Gothic"/>
          <w:lang w:val="en-GB"/>
        </w:rPr>
        <w:t>Engl</w:t>
      </w:r>
      <w:proofErr w:type="spellEnd"/>
      <w:r w:rsidRPr="002257BA">
        <w:rPr>
          <w:rFonts w:ascii="Century Gothic" w:hAnsi="Century Gothic"/>
          <w:lang w:val="en-GB"/>
        </w:rPr>
        <w:t xml:space="preserve"> J Med. 2014</w:t>
      </w:r>
      <w:proofErr w:type="gramStart"/>
      <w:r w:rsidRPr="002257BA">
        <w:rPr>
          <w:rFonts w:ascii="Century Gothic" w:hAnsi="Century Gothic"/>
          <w:lang w:val="en-GB"/>
        </w:rPr>
        <w:t>;371</w:t>
      </w:r>
      <w:proofErr w:type="gramEnd"/>
      <w:r w:rsidRPr="002257BA">
        <w:rPr>
          <w:rFonts w:ascii="Century Gothic" w:hAnsi="Century Gothic"/>
          <w:lang w:val="en-GB"/>
        </w:rPr>
        <w:t>(15):1381-91.</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Igonin</w:t>
      </w:r>
      <w:proofErr w:type="spellEnd"/>
      <w:r w:rsidRPr="002257BA">
        <w:rPr>
          <w:rFonts w:ascii="Century Gothic" w:hAnsi="Century Gothic"/>
          <w:lang w:val="en-GB"/>
        </w:rPr>
        <w:t xml:space="preserve"> AA, </w:t>
      </w:r>
      <w:proofErr w:type="spellStart"/>
      <w:r w:rsidRPr="002257BA">
        <w:rPr>
          <w:rFonts w:ascii="Century Gothic" w:hAnsi="Century Gothic"/>
          <w:lang w:val="en-GB"/>
        </w:rPr>
        <w:t>Protsenko</w:t>
      </w:r>
      <w:proofErr w:type="spellEnd"/>
      <w:r w:rsidRPr="002257BA">
        <w:rPr>
          <w:rFonts w:ascii="Century Gothic" w:hAnsi="Century Gothic"/>
          <w:lang w:val="en-GB"/>
        </w:rPr>
        <w:t xml:space="preserve"> DN, </w:t>
      </w:r>
      <w:proofErr w:type="spellStart"/>
      <w:r w:rsidRPr="002257BA">
        <w:rPr>
          <w:rFonts w:ascii="Century Gothic" w:hAnsi="Century Gothic"/>
          <w:lang w:val="en-GB"/>
        </w:rPr>
        <w:t>Galstyan</w:t>
      </w:r>
      <w:proofErr w:type="spellEnd"/>
      <w:r w:rsidRPr="002257BA">
        <w:rPr>
          <w:rFonts w:ascii="Century Gothic" w:hAnsi="Century Gothic"/>
          <w:lang w:val="en-GB"/>
        </w:rPr>
        <w:t xml:space="preserve"> GM, Vlasenko AV, </w:t>
      </w:r>
      <w:proofErr w:type="spellStart"/>
      <w:r w:rsidRPr="002257BA">
        <w:rPr>
          <w:rFonts w:ascii="Century Gothic" w:hAnsi="Century Gothic"/>
          <w:lang w:val="en-GB"/>
        </w:rPr>
        <w:t>Khachatryan</w:t>
      </w:r>
      <w:proofErr w:type="spellEnd"/>
      <w:r w:rsidRPr="002257BA">
        <w:rPr>
          <w:rFonts w:ascii="Century Gothic" w:hAnsi="Century Gothic"/>
          <w:lang w:val="en-GB"/>
        </w:rPr>
        <w:t xml:space="preserve"> NN, </w:t>
      </w:r>
      <w:proofErr w:type="spellStart"/>
      <w:r w:rsidRPr="002257BA">
        <w:rPr>
          <w:rFonts w:ascii="Century Gothic" w:hAnsi="Century Gothic"/>
          <w:lang w:val="en-GB"/>
        </w:rPr>
        <w:t>Nekhaev</w:t>
      </w:r>
      <w:proofErr w:type="spellEnd"/>
      <w:r w:rsidRPr="002257BA">
        <w:rPr>
          <w:rFonts w:ascii="Century Gothic" w:hAnsi="Century Gothic"/>
          <w:lang w:val="en-GB"/>
        </w:rPr>
        <w:t xml:space="preserve"> IV, et al. C1-esterase inhibitor infusion increases survival rates for patients with sepsis*.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2012</w:t>
      </w:r>
      <w:proofErr w:type="gramStart"/>
      <w:r w:rsidRPr="002257BA">
        <w:rPr>
          <w:rFonts w:ascii="Century Gothic" w:hAnsi="Century Gothic"/>
          <w:lang w:val="en-GB"/>
        </w:rPr>
        <w:t>;40</w:t>
      </w:r>
      <w:proofErr w:type="gramEnd"/>
      <w:r w:rsidRPr="002257BA">
        <w:rPr>
          <w:rFonts w:ascii="Century Gothic" w:hAnsi="Century Gothic"/>
          <w:lang w:val="en-GB"/>
        </w:rPr>
        <w:t xml:space="preserve">(3):770-7.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Jerwood S, Hankins M, Cohen J. </w:t>
      </w:r>
      <w:proofErr w:type="gramStart"/>
      <w:r w:rsidRPr="002257BA">
        <w:rPr>
          <w:rFonts w:ascii="Century Gothic" w:hAnsi="Century Gothic"/>
          <w:lang w:val="en-GB"/>
        </w:rPr>
        <w:t>A pilot clinical trial to evaluate a novel time-to-positivity assay to measure the effectiveness of antibiotic therapy for septic patients in intensive care.</w:t>
      </w:r>
      <w:proofErr w:type="gramEnd"/>
      <w:r w:rsidRPr="002257BA">
        <w:rPr>
          <w:rFonts w:ascii="Century Gothic" w:hAnsi="Century Gothic"/>
          <w:lang w:val="en-GB"/>
        </w:rPr>
        <w:t xml:space="preserve"> </w:t>
      </w:r>
      <w:proofErr w:type="gramStart"/>
      <w:r w:rsidRPr="002257BA">
        <w:rPr>
          <w:rFonts w:ascii="Century Gothic" w:hAnsi="Century Gothic"/>
          <w:lang w:val="en-GB"/>
        </w:rPr>
        <w:t xml:space="preserve">J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2012</w:t>
      </w:r>
      <w:proofErr w:type="gramStart"/>
      <w:r w:rsidRPr="002257BA">
        <w:rPr>
          <w:rFonts w:ascii="Century Gothic" w:hAnsi="Century Gothic"/>
          <w:lang w:val="en-GB"/>
        </w:rPr>
        <w:t>;27</w:t>
      </w:r>
      <w:proofErr w:type="gramEnd"/>
      <w:r w:rsidRPr="002257BA">
        <w:rPr>
          <w:rFonts w:ascii="Century Gothic" w:hAnsi="Century Gothic"/>
          <w:lang w:val="en-GB"/>
        </w:rPr>
        <w:t>(3):320.e1-5.</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lastRenderedPageBreak/>
        <w:t>Joannes-Boyau</w:t>
      </w:r>
      <w:proofErr w:type="spellEnd"/>
      <w:r w:rsidRPr="002257BA">
        <w:rPr>
          <w:rFonts w:ascii="Century Gothic" w:hAnsi="Century Gothic"/>
          <w:lang w:val="en-GB"/>
        </w:rPr>
        <w:t xml:space="preserve"> O, </w:t>
      </w:r>
      <w:proofErr w:type="spellStart"/>
      <w:r w:rsidRPr="002257BA">
        <w:rPr>
          <w:rFonts w:ascii="Century Gothic" w:hAnsi="Century Gothic"/>
          <w:lang w:val="en-GB"/>
        </w:rPr>
        <w:t>Honoré</w:t>
      </w:r>
      <w:proofErr w:type="spellEnd"/>
      <w:r w:rsidRPr="002257BA">
        <w:rPr>
          <w:rFonts w:ascii="Century Gothic" w:hAnsi="Century Gothic"/>
          <w:lang w:val="en-GB"/>
        </w:rPr>
        <w:t xml:space="preserve"> PM, Perez P, </w:t>
      </w:r>
      <w:proofErr w:type="spellStart"/>
      <w:r w:rsidRPr="002257BA">
        <w:rPr>
          <w:rFonts w:ascii="Century Gothic" w:hAnsi="Century Gothic"/>
          <w:lang w:val="en-GB"/>
        </w:rPr>
        <w:t>Bagshaw</w:t>
      </w:r>
      <w:proofErr w:type="spellEnd"/>
      <w:r w:rsidRPr="002257BA">
        <w:rPr>
          <w:rFonts w:ascii="Century Gothic" w:hAnsi="Century Gothic"/>
          <w:lang w:val="en-GB"/>
        </w:rPr>
        <w:t xml:space="preserve"> SM, Grand H, </w:t>
      </w:r>
      <w:proofErr w:type="spellStart"/>
      <w:r w:rsidRPr="002257BA">
        <w:rPr>
          <w:rFonts w:ascii="Century Gothic" w:hAnsi="Century Gothic"/>
          <w:lang w:val="en-GB"/>
        </w:rPr>
        <w:t>Canivet</w:t>
      </w:r>
      <w:proofErr w:type="spellEnd"/>
      <w:r w:rsidRPr="002257BA">
        <w:rPr>
          <w:rFonts w:ascii="Century Gothic" w:hAnsi="Century Gothic"/>
          <w:lang w:val="en-GB"/>
        </w:rPr>
        <w:t xml:space="preserve"> JL, et al. High-volume versus standard-volume </w:t>
      </w:r>
      <w:proofErr w:type="spellStart"/>
      <w:r w:rsidRPr="002257BA">
        <w:rPr>
          <w:rFonts w:ascii="Century Gothic" w:hAnsi="Century Gothic"/>
          <w:lang w:val="en-GB"/>
        </w:rPr>
        <w:t>haemofiltration</w:t>
      </w:r>
      <w:proofErr w:type="spellEnd"/>
      <w:r w:rsidRPr="002257BA">
        <w:rPr>
          <w:rFonts w:ascii="Century Gothic" w:hAnsi="Century Gothic"/>
          <w:lang w:val="en-GB"/>
        </w:rPr>
        <w:t xml:space="preserve"> for septic shock patients with acute kidney injury (IVOIRE study): a multicentre randomized controlled trial. Intensive Care Med. 2013 Sep</w:t>
      </w:r>
      <w:proofErr w:type="gramStart"/>
      <w:r w:rsidRPr="002257BA">
        <w:rPr>
          <w:rFonts w:ascii="Century Gothic" w:hAnsi="Century Gothic"/>
          <w:lang w:val="en-GB"/>
        </w:rPr>
        <w:t>;39</w:t>
      </w:r>
      <w:proofErr w:type="gramEnd"/>
      <w:r w:rsidRPr="002257BA">
        <w:rPr>
          <w:rFonts w:ascii="Century Gothic" w:hAnsi="Century Gothic"/>
          <w:lang w:val="en-GB"/>
        </w:rPr>
        <w:t xml:space="preserve">(9):1535-46. </w:t>
      </w:r>
    </w:p>
    <w:p w:rsidR="009F4911" w:rsidRPr="002257BA" w:rsidRDefault="009F4911" w:rsidP="009F4911">
      <w:pPr>
        <w:rPr>
          <w:rFonts w:ascii="Century Gothic" w:hAnsi="Century Gothic"/>
          <w:lang w:val="fr-FR"/>
        </w:rPr>
      </w:pPr>
      <w:r w:rsidRPr="002257BA">
        <w:rPr>
          <w:rFonts w:ascii="Century Gothic" w:hAnsi="Century Gothic"/>
          <w:lang w:val="en-GB"/>
        </w:rPr>
        <w:t xml:space="preserve">Johansen ME, Johansson PI, </w:t>
      </w:r>
      <w:proofErr w:type="spellStart"/>
      <w:r w:rsidRPr="002257BA">
        <w:rPr>
          <w:rFonts w:ascii="Century Gothic" w:hAnsi="Century Gothic"/>
          <w:lang w:val="en-GB"/>
        </w:rPr>
        <w:t>Ostrowski</w:t>
      </w:r>
      <w:proofErr w:type="spellEnd"/>
      <w:r w:rsidRPr="002257BA">
        <w:rPr>
          <w:rFonts w:ascii="Century Gothic" w:hAnsi="Century Gothic"/>
          <w:lang w:val="en-GB"/>
        </w:rPr>
        <w:t xml:space="preserve"> SR, </w:t>
      </w:r>
      <w:proofErr w:type="spellStart"/>
      <w:r w:rsidRPr="002257BA">
        <w:rPr>
          <w:rFonts w:ascii="Century Gothic" w:hAnsi="Century Gothic"/>
          <w:lang w:val="en-GB"/>
        </w:rPr>
        <w:t>Bestle</w:t>
      </w:r>
      <w:proofErr w:type="spellEnd"/>
      <w:r w:rsidRPr="002257BA">
        <w:rPr>
          <w:rFonts w:ascii="Century Gothic" w:hAnsi="Century Gothic"/>
          <w:lang w:val="en-GB"/>
        </w:rPr>
        <w:t xml:space="preserve"> MH, Hein L, Jensen AL, et al. Profound endothelial damage predicts impending organ failure and death in sepsis. </w:t>
      </w:r>
      <w:proofErr w:type="spellStart"/>
      <w:r w:rsidRPr="002257BA">
        <w:rPr>
          <w:rFonts w:ascii="Century Gothic" w:hAnsi="Century Gothic"/>
          <w:lang w:val="fr-FR"/>
        </w:rPr>
        <w:t>Semin</w:t>
      </w:r>
      <w:proofErr w:type="spellEnd"/>
      <w:r w:rsidRPr="002257BA">
        <w:rPr>
          <w:rFonts w:ascii="Century Gothic" w:hAnsi="Century Gothic"/>
          <w:lang w:val="fr-FR"/>
        </w:rPr>
        <w:t xml:space="preserve"> </w:t>
      </w:r>
      <w:proofErr w:type="spellStart"/>
      <w:r w:rsidRPr="002257BA">
        <w:rPr>
          <w:rFonts w:ascii="Century Gothic" w:hAnsi="Century Gothic"/>
          <w:lang w:val="fr-FR"/>
        </w:rPr>
        <w:t>Thromb</w:t>
      </w:r>
      <w:proofErr w:type="spellEnd"/>
      <w:r w:rsidRPr="002257BA">
        <w:rPr>
          <w:rFonts w:ascii="Century Gothic" w:hAnsi="Century Gothic"/>
          <w:lang w:val="fr-FR"/>
        </w:rPr>
        <w:t xml:space="preserve"> </w:t>
      </w:r>
      <w:proofErr w:type="spellStart"/>
      <w:r w:rsidRPr="002257BA">
        <w:rPr>
          <w:rFonts w:ascii="Century Gothic" w:hAnsi="Century Gothic"/>
          <w:lang w:val="fr-FR"/>
        </w:rPr>
        <w:t>Hemost</w:t>
      </w:r>
      <w:proofErr w:type="spellEnd"/>
      <w:r w:rsidRPr="002257BA">
        <w:rPr>
          <w:rFonts w:ascii="Century Gothic" w:hAnsi="Century Gothic"/>
          <w:lang w:val="fr-FR"/>
        </w:rPr>
        <w:t>. 2015;41(1):16-25.</w:t>
      </w:r>
    </w:p>
    <w:p w:rsidR="009F4911" w:rsidRPr="002257BA" w:rsidRDefault="009F4911" w:rsidP="009F4911">
      <w:pPr>
        <w:rPr>
          <w:rFonts w:ascii="Century Gothic" w:hAnsi="Century Gothic"/>
          <w:lang w:val="en-GB"/>
        </w:rPr>
      </w:pPr>
      <w:r w:rsidRPr="002257BA">
        <w:rPr>
          <w:rFonts w:ascii="Century Gothic" w:hAnsi="Century Gothic"/>
          <w:lang w:val="fr-FR"/>
        </w:rPr>
        <w:t>Jouffroy R, </w:t>
      </w:r>
      <w:proofErr w:type="spellStart"/>
      <w:r w:rsidRPr="002257BA">
        <w:rPr>
          <w:rFonts w:ascii="Century Gothic" w:hAnsi="Century Gothic"/>
          <w:lang w:val="fr-FR"/>
        </w:rPr>
        <w:t>Saade</w:t>
      </w:r>
      <w:proofErr w:type="spellEnd"/>
      <w:r w:rsidRPr="002257BA">
        <w:rPr>
          <w:rFonts w:ascii="Century Gothic" w:hAnsi="Century Gothic"/>
          <w:lang w:val="fr-FR"/>
        </w:rPr>
        <w:t xml:space="preserve"> A, Carpentier A, </w:t>
      </w:r>
      <w:proofErr w:type="spellStart"/>
      <w:r w:rsidRPr="002257BA">
        <w:rPr>
          <w:rFonts w:ascii="Century Gothic" w:hAnsi="Century Gothic"/>
          <w:lang w:val="fr-FR"/>
        </w:rPr>
        <w:t>Ellouze</w:t>
      </w:r>
      <w:proofErr w:type="spellEnd"/>
      <w:r w:rsidRPr="002257BA">
        <w:rPr>
          <w:rFonts w:ascii="Century Gothic" w:hAnsi="Century Gothic"/>
          <w:lang w:val="fr-FR"/>
        </w:rPr>
        <w:t xml:space="preserve"> S, Philippe P, </w:t>
      </w:r>
      <w:proofErr w:type="spellStart"/>
      <w:r w:rsidRPr="002257BA">
        <w:rPr>
          <w:rFonts w:ascii="Century Gothic" w:hAnsi="Century Gothic"/>
          <w:lang w:val="fr-FR"/>
        </w:rPr>
        <w:t>Idialisoa</w:t>
      </w:r>
      <w:proofErr w:type="spellEnd"/>
      <w:r w:rsidRPr="002257BA">
        <w:rPr>
          <w:rFonts w:ascii="Century Gothic" w:hAnsi="Century Gothic"/>
          <w:lang w:val="fr-FR"/>
        </w:rPr>
        <w:t xml:space="preserve"> R, et al. </w:t>
      </w:r>
      <w:r w:rsidRPr="002257BA">
        <w:rPr>
          <w:rFonts w:ascii="Century Gothic" w:hAnsi="Century Gothic"/>
          <w:lang w:val="en-GB"/>
        </w:rPr>
        <w:t xml:space="preserve">Triage of Septic Patients Using </w:t>
      </w:r>
      <w:proofErr w:type="spellStart"/>
      <w:r w:rsidRPr="002257BA">
        <w:rPr>
          <w:rFonts w:ascii="Century Gothic" w:hAnsi="Century Gothic"/>
          <w:lang w:val="en-GB"/>
        </w:rPr>
        <w:t>qSOFA</w:t>
      </w:r>
      <w:proofErr w:type="spellEnd"/>
      <w:r w:rsidRPr="002257BA">
        <w:rPr>
          <w:rFonts w:ascii="Century Gothic" w:hAnsi="Century Gothic"/>
          <w:lang w:val="en-GB"/>
        </w:rPr>
        <w:t xml:space="preserve"> Criteria at the SAMU Regulation: A Retrospective Analysis. </w:t>
      </w:r>
      <w:proofErr w:type="spellStart"/>
      <w:proofErr w:type="gramStart"/>
      <w:r w:rsidRPr="002257BA">
        <w:rPr>
          <w:rFonts w:ascii="Century Gothic" w:hAnsi="Century Gothic"/>
          <w:lang w:val="en-GB"/>
        </w:rPr>
        <w:t>Prehosp</w:t>
      </w:r>
      <w:proofErr w:type="spellEnd"/>
      <w:r w:rsidRPr="002257BA">
        <w:rPr>
          <w:rFonts w:ascii="Century Gothic" w:hAnsi="Century Gothic"/>
          <w:lang w:val="en-GB"/>
        </w:rPr>
        <w:t xml:space="preserve">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2018</w:t>
      </w:r>
      <w:proofErr w:type="gramStart"/>
      <w:r w:rsidRPr="002257BA">
        <w:rPr>
          <w:rFonts w:ascii="Century Gothic" w:hAnsi="Century Gothic"/>
          <w:lang w:val="en-GB"/>
        </w:rPr>
        <w:t>;22</w:t>
      </w:r>
      <w:proofErr w:type="gramEnd"/>
      <w:r w:rsidRPr="002257BA">
        <w:rPr>
          <w:rFonts w:ascii="Century Gothic" w:hAnsi="Century Gothic"/>
          <w:lang w:val="en-GB"/>
        </w:rPr>
        <w:t>(1):84-90.</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Jung B, </w:t>
      </w:r>
      <w:proofErr w:type="spellStart"/>
      <w:r w:rsidRPr="002257BA">
        <w:rPr>
          <w:rFonts w:ascii="Century Gothic" w:hAnsi="Century Gothic"/>
          <w:lang w:val="en-GB"/>
        </w:rPr>
        <w:t>Clavieras</w:t>
      </w:r>
      <w:proofErr w:type="spellEnd"/>
      <w:r w:rsidRPr="002257BA">
        <w:rPr>
          <w:rFonts w:ascii="Century Gothic" w:hAnsi="Century Gothic"/>
          <w:lang w:val="en-GB"/>
        </w:rPr>
        <w:t xml:space="preserve"> N, Nougaret S, Molinari N, </w:t>
      </w:r>
      <w:proofErr w:type="spellStart"/>
      <w:r w:rsidRPr="002257BA">
        <w:rPr>
          <w:rFonts w:ascii="Century Gothic" w:hAnsi="Century Gothic"/>
          <w:lang w:val="en-GB"/>
        </w:rPr>
        <w:t>Roquilly</w:t>
      </w:r>
      <w:proofErr w:type="spellEnd"/>
      <w:r w:rsidRPr="002257BA">
        <w:rPr>
          <w:rFonts w:ascii="Century Gothic" w:hAnsi="Century Gothic"/>
          <w:lang w:val="en-GB"/>
        </w:rPr>
        <w:t xml:space="preserve"> A, </w:t>
      </w:r>
      <w:proofErr w:type="spellStart"/>
      <w:proofErr w:type="gramStart"/>
      <w:r w:rsidRPr="002257BA">
        <w:rPr>
          <w:rFonts w:ascii="Century Gothic" w:hAnsi="Century Gothic"/>
          <w:lang w:val="en-GB"/>
        </w:rPr>
        <w:t>Cisse</w:t>
      </w:r>
      <w:proofErr w:type="spellEnd"/>
      <w:proofErr w:type="gramEnd"/>
      <w:r w:rsidRPr="002257BA">
        <w:rPr>
          <w:rFonts w:ascii="Century Gothic" w:hAnsi="Century Gothic"/>
          <w:lang w:val="en-GB"/>
        </w:rPr>
        <w:t xml:space="preserve"> M, et al. Effects of etomidate on complications related to intubation and on mortality in septic shock patients treated with hydrocortisone: a propensity score analysis.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2012</w:t>
      </w:r>
      <w:proofErr w:type="gramStart"/>
      <w:r w:rsidRPr="002257BA">
        <w:rPr>
          <w:rFonts w:ascii="Century Gothic" w:hAnsi="Century Gothic"/>
          <w:lang w:val="en-GB"/>
        </w:rPr>
        <w:t>;16</w:t>
      </w:r>
      <w:proofErr w:type="gramEnd"/>
      <w:r w:rsidRPr="002257BA">
        <w:rPr>
          <w:rFonts w:ascii="Century Gothic" w:hAnsi="Century Gothic"/>
          <w:lang w:val="en-GB"/>
        </w:rPr>
        <w:t xml:space="preserve">(6):R224.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Kaffarnik</w:t>
      </w:r>
      <w:proofErr w:type="spellEnd"/>
      <w:r w:rsidRPr="002257BA">
        <w:rPr>
          <w:rFonts w:ascii="Century Gothic" w:hAnsi="Century Gothic"/>
          <w:lang w:val="en-GB"/>
        </w:rPr>
        <w:t xml:space="preserve"> MF, Lock JF, Vetter H, Ahmadi N, </w:t>
      </w:r>
      <w:proofErr w:type="spellStart"/>
      <w:r w:rsidRPr="002257BA">
        <w:rPr>
          <w:rFonts w:ascii="Century Gothic" w:hAnsi="Century Gothic"/>
          <w:lang w:val="en-GB"/>
        </w:rPr>
        <w:t>Lojewski</w:t>
      </w:r>
      <w:proofErr w:type="spellEnd"/>
      <w:r w:rsidRPr="002257BA">
        <w:rPr>
          <w:rFonts w:ascii="Century Gothic" w:hAnsi="Century Gothic"/>
          <w:lang w:val="en-GB"/>
        </w:rPr>
        <w:t xml:space="preserve"> C, Malinowski M, et al. Early diagnosis of sepsis-related hepatic dysfunction and its prognostic impact on survival: a prospective study with the </w:t>
      </w:r>
      <w:proofErr w:type="spellStart"/>
      <w:r w:rsidRPr="002257BA">
        <w:rPr>
          <w:rFonts w:ascii="Century Gothic" w:hAnsi="Century Gothic"/>
          <w:lang w:val="en-GB"/>
        </w:rPr>
        <w:t>LiMAx</w:t>
      </w:r>
      <w:proofErr w:type="spellEnd"/>
      <w:r w:rsidRPr="002257BA">
        <w:rPr>
          <w:rFonts w:ascii="Century Gothic" w:hAnsi="Century Gothic"/>
          <w:lang w:val="en-GB"/>
        </w:rPr>
        <w:t xml:space="preserve"> test.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2013</w:t>
      </w:r>
      <w:proofErr w:type="gramStart"/>
      <w:r w:rsidRPr="002257BA">
        <w:rPr>
          <w:rFonts w:ascii="Century Gothic" w:hAnsi="Century Gothic"/>
          <w:lang w:val="en-GB"/>
        </w:rPr>
        <w:t>;17</w:t>
      </w:r>
      <w:proofErr w:type="gramEnd"/>
      <w:r w:rsidRPr="002257BA">
        <w:rPr>
          <w:rFonts w:ascii="Century Gothic" w:hAnsi="Century Gothic"/>
          <w:lang w:val="en-GB"/>
        </w:rPr>
        <w:t>(5):R259.</w:t>
      </w:r>
    </w:p>
    <w:p w:rsidR="009F4911" w:rsidRPr="009C1772" w:rsidRDefault="009F4911" w:rsidP="009F4911">
      <w:pPr>
        <w:rPr>
          <w:rFonts w:ascii="Century Gothic" w:hAnsi="Century Gothic"/>
        </w:rPr>
      </w:pPr>
      <w:r w:rsidRPr="002257BA">
        <w:rPr>
          <w:rFonts w:ascii="Century Gothic" w:hAnsi="Century Gothic"/>
          <w:lang w:val="en-GB"/>
        </w:rPr>
        <w:t>Keep JW, </w:t>
      </w:r>
      <w:proofErr w:type="spellStart"/>
      <w:r w:rsidRPr="002257BA">
        <w:rPr>
          <w:rFonts w:ascii="Century Gothic" w:hAnsi="Century Gothic"/>
          <w:lang w:val="en-GB"/>
        </w:rPr>
        <w:t>Messmer</w:t>
      </w:r>
      <w:proofErr w:type="spellEnd"/>
      <w:r w:rsidRPr="002257BA">
        <w:rPr>
          <w:rFonts w:ascii="Century Gothic" w:hAnsi="Century Gothic"/>
          <w:lang w:val="en-GB"/>
        </w:rPr>
        <w:t xml:space="preserve"> AS, </w:t>
      </w:r>
      <w:proofErr w:type="spellStart"/>
      <w:r w:rsidRPr="002257BA">
        <w:rPr>
          <w:rFonts w:ascii="Century Gothic" w:hAnsi="Century Gothic"/>
          <w:lang w:val="en-GB"/>
        </w:rPr>
        <w:t>Sladden</w:t>
      </w:r>
      <w:proofErr w:type="spellEnd"/>
      <w:r w:rsidRPr="002257BA">
        <w:rPr>
          <w:rFonts w:ascii="Century Gothic" w:hAnsi="Century Gothic"/>
          <w:lang w:val="en-GB"/>
        </w:rPr>
        <w:t xml:space="preserve"> R, Burrell N, </w:t>
      </w:r>
      <w:proofErr w:type="spellStart"/>
      <w:r w:rsidRPr="002257BA">
        <w:rPr>
          <w:rFonts w:ascii="Century Gothic" w:hAnsi="Century Gothic"/>
          <w:lang w:val="en-GB"/>
        </w:rPr>
        <w:t>Pinate</w:t>
      </w:r>
      <w:proofErr w:type="spellEnd"/>
      <w:r w:rsidRPr="002257BA">
        <w:rPr>
          <w:rFonts w:ascii="Century Gothic" w:hAnsi="Century Gothic"/>
          <w:lang w:val="en-GB"/>
        </w:rPr>
        <w:t xml:space="preserve"> R, </w:t>
      </w:r>
      <w:proofErr w:type="spellStart"/>
      <w:r w:rsidRPr="002257BA">
        <w:rPr>
          <w:rFonts w:ascii="Century Gothic" w:hAnsi="Century Gothic"/>
          <w:lang w:val="en-GB"/>
        </w:rPr>
        <w:t>Tunnicliff</w:t>
      </w:r>
      <w:proofErr w:type="spellEnd"/>
      <w:r w:rsidRPr="002257BA">
        <w:rPr>
          <w:rFonts w:ascii="Century Gothic" w:hAnsi="Century Gothic"/>
          <w:lang w:val="en-GB"/>
        </w:rPr>
        <w:t xml:space="preserve"> M, et al. National early warning score at Emergency Department triage may allow earlier identification of patients with severe sepsis and septic shock: a retrospective observational study. </w:t>
      </w:r>
      <w:proofErr w:type="spellStart"/>
      <w:r w:rsidRPr="009C1772">
        <w:rPr>
          <w:rFonts w:ascii="Century Gothic" w:hAnsi="Century Gothic"/>
        </w:rPr>
        <w:t>Emerg</w:t>
      </w:r>
      <w:proofErr w:type="spellEnd"/>
      <w:r w:rsidRPr="009C1772">
        <w:rPr>
          <w:rFonts w:ascii="Century Gothic" w:hAnsi="Century Gothic"/>
        </w:rPr>
        <w:t xml:space="preserve"> Med J. 2016</w:t>
      </w:r>
      <w:proofErr w:type="gramStart"/>
      <w:r w:rsidRPr="009C1772">
        <w:rPr>
          <w:rFonts w:ascii="Century Gothic" w:hAnsi="Century Gothic"/>
        </w:rPr>
        <w:t>;33</w:t>
      </w:r>
      <w:proofErr w:type="gramEnd"/>
      <w:r w:rsidRPr="009C1772">
        <w:rPr>
          <w:rFonts w:ascii="Century Gothic" w:hAnsi="Century Gothic"/>
        </w:rPr>
        <w:t>(1):37-41.</w:t>
      </w:r>
    </w:p>
    <w:p w:rsidR="009F4911" w:rsidRPr="002257BA" w:rsidRDefault="009F4911" w:rsidP="009F4911">
      <w:pPr>
        <w:rPr>
          <w:rFonts w:ascii="Century Gothic" w:hAnsi="Century Gothic"/>
          <w:lang w:val="en-GB"/>
        </w:rPr>
      </w:pPr>
      <w:proofErr w:type="spellStart"/>
      <w:r w:rsidRPr="009C1772">
        <w:rPr>
          <w:rFonts w:ascii="Century Gothic" w:hAnsi="Century Gothic"/>
        </w:rPr>
        <w:t>Keh</w:t>
      </w:r>
      <w:proofErr w:type="spellEnd"/>
      <w:r w:rsidRPr="009C1772">
        <w:rPr>
          <w:rFonts w:ascii="Century Gothic" w:hAnsi="Century Gothic"/>
        </w:rPr>
        <w:t xml:space="preserve"> D, Trips E, Marx G, </w:t>
      </w:r>
      <w:proofErr w:type="spellStart"/>
      <w:r w:rsidRPr="009C1772">
        <w:rPr>
          <w:rFonts w:ascii="Century Gothic" w:hAnsi="Century Gothic"/>
        </w:rPr>
        <w:t>Wirtz</w:t>
      </w:r>
      <w:proofErr w:type="spellEnd"/>
      <w:r w:rsidRPr="009C1772">
        <w:rPr>
          <w:rFonts w:ascii="Century Gothic" w:hAnsi="Century Gothic"/>
        </w:rPr>
        <w:t xml:space="preserve"> SP, </w:t>
      </w:r>
      <w:proofErr w:type="spellStart"/>
      <w:r w:rsidRPr="009C1772">
        <w:rPr>
          <w:rFonts w:ascii="Century Gothic" w:hAnsi="Century Gothic"/>
        </w:rPr>
        <w:t>Abduljawwad</w:t>
      </w:r>
      <w:proofErr w:type="spellEnd"/>
      <w:r w:rsidRPr="009C1772">
        <w:rPr>
          <w:rFonts w:ascii="Century Gothic" w:hAnsi="Century Gothic"/>
        </w:rPr>
        <w:t xml:space="preserve"> E, </w:t>
      </w:r>
      <w:proofErr w:type="spellStart"/>
      <w:proofErr w:type="gramStart"/>
      <w:r w:rsidRPr="009C1772">
        <w:rPr>
          <w:rFonts w:ascii="Century Gothic" w:hAnsi="Century Gothic"/>
        </w:rPr>
        <w:t>Bercker</w:t>
      </w:r>
      <w:proofErr w:type="spellEnd"/>
      <w:proofErr w:type="gramEnd"/>
      <w:r w:rsidRPr="009C1772">
        <w:rPr>
          <w:rFonts w:ascii="Century Gothic" w:hAnsi="Century Gothic"/>
        </w:rPr>
        <w:t xml:space="preserve"> S, et al. </w:t>
      </w:r>
      <w:r w:rsidRPr="002257BA">
        <w:rPr>
          <w:rFonts w:ascii="Century Gothic" w:hAnsi="Century Gothic"/>
          <w:lang w:val="en-GB"/>
        </w:rPr>
        <w:t>Effect of Hydrocortisone on Development of Shock Among Patients With Severe Sepsis: The HYPRESS Randomized Clinical Trial. </w:t>
      </w:r>
      <w:proofErr w:type="gramStart"/>
      <w:r w:rsidRPr="002257BA">
        <w:rPr>
          <w:rFonts w:ascii="Century Gothic" w:hAnsi="Century Gothic"/>
          <w:lang w:val="en-GB"/>
        </w:rPr>
        <w:t>JAMA.</w:t>
      </w:r>
      <w:proofErr w:type="gramEnd"/>
      <w:r w:rsidRPr="002257BA">
        <w:rPr>
          <w:rFonts w:ascii="Century Gothic" w:hAnsi="Century Gothic"/>
          <w:lang w:val="en-GB"/>
        </w:rPr>
        <w:t xml:space="preserve"> 2016</w:t>
      </w:r>
      <w:proofErr w:type="gramStart"/>
      <w:r w:rsidRPr="002257BA">
        <w:rPr>
          <w:rFonts w:ascii="Century Gothic" w:hAnsi="Century Gothic"/>
          <w:lang w:val="en-GB"/>
        </w:rPr>
        <w:t>;316</w:t>
      </w:r>
      <w:proofErr w:type="gramEnd"/>
      <w:r w:rsidRPr="002257BA">
        <w:rPr>
          <w:rFonts w:ascii="Century Gothic" w:hAnsi="Century Gothic"/>
          <w:lang w:val="en-GB"/>
        </w:rPr>
        <w:t>(17):1775-1785.</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Khoury</w:t>
      </w:r>
      <w:proofErr w:type="spellEnd"/>
      <w:r w:rsidRPr="002257BA">
        <w:rPr>
          <w:rFonts w:ascii="Century Gothic" w:hAnsi="Century Gothic"/>
          <w:lang w:val="en-GB"/>
        </w:rPr>
        <w:t xml:space="preserve"> J, </w:t>
      </w:r>
      <w:proofErr w:type="spellStart"/>
      <w:r w:rsidRPr="002257BA">
        <w:rPr>
          <w:rFonts w:ascii="Century Gothic" w:hAnsi="Century Gothic"/>
          <w:lang w:val="en-GB"/>
        </w:rPr>
        <w:t>Arow</w:t>
      </w:r>
      <w:proofErr w:type="spellEnd"/>
      <w:r w:rsidRPr="002257BA">
        <w:rPr>
          <w:rFonts w:ascii="Century Gothic" w:hAnsi="Century Gothic"/>
          <w:lang w:val="en-GB"/>
        </w:rPr>
        <w:t xml:space="preserve"> M, Elias A, </w:t>
      </w:r>
      <w:proofErr w:type="spellStart"/>
      <w:r w:rsidRPr="002257BA">
        <w:rPr>
          <w:rFonts w:ascii="Century Gothic" w:hAnsi="Century Gothic"/>
          <w:lang w:val="en-GB"/>
        </w:rPr>
        <w:t>Makhoul</w:t>
      </w:r>
      <w:proofErr w:type="spellEnd"/>
      <w:r w:rsidRPr="002257BA">
        <w:rPr>
          <w:rFonts w:ascii="Century Gothic" w:hAnsi="Century Gothic"/>
          <w:lang w:val="en-GB"/>
        </w:rPr>
        <w:t xml:space="preserve"> BF, Berger G, Kaplan M, et al. </w:t>
      </w:r>
      <w:proofErr w:type="gramStart"/>
      <w:r w:rsidRPr="002257BA">
        <w:rPr>
          <w:rFonts w:ascii="Century Gothic" w:hAnsi="Century Gothic"/>
          <w:lang w:val="en-GB"/>
        </w:rPr>
        <w:t>The prognostic value of brain natriuretic peptide (BNP) in non-cardiac patients with sepsis, ultra-long follow-up.</w:t>
      </w:r>
      <w:proofErr w:type="gramEnd"/>
      <w:r w:rsidRPr="002257BA">
        <w:rPr>
          <w:rFonts w:ascii="Century Gothic" w:hAnsi="Century Gothic"/>
          <w:lang w:val="en-GB"/>
        </w:rPr>
        <w:t xml:space="preserve"> </w:t>
      </w:r>
      <w:proofErr w:type="gramStart"/>
      <w:r w:rsidRPr="002257BA">
        <w:rPr>
          <w:rFonts w:ascii="Century Gothic" w:hAnsi="Century Gothic"/>
          <w:lang w:val="en-GB"/>
        </w:rPr>
        <w:t xml:space="preserve">J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2017</w:t>
      </w:r>
      <w:proofErr w:type="gramStart"/>
      <w:r w:rsidRPr="002257BA">
        <w:rPr>
          <w:rFonts w:ascii="Century Gothic" w:hAnsi="Century Gothic"/>
          <w:lang w:val="en-GB"/>
        </w:rPr>
        <w:t>;42:117</w:t>
      </w:r>
      <w:proofErr w:type="gramEnd"/>
      <w:r w:rsidRPr="002257BA">
        <w:rPr>
          <w:rFonts w:ascii="Century Gothic" w:hAnsi="Century Gothic"/>
          <w:lang w:val="en-GB"/>
        </w:rPr>
        <w:t>-122.</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Koch A, </w:t>
      </w:r>
      <w:proofErr w:type="spellStart"/>
      <w:r w:rsidRPr="002257BA">
        <w:rPr>
          <w:rFonts w:ascii="Century Gothic" w:hAnsi="Century Gothic"/>
          <w:lang w:val="en-GB"/>
        </w:rPr>
        <w:t>Sanson</w:t>
      </w:r>
      <w:proofErr w:type="spellEnd"/>
      <w:r w:rsidRPr="002257BA">
        <w:rPr>
          <w:rFonts w:ascii="Century Gothic" w:hAnsi="Century Gothic"/>
          <w:lang w:val="en-GB"/>
        </w:rPr>
        <w:t xml:space="preserve"> E, Helm </w:t>
      </w:r>
      <w:proofErr w:type="gramStart"/>
      <w:r w:rsidRPr="002257BA">
        <w:rPr>
          <w:rFonts w:ascii="Century Gothic" w:hAnsi="Century Gothic"/>
          <w:lang w:val="en-GB"/>
        </w:rPr>
        <w:t>A</w:t>
      </w:r>
      <w:proofErr w:type="gramEnd"/>
      <w:r w:rsidRPr="002257BA">
        <w:rPr>
          <w:rFonts w:ascii="Century Gothic" w:hAnsi="Century Gothic"/>
          <w:lang w:val="en-GB"/>
        </w:rPr>
        <w:t xml:space="preserve">, Voigt S, </w:t>
      </w:r>
      <w:proofErr w:type="spellStart"/>
      <w:r w:rsidRPr="002257BA">
        <w:rPr>
          <w:rFonts w:ascii="Century Gothic" w:hAnsi="Century Gothic"/>
          <w:lang w:val="en-GB"/>
        </w:rPr>
        <w:t>Trautwein</w:t>
      </w:r>
      <w:proofErr w:type="spellEnd"/>
      <w:r w:rsidRPr="002257BA">
        <w:rPr>
          <w:rFonts w:ascii="Century Gothic" w:hAnsi="Century Gothic"/>
          <w:lang w:val="en-GB"/>
        </w:rPr>
        <w:t xml:space="preserve"> C, </w:t>
      </w:r>
      <w:proofErr w:type="spellStart"/>
      <w:r w:rsidRPr="002257BA">
        <w:rPr>
          <w:rFonts w:ascii="Century Gothic" w:hAnsi="Century Gothic"/>
          <w:lang w:val="en-GB"/>
        </w:rPr>
        <w:t>Tacke</w:t>
      </w:r>
      <w:proofErr w:type="spellEnd"/>
      <w:r w:rsidRPr="002257BA">
        <w:rPr>
          <w:rFonts w:ascii="Century Gothic" w:hAnsi="Century Gothic"/>
          <w:lang w:val="en-GB"/>
        </w:rPr>
        <w:t xml:space="preserve"> F. Regulation and prognostic relevance of serum ghrelin concentrations in critical illness and sepsis.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2010</w:t>
      </w:r>
      <w:proofErr w:type="gramStart"/>
      <w:r w:rsidRPr="002257BA">
        <w:rPr>
          <w:rFonts w:ascii="Century Gothic" w:hAnsi="Century Gothic"/>
          <w:lang w:val="en-GB"/>
        </w:rPr>
        <w:t>;14</w:t>
      </w:r>
      <w:proofErr w:type="gramEnd"/>
      <w:r w:rsidRPr="002257BA">
        <w:rPr>
          <w:rFonts w:ascii="Century Gothic" w:hAnsi="Century Gothic"/>
          <w:lang w:val="en-GB"/>
        </w:rPr>
        <w:t>(3):R94.</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Kristof K, </w:t>
      </w:r>
      <w:proofErr w:type="spellStart"/>
      <w:r w:rsidRPr="002257BA">
        <w:rPr>
          <w:rFonts w:ascii="Century Gothic" w:hAnsi="Century Gothic"/>
          <w:lang w:val="en-GB"/>
        </w:rPr>
        <w:t>Büttner</w:t>
      </w:r>
      <w:proofErr w:type="spellEnd"/>
      <w:r w:rsidRPr="002257BA">
        <w:rPr>
          <w:rFonts w:ascii="Century Gothic" w:hAnsi="Century Gothic"/>
          <w:lang w:val="en-GB"/>
        </w:rPr>
        <w:t xml:space="preserve"> B, Grimm A, </w:t>
      </w:r>
      <w:proofErr w:type="spellStart"/>
      <w:r w:rsidRPr="002257BA">
        <w:rPr>
          <w:rFonts w:ascii="Century Gothic" w:hAnsi="Century Gothic"/>
          <w:lang w:val="en-GB"/>
        </w:rPr>
        <w:t>Mewes</w:t>
      </w:r>
      <w:proofErr w:type="spellEnd"/>
      <w:r w:rsidRPr="002257BA">
        <w:rPr>
          <w:rFonts w:ascii="Century Gothic" w:hAnsi="Century Gothic"/>
          <w:lang w:val="en-GB"/>
        </w:rPr>
        <w:t xml:space="preserve"> C, </w:t>
      </w:r>
      <w:proofErr w:type="spellStart"/>
      <w:r w:rsidRPr="002257BA">
        <w:rPr>
          <w:rFonts w:ascii="Century Gothic" w:hAnsi="Century Gothic"/>
          <w:lang w:val="en-GB"/>
        </w:rPr>
        <w:t>Schmack</w:t>
      </w:r>
      <w:proofErr w:type="spellEnd"/>
      <w:r w:rsidRPr="002257BA">
        <w:rPr>
          <w:rFonts w:ascii="Century Gothic" w:hAnsi="Century Gothic"/>
          <w:lang w:val="en-GB"/>
        </w:rPr>
        <w:t xml:space="preserve"> B, Popov AF, et al. Anaemia requiring red blood cell transfusion is associated with unfavourable 90-day survival in surgical patients with sepsis. </w:t>
      </w:r>
      <w:proofErr w:type="gramStart"/>
      <w:r w:rsidRPr="002257BA">
        <w:rPr>
          <w:rFonts w:ascii="Century Gothic" w:hAnsi="Century Gothic"/>
          <w:lang w:val="en-GB"/>
        </w:rPr>
        <w:t>BMC Res Notes.</w:t>
      </w:r>
      <w:proofErr w:type="gramEnd"/>
      <w:r w:rsidRPr="002257BA">
        <w:rPr>
          <w:rFonts w:ascii="Century Gothic" w:hAnsi="Century Gothic"/>
          <w:lang w:val="en-GB"/>
        </w:rPr>
        <w:t xml:space="preserve"> 2018</w:t>
      </w:r>
      <w:proofErr w:type="gramStart"/>
      <w:r w:rsidRPr="002257BA">
        <w:rPr>
          <w:rFonts w:ascii="Century Gothic" w:hAnsi="Century Gothic"/>
          <w:lang w:val="en-GB"/>
        </w:rPr>
        <w:t>;11</w:t>
      </w:r>
      <w:proofErr w:type="gramEnd"/>
      <w:r w:rsidRPr="002257BA">
        <w:rPr>
          <w:rFonts w:ascii="Century Gothic" w:hAnsi="Century Gothic"/>
          <w:lang w:val="en-GB"/>
        </w:rPr>
        <w:t xml:space="preserve">(1):879. </w:t>
      </w:r>
    </w:p>
    <w:p w:rsidR="009F4911" w:rsidRPr="002257BA" w:rsidRDefault="009F4911" w:rsidP="009F4911">
      <w:pPr>
        <w:rPr>
          <w:rFonts w:ascii="Century Gothic" w:hAnsi="Century Gothic"/>
          <w:lang w:val="en-GB"/>
        </w:rPr>
      </w:pPr>
      <w:r w:rsidRPr="002257BA">
        <w:rPr>
          <w:rFonts w:ascii="Century Gothic" w:hAnsi="Century Gothic"/>
          <w:lang w:val="en-GB"/>
        </w:rPr>
        <w:lastRenderedPageBreak/>
        <w:t xml:space="preserve">Kruger P, Bailey M, </w:t>
      </w:r>
      <w:proofErr w:type="spellStart"/>
      <w:r w:rsidRPr="002257BA">
        <w:rPr>
          <w:rFonts w:ascii="Century Gothic" w:hAnsi="Century Gothic"/>
          <w:lang w:val="en-GB"/>
        </w:rPr>
        <w:t>Bellomo</w:t>
      </w:r>
      <w:proofErr w:type="spellEnd"/>
      <w:r w:rsidRPr="002257BA">
        <w:rPr>
          <w:rFonts w:ascii="Century Gothic" w:hAnsi="Century Gothic"/>
          <w:lang w:val="en-GB"/>
        </w:rPr>
        <w:t xml:space="preserve"> R, Cooper DJ, </w:t>
      </w:r>
      <w:proofErr w:type="spellStart"/>
      <w:r w:rsidRPr="002257BA">
        <w:rPr>
          <w:rFonts w:ascii="Century Gothic" w:hAnsi="Century Gothic"/>
          <w:lang w:val="en-GB"/>
        </w:rPr>
        <w:t>Harward</w:t>
      </w:r>
      <w:proofErr w:type="spellEnd"/>
      <w:r w:rsidRPr="002257BA">
        <w:rPr>
          <w:rFonts w:ascii="Century Gothic" w:hAnsi="Century Gothic"/>
          <w:lang w:val="en-GB"/>
        </w:rPr>
        <w:t xml:space="preserve"> M, Higgins A, et al. A </w:t>
      </w:r>
      <w:proofErr w:type="spellStart"/>
      <w:r w:rsidRPr="002257BA">
        <w:rPr>
          <w:rFonts w:ascii="Century Gothic" w:hAnsi="Century Gothic"/>
          <w:lang w:val="en-GB"/>
        </w:rPr>
        <w:t>multicenter</w:t>
      </w:r>
      <w:proofErr w:type="spellEnd"/>
      <w:r w:rsidRPr="002257BA">
        <w:rPr>
          <w:rFonts w:ascii="Century Gothic" w:hAnsi="Century Gothic"/>
          <w:lang w:val="en-GB"/>
        </w:rPr>
        <w:t xml:space="preserve"> randomized trial of atorvastatin therapy in intensive care patients with severe sepsis. Am J </w:t>
      </w:r>
      <w:proofErr w:type="spellStart"/>
      <w:r w:rsidRPr="002257BA">
        <w:rPr>
          <w:rFonts w:ascii="Century Gothic" w:hAnsi="Century Gothic"/>
          <w:lang w:val="en-GB"/>
        </w:rPr>
        <w:t>Respir</w:t>
      </w:r>
      <w:proofErr w:type="spellEnd"/>
      <w:r w:rsidRPr="002257BA">
        <w:rPr>
          <w:rFonts w:ascii="Century Gothic" w:hAnsi="Century Gothic"/>
          <w:lang w:val="en-GB"/>
        </w:rPr>
        <w:t xml:space="preserve">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2013</w:t>
      </w:r>
      <w:proofErr w:type="gramStart"/>
      <w:r w:rsidRPr="002257BA">
        <w:rPr>
          <w:rFonts w:ascii="Century Gothic" w:hAnsi="Century Gothic"/>
          <w:lang w:val="en-GB"/>
        </w:rPr>
        <w:t>;187</w:t>
      </w:r>
      <w:proofErr w:type="gramEnd"/>
      <w:r w:rsidRPr="002257BA">
        <w:rPr>
          <w:rFonts w:ascii="Century Gothic" w:hAnsi="Century Gothic"/>
          <w:lang w:val="en-GB"/>
        </w:rPr>
        <w:t xml:space="preserve">(7):743-50.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Kuipers S, Klein </w:t>
      </w:r>
      <w:proofErr w:type="spellStart"/>
      <w:r w:rsidRPr="002257BA">
        <w:rPr>
          <w:rFonts w:ascii="Century Gothic" w:hAnsi="Century Gothic"/>
          <w:lang w:val="en-GB"/>
        </w:rPr>
        <w:t>Klouwenberg</w:t>
      </w:r>
      <w:proofErr w:type="spellEnd"/>
      <w:r w:rsidRPr="002257BA">
        <w:rPr>
          <w:rFonts w:ascii="Century Gothic" w:hAnsi="Century Gothic"/>
          <w:lang w:val="en-GB"/>
        </w:rPr>
        <w:t xml:space="preserve"> PM, Cremer OL. Incidence, risk factors and outcomes of new-onset atrial fibrillation in patients with sepsis: a systematic review.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2014</w:t>
      </w:r>
      <w:proofErr w:type="gramStart"/>
      <w:r w:rsidRPr="002257BA">
        <w:rPr>
          <w:rFonts w:ascii="Century Gothic" w:hAnsi="Century Gothic"/>
          <w:lang w:val="en-GB"/>
        </w:rPr>
        <w:t>;18</w:t>
      </w:r>
      <w:proofErr w:type="gramEnd"/>
      <w:r w:rsidRPr="002257BA">
        <w:rPr>
          <w:rFonts w:ascii="Century Gothic" w:hAnsi="Century Gothic"/>
          <w:lang w:val="en-GB"/>
        </w:rPr>
        <w:t xml:space="preserve">(6):688.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Kumar A, </w:t>
      </w:r>
      <w:proofErr w:type="spellStart"/>
      <w:r w:rsidRPr="002257BA">
        <w:rPr>
          <w:rFonts w:ascii="Century Gothic" w:hAnsi="Century Gothic"/>
          <w:lang w:val="en-GB"/>
        </w:rPr>
        <w:t>Zarychanski</w:t>
      </w:r>
      <w:proofErr w:type="spellEnd"/>
      <w:r w:rsidRPr="002257BA">
        <w:rPr>
          <w:rFonts w:ascii="Century Gothic" w:hAnsi="Century Gothic"/>
          <w:lang w:val="en-GB"/>
        </w:rPr>
        <w:t xml:space="preserve"> R, Light B, </w:t>
      </w:r>
      <w:proofErr w:type="spellStart"/>
      <w:r w:rsidRPr="002257BA">
        <w:rPr>
          <w:rFonts w:ascii="Century Gothic" w:hAnsi="Century Gothic"/>
          <w:lang w:val="en-GB"/>
        </w:rPr>
        <w:t>Parrillo</w:t>
      </w:r>
      <w:proofErr w:type="spellEnd"/>
      <w:r w:rsidRPr="002257BA">
        <w:rPr>
          <w:rFonts w:ascii="Century Gothic" w:hAnsi="Century Gothic"/>
          <w:lang w:val="en-GB"/>
        </w:rPr>
        <w:t xml:space="preserve"> J, Maki D, Simon D, et al. Early combination antibiotic therapy yields improved survival compared with monotherapy in septic shock: a propensity-matched analysis.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2010</w:t>
      </w:r>
      <w:proofErr w:type="gramStart"/>
      <w:r w:rsidRPr="002257BA">
        <w:rPr>
          <w:rFonts w:ascii="Century Gothic" w:hAnsi="Century Gothic"/>
          <w:lang w:val="en-GB"/>
        </w:rPr>
        <w:t>;38</w:t>
      </w:r>
      <w:proofErr w:type="gramEnd"/>
      <w:r w:rsidRPr="002257BA">
        <w:rPr>
          <w:rFonts w:ascii="Century Gothic" w:hAnsi="Century Gothic"/>
          <w:lang w:val="en-GB"/>
        </w:rPr>
        <w:t>(9):1773-85.</w:t>
      </w:r>
    </w:p>
    <w:p w:rsidR="009F4911" w:rsidRPr="002257BA" w:rsidRDefault="009F4911" w:rsidP="009F4911">
      <w:pPr>
        <w:rPr>
          <w:rFonts w:ascii="Century Gothic" w:hAnsi="Century Gothic"/>
          <w:lang w:val="it-IT"/>
        </w:rPr>
      </w:pPr>
      <w:r w:rsidRPr="002257BA">
        <w:rPr>
          <w:rFonts w:ascii="Century Gothic" w:hAnsi="Century Gothic"/>
          <w:lang w:val="en-GB"/>
        </w:rPr>
        <w:t>Lai PS, Matteau A, </w:t>
      </w:r>
      <w:proofErr w:type="spellStart"/>
      <w:r w:rsidRPr="002257BA">
        <w:rPr>
          <w:rFonts w:ascii="Century Gothic" w:hAnsi="Century Gothic"/>
          <w:lang w:val="en-GB"/>
        </w:rPr>
        <w:t>Iddriss</w:t>
      </w:r>
      <w:proofErr w:type="spellEnd"/>
      <w:r w:rsidRPr="002257BA">
        <w:rPr>
          <w:rFonts w:ascii="Century Gothic" w:hAnsi="Century Gothic"/>
          <w:lang w:val="en-GB"/>
        </w:rPr>
        <w:t xml:space="preserve"> A, Hawes JC, </w:t>
      </w:r>
      <w:proofErr w:type="spellStart"/>
      <w:r w:rsidRPr="002257BA">
        <w:rPr>
          <w:rFonts w:ascii="Century Gothic" w:hAnsi="Century Gothic"/>
          <w:lang w:val="en-GB"/>
        </w:rPr>
        <w:t>Ranieri</w:t>
      </w:r>
      <w:proofErr w:type="spellEnd"/>
      <w:r w:rsidRPr="002257BA">
        <w:rPr>
          <w:rFonts w:ascii="Century Gothic" w:hAnsi="Century Gothic"/>
          <w:lang w:val="en-GB"/>
        </w:rPr>
        <w:t xml:space="preserve"> V, Thompson BT. An updated meta-analysis to understand the variable efficacy of </w:t>
      </w:r>
      <w:proofErr w:type="spellStart"/>
      <w:r w:rsidRPr="002257BA">
        <w:rPr>
          <w:rFonts w:ascii="Century Gothic" w:hAnsi="Century Gothic"/>
          <w:lang w:val="en-GB"/>
        </w:rPr>
        <w:t>drotrecogin</w:t>
      </w:r>
      <w:proofErr w:type="spellEnd"/>
      <w:r w:rsidRPr="002257BA">
        <w:rPr>
          <w:rFonts w:ascii="Century Gothic" w:hAnsi="Century Gothic"/>
          <w:lang w:val="en-GB"/>
        </w:rPr>
        <w:t xml:space="preserve"> alfa (activated) in severe sepsis and septic shock. </w:t>
      </w:r>
      <w:r w:rsidRPr="002257BA">
        <w:rPr>
          <w:rFonts w:ascii="Century Gothic" w:hAnsi="Century Gothic"/>
          <w:lang w:val="it-IT"/>
        </w:rPr>
        <w:t xml:space="preserve">Minerva Anestesiol. 2013;79(1):33-43. </w:t>
      </w:r>
    </w:p>
    <w:p w:rsidR="009F4911" w:rsidRPr="002257BA" w:rsidRDefault="009F4911" w:rsidP="009F4911">
      <w:pPr>
        <w:rPr>
          <w:rFonts w:ascii="Century Gothic" w:hAnsi="Century Gothic"/>
          <w:lang w:val="en-GB"/>
        </w:rPr>
      </w:pPr>
      <w:r w:rsidRPr="002257BA">
        <w:rPr>
          <w:rFonts w:ascii="Century Gothic" w:hAnsi="Century Gothic"/>
          <w:lang w:val="it-IT"/>
        </w:rPr>
        <w:t xml:space="preserve">Laribi S, Lienart D, Castanares-Zapatero D, Collienne C, Wittebole X, Laterre PF. </w:t>
      </w:r>
      <w:r w:rsidRPr="002257BA">
        <w:rPr>
          <w:rFonts w:ascii="Century Gothic" w:hAnsi="Century Gothic"/>
          <w:lang w:val="en-GB"/>
        </w:rPr>
        <w:t>CT-</w:t>
      </w:r>
      <w:proofErr w:type="spellStart"/>
      <w:r w:rsidRPr="002257BA">
        <w:rPr>
          <w:rFonts w:ascii="Century Gothic" w:hAnsi="Century Gothic"/>
          <w:lang w:val="en-GB"/>
        </w:rPr>
        <w:t>proAVP</w:t>
      </w:r>
      <w:proofErr w:type="spellEnd"/>
      <w:r w:rsidRPr="002257BA">
        <w:rPr>
          <w:rFonts w:ascii="Century Gothic" w:hAnsi="Century Gothic"/>
          <w:lang w:val="en-GB"/>
        </w:rPr>
        <w:t xml:space="preserve"> IS NOT A GOOD PREDICTOR OF VASOPRESSOR NEED IN SEPTIC SHOCK. </w:t>
      </w:r>
      <w:proofErr w:type="gramStart"/>
      <w:r w:rsidRPr="002257BA">
        <w:rPr>
          <w:rFonts w:ascii="Century Gothic" w:hAnsi="Century Gothic"/>
          <w:lang w:val="en-GB"/>
        </w:rPr>
        <w:t>Shock.</w:t>
      </w:r>
      <w:proofErr w:type="gramEnd"/>
      <w:r w:rsidRPr="002257BA">
        <w:rPr>
          <w:rFonts w:ascii="Century Gothic" w:hAnsi="Century Gothic"/>
          <w:lang w:val="en-GB"/>
        </w:rPr>
        <w:t xml:space="preserve"> 2015</w:t>
      </w:r>
      <w:proofErr w:type="gramStart"/>
      <w:r w:rsidRPr="002257BA">
        <w:rPr>
          <w:rFonts w:ascii="Century Gothic" w:hAnsi="Century Gothic"/>
          <w:lang w:val="en-GB"/>
        </w:rPr>
        <w:t>;44</w:t>
      </w:r>
      <w:proofErr w:type="gramEnd"/>
      <w:r w:rsidRPr="002257BA">
        <w:rPr>
          <w:rFonts w:ascii="Century Gothic" w:hAnsi="Century Gothic"/>
          <w:lang w:val="en-GB"/>
        </w:rPr>
        <w:t xml:space="preserve">(4):330-5.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Leaf DE, </w:t>
      </w:r>
      <w:proofErr w:type="spellStart"/>
      <w:r w:rsidRPr="002257BA">
        <w:rPr>
          <w:rFonts w:ascii="Century Gothic" w:hAnsi="Century Gothic"/>
          <w:lang w:val="en-GB"/>
        </w:rPr>
        <w:t>Raed</w:t>
      </w:r>
      <w:proofErr w:type="spellEnd"/>
      <w:r w:rsidRPr="002257BA">
        <w:rPr>
          <w:rFonts w:ascii="Century Gothic" w:hAnsi="Century Gothic"/>
          <w:lang w:val="en-GB"/>
        </w:rPr>
        <w:t xml:space="preserve"> A, </w:t>
      </w:r>
      <w:proofErr w:type="spellStart"/>
      <w:r w:rsidRPr="002257BA">
        <w:rPr>
          <w:rFonts w:ascii="Century Gothic" w:hAnsi="Century Gothic"/>
          <w:lang w:val="en-GB"/>
        </w:rPr>
        <w:t>Donnino</w:t>
      </w:r>
      <w:proofErr w:type="spellEnd"/>
      <w:r w:rsidRPr="002257BA">
        <w:rPr>
          <w:rFonts w:ascii="Century Gothic" w:hAnsi="Century Gothic"/>
          <w:lang w:val="en-GB"/>
        </w:rPr>
        <w:t xml:space="preserve"> MW, </w:t>
      </w:r>
      <w:proofErr w:type="spellStart"/>
      <w:r w:rsidRPr="002257BA">
        <w:rPr>
          <w:rFonts w:ascii="Century Gothic" w:hAnsi="Century Gothic"/>
          <w:lang w:val="en-GB"/>
        </w:rPr>
        <w:t>Ginde</w:t>
      </w:r>
      <w:proofErr w:type="spellEnd"/>
      <w:r w:rsidRPr="002257BA">
        <w:rPr>
          <w:rFonts w:ascii="Century Gothic" w:hAnsi="Century Gothic"/>
          <w:lang w:val="en-GB"/>
        </w:rPr>
        <w:t xml:space="preserve"> AA, </w:t>
      </w:r>
      <w:proofErr w:type="spellStart"/>
      <w:r w:rsidRPr="002257BA">
        <w:rPr>
          <w:rFonts w:ascii="Century Gothic" w:hAnsi="Century Gothic"/>
          <w:lang w:val="en-GB"/>
        </w:rPr>
        <w:t>Waikar</w:t>
      </w:r>
      <w:proofErr w:type="spellEnd"/>
      <w:r w:rsidRPr="002257BA">
        <w:rPr>
          <w:rFonts w:ascii="Century Gothic" w:hAnsi="Century Gothic"/>
          <w:lang w:val="en-GB"/>
        </w:rPr>
        <w:t xml:space="preserve"> SS. Randomized controlled trial of calcitriol in severe sepsis. Am J </w:t>
      </w:r>
      <w:proofErr w:type="spellStart"/>
      <w:r w:rsidRPr="002257BA">
        <w:rPr>
          <w:rFonts w:ascii="Century Gothic" w:hAnsi="Century Gothic"/>
          <w:lang w:val="en-GB"/>
        </w:rPr>
        <w:t>Respir</w:t>
      </w:r>
      <w:proofErr w:type="spellEnd"/>
      <w:r w:rsidRPr="002257BA">
        <w:rPr>
          <w:rFonts w:ascii="Century Gothic" w:hAnsi="Century Gothic"/>
          <w:lang w:val="en-GB"/>
        </w:rPr>
        <w:t xml:space="preserve">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2014</w:t>
      </w:r>
      <w:proofErr w:type="gramStart"/>
      <w:r w:rsidRPr="002257BA">
        <w:rPr>
          <w:rFonts w:ascii="Century Gothic" w:hAnsi="Century Gothic"/>
          <w:lang w:val="en-GB"/>
        </w:rPr>
        <w:t>;190</w:t>
      </w:r>
      <w:proofErr w:type="gramEnd"/>
      <w:r w:rsidRPr="002257BA">
        <w:rPr>
          <w:rFonts w:ascii="Century Gothic" w:hAnsi="Century Gothic"/>
          <w:lang w:val="en-GB"/>
        </w:rPr>
        <w:t xml:space="preserve">(5):533-41.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Li C, Bo L, Liu Q, </w:t>
      </w:r>
      <w:proofErr w:type="spellStart"/>
      <w:r w:rsidRPr="002257BA">
        <w:rPr>
          <w:rFonts w:ascii="Century Gothic" w:hAnsi="Century Gothic"/>
          <w:lang w:val="en-GB"/>
        </w:rPr>
        <w:t>Jin</w:t>
      </w:r>
      <w:proofErr w:type="spellEnd"/>
      <w:r w:rsidRPr="002257BA">
        <w:rPr>
          <w:rFonts w:ascii="Century Gothic" w:hAnsi="Century Gothic"/>
          <w:lang w:val="en-GB"/>
        </w:rPr>
        <w:t xml:space="preserve"> F. </w:t>
      </w:r>
      <w:proofErr w:type="spellStart"/>
      <w:r w:rsidRPr="002257BA">
        <w:rPr>
          <w:rFonts w:ascii="Century Gothic" w:hAnsi="Century Gothic"/>
          <w:lang w:val="en-GB"/>
        </w:rPr>
        <w:t>Thymosin</w:t>
      </w:r>
      <w:proofErr w:type="spellEnd"/>
      <w:r w:rsidRPr="002257BA">
        <w:rPr>
          <w:rFonts w:ascii="Century Gothic" w:hAnsi="Century Gothic"/>
          <w:lang w:val="en-GB"/>
        </w:rPr>
        <w:t xml:space="preserve"> alpha1 based immunomodulatory therapy for sepsis: a systematic review and meta-analysis. </w:t>
      </w:r>
      <w:proofErr w:type="spellStart"/>
      <w:r w:rsidRPr="002257BA">
        <w:rPr>
          <w:rFonts w:ascii="Century Gothic" w:hAnsi="Century Gothic"/>
          <w:lang w:val="en-GB"/>
        </w:rPr>
        <w:t>Int</w:t>
      </w:r>
      <w:proofErr w:type="spellEnd"/>
      <w:r w:rsidRPr="002257BA">
        <w:rPr>
          <w:rFonts w:ascii="Century Gothic" w:hAnsi="Century Gothic"/>
          <w:lang w:val="en-GB"/>
        </w:rPr>
        <w:t xml:space="preserve"> J Infect Dis. 2015</w:t>
      </w:r>
      <w:proofErr w:type="gramStart"/>
      <w:r w:rsidRPr="002257BA">
        <w:rPr>
          <w:rFonts w:ascii="Century Gothic" w:hAnsi="Century Gothic"/>
          <w:lang w:val="en-GB"/>
        </w:rPr>
        <w:t>;33:90</w:t>
      </w:r>
      <w:proofErr w:type="gramEnd"/>
      <w:r w:rsidRPr="002257BA">
        <w:rPr>
          <w:rFonts w:ascii="Century Gothic" w:hAnsi="Century Gothic"/>
          <w:lang w:val="en-GB"/>
        </w:rPr>
        <w:t>-6.</w:t>
      </w:r>
    </w:p>
    <w:p w:rsidR="009F4911" w:rsidRPr="002257BA" w:rsidRDefault="009F4911" w:rsidP="009F4911">
      <w:pPr>
        <w:rPr>
          <w:rFonts w:ascii="Century Gothic" w:hAnsi="Century Gothic"/>
          <w:lang w:val="fr-FR"/>
        </w:rPr>
      </w:pPr>
      <w:proofErr w:type="gramStart"/>
      <w:r w:rsidRPr="002257BA">
        <w:rPr>
          <w:rFonts w:ascii="Century Gothic" w:hAnsi="Century Gothic"/>
          <w:lang w:val="en-GB"/>
        </w:rPr>
        <w:t>López-</w:t>
      </w:r>
      <w:proofErr w:type="spellStart"/>
      <w:r w:rsidRPr="002257BA">
        <w:rPr>
          <w:rFonts w:ascii="Century Gothic" w:hAnsi="Century Gothic"/>
          <w:lang w:val="en-GB"/>
        </w:rPr>
        <w:t>Mestanza</w:t>
      </w:r>
      <w:proofErr w:type="spellEnd"/>
      <w:r w:rsidRPr="002257BA">
        <w:rPr>
          <w:rFonts w:ascii="Century Gothic" w:hAnsi="Century Gothic"/>
          <w:lang w:val="en-GB"/>
        </w:rPr>
        <w:t xml:space="preserve"> C, </w:t>
      </w:r>
      <w:proofErr w:type="spellStart"/>
      <w:r w:rsidRPr="002257BA">
        <w:rPr>
          <w:rFonts w:ascii="Century Gothic" w:hAnsi="Century Gothic"/>
          <w:lang w:val="en-GB"/>
        </w:rPr>
        <w:t>Andaluz</w:t>
      </w:r>
      <w:proofErr w:type="spellEnd"/>
      <w:r w:rsidRPr="002257BA">
        <w:rPr>
          <w:rFonts w:ascii="Century Gothic" w:hAnsi="Century Gothic"/>
          <w:lang w:val="en-GB"/>
        </w:rPr>
        <w:t>-Ojeda D, Gómez-López JR, Bermejo-Martín JF.</w:t>
      </w:r>
      <w:proofErr w:type="gramEnd"/>
      <w:r w:rsidRPr="002257BA">
        <w:rPr>
          <w:rFonts w:ascii="Century Gothic" w:hAnsi="Century Gothic"/>
          <w:lang w:val="en-GB"/>
        </w:rPr>
        <w:t xml:space="preserve"> Clinical factors influencing mortality risk in hospital-acquired sepsis. J </w:t>
      </w:r>
      <w:proofErr w:type="spellStart"/>
      <w:r w:rsidRPr="002257BA">
        <w:rPr>
          <w:rFonts w:ascii="Century Gothic" w:hAnsi="Century Gothic"/>
          <w:lang w:val="en-GB"/>
        </w:rPr>
        <w:t>Hosp</w:t>
      </w:r>
      <w:proofErr w:type="spellEnd"/>
      <w:r w:rsidRPr="002257BA">
        <w:rPr>
          <w:rFonts w:ascii="Century Gothic" w:hAnsi="Century Gothic"/>
          <w:lang w:val="en-GB"/>
        </w:rPr>
        <w:t xml:space="preserve"> Infect. </w:t>
      </w:r>
      <w:r w:rsidRPr="002257BA">
        <w:rPr>
          <w:rFonts w:ascii="Century Gothic" w:hAnsi="Century Gothic"/>
          <w:lang w:val="fr-FR"/>
        </w:rPr>
        <w:t xml:space="preserve">2018;98(2):194-201. </w:t>
      </w:r>
    </w:p>
    <w:p w:rsidR="009F4911" w:rsidRPr="002257BA" w:rsidRDefault="009F4911" w:rsidP="009F4911">
      <w:pPr>
        <w:rPr>
          <w:rFonts w:ascii="Century Gothic" w:hAnsi="Century Gothic"/>
          <w:lang w:val="en-GB"/>
        </w:rPr>
      </w:pPr>
      <w:r w:rsidRPr="002257BA">
        <w:rPr>
          <w:rFonts w:ascii="Century Gothic" w:hAnsi="Century Gothic"/>
          <w:lang w:val="fr-FR"/>
        </w:rPr>
        <w:t>Lorente L, Martín MM, </w:t>
      </w:r>
      <w:proofErr w:type="spellStart"/>
      <w:r w:rsidRPr="002257BA">
        <w:rPr>
          <w:rFonts w:ascii="Century Gothic" w:hAnsi="Century Gothic"/>
          <w:lang w:val="fr-FR"/>
        </w:rPr>
        <w:t>Abreu</w:t>
      </w:r>
      <w:proofErr w:type="spellEnd"/>
      <w:r w:rsidRPr="002257BA">
        <w:rPr>
          <w:rFonts w:ascii="Century Gothic" w:hAnsi="Century Gothic"/>
          <w:lang w:val="fr-FR"/>
        </w:rPr>
        <w:t>-González P, de la Cruz T, </w:t>
      </w:r>
      <w:proofErr w:type="spellStart"/>
      <w:r w:rsidRPr="002257BA">
        <w:rPr>
          <w:rFonts w:ascii="Century Gothic" w:hAnsi="Century Gothic"/>
          <w:lang w:val="fr-FR"/>
        </w:rPr>
        <w:t>Ferreres</w:t>
      </w:r>
      <w:proofErr w:type="spellEnd"/>
      <w:r w:rsidRPr="002257BA">
        <w:rPr>
          <w:rFonts w:ascii="Century Gothic" w:hAnsi="Century Gothic"/>
          <w:lang w:val="fr-FR"/>
        </w:rPr>
        <w:t xml:space="preserve"> J, </w:t>
      </w:r>
      <w:proofErr w:type="spellStart"/>
      <w:r w:rsidRPr="002257BA">
        <w:rPr>
          <w:rFonts w:ascii="Century Gothic" w:hAnsi="Century Gothic"/>
          <w:lang w:val="fr-FR"/>
        </w:rPr>
        <w:t>Solé-Violán</w:t>
      </w:r>
      <w:proofErr w:type="spellEnd"/>
      <w:r w:rsidRPr="002257BA">
        <w:rPr>
          <w:rFonts w:ascii="Century Gothic" w:hAnsi="Century Gothic"/>
          <w:lang w:val="fr-FR"/>
        </w:rPr>
        <w:t xml:space="preserve"> J, et al. </w:t>
      </w:r>
      <w:r w:rsidRPr="002257BA">
        <w:rPr>
          <w:rFonts w:ascii="Century Gothic" w:hAnsi="Century Gothic"/>
          <w:lang w:val="en-GB"/>
        </w:rPr>
        <w:t xml:space="preserve">Serum melatonin levels are associated with mortality in severe septic patients. </w:t>
      </w:r>
      <w:proofErr w:type="gramStart"/>
      <w:r w:rsidRPr="002257BA">
        <w:rPr>
          <w:rFonts w:ascii="Century Gothic" w:hAnsi="Century Gothic"/>
          <w:lang w:val="en-GB"/>
        </w:rPr>
        <w:t xml:space="preserve">J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2015</w:t>
      </w:r>
      <w:proofErr w:type="gramStart"/>
      <w:r w:rsidRPr="002257BA">
        <w:rPr>
          <w:rFonts w:ascii="Century Gothic" w:hAnsi="Century Gothic"/>
          <w:lang w:val="en-GB"/>
        </w:rPr>
        <w:t>;30</w:t>
      </w:r>
      <w:proofErr w:type="gramEnd"/>
      <w:r w:rsidRPr="002257BA">
        <w:rPr>
          <w:rFonts w:ascii="Century Gothic" w:hAnsi="Century Gothic"/>
          <w:lang w:val="en-GB"/>
        </w:rPr>
        <w:t>(4):860.e1-6.</w:t>
      </w:r>
    </w:p>
    <w:p w:rsidR="009F4911" w:rsidRPr="002257BA" w:rsidRDefault="009F4911" w:rsidP="009F4911">
      <w:pPr>
        <w:rPr>
          <w:rFonts w:ascii="Century Gothic" w:hAnsi="Century Gothic"/>
          <w:lang w:val="en-GB"/>
        </w:rPr>
      </w:pPr>
      <w:r w:rsidRPr="002257BA">
        <w:rPr>
          <w:rFonts w:ascii="Century Gothic" w:hAnsi="Century Gothic"/>
          <w:lang w:val="en-GB"/>
        </w:rPr>
        <w:t>Lorente L, Martín MM, Abreu-González P, Domínguez-Rodriguez A, </w:t>
      </w:r>
      <w:proofErr w:type="spellStart"/>
      <w:r w:rsidRPr="002257BA">
        <w:rPr>
          <w:rFonts w:ascii="Century Gothic" w:hAnsi="Century Gothic"/>
          <w:lang w:val="en-GB"/>
        </w:rPr>
        <w:t>Labarta</w:t>
      </w:r>
      <w:proofErr w:type="spellEnd"/>
      <w:r w:rsidRPr="002257BA">
        <w:rPr>
          <w:rFonts w:ascii="Century Gothic" w:hAnsi="Century Gothic"/>
          <w:lang w:val="en-GB"/>
        </w:rPr>
        <w:t xml:space="preserve"> L, </w:t>
      </w:r>
      <w:proofErr w:type="spellStart"/>
      <w:r w:rsidRPr="002257BA">
        <w:rPr>
          <w:rFonts w:ascii="Century Gothic" w:hAnsi="Century Gothic"/>
          <w:lang w:val="en-GB"/>
        </w:rPr>
        <w:t>Díaz</w:t>
      </w:r>
      <w:proofErr w:type="spellEnd"/>
      <w:r w:rsidRPr="002257BA">
        <w:rPr>
          <w:rFonts w:ascii="Century Gothic" w:hAnsi="Century Gothic"/>
          <w:lang w:val="en-GB"/>
        </w:rPr>
        <w:t xml:space="preserve"> C, et al. Sustained high serum malondialdehyde levels are associated with severity and mortality in septic patients.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2013</w:t>
      </w:r>
      <w:proofErr w:type="gramStart"/>
      <w:r w:rsidRPr="002257BA">
        <w:rPr>
          <w:rFonts w:ascii="Century Gothic" w:hAnsi="Century Gothic"/>
          <w:lang w:val="en-GB"/>
        </w:rPr>
        <w:t>;17</w:t>
      </w:r>
      <w:proofErr w:type="gramEnd"/>
      <w:r w:rsidRPr="002257BA">
        <w:rPr>
          <w:rFonts w:ascii="Century Gothic" w:hAnsi="Century Gothic"/>
          <w:lang w:val="en-GB"/>
        </w:rPr>
        <w:t xml:space="preserve">(6):R290.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Lorente L, Martín MM, </w:t>
      </w:r>
      <w:proofErr w:type="spellStart"/>
      <w:r w:rsidRPr="002257BA">
        <w:rPr>
          <w:rFonts w:ascii="Century Gothic" w:hAnsi="Century Gothic"/>
          <w:lang w:val="en-GB"/>
        </w:rPr>
        <w:t>Borreguero</w:t>
      </w:r>
      <w:proofErr w:type="spellEnd"/>
      <w:r w:rsidRPr="002257BA">
        <w:rPr>
          <w:rFonts w:ascii="Century Gothic" w:hAnsi="Century Gothic"/>
          <w:lang w:val="en-GB"/>
        </w:rPr>
        <w:t xml:space="preserve">-León JM, </w:t>
      </w:r>
      <w:proofErr w:type="spellStart"/>
      <w:r w:rsidRPr="002257BA">
        <w:rPr>
          <w:rFonts w:ascii="Century Gothic" w:hAnsi="Century Gothic"/>
          <w:lang w:val="en-GB"/>
        </w:rPr>
        <w:t>Solé-Violán</w:t>
      </w:r>
      <w:proofErr w:type="spellEnd"/>
      <w:r w:rsidRPr="002257BA">
        <w:rPr>
          <w:rFonts w:ascii="Century Gothic" w:hAnsi="Century Gothic"/>
          <w:lang w:val="en-GB"/>
        </w:rPr>
        <w:t xml:space="preserve"> J, </w:t>
      </w:r>
      <w:proofErr w:type="spellStart"/>
      <w:r w:rsidRPr="002257BA">
        <w:rPr>
          <w:rFonts w:ascii="Century Gothic" w:hAnsi="Century Gothic"/>
          <w:lang w:val="en-GB"/>
        </w:rPr>
        <w:t>Ferreres</w:t>
      </w:r>
      <w:proofErr w:type="spellEnd"/>
      <w:r w:rsidRPr="002257BA">
        <w:rPr>
          <w:rFonts w:ascii="Century Gothic" w:hAnsi="Century Gothic"/>
          <w:lang w:val="en-GB"/>
        </w:rPr>
        <w:t xml:space="preserve"> J, </w:t>
      </w:r>
      <w:proofErr w:type="spellStart"/>
      <w:r w:rsidRPr="002257BA">
        <w:rPr>
          <w:rFonts w:ascii="Century Gothic" w:hAnsi="Century Gothic"/>
          <w:lang w:val="en-GB"/>
        </w:rPr>
        <w:t>Labarta</w:t>
      </w:r>
      <w:proofErr w:type="spellEnd"/>
      <w:r w:rsidRPr="002257BA">
        <w:rPr>
          <w:rFonts w:ascii="Century Gothic" w:hAnsi="Century Gothic"/>
          <w:lang w:val="en-GB"/>
        </w:rPr>
        <w:t xml:space="preserve"> L, et al. Sustained high plasma plasminogen activator inhibitor-1 levels are associated with severity and mortality in septic patients. </w:t>
      </w:r>
      <w:proofErr w:type="spellStart"/>
      <w:r w:rsidRPr="002257BA">
        <w:rPr>
          <w:rFonts w:ascii="Century Gothic" w:hAnsi="Century Gothic"/>
          <w:lang w:val="en-GB"/>
        </w:rPr>
        <w:t>Thromb</w:t>
      </w:r>
      <w:proofErr w:type="spellEnd"/>
      <w:r w:rsidRPr="002257BA">
        <w:rPr>
          <w:rFonts w:ascii="Century Gothic" w:hAnsi="Century Gothic"/>
          <w:lang w:val="en-GB"/>
        </w:rPr>
        <w:t xml:space="preserve"> Res. 2014</w:t>
      </w:r>
      <w:proofErr w:type="gramStart"/>
      <w:r w:rsidRPr="002257BA">
        <w:rPr>
          <w:rFonts w:ascii="Century Gothic" w:hAnsi="Century Gothic"/>
          <w:lang w:val="en-GB"/>
        </w:rPr>
        <w:t>;134</w:t>
      </w:r>
      <w:proofErr w:type="gramEnd"/>
      <w:r w:rsidRPr="002257BA">
        <w:rPr>
          <w:rFonts w:ascii="Century Gothic" w:hAnsi="Century Gothic"/>
          <w:lang w:val="en-GB"/>
        </w:rPr>
        <w:t xml:space="preserve">(1):182-6. </w:t>
      </w:r>
    </w:p>
    <w:p w:rsidR="009F4911" w:rsidRPr="002257BA" w:rsidRDefault="009F4911" w:rsidP="009F4911">
      <w:pPr>
        <w:rPr>
          <w:rFonts w:ascii="Century Gothic" w:hAnsi="Century Gothic"/>
          <w:lang w:val="it-IT"/>
        </w:rPr>
      </w:pPr>
      <w:r w:rsidRPr="002257BA">
        <w:rPr>
          <w:rFonts w:ascii="Century Gothic" w:hAnsi="Century Gothic"/>
          <w:lang w:val="en-GB"/>
        </w:rPr>
        <w:t>Lorente L, Martín MM, González-Rivero AF, </w:t>
      </w:r>
      <w:proofErr w:type="spellStart"/>
      <w:r w:rsidRPr="002257BA">
        <w:rPr>
          <w:rFonts w:ascii="Century Gothic" w:hAnsi="Century Gothic"/>
          <w:lang w:val="en-GB"/>
        </w:rPr>
        <w:t>Ferreres</w:t>
      </w:r>
      <w:proofErr w:type="spellEnd"/>
      <w:r w:rsidRPr="002257BA">
        <w:rPr>
          <w:rFonts w:ascii="Century Gothic" w:hAnsi="Century Gothic"/>
          <w:lang w:val="en-GB"/>
        </w:rPr>
        <w:t xml:space="preserve"> J, </w:t>
      </w:r>
      <w:proofErr w:type="spellStart"/>
      <w:r w:rsidRPr="002257BA">
        <w:rPr>
          <w:rFonts w:ascii="Century Gothic" w:hAnsi="Century Gothic"/>
          <w:lang w:val="en-GB"/>
        </w:rPr>
        <w:t>Solé-Violán</w:t>
      </w:r>
      <w:proofErr w:type="spellEnd"/>
      <w:r w:rsidRPr="002257BA">
        <w:rPr>
          <w:rFonts w:ascii="Century Gothic" w:hAnsi="Century Gothic"/>
          <w:lang w:val="en-GB"/>
        </w:rPr>
        <w:t xml:space="preserve"> J, </w:t>
      </w:r>
      <w:proofErr w:type="spellStart"/>
      <w:r w:rsidRPr="002257BA">
        <w:rPr>
          <w:rFonts w:ascii="Century Gothic" w:hAnsi="Century Gothic"/>
          <w:lang w:val="en-GB"/>
        </w:rPr>
        <w:t>Labarta</w:t>
      </w:r>
      <w:proofErr w:type="spellEnd"/>
      <w:r w:rsidRPr="002257BA">
        <w:rPr>
          <w:rFonts w:ascii="Century Gothic" w:hAnsi="Century Gothic"/>
          <w:lang w:val="en-GB"/>
        </w:rPr>
        <w:t xml:space="preserve"> L, et al. Serum levels of caspase-cleaved cytokeratin-18 and mortality are associated in severe septic patients: pilot study. </w:t>
      </w:r>
      <w:r w:rsidRPr="002257BA">
        <w:rPr>
          <w:rFonts w:ascii="Century Gothic" w:hAnsi="Century Gothic"/>
          <w:lang w:val="it-IT"/>
        </w:rPr>
        <w:t>PLoS One. 2014;9(10):e109618.</w:t>
      </w:r>
    </w:p>
    <w:p w:rsidR="009F4911" w:rsidRPr="002257BA" w:rsidRDefault="009F4911" w:rsidP="009F4911">
      <w:pPr>
        <w:rPr>
          <w:rFonts w:ascii="Century Gothic" w:hAnsi="Century Gothic"/>
          <w:lang w:val="en-GB"/>
        </w:rPr>
      </w:pPr>
      <w:r w:rsidRPr="002257BA">
        <w:rPr>
          <w:rFonts w:ascii="Century Gothic" w:hAnsi="Century Gothic"/>
          <w:lang w:val="it-IT"/>
        </w:rPr>
        <w:lastRenderedPageBreak/>
        <w:t xml:space="preserve">Lorente L, Martín MM, López-Gallardo E, Ferreres J, Solé-Violán J, Labarta L, et al. </w:t>
      </w:r>
      <w:r w:rsidRPr="002257BA">
        <w:rPr>
          <w:rFonts w:ascii="Century Gothic" w:hAnsi="Century Gothic"/>
          <w:lang w:val="en-GB"/>
        </w:rPr>
        <w:t xml:space="preserve">Septic patients with mitochondrial DNA </w:t>
      </w:r>
      <w:proofErr w:type="spellStart"/>
      <w:r w:rsidRPr="002257BA">
        <w:rPr>
          <w:rFonts w:ascii="Century Gothic" w:hAnsi="Century Gothic"/>
          <w:lang w:val="en-GB"/>
        </w:rPr>
        <w:t>haplogroup</w:t>
      </w:r>
      <w:proofErr w:type="spellEnd"/>
      <w:r w:rsidRPr="002257BA">
        <w:rPr>
          <w:rFonts w:ascii="Century Gothic" w:hAnsi="Century Gothic"/>
          <w:lang w:val="en-GB"/>
        </w:rPr>
        <w:t xml:space="preserve"> JT have higher respiratory complex IV activity and survival rate. </w:t>
      </w:r>
      <w:proofErr w:type="gramStart"/>
      <w:r w:rsidRPr="002257BA">
        <w:rPr>
          <w:rFonts w:ascii="Century Gothic" w:hAnsi="Century Gothic"/>
          <w:lang w:val="en-GB"/>
        </w:rPr>
        <w:t xml:space="preserve">J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2016</w:t>
      </w:r>
      <w:proofErr w:type="gramStart"/>
      <w:r w:rsidRPr="002257BA">
        <w:rPr>
          <w:rFonts w:ascii="Century Gothic" w:hAnsi="Century Gothic"/>
          <w:lang w:val="en-GB"/>
        </w:rPr>
        <w:t>;33:95</w:t>
      </w:r>
      <w:proofErr w:type="gramEnd"/>
      <w:r w:rsidRPr="002257BA">
        <w:rPr>
          <w:rFonts w:ascii="Century Gothic" w:hAnsi="Century Gothic"/>
          <w:lang w:val="en-GB"/>
        </w:rPr>
        <w:t xml:space="preserve">-9. </w:t>
      </w:r>
    </w:p>
    <w:p w:rsidR="009F4911" w:rsidRPr="002257BA" w:rsidRDefault="009F4911" w:rsidP="009F4911">
      <w:pPr>
        <w:rPr>
          <w:rFonts w:ascii="Century Gothic" w:hAnsi="Century Gothic"/>
          <w:lang w:val="fr-FR"/>
        </w:rPr>
      </w:pPr>
      <w:r w:rsidRPr="002257BA">
        <w:rPr>
          <w:rFonts w:ascii="Century Gothic" w:hAnsi="Century Gothic"/>
          <w:lang w:val="en-GB"/>
        </w:rPr>
        <w:t>Lorente L, Martín MM, López-Gallardo E, </w:t>
      </w:r>
      <w:proofErr w:type="spellStart"/>
      <w:r w:rsidRPr="002257BA">
        <w:rPr>
          <w:rFonts w:ascii="Century Gothic" w:hAnsi="Century Gothic"/>
          <w:lang w:val="en-GB"/>
        </w:rPr>
        <w:t>Iceta</w:t>
      </w:r>
      <w:proofErr w:type="spellEnd"/>
      <w:r w:rsidRPr="002257BA">
        <w:rPr>
          <w:rFonts w:ascii="Century Gothic" w:hAnsi="Century Gothic"/>
          <w:lang w:val="en-GB"/>
        </w:rPr>
        <w:t xml:space="preserve"> R, </w:t>
      </w:r>
      <w:proofErr w:type="spellStart"/>
      <w:r w:rsidRPr="002257BA">
        <w:rPr>
          <w:rFonts w:ascii="Century Gothic" w:hAnsi="Century Gothic"/>
          <w:lang w:val="en-GB"/>
        </w:rPr>
        <w:t>Blanquer</w:t>
      </w:r>
      <w:proofErr w:type="spellEnd"/>
      <w:r w:rsidRPr="002257BA">
        <w:rPr>
          <w:rFonts w:ascii="Century Gothic" w:hAnsi="Century Gothic"/>
          <w:lang w:val="en-GB"/>
        </w:rPr>
        <w:t xml:space="preserve"> J, </w:t>
      </w:r>
      <w:proofErr w:type="spellStart"/>
      <w:r w:rsidRPr="002257BA">
        <w:rPr>
          <w:rFonts w:ascii="Century Gothic" w:hAnsi="Century Gothic"/>
          <w:lang w:val="en-GB"/>
        </w:rPr>
        <w:t>Solé-Violán</w:t>
      </w:r>
      <w:proofErr w:type="spellEnd"/>
      <w:r w:rsidRPr="002257BA">
        <w:rPr>
          <w:rFonts w:ascii="Century Gothic" w:hAnsi="Century Gothic"/>
          <w:lang w:val="en-GB"/>
        </w:rPr>
        <w:t xml:space="preserve"> J, et al. Higher platelet cytochrome oxidase specific activity in surviving than in non-surviving septic patients. </w:t>
      </w:r>
      <w:proofErr w:type="spellStart"/>
      <w:r w:rsidRPr="002257BA">
        <w:rPr>
          <w:rFonts w:ascii="Century Gothic" w:hAnsi="Century Gothic"/>
          <w:lang w:val="fr-FR"/>
        </w:rPr>
        <w:t>Crit</w:t>
      </w:r>
      <w:proofErr w:type="spellEnd"/>
      <w:r w:rsidRPr="002257BA">
        <w:rPr>
          <w:rFonts w:ascii="Century Gothic" w:hAnsi="Century Gothic"/>
          <w:lang w:val="fr-FR"/>
        </w:rPr>
        <w:t xml:space="preserve"> Care. 2014;18(3):R136.</w:t>
      </w:r>
    </w:p>
    <w:p w:rsidR="009F4911" w:rsidRPr="002257BA" w:rsidRDefault="009F4911" w:rsidP="009F4911">
      <w:pPr>
        <w:rPr>
          <w:rFonts w:ascii="Century Gothic" w:hAnsi="Century Gothic"/>
          <w:lang w:val="en-GB"/>
        </w:rPr>
      </w:pPr>
      <w:r w:rsidRPr="002257BA">
        <w:rPr>
          <w:rFonts w:ascii="Century Gothic" w:hAnsi="Century Gothic"/>
          <w:lang w:val="fr-FR"/>
        </w:rPr>
        <w:t>Lorente L, Martín MM, </w:t>
      </w:r>
      <w:proofErr w:type="spellStart"/>
      <w:r w:rsidRPr="002257BA">
        <w:rPr>
          <w:rFonts w:ascii="Century Gothic" w:hAnsi="Century Gothic"/>
          <w:lang w:val="fr-FR"/>
        </w:rPr>
        <w:t>Solé-Violán</w:t>
      </w:r>
      <w:proofErr w:type="spellEnd"/>
      <w:r w:rsidRPr="002257BA">
        <w:rPr>
          <w:rFonts w:ascii="Century Gothic" w:hAnsi="Century Gothic"/>
          <w:lang w:val="fr-FR"/>
        </w:rPr>
        <w:t xml:space="preserve"> J, </w:t>
      </w:r>
      <w:proofErr w:type="spellStart"/>
      <w:r w:rsidRPr="002257BA">
        <w:rPr>
          <w:rFonts w:ascii="Century Gothic" w:hAnsi="Century Gothic"/>
          <w:lang w:val="fr-FR"/>
        </w:rPr>
        <w:t>Blanquer</w:t>
      </w:r>
      <w:proofErr w:type="spellEnd"/>
      <w:r w:rsidRPr="002257BA">
        <w:rPr>
          <w:rFonts w:ascii="Century Gothic" w:hAnsi="Century Gothic"/>
          <w:lang w:val="fr-FR"/>
        </w:rPr>
        <w:t xml:space="preserve"> J, </w:t>
      </w:r>
      <w:proofErr w:type="spellStart"/>
      <w:r w:rsidRPr="002257BA">
        <w:rPr>
          <w:rFonts w:ascii="Century Gothic" w:hAnsi="Century Gothic"/>
          <w:lang w:val="fr-FR"/>
        </w:rPr>
        <w:t>Labarta</w:t>
      </w:r>
      <w:proofErr w:type="spellEnd"/>
      <w:r w:rsidRPr="002257BA">
        <w:rPr>
          <w:rFonts w:ascii="Century Gothic" w:hAnsi="Century Gothic"/>
          <w:lang w:val="fr-FR"/>
        </w:rPr>
        <w:t xml:space="preserve"> L, </w:t>
      </w:r>
      <w:proofErr w:type="spellStart"/>
      <w:r w:rsidRPr="002257BA">
        <w:rPr>
          <w:rFonts w:ascii="Century Gothic" w:hAnsi="Century Gothic"/>
          <w:lang w:val="fr-FR"/>
        </w:rPr>
        <w:t>Díaz</w:t>
      </w:r>
      <w:proofErr w:type="spellEnd"/>
      <w:r w:rsidRPr="002257BA">
        <w:rPr>
          <w:rFonts w:ascii="Century Gothic" w:hAnsi="Century Gothic"/>
          <w:lang w:val="fr-FR"/>
        </w:rPr>
        <w:t xml:space="preserve"> C, et al. </w:t>
      </w:r>
      <w:proofErr w:type="gramStart"/>
      <w:r w:rsidRPr="002257BA">
        <w:rPr>
          <w:rFonts w:ascii="Century Gothic" w:hAnsi="Century Gothic"/>
          <w:lang w:val="en-GB"/>
        </w:rPr>
        <w:t>Association of sepsis-related mortality with early increase of TIMP-1/MMP-9 ratio.</w:t>
      </w:r>
      <w:proofErr w:type="gramEnd"/>
      <w:r w:rsidRPr="002257BA">
        <w:rPr>
          <w:rFonts w:ascii="Century Gothic" w:hAnsi="Century Gothic"/>
          <w:lang w:val="en-GB"/>
        </w:rPr>
        <w:t xml:space="preserve"> </w:t>
      </w:r>
      <w:proofErr w:type="spellStart"/>
      <w:proofErr w:type="gramStart"/>
      <w:r w:rsidRPr="002257BA">
        <w:rPr>
          <w:rFonts w:ascii="Century Gothic" w:hAnsi="Century Gothic"/>
          <w:lang w:val="en-GB"/>
        </w:rPr>
        <w:t>PLoS</w:t>
      </w:r>
      <w:proofErr w:type="spellEnd"/>
      <w:r w:rsidRPr="002257BA">
        <w:rPr>
          <w:rFonts w:ascii="Century Gothic" w:hAnsi="Century Gothic"/>
          <w:lang w:val="en-GB"/>
        </w:rPr>
        <w:t xml:space="preserve"> One.</w:t>
      </w:r>
      <w:proofErr w:type="gramEnd"/>
      <w:r w:rsidRPr="002257BA">
        <w:rPr>
          <w:rFonts w:ascii="Century Gothic" w:hAnsi="Century Gothic"/>
          <w:lang w:val="en-GB"/>
        </w:rPr>
        <w:t xml:space="preserve"> 2014</w:t>
      </w:r>
      <w:proofErr w:type="gramStart"/>
      <w:r w:rsidRPr="002257BA">
        <w:rPr>
          <w:rFonts w:ascii="Century Gothic" w:hAnsi="Century Gothic"/>
          <w:lang w:val="en-GB"/>
        </w:rPr>
        <w:t>;9</w:t>
      </w:r>
      <w:proofErr w:type="gramEnd"/>
      <w:r w:rsidRPr="002257BA">
        <w:rPr>
          <w:rFonts w:ascii="Century Gothic" w:hAnsi="Century Gothic"/>
          <w:lang w:val="en-GB"/>
        </w:rPr>
        <w:t xml:space="preserve">(4):e94318. </w:t>
      </w:r>
    </w:p>
    <w:p w:rsidR="009F4911" w:rsidRPr="002257BA" w:rsidRDefault="009F4911" w:rsidP="009F4911">
      <w:pPr>
        <w:rPr>
          <w:rFonts w:ascii="Century Gothic" w:hAnsi="Century Gothic"/>
          <w:lang w:val="en-GB"/>
        </w:rPr>
      </w:pPr>
      <w:r w:rsidRPr="002257BA">
        <w:rPr>
          <w:rFonts w:ascii="Century Gothic" w:hAnsi="Century Gothic"/>
          <w:lang w:val="en-GB"/>
        </w:rPr>
        <w:t>Lorente L, Martín MM, Varo N, </w:t>
      </w:r>
      <w:proofErr w:type="spellStart"/>
      <w:r w:rsidRPr="002257BA">
        <w:rPr>
          <w:rFonts w:ascii="Century Gothic" w:hAnsi="Century Gothic"/>
          <w:lang w:val="en-GB"/>
        </w:rPr>
        <w:t>Borreguero</w:t>
      </w:r>
      <w:proofErr w:type="spellEnd"/>
      <w:r w:rsidRPr="002257BA">
        <w:rPr>
          <w:rFonts w:ascii="Century Gothic" w:hAnsi="Century Gothic"/>
          <w:lang w:val="en-GB"/>
        </w:rPr>
        <w:t>-León JM, </w:t>
      </w:r>
      <w:proofErr w:type="spellStart"/>
      <w:r w:rsidRPr="002257BA">
        <w:rPr>
          <w:rFonts w:ascii="Century Gothic" w:hAnsi="Century Gothic"/>
          <w:lang w:val="en-GB"/>
        </w:rPr>
        <w:t>Solé-Violán</w:t>
      </w:r>
      <w:proofErr w:type="spellEnd"/>
      <w:r w:rsidRPr="002257BA">
        <w:rPr>
          <w:rFonts w:ascii="Century Gothic" w:hAnsi="Century Gothic"/>
          <w:lang w:val="en-GB"/>
        </w:rPr>
        <w:t xml:space="preserve"> J, </w:t>
      </w:r>
      <w:proofErr w:type="spellStart"/>
      <w:r w:rsidRPr="002257BA">
        <w:rPr>
          <w:rFonts w:ascii="Century Gothic" w:hAnsi="Century Gothic"/>
          <w:lang w:val="en-GB"/>
        </w:rPr>
        <w:t>Blanquer</w:t>
      </w:r>
      <w:proofErr w:type="spellEnd"/>
      <w:r w:rsidRPr="002257BA">
        <w:rPr>
          <w:rFonts w:ascii="Century Gothic" w:hAnsi="Century Gothic"/>
          <w:lang w:val="en-GB"/>
        </w:rPr>
        <w:t xml:space="preserve"> J, et al. Association between serum soluble CD40 ligand levels and mortality in patients with severe sepsis.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2011</w:t>
      </w:r>
      <w:proofErr w:type="gramStart"/>
      <w:r w:rsidRPr="002257BA">
        <w:rPr>
          <w:rFonts w:ascii="Century Gothic" w:hAnsi="Century Gothic"/>
          <w:lang w:val="en-GB"/>
        </w:rPr>
        <w:t>;15</w:t>
      </w:r>
      <w:proofErr w:type="gramEnd"/>
      <w:r w:rsidRPr="002257BA">
        <w:rPr>
          <w:rFonts w:ascii="Century Gothic" w:hAnsi="Century Gothic"/>
          <w:lang w:val="en-GB"/>
        </w:rPr>
        <w:t xml:space="preserve">(2):R97. </w:t>
      </w:r>
    </w:p>
    <w:p w:rsidR="009F4911" w:rsidRPr="009C1772" w:rsidRDefault="009F4911" w:rsidP="009F4911">
      <w:pPr>
        <w:rPr>
          <w:rFonts w:ascii="Century Gothic" w:hAnsi="Century Gothic"/>
        </w:rPr>
      </w:pPr>
      <w:proofErr w:type="spellStart"/>
      <w:r w:rsidRPr="002257BA">
        <w:rPr>
          <w:rFonts w:ascii="Century Gothic" w:hAnsi="Century Gothic"/>
          <w:lang w:val="en-GB"/>
        </w:rPr>
        <w:t>Lv</w:t>
      </w:r>
      <w:proofErr w:type="spellEnd"/>
      <w:r w:rsidRPr="002257BA">
        <w:rPr>
          <w:rFonts w:ascii="Century Gothic" w:hAnsi="Century Gothic"/>
          <w:lang w:val="en-GB"/>
        </w:rPr>
        <w:t xml:space="preserve"> S, Han M, Yi R, Kwon S, Dai C, Wang R. Anti-TNF-</w:t>
      </w:r>
      <w:r w:rsidRPr="002257BA">
        <w:rPr>
          <w:rFonts w:ascii="Century Gothic" w:hAnsi="Century Gothic"/>
        </w:rPr>
        <w:t>α</w:t>
      </w:r>
      <w:r w:rsidRPr="002257BA">
        <w:rPr>
          <w:rFonts w:ascii="Century Gothic" w:hAnsi="Century Gothic"/>
          <w:lang w:val="en-GB"/>
        </w:rPr>
        <w:t xml:space="preserve"> therapy for patients with sepsis: a systematic meta-analysis. </w:t>
      </w:r>
      <w:proofErr w:type="spellStart"/>
      <w:r w:rsidRPr="009C1772">
        <w:rPr>
          <w:rFonts w:ascii="Century Gothic" w:hAnsi="Century Gothic"/>
        </w:rPr>
        <w:t>Int</w:t>
      </w:r>
      <w:proofErr w:type="spellEnd"/>
      <w:r w:rsidRPr="009C1772">
        <w:rPr>
          <w:rFonts w:ascii="Century Gothic" w:hAnsi="Century Gothic"/>
        </w:rPr>
        <w:t xml:space="preserve"> J </w:t>
      </w:r>
      <w:proofErr w:type="spellStart"/>
      <w:r w:rsidRPr="009C1772">
        <w:rPr>
          <w:rFonts w:ascii="Century Gothic" w:hAnsi="Century Gothic"/>
        </w:rPr>
        <w:t>Clin</w:t>
      </w:r>
      <w:proofErr w:type="spellEnd"/>
      <w:r w:rsidRPr="009C1772">
        <w:rPr>
          <w:rFonts w:ascii="Century Gothic" w:hAnsi="Century Gothic"/>
        </w:rPr>
        <w:t xml:space="preserve"> </w:t>
      </w:r>
      <w:proofErr w:type="spellStart"/>
      <w:r w:rsidRPr="009C1772">
        <w:rPr>
          <w:rFonts w:ascii="Century Gothic" w:hAnsi="Century Gothic"/>
        </w:rPr>
        <w:t>Pract</w:t>
      </w:r>
      <w:proofErr w:type="spellEnd"/>
      <w:r w:rsidRPr="009C1772">
        <w:rPr>
          <w:rFonts w:ascii="Century Gothic" w:hAnsi="Century Gothic"/>
        </w:rPr>
        <w:t>. 2014</w:t>
      </w:r>
      <w:proofErr w:type="gramStart"/>
      <w:r w:rsidRPr="009C1772">
        <w:rPr>
          <w:rFonts w:ascii="Century Gothic" w:hAnsi="Century Gothic"/>
        </w:rPr>
        <w:t>;68</w:t>
      </w:r>
      <w:proofErr w:type="gramEnd"/>
      <w:r w:rsidRPr="009C1772">
        <w:rPr>
          <w:rFonts w:ascii="Century Gothic" w:hAnsi="Century Gothic"/>
        </w:rPr>
        <w:t xml:space="preserve">(4):520-8. </w:t>
      </w:r>
    </w:p>
    <w:p w:rsidR="009F4911" w:rsidRPr="002257BA" w:rsidRDefault="009F4911" w:rsidP="009F4911">
      <w:pPr>
        <w:rPr>
          <w:rFonts w:ascii="Century Gothic" w:hAnsi="Century Gothic"/>
          <w:lang w:val="en-GB"/>
        </w:rPr>
      </w:pPr>
      <w:r w:rsidRPr="009C1772">
        <w:rPr>
          <w:rFonts w:ascii="Century Gothic" w:hAnsi="Century Gothic"/>
        </w:rPr>
        <w:t>Mansur A, </w:t>
      </w:r>
      <w:proofErr w:type="spellStart"/>
      <w:r w:rsidRPr="009C1772">
        <w:rPr>
          <w:rFonts w:ascii="Century Gothic" w:hAnsi="Century Gothic"/>
        </w:rPr>
        <w:t>Steinau</w:t>
      </w:r>
      <w:proofErr w:type="spellEnd"/>
      <w:r w:rsidRPr="009C1772">
        <w:rPr>
          <w:rFonts w:ascii="Century Gothic" w:hAnsi="Century Gothic"/>
        </w:rPr>
        <w:t xml:space="preserve"> M, Popov AF, </w:t>
      </w:r>
      <w:proofErr w:type="spellStart"/>
      <w:r w:rsidRPr="009C1772">
        <w:rPr>
          <w:rFonts w:ascii="Century Gothic" w:hAnsi="Century Gothic"/>
        </w:rPr>
        <w:t>Ghadimi</w:t>
      </w:r>
      <w:proofErr w:type="spellEnd"/>
      <w:r w:rsidRPr="009C1772">
        <w:rPr>
          <w:rFonts w:ascii="Century Gothic" w:hAnsi="Century Gothic"/>
        </w:rPr>
        <w:t xml:space="preserve"> M, </w:t>
      </w:r>
      <w:proofErr w:type="spellStart"/>
      <w:r w:rsidRPr="009C1772">
        <w:rPr>
          <w:rFonts w:ascii="Century Gothic" w:hAnsi="Century Gothic"/>
        </w:rPr>
        <w:t>Beissbarth</w:t>
      </w:r>
      <w:proofErr w:type="spellEnd"/>
      <w:r w:rsidRPr="009C1772">
        <w:rPr>
          <w:rFonts w:ascii="Century Gothic" w:hAnsi="Century Gothic"/>
        </w:rPr>
        <w:t xml:space="preserve"> T, Bauer M, et al. </w:t>
      </w:r>
      <w:r w:rsidRPr="002257BA">
        <w:rPr>
          <w:rFonts w:ascii="Century Gothic" w:hAnsi="Century Gothic"/>
          <w:lang w:val="en-GB"/>
        </w:rPr>
        <w:t>Impact of statin therapy on mortality in patients with sepsis-associated acute respiratory distress syndrome (ARDS) depends on ARDS severity: a prospective observational cohort study. BMC Med. 2015</w:t>
      </w:r>
      <w:proofErr w:type="gramStart"/>
      <w:r w:rsidRPr="002257BA">
        <w:rPr>
          <w:rFonts w:ascii="Century Gothic" w:hAnsi="Century Gothic"/>
          <w:lang w:val="en-GB"/>
        </w:rPr>
        <w:t>;13:128</w:t>
      </w:r>
      <w:proofErr w:type="gramEnd"/>
      <w:r w:rsidRPr="002257BA">
        <w:rPr>
          <w:rFonts w:ascii="Century Gothic" w:hAnsi="Century Gothic"/>
          <w:lang w:val="en-GB"/>
        </w:rPr>
        <w:t xml:space="preserve">. </w:t>
      </w:r>
    </w:p>
    <w:p w:rsidR="009F4911" w:rsidRPr="002257BA" w:rsidRDefault="009F4911" w:rsidP="009F4911">
      <w:pPr>
        <w:rPr>
          <w:rFonts w:ascii="Century Gothic" w:hAnsi="Century Gothic"/>
          <w:lang w:val="it-IT"/>
        </w:rPr>
      </w:pPr>
      <w:r w:rsidRPr="002257BA">
        <w:rPr>
          <w:rFonts w:ascii="Century Gothic" w:hAnsi="Century Gothic"/>
          <w:lang w:val="en-GB"/>
        </w:rPr>
        <w:t xml:space="preserve">Mansur A, Klee Y, Popov AF, </w:t>
      </w:r>
      <w:proofErr w:type="spellStart"/>
      <w:r w:rsidRPr="002257BA">
        <w:rPr>
          <w:rFonts w:ascii="Century Gothic" w:hAnsi="Century Gothic"/>
          <w:lang w:val="en-GB"/>
        </w:rPr>
        <w:t>Erlenwein</w:t>
      </w:r>
      <w:proofErr w:type="spellEnd"/>
      <w:r w:rsidRPr="002257BA">
        <w:rPr>
          <w:rFonts w:ascii="Century Gothic" w:hAnsi="Century Gothic"/>
          <w:lang w:val="en-GB"/>
        </w:rPr>
        <w:t xml:space="preserve"> J, </w:t>
      </w:r>
      <w:proofErr w:type="spellStart"/>
      <w:r w:rsidRPr="002257BA">
        <w:rPr>
          <w:rFonts w:ascii="Century Gothic" w:hAnsi="Century Gothic"/>
          <w:lang w:val="en-GB"/>
        </w:rPr>
        <w:t>Ghadimi</w:t>
      </w:r>
      <w:proofErr w:type="spellEnd"/>
      <w:r w:rsidRPr="002257BA">
        <w:rPr>
          <w:rFonts w:ascii="Century Gothic" w:hAnsi="Century Gothic"/>
          <w:lang w:val="en-GB"/>
        </w:rPr>
        <w:t xml:space="preserve"> M, </w:t>
      </w:r>
      <w:proofErr w:type="spellStart"/>
      <w:r w:rsidRPr="002257BA">
        <w:rPr>
          <w:rFonts w:ascii="Century Gothic" w:hAnsi="Century Gothic"/>
          <w:lang w:val="en-GB"/>
        </w:rPr>
        <w:t>Beissbarth</w:t>
      </w:r>
      <w:proofErr w:type="spellEnd"/>
      <w:r w:rsidRPr="002257BA">
        <w:rPr>
          <w:rFonts w:ascii="Century Gothic" w:hAnsi="Century Gothic"/>
          <w:lang w:val="en-GB"/>
        </w:rPr>
        <w:t xml:space="preserve"> T, et al. Primary bacteraemia is associated with a higher mortality risk compared with pulmonary and intra-abdominal infections in patients with sepsis: a prospective observational cohort study. </w:t>
      </w:r>
      <w:r w:rsidRPr="002257BA">
        <w:rPr>
          <w:rFonts w:ascii="Century Gothic" w:hAnsi="Century Gothic"/>
          <w:lang w:val="it-IT"/>
        </w:rPr>
        <w:t xml:space="preserve">BMJ Open. 2015;5(1):e006616. </w:t>
      </w:r>
    </w:p>
    <w:p w:rsidR="009F4911" w:rsidRPr="002257BA" w:rsidRDefault="009F4911" w:rsidP="009F4911">
      <w:pPr>
        <w:rPr>
          <w:rFonts w:ascii="Century Gothic" w:hAnsi="Century Gothic"/>
          <w:lang w:val="en-GB"/>
        </w:rPr>
      </w:pPr>
      <w:r w:rsidRPr="002257BA">
        <w:rPr>
          <w:rFonts w:ascii="Century Gothic" w:hAnsi="Century Gothic"/>
          <w:lang w:val="it-IT"/>
        </w:rPr>
        <w:t xml:space="preserve">Monti G, Terzi V, Calini A, Di Marco F, Cruz D, Pulici M, et al. </w:t>
      </w:r>
      <w:r w:rsidRPr="002257BA">
        <w:rPr>
          <w:rFonts w:ascii="Century Gothic" w:hAnsi="Century Gothic"/>
          <w:lang w:val="en-GB"/>
        </w:rPr>
        <w:t xml:space="preserve">Rescue therapy with </w:t>
      </w:r>
      <w:proofErr w:type="spellStart"/>
      <w:r w:rsidRPr="002257BA">
        <w:rPr>
          <w:rFonts w:ascii="Century Gothic" w:hAnsi="Century Gothic"/>
          <w:lang w:val="en-GB"/>
        </w:rPr>
        <w:t>polymyxin</w:t>
      </w:r>
      <w:proofErr w:type="spellEnd"/>
      <w:r w:rsidRPr="002257BA">
        <w:rPr>
          <w:rFonts w:ascii="Century Gothic" w:hAnsi="Century Gothic"/>
          <w:lang w:val="en-GB"/>
        </w:rPr>
        <w:t xml:space="preserve"> B </w:t>
      </w:r>
      <w:proofErr w:type="spellStart"/>
      <w:r w:rsidRPr="002257BA">
        <w:rPr>
          <w:rFonts w:ascii="Century Gothic" w:hAnsi="Century Gothic"/>
          <w:lang w:val="en-GB"/>
        </w:rPr>
        <w:t>hemoperfusion</w:t>
      </w:r>
      <w:proofErr w:type="spellEnd"/>
      <w:r w:rsidRPr="002257BA">
        <w:rPr>
          <w:rFonts w:ascii="Century Gothic" w:hAnsi="Century Gothic"/>
          <w:lang w:val="en-GB"/>
        </w:rPr>
        <w:t xml:space="preserve"> in high-dose vasopressor therapy refractory septic shock. Minerva </w:t>
      </w:r>
      <w:proofErr w:type="spellStart"/>
      <w:r w:rsidRPr="002257BA">
        <w:rPr>
          <w:rFonts w:ascii="Century Gothic" w:hAnsi="Century Gothic"/>
          <w:lang w:val="en-GB"/>
        </w:rPr>
        <w:t>Anestesiol</w:t>
      </w:r>
      <w:proofErr w:type="spellEnd"/>
      <w:r w:rsidRPr="002257BA">
        <w:rPr>
          <w:rFonts w:ascii="Century Gothic" w:hAnsi="Century Gothic"/>
          <w:lang w:val="en-GB"/>
        </w:rPr>
        <w:t>. 2015</w:t>
      </w:r>
      <w:proofErr w:type="gramStart"/>
      <w:r w:rsidRPr="002257BA">
        <w:rPr>
          <w:rFonts w:ascii="Century Gothic" w:hAnsi="Century Gothic"/>
          <w:lang w:val="en-GB"/>
        </w:rPr>
        <w:t>;81</w:t>
      </w:r>
      <w:proofErr w:type="gramEnd"/>
      <w:r w:rsidRPr="002257BA">
        <w:rPr>
          <w:rFonts w:ascii="Century Gothic" w:hAnsi="Century Gothic"/>
          <w:lang w:val="en-GB"/>
        </w:rPr>
        <w:t>(5):516-25.</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Mouncey</w:t>
      </w:r>
      <w:proofErr w:type="spellEnd"/>
      <w:r w:rsidRPr="002257BA">
        <w:rPr>
          <w:rFonts w:ascii="Century Gothic" w:hAnsi="Century Gothic"/>
          <w:lang w:val="en-GB"/>
        </w:rPr>
        <w:t xml:space="preserve"> PR, Osborn TM, Power GS, Harrison DA, </w:t>
      </w:r>
      <w:proofErr w:type="spellStart"/>
      <w:r w:rsidRPr="002257BA">
        <w:rPr>
          <w:rFonts w:ascii="Century Gothic" w:hAnsi="Century Gothic"/>
          <w:lang w:val="en-GB"/>
        </w:rPr>
        <w:t>Sadique</w:t>
      </w:r>
      <w:proofErr w:type="spellEnd"/>
      <w:r w:rsidRPr="002257BA">
        <w:rPr>
          <w:rFonts w:ascii="Century Gothic" w:hAnsi="Century Gothic"/>
          <w:lang w:val="en-GB"/>
        </w:rPr>
        <w:t xml:space="preserve"> MZ, Grieve RD, et al. </w:t>
      </w:r>
      <w:proofErr w:type="spellStart"/>
      <w:r w:rsidRPr="002257BA">
        <w:rPr>
          <w:rFonts w:ascii="Century Gothic" w:hAnsi="Century Gothic"/>
          <w:lang w:val="en-GB"/>
        </w:rPr>
        <w:t>Protocolised</w:t>
      </w:r>
      <w:proofErr w:type="spellEnd"/>
      <w:r w:rsidRPr="002257BA">
        <w:rPr>
          <w:rFonts w:ascii="Century Gothic" w:hAnsi="Century Gothic"/>
          <w:lang w:val="en-GB"/>
        </w:rPr>
        <w:t xml:space="preserve"> Management In Sepsis (</w:t>
      </w:r>
      <w:proofErr w:type="spellStart"/>
      <w:r w:rsidRPr="002257BA">
        <w:rPr>
          <w:rFonts w:ascii="Century Gothic" w:hAnsi="Century Gothic"/>
          <w:lang w:val="en-GB"/>
        </w:rPr>
        <w:t>ProMISe</w:t>
      </w:r>
      <w:proofErr w:type="spellEnd"/>
      <w:r w:rsidRPr="002257BA">
        <w:rPr>
          <w:rFonts w:ascii="Century Gothic" w:hAnsi="Century Gothic"/>
          <w:lang w:val="en-GB"/>
        </w:rPr>
        <w:t xml:space="preserve">): a multicentre randomised controlled trial of the clinical effectiveness and cost-effectiveness of early, goal-directed, </w:t>
      </w:r>
      <w:proofErr w:type="spellStart"/>
      <w:r w:rsidRPr="002257BA">
        <w:rPr>
          <w:rFonts w:ascii="Century Gothic" w:hAnsi="Century Gothic"/>
          <w:lang w:val="en-GB"/>
        </w:rPr>
        <w:t>protocolised</w:t>
      </w:r>
      <w:proofErr w:type="spellEnd"/>
      <w:r w:rsidRPr="002257BA">
        <w:rPr>
          <w:rFonts w:ascii="Century Gothic" w:hAnsi="Century Gothic"/>
          <w:lang w:val="en-GB"/>
        </w:rPr>
        <w:t xml:space="preserve"> resuscitation for emerging septic shock. Health </w:t>
      </w:r>
      <w:proofErr w:type="spellStart"/>
      <w:r w:rsidRPr="002257BA">
        <w:rPr>
          <w:rFonts w:ascii="Century Gothic" w:hAnsi="Century Gothic"/>
          <w:lang w:val="en-GB"/>
        </w:rPr>
        <w:t>Technol</w:t>
      </w:r>
      <w:proofErr w:type="spellEnd"/>
      <w:r w:rsidRPr="002257BA">
        <w:rPr>
          <w:rFonts w:ascii="Century Gothic" w:hAnsi="Century Gothic"/>
          <w:lang w:val="en-GB"/>
        </w:rPr>
        <w:t xml:space="preserve"> Assess. 2015</w:t>
      </w:r>
      <w:proofErr w:type="gramStart"/>
      <w:r w:rsidRPr="002257BA">
        <w:rPr>
          <w:rFonts w:ascii="Century Gothic" w:hAnsi="Century Gothic"/>
          <w:lang w:val="en-GB"/>
        </w:rPr>
        <w:t>;19</w:t>
      </w:r>
      <w:proofErr w:type="gramEnd"/>
      <w:r w:rsidRPr="002257BA">
        <w:rPr>
          <w:rFonts w:ascii="Century Gothic" w:hAnsi="Century Gothic"/>
          <w:lang w:val="en-GB"/>
        </w:rPr>
        <w:t>(97):</w:t>
      </w:r>
      <w:proofErr w:type="spellStart"/>
      <w:r w:rsidRPr="002257BA">
        <w:rPr>
          <w:rFonts w:ascii="Century Gothic" w:hAnsi="Century Gothic"/>
          <w:lang w:val="en-GB"/>
        </w:rPr>
        <w:t>i</w:t>
      </w:r>
      <w:proofErr w:type="spellEnd"/>
      <w:r w:rsidRPr="002257BA">
        <w:rPr>
          <w:rFonts w:ascii="Century Gothic" w:hAnsi="Century Gothic"/>
          <w:lang w:val="en-GB"/>
        </w:rPr>
        <w:t>-xxv, 1-150.</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Nardi</w:t>
      </w:r>
      <w:proofErr w:type="spellEnd"/>
      <w:r w:rsidRPr="002257BA">
        <w:rPr>
          <w:rFonts w:ascii="Century Gothic" w:hAnsi="Century Gothic"/>
          <w:lang w:val="en-GB"/>
        </w:rPr>
        <w:t xml:space="preserve"> O, Zavala E, Martin C, Nanas S, </w:t>
      </w:r>
      <w:proofErr w:type="spellStart"/>
      <w:r w:rsidRPr="002257BA">
        <w:rPr>
          <w:rFonts w:ascii="Century Gothic" w:hAnsi="Century Gothic"/>
          <w:lang w:val="en-GB"/>
        </w:rPr>
        <w:t>Scheeren</w:t>
      </w:r>
      <w:proofErr w:type="spellEnd"/>
      <w:r w:rsidRPr="002257BA">
        <w:rPr>
          <w:rFonts w:ascii="Century Gothic" w:hAnsi="Century Gothic"/>
          <w:lang w:val="en-GB"/>
        </w:rPr>
        <w:t xml:space="preserve"> T, </w:t>
      </w:r>
      <w:proofErr w:type="spellStart"/>
      <w:r w:rsidRPr="002257BA">
        <w:rPr>
          <w:rFonts w:ascii="Century Gothic" w:hAnsi="Century Gothic"/>
          <w:lang w:val="en-GB"/>
        </w:rPr>
        <w:t>Polito</w:t>
      </w:r>
      <w:proofErr w:type="spellEnd"/>
      <w:r w:rsidRPr="002257BA">
        <w:rPr>
          <w:rFonts w:ascii="Century Gothic" w:hAnsi="Century Gothic"/>
          <w:lang w:val="en-GB"/>
        </w:rPr>
        <w:t xml:space="preserve"> A, et al. Targeting skeletal muscle tissue oxygenation (StO2) in adults with severe sepsis and septic shock: a randomised controlled trial (OTO-</w:t>
      </w:r>
      <w:proofErr w:type="spellStart"/>
      <w:r w:rsidRPr="002257BA">
        <w:rPr>
          <w:rFonts w:ascii="Century Gothic" w:hAnsi="Century Gothic"/>
          <w:lang w:val="en-GB"/>
        </w:rPr>
        <w:t>StS</w:t>
      </w:r>
      <w:proofErr w:type="spellEnd"/>
      <w:r w:rsidRPr="002257BA">
        <w:rPr>
          <w:rFonts w:ascii="Century Gothic" w:hAnsi="Century Gothic"/>
          <w:lang w:val="en-GB"/>
        </w:rPr>
        <w:t xml:space="preserve"> Study). </w:t>
      </w:r>
      <w:proofErr w:type="gramStart"/>
      <w:r w:rsidRPr="002257BA">
        <w:rPr>
          <w:rFonts w:ascii="Century Gothic" w:hAnsi="Century Gothic"/>
          <w:lang w:val="en-GB"/>
        </w:rPr>
        <w:t>BMJ Open.</w:t>
      </w:r>
      <w:proofErr w:type="gramEnd"/>
      <w:r w:rsidRPr="002257BA">
        <w:rPr>
          <w:rFonts w:ascii="Century Gothic" w:hAnsi="Century Gothic"/>
          <w:lang w:val="en-GB"/>
        </w:rPr>
        <w:t xml:space="preserve"> 2018</w:t>
      </w:r>
      <w:proofErr w:type="gramStart"/>
      <w:r w:rsidRPr="002257BA">
        <w:rPr>
          <w:rFonts w:ascii="Century Gothic" w:hAnsi="Century Gothic"/>
          <w:lang w:val="en-GB"/>
        </w:rPr>
        <w:t>;8</w:t>
      </w:r>
      <w:proofErr w:type="gramEnd"/>
      <w:r w:rsidRPr="002257BA">
        <w:rPr>
          <w:rFonts w:ascii="Century Gothic" w:hAnsi="Century Gothic"/>
          <w:lang w:val="en-GB"/>
        </w:rPr>
        <w:t>(3):e017581.</w:t>
      </w:r>
    </w:p>
    <w:p w:rsidR="009F4911" w:rsidRPr="002257BA" w:rsidRDefault="009F4911" w:rsidP="009F4911">
      <w:pPr>
        <w:rPr>
          <w:rFonts w:ascii="Century Gothic" w:hAnsi="Century Gothic"/>
          <w:lang w:val="en-GB"/>
        </w:rPr>
      </w:pPr>
      <w:r w:rsidRPr="002257BA">
        <w:rPr>
          <w:rFonts w:ascii="Century Gothic" w:hAnsi="Century Gothic"/>
          <w:lang w:val="en-GB"/>
        </w:rPr>
        <w:t>Nejat M, Pickering JW, Walker RJ, </w:t>
      </w:r>
      <w:proofErr w:type="spellStart"/>
      <w:r w:rsidRPr="002257BA">
        <w:rPr>
          <w:rFonts w:ascii="Century Gothic" w:hAnsi="Century Gothic"/>
          <w:lang w:val="en-GB"/>
        </w:rPr>
        <w:t>Westhuyzen</w:t>
      </w:r>
      <w:proofErr w:type="spellEnd"/>
      <w:r w:rsidRPr="002257BA">
        <w:rPr>
          <w:rFonts w:ascii="Century Gothic" w:hAnsi="Century Gothic"/>
          <w:lang w:val="en-GB"/>
        </w:rPr>
        <w:t xml:space="preserve"> J, Shaw GM, Frampton CM, et al. Urinary cystatin C is diagnostic of acute kidney injury and sepsis, and predicts mortality in the intensive care unit.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2010</w:t>
      </w:r>
      <w:proofErr w:type="gramStart"/>
      <w:r w:rsidRPr="002257BA">
        <w:rPr>
          <w:rFonts w:ascii="Century Gothic" w:hAnsi="Century Gothic"/>
          <w:lang w:val="en-GB"/>
        </w:rPr>
        <w:t>;14</w:t>
      </w:r>
      <w:proofErr w:type="gramEnd"/>
      <w:r w:rsidRPr="002257BA">
        <w:rPr>
          <w:rFonts w:ascii="Century Gothic" w:hAnsi="Century Gothic"/>
          <w:lang w:val="en-GB"/>
        </w:rPr>
        <w:t>(3):R85.</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lastRenderedPageBreak/>
        <w:t>Nikitas</w:t>
      </w:r>
      <w:proofErr w:type="spellEnd"/>
      <w:r w:rsidRPr="002257BA">
        <w:rPr>
          <w:rFonts w:ascii="Century Gothic" w:hAnsi="Century Gothic"/>
          <w:lang w:val="en-GB"/>
        </w:rPr>
        <w:t xml:space="preserve"> N, </w:t>
      </w:r>
      <w:proofErr w:type="spellStart"/>
      <w:r w:rsidRPr="002257BA">
        <w:rPr>
          <w:rFonts w:ascii="Century Gothic" w:hAnsi="Century Gothic"/>
          <w:lang w:val="en-GB"/>
        </w:rPr>
        <w:t>Kopterides</w:t>
      </w:r>
      <w:proofErr w:type="spellEnd"/>
      <w:r w:rsidRPr="002257BA">
        <w:rPr>
          <w:rFonts w:ascii="Century Gothic" w:hAnsi="Century Gothic"/>
          <w:lang w:val="en-GB"/>
        </w:rPr>
        <w:t xml:space="preserve"> P, </w:t>
      </w:r>
      <w:proofErr w:type="spellStart"/>
      <w:r w:rsidRPr="002257BA">
        <w:rPr>
          <w:rFonts w:ascii="Century Gothic" w:hAnsi="Century Gothic"/>
          <w:lang w:val="en-GB"/>
        </w:rPr>
        <w:t>Ilias</w:t>
      </w:r>
      <w:proofErr w:type="spellEnd"/>
      <w:r w:rsidRPr="002257BA">
        <w:rPr>
          <w:rFonts w:ascii="Century Gothic" w:hAnsi="Century Gothic"/>
          <w:lang w:val="en-GB"/>
        </w:rPr>
        <w:t xml:space="preserve"> I, </w:t>
      </w:r>
      <w:proofErr w:type="spellStart"/>
      <w:r w:rsidRPr="002257BA">
        <w:rPr>
          <w:rFonts w:ascii="Century Gothic" w:hAnsi="Century Gothic"/>
          <w:lang w:val="en-GB"/>
        </w:rPr>
        <w:t>Theodorakopoulou</w:t>
      </w:r>
      <w:proofErr w:type="spellEnd"/>
      <w:r w:rsidRPr="002257BA">
        <w:rPr>
          <w:rFonts w:ascii="Century Gothic" w:hAnsi="Century Gothic"/>
          <w:lang w:val="en-GB"/>
        </w:rPr>
        <w:t xml:space="preserve"> M, </w:t>
      </w:r>
      <w:proofErr w:type="spellStart"/>
      <w:r w:rsidRPr="002257BA">
        <w:rPr>
          <w:rFonts w:ascii="Century Gothic" w:hAnsi="Century Gothic"/>
          <w:lang w:val="en-GB"/>
        </w:rPr>
        <w:t>Vassiliadi</w:t>
      </w:r>
      <w:proofErr w:type="spellEnd"/>
      <w:r w:rsidRPr="002257BA">
        <w:rPr>
          <w:rFonts w:ascii="Century Gothic" w:hAnsi="Century Gothic"/>
          <w:lang w:val="en-GB"/>
        </w:rPr>
        <w:t xml:space="preserve"> DA, </w:t>
      </w:r>
      <w:proofErr w:type="spellStart"/>
      <w:r w:rsidRPr="002257BA">
        <w:rPr>
          <w:rFonts w:ascii="Century Gothic" w:hAnsi="Century Gothic"/>
          <w:lang w:val="en-GB"/>
        </w:rPr>
        <w:t>Armaganidis</w:t>
      </w:r>
      <w:proofErr w:type="spellEnd"/>
      <w:r w:rsidRPr="002257BA">
        <w:rPr>
          <w:rFonts w:ascii="Century Gothic" w:hAnsi="Century Gothic"/>
          <w:lang w:val="en-GB"/>
        </w:rPr>
        <w:t xml:space="preserve"> A, et al. Elevated adipose tissue lactate to pyruvate (L/P) ratio predicts poor outcome in critically ill patients with septic shock: a </w:t>
      </w:r>
      <w:proofErr w:type="spellStart"/>
      <w:r w:rsidRPr="002257BA">
        <w:rPr>
          <w:rFonts w:ascii="Century Gothic" w:hAnsi="Century Gothic"/>
          <w:lang w:val="en-GB"/>
        </w:rPr>
        <w:t>microdialysis</w:t>
      </w:r>
      <w:proofErr w:type="spellEnd"/>
      <w:r w:rsidRPr="002257BA">
        <w:rPr>
          <w:rFonts w:ascii="Century Gothic" w:hAnsi="Century Gothic"/>
          <w:lang w:val="en-GB"/>
        </w:rPr>
        <w:t xml:space="preserve"> study. Minerva </w:t>
      </w:r>
      <w:proofErr w:type="spellStart"/>
      <w:r w:rsidRPr="002257BA">
        <w:rPr>
          <w:rFonts w:ascii="Century Gothic" w:hAnsi="Century Gothic"/>
          <w:lang w:val="en-GB"/>
        </w:rPr>
        <w:t>Anestesiol</w:t>
      </w:r>
      <w:proofErr w:type="spellEnd"/>
      <w:r w:rsidRPr="002257BA">
        <w:rPr>
          <w:rFonts w:ascii="Century Gothic" w:hAnsi="Century Gothic"/>
          <w:lang w:val="en-GB"/>
        </w:rPr>
        <w:t>. 2013</w:t>
      </w:r>
      <w:proofErr w:type="gramStart"/>
      <w:r w:rsidRPr="002257BA">
        <w:rPr>
          <w:rFonts w:ascii="Century Gothic" w:hAnsi="Century Gothic"/>
          <w:lang w:val="en-GB"/>
        </w:rPr>
        <w:t>;79</w:t>
      </w:r>
      <w:proofErr w:type="gramEnd"/>
      <w:r w:rsidRPr="002257BA">
        <w:rPr>
          <w:rFonts w:ascii="Century Gothic" w:hAnsi="Century Gothic"/>
          <w:lang w:val="en-GB"/>
        </w:rPr>
        <w:t xml:space="preserve">(11):1229-37. </w:t>
      </w:r>
    </w:p>
    <w:p w:rsidR="009F4911" w:rsidRPr="002257BA" w:rsidRDefault="009F4911" w:rsidP="009F4911">
      <w:pPr>
        <w:rPr>
          <w:rFonts w:ascii="Century Gothic" w:hAnsi="Century Gothic"/>
          <w:lang w:val="en-GB"/>
        </w:rPr>
      </w:pPr>
      <w:r w:rsidRPr="002257BA">
        <w:rPr>
          <w:rFonts w:ascii="Century Gothic" w:hAnsi="Century Gothic"/>
          <w:lang w:val="en-GB"/>
        </w:rPr>
        <w:t>Nowak RM, </w:t>
      </w:r>
      <w:proofErr w:type="spellStart"/>
      <w:r w:rsidRPr="002257BA">
        <w:rPr>
          <w:rFonts w:ascii="Century Gothic" w:hAnsi="Century Gothic"/>
          <w:lang w:val="en-GB"/>
        </w:rPr>
        <w:t>Nanayakkara</w:t>
      </w:r>
      <w:proofErr w:type="spellEnd"/>
      <w:r w:rsidRPr="002257BA">
        <w:rPr>
          <w:rFonts w:ascii="Century Gothic" w:hAnsi="Century Gothic"/>
          <w:lang w:val="en-GB"/>
        </w:rPr>
        <w:t xml:space="preserve"> P, </w:t>
      </w:r>
      <w:proofErr w:type="spellStart"/>
      <w:r w:rsidRPr="002257BA">
        <w:rPr>
          <w:rFonts w:ascii="Century Gothic" w:hAnsi="Century Gothic"/>
          <w:lang w:val="en-GB"/>
        </w:rPr>
        <w:t>DiSomma</w:t>
      </w:r>
      <w:proofErr w:type="spellEnd"/>
      <w:r w:rsidRPr="002257BA">
        <w:rPr>
          <w:rFonts w:ascii="Century Gothic" w:hAnsi="Century Gothic"/>
          <w:lang w:val="en-GB"/>
        </w:rPr>
        <w:t xml:space="preserve"> S, Levy P, </w:t>
      </w:r>
      <w:proofErr w:type="spellStart"/>
      <w:r w:rsidRPr="002257BA">
        <w:rPr>
          <w:rFonts w:ascii="Century Gothic" w:hAnsi="Century Gothic"/>
          <w:lang w:val="en-GB"/>
        </w:rPr>
        <w:t>Schrijver</w:t>
      </w:r>
      <w:proofErr w:type="spellEnd"/>
      <w:r w:rsidRPr="002257BA">
        <w:rPr>
          <w:rFonts w:ascii="Century Gothic" w:hAnsi="Century Gothic"/>
          <w:lang w:val="en-GB"/>
        </w:rPr>
        <w:t xml:space="preserve"> E, </w:t>
      </w:r>
      <w:proofErr w:type="spellStart"/>
      <w:r w:rsidRPr="002257BA">
        <w:rPr>
          <w:rFonts w:ascii="Century Gothic" w:hAnsi="Century Gothic"/>
          <w:lang w:val="en-GB"/>
        </w:rPr>
        <w:t>Huyghe</w:t>
      </w:r>
      <w:proofErr w:type="spellEnd"/>
      <w:r w:rsidRPr="002257BA">
        <w:rPr>
          <w:rFonts w:ascii="Century Gothic" w:hAnsi="Century Gothic"/>
          <w:lang w:val="en-GB"/>
        </w:rPr>
        <w:t xml:space="preserve"> R, et al. </w:t>
      </w:r>
      <w:proofErr w:type="spellStart"/>
      <w:r w:rsidRPr="002257BA">
        <w:rPr>
          <w:rFonts w:ascii="Century Gothic" w:hAnsi="Century Gothic"/>
          <w:lang w:val="en-GB"/>
        </w:rPr>
        <w:t>Noninvasive</w:t>
      </w:r>
      <w:proofErr w:type="spellEnd"/>
      <w:r w:rsidRPr="002257BA">
        <w:rPr>
          <w:rFonts w:ascii="Century Gothic" w:hAnsi="Century Gothic"/>
          <w:lang w:val="en-GB"/>
        </w:rPr>
        <w:t xml:space="preserve"> hemodynamic monitoring in emergency patients with suspected heart failure, sepsis and stroke: the PREMIUM </w:t>
      </w:r>
      <w:proofErr w:type="spellStart"/>
      <w:r w:rsidRPr="002257BA">
        <w:rPr>
          <w:rFonts w:ascii="Century Gothic" w:hAnsi="Century Gothic"/>
          <w:lang w:val="en-GB"/>
        </w:rPr>
        <w:t>registry.West</w:t>
      </w:r>
      <w:proofErr w:type="spellEnd"/>
      <w:r w:rsidRPr="002257BA">
        <w:rPr>
          <w:rFonts w:ascii="Century Gothic" w:hAnsi="Century Gothic"/>
          <w:lang w:val="en-GB"/>
        </w:rPr>
        <w:t xml:space="preserve"> J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2014;15(7):786-94.</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Pandharipande</w:t>
      </w:r>
      <w:proofErr w:type="spellEnd"/>
      <w:r w:rsidRPr="002257BA">
        <w:rPr>
          <w:rFonts w:ascii="Century Gothic" w:hAnsi="Century Gothic"/>
          <w:lang w:val="en-GB"/>
        </w:rPr>
        <w:t xml:space="preserve"> PP, Sanders RD, Girard TD, </w:t>
      </w:r>
      <w:proofErr w:type="spellStart"/>
      <w:r w:rsidRPr="002257BA">
        <w:rPr>
          <w:rFonts w:ascii="Century Gothic" w:hAnsi="Century Gothic"/>
          <w:lang w:val="en-GB"/>
        </w:rPr>
        <w:t>McGrane</w:t>
      </w:r>
      <w:proofErr w:type="spellEnd"/>
      <w:r w:rsidRPr="002257BA">
        <w:rPr>
          <w:rFonts w:ascii="Century Gothic" w:hAnsi="Century Gothic"/>
          <w:lang w:val="en-GB"/>
        </w:rPr>
        <w:t xml:space="preserve"> S, Thompson JL, </w:t>
      </w:r>
      <w:proofErr w:type="spellStart"/>
      <w:r w:rsidRPr="002257BA">
        <w:rPr>
          <w:rFonts w:ascii="Century Gothic" w:hAnsi="Century Gothic"/>
          <w:lang w:val="en-GB"/>
        </w:rPr>
        <w:t>Shintani</w:t>
      </w:r>
      <w:proofErr w:type="spellEnd"/>
      <w:r w:rsidRPr="002257BA">
        <w:rPr>
          <w:rFonts w:ascii="Century Gothic" w:hAnsi="Century Gothic"/>
          <w:lang w:val="en-GB"/>
        </w:rPr>
        <w:t xml:space="preserve"> AK, et al. Effect of </w:t>
      </w:r>
      <w:proofErr w:type="spellStart"/>
      <w:r w:rsidRPr="002257BA">
        <w:rPr>
          <w:rFonts w:ascii="Century Gothic" w:hAnsi="Century Gothic"/>
          <w:lang w:val="en-GB"/>
        </w:rPr>
        <w:t>dexmedetomidine</w:t>
      </w:r>
      <w:proofErr w:type="spellEnd"/>
      <w:r w:rsidRPr="002257BA">
        <w:rPr>
          <w:rFonts w:ascii="Century Gothic" w:hAnsi="Century Gothic"/>
          <w:lang w:val="en-GB"/>
        </w:rPr>
        <w:t xml:space="preserve"> versus lorazepam on outcome in patients with sepsis: an a priori-designed analysis of the MENDS randomized controlled trial.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2010</w:t>
      </w:r>
      <w:proofErr w:type="gramStart"/>
      <w:r w:rsidRPr="002257BA">
        <w:rPr>
          <w:rFonts w:ascii="Century Gothic" w:hAnsi="Century Gothic"/>
          <w:lang w:val="en-GB"/>
        </w:rPr>
        <w:t>;14</w:t>
      </w:r>
      <w:proofErr w:type="gramEnd"/>
      <w:r w:rsidRPr="002257BA">
        <w:rPr>
          <w:rFonts w:ascii="Century Gothic" w:hAnsi="Century Gothic"/>
          <w:lang w:val="en-GB"/>
        </w:rPr>
        <w:t>(2):R38.</w:t>
      </w:r>
    </w:p>
    <w:p w:rsidR="009F4911" w:rsidRPr="002257BA" w:rsidRDefault="009F4911" w:rsidP="009F4911">
      <w:pPr>
        <w:rPr>
          <w:rFonts w:ascii="Century Gothic" w:hAnsi="Century Gothic"/>
          <w:lang w:val="en-GB"/>
        </w:rPr>
      </w:pPr>
      <w:r w:rsidRPr="002257BA">
        <w:rPr>
          <w:rFonts w:ascii="Century Gothic" w:hAnsi="Century Gothic"/>
          <w:lang w:val="en-GB"/>
        </w:rPr>
        <w:t>Parsons EC, Hough CL, Seymour CW, Cooke CR, </w:t>
      </w:r>
      <w:proofErr w:type="spellStart"/>
      <w:r w:rsidRPr="002257BA">
        <w:rPr>
          <w:rFonts w:ascii="Century Gothic" w:hAnsi="Century Gothic"/>
          <w:lang w:val="en-GB"/>
        </w:rPr>
        <w:t>Rubenfeld</w:t>
      </w:r>
      <w:proofErr w:type="spellEnd"/>
      <w:r w:rsidRPr="002257BA">
        <w:rPr>
          <w:rFonts w:ascii="Century Gothic" w:hAnsi="Century Gothic"/>
          <w:lang w:val="en-GB"/>
        </w:rPr>
        <w:t xml:space="preserve"> GD, Watkins TR; et al. Red blood cell transfusion and outcomes in patients with acute lung injury, sepsis and shock.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2011</w:t>
      </w:r>
      <w:proofErr w:type="gramStart"/>
      <w:r w:rsidRPr="002257BA">
        <w:rPr>
          <w:rFonts w:ascii="Century Gothic" w:hAnsi="Century Gothic"/>
          <w:lang w:val="en-GB"/>
        </w:rPr>
        <w:t>;15</w:t>
      </w:r>
      <w:proofErr w:type="gramEnd"/>
      <w:r w:rsidRPr="002257BA">
        <w:rPr>
          <w:rFonts w:ascii="Century Gothic" w:hAnsi="Century Gothic"/>
          <w:lang w:val="en-GB"/>
        </w:rPr>
        <w:t>(5):R221.</w:t>
      </w:r>
    </w:p>
    <w:p w:rsidR="009F4911" w:rsidRPr="002257BA" w:rsidRDefault="009F4911" w:rsidP="009F4911">
      <w:pPr>
        <w:rPr>
          <w:rFonts w:ascii="Century Gothic" w:hAnsi="Century Gothic"/>
          <w:lang w:val="en-GB"/>
        </w:rPr>
      </w:pPr>
      <w:r w:rsidRPr="002257BA">
        <w:rPr>
          <w:rFonts w:ascii="Century Gothic" w:hAnsi="Century Gothic"/>
          <w:lang w:val="en-GB"/>
        </w:rPr>
        <w:t>Patel GP, </w:t>
      </w:r>
      <w:proofErr w:type="spellStart"/>
      <w:r w:rsidRPr="002257BA">
        <w:rPr>
          <w:rFonts w:ascii="Century Gothic" w:hAnsi="Century Gothic"/>
          <w:lang w:val="en-GB"/>
        </w:rPr>
        <w:t>Grahe</w:t>
      </w:r>
      <w:proofErr w:type="spellEnd"/>
      <w:r w:rsidRPr="002257BA">
        <w:rPr>
          <w:rFonts w:ascii="Century Gothic" w:hAnsi="Century Gothic"/>
          <w:lang w:val="en-GB"/>
        </w:rPr>
        <w:t xml:space="preserve"> JS, Sperry M, </w:t>
      </w:r>
      <w:proofErr w:type="spellStart"/>
      <w:r w:rsidRPr="002257BA">
        <w:rPr>
          <w:rFonts w:ascii="Century Gothic" w:hAnsi="Century Gothic"/>
          <w:lang w:val="en-GB"/>
        </w:rPr>
        <w:t>Singla</w:t>
      </w:r>
      <w:proofErr w:type="spellEnd"/>
      <w:r w:rsidRPr="002257BA">
        <w:rPr>
          <w:rFonts w:ascii="Century Gothic" w:hAnsi="Century Gothic"/>
          <w:lang w:val="en-GB"/>
        </w:rPr>
        <w:t xml:space="preserve"> S, </w:t>
      </w:r>
      <w:proofErr w:type="spellStart"/>
      <w:r w:rsidRPr="002257BA">
        <w:rPr>
          <w:rFonts w:ascii="Century Gothic" w:hAnsi="Century Gothic"/>
          <w:lang w:val="en-GB"/>
        </w:rPr>
        <w:t>Elpern</w:t>
      </w:r>
      <w:proofErr w:type="spellEnd"/>
      <w:r w:rsidRPr="002257BA">
        <w:rPr>
          <w:rFonts w:ascii="Century Gothic" w:hAnsi="Century Gothic"/>
          <w:lang w:val="en-GB"/>
        </w:rPr>
        <w:t xml:space="preserve"> E, Lateef O, et al. Efficacy and safety of dopamine versus norepinephrine in the management of septic shock. </w:t>
      </w:r>
      <w:proofErr w:type="gramStart"/>
      <w:r w:rsidRPr="002257BA">
        <w:rPr>
          <w:rFonts w:ascii="Century Gothic" w:hAnsi="Century Gothic"/>
          <w:lang w:val="en-GB"/>
        </w:rPr>
        <w:t>Shock.</w:t>
      </w:r>
      <w:proofErr w:type="gramEnd"/>
      <w:r w:rsidRPr="002257BA">
        <w:rPr>
          <w:rFonts w:ascii="Century Gothic" w:hAnsi="Century Gothic"/>
          <w:lang w:val="en-GB"/>
        </w:rPr>
        <w:t xml:space="preserve"> 2010</w:t>
      </w:r>
      <w:proofErr w:type="gramStart"/>
      <w:r w:rsidRPr="002257BA">
        <w:rPr>
          <w:rFonts w:ascii="Century Gothic" w:hAnsi="Century Gothic"/>
          <w:lang w:val="en-GB"/>
        </w:rPr>
        <w:t>;33</w:t>
      </w:r>
      <w:proofErr w:type="gramEnd"/>
      <w:r w:rsidRPr="002257BA">
        <w:rPr>
          <w:rFonts w:ascii="Century Gothic" w:hAnsi="Century Gothic"/>
          <w:lang w:val="en-GB"/>
        </w:rPr>
        <w:t>(4):375-80</w:t>
      </w:r>
    </w:p>
    <w:p w:rsidR="009F4911" w:rsidRPr="002257BA" w:rsidRDefault="009F4911" w:rsidP="009F4911">
      <w:pPr>
        <w:rPr>
          <w:rFonts w:ascii="Century Gothic" w:hAnsi="Century Gothic"/>
          <w:lang w:val="fr-FR"/>
        </w:rPr>
      </w:pPr>
      <w:proofErr w:type="spellStart"/>
      <w:r w:rsidRPr="002257BA">
        <w:rPr>
          <w:rFonts w:ascii="Century Gothic" w:hAnsi="Century Gothic"/>
          <w:lang w:val="en-GB"/>
        </w:rPr>
        <w:t>Payen</w:t>
      </w:r>
      <w:proofErr w:type="spellEnd"/>
      <w:r w:rsidRPr="002257BA">
        <w:rPr>
          <w:rFonts w:ascii="Century Gothic" w:hAnsi="Century Gothic"/>
          <w:lang w:val="en-GB"/>
        </w:rPr>
        <w:t xml:space="preserve"> D, </w:t>
      </w:r>
      <w:proofErr w:type="spellStart"/>
      <w:r w:rsidRPr="002257BA">
        <w:rPr>
          <w:rFonts w:ascii="Century Gothic" w:hAnsi="Century Gothic"/>
          <w:lang w:val="en-GB"/>
        </w:rPr>
        <w:t>Luengo</w:t>
      </w:r>
      <w:proofErr w:type="spellEnd"/>
      <w:r w:rsidRPr="002257BA">
        <w:rPr>
          <w:rFonts w:ascii="Century Gothic" w:hAnsi="Century Gothic"/>
          <w:lang w:val="en-GB"/>
        </w:rPr>
        <w:t xml:space="preserve"> C, </w:t>
      </w:r>
      <w:proofErr w:type="spellStart"/>
      <w:r w:rsidRPr="002257BA">
        <w:rPr>
          <w:rFonts w:ascii="Century Gothic" w:hAnsi="Century Gothic"/>
          <w:lang w:val="en-GB"/>
        </w:rPr>
        <w:t>Heyer</w:t>
      </w:r>
      <w:proofErr w:type="spellEnd"/>
      <w:r w:rsidRPr="002257BA">
        <w:rPr>
          <w:rFonts w:ascii="Century Gothic" w:hAnsi="Century Gothic"/>
          <w:lang w:val="en-GB"/>
        </w:rPr>
        <w:t xml:space="preserve"> L, </w:t>
      </w:r>
      <w:proofErr w:type="spellStart"/>
      <w:r w:rsidRPr="002257BA">
        <w:rPr>
          <w:rFonts w:ascii="Century Gothic" w:hAnsi="Century Gothic"/>
          <w:lang w:val="en-GB"/>
        </w:rPr>
        <w:t>Resche-Rigon</w:t>
      </w:r>
      <w:proofErr w:type="spellEnd"/>
      <w:r w:rsidRPr="002257BA">
        <w:rPr>
          <w:rFonts w:ascii="Century Gothic" w:hAnsi="Century Gothic"/>
          <w:lang w:val="en-GB"/>
        </w:rPr>
        <w:t xml:space="preserve"> M, </w:t>
      </w:r>
      <w:proofErr w:type="spellStart"/>
      <w:r w:rsidRPr="002257BA">
        <w:rPr>
          <w:rFonts w:ascii="Century Gothic" w:hAnsi="Century Gothic"/>
          <w:lang w:val="en-GB"/>
        </w:rPr>
        <w:t>Kerever</w:t>
      </w:r>
      <w:proofErr w:type="spellEnd"/>
      <w:r w:rsidRPr="002257BA">
        <w:rPr>
          <w:rFonts w:ascii="Century Gothic" w:hAnsi="Century Gothic"/>
          <w:lang w:val="en-GB"/>
        </w:rPr>
        <w:t xml:space="preserve"> S, </w:t>
      </w:r>
      <w:proofErr w:type="spellStart"/>
      <w:r w:rsidRPr="002257BA">
        <w:rPr>
          <w:rFonts w:ascii="Century Gothic" w:hAnsi="Century Gothic"/>
          <w:lang w:val="en-GB"/>
        </w:rPr>
        <w:t>Damoisel</w:t>
      </w:r>
      <w:proofErr w:type="spellEnd"/>
      <w:r w:rsidRPr="002257BA">
        <w:rPr>
          <w:rFonts w:ascii="Century Gothic" w:hAnsi="Century Gothic"/>
          <w:lang w:val="en-GB"/>
        </w:rPr>
        <w:t xml:space="preserve"> C, et al. Is </w:t>
      </w:r>
      <w:proofErr w:type="spellStart"/>
      <w:r w:rsidRPr="002257BA">
        <w:rPr>
          <w:rFonts w:ascii="Century Gothic" w:hAnsi="Century Gothic"/>
          <w:lang w:val="en-GB"/>
        </w:rPr>
        <w:t>thenar</w:t>
      </w:r>
      <w:proofErr w:type="spellEnd"/>
      <w:r w:rsidRPr="002257BA">
        <w:rPr>
          <w:rFonts w:ascii="Century Gothic" w:hAnsi="Century Gothic"/>
          <w:lang w:val="en-GB"/>
        </w:rPr>
        <w:t xml:space="preserve"> tissue </w:t>
      </w:r>
      <w:proofErr w:type="spellStart"/>
      <w:r w:rsidRPr="002257BA">
        <w:rPr>
          <w:rFonts w:ascii="Century Gothic" w:hAnsi="Century Gothic"/>
          <w:lang w:val="en-GB"/>
        </w:rPr>
        <w:t>hemoglobin</w:t>
      </w:r>
      <w:proofErr w:type="spellEnd"/>
      <w:r w:rsidRPr="002257BA">
        <w:rPr>
          <w:rFonts w:ascii="Century Gothic" w:hAnsi="Century Gothic"/>
          <w:lang w:val="en-GB"/>
        </w:rPr>
        <w:t xml:space="preserve"> oxygen saturation in septic shock related to </w:t>
      </w:r>
      <w:proofErr w:type="spellStart"/>
      <w:r w:rsidRPr="002257BA">
        <w:rPr>
          <w:rFonts w:ascii="Century Gothic" w:hAnsi="Century Gothic"/>
          <w:lang w:val="en-GB"/>
        </w:rPr>
        <w:t>macrohemodynamic</w:t>
      </w:r>
      <w:proofErr w:type="spellEnd"/>
      <w:r w:rsidRPr="002257BA">
        <w:rPr>
          <w:rFonts w:ascii="Century Gothic" w:hAnsi="Century Gothic"/>
          <w:lang w:val="en-GB"/>
        </w:rPr>
        <w:t xml:space="preserve"> variables and outcome? </w:t>
      </w:r>
      <w:proofErr w:type="spellStart"/>
      <w:r w:rsidRPr="002257BA">
        <w:rPr>
          <w:rFonts w:ascii="Century Gothic" w:hAnsi="Century Gothic"/>
          <w:lang w:val="fr-FR"/>
        </w:rPr>
        <w:t>Crit</w:t>
      </w:r>
      <w:proofErr w:type="spellEnd"/>
      <w:r w:rsidRPr="002257BA">
        <w:rPr>
          <w:rFonts w:ascii="Century Gothic" w:hAnsi="Century Gothic"/>
          <w:lang w:val="fr-FR"/>
        </w:rPr>
        <w:t xml:space="preserve"> Care. 2009;13 </w:t>
      </w:r>
      <w:proofErr w:type="spellStart"/>
      <w:r w:rsidRPr="002257BA">
        <w:rPr>
          <w:rFonts w:ascii="Century Gothic" w:hAnsi="Century Gothic"/>
          <w:lang w:val="fr-FR"/>
        </w:rPr>
        <w:t>Suppl</w:t>
      </w:r>
      <w:proofErr w:type="spellEnd"/>
      <w:r w:rsidRPr="002257BA">
        <w:rPr>
          <w:rFonts w:ascii="Century Gothic" w:hAnsi="Century Gothic"/>
          <w:lang w:val="fr-FR"/>
        </w:rPr>
        <w:t xml:space="preserve"> 5:S6.</w:t>
      </w:r>
    </w:p>
    <w:p w:rsidR="009F4911" w:rsidRPr="002257BA" w:rsidRDefault="009F4911" w:rsidP="009F4911">
      <w:pPr>
        <w:rPr>
          <w:rFonts w:ascii="Century Gothic" w:hAnsi="Century Gothic"/>
          <w:lang w:val="en-GB"/>
        </w:rPr>
      </w:pPr>
      <w:r w:rsidRPr="002257BA">
        <w:rPr>
          <w:rFonts w:ascii="Century Gothic" w:hAnsi="Century Gothic"/>
          <w:lang w:val="fr-FR"/>
        </w:rPr>
        <w:t>Payen D, Mateo J, Cavaillon JM, </w:t>
      </w:r>
      <w:proofErr w:type="spellStart"/>
      <w:r w:rsidRPr="002257BA">
        <w:rPr>
          <w:rFonts w:ascii="Century Gothic" w:hAnsi="Century Gothic"/>
          <w:lang w:val="fr-FR"/>
        </w:rPr>
        <w:t>Fraisse</w:t>
      </w:r>
      <w:proofErr w:type="spellEnd"/>
      <w:r w:rsidRPr="002257BA">
        <w:rPr>
          <w:rFonts w:ascii="Century Gothic" w:hAnsi="Century Gothic"/>
          <w:lang w:val="fr-FR"/>
        </w:rPr>
        <w:t xml:space="preserve"> F, Floriot C, </w:t>
      </w:r>
      <w:proofErr w:type="spellStart"/>
      <w:r w:rsidRPr="002257BA">
        <w:rPr>
          <w:rFonts w:ascii="Century Gothic" w:hAnsi="Century Gothic"/>
          <w:lang w:val="fr-FR"/>
        </w:rPr>
        <w:t>Vicaut</w:t>
      </w:r>
      <w:proofErr w:type="spellEnd"/>
      <w:r w:rsidRPr="002257BA">
        <w:rPr>
          <w:rFonts w:ascii="Century Gothic" w:hAnsi="Century Gothic"/>
          <w:lang w:val="fr-FR"/>
        </w:rPr>
        <w:t xml:space="preserve"> E; </w:t>
      </w:r>
      <w:proofErr w:type="spellStart"/>
      <w:r w:rsidRPr="002257BA">
        <w:rPr>
          <w:rFonts w:ascii="Century Gothic" w:hAnsi="Century Gothic"/>
          <w:lang w:val="fr-FR"/>
        </w:rPr>
        <w:t>Hemofiltration</w:t>
      </w:r>
      <w:proofErr w:type="spellEnd"/>
      <w:r w:rsidRPr="002257BA">
        <w:rPr>
          <w:rFonts w:ascii="Century Gothic" w:hAnsi="Century Gothic"/>
          <w:lang w:val="fr-FR"/>
        </w:rPr>
        <w:t xml:space="preserve"> and Sepsis Group of the Collège National de Réanimation et de Médecine d'Urgence des Hôpitaux extra-Universitaires. </w:t>
      </w:r>
      <w:r w:rsidRPr="002257BA">
        <w:rPr>
          <w:rFonts w:ascii="Century Gothic" w:hAnsi="Century Gothic"/>
          <w:lang w:val="en-GB"/>
        </w:rPr>
        <w:t xml:space="preserve">Impact of continuous </w:t>
      </w:r>
      <w:proofErr w:type="spellStart"/>
      <w:r w:rsidRPr="002257BA">
        <w:rPr>
          <w:rFonts w:ascii="Century Gothic" w:hAnsi="Century Gothic"/>
          <w:lang w:val="en-GB"/>
        </w:rPr>
        <w:t>venovenous</w:t>
      </w:r>
      <w:proofErr w:type="spellEnd"/>
      <w:r w:rsidRPr="002257BA">
        <w:rPr>
          <w:rFonts w:ascii="Century Gothic" w:hAnsi="Century Gothic"/>
          <w:lang w:val="en-GB"/>
        </w:rPr>
        <w:t xml:space="preserve"> hemofiltration on organ failure during the early phase of severe sepsis: a randomized controlled trial.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2009</w:t>
      </w:r>
      <w:proofErr w:type="gramStart"/>
      <w:r w:rsidRPr="002257BA">
        <w:rPr>
          <w:rFonts w:ascii="Century Gothic" w:hAnsi="Century Gothic"/>
          <w:lang w:val="en-GB"/>
        </w:rPr>
        <w:t>;37</w:t>
      </w:r>
      <w:proofErr w:type="gramEnd"/>
      <w:r w:rsidRPr="002257BA">
        <w:rPr>
          <w:rFonts w:ascii="Century Gothic" w:hAnsi="Century Gothic"/>
          <w:lang w:val="en-GB"/>
        </w:rPr>
        <w:t xml:space="preserve">(3):803-10.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Perner</w:t>
      </w:r>
      <w:proofErr w:type="spellEnd"/>
      <w:r w:rsidRPr="002257BA">
        <w:rPr>
          <w:rFonts w:ascii="Century Gothic" w:hAnsi="Century Gothic"/>
          <w:lang w:val="en-GB"/>
        </w:rPr>
        <w:t xml:space="preserve"> A, </w:t>
      </w:r>
      <w:proofErr w:type="spellStart"/>
      <w:r w:rsidRPr="002257BA">
        <w:rPr>
          <w:rFonts w:ascii="Century Gothic" w:hAnsi="Century Gothic"/>
          <w:lang w:val="en-GB"/>
        </w:rPr>
        <w:t>Haase</w:t>
      </w:r>
      <w:proofErr w:type="spellEnd"/>
      <w:r w:rsidRPr="002257BA">
        <w:rPr>
          <w:rFonts w:ascii="Century Gothic" w:hAnsi="Century Gothic"/>
          <w:lang w:val="en-GB"/>
        </w:rPr>
        <w:t xml:space="preserve"> N, </w:t>
      </w:r>
      <w:proofErr w:type="spellStart"/>
      <w:r w:rsidRPr="002257BA">
        <w:rPr>
          <w:rFonts w:ascii="Century Gothic" w:hAnsi="Century Gothic"/>
          <w:lang w:val="en-GB"/>
        </w:rPr>
        <w:t>Guttormsen</w:t>
      </w:r>
      <w:proofErr w:type="spellEnd"/>
      <w:r w:rsidRPr="002257BA">
        <w:rPr>
          <w:rFonts w:ascii="Century Gothic" w:hAnsi="Century Gothic"/>
          <w:lang w:val="en-GB"/>
        </w:rPr>
        <w:t xml:space="preserve"> AB, </w:t>
      </w:r>
      <w:proofErr w:type="spellStart"/>
      <w:r w:rsidRPr="002257BA">
        <w:rPr>
          <w:rFonts w:ascii="Century Gothic" w:hAnsi="Century Gothic"/>
          <w:lang w:val="en-GB"/>
        </w:rPr>
        <w:t>Tenhunen</w:t>
      </w:r>
      <w:proofErr w:type="spellEnd"/>
      <w:r w:rsidRPr="002257BA">
        <w:rPr>
          <w:rFonts w:ascii="Century Gothic" w:hAnsi="Century Gothic"/>
          <w:lang w:val="en-GB"/>
        </w:rPr>
        <w:t xml:space="preserve"> J, </w:t>
      </w:r>
      <w:proofErr w:type="spellStart"/>
      <w:r w:rsidRPr="002257BA">
        <w:rPr>
          <w:rFonts w:ascii="Century Gothic" w:hAnsi="Century Gothic"/>
          <w:lang w:val="en-GB"/>
        </w:rPr>
        <w:t>Klemenzson</w:t>
      </w:r>
      <w:proofErr w:type="spellEnd"/>
      <w:r w:rsidRPr="002257BA">
        <w:rPr>
          <w:rFonts w:ascii="Century Gothic" w:hAnsi="Century Gothic"/>
          <w:lang w:val="en-GB"/>
        </w:rPr>
        <w:t xml:space="preserve"> G, </w:t>
      </w:r>
      <w:proofErr w:type="spellStart"/>
      <w:r w:rsidRPr="002257BA">
        <w:rPr>
          <w:rFonts w:ascii="Century Gothic" w:hAnsi="Century Gothic"/>
          <w:lang w:val="en-GB"/>
        </w:rPr>
        <w:t>Åneman</w:t>
      </w:r>
      <w:proofErr w:type="spellEnd"/>
      <w:r w:rsidRPr="002257BA">
        <w:rPr>
          <w:rFonts w:ascii="Century Gothic" w:hAnsi="Century Gothic"/>
          <w:lang w:val="en-GB"/>
        </w:rPr>
        <w:t xml:space="preserve"> A, et al. Hydroxyethyl starch 130/0.42 versus Ringer's acetate in severe sepsis. N </w:t>
      </w:r>
      <w:proofErr w:type="spellStart"/>
      <w:r w:rsidRPr="002257BA">
        <w:rPr>
          <w:rFonts w:ascii="Century Gothic" w:hAnsi="Century Gothic"/>
          <w:lang w:val="en-GB"/>
        </w:rPr>
        <w:t>Engl</w:t>
      </w:r>
      <w:proofErr w:type="spellEnd"/>
      <w:r w:rsidRPr="002257BA">
        <w:rPr>
          <w:rFonts w:ascii="Century Gothic" w:hAnsi="Century Gothic"/>
          <w:lang w:val="en-GB"/>
        </w:rPr>
        <w:t xml:space="preserve"> J Med. 2012</w:t>
      </w:r>
      <w:proofErr w:type="gramStart"/>
      <w:r w:rsidRPr="002257BA">
        <w:rPr>
          <w:rFonts w:ascii="Century Gothic" w:hAnsi="Century Gothic"/>
          <w:lang w:val="en-GB"/>
        </w:rPr>
        <w:t>;367</w:t>
      </w:r>
      <w:proofErr w:type="gramEnd"/>
      <w:r w:rsidRPr="002257BA">
        <w:rPr>
          <w:rFonts w:ascii="Century Gothic" w:hAnsi="Century Gothic"/>
          <w:lang w:val="en-GB"/>
        </w:rPr>
        <w:t xml:space="preserve">(2):124-34. </w:t>
      </w:r>
    </w:p>
    <w:p w:rsidR="009F4911" w:rsidRPr="002257BA" w:rsidRDefault="009F4911" w:rsidP="009F4911">
      <w:pPr>
        <w:rPr>
          <w:rFonts w:ascii="Century Gothic" w:hAnsi="Century Gothic"/>
          <w:lang w:val="en-GB"/>
        </w:rPr>
      </w:pPr>
      <w:proofErr w:type="spellStart"/>
      <w:r w:rsidRPr="001B41E3">
        <w:rPr>
          <w:rFonts w:ascii="Century Gothic" w:hAnsi="Century Gothic"/>
          <w:lang w:val="en-GB"/>
        </w:rPr>
        <w:t>Poukkanen</w:t>
      </w:r>
      <w:proofErr w:type="spellEnd"/>
      <w:r w:rsidRPr="001B41E3">
        <w:rPr>
          <w:rFonts w:ascii="Century Gothic" w:hAnsi="Century Gothic"/>
          <w:lang w:val="en-GB"/>
        </w:rPr>
        <w:t xml:space="preserve"> M, </w:t>
      </w:r>
      <w:proofErr w:type="spellStart"/>
      <w:r w:rsidRPr="001B41E3">
        <w:rPr>
          <w:rFonts w:ascii="Century Gothic" w:hAnsi="Century Gothic"/>
          <w:lang w:val="en-GB"/>
        </w:rPr>
        <w:t>Koskenkari</w:t>
      </w:r>
      <w:proofErr w:type="spellEnd"/>
      <w:r w:rsidRPr="001B41E3">
        <w:rPr>
          <w:rFonts w:ascii="Century Gothic" w:hAnsi="Century Gothic"/>
          <w:lang w:val="en-GB"/>
        </w:rPr>
        <w:t xml:space="preserve"> J, </w:t>
      </w:r>
      <w:proofErr w:type="spellStart"/>
      <w:r w:rsidRPr="001B41E3">
        <w:rPr>
          <w:rFonts w:ascii="Century Gothic" w:hAnsi="Century Gothic"/>
          <w:lang w:val="en-GB"/>
        </w:rPr>
        <w:t>Vaara</w:t>
      </w:r>
      <w:proofErr w:type="spellEnd"/>
      <w:r w:rsidRPr="001B41E3">
        <w:rPr>
          <w:rFonts w:ascii="Century Gothic" w:hAnsi="Century Gothic"/>
          <w:lang w:val="en-GB"/>
        </w:rPr>
        <w:t xml:space="preserve"> ST, </w:t>
      </w:r>
      <w:proofErr w:type="spellStart"/>
      <w:r w:rsidRPr="001B41E3">
        <w:rPr>
          <w:rFonts w:ascii="Century Gothic" w:hAnsi="Century Gothic"/>
          <w:lang w:val="en-GB"/>
        </w:rPr>
        <w:t>Pettilä</w:t>
      </w:r>
      <w:proofErr w:type="spellEnd"/>
      <w:r w:rsidRPr="001B41E3">
        <w:rPr>
          <w:rFonts w:ascii="Century Gothic" w:hAnsi="Century Gothic"/>
          <w:lang w:val="en-GB"/>
        </w:rPr>
        <w:t xml:space="preserve"> V, </w:t>
      </w:r>
      <w:proofErr w:type="spellStart"/>
      <w:r w:rsidRPr="001B41E3">
        <w:rPr>
          <w:rFonts w:ascii="Century Gothic" w:hAnsi="Century Gothic"/>
          <w:lang w:val="en-GB"/>
        </w:rPr>
        <w:t>Karlsson</w:t>
      </w:r>
      <w:proofErr w:type="spellEnd"/>
      <w:r w:rsidRPr="001B41E3">
        <w:rPr>
          <w:rFonts w:ascii="Century Gothic" w:hAnsi="Century Gothic"/>
          <w:lang w:val="en-GB"/>
        </w:rPr>
        <w:t xml:space="preserve"> S, </w:t>
      </w:r>
      <w:proofErr w:type="spellStart"/>
      <w:r w:rsidRPr="001B41E3">
        <w:rPr>
          <w:rFonts w:ascii="Century Gothic" w:hAnsi="Century Gothic"/>
          <w:lang w:val="en-GB"/>
        </w:rPr>
        <w:t>Korhonen</w:t>
      </w:r>
      <w:proofErr w:type="spellEnd"/>
      <w:r w:rsidRPr="001B41E3">
        <w:rPr>
          <w:rFonts w:ascii="Century Gothic" w:hAnsi="Century Gothic"/>
          <w:lang w:val="en-GB"/>
        </w:rPr>
        <w:t xml:space="preserve"> AM, et al. </w:t>
      </w:r>
      <w:r w:rsidRPr="002257BA">
        <w:rPr>
          <w:rFonts w:ascii="Century Gothic" w:hAnsi="Century Gothic"/>
          <w:lang w:val="en-GB"/>
        </w:rPr>
        <w:t xml:space="preserve">Variation in the use of renal replacement therapy in patients with septic shock: a </w:t>
      </w:r>
      <w:proofErr w:type="spellStart"/>
      <w:r w:rsidRPr="002257BA">
        <w:rPr>
          <w:rFonts w:ascii="Century Gothic" w:hAnsi="Century Gothic"/>
          <w:lang w:val="en-GB"/>
        </w:rPr>
        <w:t>substudy</w:t>
      </w:r>
      <w:proofErr w:type="spellEnd"/>
      <w:r w:rsidRPr="002257BA">
        <w:rPr>
          <w:rFonts w:ascii="Century Gothic" w:hAnsi="Century Gothic"/>
          <w:lang w:val="en-GB"/>
        </w:rPr>
        <w:t xml:space="preserve"> of the prospective </w:t>
      </w:r>
      <w:proofErr w:type="spellStart"/>
      <w:r w:rsidRPr="002257BA">
        <w:rPr>
          <w:rFonts w:ascii="Century Gothic" w:hAnsi="Century Gothic"/>
          <w:lang w:val="en-GB"/>
        </w:rPr>
        <w:t>multicenter</w:t>
      </w:r>
      <w:proofErr w:type="spellEnd"/>
      <w:r w:rsidRPr="002257BA">
        <w:rPr>
          <w:rFonts w:ascii="Century Gothic" w:hAnsi="Century Gothic"/>
          <w:lang w:val="en-GB"/>
        </w:rPr>
        <w:t xml:space="preserve"> observational FINNAKI study.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2014</w:t>
      </w:r>
      <w:proofErr w:type="gramStart"/>
      <w:r w:rsidRPr="002257BA">
        <w:rPr>
          <w:rFonts w:ascii="Century Gothic" w:hAnsi="Century Gothic"/>
          <w:lang w:val="en-GB"/>
        </w:rPr>
        <w:t>;18</w:t>
      </w:r>
      <w:proofErr w:type="gramEnd"/>
      <w:r w:rsidRPr="002257BA">
        <w:rPr>
          <w:rFonts w:ascii="Century Gothic" w:hAnsi="Century Gothic"/>
          <w:lang w:val="en-GB"/>
        </w:rPr>
        <w:t>(1):R26.</w:t>
      </w:r>
    </w:p>
    <w:p w:rsidR="009F4911" w:rsidRPr="002257BA" w:rsidRDefault="009F4911" w:rsidP="009F4911">
      <w:pPr>
        <w:rPr>
          <w:rFonts w:ascii="Century Gothic" w:hAnsi="Century Gothic"/>
          <w:lang w:val="en-GB"/>
        </w:rPr>
      </w:pPr>
      <w:proofErr w:type="gramStart"/>
      <w:r w:rsidRPr="002257BA">
        <w:rPr>
          <w:rFonts w:ascii="Century Gothic" w:hAnsi="Century Gothic"/>
          <w:lang w:val="en-GB"/>
        </w:rPr>
        <w:t>Prescott HC.</w:t>
      </w:r>
      <w:proofErr w:type="gramEnd"/>
      <w:r w:rsidRPr="002257BA">
        <w:rPr>
          <w:rFonts w:ascii="Century Gothic" w:hAnsi="Century Gothic"/>
          <w:lang w:val="en-GB"/>
        </w:rPr>
        <w:t xml:space="preserve"> Variation in </w:t>
      </w:r>
      <w:proofErr w:type="spellStart"/>
      <w:r w:rsidRPr="002257BA">
        <w:rPr>
          <w:rFonts w:ascii="Century Gothic" w:hAnsi="Century Gothic"/>
          <w:lang w:val="en-GB"/>
        </w:rPr>
        <w:t>Postsepsis</w:t>
      </w:r>
      <w:proofErr w:type="spellEnd"/>
      <w:r w:rsidRPr="002257BA">
        <w:rPr>
          <w:rFonts w:ascii="Century Gothic" w:hAnsi="Century Gothic"/>
          <w:lang w:val="en-GB"/>
        </w:rPr>
        <w:t xml:space="preserve"> Readmission Patterns: A Cohort Study of Veterans Affairs Beneficiaries. Ann Am </w:t>
      </w:r>
      <w:proofErr w:type="spellStart"/>
      <w:r w:rsidRPr="002257BA">
        <w:rPr>
          <w:rFonts w:ascii="Century Gothic" w:hAnsi="Century Gothic"/>
          <w:lang w:val="en-GB"/>
        </w:rPr>
        <w:t>Thorac</w:t>
      </w:r>
      <w:proofErr w:type="spellEnd"/>
      <w:r w:rsidRPr="002257BA">
        <w:rPr>
          <w:rFonts w:ascii="Century Gothic" w:hAnsi="Century Gothic"/>
          <w:lang w:val="en-GB"/>
        </w:rPr>
        <w:t xml:space="preserve"> Soc. 2017</w:t>
      </w:r>
      <w:proofErr w:type="gramStart"/>
      <w:r w:rsidRPr="002257BA">
        <w:rPr>
          <w:rFonts w:ascii="Century Gothic" w:hAnsi="Century Gothic"/>
          <w:lang w:val="en-GB"/>
        </w:rPr>
        <w:t>;14</w:t>
      </w:r>
      <w:proofErr w:type="gramEnd"/>
      <w:r w:rsidRPr="002257BA">
        <w:rPr>
          <w:rFonts w:ascii="Century Gothic" w:hAnsi="Century Gothic"/>
          <w:lang w:val="en-GB"/>
        </w:rPr>
        <w:t>(2):230-237.</w:t>
      </w:r>
    </w:p>
    <w:p w:rsidR="009F4911" w:rsidRPr="001B41E3" w:rsidRDefault="009F4911" w:rsidP="009F4911">
      <w:pPr>
        <w:rPr>
          <w:rFonts w:ascii="Century Gothic" w:hAnsi="Century Gothic"/>
        </w:rPr>
      </w:pPr>
      <w:proofErr w:type="gramStart"/>
      <w:r w:rsidRPr="002257BA">
        <w:rPr>
          <w:rFonts w:ascii="Century Gothic" w:hAnsi="Century Gothic"/>
          <w:lang w:val="en-GB"/>
        </w:rPr>
        <w:t>Prescott HC, </w:t>
      </w:r>
      <w:proofErr w:type="spellStart"/>
      <w:r w:rsidRPr="002257BA">
        <w:rPr>
          <w:rFonts w:ascii="Century Gothic" w:hAnsi="Century Gothic"/>
          <w:lang w:val="en-GB"/>
        </w:rPr>
        <w:t>Osterholzer</w:t>
      </w:r>
      <w:proofErr w:type="spellEnd"/>
      <w:r w:rsidRPr="002257BA">
        <w:rPr>
          <w:rFonts w:ascii="Century Gothic" w:hAnsi="Century Gothic"/>
          <w:lang w:val="en-GB"/>
        </w:rPr>
        <w:t xml:space="preserve"> JJ, </w:t>
      </w:r>
      <w:proofErr w:type="spellStart"/>
      <w:r w:rsidRPr="002257BA">
        <w:rPr>
          <w:rFonts w:ascii="Century Gothic" w:hAnsi="Century Gothic"/>
          <w:lang w:val="en-GB"/>
        </w:rPr>
        <w:t>Langa</w:t>
      </w:r>
      <w:proofErr w:type="spellEnd"/>
      <w:r w:rsidRPr="002257BA">
        <w:rPr>
          <w:rFonts w:ascii="Century Gothic" w:hAnsi="Century Gothic"/>
          <w:lang w:val="en-GB"/>
        </w:rPr>
        <w:t xml:space="preserve"> KM, Angus DC, </w:t>
      </w:r>
      <w:proofErr w:type="spellStart"/>
      <w:r w:rsidRPr="002257BA">
        <w:rPr>
          <w:rFonts w:ascii="Century Gothic" w:hAnsi="Century Gothic"/>
          <w:lang w:val="en-GB"/>
        </w:rPr>
        <w:t>Iwashyna</w:t>
      </w:r>
      <w:proofErr w:type="spellEnd"/>
      <w:r w:rsidRPr="002257BA">
        <w:rPr>
          <w:rFonts w:ascii="Century Gothic" w:hAnsi="Century Gothic"/>
          <w:lang w:val="en-GB"/>
        </w:rPr>
        <w:t xml:space="preserve"> TJ.</w:t>
      </w:r>
      <w:proofErr w:type="gramEnd"/>
      <w:r w:rsidRPr="002257BA">
        <w:rPr>
          <w:rFonts w:ascii="Century Gothic" w:hAnsi="Century Gothic"/>
          <w:lang w:val="en-GB"/>
        </w:rPr>
        <w:t xml:space="preserve"> Late mortality after sepsis: propensity matched cohort study. </w:t>
      </w:r>
      <w:proofErr w:type="gramStart"/>
      <w:r w:rsidRPr="001B41E3">
        <w:rPr>
          <w:rFonts w:ascii="Century Gothic" w:hAnsi="Century Gothic"/>
        </w:rPr>
        <w:t>BMJ.</w:t>
      </w:r>
      <w:proofErr w:type="gramEnd"/>
      <w:r w:rsidRPr="001B41E3">
        <w:rPr>
          <w:rFonts w:ascii="Century Gothic" w:hAnsi="Century Gothic"/>
        </w:rPr>
        <w:t xml:space="preserve"> 2016</w:t>
      </w:r>
      <w:proofErr w:type="gramStart"/>
      <w:r w:rsidRPr="001B41E3">
        <w:rPr>
          <w:rFonts w:ascii="Century Gothic" w:hAnsi="Century Gothic"/>
        </w:rPr>
        <w:t>;353:i2375</w:t>
      </w:r>
      <w:proofErr w:type="gramEnd"/>
      <w:r w:rsidRPr="001B41E3">
        <w:rPr>
          <w:rFonts w:ascii="Century Gothic" w:hAnsi="Century Gothic"/>
        </w:rPr>
        <w:t>.</w:t>
      </w:r>
    </w:p>
    <w:p w:rsidR="009F4911" w:rsidRPr="001B41E3" w:rsidRDefault="009F4911" w:rsidP="009F4911">
      <w:pPr>
        <w:rPr>
          <w:rFonts w:ascii="Century Gothic" w:hAnsi="Century Gothic"/>
        </w:rPr>
      </w:pPr>
      <w:proofErr w:type="spellStart"/>
      <w:r w:rsidRPr="001B41E3">
        <w:rPr>
          <w:rFonts w:ascii="Century Gothic" w:hAnsi="Century Gothic"/>
        </w:rPr>
        <w:lastRenderedPageBreak/>
        <w:t>Puskarich</w:t>
      </w:r>
      <w:proofErr w:type="spellEnd"/>
      <w:r w:rsidRPr="001B41E3">
        <w:rPr>
          <w:rFonts w:ascii="Century Gothic" w:hAnsi="Century Gothic"/>
        </w:rPr>
        <w:t xml:space="preserve"> MA, Kline JA, </w:t>
      </w:r>
      <w:proofErr w:type="spellStart"/>
      <w:r w:rsidRPr="001B41E3">
        <w:rPr>
          <w:rFonts w:ascii="Century Gothic" w:hAnsi="Century Gothic"/>
        </w:rPr>
        <w:t>Krabill</w:t>
      </w:r>
      <w:proofErr w:type="spellEnd"/>
      <w:r w:rsidRPr="001B41E3">
        <w:rPr>
          <w:rFonts w:ascii="Century Gothic" w:hAnsi="Century Gothic"/>
        </w:rPr>
        <w:t xml:space="preserve"> V, Claremont H, Jones AE. </w:t>
      </w:r>
      <w:r w:rsidRPr="002257BA">
        <w:rPr>
          <w:rFonts w:ascii="Century Gothic" w:hAnsi="Century Gothic"/>
          <w:lang w:val="en-GB"/>
        </w:rPr>
        <w:t xml:space="preserve">Preliminary safety and efficacy of L-carnitine infusion for the treatment of vasopressor-dependent septic shock: a randomized control trial. </w:t>
      </w:r>
      <w:proofErr w:type="gramStart"/>
      <w:r w:rsidRPr="001B41E3">
        <w:rPr>
          <w:rFonts w:ascii="Century Gothic" w:hAnsi="Century Gothic"/>
        </w:rPr>
        <w:t xml:space="preserve">JPEN J </w:t>
      </w:r>
      <w:proofErr w:type="spellStart"/>
      <w:r w:rsidRPr="001B41E3">
        <w:rPr>
          <w:rFonts w:ascii="Century Gothic" w:hAnsi="Century Gothic"/>
        </w:rPr>
        <w:t>Parenter</w:t>
      </w:r>
      <w:proofErr w:type="spellEnd"/>
      <w:r w:rsidRPr="001B41E3">
        <w:rPr>
          <w:rFonts w:ascii="Century Gothic" w:hAnsi="Century Gothic"/>
        </w:rPr>
        <w:t xml:space="preserve"> Enteral </w:t>
      </w:r>
      <w:proofErr w:type="spellStart"/>
      <w:r w:rsidRPr="001B41E3">
        <w:rPr>
          <w:rFonts w:ascii="Century Gothic" w:hAnsi="Century Gothic"/>
        </w:rPr>
        <w:t>Nutr</w:t>
      </w:r>
      <w:proofErr w:type="spellEnd"/>
      <w:r w:rsidRPr="001B41E3">
        <w:rPr>
          <w:rFonts w:ascii="Century Gothic" w:hAnsi="Century Gothic"/>
        </w:rPr>
        <w:t>.</w:t>
      </w:r>
      <w:proofErr w:type="gramEnd"/>
      <w:r w:rsidRPr="001B41E3">
        <w:rPr>
          <w:rFonts w:ascii="Century Gothic" w:hAnsi="Century Gothic"/>
        </w:rPr>
        <w:t xml:space="preserve"> 2014</w:t>
      </w:r>
      <w:proofErr w:type="gramStart"/>
      <w:r w:rsidRPr="001B41E3">
        <w:rPr>
          <w:rFonts w:ascii="Century Gothic" w:hAnsi="Century Gothic"/>
        </w:rPr>
        <w:t>;38</w:t>
      </w:r>
      <w:proofErr w:type="gramEnd"/>
      <w:r w:rsidRPr="001B41E3">
        <w:rPr>
          <w:rFonts w:ascii="Century Gothic" w:hAnsi="Century Gothic"/>
        </w:rPr>
        <w:t>(6):736-43.</w:t>
      </w:r>
    </w:p>
    <w:p w:rsidR="009F4911" w:rsidRPr="002257BA" w:rsidRDefault="009F4911" w:rsidP="009F4911">
      <w:pPr>
        <w:rPr>
          <w:rFonts w:ascii="Century Gothic" w:hAnsi="Century Gothic"/>
          <w:lang w:val="en-GB"/>
        </w:rPr>
      </w:pPr>
      <w:proofErr w:type="spellStart"/>
      <w:r w:rsidRPr="009C1772">
        <w:rPr>
          <w:rFonts w:ascii="Century Gothic" w:hAnsi="Century Gothic"/>
        </w:rPr>
        <w:t>Puskarich</w:t>
      </w:r>
      <w:proofErr w:type="spellEnd"/>
      <w:r w:rsidRPr="009C1772">
        <w:rPr>
          <w:rFonts w:ascii="Century Gothic" w:hAnsi="Century Gothic"/>
        </w:rPr>
        <w:t xml:space="preserve"> MA, Kline JA, Watts JA, </w:t>
      </w:r>
      <w:proofErr w:type="spellStart"/>
      <w:r w:rsidRPr="009C1772">
        <w:rPr>
          <w:rFonts w:ascii="Century Gothic" w:hAnsi="Century Gothic"/>
        </w:rPr>
        <w:t>Shirey</w:t>
      </w:r>
      <w:proofErr w:type="spellEnd"/>
      <w:r w:rsidRPr="009C1772">
        <w:rPr>
          <w:rFonts w:ascii="Century Gothic" w:hAnsi="Century Gothic"/>
        </w:rPr>
        <w:t xml:space="preserve"> K, </w:t>
      </w:r>
      <w:proofErr w:type="spellStart"/>
      <w:r w:rsidRPr="009C1772">
        <w:rPr>
          <w:rFonts w:ascii="Century Gothic" w:hAnsi="Century Gothic"/>
        </w:rPr>
        <w:t>Hosler</w:t>
      </w:r>
      <w:proofErr w:type="spellEnd"/>
      <w:r w:rsidRPr="009C1772">
        <w:rPr>
          <w:rFonts w:ascii="Century Gothic" w:hAnsi="Century Gothic"/>
        </w:rPr>
        <w:t xml:space="preserve"> J</w:t>
      </w:r>
      <w:proofErr w:type="gramStart"/>
      <w:r w:rsidRPr="009C1772">
        <w:rPr>
          <w:rFonts w:ascii="Century Gothic" w:hAnsi="Century Gothic"/>
        </w:rPr>
        <w:t>,  Jones</w:t>
      </w:r>
      <w:proofErr w:type="gramEnd"/>
      <w:r w:rsidRPr="009C1772">
        <w:rPr>
          <w:rFonts w:ascii="Century Gothic" w:hAnsi="Century Gothic"/>
        </w:rPr>
        <w:t xml:space="preserve"> AE. </w:t>
      </w:r>
      <w:r w:rsidRPr="002257BA">
        <w:rPr>
          <w:rFonts w:ascii="Century Gothic" w:hAnsi="Century Gothic"/>
          <w:lang w:val="en-GB"/>
        </w:rPr>
        <w:t xml:space="preserve">Early alterations in platelet mitochondrial function are associated with survival and organ failure in patients with septic shock. </w:t>
      </w:r>
      <w:proofErr w:type="gramStart"/>
      <w:r w:rsidRPr="002257BA">
        <w:rPr>
          <w:rFonts w:ascii="Century Gothic" w:hAnsi="Century Gothic"/>
          <w:lang w:val="en-GB"/>
        </w:rPr>
        <w:t xml:space="preserve">J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2016</w:t>
      </w:r>
      <w:proofErr w:type="gramStart"/>
      <w:r w:rsidRPr="002257BA">
        <w:rPr>
          <w:rFonts w:ascii="Century Gothic" w:hAnsi="Century Gothic"/>
          <w:lang w:val="en-GB"/>
        </w:rPr>
        <w:t>;31</w:t>
      </w:r>
      <w:proofErr w:type="gramEnd"/>
      <w:r w:rsidRPr="002257BA">
        <w:rPr>
          <w:rFonts w:ascii="Century Gothic" w:hAnsi="Century Gothic"/>
          <w:lang w:val="en-GB"/>
        </w:rPr>
        <w:t>(1):63-7.</w:t>
      </w:r>
    </w:p>
    <w:p w:rsidR="009F4911" w:rsidRPr="002257BA" w:rsidRDefault="009F4911" w:rsidP="009F4911">
      <w:pPr>
        <w:rPr>
          <w:rFonts w:ascii="Century Gothic" w:hAnsi="Century Gothic"/>
          <w:lang w:val="nl-NL"/>
        </w:rPr>
      </w:pPr>
      <w:r w:rsidRPr="002257BA">
        <w:rPr>
          <w:rFonts w:ascii="Century Gothic" w:hAnsi="Century Gothic"/>
          <w:lang w:val="en-GB"/>
        </w:rPr>
        <w:t xml:space="preserve">Rasmussen </w:t>
      </w:r>
      <w:proofErr w:type="gramStart"/>
      <w:r w:rsidRPr="002257BA">
        <w:rPr>
          <w:rFonts w:ascii="Century Gothic" w:hAnsi="Century Gothic"/>
          <w:lang w:val="en-GB"/>
        </w:rPr>
        <w:t>AM</w:t>
      </w:r>
      <w:proofErr w:type="gramEnd"/>
      <w:r w:rsidRPr="002257BA">
        <w:rPr>
          <w:rFonts w:ascii="Century Gothic" w:hAnsi="Century Gothic"/>
          <w:lang w:val="en-GB"/>
        </w:rPr>
        <w:t>, </w:t>
      </w:r>
      <w:proofErr w:type="spellStart"/>
      <w:r w:rsidRPr="002257BA">
        <w:rPr>
          <w:rFonts w:ascii="Century Gothic" w:hAnsi="Century Gothic"/>
          <w:lang w:val="en-GB"/>
        </w:rPr>
        <w:t>Jakobsen</w:t>
      </w:r>
      <w:proofErr w:type="spellEnd"/>
      <w:r w:rsidRPr="002257BA">
        <w:rPr>
          <w:rFonts w:ascii="Century Gothic" w:hAnsi="Century Gothic"/>
          <w:lang w:val="en-GB"/>
        </w:rPr>
        <w:t xml:space="preserve"> R, </w:t>
      </w:r>
      <w:proofErr w:type="spellStart"/>
      <w:r w:rsidRPr="002257BA">
        <w:rPr>
          <w:rFonts w:ascii="Century Gothic" w:hAnsi="Century Gothic"/>
          <w:lang w:val="en-GB"/>
        </w:rPr>
        <w:t>Strøm</w:t>
      </w:r>
      <w:proofErr w:type="spellEnd"/>
      <w:r w:rsidRPr="002257BA">
        <w:rPr>
          <w:rFonts w:ascii="Century Gothic" w:hAnsi="Century Gothic"/>
          <w:lang w:val="en-GB"/>
        </w:rPr>
        <w:t xml:space="preserve"> T, </w:t>
      </w:r>
      <w:proofErr w:type="spellStart"/>
      <w:r w:rsidRPr="002257BA">
        <w:rPr>
          <w:rFonts w:ascii="Century Gothic" w:hAnsi="Century Gothic"/>
          <w:lang w:val="en-GB"/>
        </w:rPr>
        <w:t>Carlsson</w:t>
      </w:r>
      <w:proofErr w:type="spellEnd"/>
      <w:r w:rsidRPr="002257BA">
        <w:rPr>
          <w:rFonts w:ascii="Century Gothic" w:hAnsi="Century Gothic"/>
          <w:lang w:val="en-GB"/>
        </w:rPr>
        <w:t xml:space="preserve"> M, </w:t>
      </w:r>
      <w:proofErr w:type="spellStart"/>
      <w:r w:rsidRPr="002257BA">
        <w:rPr>
          <w:rFonts w:ascii="Century Gothic" w:hAnsi="Century Gothic"/>
          <w:lang w:val="en-GB"/>
        </w:rPr>
        <w:t>Dahler-Eriksen</w:t>
      </w:r>
      <w:proofErr w:type="spellEnd"/>
      <w:r w:rsidRPr="002257BA">
        <w:rPr>
          <w:rFonts w:ascii="Century Gothic" w:hAnsi="Century Gothic"/>
          <w:lang w:val="en-GB"/>
        </w:rPr>
        <w:t xml:space="preserve"> B, Toft P. More complications in patients with septic shock treated with dextran compared with crystalloids. </w:t>
      </w:r>
      <w:r w:rsidRPr="002257BA">
        <w:rPr>
          <w:rFonts w:ascii="Century Gothic" w:hAnsi="Century Gothic"/>
          <w:lang w:val="nl-NL"/>
        </w:rPr>
        <w:t>Dan Med J. 2015;62(2).</w:t>
      </w:r>
    </w:p>
    <w:p w:rsidR="009F4911" w:rsidRPr="002257BA" w:rsidRDefault="009F4911" w:rsidP="009F4911">
      <w:pPr>
        <w:rPr>
          <w:rFonts w:ascii="Century Gothic" w:hAnsi="Century Gothic"/>
          <w:lang w:val="nl-NL"/>
        </w:rPr>
      </w:pPr>
      <w:r w:rsidRPr="002257BA">
        <w:rPr>
          <w:rFonts w:ascii="Century Gothic" w:hAnsi="Century Gothic"/>
          <w:lang w:val="nl-NL"/>
        </w:rPr>
        <w:t xml:space="preserve">Warmerdam M, Stolwijk F, Boogert A, Sharma M, Tetteroo L, Lucke J, et al. </w:t>
      </w:r>
      <w:proofErr w:type="gramStart"/>
      <w:r w:rsidRPr="002257BA">
        <w:rPr>
          <w:rFonts w:ascii="Century Gothic" w:hAnsi="Century Gothic"/>
          <w:lang w:val="en-GB"/>
        </w:rPr>
        <w:t>Initial disease severity and quality of care of emergency department sepsis patients who are older or younger than 70 years of age.</w:t>
      </w:r>
      <w:proofErr w:type="gramEnd"/>
      <w:r w:rsidRPr="002257BA">
        <w:rPr>
          <w:rFonts w:ascii="Century Gothic" w:hAnsi="Century Gothic"/>
          <w:lang w:val="en-GB"/>
        </w:rPr>
        <w:t xml:space="preserve"> </w:t>
      </w:r>
      <w:r w:rsidRPr="002257BA">
        <w:rPr>
          <w:rFonts w:ascii="Century Gothic" w:hAnsi="Century Gothic"/>
          <w:lang w:val="nl-NL"/>
        </w:rPr>
        <w:t xml:space="preserve">PLoS One. 2017;12(9):e0185214. </w:t>
      </w:r>
    </w:p>
    <w:p w:rsidR="009F4911" w:rsidRPr="002257BA" w:rsidRDefault="009F4911" w:rsidP="009F4911">
      <w:pPr>
        <w:rPr>
          <w:rFonts w:ascii="Century Gothic" w:hAnsi="Century Gothic"/>
          <w:lang w:val="en-GB"/>
        </w:rPr>
      </w:pPr>
      <w:r w:rsidRPr="002257BA">
        <w:rPr>
          <w:rFonts w:ascii="Century Gothic" w:hAnsi="Century Gothic"/>
          <w:lang w:val="nl-NL"/>
        </w:rPr>
        <w:t xml:space="preserve">Wiewel MA, de Stoppelaar SF, van Vught LA, Frencken JF, Hoogendijk AJ, Klein Klouwenberg PMC, et al. </w:t>
      </w:r>
      <w:r w:rsidRPr="002257BA">
        <w:rPr>
          <w:rFonts w:ascii="Century Gothic" w:hAnsi="Century Gothic"/>
          <w:lang w:val="en-GB"/>
        </w:rPr>
        <w:t>Chronic antiplatelet therapy is not associated with alterations in the presentation, outcome, or host response biomarkers during sepsis: a propensity-matched analysis. Intensive Care Med. 2016</w:t>
      </w:r>
      <w:proofErr w:type="gramStart"/>
      <w:r w:rsidRPr="002257BA">
        <w:rPr>
          <w:rFonts w:ascii="Century Gothic" w:hAnsi="Century Gothic"/>
          <w:lang w:val="en-GB"/>
        </w:rPr>
        <w:t>;42</w:t>
      </w:r>
      <w:proofErr w:type="gramEnd"/>
      <w:r w:rsidRPr="002257BA">
        <w:rPr>
          <w:rFonts w:ascii="Century Gothic" w:hAnsi="Century Gothic"/>
          <w:lang w:val="en-GB"/>
        </w:rPr>
        <w:t xml:space="preserve">(3):352-360. </w:t>
      </w:r>
    </w:p>
    <w:p w:rsidR="009F4911" w:rsidRPr="002257BA" w:rsidRDefault="009F4911" w:rsidP="009F4911">
      <w:pPr>
        <w:rPr>
          <w:rFonts w:ascii="Century Gothic" w:hAnsi="Century Gothic"/>
          <w:lang w:val="en-GB"/>
        </w:rPr>
      </w:pPr>
      <w:proofErr w:type="spellStart"/>
      <w:proofErr w:type="gramStart"/>
      <w:r w:rsidRPr="002257BA">
        <w:rPr>
          <w:rFonts w:ascii="Century Gothic" w:hAnsi="Century Gothic"/>
          <w:lang w:val="en-GB"/>
        </w:rPr>
        <w:t>ProCESS</w:t>
      </w:r>
      <w:proofErr w:type="spellEnd"/>
      <w:r w:rsidRPr="002257BA">
        <w:rPr>
          <w:rFonts w:ascii="Century Gothic" w:hAnsi="Century Gothic"/>
          <w:lang w:val="en-GB"/>
        </w:rPr>
        <w:t xml:space="preserve"> Investigators, </w:t>
      </w:r>
      <w:proofErr w:type="spellStart"/>
      <w:r w:rsidRPr="002257BA">
        <w:rPr>
          <w:rFonts w:ascii="Century Gothic" w:hAnsi="Century Gothic"/>
          <w:lang w:val="en-GB"/>
        </w:rPr>
        <w:t>Yealy</w:t>
      </w:r>
      <w:proofErr w:type="spellEnd"/>
      <w:r w:rsidRPr="002257BA">
        <w:rPr>
          <w:rFonts w:ascii="Century Gothic" w:hAnsi="Century Gothic"/>
          <w:lang w:val="en-GB"/>
        </w:rPr>
        <w:t xml:space="preserve"> DM, </w:t>
      </w:r>
      <w:proofErr w:type="spellStart"/>
      <w:r w:rsidRPr="002257BA">
        <w:rPr>
          <w:rFonts w:ascii="Century Gothic" w:hAnsi="Century Gothic"/>
          <w:lang w:val="en-GB"/>
        </w:rPr>
        <w:t>Kellum</w:t>
      </w:r>
      <w:proofErr w:type="spellEnd"/>
      <w:r w:rsidRPr="002257BA">
        <w:rPr>
          <w:rFonts w:ascii="Century Gothic" w:hAnsi="Century Gothic"/>
          <w:lang w:val="en-GB"/>
        </w:rPr>
        <w:t xml:space="preserve"> JA, Huang DT, </w:t>
      </w:r>
      <w:proofErr w:type="spellStart"/>
      <w:r w:rsidRPr="002257BA">
        <w:rPr>
          <w:rFonts w:ascii="Century Gothic" w:hAnsi="Century Gothic"/>
          <w:lang w:val="en-GB"/>
        </w:rPr>
        <w:t>Barnato</w:t>
      </w:r>
      <w:proofErr w:type="spellEnd"/>
      <w:r w:rsidRPr="002257BA">
        <w:rPr>
          <w:rFonts w:ascii="Century Gothic" w:hAnsi="Century Gothic"/>
          <w:lang w:val="en-GB"/>
        </w:rPr>
        <w:t xml:space="preserve"> AE, </w:t>
      </w:r>
      <w:proofErr w:type="spellStart"/>
      <w:r w:rsidRPr="002257BA">
        <w:rPr>
          <w:rFonts w:ascii="Century Gothic" w:hAnsi="Century Gothic"/>
          <w:lang w:val="en-GB"/>
        </w:rPr>
        <w:t>Weissfeld</w:t>
      </w:r>
      <w:proofErr w:type="spellEnd"/>
      <w:r w:rsidRPr="002257BA">
        <w:rPr>
          <w:rFonts w:ascii="Century Gothic" w:hAnsi="Century Gothic"/>
          <w:lang w:val="en-GB"/>
        </w:rPr>
        <w:t xml:space="preserve"> LA, et al.</w:t>
      </w:r>
      <w:proofErr w:type="gramEnd"/>
      <w:r w:rsidRPr="002257BA">
        <w:rPr>
          <w:rFonts w:ascii="Century Gothic" w:hAnsi="Century Gothic"/>
          <w:lang w:val="en-GB"/>
        </w:rPr>
        <w:t xml:space="preserve"> </w:t>
      </w:r>
      <w:proofErr w:type="gramStart"/>
      <w:r w:rsidRPr="002257BA">
        <w:rPr>
          <w:rFonts w:ascii="Century Gothic" w:hAnsi="Century Gothic"/>
          <w:lang w:val="en-GB"/>
        </w:rPr>
        <w:t>A randomized trial of protocol-based care for early septic shock.</w:t>
      </w:r>
      <w:proofErr w:type="gramEnd"/>
      <w:r w:rsidRPr="002257BA">
        <w:rPr>
          <w:rFonts w:ascii="Century Gothic" w:hAnsi="Century Gothic"/>
          <w:lang w:val="en-GB"/>
        </w:rPr>
        <w:t xml:space="preserve"> N </w:t>
      </w:r>
      <w:proofErr w:type="spellStart"/>
      <w:r w:rsidRPr="002257BA">
        <w:rPr>
          <w:rFonts w:ascii="Century Gothic" w:hAnsi="Century Gothic"/>
          <w:lang w:val="en-GB"/>
        </w:rPr>
        <w:t>Engl</w:t>
      </w:r>
      <w:proofErr w:type="spellEnd"/>
      <w:r w:rsidRPr="002257BA">
        <w:rPr>
          <w:rFonts w:ascii="Century Gothic" w:hAnsi="Century Gothic"/>
          <w:lang w:val="en-GB"/>
        </w:rPr>
        <w:t xml:space="preserve"> J Med. 2014</w:t>
      </w:r>
      <w:proofErr w:type="gramStart"/>
      <w:r w:rsidRPr="002257BA">
        <w:rPr>
          <w:rFonts w:ascii="Century Gothic" w:hAnsi="Century Gothic"/>
          <w:lang w:val="en-GB"/>
        </w:rPr>
        <w:t>;370</w:t>
      </w:r>
      <w:proofErr w:type="gramEnd"/>
      <w:r w:rsidRPr="002257BA">
        <w:rPr>
          <w:rFonts w:ascii="Century Gothic" w:hAnsi="Century Gothic"/>
          <w:lang w:val="en-GB"/>
        </w:rPr>
        <w:t>(18):1683-93.</w:t>
      </w:r>
    </w:p>
    <w:p w:rsidR="009F4911" w:rsidRPr="002257BA" w:rsidRDefault="009F4911" w:rsidP="009F4911">
      <w:pPr>
        <w:rPr>
          <w:rFonts w:ascii="Century Gothic" w:hAnsi="Century Gothic"/>
          <w:lang w:val="en-GB"/>
        </w:rPr>
      </w:pPr>
      <w:proofErr w:type="spellStart"/>
      <w:r w:rsidRPr="001B41E3">
        <w:rPr>
          <w:rFonts w:ascii="Century Gothic" w:hAnsi="Century Gothic"/>
          <w:lang w:val="en-US"/>
        </w:rPr>
        <w:t>Orde</w:t>
      </w:r>
      <w:proofErr w:type="spellEnd"/>
      <w:r w:rsidRPr="001B41E3">
        <w:rPr>
          <w:rFonts w:ascii="Century Gothic" w:hAnsi="Century Gothic"/>
          <w:lang w:val="en-US"/>
        </w:rPr>
        <w:t xml:space="preserve"> SR, Pulido JN, Masaki M, Gillespie S, Spoon JN, </w:t>
      </w:r>
      <w:proofErr w:type="gramStart"/>
      <w:r w:rsidRPr="001B41E3">
        <w:rPr>
          <w:rFonts w:ascii="Century Gothic" w:hAnsi="Century Gothic"/>
          <w:lang w:val="en-US"/>
        </w:rPr>
        <w:t>Kane</w:t>
      </w:r>
      <w:proofErr w:type="gramEnd"/>
      <w:r w:rsidRPr="001B41E3">
        <w:rPr>
          <w:rFonts w:ascii="Century Gothic" w:hAnsi="Century Gothic"/>
          <w:lang w:val="en-US"/>
        </w:rPr>
        <w:t xml:space="preserve"> GC, et al. </w:t>
      </w:r>
      <w:r w:rsidRPr="002257BA">
        <w:rPr>
          <w:rFonts w:ascii="Century Gothic" w:hAnsi="Century Gothic"/>
          <w:lang w:val="en-GB"/>
        </w:rPr>
        <w:t xml:space="preserve">Outcome prediction in sepsis: speckle tracking echocardiography based assessment of myocardial function.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2014</w:t>
      </w:r>
      <w:proofErr w:type="gramStart"/>
      <w:r w:rsidRPr="002257BA">
        <w:rPr>
          <w:rFonts w:ascii="Century Gothic" w:hAnsi="Century Gothic"/>
          <w:lang w:val="en-GB"/>
        </w:rPr>
        <w:t>;18</w:t>
      </w:r>
      <w:proofErr w:type="gramEnd"/>
      <w:r w:rsidRPr="002257BA">
        <w:rPr>
          <w:rFonts w:ascii="Century Gothic" w:hAnsi="Century Gothic"/>
          <w:lang w:val="en-GB"/>
        </w:rPr>
        <w:t xml:space="preserve">(4):R149. </w:t>
      </w:r>
    </w:p>
    <w:p w:rsidR="009F4911" w:rsidRPr="001B41E3" w:rsidRDefault="009F4911" w:rsidP="009F4911">
      <w:pPr>
        <w:rPr>
          <w:rFonts w:ascii="Century Gothic" w:hAnsi="Century Gothic"/>
        </w:rPr>
      </w:pPr>
      <w:proofErr w:type="spellStart"/>
      <w:r w:rsidRPr="002257BA">
        <w:rPr>
          <w:rFonts w:ascii="Century Gothic" w:hAnsi="Century Gothic"/>
          <w:lang w:val="en-GB"/>
        </w:rPr>
        <w:t>Osawa</w:t>
      </w:r>
      <w:proofErr w:type="spellEnd"/>
      <w:r w:rsidRPr="002257BA">
        <w:rPr>
          <w:rFonts w:ascii="Century Gothic" w:hAnsi="Century Gothic"/>
          <w:lang w:val="en-GB"/>
        </w:rPr>
        <w:t xml:space="preserve"> R, Wagener M, Singh N. Cytomegalovirus infection in patients with sepsis due to bloodstream infections: lower risk and better outcomes in new versus already hospitalised intensive care unit admissions. </w:t>
      </w:r>
      <w:proofErr w:type="spellStart"/>
      <w:proofErr w:type="gramStart"/>
      <w:r w:rsidRPr="001B41E3">
        <w:rPr>
          <w:rFonts w:ascii="Century Gothic" w:hAnsi="Century Gothic"/>
        </w:rPr>
        <w:t>Anaesth</w:t>
      </w:r>
      <w:proofErr w:type="spellEnd"/>
      <w:r w:rsidRPr="001B41E3">
        <w:rPr>
          <w:rFonts w:ascii="Century Gothic" w:hAnsi="Century Gothic"/>
        </w:rPr>
        <w:t xml:space="preserve"> Intensive Care.</w:t>
      </w:r>
      <w:proofErr w:type="gramEnd"/>
      <w:r w:rsidRPr="001B41E3">
        <w:rPr>
          <w:rFonts w:ascii="Century Gothic" w:hAnsi="Century Gothic"/>
        </w:rPr>
        <w:t xml:space="preserve"> 2016</w:t>
      </w:r>
      <w:proofErr w:type="gramStart"/>
      <w:r w:rsidRPr="001B41E3">
        <w:rPr>
          <w:rFonts w:ascii="Century Gothic" w:hAnsi="Century Gothic"/>
        </w:rPr>
        <w:t>;44</w:t>
      </w:r>
      <w:proofErr w:type="gramEnd"/>
      <w:r w:rsidRPr="001B41E3">
        <w:rPr>
          <w:rFonts w:ascii="Century Gothic" w:hAnsi="Century Gothic"/>
        </w:rPr>
        <w:t>(5):571-80.</w:t>
      </w:r>
    </w:p>
    <w:p w:rsidR="009F4911" w:rsidRPr="002257BA" w:rsidRDefault="009F4911" w:rsidP="009F4911">
      <w:pPr>
        <w:rPr>
          <w:rFonts w:ascii="Century Gothic" w:hAnsi="Century Gothic"/>
          <w:lang w:val="en-GB"/>
        </w:rPr>
      </w:pPr>
      <w:proofErr w:type="spellStart"/>
      <w:r w:rsidRPr="009C1772">
        <w:rPr>
          <w:rFonts w:ascii="Century Gothic" w:hAnsi="Century Gothic"/>
        </w:rPr>
        <w:t>Ostrowski</w:t>
      </w:r>
      <w:proofErr w:type="spellEnd"/>
      <w:r w:rsidRPr="009C1772">
        <w:rPr>
          <w:rFonts w:ascii="Century Gothic" w:hAnsi="Century Gothic"/>
        </w:rPr>
        <w:t xml:space="preserve"> SR, </w:t>
      </w:r>
      <w:proofErr w:type="spellStart"/>
      <w:r w:rsidRPr="009C1772">
        <w:rPr>
          <w:rFonts w:ascii="Century Gothic" w:hAnsi="Century Gothic"/>
        </w:rPr>
        <w:t>Haase</w:t>
      </w:r>
      <w:proofErr w:type="spellEnd"/>
      <w:r w:rsidRPr="009C1772">
        <w:rPr>
          <w:rFonts w:ascii="Century Gothic" w:hAnsi="Century Gothic"/>
        </w:rPr>
        <w:t xml:space="preserve"> N, Müller RB, </w:t>
      </w:r>
      <w:proofErr w:type="spellStart"/>
      <w:r w:rsidRPr="009C1772">
        <w:rPr>
          <w:rFonts w:ascii="Century Gothic" w:hAnsi="Century Gothic"/>
        </w:rPr>
        <w:t>Møller</w:t>
      </w:r>
      <w:proofErr w:type="spellEnd"/>
      <w:r w:rsidRPr="009C1772">
        <w:rPr>
          <w:rFonts w:ascii="Century Gothic" w:hAnsi="Century Gothic"/>
        </w:rPr>
        <w:t xml:space="preserve"> MH, Pott FC, </w:t>
      </w:r>
      <w:proofErr w:type="spellStart"/>
      <w:r w:rsidRPr="009C1772">
        <w:rPr>
          <w:rFonts w:ascii="Century Gothic" w:hAnsi="Century Gothic"/>
        </w:rPr>
        <w:t>Perner</w:t>
      </w:r>
      <w:proofErr w:type="spellEnd"/>
      <w:r w:rsidRPr="009C1772">
        <w:rPr>
          <w:rFonts w:ascii="Century Gothic" w:hAnsi="Century Gothic"/>
        </w:rPr>
        <w:t xml:space="preserve"> A, et al. </w:t>
      </w:r>
      <w:r w:rsidRPr="002257BA">
        <w:rPr>
          <w:rFonts w:ascii="Century Gothic" w:hAnsi="Century Gothic"/>
          <w:lang w:val="en-GB"/>
        </w:rPr>
        <w:t xml:space="preserve">Association between biomarkers of endothelial injury and </w:t>
      </w:r>
      <w:proofErr w:type="spellStart"/>
      <w:r w:rsidRPr="002257BA">
        <w:rPr>
          <w:rFonts w:ascii="Century Gothic" w:hAnsi="Century Gothic"/>
          <w:lang w:val="en-GB"/>
        </w:rPr>
        <w:t>hypocoagulability</w:t>
      </w:r>
      <w:proofErr w:type="spellEnd"/>
      <w:r w:rsidRPr="002257BA">
        <w:rPr>
          <w:rFonts w:ascii="Century Gothic" w:hAnsi="Century Gothic"/>
          <w:lang w:val="en-GB"/>
        </w:rPr>
        <w:t xml:space="preserve"> in patients with severe sepsis: a prospective study.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2015</w:t>
      </w:r>
      <w:proofErr w:type="gramStart"/>
      <w:r w:rsidRPr="002257BA">
        <w:rPr>
          <w:rFonts w:ascii="Century Gothic" w:hAnsi="Century Gothic"/>
          <w:lang w:val="en-GB"/>
        </w:rPr>
        <w:t>;19:191</w:t>
      </w:r>
      <w:proofErr w:type="gramEnd"/>
      <w:r w:rsidRPr="002257BA">
        <w:rPr>
          <w:rFonts w:ascii="Century Gothic" w:hAnsi="Century Gothic"/>
          <w:lang w:val="en-GB"/>
        </w:rPr>
        <w:t>.</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Sturgess</w:t>
      </w:r>
      <w:proofErr w:type="spellEnd"/>
      <w:r w:rsidRPr="002257BA">
        <w:rPr>
          <w:rFonts w:ascii="Century Gothic" w:hAnsi="Century Gothic"/>
          <w:lang w:val="en-GB"/>
        </w:rPr>
        <w:t xml:space="preserve"> DJ, Marwick TH, Joyce C, Jenkins C, Jones M, </w:t>
      </w:r>
      <w:proofErr w:type="spellStart"/>
      <w:r w:rsidRPr="002257BA">
        <w:rPr>
          <w:rFonts w:ascii="Century Gothic" w:hAnsi="Century Gothic"/>
          <w:lang w:val="en-GB"/>
        </w:rPr>
        <w:t>Masci</w:t>
      </w:r>
      <w:proofErr w:type="spellEnd"/>
      <w:r w:rsidRPr="002257BA">
        <w:rPr>
          <w:rFonts w:ascii="Century Gothic" w:hAnsi="Century Gothic"/>
          <w:lang w:val="en-GB"/>
        </w:rPr>
        <w:t xml:space="preserve"> P, et al. Prediction of hospital outcome in septic shock: a prospective comparison of tissue Doppler and cardiac biomarkers.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2010</w:t>
      </w:r>
      <w:proofErr w:type="gramStart"/>
      <w:r w:rsidRPr="002257BA">
        <w:rPr>
          <w:rFonts w:ascii="Century Gothic" w:hAnsi="Century Gothic"/>
          <w:lang w:val="en-GB"/>
        </w:rPr>
        <w:t>;14</w:t>
      </w:r>
      <w:proofErr w:type="gramEnd"/>
      <w:r w:rsidRPr="002257BA">
        <w:rPr>
          <w:rFonts w:ascii="Century Gothic" w:hAnsi="Century Gothic"/>
          <w:lang w:val="en-GB"/>
        </w:rPr>
        <w:t>(2):R44.</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Stupica</w:t>
      </w:r>
      <w:proofErr w:type="spellEnd"/>
      <w:r w:rsidRPr="002257BA">
        <w:rPr>
          <w:rFonts w:ascii="Century Gothic" w:hAnsi="Century Gothic"/>
          <w:lang w:val="en-GB"/>
        </w:rPr>
        <w:t xml:space="preserve"> D, </w:t>
      </w:r>
      <w:proofErr w:type="spellStart"/>
      <w:r w:rsidRPr="002257BA">
        <w:rPr>
          <w:rFonts w:ascii="Century Gothic" w:hAnsi="Century Gothic"/>
          <w:lang w:val="en-GB"/>
        </w:rPr>
        <w:t>Lusa</w:t>
      </w:r>
      <w:proofErr w:type="spellEnd"/>
      <w:r w:rsidRPr="002257BA">
        <w:rPr>
          <w:rFonts w:ascii="Century Gothic" w:hAnsi="Century Gothic"/>
          <w:lang w:val="en-GB"/>
        </w:rPr>
        <w:t xml:space="preserve"> L, </w:t>
      </w:r>
      <w:proofErr w:type="spellStart"/>
      <w:r w:rsidRPr="002257BA">
        <w:rPr>
          <w:rFonts w:ascii="Century Gothic" w:hAnsi="Century Gothic"/>
          <w:lang w:val="en-GB"/>
        </w:rPr>
        <w:t>Klevišar</w:t>
      </w:r>
      <w:proofErr w:type="spellEnd"/>
      <w:r w:rsidRPr="002257BA">
        <w:rPr>
          <w:rFonts w:ascii="Century Gothic" w:hAnsi="Century Gothic"/>
          <w:lang w:val="en-GB"/>
        </w:rPr>
        <w:t xml:space="preserve"> MN, </w:t>
      </w:r>
      <w:proofErr w:type="spellStart"/>
      <w:r w:rsidRPr="002257BA">
        <w:rPr>
          <w:rFonts w:ascii="Century Gothic" w:hAnsi="Century Gothic"/>
          <w:lang w:val="en-GB"/>
        </w:rPr>
        <w:t>Terzić</w:t>
      </w:r>
      <w:proofErr w:type="spellEnd"/>
      <w:r w:rsidRPr="002257BA">
        <w:rPr>
          <w:rFonts w:ascii="Century Gothic" w:hAnsi="Century Gothic"/>
          <w:lang w:val="en-GB"/>
        </w:rPr>
        <w:t xml:space="preserve"> S, </w:t>
      </w:r>
      <w:proofErr w:type="spellStart"/>
      <w:r w:rsidRPr="002257BA">
        <w:rPr>
          <w:rFonts w:ascii="Century Gothic" w:hAnsi="Century Gothic"/>
          <w:lang w:val="en-GB"/>
        </w:rPr>
        <w:t>Pirš</w:t>
      </w:r>
      <w:proofErr w:type="spellEnd"/>
      <w:r w:rsidRPr="002257BA">
        <w:rPr>
          <w:rFonts w:ascii="Century Gothic" w:hAnsi="Century Gothic"/>
          <w:lang w:val="en-GB"/>
        </w:rPr>
        <w:t xml:space="preserve"> M, </w:t>
      </w:r>
      <w:proofErr w:type="spellStart"/>
      <w:r w:rsidRPr="002257BA">
        <w:rPr>
          <w:rFonts w:ascii="Century Gothic" w:hAnsi="Century Gothic"/>
          <w:lang w:val="en-GB"/>
        </w:rPr>
        <w:t>Premru</w:t>
      </w:r>
      <w:proofErr w:type="spellEnd"/>
      <w:r w:rsidRPr="002257BA">
        <w:rPr>
          <w:rFonts w:ascii="Century Gothic" w:hAnsi="Century Gothic"/>
          <w:lang w:val="en-GB"/>
        </w:rPr>
        <w:t xml:space="preserve"> MM, et al. Should we consider faecal colonisation with extended-spectrum </w:t>
      </w:r>
      <w:r w:rsidRPr="002257BA">
        <w:rPr>
          <w:rFonts w:ascii="Century Gothic" w:hAnsi="Century Gothic"/>
        </w:rPr>
        <w:t>β</w:t>
      </w:r>
      <w:r w:rsidRPr="002257BA">
        <w:rPr>
          <w:rFonts w:ascii="Century Gothic" w:hAnsi="Century Gothic"/>
          <w:lang w:val="en-GB"/>
        </w:rPr>
        <w:t xml:space="preserve">-lactamase-producing </w:t>
      </w:r>
      <w:proofErr w:type="spellStart"/>
      <w:r w:rsidRPr="002257BA">
        <w:rPr>
          <w:rFonts w:ascii="Century Gothic" w:hAnsi="Century Gothic"/>
          <w:lang w:val="en-GB"/>
        </w:rPr>
        <w:t>Enterobacteriaceae</w:t>
      </w:r>
      <w:proofErr w:type="spellEnd"/>
      <w:r w:rsidRPr="002257BA">
        <w:rPr>
          <w:rFonts w:ascii="Century Gothic" w:hAnsi="Century Gothic"/>
          <w:lang w:val="en-GB"/>
        </w:rPr>
        <w:t xml:space="preserve"> in empirical therapy of community-onset sepsis? </w:t>
      </w:r>
      <w:proofErr w:type="spellStart"/>
      <w:proofErr w:type="gramStart"/>
      <w:r w:rsidRPr="002257BA">
        <w:rPr>
          <w:rFonts w:ascii="Century Gothic" w:hAnsi="Century Gothic"/>
          <w:lang w:val="en-GB"/>
        </w:rPr>
        <w:t>Int</w:t>
      </w:r>
      <w:proofErr w:type="spellEnd"/>
      <w:r w:rsidRPr="002257BA">
        <w:rPr>
          <w:rFonts w:ascii="Century Gothic" w:hAnsi="Century Gothic"/>
          <w:lang w:val="en-GB"/>
        </w:rPr>
        <w:t xml:space="preserve"> J </w:t>
      </w:r>
      <w:proofErr w:type="spellStart"/>
      <w:r w:rsidRPr="002257BA">
        <w:rPr>
          <w:rFonts w:ascii="Century Gothic" w:hAnsi="Century Gothic"/>
          <w:lang w:val="en-GB"/>
        </w:rPr>
        <w:t>Antimicrob</w:t>
      </w:r>
      <w:proofErr w:type="spellEnd"/>
      <w:r w:rsidRPr="002257BA">
        <w:rPr>
          <w:rFonts w:ascii="Century Gothic" w:hAnsi="Century Gothic"/>
          <w:lang w:val="en-GB"/>
        </w:rPr>
        <w:t xml:space="preserve"> Agents.</w:t>
      </w:r>
      <w:proofErr w:type="gramEnd"/>
      <w:r w:rsidRPr="002257BA">
        <w:rPr>
          <w:rFonts w:ascii="Century Gothic" w:hAnsi="Century Gothic"/>
          <w:lang w:val="en-GB"/>
        </w:rPr>
        <w:t xml:space="preserve"> 2017</w:t>
      </w:r>
      <w:proofErr w:type="gramStart"/>
      <w:r w:rsidRPr="002257BA">
        <w:rPr>
          <w:rFonts w:ascii="Century Gothic" w:hAnsi="Century Gothic"/>
          <w:lang w:val="en-GB"/>
        </w:rPr>
        <w:t>;50</w:t>
      </w:r>
      <w:proofErr w:type="gramEnd"/>
      <w:r w:rsidRPr="002257BA">
        <w:rPr>
          <w:rFonts w:ascii="Century Gothic" w:hAnsi="Century Gothic"/>
          <w:lang w:val="en-GB"/>
        </w:rPr>
        <w:t xml:space="preserve">(4):564-571.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lastRenderedPageBreak/>
        <w:t>Stortz</w:t>
      </w:r>
      <w:proofErr w:type="spellEnd"/>
      <w:r w:rsidRPr="002257BA">
        <w:rPr>
          <w:rFonts w:ascii="Century Gothic" w:hAnsi="Century Gothic"/>
          <w:lang w:val="en-GB"/>
        </w:rPr>
        <w:t xml:space="preserve"> JA, Murphy TJ, Raymond SL, Mira JC, </w:t>
      </w:r>
      <w:proofErr w:type="spellStart"/>
      <w:r w:rsidRPr="002257BA">
        <w:rPr>
          <w:rFonts w:ascii="Century Gothic" w:hAnsi="Century Gothic"/>
          <w:lang w:val="en-GB"/>
        </w:rPr>
        <w:t>Ungaro</w:t>
      </w:r>
      <w:proofErr w:type="spellEnd"/>
      <w:r w:rsidRPr="002257BA">
        <w:rPr>
          <w:rFonts w:ascii="Century Gothic" w:hAnsi="Century Gothic"/>
          <w:lang w:val="en-GB"/>
        </w:rPr>
        <w:t xml:space="preserve"> R, </w:t>
      </w:r>
      <w:proofErr w:type="spellStart"/>
      <w:r w:rsidRPr="002257BA">
        <w:rPr>
          <w:rFonts w:ascii="Century Gothic" w:hAnsi="Century Gothic"/>
          <w:lang w:val="en-GB"/>
        </w:rPr>
        <w:t>Dirain</w:t>
      </w:r>
      <w:proofErr w:type="spellEnd"/>
      <w:r w:rsidRPr="002257BA">
        <w:rPr>
          <w:rFonts w:ascii="Century Gothic" w:hAnsi="Century Gothic"/>
          <w:lang w:val="en-GB"/>
        </w:rPr>
        <w:t xml:space="preserve"> ML, et al. Evidence for Persistent Immune Suppression in Patients Who Develop Chronic Critical Illness After Sepsis. </w:t>
      </w:r>
      <w:proofErr w:type="gramStart"/>
      <w:r w:rsidRPr="002257BA">
        <w:rPr>
          <w:rFonts w:ascii="Century Gothic" w:hAnsi="Century Gothic"/>
          <w:lang w:val="en-GB"/>
        </w:rPr>
        <w:t>Shock.</w:t>
      </w:r>
      <w:proofErr w:type="gramEnd"/>
      <w:r w:rsidRPr="002257BA">
        <w:rPr>
          <w:rFonts w:ascii="Century Gothic" w:hAnsi="Century Gothic"/>
          <w:lang w:val="en-GB"/>
        </w:rPr>
        <w:t xml:space="preserve"> 2018</w:t>
      </w:r>
      <w:proofErr w:type="gramStart"/>
      <w:r w:rsidRPr="002257BA">
        <w:rPr>
          <w:rFonts w:ascii="Century Gothic" w:hAnsi="Century Gothic"/>
          <w:lang w:val="en-GB"/>
        </w:rPr>
        <w:t>;49</w:t>
      </w:r>
      <w:proofErr w:type="gramEnd"/>
      <w:r w:rsidRPr="002257BA">
        <w:rPr>
          <w:rFonts w:ascii="Century Gothic" w:hAnsi="Century Gothic"/>
          <w:lang w:val="en-GB"/>
        </w:rPr>
        <w:t xml:space="preserve">(3):249-258. </w:t>
      </w:r>
    </w:p>
    <w:p w:rsidR="009F4911" w:rsidRPr="002257BA" w:rsidRDefault="009F4911" w:rsidP="009F4911">
      <w:pPr>
        <w:rPr>
          <w:rFonts w:ascii="Century Gothic" w:hAnsi="Century Gothic"/>
          <w:lang w:val="en-GB"/>
        </w:rPr>
      </w:pPr>
      <w:proofErr w:type="gramStart"/>
      <w:r w:rsidRPr="002257BA">
        <w:rPr>
          <w:rFonts w:ascii="Century Gothic" w:hAnsi="Century Gothic"/>
          <w:lang w:val="en-GB"/>
        </w:rPr>
        <w:t xml:space="preserve">Stevenson EK, Rubenstein AR, </w:t>
      </w:r>
      <w:proofErr w:type="spellStart"/>
      <w:r w:rsidRPr="002257BA">
        <w:rPr>
          <w:rFonts w:ascii="Century Gothic" w:hAnsi="Century Gothic"/>
          <w:lang w:val="en-GB"/>
        </w:rPr>
        <w:t>Radin</w:t>
      </w:r>
      <w:proofErr w:type="spellEnd"/>
      <w:r w:rsidRPr="002257BA">
        <w:rPr>
          <w:rFonts w:ascii="Century Gothic" w:hAnsi="Century Gothic"/>
          <w:lang w:val="en-GB"/>
        </w:rPr>
        <w:t xml:space="preserve"> GT, Wiener RS, </w:t>
      </w:r>
      <w:proofErr w:type="spellStart"/>
      <w:r w:rsidRPr="002257BA">
        <w:rPr>
          <w:rFonts w:ascii="Century Gothic" w:hAnsi="Century Gothic"/>
          <w:lang w:val="en-GB"/>
        </w:rPr>
        <w:t>Walkey</w:t>
      </w:r>
      <w:proofErr w:type="spellEnd"/>
      <w:r w:rsidRPr="002257BA">
        <w:rPr>
          <w:rFonts w:ascii="Century Gothic" w:hAnsi="Century Gothic"/>
          <w:lang w:val="en-GB"/>
        </w:rPr>
        <w:t xml:space="preserve"> AJ.</w:t>
      </w:r>
      <w:proofErr w:type="gramEnd"/>
      <w:r w:rsidRPr="002257BA">
        <w:rPr>
          <w:rFonts w:ascii="Century Gothic" w:hAnsi="Century Gothic"/>
          <w:lang w:val="en-GB"/>
        </w:rPr>
        <w:t xml:space="preserve"> Two decades of mortality trends among patients with severe sepsis: a comparative meta-analysis*.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2014</w:t>
      </w:r>
      <w:proofErr w:type="gramStart"/>
      <w:r w:rsidRPr="002257BA">
        <w:rPr>
          <w:rFonts w:ascii="Century Gothic" w:hAnsi="Century Gothic"/>
          <w:lang w:val="en-GB"/>
        </w:rPr>
        <w:t>;42</w:t>
      </w:r>
      <w:proofErr w:type="gramEnd"/>
      <w:r w:rsidRPr="002257BA">
        <w:rPr>
          <w:rFonts w:ascii="Century Gothic" w:hAnsi="Century Gothic"/>
          <w:lang w:val="en-GB"/>
        </w:rPr>
        <w:t>(3):625-31.</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Sponholz</w:t>
      </w:r>
      <w:proofErr w:type="spellEnd"/>
      <w:r w:rsidRPr="002257BA">
        <w:rPr>
          <w:rFonts w:ascii="Century Gothic" w:hAnsi="Century Gothic"/>
          <w:lang w:val="en-GB"/>
        </w:rPr>
        <w:t xml:space="preserve"> C, </w:t>
      </w:r>
      <w:proofErr w:type="spellStart"/>
      <w:r w:rsidRPr="002257BA">
        <w:rPr>
          <w:rFonts w:ascii="Century Gothic" w:hAnsi="Century Gothic"/>
          <w:lang w:val="en-GB"/>
        </w:rPr>
        <w:t>Huse</w:t>
      </w:r>
      <w:proofErr w:type="spellEnd"/>
      <w:r w:rsidRPr="002257BA">
        <w:rPr>
          <w:rFonts w:ascii="Century Gothic" w:hAnsi="Century Gothic"/>
          <w:lang w:val="en-GB"/>
        </w:rPr>
        <w:t xml:space="preserve"> K, Kramer M, </w:t>
      </w:r>
      <w:proofErr w:type="spellStart"/>
      <w:r w:rsidRPr="002257BA">
        <w:rPr>
          <w:rFonts w:ascii="Century Gothic" w:hAnsi="Century Gothic"/>
          <w:lang w:val="en-GB"/>
        </w:rPr>
        <w:t>Giamarellos-Bourboulis</w:t>
      </w:r>
      <w:proofErr w:type="spellEnd"/>
      <w:r w:rsidRPr="002257BA">
        <w:rPr>
          <w:rFonts w:ascii="Century Gothic" w:hAnsi="Century Gothic"/>
          <w:lang w:val="en-GB"/>
        </w:rPr>
        <w:t xml:space="preserve"> EJ, Claus RA, Kern A, et al. Gene polymorphisms in the </w:t>
      </w:r>
      <w:proofErr w:type="spellStart"/>
      <w:r w:rsidRPr="002257BA">
        <w:rPr>
          <w:rFonts w:ascii="Century Gothic" w:hAnsi="Century Gothic"/>
          <w:lang w:val="en-GB"/>
        </w:rPr>
        <w:t>heme</w:t>
      </w:r>
      <w:proofErr w:type="spellEnd"/>
      <w:r w:rsidRPr="002257BA">
        <w:rPr>
          <w:rFonts w:ascii="Century Gothic" w:hAnsi="Century Gothic"/>
          <w:lang w:val="en-GB"/>
        </w:rPr>
        <w:t xml:space="preserve"> degradation pathway and outcome of severe human sepsis. </w:t>
      </w:r>
      <w:proofErr w:type="gramStart"/>
      <w:r w:rsidRPr="002257BA">
        <w:rPr>
          <w:rFonts w:ascii="Century Gothic" w:hAnsi="Century Gothic"/>
          <w:lang w:val="en-GB"/>
        </w:rPr>
        <w:t>Shock.</w:t>
      </w:r>
      <w:proofErr w:type="gramEnd"/>
      <w:r w:rsidRPr="002257BA">
        <w:rPr>
          <w:rFonts w:ascii="Century Gothic" w:hAnsi="Century Gothic"/>
          <w:lang w:val="en-GB"/>
        </w:rPr>
        <w:t xml:space="preserve"> 2012</w:t>
      </w:r>
      <w:proofErr w:type="gramStart"/>
      <w:r w:rsidRPr="002257BA">
        <w:rPr>
          <w:rFonts w:ascii="Century Gothic" w:hAnsi="Century Gothic"/>
          <w:lang w:val="en-GB"/>
        </w:rPr>
        <w:t>;38</w:t>
      </w:r>
      <w:proofErr w:type="gramEnd"/>
      <w:r w:rsidRPr="002257BA">
        <w:rPr>
          <w:rFonts w:ascii="Century Gothic" w:hAnsi="Century Gothic"/>
          <w:lang w:val="en-GB"/>
        </w:rPr>
        <w:t>(5):459-65.</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Smith SH, </w:t>
      </w:r>
      <w:proofErr w:type="spellStart"/>
      <w:r w:rsidRPr="002257BA">
        <w:rPr>
          <w:rFonts w:ascii="Century Gothic" w:hAnsi="Century Gothic"/>
          <w:lang w:val="en-GB"/>
        </w:rPr>
        <w:t>Perner</w:t>
      </w:r>
      <w:proofErr w:type="spellEnd"/>
      <w:r w:rsidRPr="002257BA">
        <w:rPr>
          <w:rFonts w:ascii="Century Gothic" w:hAnsi="Century Gothic"/>
          <w:lang w:val="en-GB"/>
        </w:rPr>
        <w:t xml:space="preserve"> A. Higher vs. lower fluid volume for septic shock: clinical characteristics and outcome in unselected patients in a prospective, </w:t>
      </w:r>
      <w:proofErr w:type="spellStart"/>
      <w:r w:rsidRPr="002257BA">
        <w:rPr>
          <w:rFonts w:ascii="Century Gothic" w:hAnsi="Century Gothic"/>
          <w:lang w:val="en-GB"/>
        </w:rPr>
        <w:t>multicenter</w:t>
      </w:r>
      <w:proofErr w:type="spellEnd"/>
      <w:r w:rsidRPr="002257BA">
        <w:rPr>
          <w:rFonts w:ascii="Century Gothic" w:hAnsi="Century Gothic"/>
          <w:lang w:val="en-GB"/>
        </w:rPr>
        <w:t xml:space="preserve"> cohort.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2012</w:t>
      </w:r>
      <w:proofErr w:type="gramStart"/>
      <w:r w:rsidRPr="002257BA">
        <w:rPr>
          <w:rFonts w:ascii="Century Gothic" w:hAnsi="Century Gothic"/>
          <w:lang w:val="en-GB"/>
        </w:rPr>
        <w:t>;16</w:t>
      </w:r>
      <w:proofErr w:type="gramEnd"/>
      <w:r w:rsidRPr="002257BA">
        <w:rPr>
          <w:rFonts w:ascii="Century Gothic" w:hAnsi="Century Gothic"/>
          <w:lang w:val="en-GB"/>
        </w:rPr>
        <w:t>(3):R76.</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Sligl</w:t>
      </w:r>
      <w:proofErr w:type="spellEnd"/>
      <w:r w:rsidRPr="002257BA">
        <w:rPr>
          <w:rFonts w:ascii="Century Gothic" w:hAnsi="Century Gothic"/>
          <w:lang w:val="en-GB"/>
        </w:rPr>
        <w:t xml:space="preserve"> WI, Milner DA Jr, </w:t>
      </w:r>
      <w:proofErr w:type="spellStart"/>
      <w:r w:rsidRPr="002257BA">
        <w:rPr>
          <w:rFonts w:ascii="Century Gothic" w:hAnsi="Century Gothic"/>
          <w:lang w:val="en-GB"/>
        </w:rPr>
        <w:t>Sundar</w:t>
      </w:r>
      <w:proofErr w:type="spellEnd"/>
      <w:r w:rsidRPr="002257BA">
        <w:rPr>
          <w:rFonts w:ascii="Century Gothic" w:hAnsi="Century Gothic"/>
          <w:lang w:val="en-GB"/>
        </w:rPr>
        <w:t xml:space="preserve"> S, </w:t>
      </w:r>
      <w:proofErr w:type="spellStart"/>
      <w:r w:rsidRPr="002257BA">
        <w:rPr>
          <w:rFonts w:ascii="Century Gothic" w:hAnsi="Century Gothic"/>
          <w:lang w:val="en-GB"/>
        </w:rPr>
        <w:t>Mphatswe</w:t>
      </w:r>
      <w:proofErr w:type="spellEnd"/>
      <w:r w:rsidRPr="002257BA">
        <w:rPr>
          <w:rFonts w:ascii="Century Gothic" w:hAnsi="Century Gothic"/>
          <w:lang w:val="en-GB"/>
        </w:rPr>
        <w:t xml:space="preserve"> W, </w:t>
      </w:r>
      <w:proofErr w:type="spellStart"/>
      <w:r w:rsidRPr="002257BA">
        <w:rPr>
          <w:rFonts w:ascii="Century Gothic" w:hAnsi="Century Gothic"/>
          <w:lang w:val="en-GB"/>
        </w:rPr>
        <w:t>Majumdar</w:t>
      </w:r>
      <w:proofErr w:type="spellEnd"/>
      <w:r w:rsidRPr="002257BA">
        <w:rPr>
          <w:rFonts w:ascii="Century Gothic" w:hAnsi="Century Gothic"/>
          <w:lang w:val="en-GB"/>
        </w:rPr>
        <w:t xml:space="preserve"> SR. Safety and efficacy of corticosteroids for the treatment of septic shock: A systematic review and meta-analysis. </w:t>
      </w:r>
      <w:proofErr w:type="spellStart"/>
      <w:r w:rsidRPr="002257BA">
        <w:rPr>
          <w:rFonts w:ascii="Century Gothic" w:hAnsi="Century Gothic"/>
          <w:lang w:val="en-GB"/>
        </w:rPr>
        <w:t>Clin</w:t>
      </w:r>
      <w:proofErr w:type="spellEnd"/>
      <w:r w:rsidRPr="002257BA">
        <w:rPr>
          <w:rFonts w:ascii="Century Gothic" w:hAnsi="Century Gothic"/>
          <w:lang w:val="en-GB"/>
        </w:rPr>
        <w:t xml:space="preserve"> Infect Dis. 2009</w:t>
      </w:r>
      <w:proofErr w:type="gramStart"/>
      <w:r w:rsidRPr="002257BA">
        <w:rPr>
          <w:rFonts w:ascii="Century Gothic" w:hAnsi="Century Gothic"/>
          <w:lang w:val="en-GB"/>
        </w:rPr>
        <w:t>;49</w:t>
      </w:r>
      <w:proofErr w:type="gramEnd"/>
      <w:r w:rsidRPr="002257BA">
        <w:rPr>
          <w:rFonts w:ascii="Century Gothic" w:hAnsi="Century Gothic"/>
          <w:lang w:val="en-GB"/>
        </w:rPr>
        <w:t>(1):93-101.</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Sjövall</w:t>
      </w:r>
      <w:proofErr w:type="spellEnd"/>
      <w:r w:rsidRPr="002257BA">
        <w:rPr>
          <w:rFonts w:ascii="Century Gothic" w:hAnsi="Century Gothic"/>
          <w:lang w:val="en-GB"/>
        </w:rPr>
        <w:t xml:space="preserve"> F, Alobaid AS, Wallis SC, </w:t>
      </w:r>
      <w:proofErr w:type="spellStart"/>
      <w:r w:rsidRPr="002257BA">
        <w:rPr>
          <w:rFonts w:ascii="Century Gothic" w:hAnsi="Century Gothic"/>
          <w:lang w:val="en-GB"/>
        </w:rPr>
        <w:t>Perner</w:t>
      </w:r>
      <w:proofErr w:type="spellEnd"/>
      <w:r w:rsidRPr="002257BA">
        <w:rPr>
          <w:rFonts w:ascii="Century Gothic" w:hAnsi="Century Gothic"/>
          <w:lang w:val="en-GB"/>
        </w:rPr>
        <w:t xml:space="preserve"> A, </w:t>
      </w:r>
      <w:proofErr w:type="spellStart"/>
      <w:r w:rsidRPr="002257BA">
        <w:rPr>
          <w:rFonts w:ascii="Century Gothic" w:hAnsi="Century Gothic"/>
          <w:lang w:val="en-GB"/>
        </w:rPr>
        <w:t>Lipman</w:t>
      </w:r>
      <w:proofErr w:type="spellEnd"/>
      <w:r w:rsidRPr="002257BA">
        <w:rPr>
          <w:rFonts w:ascii="Century Gothic" w:hAnsi="Century Gothic"/>
          <w:lang w:val="en-GB"/>
        </w:rPr>
        <w:t xml:space="preserve"> J, Roberts JA. </w:t>
      </w:r>
      <w:proofErr w:type="gramStart"/>
      <w:r w:rsidRPr="002257BA">
        <w:rPr>
          <w:rFonts w:ascii="Century Gothic" w:hAnsi="Century Gothic"/>
          <w:lang w:val="en-GB"/>
        </w:rPr>
        <w:t xml:space="preserve">Maximally effective dosing regimens of </w:t>
      </w:r>
      <w:proofErr w:type="spellStart"/>
      <w:r w:rsidRPr="002257BA">
        <w:rPr>
          <w:rFonts w:ascii="Century Gothic" w:hAnsi="Century Gothic"/>
          <w:lang w:val="en-GB"/>
        </w:rPr>
        <w:t>meropenem</w:t>
      </w:r>
      <w:proofErr w:type="spellEnd"/>
      <w:r w:rsidRPr="002257BA">
        <w:rPr>
          <w:rFonts w:ascii="Century Gothic" w:hAnsi="Century Gothic"/>
          <w:lang w:val="en-GB"/>
        </w:rPr>
        <w:t xml:space="preserve"> in patients with septic shock.</w:t>
      </w:r>
      <w:proofErr w:type="gramEnd"/>
      <w:r w:rsidRPr="002257BA">
        <w:rPr>
          <w:rFonts w:ascii="Century Gothic" w:hAnsi="Century Gothic"/>
          <w:lang w:val="en-GB"/>
        </w:rPr>
        <w:t xml:space="preserve"> </w:t>
      </w:r>
      <w:proofErr w:type="gramStart"/>
      <w:r w:rsidRPr="002257BA">
        <w:rPr>
          <w:rFonts w:ascii="Century Gothic" w:hAnsi="Century Gothic"/>
          <w:lang w:val="en-GB"/>
        </w:rPr>
        <w:t xml:space="preserve">J </w:t>
      </w:r>
      <w:proofErr w:type="spellStart"/>
      <w:r w:rsidRPr="002257BA">
        <w:rPr>
          <w:rFonts w:ascii="Century Gothic" w:hAnsi="Century Gothic"/>
          <w:lang w:val="en-GB"/>
        </w:rPr>
        <w:t>Antimicrob</w:t>
      </w:r>
      <w:proofErr w:type="spellEnd"/>
      <w:r w:rsidRPr="002257BA">
        <w:rPr>
          <w:rFonts w:ascii="Century Gothic" w:hAnsi="Century Gothic"/>
          <w:lang w:val="en-GB"/>
        </w:rPr>
        <w:t xml:space="preserve"> </w:t>
      </w:r>
      <w:proofErr w:type="spellStart"/>
      <w:r w:rsidRPr="002257BA">
        <w:rPr>
          <w:rFonts w:ascii="Century Gothic" w:hAnsi="Century Gothic"/>
          <w:lang w:val="en-GB"/>
        </w:rPr>
        <w:t>Chemother</w:t>
      </w:r>
      <w:proofErr w:type="spellEnd"/>
      <w:r w:rsidRPr="002257BA">
        <w:rPr>
          <w:rFonts w:ascii="Century Gothic" w:hAnsi="Century Gothic"/>
          <w:lang w:val="en-GB"/>
        </w:rPr>
        <w:t>.</w:t>
      </w:r>
      <w:proofErr w:type="gramEnd"/>
      <w:r w:rsidRPr="002257BA">
        <w:rPr>
          <w:rFonts w:ascii="Century Gothic" w:hAnsi="Century Gothic"/>
          <w:lang w:val="en-GB"/>
        </w:rPr>
        <w:t xml:space="preserve"> 2018</w:t>
      </w:r>
      <w:proofErr w:type="gramStart"/>
      <w:r w:rsidRPr="002257BA">
        <w:rPr>
          <w:rFonts w:ascii="Century Gothic" w:hAnsi="Century Gothic"/>
          <w:lang w:val="en-GB"/>
        </w:rPr>
        <w:t>;73</w:t>
      </w:r>
      <w:proofErr w:type="gramEnd"/>
      <w:r w:rsidRPr="002257BA">
        <w:rPr>
          <w:rFonts w:ascii="Century Gothic" w:hAnsi="Century Gothic"/>
          <w:lang w:val="en-GB"/>
        </w:rPr>
        <w:t>(1):191-198.</w:t>
      </w:r>
    </w:p>
    <w:p w:rsidR="009F4911" w:rsidRPr="002257BA" w:rsidRDefault="009F4911" w:rsidP="009F4911">
      <w:pPr>
        <w:rPr>
          <w:rFonts w:ascii="Century Gothic" w:hAnsi="Century Gothic"/>
          <w:lang w:val="en-GB"/>
        </w:rPr>
      </w:pPr>
      <w:proofErr w:type="spellStart"/>
      <w:proofErr w:type="gramStart"/>
      <w:r w:rsidRPr="002257BA">
        <w:rPr>
          <w:rFonts w:ascii="Century Gothic" w:hAnsi="Century Gothic"/>
          <w:lang w:val="en-GB"/>
        </w:rPr>
        <w:t>Sirvent</w:t>
      </w:r>
      <w:proofErr w:type="spellEnd"/>
      <w:r w:rsidRPr="002257BA">
        <w:rPr>
          <w:rFonts w:ascii="Century Gothic" w:hAnsi="Century Gothic"/>
          <w:lang w:val="en-GB"/>
        </w:rPr>
        <w:t xml:space="preserve"> JM, </w:t>
      </w:r>
      <w:proofErr w:type="spellStart"/>
      <w:r w:rsidRPr="002257BA">
        <w:rPr>
          <w:rFonts w:ascii="Century Gothic" w:hAnsi="Century Gothic"/>
          <w:lang w:val="en-GB"/>
        </w:rPr>
        <w:t>Ferri</w:t>
      </w:r>
      <w:proofErr w:type="spellEnd"/>
      <w:r w:rsidRPr="002257BA">
        <w:rPr>
          <w:rFonts w:ascii="Century Gothic" w:hAnsi="Century Gothic"/>
          <w:lang w:val="en-GB"/>
        </w:rPr>
        <w:t xml:space="preserve"> C, </w:t>
      </w:r>
      <w:proofErr w:type="spellStart"/>
      <w:r w:rsidRPr="002257BA">
        <w:rPr>
          <w:rFonts w:ascii="Century Gothic" w:hAnsi="Century Gothic"/>
          <w:lang w:val="en-GB"/>
        </w:rPr>
        <w:t>Baró</w:t>
      </w:r>
      <w:proofErr w:type="spellEnd"/>
      <w:r w:rsidRPr="002257BA">
        <w:rPr>
          <w:rFonts w:ascii="Century Gothic" w:hAnsi="Century Gothic"/>
          <w:lang w:val="en-GB"/>
        </w:rPr>
        <w:t xml:space="preserve"> A, Murcia C, </w:t>
      </w:r>
      <w:proofErr w:type="spellStart"/>
      <w:r w:rsidRPr="002257BA">
        <w:rPr>
          <w:rFonts w:ascii="Century Gothic" w:hAnsi="Century Gothic"/>
          <w:lang w:val="en-GB"/>
        </w:rPr>
        <w:t>Lorencio</w:t>
      </w:r>
      <w:proofErr w:type="spellEnd"/>
      <w:r w:rsidRPr="002257BA">
        <w:rPr>
          <w:rFonts w:ascii="Century Gothic" w:hAnsi="Century Gothic"/>
          <w:lang w:val="en-GB"/>
        </w:rPr>
        <w:t xml:space="preserve"> C. Fluid balance in sepsis and septic shock as a determining factor of mortality.</w:t>
      </w:r>
      <w:proofErr w:type="gramEnd"/>
      <w:r w:rsidRPr="002257BA">
        <w:rPr>
          <w:rFonts w:ascii="Century Gothic" w:hAnsi="Century Gothic"/>
          <w:lang w:val="en-GB"/>
        </w:rPr>
        <w:t xml:space="preserve"> Am J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2015</w:t>
      </w:r>
      <w:proofErr w:type="gramStart"/>
      <w:r w:rsidRPr="002257BA">
        <w:rPr>
          <w:rFonts w:ascii="Century Gothic" w:hAnsi="Century Gothic"/>
          <w:lang w:val="en-GB"/>
        </w:rPr>
        <w:t>;33</w:t>
      </w:r>
      <w:proofErr w:type="gramEnd"/>
      <w:r w:rsidRPr="002257BA">
        <w:rPr>
          <w:rFonts w:ascii="Century Gothic" w:hAnsi="Century Gothic"/>
          <w:lang w:val="en-GB"/>
        </w:rPr>
        <w:t xml:space="preserve">(2):186-9.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Shakoory</w:t>
      </w:r>
      <w:proofErr w:type="spellEnd"/>
      <w:r w:rsidRPr="002257BA">
        <w:rPr>
          <w:rFonts w:ascii="Century Gothic" w:hAnsi="Century Gothic"/>
          <w:lang w:val="en-GB"/>
        </w:rPr>
        <w:t xml:space="preserve"> B, </w:t>
      </w:r>
      <w:proofErr w:type="spellStart"/>
      <w:r w:rsidRPr="002257BA">
        <w:rPr>
          <w:rFonts w:ascii="Century Gothic" w:hAnsi="Century Gothic"/>
          <w:lang w:val="en-GB"/>
        </w:rPr>
        <w:t>Carcillo</w:t>
      </w:r>
      <w:proofErr w:type="spellEnd"/>
      <w:r w:rsidRPr="002257BA">
        <w:rPr>
          <w:rFonts w:ascii="Century Gothic" w:hAnsi="Century Gothic"/>
          <w:lang w:val="en-GB"/>
        </w:rPr>
        <w:t xml:space="preserve"> JA, Chatham WW, </w:t>
      </w:r>
      <w:proofErr w:type="spellStart"/>
      <w:r w:rsidRPr="002257BA">
        <w:rPr>
          <w:rFonts w:ascii="Century Gothic" w:hAnsi="Century Gothic"/>
          <w:lang w:val="en-GB"/>
        </w:rPr>
        <w:t>Amdur</w:t>
      </w:r>
      <w:proofErr w:type="spellEnd"/>
      <w:r w:rsidRPr="002257BA">
        <w:rPr>
          <w:rFonts w:ascii="Century Gothic" w:hAnsi="Century Gothic"/>
          <w:lang w:val="en-GB"/>
        </w:rPr>
        <w:t xml:space="preserve"> RL, Zhao H, </w:t>
      </w:r>
      <w:proofErr w:type="spellStart"/>
      <w:r w:rsidRPr="002257BA">
        <w:rPr>
          <w:rFonts w:ascii="Century Gothic" w:hAnsi="Century Gothic"/>
          <w:lang w:val="en-GB"/>
        </w:rPr>
        <w:t>Dinarello</w:t>
      </w:r>
      <w:proofErr w:type="spellEnd"/>
      <w:r w:rsidRPr="002257BA">
        <w:rPr>
          <w:rFonts w:ascii="Century Gothic" w:hAnsi="Century Gothic"/>
          <w:lang w:val="en-GB"/>
        </w:rPr>
        <w:t xml:space="preserve"> CA, et al. Interleukin-1 Receptor Blockade Is Associated With Reduced Mortality in Sepsis Patients With Features of Macrophage Activation Syndrome: Reanalysis of a Prior Phase III Trial.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2016 Feb</w:t>
      </w:r>
      <w:proofErr w:type="gramStart"/>
      <w:r w:rsidRPr="002257BA">
        <w:rPr>
          <w:rFonts w:ascii="Century Gothic" w:hAnsi="Century Gothic"/>
          <w:lang w:val="en-GB"/>
        </w:rPr>
        <w:t>;44</w:t>
      </w:r>
      <w:proofErr w:type="gramEnd"/>
      <w:r w:rsidRPr="002257BA">
        <w:rPr>
          <w:rFonts w:ascii="Century Gothic" w:hAnsi="Century Gothic"/>
          <w:lang w:val="en-GB"/>
        </w:rPr>
        <w:t xml:space="preserve">(2):275-81. </w:t>
      </w:r>
    </w:p>
    <w:p w:rsidR="009F4911" w:rsidRPr="002257BA" w:rsidRDefault="009F4911" w:rsidP="009F4911">
      <w:pPr>
        <w:rPr>
          <w:rFonts w:ascii="Century Gothic" w:hAnsi="Century Gothic"/>
          <w:lang w:val="en-GB"/>
        </w:rPr>
      </w:pPr>
      <w:proofErr w:type="spellStart"/>
      <w:r w:rsidRPr="001B41E3">
        <w:rPr>
          <w:rFonts w:ascii="Century Gothic" w:hAnsi="Century Gothic"/>
          <w:lang w:val="en-US"/>
        </w:rPr>
        <w:t>Schuetz</w:t>
      </w:r>
      <w:proofErr w:type="spellEnd"/>
      <w:r w:rsidRPr="001B41E3">
        <w:rPr>
          <w:rFonts w:ascii="Century Gothic" w:hAnsi="Century Gothic"/>
          <w:lang w:val="en-US"/>
        </w:rPr>
        <w:t xml:space="preserve"> P, </w:t>
      </w:r>
      <w:proofErr w:type="spellStart"/>
      <w:r w:rsidRPr="001B41E3">
        <w:rPr>
          <w:rFonts w:ascii="Century Gothic" w:hAnsi="Century Gothic"/>
          <w:lang w:val="en-US"/>
        </w:rPr>
        <w:t>Birkhahn</w:t>
      </w:r>
      <w:proofErr w:type="spellEnd"/>
      <w:r w:rsidRPr="001B41E3">
        <w:rPr>
          <w:rFonts w:ascii="Century Gothic" w:hAnsi="Century Gothic"/>
          <w:lang w:val="en-US"/>
        </w:rPr>
        <w:t xml:space="preserve"> R, Sherwin R, Jones AE, Singer A, Kline JA, et al. </w:t>
      </w:r>
      <w:r w:rsidRPr="002257BA">
        <w:rPr>
          <w:rFonts w:ascii="Century Gothic" w:hAnsi="Century Gothic"/>
          <w:lang w:val="en-GB"/>
        </w:rPr>
        <w:t xml:space="preserve">Serial </w:t>
      </w:r>
      <w:proofErr w:type="spellStart"/>
      <w:r w:rsidRPr="002257BA">
        <w:rPr>
          <w:rFonts w:ascii="Century Gothic" w:hAnsi="Century Gothic"/>
          <w:lang w:val="en-GB"/>
        </w:rPr>
        <w:t>Procalcitonin</w:t>
      </w:r>
      <w:proofErr w:type="spellEnd"/>
      <w:r w:rsidRPr="002257BA">
        <w:rPr>
          <w:rFonts w:ascii="Century Gothic" w:hAnsi="Century Gothic"/>
          <w:lang w:val="en-GB"/>
        </w:rPr>
        <w:t xml:space="preserve"> Predicts Mortality in Severe Sepsis Patients: Results From the </w:t>
      </w:r>
      <w:proofErr w:type="spellStart"/>
      <w:r w:rsidRPr="002257BA">
        <w:rPr>
          <w:rFonts w:ascii="Century Gothic" w:hAnsi="Century Gothic"/>
          <w:lang w:val="en-GB"/>
        </w:rPr>
        <w:t>Multicenter</w:t>
      </w:r>
      <w:proofErr w:type="spellEnd"/>
      <w:r w:rsidRPr="002257BA">
        <w:rPr>
          <w:rFonts w:ascii="Century Gothic" w:hAnsi="Century Gothic"/>
          <w:lang w:val="en-GB"/>
        </w:rPr>
        <w:t xml:space="preserve"> </w:t>
      </w:r>
      <w:proofErr w:type="spellStart"/>
      <w:r w:rsidRPr="002257BA">
        <w:rPr>
          <w:rFonts w:ascii="Century Gothic" w:hAnsi="Century Gothic"/>
          <w:lang w:val="en-GB"/>
        </w:rPr>
        <w:t>Procalcitonin</w:t>
      </w:r>
      <w:proofErr w:type="spellEnd"/>
      <w:r w:rsidRPr="002257BA">
        <w:rPr>
          <w:rFonts w:ascii="Century Gothic" w:hAnsi="Century Gothic"/>
          <w:lang w:val="en-GB"/>
        </w:rPr>
        <w:t xml:space="preserve"> </w:t>
      </w:r>
      <w:proofErr w:type="spellStart"/>
      <w:r w:rsidRPr="002257BA">
        <w:rPr>
          <w:rFonts w:ascii="Century Gothic" w:hAnsi="Century Gothic"/>
          <w:lang w:val="en-GB"/>
        </w:rPr>
        <w:t>MOnitoring</w:t>
      </w:r>
      <w:proofErr w:type="spellEnd"/>
      <w:r w:rsidRPr="002257BA">
        <w:rPr>
          <w:rFonts w:ascii="Century Gothic" w:hAnsi="Century Gothic"/>
          <w:lang w:val="en-GB"/>
        </w:rPr>
        <w:t xml:space="preserve"> </w:t>
      </w:r>
      <w:proofErr w:type="spellStart"/>
      <w:r w:rsidRPr="002257BA">
        <w:rPr>
          <w:rFonts w:ascii="Century Gothic" w:hAnsi="Century Gothic"/>
          <w:lang w:val="en-GB"/>
        </w:rPr>
        <w:t>SEpsis</w:t>
      </w:r>
      <w:proofErr w:type="spellEnd"/>
      <w:r w:rsidRPr="002257BA">
        <w:rPr>
          <w:rFonts w:ascii="Century Gothic" w:hAnsi="Century Gothic"/>
          <w:lang w:val="en-GB"/>
        </w:rPr>
        <w:t xml:space="preserve"> (MOSES) Study.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2017</w:t>
      </w:r>
      <w:proofErr w:type="gramStart"/>
      <w:r w:rsidRPr="002257BA">
        <w:rPr>
          <w:rFonts w:ascii="Century Gothic" w:hAnsi="Century Gothic"/>
          <w:lang w:val="en-GB"/>
        </w:rPr>
        <w:t>;45</w:t>
      </w:r>
      <w:proofErr w:type="gramEnd"/>
      <w:r w:rsidRPr="002257BA">
        <w:rPr>
          <w:rFonts w:ascii="Century Gothic" w:hAnsi="Century Gothic"/>
          <w:lang w:val="en-GB"/>
        </w:rPr>
        <w:t>(5):781-789.</w:t>
      </w:r>
    </w:p>
    <w:p w:rsidR="009F4911" w:rsidRPr="001B41E3" w:rsidRDefault="009F4911" w:rsidP="009F4911">
      <w:pPr>
        <w:rPr>
          <w:rFonts w:ascii="Century Gothic" w:hAnsi="Century Gothic"/>
          <w:lang w:val="en-US"/>
        </w:rPr>
      </w:pPr>
      <w:r w:rsidRPr="002257BA">
        <w:rPr>
          <w:rFonts w:ascii="Century Gothic" w:hAnsi="Century Gothic"/>
          <w:lang w:val="en-GB"/>
        </w:rPr>
        <w:t xml:space="preserve">Schnell D, </w:t>
      </w:r>
      <w:proofErr w:type="spellStart"/>
      <w:r w:rsidRPr="002257BA">
        <w:rPr>
          <w:rFonts w:ascii="Century Gothic" w:hAnsi="Century Gothic"/>
          <w:lang w:val="en-GB"/>
        </w:rPr>
        <w:t>Besset</w:t>
      </w:r>
      <w:proofErr w:type="spellEnd"/>
      <w:r w:rsidRPr="002257BA">
        <w:rPr>
          <w:rFonts w:ascii="Century Gothic" w:hAnsi="Century Gothic"/>
          <w:lang w:val="en-GB"/>
        </w:rPr>
        <w:t xml:space="preserve"> S, </w:t>
      </w:r>
      <w:proofErr w:type="spellStart"/>
      <w:r w:rsidRPr="002257BA">
        <w:rPr>
          <w:rFonts w:ascii="Century Gothic" w:hAnsi="Century Gothic"/>
          <w:lang w:val="en-GB"/>
        </w:rPr>
        <w:t>Lengliné</w:t>
      </w:r>
      <w:proofErr w:type="spellEnd"/>
      <w:r w:rsidRPr="002257BA">
        <w:rPr>
          <w:rFonts w:ascii="Century Gothic" w:hAnsi="Century Gothic"/>
          <w:lang w:val="en-GB"/>
        </w:rPr>
        <w:t xml:space="preserve"> E, </w:t>
      </w:r>
      <w:proofErr w:type="spellStart"/>
      <w:r w:rsidRPr="002257BA">
        <w:rPr>
          <w:rFonts w:ascii="Century Gothic" w:hAnsi="Century Gothic"/>
          <w:lang w:val="en-GB"/>
        </w:rPr>
        <w:t>Maziers</w:t>
      </w:r>
      <w:proofErr w:type="spellEnd"/>
      <w:r w:rsidRPr="002257BA">
        <w:rPr>
          <w:rFonts w:ascii="Century Gothic" w:hAnsi="Century Gothic"/>
          <w:lang w:val="en-GB"/>
        </w:rPr>
        <w:t xml:space="preserve"> N, </w:t>
      </w:r>
      <w:proofErr w:type="spellStart"/>
      <w:r w:rsidRPr="002257BA">
        <w:rPr>
          <w:rFonts w:ascii="Century Gothic" w:hAnsi="Century Gothic"/>
          <w:lang w:val="en-GB"/>
        </w:rPr>
        <w:t>Zafrani</w:t>
      </w:r>
      <w:proofErr w:type="spellEnd"/>
      <w:r w:rsidRPr="002257BA">
        <w:rPr>
          <w:rFonts w:ascii="Century Gothic" w:hAnsi="Century Gothic"/>
          <w:lang w:val="en-GB"/>
        </w:rPr>
        <w:t xml:space="preserve"> L, Reuter D, et al. Impact of a recent chemotherapy on the duration and intensity of the norepinephrine support during septic shock. </w:t>
      </w:r>
      <w:proofErr w:type="gramStart"/>
      <w:r w:rsidRPr="001B41E3">
        <w:rPr>
          <w:rFonts w:ascii="Century Gothic" w:hAnsi="Century Gothic"/>
          <w:lang w:val="en-US"/>
        </w:rPr>
        <w:t>Shock.</w:t>
      </w:r>
      <w:proofErr w:type="gramEnd"/>
      <w:r w:rsidRPr="001B41E3">
        <w:rPr>
          <w:rFonts w:ascii="Century Gothic" w:hAnsi="Century Gothic"/>
          <w:lang w:val="en-US"/>
        </w:rPr>
        <w:t xml:space="preserve"> 2013</w:t>
      </w:r>
      <w:proofErr w:type="gramStart"/>
      <w:r w:rsidRPr="001B41E3">
        <w:rPr>
          <w:rFonts w:ascii="Century Gothic" w:hAnsi="Century Gothic"/>
          <w:lang w:val="en-US"/>
        </w:rPr>
        <w:t>;39</w:t>
      </w:r>
      <w:proofErr w:type="gramEnd"/>
      <w:r w:rsidRPr="001B41E3">
        <w:rPr>
          <w:rFonts w:ascii="Century Gothic" w:hAnsi="Century Gothic"/>
          <w:lang w:val="en-US"/>
        </w:rPr>
        <w:t>(2):138-43.</w:t>
      </w:r>
    </w:p>
    <w:p w:rsidR="009F4911" w:rsidRPr="002257BA" w:rsidRDefault="009F4911" w:rsidP="009F4911">
      <w:pPr>
        <w:rPr>
          <w:rFonts w:ascii="Century Gothic" w:hAnsi="Century Gothic"/>
        </w:rPr>
      </w:pPr>
      <w:proofErr w:type="spellStart"/>
      <w:r w:rsidRPr="001B41E3">
        <w:rPr>
          <w:rFonts w:ascii="Century Gothic" w:hAnsi="Century Gothic"/>
          <w:lang w:val="en-US"/>
        </w:rPr>
        <w:t>Scheer</w:t>
      </w:r>
      <w:proofErr w:type="spellEnd"/>
      <w:r w:rsidRPr="001B41E3">
        <w:rPr>
          <w:rFonts w:ascii="Century Gothic" w:hAnsi="Century Gothic"/>
          <w:lang w:val="en-US"/>
        </w:rPr>
        <w:t xml:space="preserve"> CS, Fuchs C, Kuhn SO, Vollmer M, Rehberg S, </w:t>
      </w:r>
      <w:proofErr w:type="spellStart"/>
      <w:r w:rsidRPr="001B41E3">
        <w:rPr>
          <w:rFonts w:ascii="Century Gothic" w:hAnsi="Century Gothic"/>
          <w:lang w:val="en-US"/>
        </w:rPr>
        <w:t>Friesecke</w:t>
      </w:r>
      <w:proofErr w:type="spellEnd"/>
      <w:r w:rsidRPr="001B41E3">
        <w:rPr>
          <w:rFonts w:ascii="Century Gothic" w:hAnsi="Century Gothic"/>
          <w:lang w:val="en-US"/>
        </w:rPr>
        <w:t xml:space="preserve"> S, et al. </w:t>
      </w:r>
      <w:r w:rsidRPr="002257BA">
        <w:rPr>
          <w:rFonts w:ascii="Century Gothic" w:hAnsi="Century Gothic"/>
          <w:lang w:val="en-GB"/>
        </w:rPr>
        <w:t xml:space="preserve">Quality Improvement Initiative for Severe Sepsis and Septic Shock Reduces 90-Day Mortality: A 7.5-Year Observational Study. </w:t>
      </w:r>
      <w:proofErr w:type="spellStart"/>
      <w:r w:rsidRPr="002257BA">
        <w:rPr>
          <w:rFonts w:ascii="Century Gothic" w:hAnsi="Century Gothic"/>
        </w:rPr>
        <w:t>Crit</w:t>
      </w:r>
      <w:proofErr w:type="spellEnd"/>
      <w:r w:rsidRPr="002257BA">
        <w:rPr>
          <w:rFonts w:ascii="Century Gothic" w:hAnsi="Century Gothic"/>
        </w:rPr>
        <w:t xml:space="preserve"> Care Med. 2017</w:t>
      </w:r>
      <w:proofErr w:type="gramStart"/>
      <w:r w:rsidRPr="002257BA">
        <w:rPr>
          <w:rFonts w:ascii="Century Gothic" w:hAnsi="Century Gothic"/>
        </w:rPr>
        <w:t>;45</w:t>
      </w:r>
      <w:proofErr w:type="gramEnd"/>
      <w:r w:rsidRPr="002257BA">
        <w:rPr>
          <w:rFonts w:ascii="Century Gothic" w:hAnsi="Century Gothic"/>
        </w:rPr>
        <w:t xml:space="preserve">(2):241-252. </w:t>
      </w:r>
    </w:p>
    <w:p w:rsidR="009F4911" w:rsidRPr="002257BA" w:rsidRDefault="009F4911" w:rsidP="009F4911">
      <w:pPr>
        <w:rPr>
          <w:rFonts w:ascii="Century Gothic" w:hAnsi="Century Gothic"/>
          <w:lang w:val="it-IT"/>
        </w:rPr>
      </w:pPr>
      <w:proofErr w:type="spellStart"/>
      <w:r w:rsidRPr="002257BA">
        <w:rPr>
          <w:rFonts w:ascii="Century Gothic" w:hAnsi="Century Gothic"/>
        </w:rPr>
        <w:lastRenderedPageBreak/>
        <w:t>Schädler</w:t>
      </w:r>
      <w:proofErr w:type="spellEnd"/>
      <w:r w:rsidRPr="002257BA">
        <w:rPr>
          <w:rFonts w:ascii="Century Gothic" w:hAnsi="Century Gothic"/>
        </w:rPr>
        <w:t xml:space="preserve"> D, </w:t>
      </w:r>
      <w:proofErr w:type="spellStart"/>
      <w:r w:rsidRPr="002257BA">
        <w:rPr>
          <w:rFonts w:ascii="Century Gothic" w:hAnsi="Century Gothic"/>
        </w:rPr>
        <w:t>Pausch</w:t>
      </w:r>
      <w:proofErr w:type="spellEnd"/>
      <w:r w:rsidRPr="002257BA">
        <w:rPr>
          <w:rFonts w:ascii="Century Gothic" w:hAnsi="Century Gothic"/>
        </w:rPr>
        <w:t xml:space="preserve"> C, </w:t>
      </w:r>
      <w:proofErr w:type="spellStart"/>
      <w:r w:rsidRPr="002257BA">
        <w:rPr>
          <w:rFonts w:ascii="Century Gothic" w:hAnsi="Century Gothic"/>
        </w:rPr>
        <w:t>Heise</w:t>
      </w:r>
      <w:proofErr w:type="spellEnd"/>
      <w:r w:rsidRPr="002257BA">
        <w:rPr>
          <w:rFonts w:ascii="Century Gothic" w:hAnsi="Century Gothic"/>
        </w:rPr>
        <w:t xml:space="preserve"> D, Meier-Hellmann A, </w:t>
      </w:r>
      <w:proofErr w:type="spellStart"/>
      <w:r w:rsidRPr="002257BA">
        <w:rPr>
          <w:rFonts w:ascii="Century Gothic" w:hAnsi="Century Gothic"/>
        </w:rPr>
        <w:t>Brederlau</w:t>
      </w:r>
      <w:proofErr w:type="spellEnd"/>
      <w:r w:rsidRPr="002257BA">
        <w:rPr>
          <w:rFonts w:ascii="Century Gothic" w:hAnsi="Century Gothic"/>
        </w:rPr>
        <w:t xml:space="preserve"> J, </w:t>
      </w:r>
      <w:proofErr w:type="spellStart"/>
      <w:r w:rsidRPr="002257BA">
        <w:rPr>
          <w:rFonts w:ascii="Century Gothic" w:hAnsi="Century Gothic"/>
        </w:rPr>
        <w:t>Weiler</w:t>
      </w:r>
      <w:proofErr w:type="spellEnd"/>
      <w:r w:rsidRPr="002257BA">
        <w:rPr>
          <w:rFonts w:ascii="Century Gothic" w:hAnsi="Century Gothic"/>
        </w:rPr>
        <w:t xml:space="preserve"> N, et al. </w:t>
      </w:r>
      <w:r w:rsidRPr="002257BA">
        <w:rPr>
          <w:rFonts w:ascii="Century Gothic" w:hAnsi="Century Gothic"/>
          <w:lang w:val="en-GB"/>
        </w:rPr>
        <w:t xml:space="preserve">The effect of a novel extracorporeal cytokine </w:t>
      </w:r>
      <w:proofErr w:type="spellStart"/>
      <w:r w:rsidRPr="002257BA">
        <w:rPr>
          <w:rFonts w:ascii="Century Gothic" w:hAnsi="Century Gothic"/>
          <w:lang w:val="en-GB"/>
        </w:rPr>
        <w:t>hemoadsorption</w:t>
      </w:r>
      <w:proofErr w:type="spellEnd"/>
      <w:r w:rsidRPr="002257BA">
        <w:rPr>
          <w:rFonts w:ascii="Century Gothic" w:hAnsi="Century Gothic"/>
          <w:lang w:val="en-GB"/>
        </w:rPr>
        <w:t xml:space="preserve"> device on IL-6 elimination in septic patients: A randomized controlled trial. </w:t>
      </w:r>
      <w:r w:rsidRPr="002257BA">
        <w:rPr>
          <w:rFonts w:ascii="Century Gothic" w:hAnsi="Century Gothic"/>
          <w:lang w:val="it-IT"/>
        </w:rPr>
        <w:t>PLoS One. 2017;12(10):e0187015.</w:t>
      </w:r>
    </w:p>
    <w:p w:rsidR="009F4911" w:rsidRPr="002257BA" w:rsidRDefault="009F4911" w:rsidP="009F4911">
      <w:pPr>
        <w:rPr>
          <w:rFonts w:ascii="Century Gothic" w:hAnsi="Century Gothic"/>
          <w:lang w:val="it-IT"/>
        </w:rPr>
      </w:pPr>
      <w:r w:rsidRPr="002257BA">
        <w:rPr>
          <w:rFonts w:ascii="Century Gothic" w:hAnsi="Century Gothic"/>
          <w:lang w:val="it-IT"/>
        </w:rPr>
        <w:t xml:space="preserve">Savioli M, Cugno M, Polli F, Taccone P, Bellani G, Spanu P, et al. </w:t>
      </w:r>
      <w:r w:rsidRPr="002257BA">
        <w:rPr>
          <w:rFonts w:ascii="Century Gothic" w:hAnsi="Century Gothic"/>
          <w:lang w:val="en-GB"/>
        </w:rPr>
        <w:t xml:space="preserve">Tight </w:t>
      </w:r>
      <w:proofErr w:type="spellStart"/>
      <w:r w:rsidRPr="002257BA">
        <w:rPr>
          <w:rFonts w:ascii="Century Gothic" w:hAnsi="Century Gothic"/>
          <w:lang w:val="en-GB"/>
        </w:rPr>
        <w:t>glycemic</w:t>
      </w:r>
      <w:proofErr w:type="spellEnd"/>
      <w:r w:rsidRPr="002257BA">
        <w:rPr>
          <w:rFonts w:ascii="Century Gothic" w:hAnsi="Century Gothic"/>
          <w:lang w:val="en-GB"/>
        </w:rPr>
        <w:t xml:space="preserve"> control may </w:t>
      </w:r>
      <w:proofErr w:type="spellStart"/>
      <w:r w:rsidRPr="002257BA">
        <w:rPr>
          <w:rFonts w:ascii="Century Gothic" w:hAnsi="Century Gothic"/>
          <w:lang w:val="en-GB"/>
        </w:rPr>
        <w:t>favor</w:t>
      </w:r>
      <w:proofErr w:type="spellEnd"/>
      <w:r w:rsidRPr="002257BA">
        <w:rPr>
          <w:rFonts w:ascii="Century Gothic" w:hAnsi="Century Gothic"/>
          <w:lang w:val="en-GB"/>
        </w:rPr>
        <w:t xml:space="preserve"> fibrinolysis in patients with sepsis. </w:t>
      </w:r>
      <w:r w:rsidRPr="002257BA">
        <w:rPr>
          <w:rFonts w:ascii="Century Gothic" w:hAnsi="Century Gothic"/>
          <w:lang w:val="it-IT"/>
        </w:rPr>
        <w:t>Crit Care Med. 2009;37(2):424-31.</w:t>
      </w:r>
    </w:p>
    <w:p w:rsidR="009F4911" w:rsidRPr="002257BA" w:rsidRDefault="009F4911" w:rsidP="009F4911">
      <w:pPr>
        <w:rPr>
          <w:rFonts w:ascii="Century Gothic" w:hAnsi="Century Gothic"/>
          <w:lang w:val="en-GB"/>
        </w:rPr>
      </w:pPr>
      <w:r w:rsidRPr="002257BA">
        <w:rPr>
          <w:rFonts w:ascii="Century Gothic" w:hAnsi="Century Gothic"/>
          <w:lang w:val="it-IT"/>
        </w:rPr>
        <w:t xml:space="preserve">Sánchez B, Ferrer R, Suarez D, Romay E, Piacentini E, Gomà G, et al. </w:t>
      </w:r>
      <w:r w:rsidRPr="002257BA">
        <w:rPr>
          <w:rFonts w:ascii="Century Gothic" w:hAnsi="Century Gothic"/>
          <w:lang w:val="en-GB"/>
        </w:rPr>
        <w:t xml:space="preserve">Declining mortality due to severe sepsis and septic shock in Spanish intensive care units: A two-cohort study in 2005 and 2011. </w:t>
      </w:r>
      <w:proofErr w:type="gramStart"/>
      <w:r w:rsidRPr="002257BA">
        <w:rPr>
          <w:rFonts w:ascii="Century Gothic" w:hAnsi="Century Gothic"/>
          <w:lang w:val="en-GB"/>
        </w:rPr>
        <w:t xml:space="preserve">Med </w:t>
      </w:r>
      <w:proofErr w:type="spellStart"/>
      <w:r w:rsidRPr="002257BA">
        <w:rPr>
          <w:rFonts w:ascii="Century Gothic" w:hAnsi="Century Gothic"/>
          <w:lang w:val="en-GB"/>
        </w:rPr>
        <w:t>Intensiva</w:t>
      </w:r>
      <w:proofErr w:type="spellEnd"/>
      <w:r w:rsidRPr="002257BA">
        <w:rPr>
          <w:rFonts w:ascii="Century Gothic" w:hAnsi="Century Gothic"/>
          <w:lang w:val="en-GB"/>
        </w:rPr>
        <w:t>.</w:t>
      </w:r>
      <w:proofErr w:type="gramEnd"/>
      <w:r w:rsidRPr="002257BA">
        <w:rPr>
          <w:rFonts w:ascii="Century Gothic" w:hAnsi="Century Gothic"/>
          <w:lang w:val="en-GB"/>
        </w:rPr>
        <w:t xml:space="preserve"> 2017</w:t>
      </w:r>
      <w:proofErr w:type="gramStart"/>
      <w:r w:rsidRPr="002257BA">
        <w:rPr>
          <w:rFonts w:ascii="Century Gothic" w:hAnsi="Century Gothic"/>
          <w:lang w:val="en-GB"/>
        </w:rPr>
        <w:t>;41</w:t>
      </w:r>
      <w:proofErr w:type="gramEnd"/>
      <w:r w:rsidRPr="002257BA">
        <w:rPr>
          <w:rFonts w:ascii="Century Gothic" w:hAnsi="Century Gothic"/>
          <w:lang w:val="en-GB"/>
        </w:rPr>
        <w:t>(1):28-37.</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Green JP, Berger T, Garg N, </w:t>
      </w:r>
      <w:proofErr w:type="spellStart"/>
      <w:r w:rsidRPr="002257BA">
        <w:rPr>
          <w:rFonts w:ascii="Century Gothic" w:hAnsi="Century Gothic"/>
          <w:lang w:val="en-GB"/>
        </w:rPr>
        <w:t>Horeczko</w:t>
      </w:r>
      <w:proofErr w:type="spellEnd"/>
      <w:r w:rsidRPr="002257BA">
        <w:rPr>
          <w:rFonts w:ascii="Century Gothic" w:hAnsi="Century Gothic"/>
          <w:lang w:val="en-GB"/>
        </w:rPr>
        <w:t xml:space="preserve"> T, Suarez A, </w:t>
      </w:r>
      <w:proofErr w:type="spellStart"/>
      <w:r w:rsidRPr="002257BA">
        <w:rPr>
          <w:rFonts w:ascii="Century Gothic" w:hAnsi="Century Gothic"/>
          <w:lang w:val="en-GB"/>
        </w:rPr>
        <w:t>Radeos</w:t>
      </w:r>
      <w:proofErr w:type="spellEnd"/>
      <w:r w:rsidRPr="002257BA">
        <w:rPr>
          <w:rFonts w:ascii="Century Gothic" w:hAnsi="Century Gothic"/>
          <w:lang w:val="en-GB"/>
        </w:rPr>
        <w:t xml:space="preserve"> MS, et al. Hyperlactatemia affects the association of </w:t>
      </w:r>
      <w:proofErr w:type="spellStart"/>
      <w:r w:rsidRPr="002257BA">
        <w:rPr>
          <w:rFonts w:ascii="Century Gothic" w:hAnsi="Century Gothic"/>
          <w:lang w:val="en-GB"/>
        </w:rPr>
        <w:t>hyperglycemia</w:t>
      </w:r>
      <w:proofErr w:type="spellEnd"/>
      <w:r w:rsidRPr="002257BA">
        <w:rPr>
          <w:rFonts w:ascii="Century Gothic" w:hAnsi="Century Gothic"/>
          <w:lang w:val="en-GB"/>
        </w:rPr>
        <w:t xml:space="preserve"> with mortality in nondiabetic adults with sepsis. </w:t>
      </w:r>
      <w:proofErr w:type="spellStart"/>
      <w:r w:rsidRPr="002257BA">
        <w:rPr>
          <w:rFonts w:ascii="Century Gothic" w:hAnsi="Century Gothic"/>
          <w:lang w:val="en-GB"/>
        </w:rPr>
        <w:t>Acad</w:t>
      </w:r>
      <w:proofErr w:type="spellEnd"/>
      <w:r w:rsidRPr="002257BA">
        <w:rPr>
          <w:rFonts w:ascii="Century Gothic" w:hAnsi="Century Gothic"/>
          <w:lang w:val="en-GB"/>
        </w:rPr>
        <w:t xml:space="preserve">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2012</w:t>
      </w:r>
      <w:proofErr w:type="gramStart"/>
      <w:r w:rsidRPr="002257BA">
        <w:rPr>
          <w:rFonts w:ascii="Century Gothic" w:hAnsi="Century Gothic"/>
          <w:lang w:val="en-GB"/>
        </w:rPr>
        <w:t>;19</w:t>
      </w:r>
      <w:proofErr w:type="gramEnd"/>
      <w:r w:rsidRPr="002257BA">
        <w:rPr>
          <w:rFonts w:ascii="Century Gothic" w:hAnsi="Century Gothic"/>
          <w:lang w:val="en-GB"/>
        </w:rPr>
        <w:t xml:space="preserve">(11):1268-75. </w:t>
      </w:r>
    </w:p>
    <w:p w:rsidR="009F4911" w:rsidRPr="002257BA" w:rsidRDefault="009F4911" w:rsidP="009F4911">
      <w:pPr>
        <w:rPr>
          <w:rFonts w:ascii="Century Gothic" w:hAnsi="Century Gothic"/>
          <w:lang w:val="en-GB"/>
        </w:rPr>
      </w:pPr>
      <w:proofErr w:type="gramStart"/>
      <w:r w:rsidRPr="002257BA">
        <w:rPr>
          <w:rFonts w:ascii="Century Gothic" w:hAnsi="Century Gothic"/>
          <w:lang w:val="en-GB"/>
        </w:rPr>
        <w:t>Martí-</w:t>
      </w:r>
      <w:proofErr w:type="spellStart"/>
      <w:r w:rsidRPr="002257BA">
        <w:rPr>
          <w:rFonts w:ascii="Century Gothic" w:hAnsi="Century Gothic"/>
          <w:lang w:val="en-GB"/>
        </w:rPr>
        <w:t>Carvajal</w:t>
      </w:r>
      <w:proofErr w:type="spellEnd"/>
      <w:r w:rsidRPr="002257BA">
        <w:rPr>
          <w:rFonts w:ascii="Century Gothic" w:hAnsi="Century Gothic"/>
          <w:lang w:val="en-GB"/>
        </w:rPr>
        <w:t xml:space="preserve"> AJ, </w:t>
      </w:r>
      <w:proofErr w:type="spellStart"/>
      <w:r w:rsidRPr="002257BA">
        <w:rPr>
          <w:rFonts w:ascii="Century Gothic" w:hAnsi="Century Gothic"/>
          <w:lang w:val="en-GB"/>
        </w:rPr>
        <w:t>Solà</w:t>
      </w:r>
      <w:proofErr w:type="spellEnd"/>
      <w:r w:rsidRPr="002257BA">
        <w:rPr>
          <w:rFonts w:ascii="Century Gothic" w:hAnsi="Century Gothic"/>
          <w:lang w:val="en-GB"/>
        </w:rPr>
        <w:t xml:space="preserve"> I, </w:t>
      </w:r>
      <w:proofErr w:type="spellStart"/>
      <w:r w:rsidRPr="002257BA">
        <w:rPr>
          <w:rFonts w:ascii="Century Gothic" w:hAnsi="Century Gothic"/>
          <w:lang w:val="en-GB"/>
        </w:rPr>
        <w:t>Lathyris</w:t>
      </w:r>
      <w:proofErr w:type="spellEnd"/>
      <w:r w:rsidRPr="002257BA">
        <w:rPr>
          <w:rFonts w:ascii="Century Gothic" w:hAnsi="Century Gothic"/>
          <w:lang w:val="en-GB"/>
        </w:rPr>
        <w:t xml:space="preserve"> D, Cardona AF.</w:t>
      </w:r>
      <w:proofErr w:type="gramEnd"/>
      <w:r w:rsidRPr="002257BA">
        <w:rPr>
          <w:rFonts w:ascii="Century Gothic" w:hAnsi="Century Gothic"/>
          <w:lang w:val="en-GB"/>
        </w:rPr>
        <w:t xml:space="preserve"> Human recombinant activated protein C for severe sepsis. Cochrane Database </w:t>
      </w:r>
      <w:proofErr w:type="spellStart"/>
      <w:r w:rsidRPr="002257BA">
        <w:rPr>
          <w:rFonts w:ascii="Century Gothic" w:hAnsi="Century Gothic"/>
          <w:lang w:val="en-GB"/>
        </w:rPr>
        <w:t>Syst</w:t>
      </w:r>
      <w:proofErr w:type="spellEnd"/>
      <w:r w:rsidRPr="002257BA">
        <w:rPr>
          <w:rFonts w:ascii="Century Gothic" w:hAnsi="Century Gothic"/>
          <w:lang w:val="en-GB"/>
        </w:rPr>
        <w:t xml:space="preserve"> Rev. 2011 ;</w:t>
      </w:r>
      <w:proofErr w:type="gramStart"/>
      <w:r w:rsidRPr="002257BA">
        <w:rPr>
          <w:rFonts w:ascii="Century Gothic" w:hAnsi="Century Gothic"/>
          <w:lang w:val="en-GB"/>
        </w:rPr>
        <w:t>(4</w:t>
      </w:r>
      <w:proofErr w:type="gramEnd"/>
      <w:r w:rsidRPr="002257BA">
        <w:rPr>
          <w:rFonts w:ascii="Century Gothic" w:hAnsi="Century Gothic"/>
          <w:lang w:val="en-GB"/>
        </w:rPr>
        <w:t xml:space="preserve">):CD004388.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Tsaganos</w:t>
      </w:r>
      <w:proofErr w:type="spellEnd"/>
      <w:r w:rsidRPr="002257BA">
        <w:rPr>
          <w:rFonts w:ascii="Century Gothic" w:hAnsi="Century Gothic"/>
          <w:lang w:val="en-GB"/>
        </w:rPr>
        <w:t xml:space="preserve"> T, </w:t>
      </w:r>
      <w:proofErr w:type="spellStart"/>
      <w:r w:rsidRPr="002257BA">
        <w:rPr>
          <w:rFonts w:ascii="Century Gothic" w:hAnsi="Century Gothic"/>
          <w:lang w:val="en-GB"/>
        </w:rPr>
        <w:t>Raftogiannis</w:t>
      </w:r>
      <w:proofErr w:type="spellEnd"/>
      <w:r w:rsidRPr="002257BA">
        <w:rPr>
          <w:rFonts w:ascii="Century Gothic" w:hAnsi="Century Gothic"/>
          <w:lang w:val="en-GB"/>
        </w:rPr>
        <w:t xml:space="preserve"> M, </w:t>
      </w:r>
      <w:proofErr w:type="spellStart"/>
      <w:r w:rsidRPr="002257BA">
        <w:rPr>
          <w:rFonts w:ascii="Century Gothic" w:hAnsi="Century Gothic"/>
          <w:lang w:val="en-GB"/>
        </w:rPr>
        <w:t>Pratikaki</w:t>
      </w:r>
      <w:proofErr w:type="spellEnd"/>
      <w:r w:rsidRPr="002257BA">
        <w:rPr>
          <w:rFonts w:ascii="Century Gothic" w:hAnsi="Century Gothic"/>
          <w:lang w:val="en-GB"/>
        </w:rPr>
        <w:t xml:space="preserve"> M, Christodoulou S, </w:t>
      </w:r>
      <w:proofErr w:type="spellStart"/>
      <w:r w:rsidRPr="002257BA">
        <w:rPr>
          <w:rFonts w:ascii="Century Gothic" w:hAnsi="Century Gothic"/>
          <w:lang w:val="en-GB"/>
        </w:rPr>
        <w:t>Kotanidou</w:t>
      </w:r>
      <w:proofErr w:type="spellEnd"/>
      <w:r w:rsidRPr="002257BA">
        <w:rPr>
          <w:rFonts w:ascii="Century Gothic" w:hAnsi="Century Gothic"/>
          <w:lang w:val="en-GB"/>
        </w:rPr>
        <w:t xml:space="preserve"> A, </w:t>
      </w:r>
      <w:proofErr w:type="spellStart"/>
      <w:r w:rsidRPr="002257BA">
        <w:rPr>
          <w:rFonts w:ascii="Century Gothic" w:hAnsi="Century Gothic"/>
          <w:lang w:val="en-GB"/>
        </w:rPr>
        <w:t>Papadomichelakis</w:t>
      </w:r>
      <w:proofErr w:type="spellEnd"/>
      <w:r w:rsidRPr="002257BA">
        <w:rPr>
          <w:rFonts w:ascii="Century Gothic" w:hAnsi="Century Gothic"/>
          <w:lang w:val="en-GB"/>
        </w:rPr>
        <w:t xml:space="preserve"> E, et al. Clarithromycin Leads to Long-Term Survival and Cost Benefit in Ventilator-Associated Pneumonia and Sepsis. </w:t>
      </w:r>
      <w:proofErr w:type="spellStart"/>
      <w:proofErr w:type="gramStart"/>
      <w:r w:rsidRPr="002257BA">
        <w:rPr>
          <w:rFonts w:ascii="Century Gothic" w:hAnsi="Century Gothic"/>
          <w:lang w:val="en-GB"/>
        </w:rPr>
        <w:t>Antimicrob</w:t>
      </w:r>
      <w:proofErr w:type="spellEnd"/>
      <w:r w:rsidRPr="002257BA">
        <w:rPr>
          <w:rFonts w:ascii="Century Gothic" w:hAnsi="Century Gothic"/>
          <w:lang w:val="en-GB"/>
        </w:rPr>
        <w:t xml:space="preserve"> Agents </w:t>
      </w:r>
      <w:proofErr w:type="spellStart"/>
      <w:r w:rsidRPr="002257BA">
        <w:rPr>
          <w:rFonts w:ascii="Century Gothic" w:hAnsi="Century Gothic"/>
          <w:lang w:val="en-GB"/>
        </w:rPr>
        <w:t>Chemother</w:t>
      </w:r>
      <w:proofErr w:type="spellEnd"/>
      <w:r w:rsidRPr="002257BA">
        <w:rPr>
          <w:rFonts w:ascii="Century Gothic" w:hAnsi="Century Gothic"/>
          <w:lang w:val="en-GB"/>
        </w:rPr>
        <w:t>.</w:t>
      </w:r>
      <w:proofErr w:type="gramEnd"/>
      <w:r w:rsidRPr="002257BA">
        <w:rPr>
          <w:rFonts w:ascii="Century Gothic" w:hAnsi="Century Gothic"/>
          <w:lang w:val="en-GB"/>
        </w:rPr>
        <w:t xml:space="preserve"> 2016</w:t>
      </w:r>
      <w:proofErr w:type="gramStart"/>
      <w:r w:rsidRPr="002257BA">
        <w:rPr>
          <w:rFonts w:ascii="Century Gothic" w:hAnsi="Century Gothic"/>
          <w:lang w:val="en-GB"/>
        </w:rPr>
        <w:t>;60</w:t>
      </w:r>
      <w:proofErr w:type="gramEnd"/>
      <w:r w:rsidRPr="002257BA">
        <w:rPr>
          <w:rFonts w:ascii="Century Gothic" w:hAnsi="Century Gothic"/>
          <w:lang w:val="en-GB"/>
        </w:rPr>
        <w:t xml:space="preserve">(6):3640-6.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Tulloch LG, Chan JD, </w:t>
      </w:r>
      <w:proofErr w:type="spellStart"/>
      <w:r w:rsidRPr="002257BA">
        <w:rPr>
          <w:rFonts w:ascii="Century Gothic" w:hAnsi="Century Gothic"/>
          <w:lang w:val="en-GB"/>
        </w:rPr>
        <w:t>Carlbom</w:t>
      </w:r>
      <w:proofErr w:type="spellEnd"/>
      <w:r w:rsidRPr="002257BA">
        <w:rPr>
          <w:rFonts w:ascii="Century Gothic" w:hAnsi="Century Gothic"/>
          <w:lang w:val="en-GB"/>
        </w:rPr>
        <w:t xml:space="preserve"> DJ, Kelly MJ, </w:t>
      </w:r>
      <w:proofErr w:type="spellStart"/>
      <w:r w:rsidRPr="002257BA">
        <w:rPr>
          <w:rFonts w:ascii="Century Gothic" w:hAnsi="Century Gothic"/>
          <w:lang w:val="en-GB"/>
        </w:rPr>
        <w:t>Dellit</w:t>
      </w:r>
      <w:proofErr w:type="spellEnd"/>
      <w:r w:rsidRPr="002257BA">
        <w:rPr>
          <w:rFonts w:ascii="Century Gothic" w:hAnsi="Century Gothic"/>
          <w:lang w:val="en-GB"/>
        </w:rPr>
        <w:t xml:space="preserve"> TH, Lynch JB. </w:t>
      </w:r>
      <w:proofErr w:type="gramStart"/>
      <w:r w:rsidRPr="002257BA">
        <w:rPr>
          <w:rFonts w:ascii="Century Gothic" w:hAnsi="Century Gothic"/>
          <w:lang w:val="en-GB"/>
        </w:rPr>
        <w:t xml:space="preserve">Epidemiology and Microbiology of Sepsis Syndromes in a University-Affiliated Urban Teaching Hospital and Level-1 Trauma and Burn </w:t>
      </w:r>
      <w:proofErr w:type="spellStart"/>
      <w:r w:rsidRPr="002257BA">
        <w:rPr>
          <w:rFonts w:ascii="Century Gothic" w:hAnsi="Century Gothic"/>
          <w:lang w:val="en-GB"/>
        </w:rPr>
        <w:t>Center</w:t>
      </w:r>
      <w:proofErr w:type="spellEnd"/>
      <w:r w:rsidRPr="002257BA">
        <w:rPr>
          <w:rFonts w:ascii="Century Gothic" w:hAnsi="Century Gothic"/>
          <w:lang w:val="en-GB"/>
        </w:rPr>
        <w:t>.</w:t>
      </w:r>
      <w:proofErr w:type="gramEnd"/>
      <w:r w:rsidRPr="002257BA">
        <w:rPr>
          <w:rFonts w:ascii="Century Gothic" w:hAnsi="Century Gothic"/>
          <w:lang w:val="en-GB"/>
        </w:rPr>
        <w:t xml:space="preserve"> J Intensive Care Med. 2017</w:t>
      </w:r>
      <w:proofErr w:type="gramStart"/>
      <w:r w:rsidRPr="002257BA">
        <w:rPr>
          <w:rFonts w:ascii="Century Gothic" w:hAnsi="Century Gothic"/>
          <w:lang w:val="en-GB"/>
        </w:rPr>
        <w:t>;32</w:t>
      </w:r>
      <w:proofErr w:type="gramEnd"/>
      <w:r w:rsidRPr="002257BA">
        <w:rPr>
          <w:rFonts w:ascii="Century Gothic" w:hAnsi="Century Gothic"/>
          <w:lang w:val="en-GB"/>
        </w:rPr>
        <w:t>(4):264-272.</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Uvizl</w:t>
      </w:r>
      <w:proofErr w:type="spellEnd"/>
      <w:r w:rsidRPr="002257BA">
        <w:rPr>
          <w:rFonts w:ascii="Century Gothic" w:hAnsi="Century Gothic"/>
          <w:lang w:val="en-GB"/>
        </w:rPr>
        <w:t xml:space="preserve"> R, </w:t>
      </w:r>
      <w:proofErr w:type="spellStart"/>
      <w:r w:rsidRPr="002257BA">
        <w:rPr>
          <w:rFonts w:ascii="Century Gothic" w:hAnsi="Century Gothic"/>
          <w:lang w:val="en-GB"/>
        </w:rPr>
        <w:t>Adamus</w:t>
      </w:r>
      <w:proofErr w:type="spellEnd"/>
      <w:r w:rsidRPr="002257BA">
        <w:rPr>
          <w:rFonts w:ascii="Century Gothic" w:hAnsi="Century Gothic"/>
          <w:lang w:val="en-GB"/>
        </w:rPr>
        <w:t xml:space="preserve"> M, </w:t>
      </w:r>
      <w:proofErr w:type="spellStart"/>
      <w:r w:rsidRPr="002257BA">
        <w:rPr>
          <w:rFonts w:ascii="Century Gothic" w:hAnsi="Century Gothic"/>
          <w:lang w:val="en-GB"/>
        </w:rPr>
        <w:t>Cerny</w:t>
      </w:r>
      <w:proofErr w:type="spellEnd"/>
      <w:r w:rsidRPr="002257BA">
        <w:rPr>
          <w:rFonts w:ascii="Century Gothic" w:hAnsi="Century Gothic"/>
          <w:lang w:val="en-GB"/>
        </w:rPr>
        <w:t xml:space="preserve"> V, </w:t>
      </w:r>
      <w:proofErr w:type="spellStart"/>
      <w:r w:rsidRPr="002257BA">
        <w:rPr>
          <w:rFonts w:ascii="Century Gothic" w:hAnsi="Century Gothic"/>
          <w:lang w:val="en-GB"/>
        </w:rPr>
        <w:t>Dusek</w:t>
      </w:r>
      <w:proofErr w:type="spellEnd"/>
      <w:r w:rsidRPr="002257BA">
        <w:rPr>
          <w:rFonts w:ascii="Century Gothic" w:hAnsi="Century Gothic"/>
          <w:lang w:val="en-GB"/>
        </w:rPr>
        <w:t xml:space="preserve"> L, </w:t>
      </w:r>
      <w:proofErr w:type="spellStart"/>
      <w:r w:rsidRPr="002257BA">
        <w:rPr>
          <w:rFonts w:ascii="Century Gothic" w:hAnsi="Century Gothic"/>
          <w:lang w:val="en-GB"/>
        </w:rPr>
        <w:t>Jarkovsky</w:t>
      </w:r>
      <w:proofErr w:type="spellEnd"/>
      <w:r w:rsidRPr="002257BA">
        <w:rPr>
          <w:rFonts w:ascii="Century Gothic" w:hAnsi="Century Gothic"/>
          <w:lang w:val="en-GB"/>
        </w:rPr>
        <w:t xml:space="preserve"> J, </w:t>
      </w:r>
      <w:proofErr w:type="spellStart"/>
      <w:r w:rsidRPr="002257BA">
        <w:rPr>
          <w:rFonts w:ascii="Century Gothic" w:hAnsi="Century Gothic"/>
          <w:lang w:val="en-GB"/>
        </w:rPr>
        <w:t>Sramek</w:t>
      </w:r>
      <w:proofErr w:type="spellEnd"/>
      <w:r w:rsidRPr="002257BA">
        <w:rPr>
          <w:rFonts w:ascii="Century Gothic" w:hAnsi="Century Gothic"/>
          <w:lang w:val="en-GB"/>
        </w:rPr>
        <w:t xml:space="preserve"> V, et al. Patient survival, predictive factors and disease course of severe sepsis in Czech intensive care units: A multicentre, retrospective, observational study. Biomed Pap Med </w:t>
      </w:r>
      <w:proofErr w:type="spellStart"/>
      <w:r w:rsidRPr="002257BA">
        <w:rPr>
          <w:rFonts w:ascii="Century Gothic" w:hAnsi="Century Gothic"/>
          <w:lang w:val="en-GB"/>
        </w:rPr>
        <w:t>Fac</w:t>
      </w:r>
      <w:proofErr w:type="spellEnd"/>
      <w:r w:rsidRPr="002257BA">
        <w:rPr>
          <w:rFonts w:ascii="Century Gothic" w:hAnsi="Century Gothic"/>
          <w:lang w:val="en-GB"/>
        </w:rPr>
        <w:t xml:space="preserve"> </w:t>
      </w:r>
      <w:proofErr w:type="spellStart"/>
      <w:r w:rsidRPr="002257BA">
        <w:rPr>
          <w:rFonts w:ascii="Century Gothic" w:hAnsi="Century Gothic"/>
          <w:lang w:val="en-GB"/>
        </w:rPr>
        <w:t>Univ</w:t>
      </w:r>
      <w:proofErr w:type="spellEnd"/>
      <w:r w:rsidRPr="002257BA">
        <w:rPr>
          <w:rFonts w:ascii="Century Gothic" w:hAnsi="Century Gothic"/>
          <w:lang w:val="en-GB"/>
        </w:rPr>
        <w:t xml:space="preserve"> </w:t>
      </w:r>
      <w:proofErr w:type="spellStart"/>
      <w:r w:rsidRPr="002257BA">
        <w:rPr>
          <w:rFonts w:ascii="Century Gothic" w:hAnsi="Century Gothic"/>
          <w:lang w:val="en-GB"/>
        </w:rPr>
        <w:t>Palacky</w:t>
      </w:r>
      <w:proofErr w:type="spellEnd"/>
      <w:r w:rsidRPr="002257BA">
        <w:rPr>
          <w:rFonts w:ascii="Century Gothic" w:hAnsi="Century Gothic"/>
          <w:lang w:val="en-GB"/>
        </w:rPr>
        <w:t xml:space="preserve"> Olomouc Czech Repub. </w:t>
      </w:r>
      <w:proofErr w:type="gramStart"/>
      <w:r w:rsidRPr="002257BA">
        <w:rPr>
          <w:rFonts w:ascii="Century Gothic" w:hAnsi="Century Gothic"/>
          <w:lang w:val="en-GB"/>
        </w:rPr>
        <w:t>2016 ;160</w:t>
      </w:r>
      <w:proofErr w:type="gramEnd"/>
      <w:r w:rsidRPr="002257BA">
        <w:rPr>
          <w:rFonts w:ascii="Century Gothic" w:hAnsi="Century Gothic"/>
          <w:lang w:val="en-GB"/>
        </w:rPr>
        <w:t xml:space="preserve">(2):287-97. </w:t>
      </w:r>
    </w:p>
    <w:p w:rsidR="009F4911" w:rsidRPr="002257BA" w:rsidRDefault="009F4911" w:rsidP="009F4911">
      <w:pPr>
        <w:rPr>
          <w:rFonts w:ascii="Century Gothic" w:hAnsi="Century Gothic"/>
          <w:lang w:val="en-GB"/>
        </w:rPr>
      </w:pPr>
      <w:proofErr w:type="spellStart"/>
      <w:r w:rsidRPr="001B41E3">
        <w:rPr>
          <w:rFonts w:ascii="Century Gothic" w:hAnsi="Century Gothic"/>
          <w:lang w:val="en-US"/>
        </w:rPr>
        <w:t>Vaara</w:t>
      </w:r>
      <w:proofErr w:type="spellEnd"/>
      <w:r w:rsidRPr="001B41E3">
        <w:rPr>
          <w:rFonts w:ascii="Century Gothic" w:hAnsi="Century Gothic"/>
          <w:lang w:val="en-US"/>
        </w:rPr>
        <w:t xml:space="preserve"> ST, </w:t>
      </w:r>
      <w:proofErr w:type="spellStart"/>
      <w:r w:rsidRPr="001B41E3">
        <w:rPr>
          <w:rFonts w:ascii="Century Gothic" w:hAnsi="Century Gothic"/>
          <w:lang w:val="en-US"/>
        </w:rPr>
        <w:t>Hollmén</w:t>
      </w:r>
      <w:proofErr w:type="spellEnd"/>
      <w:r w:rsidRPr="001B41E3">
        <w:rPr>
          <w:rFonts w:ascii="Century Gothic" w:hAnsi="Century Gothic"/>
          <w:lang w:val="en-US"/>
        </w:rPr>
        <w:t xml:space="preserve"> M, </w:t>
      </w:r>
      <w:proofErr w:type="spellStart"/>
      <w:r w:rsidRPr="001B41E3">
        <w:rPr>
          <w:rFonts w:ascii="Century Gothic" w:hAnsi="Century Gothic"/>
          <w:lang w:val="en-US"/>
        </w:rPr>
        <w:t>Korhonen</w:t>
      </w:r>
      <w:proofErr w:type="spellEnd"/>
      <w:r w:rsidRPr="001B41E3">
        <w:rPr>
          <w:rFonts w:ascii="Century Gothic" w:hAnsi="Century Gothic"/>
          <w:lang w:val="en-US"/>
        </w:rPr>
        <w:t xml:space="preserve"> AM, </w:t>
      </w:r>
      <w:proofErr w:type="spellStart"/>
      <w:r w:rsidRPr="001B41E3">
        <w:rPr>
          <w:rFonts w:ascii="Century Gothic" w:hAnsi="Century Gothic"/>
          <w:lang w:val="en-US"/>
        </w:rPr>
        <w:t>Maksimow</w:t>
      </w:r>
      <w:proofErr w:type="spellEnd"/>
      <w:r w:rsidRPr="001B41E3">
        <w:rPr>
          <w:rFonts w:ascii="Century Gothic" w:hAnsi="Century Gothic"/>
          <w:lang w:val="en-US"/>
        </w:rPr>
        <w:t xml:space="preserve"> M, Ala-</w:t>
      </w:r>
      <w:proofErr w:type="spellStart"/>
      <w:r w:rsidRPr="001B41E3">
        <w:rPr>
          <w:rFonts w:ascii="Century Gothic" w:hAnsi="Century Gothic"/>
          <w:lang w:val="en-US"/>
        </w:rPr>
        <w:t>Kokko</w:t>
      </w:r>
      <w:proofErr w:type="spellEnd"/>
      <w:r w:rsidRPr="001B41E3">
        <w:rPr>
          <w:rFonts w:ascii="Century Gothic" w:hAnsi="Century Gothic"/>
          <w:lang w:val="en-US"/>
        </w:rPr>
        <w:t xml:space="preserve"> T, </w:t>
      </w:r>
      <w:proofErr w:type="spellStart"/>
      <w:r w:rsidRPr="001B41E3">
        <w:rPr>
          <w:rFonts w:ascii="Century Gothic" w:hAnsi="Century Gothic"/>
          <w:lang w:val="en-US"/>
        </w:rPr>
        <w:t>Salmi</w:t>
      </w:r>
      <w:proofErr w:type="spellEnd"/>
      <w:r w:rsidRPr="001B41E3">
        <w:rPr>
          <w:rFonts w:ascii="Century Gothic" w:hAnsi="Century Gothic"/>
          <w:lang w:val="en-US"/>
        </w:rPr>
        <w:t xml:space="preserve"> M, et al. </w:t>
      </w:r>
      <w:r w:rsidRPr="002257BA">
        <w:rPr>
          <w:rFonts w:ascii="Century Gothic" w:hAnsi="Century Gothic"/>
          <w:lang w:val="en-GB"/>
        </w:rPr>
        <w:t xml:space="preserve">Soluble CD73 in Critically Ill Septic Patients - Data from the Prospective FINNAKI Study. </w:t>
      </w:r>
      <w:proofErr w:type="spellStart"/>
      <w:proofErr w:type="gramStart"/>
      <w:r w:rsidRPr="002257BA">
        <w:rPr>
          <w:rFonts w:ascii="Century Gothic" w:hAnsi="Century Gothic"/>
          <w:lang w:val="en-GB"/>
        </w:rPr>
        <w:t>PLoS</w:t>
      </w:r>
      <w:proofErr w:type="spellEnd"/>
      <w:r w:rsidRPr="002257BA">
        <w:rPr>
          <w:rFonts w:ascii="Century Gothic" w:hAnsi="Century Gothic"/>
          <w:lang w:val="en-GB"/>
        </w:rPr>
        <w:t xml:space="preserve"> One.</w:t>
      </w:r>
      <w:proofErr w:type="gramEnd"/>
      <w:r w:rsidRPr="002257BA">
        <w:rPr>
          <w:rFonts w:ascii="Century Gothic" w:hAnsi="Century Gothic"/>
          <w:lang w:val="en-GB"/>
        </w:rPr>
        <w:t xml:space="preserve"> 2016</w:t>
      </w:r>
      <w:proofErr w:type="gramStart"/>
      <w:r w:rsidRPr="002257BA">
        <w:rPr>
          <w:rFonts w:ascii="Century Gothic" w:hAnsi="Century Gothic"/>
          <w:lang w:val="en-GB"/>
        </w:rPr>
        <w:t>;11</w:t>
      </w:r>
      <w:proofErr w:type="gramEnd"/>
      <w:r w:rsidRPr="002257BA">
        <w:rPr>
          <w:rFonts w:ascii="Century Gothic" w:hAnsi="Century Gothic"/>
          <w:lang w:val="en-GB"/>
        </w:rPr>
        <w:t>(10):e0164420.</w:t>
      </w:r>
    </w:p>
    <w:p w:rsidR="009F4911" w:rsidRPr="002257BA" w:rsidRDefault="009F4911" w:rsidP="009F4911">
      <w:pPr>
        <w:rPr>
          <w:rFonts w:ascii="Century Gothic" w:hAnsi="Century Gothic"/>
          <w:lang w:val="en-GB"/>
        </w:rPr>
      </w:pPr>
      <w:proofErr w:type="gramStart"/>
      <w:r w:rsidRPr="002257BA">
        <w:rPr>
          <w:rFonts w:ascii="Century Gothic" w:hAnsi="Century Gothic"/>
          <w:lang w:val="en-GB"/>
        </w:rPr>
        <w:t>van</w:t>
      </w:r>
      <w:proofErr w:type="gramEnd"/>
      <w:r w:rsidRPr="002257BA">
        <w:rPr>
          <w:rFonts w:ascii="Century Gothic" w:hAnsi="Century Gothic"/>
          <w:lang w:val="en-GB"/>
        </w:rPr>
        <w:t xml:space="preserve"> </w:t>
      </w:r>
      <w:proofErr w:type="spellStart"/>
      <w:r w:rsidRPr="002257BA">
        <w:rPr>
          <w:rFonts w:ascii="Century Gothic" w:hAnsi="Century Gothic"/>
          <w:lang w:val="en-GB"/>
        </w:rPr>
        <w:t>Vught</w:t>
      </w:r>
      <w:proofErr w:type="spellEnd"/>
      <w:r w:rsidRPr="002257BA">
        <w:rPr>
          <w:rFonts w:ascii="Century Gothic" w:hAnsi="Century Gothic"/>
          <w:lang w:val="en-GB"/>
        </w:rPr>
        <w:t xml:space="preserve"> LA, Klein </w:t>
      </w:r>
      <w:proofErr w:type="spellStart"/>
      <w:r w:rsidRPr="002257BA">
        <w:rPr>
          <w:rFonts w:ascii="Century Gothic" w:hAnsi="Century Gothic"/>
          <w:lang w:val="en-GB"/>
        </w:rPr>
        <w:t>Klouwenberg</w:t>
      </w:r>
      <w:proofErr w:type="spellEnd"/>
      <w:r w:rsidRPr="002257BA">
        <w:rPr>
          <w:rFonts w:ascii="Century Gothic" w:hAnsi="Century Gothic"/>
          <w:lang w:val="en-GB"/>
        </w:rPr>
        <w:t xml:space="preserve"> PM, </w:t>
      </w:r>
      <w:proofErr w:type="spellStart"/>
      <w:r w:rsidRPr="002257BA">
        <w:rPr>
          <w:rFonts w:ascii="Century Gothic" w:hAnsi="Century Gothic"/>
          <w:lang w:val="en-GB"/>
        </w:rPr>
        <w:t>Spitoni</w:t>
      </w:r>
      <w:proofErr w:type="spellEnd"/>
      <w:r w:rsidRPr="002257BA">
        <w:rPr>
          <w:rFonts w:ascii="Century Gothic" w:hAnsi="Century Gothic"/>
          <w:lang w:val="en-GB"/>
        </w:rPr>
        <w:t xml:space="preserve"> C, </w:t>
      </w:r>
      <w:proofErr w:type="spellStart"/>
      <w:r w:rsidRPr="002257BA">
        <w:rPr>
          <w:rFonts w:ascii="Century Gothic" w:hAnsi="Century Gothic"/>
          <w:lang w:val="en-GB"/>
        </w:rPr>
        <w:t>Scicluna</w:t>
      </w:r>
      <w:proofErr w:type="spellEnd"/>
      <w:r w:rsidRPr="002257BA">
        <w:rPr>
          <w:rFonts w:ascii="Century Gothic" w:hAnsi="Century Gothic"/>
          <w:lang w:val="en-GB"/>
        </w:rPr>
        <w:t xml:space="preserve"> BP, </w:t>
      </w:r>
      <w:proofErr w:type="spellStart"/>
      <w:r w:rsidRPr="002257BA">
        <w:rPr>
          <w:rFonts w:ascii="Century Gothic" w:hAnsi="Century Gothic"/>
          <w:lang w:val="en-GB"/>
        </w:rPr>
        <w:t>Wiewel</w:t>
      </w:r>
      <w:proofErr w:type="spellEnd"/>
      <w:r w:rsidRPr="002257BA">
        <w:rPr>
          <w:rFonts w:ascii="Century Gothic" w:hAnsi="Century Gothic"/>
          <w:lang w:val="en-GB"/>
        </w:rPr>
        <w:t xml:space="preserve"> MA, Horn J, et al. Incidence, Risk Factors, and Attributable Mortality of Secondary Infections in the Intensive Care Unit After Admission for Sepsis. </w:t>
      </w:r>
      <w:proofErr w:type="gramStart"/>
      <w:r w:rsidRPr="002257BA">
        <w:rPr>
          <w:rFonts w:ascii="Century Gothic" w:hAnsi="Century Gothic"/>
          <w:lang w:val="en-GB"/>
        </w:rPr>
        <w:t>JAMA.</w:t>
      </w:r>
      <w:proofErr w:type="gramEnd"/>
      <w:r w:rsidRPr="002257BA">
        <w:rPr>
          <w:rFonts w:ascii="Century Gothic" w:hAnsi="Century Gothic"/>
          <w:lang w:val="en-GB"/>
        </w:rPr>
        <w:t xml:space="preserve"> 2016</w:t>
      </w:r>
      <w:proofErr w:type="gramStart"/>
      <w:r w:rsidRPr="002257BA">
        <w:rPr>
          <w:rFonts w:ascii="Century Gothic" w:hAnsi="Century Gothic"/>
          <w:lang w:val="en-GB"/>
        </w:rPr>
        <w:t>;315</w:t>
      </w:r>
      <w:proofErr w:type="gramEnd"/>
      <w:r w:rsidRPr="002257BA">
        <w:rPr>
          <w:rFonts w:ascii="Century Gothic" w:hAnsi="Century Gothic"/>
          <w:lang w:val="en-GB"/>
        </w:rPr>
        <w:t xml:space="preserve">(14):1469-79. </w:t>
      </w:r>
    </w:p>
    <w:p w:rsidR="009F4911" w:rsidRPr="002257BA" w:rsidRDefault="009F4911" w:rsidP="009F4911">
      <w:pPr>
        <w:rPr>
          <w:rFonts w:ascii="Century Gothic" w:hAnsi="Century Gothic"/>
          <w:lang w:val="en-GB"/>
        </w:rPr>
      </w:pPr>
      <w:proofErr w:type="gramStart"/>
      <w:r w:rsidRPr="002257BA">
        <w:rPr>
          <w:rFonts w:ascii="Century Gothic" w:hAnsi="Century Gothic"/>
          <w:lang w:val="en-GB"/>
        </w:rPr>
        <w:t xml:space="preserve">Vasu TS, </w:t>
      </w:r>
      <w:proofErr w:type="spellStart"/>
      <w:r w:rsidRPr="002257BA">
        <w:rPr>
          <w:rFonts w:ascii="Century Gothic" w:hAnsi="Century Gothic"/>
          <w:lang w:val="en-GB"/>
        </w:rPr>
        <w:t>Cavallazzi</w:t>
      </w:r>
      <w:proofErr w:type="spellEnd"/>
      <w:r w:rsidRPr="002257BA">
        <w:rPr>
          <w:rFonts w:ascii="Century Gothic" w:hAnsi="Century Gothic"/>
          <w:lang w:val="en-GB"/>
        </w:rPr>
        <w:t xml:space="preserve"> R, </w:t>
      </w:r>
      <w:proofErr w:type="spellStart"/>
      <w:r w:rsidRPr="002257BA">
        <w:rPr>
          <w:rFonts w:ascii="Century Gothic" w:hAnsi="Century Gothic"/>
          <w:lang w:val="en-GB"/>
        </w:rPr>
        <w:t>Hirani</w:t>
      </w:r>
      <w:proofErr w:type="spellEnd"/>
      <w:r w:rsidRPr="002257BA">
        <w:rPr>
          <w:rFonts w:ascii="Century Gothic" w:hAnsi="Century Gothic"/>
          <w:lang w:val="en-GB"/>
        </w:rPr>
        <w:t xml:space="preserve"> A, Kaplan G, </w:t>
      </w:r>
      <w:proofErr w:type="spellStart"/>
      <w:r w:rsidRPr="002257BA">
        <w:rPr>
          <w:rFonts w:ascii="Century Gothic" w:hAnsi="Century Gothic"/>
          <w:lang w:val="en-GB"/>
        </w:rPr>
        <w:t>Leiby</w:t>
      </w:r>
      <w:proofErr w:type="spellEnd"/>
      <w:r w:rsidRPr="002257BA">
        <w:rPr>
          <w:rFonts w:ascii="Century Gothic" w:hAnsi="Century Gothic"/>
          <w:lang w:val="en-GB"/>
        </w:rPr>
        <w:t xml:space="preserve"> B, </w:t>
      </w:r>
      <w:proofErr w:type="spellStart"/>
      <w:r w:rsidRPr="002257BA">
        <w:rPr>
          <w:rFonts w:ascii="Century Gothic" w:hAnsi="Century Gothic"/>
          <w:lang w:val="en-GB"/>
        </w:rPr>
        <w:t>Marik</w:t>
      </w:r>
      <w:proofErr w:type="spellEnd"/>
      <w:r w:rsidRPr="002257BA">
        <w:rPr>
          <w:rFonts w:ascii="Century Gothic" w:hAnsi="Century Gothic"/>
          <w:lang w:val="en-GB"/>
        </w:rPr>
        <w:t xml:space="preserve"> PE.</w:t>
      </w:r>
      <w:proofErr w:type="gramEnd"/>
      <w:r w:rsidRPr="002257BA">
        <w:rPr>
          <w:rFonts w:ascii="Century Gothic" w:hAnsi="Century Gothic"/>
          <w:lang w:val="en-GB"/>
        </w:rPr>
        <w:t xml:space="preserve"> Norepinephrine or dopamine for septic shock: systematic review of randomized clinical trials. J Intensive Care Med. 2012</w:t>
      </w:r>
      <w:proofErr w:type="gramStart"/>
      <w:r w:rsidRPr="002257BA">
        <w:rPr>
          <w:rFonts w:ascii="Century Gothic" w:hAnsi="Century Gothic"/>
          <w:lang w:val="en-GB"/>
        </w:rPr>
        <w:t>;27</w:t>
      </w:r>
      <w:proofErr w:type="gramEnd"/>
      <w:r w:rsidRPr="002257BA">
        <w:rPr>
          <w:rFonts w:ascii="Century Gothic" w:hAnsi="Century Gothic"/>
          <w:lang w:val="en-GB"/>
        </w:rPr>
        <w:t xml:space="preserve">(3):172-8. </w:t>
      </w:r>
    </w:p>
    <w:p w:rsidR="009F4911" w:rsidRPr="002257BA" w:rsidRDefault="009F4911" w:rsidP="009F4911">
      <w:pPr>
        <w:rPr>
          <w:rFonts w:ascii="Century Gothic" w:hAnsi="Century Gothic"/>
          <w:lang w:val="it-IT"/>
        </w:rPr>
      </w:pPr>
      <w:proofErr w:type="spellStart"/>
      <w:r w:rsidRPr="002257BA">
        <w:rPr>
          <w:rFonts w:ascii="Century Gothic" w:hAnsi="Century Gothic"/>
          <w:lang w:val="en-GB"/>
        </w:rPr>
        <w:lastRenderedPageBreak/>
        <w:t>Venkatesh</w:t>
      </w:r>
      <w:proofErr w:type="spellEnd"/>
      <w:r w:rsidRPr="002257BA">
        <w:rPr>
          <w:rFonts w:ascii="Century Gothic" w:hAnsi="Century Gothic"/>
          <w:lang w:val="en-GB"/>
        </w:rPr>
        <w:t xml:space="preserve"> B, </w:t>
      </w:r>
      <w:proofErr w:type="spellStart"/>
      <w:r w:rsidRPr="002257BA">
        <w:rPr>
          <w:rFonts w:ascii="Century Gothic" w:hAnsi="Century Gothic"/>
          <w:lang w:val="en-GB"/>
        </w:rPr>
        <w:t>Finfer</w:t>
      </w:r>
      <w:proofErr w:type="spellEnd"/>
      <w:r w:rsidRPr="002257BA">
        <w:rPr>
          <w:rFonts w:ascii="Century Gothic" w:hAnsi="Century Gothic"/>
          <w:lang w:val="en-GB"/>
        </w:rPr>
        <w:t xml:space="preserve"> S, Cohen J, </w:t>
      </w:r>
      <w:proofErr w:type="spellStart"/>
      <w:r w:rsidRPr="002257BA">
        <w:rPr>
          <w:rFonts w:ascii="Century Gothic" w:hAnsi="Century Gothic"/>
          <w:lang w:val="en-GB"/>
        </w:rPr>
        <w:t>Rajbhandari</w:t>
      </w:r>
      <w:proofErr w:type="spellEnd"/>
      <w:r w:rsidRPr="002257BA">
        <w:rPr>
          <w:rFonts w:ascii="Century Gothic" w:hAnsi="Century Gothic"/>
          <w:lang w:val="en-GB"/>
        </w:rPr>
        <w:t xml:space="preserve"> D, </w:t>
      </w:r>
      <w:proofErr w:type="spellStart"/>
      <w:r w:rsidRPr="002257BA">
        <w:rPr>
          <w:rFonts w:ascii="Century Gothic" w:hAnsi="Century Gothic"/>
          <w:lang w:val="en-GB"/>
        </w:rPr>
        <w:t>Arabi</w:t>
      </w:r>
      <w:proofErr w:type="spellEnd"/>
      <w:r w:rsidRPr="002257BA">
        <w:rPr>
          <w:rFonts w:ascii="Century Gothic" w:hAnsi="Century Gothic"/>
          <w:lang w:val="en-GB"/>
        </w:rPr>
        <w:t xml:space="preserve"> Y, </w:t>
      </w:r>
      <w:proofErr w:type="spellStart"/>
      <w:r w:rsidRPr="002257BA">
        <w:rPr>
          <w:rFonts w:ascii="Century Gothic" w:hAnsi="Century Gothic"/>
          <w:lang w:val="en-GB"/>
        </w:rPr>
        <w:t>Bellomo</w:t>
      </w:r>
      <w:proofErr w:type="spellEnd"/>
      <w:r w:rsidRPr="002257BA">
        <w:rPr>
          <w:rFonts w:ascii="Century Gothic" w:hAnsi="Century Gothic"/>
          <w:lang w:val="en-GB"/>
        </w:rPr>
        <w:t xml:space="preserve"> R, et al. Adjunctive Glucocorticoid Therapy in Patients with Septic Shock. </w:t>
      </w:r>
      <w:r w:rsidRPr="002257BA">
        <w:rPr>
          <w:rFonts w:ascii="Century Gothic" w:hAnsi="Century Gothic"/>
          <w:lang w:val="it-IT"/>
        </w:rPr>
        <w:t>N Engl J Med. 2018;378(9):797-808.</w:t>
      </w:r>
    </w:p>
    <w:p w:rsidR="009F4911" w:rsidRPr="002257BA" w:rsidRDefault="009F4911" w:rsidP="009F4911">
      <w:pPr>
        <w:rPr>
          <w:rFonts w:ascii="Century Gothic" w:hAnsi="Century Gothic"/>
          <w:lang w:val="en-GB"/>
        </w:rPr>
      </w:pPr>
      <w:r w:rsidRPr="002257BA">
        <w:rPr>
          <w:rFonts w:ascii="Century Gothic" w:hAnsi="Century Gothic"/>
          <w:lang w:val="it-IT"/>
        </w:rPr>
        <w:t xml:space="preserve">Villa G, Chelazzi C, Morettini E, Zamidei L, Valente S, Caldini AL, et al. </w:t>
      </w:r>
      <w:r w:rsidRPr="002257BA">
        <w:rPr>
          <w:rFonts w:ascii="Century Gothic" w:hAnsi="Century Gothic"/>
          <w:lang w:val="en-GB"/>
        </w:rPr>
        <w:t xml:space="preserve">Organ dysfunction during continuous </w:t>
      </w:r>
      <w:proofErr w:type="spellStart"/>
      <w:r w:rsidRPr="002257BA">
        <w:rPr>
          <w:rFonts w:ascii="Century Gothic" w:hAnsi="Century Gothic"/>
          <w:lang w:val="en-GB"/>
        </w:rPr>
        <w:t>veno</w:t>
      </w:r>
      <w:proofErr w:type="spellEnd"/>
      <w:r w:rsidRPr="002257BA">
        <w:rPr>
          <w:rFonts w:ascii="Century Gothic" w:hAnsi="Century Gothic"/>
          <w:lang w:val="en-GB"/>
        </w:rPr>
        <w:t xml:space="preserve">-venous high cut-off </w:t>
      </w:r>
      <w:proofErr w:type="spellStart"/>
      <w:r w:rsidRPr="002257BA">
        <w:rPr>
          <w:rFonts w:ascii="Century Gothic" w:hAnsi="Century Gothic"/>
          <w:lang w:val="en-GB"/>
        </w:rPr>
        <w:t>hemodialysis</w:t>
      </w:r>
      <w:proofErr w:type="spellEnd"/>
      <w:r w:rsidRPr="002257BA">
        <w:rPr>
          <w:rFonts w:ascii="Century Gothic" w:hAnsi="Century Gothic"/>
          <w:lang w:val="en-GB"/>
        </w:rPr>
        <w:t xml:space="preserve"> in patients with septic acute kidney injury: A prospective observational study. </w:t>
      </w:r>
      <w:proofErr w:type="spellStart"/>
      <w:proofErr w:type="gramStart"/>
      <w:r w:rsidRPr="002257BA">
        <w:rPr>
          <w:rFonts w:ascii="Century Gothic" w:hAnsi="Century Gothic"/>
          <w:lang w:val="en-GB"/>
        </w:rPr>
        <w:t>PLoS</w:t>
      </w:r>
      <w:proofErr w:type="spellEnd"/>
      <w:r w:rsidRPr="002257BA">
        <w:rPr>
          <w:rFonts w:ascii="Century Gothic" w:hAnsi="Century Gothic"/>
          <w:lang w:val="en-GB"/>
        </w:rPr>
        <w:t xml:space="preserve"> One.</w:t>
      </w:r>
      <w:proofErr w:type="gramEnd"/>
      <w:r w:rsidRPr="002257BA">
        <w:rPr>
          <w:rFonts w:ascii="Century Gothic" w:hAnsi="Century Gothic"/>
          <w:lang w:val="en-GB"/>
        </w:rPr>
        <w:t xml:space="preserve"> 2017</w:t>
      </w:r>
      <w:proofErr w:type="gramStart"/>
      <w:r w:rsidRPr="002257BA">
        <w:rPr>
          <w:rFonts w:ascii="Century Gothic" w:hAnsi="Century Gothic"/>
          <w:lang w:val="en-GB"/>
        </w:rPr>
        <w:t>;12</w:t>
      </w:r>
      <w:proofErr w:type="gramEnd"/>
      <w:r w:rsidRPr="002257BA">
        <w:rPr>
          <w:rFonts w:ascii="Century Gothic" w:hAnsi="Century Gothic"/>
          <w:lang w:val="en-GB"/>
        </w:rPr>
        <w:t>(2):e0172039.</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Vincent JL, Marshall JC, Dellinger RP, Simonson SG, </w:t>
      </w:r>
      <w:proofErr w:type="spellStart"/>
      <w:r w:rsidRPr="002257BA">
        <w:rPr>
          <w:rFonts w:ascii="Century Gothic" w:hAnsi="Century Gothic"/>
          <w:lang w:val="en-GB"/>
        </w:rPr>
        <w:t>Guntupalli</w:t>
      </w:r>
      <w:proofErr w:type="spellEnd"/>
      <w:r w:rsidRPr="002257BA">
        <w:rPr>
          <w:rFonts w:ascii="Century Gothic" w:hAnsi="Century Gothic"/>
          <w:lang w:val="en-GB"/>
        </w:rPr>
        <w:t xml:space="preserve"> K, Levy MM, et al. </w:t>
      </w:r>
      <w:proofErr w:type="spellStart"/>
      <w:r w:rsidRPr="002257BA">
        <w:rPr>
          <w:rFonts w:ascii="Century Gothic" w:hAnsi="Century Gothic"/>
          <w:lang w:val="en-GB"/>
        </w:rPr>
        <w:t>Talactoferrin</w:t>
      </w:r>
      <w:proofErr w:type="spellEnd"/>
      <w:r w:rsidRPr="002257BA">
        <w:rPr>
          <w:rFonts w:ascii="Century Gothic" w:hAnsi="Century Gothic"/>
          <w:lang w:val="en-GB"/>
        </w:rPr>
        <w:t xml:space="preserve"> in Severe Sepsis: Results From the Phase II/III Oral </w:t>
      </w:r>
      <w:proofErr w:type="spellStart"/>
      <w:r w:rsidRPr="002257BA">
        <w:rPr>
          <w:rFonts w:ascii="Century Gothic" w:hAnsi="Century Gothic"/>
          <w:lang w:val="en-GB"/>
        </w:rPr>
        <w:t>tAlactoferrin</w:t>
      </w:r>
      <w:proofErr w:type="spellEnd"/>
      <w:r w:rsidRPr="002257BA">
        <w:rPr>
          <w:rFonts w:ascii="Century Gothic" w:hAnsi="Century Gothic"/>
          <w:lang w:val="en-GB"/>
        </w:rPr>
        <w:t xml:space="preserve"> in Severe </w:t>
      </w:r>
      <w:proofErr w:type="spellStart"/>
      <w:r w:rsidRPr="002257BA">
        <w:rPr>
          <w:rFonts w:ascii="Century Gothic" w:hAnsi="Century Gothic"/>
          <w:lang w:val="en-GB"/>
        </w:rPr>
        <w:t>sepsIS</w:t>
      </w:r>
      <w:proofErr w:type="spellEnd"/>
      <w:r w:rsidRPr="002257BA">
        <w:rPr>
          <w:rFonts w:ascii="Century Gothic" w:hAnsi="Century Gothic"/>
          <w:lang w:val="en-GB"/>
        </w:rPr>
        <w:t xml:space="preserve"> Trial.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2015</w:t>
      </w:r>
      <w:proofErr w:type="gramStart"/>
      <w:r w:rsidRPr="002257BA">
        <w:rPr>
          <w:rFonts w:ascii="Century Gothic" w:hAnsi="Century Gothic"/>
          <w:lang w:val="en-GB"/>
        </w:rPr>
        <w:t>;43</w:t>
      </w:r>
      <w:proofErr w:type="gramEnd"/>
      <w:r w:rsidRPr="002257BA">
        <w:rPr>
          <w:rFonts w:ascii="Century Gothic" w:hAnsi="Century Gothic"/>
          <w:lang w:val="en-GB"/>
        </w:rPr>
        <w:t xml:space="preserve">(9):1832-8.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Vincent JL, Nelson DR, Williams MD. Is worsening multiple organ failure the cause of death in patients with severe sepsis?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2011</w:t>
      </w:r>
      <w:proofErr w:type="gramStart"/>
      <w:r w:rsidRPr="002257BA">
        <w:rPr>
          <w:rFonts w:ascii="Century Gothic" w:hAnsi="Century Gothic"/>
          <w:lang w:val="en-GB"/>
        </w:rPr>
        <w:t>;39</w:t>
      </w:r>
      <w:proofErr w:type="gramEnd"/>
      <w:r w:rsidRPr="002257BA">
        <w:rPr>
          <w:rFonts w:ascii="Century Gothic" w:hAnsi="Century Gothic"/>
          <w:lang w:val="en-GB"/>
        </w:rPr>
        <w:t xml:space="preserve">(5):1050-5. </w:t>
      </w:r>
    </w:p>
    <w:p w:rsidR="009F4911" w:rsidRPr="002257BA" w:rsidRDefault="009F4911" w:rsidP="009F4911">
      <w:pPr>
        <w:rPr>
          <w:rFonts w:ascii="Century Gothic" w:hAnsi="Century Gothic"/>
          <w:lang w:val="en-GB"/>
        </w:rPr>
      </w:pPr>
      <w:proofErr w:type="gramStart"/>
      <w:r w:rsidRPr="002257BA">
        <w:rPr>
          <w:rFonts w:ascii="Century Gothic" w:hAnsi="Century Gothic"/>
          <w:lang w:val="en-GB"/>
        </w:rPr>
        <w:t xml:space="preserve">Vincent JL, </w:t>
      </w:r>
      <w:proofErr w:type="spellStart"/>
      <w:r w:rsidRPr="002257BA">
        <w:rPr>
          <w:rFonts w:ascii="Century Gothic" w:hAnsi="Century Gothic"/>
          <w:lang w:val="en-GB"/>
        </w:rPr>
        <w:t>Privalle</w:t>
      </w:r>
      <w:proofErr w:type="spellEnd"/>
      <w:r w:rsidRPr="002257BA">
        <w:rPr>
          <w:rFonts w:ascii="Century Gothic" w:hAnsi="Century Gothic"/>
          <w:lang w:val="en-GB"/>
        </w:rPr>
        <w:t xml:space="preserve"> CT, Singer M, Lorente JA, Boehm E, Meier-Hellmann A, et al. </w:t>
      </w:r>
      <w:proofErr w:type="spellStart"/>
      <w:r w:rsidRPr="002257BA">
        <w:rPr>
          <w:rFonts w:ascii="Century Gothic" w:hAnsi="Century Gothic"/>
          <w:lang w:val="en-GB"/>
        </w:rPr>
        <w:t>Multicenter</w:t>
      </w:r>
      <w:proofErr w:type="spellEnd"/>
      <w:r w:rsidRPr="002257BA">
        <w:rPr>
          <w:rFonts w:ascii="Century Gothic" w:hAnsi="Century Gothic"/>
          <w:lang w:val="en-GB"/>
        </w:rPr>
        <w:t xml:space="preserve">, randomized, placebo-controlled phase III study of </w:t>
      </w:r>
      <w:proofErr w:type="spellStart"/>
      <w:r w:rsidRPr="002257BA">
        <w:rPr>
          <w:rFonts w:ascii="Century Gothic" w:hAnsi="Century Gothic"/>
          <w:lang w:val="en-GB"/>
        </w:rPr>
        <w:t>pyridoxalated</w:t>
      </w:r>
      <w:proofErr w:type="spellEnd"/>
      <w:r w:rsidRPr="002257BA">
        <w:rPr>
          <w:rFonts w:ascii="Century Gothic" w:hAnsi="Century Gothic"/>
          <w:lang w:val="en-GB"/>
        </w:rPr>
        <w:t xml:space="preserve"> </w:t>
      </w:r>
      <w:proofErr w:type="spellStart"/>
      <w:r w:rsidRPr="002257BA">
        <w:rPr>
          <w:rFonts w:ascii="Century Gothic" w:hAnsi="Century Gothic"/>
          <w:lang w:val="en-GB"/>
        </w:rPr>
        <w:t>hemoglobin</w:t>
      </w:r>
      <w:proofErr w:type="spellEnd"/>
      <w:r w:rsidRPr="002257BA">
        <w:rPr>
          <w:rFonts w:ascii="Century Gothic" w:hAnsi="Century Gothic"/>
          <w:lang w:val="en-GB"/>
        </w:rPr>
        <w:t xml:space="preserve"> </w:t>
      </w:r>
      <w:proofErr w:type="spellStart"/>
      <w:r w:rsidRPr="002257BA">
        <w:rPr>
          <w:rFonts w:ascii="Century Gothic" w:hAnsi="Century Gothic"/>
          <w:lang w:val="en-GB"/>
        </w:rPr>
        <w:t>polyoxyethylene</w:t>
      </w:r>
      <w:proofErr w:type="spellEnd"/>
      <w:r w:rsidRPr="002257BA">
        <w:rPr>
          <w:rFonts w:ascii="Century Gothic" w:hAnsi="Century Gothic"/>
          <w:lang w:val="en-GB"/>
        </w:rPr>
        <w:t xml:space="preserve"> in distributive shock (PHOENIX).</w:t>
      </w:r>
      <w:proofErr w:type="gramEnd"/>
      <w:r w:rsidRPr="002257BA">
        <w:rPr>
          <w:rFonts w:ascii="Century Gothic" w:hAnsi="Century Gothic"/>
          <w:lang w:val="en-GB"/>
        </w:rPr>
        <w:t xml:space="preserve">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2015</w:t>
      </w:r>
      <w:proofErr w:type="gramStart"/>
      <w:r w:rsidRPr="002257BA">
        <w:rPr>
          <w:rFonts w:ascii="Century Gothic" w:hAnsi="Century Gothic"/>
          <w:lang w:val="en-GB"/>
        </w:rPr>
        <w:t>;43</w:t>
      </w:r>
      <w:proofErr w:type="gramEnd"/>
      <w:r w:rsidRPr="002257BA">
        <w:rPr>
          <w:rFonts w:ascii="Century Gothic" w:hAnsi="Century Gothic"/>
          <w:lang w:val="en-GB"/>
        </w:rPr>
        <w:t xml:space="preserve">(1):57-64.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Volbeda</w:t>
      </w:r>
      <w:proofErr w:type="spellEnd"/>
      <w:r w:rsidRPr="002257BA">
        <w:rPr>
          <w:rFonts w:ascii="Century Gothic" w:hAnsi="Century Gothic"/>
          <w:lang w:val="en-GB"/>
        </w:rPr>
        <w:t xml:space="preserve"> M, </w:t>
      </w:r>
      <w:proofErr w:type="spellStart"/>
      <w:r w:rsidRPr="002257BA">
        <w:rPr>
          <w:rFonts w:ascii="Century Gothic" w:hAnsi="Century Gothic"/>
          <w:lang w:val="en-GB"/>
        </w:rPr>
        <w:t>Wetterslev</w:t>
      </w:r>
      <w:proofErr w:type="spellEnd"/>
      <w:r w:rsidRPr="002257BA">
        <w:rPr>
          <w:rFonts w:ascii="Century Gothic" w:hAnsi="Century Gothic"/>
          <w:lang w:val="en-GB"/>
        </w:rPr>
        <w:t xml:space="preserve"> J, </w:t>
      </w:r>
      <w:proofErr w:type="spellStart"/>
      <w:r w:rsidRPr="002257BA">
        <w:rPr>
          <w:rFonts w:ascii="Century Gothic" w:hAnsi="Century Gothic"/>
          <w:lang w:val="en-GB"/>
        </w:rPr>
        <w:t>Gluud</w:t>
      </w:r>
      <w:proofErr w:type="spellEnd"/>
      <w:r w:rsidRPr="002257BA">
        <w:rPr>
          <w:rFonts w:ascii="Century Gothic" w:hAnsi="Century Gothic"/>
          <w:lang w:val="en-GB"/>
        </w:rPr>
        <w:t xml:space="preserve"> C, </w:t>
      </w:r>
      <w:proofErr w:type="spellStart"/>
      <w:r w:rsidRPr="002257BA">
        <w:rPr>
          <w:rFonts w:ascii="Century Gothic" w:hAnsi="Century Gothic"/>
          <w:lang w:val="en-GB"/>
        </w:rPr>
        <w:t>Zijlstra</w:t>
      </w:r>
      <w:proofErr w:type="spellEnd"/>
      <w:r w:rsidRPr="002257BA">
        <w:rPr>
          <w:rFonts w:ascii="Century Gothic" w:hAnsi="Century Gothic"/>
          <w:lang w:val="en-GB"/>
        </w:rPr>
        <w:t xml:space="preserve"> JG, van der Horst IC, </w:t>
      </w:r>
      <w:proofErr w:type="spellStart"/>
      <w:r w:rsidRPr="002257BA">
        <w:rPr>
          <w:rFonts w:ascii="Century Gothic" w:hAnsi="Century Gothic"/>
          <w:lang w:val="en-GB"/>
        </w:rPr>
        <w:t>Keus</w:t>
      </w:r>
      <w:proofErr w:type="spellEnd"/>
      <w:r w:rsidRPr="002257BA">
        <w:rPr>
          <w:rFonts w:ascii="Century Gothic" w:hAnsi="Century Gothic"/>
          <w:lang w:val="en-GB"/>
        </w:rPr>
        <w:t xml:space="preserve"> F. </w:t>
      </w:r>
      <w:proofErr w:type="spellStart"/>
      <w:r w:rsidRPr="002257BA">
        <w:rPr>
          <w:rFonts w:ascii="Century Gothic" w:hAnsi="Century Gothic"/>
          <w:lang w:val="en-GB"/>
        </w:rPr>
        <w:t>Glucocorticosteroids</w:t>
      </w:r>
      <w:proofErr w:type="spellEnd"/>
      <w:r w:rsidRPr="002257BA">
        <w:rPr>
          <w:rFonts w:ascii="Century Gothic" w:hAnsi="Century Gothic"/>
          <w:lang w:val="en-GB"/>
        </w:rPr>
        <w:t xml:space="preserve"> for sepsis: systematic review with meta-analysis and trial sequential analysis. Intensive Care Med. 2015</w:t>
      </w:r>
      <w:proofErr w:type="gramStart"/>
      <w:r w:rsidRPr="002257BA">
        <w:rPr>
          <w:rFonts w:ascii="Century Gothic" w:hAnsi="Century Gothic"/>
          <w:lang w:val="en-GB"/>
        </w:rPr>
        <w:t>;41</w:t>
      </w:r>
      <w:proofErr w:type="gramEnd"/>
      <w:r w:rsidRPr="002257BA">
        <w:rPr>
          <w:rFonts w:ascii="Century Gothic" w:hAnsi="Century Gothic"/>
          <w:lang w:val="en-GB"/>
        </w:rPr>
        <w:t xml:space="preserve">(7):1220-34. </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Ríos-Toro JJ, </w:t>
      </w:r>
      <w:proofErr w:type="spellStart"/>
      <w:r w:rsidRPr="002257BA">
        <w:rPr>
          <w:rFonts w:ascii="Century Gothic" w:hAnsi="Century Gothic"/>
          <w:lang w:val="en-GB"/>
        </w:rPr>
        <w:t>Márquez-Coello</w:t>
      </w:r>
      <w:proofErr w:type="spellEnd"/>
      <w:r w:rsidRPr="002257BA">
        <w:rPr>
          <w:rFonts w:ascii="Century Gothic" w:hAnsi="Century Gothic"/>
          <w:lang w:val="en-GB"/>
        </w:rPr>
        <w:t xml:space="preserve"> M, </w:t>
      </w:r>
      <w:proofErr w:type="spellStart"/>
      <w:r w:rsidRPr="002257BA">
        <w:rPr>
          <w:rFonts w:ascii="Century Gothic" w:hAnsi="Century Gothic"/>
          <w:lang w:val="en-GB"/>
        </w:rPr>
        <w:t>García</w:t>
      </w:r>
      <w:proofErr w:type="spellEnd"/>
      <w:r w:rsidRPr="002257BA">
        <w:rPr>
          <w:rFonts w:ascii="Century Gothic" w:hAnsi="Century Gothic"/>
          <w:lang w:val="en-GB"/>
        </w:rPr>
        <w:t>-Álvarez JM, Martín-</w:t>
      </w:r>
      <w:proofErr w:type="spellStart"/>
      <w:r w:rsidRPr="002257BA">
        <w:rPr>
          <w:rFonts w:ascii="Century Gothic" w:hAnsi="Century Gothic"/>
          <w:lang w:val="en-GB"/>
        </w:rPr>
        <w:t>Aspas</w:t>
      </w:r>
      <w:proofErr w:type="spellEnd"/>
      <w:r w:rsidRPr="002257BA">
        <w:rPr>
          <w:rFonts w:ascii="Century Gothic" w:hAnsi="Century Gothic"/>
          <w:lang w:val="en-GB"/>
        </w:rPr>
        <w:t xml:space="preserve"> A, Rivera-</w:t>
      </w:r>
      <w:proofErr w:type="spellStart"/>
      <w:r w:rsidRPr="002257BA">
        <w:rPr>
          <w:rFonts w:ascii="Century Gothic" w:hAnsi="Century Gothic"/>
          <w:lang w:val="en-GB"/>
        </w:rPr>
        <w:t>Fernández</w:t>
      </w:r>
      <w:proofErr w:type="spellEnd"/>
      <w:r w:rsidRPr="002257BA">
        <w:rPr>
          <w:rFonts w:ascii="Century Gothic" w:hAnsi="Century Gothic"/>
          <w:lang w:val="en-GB"/>
        </w:rPr>
        <w:t xml:space="preserve"> R, Sáez de Benito A, et al. Soluble membrane receptors, interleukin 6, </w:t>
      </w:r>
      <w:proofErr w:type="spellStart"/>
      <w:r w:rsidRPr="002257BA">
        <w:rPr>
          <w:rFonts w:ascii="Century Gothic" w:hAnsi="Century Gothic"/>
          <w:lang w:val="en-GB"/>
        </w:rPr>
        <w:t>procalcitonin</w:t>
      </w:r>
      <w:proofErr w:type="spellEnd"/>
      <w:r w:rsidRPr="002257BA">
        <w:rPr>
          <w:rFonts w:ascii="Century Gothic" w:hAnsi="Century Gothic"/>
          <w:lang w:val="en-GB"/>
        </w:rPr>
        <w:t xml:space="preserve"> and C reactive protein as prognostic markers in patients with severe sepsis and septic shock. </w:t>
      </w:r>
      <w:proofErr w:type="spellStart"/>
      <w:proofErr w:type="gramStart"/>
      <w:r w:rsidRPr="002257BA">
        <w:rPr>
          <w:rFonts w:ascii="Century Gothic" w:hAnsi="Century Gothic"/>
          <w:lang w:val="en-GB"/>
        </w:rPr>
        <w:t>PLoS</w:t>
      </w:r>
      <w:proofErr w:type="spellEnd"/>
      <w:r w:rsidRPr="002257BA">
        <w:rPr>
          <w:rFonts w:ascii="Century Gothic" w:hAnsi="Century Gothic"/>
          <w:lang w:val="en-GB"/>
        </w:rPr>
        <w:t xml:space="preserve"> One.</w:t>
      </w:r>
      <w:proofErr w:type="gramEnd"/>
      <w:r w:rsidRPr="002257BA">
        <w:rPr>
          <w:rFonts w:ascii="Century Gothic" w:hAnsi="Century Gothic"/>
          <w:lang w:val="en-GB"/>
        </w:rPr>
        <w:t xml:space="preserve"> 2017</w:t>
      </w:r>
      <w:proofErr w:type="gramStart"/>
      <w:r w:rsidRPr="002257BA">
        <w:rPr>
          <w:rFonts w:ascii="Century Gothic" w:hAnsi="Century Gothic"/>
          <w:lang w:val="en-GB"/>
        </w:rPr>
        <w:t>;12</w:t>
      </w:r>
      <w:proofErr w:type="gramEnd"/>
      <w:r w:rsidRPr="002257BA">
        <w:rPr>
          <w:rFonts w:ascii="Century Gothic" w:hAnsi="Century Gothic"/>
          <w:lang w:val="en-GB"/>
        </w:rPr>
        <w:t>(4):e0175254.</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Rosenqvist</w:t>
      </w:r>
      <w:proofErr w:type="spellEnd"/>
      <w:r w:rsidRPr="002257BA">
        <w:rPr>
          <w:rFonts w:ascii="Century Gothic" w:hAnsi="Century Gothic"/>
          <w:lang w:val="en-GB"/>
        </w:rPr>
        <w:t xml:space="preserve"> M, </w:t>
      </w:r>
      <w:proofErr w:type="spellStart"/>
      <w:r w:rsidRPr="002257BA">
        <w:rPr>
          <w:rFonts w:ascii="Century Gothic" w:hAnsi="Century Gothic"/>
          <w:lang w:val="en-GB"/>
        </w:rPr>
        <w:t>Fagerstrand</w:t>
      </w:r>
      <w:proofErr w:type="spellEnd"/>
      <w:r w:rsidRPr="002257BA">
        <w:rPr>
          <w:rFonts w:ascii="Century Gothic" w:hAnsi="Century Gothic"/>
          <w:lang w:val="en-GB"/>
        </w:rPr>
        <w:t xml:space="preserve"> E, </w:t>
      </w:r>
      <w:proofErr w:type="spellStart"/>
      <w:r w:rsidRPr="002257BA">
        <w:rPr>
          <w:rFonts w:ascii="Century Gothic" w:hAnsi="Century Gothic"/>
          <w:lang w:val="en-GB"/>
        </w:rPr>
        <w:t>Lanbeck</w:t>
      </w:r>
      <w:proofErr w:type="spellEnd"/>
      <w:r w:rsidRPr="002257BA">
        <w:rPr>
          <w:rFonts w:ascii="Century Gothic" w:hAnsi="Century Gothic"/>
          <w:lang w:val="en-GB"/>
        </w:rPr>
        <w:t xml:space="preserve"> P, </w:t>
      </w:r>
      <w:proofErr w:type="spellStart"/>
      <w:r w:rsidRPr="002257BA">
        <w:rPr>
          <w:rFonts w:ascii="Century Gothic" w:hAnsi="Century Gothic"/>
          <w:lang w:val="en-GB"/>
        </w:rPr>
        <w:t>Melander</w:t>
      </w:r>
      <w:proofErr w:type="spellEnd"/>
      <w:r w:rsidRPr="002257BA">
        <w:rPr>
          <w:rFonts w:ascii="Century Gothic" w:hAnsi="Century Gothic"/>
          <w:lang w:val="en-GB"/>
        </w:rPr>
        <w:t xml:space="preserve"> O, </w:t>
      </w:r>
      <w:proofErr w:type="spellStart"/>
      <w:r w:rsidRPr="002257BA">
        <w:rPr>
          <w:rFonts w:ascii="Century Gothic" w:hAnsi="Century Gothic"/>
          <w:lang w:val="en-GB"/>
        </w:rPr>
        <w:t>Åkesson</w:t>
      </w:r>
      <w:proofErr w:type="spellEnd"/>
      <w:r w:rsidRPr="002257BA">
        <w:rPr>
          <w:rFonts w:ascii="Century Gothic" w:hAnsi="Century Gothic"/>
          <w:lang w:val="en-GB"/>
        </w:rPr>
        <w:t xml:space="preserve"> P. Sepsis Alert - a triage model that reduces time to antibiotics and length of hospital stay. Infect Dis (</w:t>
      </w:r>
      <w:proofErr w:type="spellStart"/>
      <w:r w:rsidRPr="002257BA">
        <w:rPr>
          <w:rFonts w:ascii="Century Gothic" w:hAnsi="Century Gothic"/>
          <w:lang w:val="en-GB"/>
        </w:rPr>
        <w:t>Lond</w:t>
      </w:r>
      <w:proofErr w:type="spellEnd"/>
      <w:r w:rsidRPr="002257BA">
        <w:rPr>
          <w:rFonts w:ascii="Century Gothic" w:hAnsi="Century Gothic"/>
          <w:lang w:val="en-GB"/>
        </w:rPr>
        <w:t>). 2017</w:t>
      </w:r>
      <w:proofErr w:type="gramStart"/>
      <w:r w:rsidRPr="002257BA">
        <w:rPr>
          <w:rFonts w:ascii="Century Gothic" w:hAnsi="Century Gothic"/>
          <w:lang w:val="en-GB"/>
        </w:rPr>
        <w:t>;49</w:t>
      </w:r>
      <w:proofErr w:type="gramEnd"/>
      <w:r w:rsidRPr="002257BA">
        <w:rPr>
          <w:rFonts w:ascii="Century Gothic" w:hAnsi="Century Gothic"/>
          <w:lang w:val="en-GB"/>
        </w:rPr>
        <w:t>(7):507-513.</w:t>
      </w:r>
    </w:p>
    <w:p w:rsidR="009F4911" w:rsidRPr="001B41E3" w:rsidRDefault="009F4911" w:rsidP="009F4911">
      <w:pPr>
        <w:rPr>
          <w:rFonts w:ascii="Century Gothic" w:hAnsi="Century Gothic"/>
          <w:lang w:val="en-US"/>
        </w:rPr>
      </w:pPr>
      <w:proofErr w:type="spellStart"/>
      <w:r w:rsidRPr="002257BA">
        <w:rPr>
          <w:rFonts w:ascii="Century Gothic" w:hAnsi="Century Gothic"/>
          <w:lang w:val="en-GB"/>
        </w:rPr>
        <w:t>Rosland</w:t>
      </w:r>
      <w:proofErr w:type="spellEnd"/>
      <w:r w:rsidRPr="002257BA">
        <w:rPr>
          <w:rFonts w:ascii="Century Gothic" w:hAnsi="Century Gothic"/>
          <w:lang w:val="en-GB"/>
        </w:rPr>
        <w:t xml:space="preserve"> RG, Hagen MU, </w:t>
      </w:r>
      <w:proofErr w:type="spellStart"/>
      <w:r w:rsidRPr="002257BA">
        <w:rPr>
          <w:rFonts w:ascii="Century Gothic" w:hAnsi="Century Gothic"/>
          <w:lang w:val="en-GB"/>
        </w:rPr>
        <w:t>Haase</w:t>
      </w:r>
      <w:proofErr w:type="spellEnd"/>
      <w:r w:rsidRPr="002257BA">
        <w:rPr>
          <w:rFonts w:ascii="Century Gothic" w:hAnsi="Century Gothic"/>
          <w:lang w:val="en-GB"/>
        </w:rPr>
        <w:t xml:space="preserve"> N, Holst LB, </w:t>
      </w:r>
      <w:proofErr w:type="spellStart"/>
      <w:r w:rsidRPr="002257BA">
        <w:rPr>
          <w:rFonts w:ascii="Century Gothic" w:hAnsi="Century Gothic"/>
          <w:lang w:val="en-GB"/>
        </w:rPr>
        <w:t>Plambech</w:t>
      </w:r>
      <w:proofErr w:type="spellEnd"/>
      <w:r w:rsidRPr="002257BA">
        <w:rPr>
          <w:rFonts w:ascii="Century Gothic" w:hAnsi="Century Gothic"/>
          <w:lang w:val="en-GB"/>
        </w:rPr>
        <w:t xml:space="preserve"> M, Madsen KR, et al. Red blood cell transfusion in septic shock - clinical characteristics and outcome of unselected patients in a prospective, multicentre cohort. </w:t>
      </w:r>
      <w:proofErr w:type="spellStart"/>
      <w:r w:rsidRPr="001B41E3">
        <w:rPr>
          <w:rFonts w:ascii="Century Gothic" w:hAnsi="Century Gothic"/>
          <w:lang w:val="en-US"/>
        </w:rPr>
        <w:t>Scand</w:t>
      </w:r>
      <w:proofErr w:type="spellEnd"/>
      <w:r w:rsidRPr="001B41E3">
        <w:rPr>
          <w:rFonts w:ascii="Century Gothic" w:hAnsi="Century Gothic"/>
          <w:lang w:val="en-US"/>
        </w:rPr>
        <w:t xml:space="preserve"> J Trauma </w:t>
      </w:r>
      <w:proofErr w:type="spellStart"/>
      <w:r w:rsidRPr="001B41E3">
        <w:rPr>
          <w:rFonts w:ascii="Century Gothic" w:hAnsi="Century Gothic"/>
          <w:lang w:val="en-US"/>
        </w:rPr>
        <w:t>Resusc</w:t>
      </w:r>
      <w:proofErr w:type="spellEnd"/>
      <w:r w:rsidRPr="001B41E3">
        <w:rPr>
          <w:rFonts w:ascii="Century Gothic" w:hAnsi="Century Gothic"/>
          <w:lang w:val="en-US"/>
        </w:rPr>
        <w:t xml:space="preserve"> </w:t>
      </w:r>
      <w:proofErr w:type="spellStart"/>
      <w:r w:rsidRPr="001B41E3">
        <w:rPr>
          <w:rFonts w:ascii="Century Gothic" w:hAnsi="Century Gothic"/>
          <w:lang w:val="en-US"/>
        </w:rPr>
        <w:t>Emerg</w:t>
      </w:r>
      <w:proofErr w:type="spellEnd"/>
      <w:r w:rsidRPr="001B41E3">
        <w:rPr>
          <w:rFonts w:ascii="Century Gothic" w:hAnsi="Century Gothic"/>
          <w:lang w:val="en-US"/>
        </w:rPr>
        <w:t xml:space="preserve"> Med. 2014</w:t>
      </w:r>
      <w:proofErr w:type="gramStart"/>
      <w:r w:rsidRPr="001B41E3">
        <w:rPr>
          <w:rFonts w:ascii="Century Gothic" w:hAnsi="Century Gothic"/>
          <w:lang w:val="en-US"/>
        </w:rPr>
        <w:t>;22:14</w:t>
      </w:r>
      <w:proofErr w:type="gramEnd"/>
      <w:r w:rsidRPr="001B41E3">
        <w:rPr>
          <w:rFonts w:ascii="Century Gothic" w:hAnsi="Century Gothic"/>
          <w:lang w:val="en-US"/>
        </w:rPr>
        <w:t>.</w:t>
      </w:r>
    </w:p>
    <w:p w:rsidR="009F4911" w:rsidRPr="002257BA" w:rsidRDefault="009F4911" w:rsidP="009F4911">
      <w:pPr>
        <w:rPr>
          <w:rFonts w:ascii="Century Gothic" w:hAnsi="Century Gothic"/>
          <w:lang w:val="en-GB"/>
        </w:rPr>
      </w:pPr>
      <w:proofErr w:type="spellStart"/>
      <w:r w:rsidRPr="002257BA">
        <w:rPr>
          <w:rFonts w:ascii="Century Gothic" w:hAnsi="Century Gothic"/>
          <w:lang w:val="fr-FR"/>
        </w:rPr>
        <w:t>Guidet</w:t>
      </w:r>
      <w:proofErr w:type="spellEnd"/>
      <w:r w:rsidRPr="002257BA">
        <w:rPr>
          <w:rFonts w:ascii="Century Gothic" w:hAnsi="Century Gothic"/>
          <w:lang w:val="fr-FR"/>
        </w:rPr>
        <w:t xml:space="preserve"> B, Martinet O, </w:t>
      </w:r>
      <w:proofErr w:type="spellStart"/>
      <w:r w:rsidRPr="002257BA">
        <w:rPr>
          <w:rFonts w:ascii="Century Gothic" w:hAnsi="Century Gothic"/>
          <w:lang w:val="fr-FR"/>
        </w:rPr>
        <w:t>Boulain</w:t>
      </w:r>
      <w:proofErr w:type="spellEnd"/>
      <w:r w:rsidRPr="002257BA">
        <w:rPr>
          <w:rFonts w:ascii="Century Gothic" w:hAnsi="Century Gothic"/>
          <w:lang w:val="fr-FR"/>
        </w:rPr>
        <w:t xml:space="preserve"> T, </w:t>
      </w:r>
      <w:proofErr w:type="spellStart"/>
      <w:r w:rsidRPr="002257BA">
        <w:rPr>
          <w:rFonts w:ascii="Century Gothic" w:hAnsi="Century Gothic"/>
          <w:lang w:val="fr-FR"/>
        </w:rPr>
        <w:t>Philippart</w:t>
      </w:r>
      <w:proofErr w:type="spellEnd"/>
      <w:r w:rsidRPr="002257BA">
        <w:rPr>
          <w:rFonts w:ascii="Century Gothic" w:hAnsi="Century Gothic"/>
          <w:lang w:val="fr-FR"/>
        </w:rPr>
        <w:t xml:space="preserve"> F, </w:t>
      </w:r>
      <w:proofErr w:type="spellStart"/>
      <w:r w:rsidRPr="002257BA">
        <w:rPr>
          <w:rFonts w:ascii="Century Gothic" w:hAnsi="Century Gothic"/>
          <w:lang w:val="fr-FR"/>
        </w:rPr>
        <w:t>Poussel</w:t>
      </w:r>
      <w:proofErr w:type="spellEnd"/>
      <w:r w:rsidRPr="002257BA">
        <w:rPr>
          <w:rFonts w:ascii="Century Gothic" w:hAnsi="Century Gothic"/>
          <w:lang w:val="fr-FR"/>
        </w:rPr>
        <w:t xml:space="preserve"> JF, </w:t>
      </w:r>
      <w:proofErr w:type="spellStart"/>
      <w:r w:rsidRPr="002257BA">
        <w:rPr>
          <w:rFonts w:ascii="Century Gothic" w:hAnsi="Century Gothic"/>
          <w:lang w:val="fr-FR"/>
        </w:rPr>
        <w:t>Maizel</w:t>
      </w:r>
      <w:proofErr w:type="spellEnd"/>
      <w:r w:rsidRPr="002257BA">
        <w:rPr>
          <w:rFonts w:ascii="Century Gothic" w:hAnsi="Century Gothic"/>
          <w:lang w:val="fr-FR"/>
        </w:rPr>
        <w:t xml:space="preserve"> J, et al. </w:t>
      </w:r>
      <w:r w:rsidRPr="002257BA">
        <w:rPr>
          <w:rFonts w:ascii="Century Gothic" w:hAnsi="Century Gothic"/>
          <w:lang w:val="en-GB"/>
        </w:rPr>
        <w:t xml:space="preserve">Assessment of hemodynamic efficacy and safety of 6% </w:t>
      </w:r>
      <w:proofErr w:type="spellStart"/>
      <w:r w:rsidRPr="002257BA">
        <w:rPr>
          <w:rFonts w:ascii="Century Gothic" w:hAnsi="Century Gothic"/>
          <w:lang w:val="en-GB"/>
        </w:rPr>
        <w:t>hydroxyethylstarch</w:t>
      </w:r>
      <w:proofErr w:type="spellEnd"/>
      <w:r w:rsidRPr="002257BA">
        <w:rPr>
          <w:rFonts w:ascii="Century Gothic" w:hAnsi="Century Gothic"/>
          <w:lang w:val="en-GB"/>
        </w:rPr>
        <w:t xml:space="preserve"> 130/0.4 vs. 0.9% </w:t>
      </w:r>
      <w:proofErr w:type="spellStart"/>
      <w:r w:rsidRPr="002257BA">
        <w:rPr>
          <w:rFonts w:ascii="Century Gothic" w:hAnsi="Century Gothic"/>
          <w:lang w:val="en-GB"/>
        </w:rPr>
        <w:t>NaCl</w:t>
      </w:r>
      <w:proofErr w:type="spellEnd"/>
      <w:r w:rsidRPr="002257BA">
        <w:rPr>
          <w:rFonts w:ascii="Century Gothic" w:hAnsi="Century Gothic"/>
          <w:lang w:val="en-GB"/>
        </w:rPr>
        <w:t xml:space="preserve"> fluid replacement in patients with severe sepsis: the CRYSTMAS study.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2012</w:t>
      </w:r>
      <w:proofErr w:type="gramStart"/>
      <w:r w:rsidRPr="002257BA">
        <w:rPr>
          <w:rFonts w:ascii="Century Gothic" w:hAnsi="Century Gothic"/>
          <w:lang w:val="en-GB"/>
        </w:rPr>
        <w:t>;16</w:t>
      </w:r>
      <w:proofErr w:type="gramEnd"/>
      <w:r w:rsidRPr="002257BA">
        <w:rPr>
          <w:rFonts w:ascii="Century Gothic" w:hAnsi="Century Gothic"/>
          <w:lang w:val="en-GB"/>
        </w:rPr>
        <w:t>(3):R94.</w:t>
      </w:r>
    </w:p>
    <w:p w:rsidR="009F4911" w:rsidRPr="002257BA" w:rsidRDefault="009F4911" w:rsidP="009F4911">
      <w:pPr>
        <w:rPr>
          <w:rFonts w:ascii="Century Gothic" w:hAnsi="Century Gothic"/>
          <w:lang w:val="en-GB"/>
        </w:rPr>
      </w:pPr>
      <w:r w:rsidRPr="002257BA">
        <w:rPr>
          <w:rFonts w:ascii="Century Gothic" w:hAnsi="Century Gothic"/>
          <w:lang w:val="it-IT"/>
        </w:rPr>
        <w:t xml:space="preserve">Guntupalli K, Dean N, Morris PE, Bandi V, Margolis B, Rivers E, et al. </w:t>
      </w:r>
      <w:r w:rsidRPr="002257BA">
        <w:rPr>
          <w:rFonts w:ascii="Century Gothic" w:hAnsi="Century Gothic"/>
          <w:lang w:val="en-GB"/>
        </w:rPr>
        <w:t xml:space="preserve">A phase 2 randomized, double-blind, placebo-controlled study of the safety and efficacy of </w:t>
      </w:r>
      <w:proofErr w:type="spellStart"/>
      <w:r w:rsidRPr="002257BA">
        <w:rPr>
          <w:rFonts w:ascii="Century Gothic" w:hAnsi="Century Gothic"/>
          <w:lang w:val="en-GB"/>
        </w:rPr>
        <w:t>talactoferrin</w:t>
      </w:r>
      <w:proofErr w:type="spellEnd"/>
      <w:r w:rsidRPr="002257BA">
        <w:rPr>
          <w:rFonts w:ascii="Century Gothic" w:hAnsi="Century Gothic"/>
          <w:lang w:val="en-GB"/>
        </w:rPr>
        <w:t xml:space="preserve"> in patients with severe sepsis.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2013</w:t>
      </w:r>
      <w:proofErr w:type="gramStart"/>
      <w:r w:rsidRPr="002257BA">
        <w:rPr>
          <w:rFonts w:ascii="Century Gothic" w:hAnsi="Century Gothic"/>
          <w:lang w:val="en-GB"/>
        </w:rPr>
        <w:t>;41</w:t>
      </w:r>
      <w:proofErr w:type="gramEnd"/>
      <w:r w:rsidRPr="002257BA">
        <w:rPr>
          <w:rFonts w:ascii="Century Gothic" w:hAnsi="Century Gothic"/>
          <w:lang w:val="en-GB"/>
        </w:rPr>
        <w:t xml:space="preserve">(3):706-16. </w:t>
      </w:r>
    </w:p>
    <w:p w:rsidR="009F4911" w:rsidRPr="002257BA" w:rsidRDefault="009F4911" w:rsidP="009F4911">
      <w:pPr>
        <w:rPr>
          <w:rFonts w:ascii="Century Gothic" w:hAnsi="Century Gothic"/>
          <w:lang w:val="en-GB"/>
        </w:rPr>
      </w:pPr>
      <w:r w:rsidRPr="002257BA">
        <w:rPr>
          <w:rFonts w:ascii="Century Gothic" w:hAnsi="Century Gothic"/>
          <w:lang w:val="nl-NL"/>
        </w:rPr>
        <w:lastRenderedPageBreak/>
        <w:t xml:space="preserve">Han D, Shang W, Wang G, Sun L, Zhang Y, Wen H, et al. </w:t>
      </w:r>
      <w:proofErr w:type="spellStart"/>
      <w:r w:rsidRPr="002257BA">
        <w:rPr>
          <w:rFonts w:ascii="Century Gothic" w:hAnsi="Century Gothic"/>
          <w:lang w:val="en-GB"/>
        </w:rPr>
        <w:t>Ulinastatin</w:t>
      </w:r>
      <w:proofErr w:type="spellEnd"/>
      <w:r w:rsidRPr="002257BA">
        <w:rPr>
          <w:rFonts w:ascii="Century Gothic" w:hAnsi="Century Gothic"/>
          <w:lang w:val="en-GB"/>
        </w:rPr>
        <w:t xml:space="preserve">- and </w:t>
      </w:r>
      <w:proofErr w:type="spellStart"/>
      <w:r w:rsidRPr="002257BA">
        <w:rPr>
          <w:rFonts w:ascii="Century Gothic" w:hAnsi="Century Gothic"/>
          <w:lang w:val="en-GB"/>
        </w:rPr>
        <w:t>thymosin</w:t>
      </w:r>
      <w:proofErr w:type="spellEnd"/>
      <w:r w:rsidRPr="002257BA">
        <w:rPr>
          <w:rFonts w:ascii="Century Gothic" w:hAnsi="Century Gothic"/>
          <w:lang w:val="en-GB"/>
        </w:rPr>
        <w:t xml:space="preserve"> </w:t>
      </w:r>
      <w:r w:rsidRPr="002257BA">
        <w:rPr>
          <w:rFonts w:ascii="Century Gothic" w:hAnsi="Century Gothic"/>
        </w:rPr>
        <w:t>α</w:t>
      </w:r>
      <w:r w:rsidRPr="002257BA">
        <w:rPr>
          <w:rFonts w:ascii="Century Gothic" w:hAnsi="Century Gothic"/>
          <w:lang w:val="en-GB"/>
        </w:rPr>
        <w:t xml:space="preserve">1-based immunomodulatory strategy for sepsis: A meta-analysis. </w:t>
      </w:r>
      <w:proofErr w:type="spellStart"/>
      <w:r w:rsidRPr="002257BA">
        <w:rPr>
          <w:rFonts w:ascii="Century Gothic" w:hAnsi="Century Gothic"/>
          <w:lang w:val="en-GB"/>
        </w:rPr>
        <w:t>Int</w:t>
      </w:r>
      <w:proofErr w:type="spellEnd"/>
      <w:r w:rsidRPr="002257BA">
        <w:rPr>
          <w:rFonts w:ascii="Century Gothic" w:hAnsi="Century Gothic"/>
          <w:lang w:val="en-GB"/>
        </w:rPr>
        <w:t xml:space="preserve"> </w:t>
      </w:r>
      <w:proofErr w:type="spellStart"/>
      <w:r w:rsidRPr="002257BA">
        <w:rPr>
          <w:rFonts w:ascii="Century Gothic" w:hAnsi="Century Gothic"/>
          <w:lang w:val="en-GB"/>
        </w:rPr>
        <w:t>Immunopharmacol</w:t>
      </w:r>
      <w:proofErr w:type="spellEnd"/>
      <w:r w:rsidRPr="002257BA">
        <w:rPr>
          <w:rFonts w:ascii="Century Gothic" w:hAnsi="Century Gothic"/>
          <w:lang w:val="en-GB"/>
        </w:rPr>
        <w:t>. 2015 Dec</w:t>
      </w:r>
      <w:proofErr w:type="gramStart"/>
      <w:r w:rsidRPr="002257BA">
        <w:rPr>
          <w:rFonts w:ascii="Century Gothic" w:hAnsi="Century Gothic"/>
          <w:lang w:val="en-GB"/>
        </w:rPr>
        <w:t>;29</w:t>
      </w:r>
      <w:proofErr w:type="gramEnd"/>
      <w:r w:rsidRPr="002257BA">
        <w:rPr>
          <w:rFonts w:ascii="Century Gothic" w:hAnsi="Century Gothic"/>
          <w:lang w:val="en-GB"/>
        </w:rPr>
        <w:t xml:space="preserve">(2):377-382.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Karampela</w:t>
      </w:r>
      <w:proofErr w:type="spellEnd"/>
      <w:r w:rsidRPr="002257BA">
        <w:rPr>
          <w:rFonts w:ascii="Century Gothic" w:hAnsi="Century Gothic"/>
          <w:lang w:val="en-GB"/>
        </w:rPr>
        <w:t xml:space="preserve"> I, </w:t>
      </w:r>
      <w:proofErr w:type="spellStart"/>
      <w:r w:rsidRPr="002257BA">
        <w:rPr>
          <w:rFonts w:ascii="Century Gothic" w:hAnsi="Century Gothic"/>
          <w:lang w:val="en-GB"/>
        </w:rPr>
        <w:t>Kandri</w:t>
      </w:r>
      <w:proofErr w:type="spellEnd"/>
      <w:r w:rsidRPr="002257BA">
        <w:rPr>
          <w:rFonts w:ascii="Century Gothic" w:hAnsi="Century Gothic"/>
          <w:lang w:val="en-GB"/>
        </w:rPr>
        <w:t xml:space="preserve"> E, </w:t>
      </w:r>
      <w:proofErr w:type="spellStart"/>
      <w:r w:rsidRPr="002257BA">
        <w:rPr>
          <w:rFonts w:ascii="Century Gothic" w:hAnsi="Century Gothic"/>
          <w:lang w:val="en-GB"/>
        </w:rPr>
        <w:t>Antonakos</w:t>
      </w:r>
      <w:proofErr w:type="spellEnd"/>
      <w:r w:rsidRPr="002257BA">
        <w:rPr>
          <w:rFonts w:ascii="Century Gothic" w:hAnsi="Century Gothic"/>
          <w:lang w:val="en-GB"/>
        </w:rPr>
        <w:t xml:space="preserve"> G, </w:t>
      </w:r>
      <w:proofErr w:type="spellStart"/>
      <w:r w:rsidRPr="002257BA">
        <w:rPr>
          <w:rFonts w:ascii="Century Gothic" w:hAnsi="Century Gothic"/>
          <w:lang w:val="en-GB"/>
        </w:rPr>
        <w:t>Vogiatzakis</w:t>
      </w:r>
      <w:proofErr w:type="spellEnd"/>
      <w:r w:rsidRPr="002257BA">
        <w:rPr>
          <w:rFonts w:ascii="Century Gothic" w:hAnsi="Century Gothic"/>
          <w:lang w:val="en-GB"/>
        </w:rPr>
        <w:t xml:space="preserve"> E, </w:t>
      </w:r>
      <w:proofErr w:type="spellStart"/>
      <w:r w:rsidRPr="002257BA">
        <w:rPr>
          <w:rFonts w:ascii="Century Gothic" w:hAnsi="Century Gothic"/>
          <w:lang w:val="en-GB"/>
        </w:rPr>
        <w:t>Christodoulatos</w:t>
      </w:r>
      <w:proofErr w:type="spellEnd"/>
      <w:r w:rsidRPr="002257BA">
        <w:rPr>
          <w:rFonts w:ascii="Century Gothic" w:hAnsi="Century Gothic"/>
          <w:lang w:val="en-GB"/>
        </w:rPr>
        <w:t xml:space="preserve"> GS, </w:t>
      </w:r>
      <w:proofErr w:type="spellStart"/>
      <w:r w:rsidRPr="002257BA">
        <w:rPr>
          <w:rFonts w:ascii="Century Gothic" w:hAnsi="Century Gothic"/>
          <w:lang w:val="en-GB"/>
        </w:rPr>
        <w:t>Nikolaidou</w:t>
      </w:r>
      <w:proofErr w:type="spellEnd"/>
      <w:r w:rsidRPr="002257BA">
        <w:rPr>
          <w:rFonts w:ascii="Century Gothic" w:hAnsi="Century Gothic"/>
          <w:lang w:val="en-GB"/>
        </w:rPr>
        <w:t xml:space="preserve"> A, et al. Kinetics of circulating </w:t>
      </w:r>
      <w:proofErr w:type="spellStart"/>
      <w:r w:rsidRPr="002257BA">
        <w:rPr>
          <w:rFonts w:ascii="Century Gothic" w:hAnsi="Century Gothic"/>
          <w:lang w:val="en-GB"/>
        </w:rPr>
        <w:t>fetuin</w:t>
      </w:r>
      <w:proofErr w:type="spellEnd"/>
      <w:r w:rsidRPr="002257BA">
        <w:rPr>
          <w:rFonts w:ascii="Century Gothic" w:hAnsi="Century Gothic"/>
          <w:lang w:val="en-GB"/>
        </w:rPr>
        <w:t xml:space="preserve">-A may predict mortality independently from adiponectin, high molecular weight adiponectin and prognostic factors in critically ill patients with sepsis: A prospective study. </w:t>
      </w:r>
      <w:proofErr w:type="gramStart"/>
      <w:r w:rsidRPr="002257BA">
        <w:rPr>
          <w:rFonts w:ascii="Century Gothic" w:hAnsi="Century Gothic"/>
          <w:lang w:val="en-GB"/>
        </w:rPr>
        <w:t xml:space="preserve">J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2017</w:t>
      </w:r>
      <w:proofErr w:type="gramStart"/>
      <w:r w:rsidRPr="002257BA">
        <w:rPr>
          <w:rFonts w:ascii="Century Gothic" w:hAnsi="Century Gothic"/>
          <w:lang w:val="en-GB"/>
        </w:rPr>
        <w:t>;41:78</w:t>
      </w:r>
      <w:proofErr w:type="gramEnd"/>
      <w:r w:rsidRPr="002257BA">
        <w:rPr>
          <w:rFonts w:ascii="Century Gothic" w:hAnsi="Century Gothic"/>
          <w:lang w:val="en-GB"/>
        </w:rPr>
        <w:t>-85.</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Askim</w:t>
      </w:r>
      <w:proofErr w:type="spellEnd"/>
      <w:r w:rsidRPr="002257BA">
        <w:rPr>
          <w:rFonts w:ascii="Century Gothic" w:hAnsi="Century Gothic"/>
          <w:lang w:val="en-GB"/>
        </w:rPr>
        <w:t xml:space="preserve"> Å, </w:t>
      </w:r>
      <w:proofErr w:type="spellStart"/>
      <w:r w:rsidRPr="002257BA">
        <w:rPr>
          <w:rFonts w:ascii="Century Gothic" w:hAnsi="Century Gothic"/>
          <w:lang w:val="en-GB"/>
        </w:rPr>
        <w:t>Mehl</w:t>
      </w:r>
      <w:proofErr w:type="spellEnd"/>
      <w:r w:rsidRPr="002257BA">
        <w:rPr>
          <w:rFonts w:ascii="Century Gothic" w:hAnsi="Century Gothic"/>
          <w:lang w:val="en-GB"/>
        </w:rPr>
        <w:t xml:space="preserve"> A, Paulsen J, </w:t>
      </w:r>
      <w:proofErr w:type="spellStart"/>
      <w:r w:rsidRPr="002257BA">
        <w:rPr>
          <w:rFonts w:ascii="Century Gothic" w:hAnsi="Century Gothic"/>
          <w:lang w:val="en-GB"/>
        </w:rPr>
        <w:t>DeWan</w:t>
      </w:r>
      <w:proofErr w:type="spellEnd"/>
      <w:r w:rsidRPr="002257BA">
        <w:rPr>
          <w:rFonts w:ascii="Century Gothic" w:hAnsi="Century Gothic"/>
          <w:lang w:val="en-GB"/>
        </w:rPr>
        <w:t xml:space="preserve"> AT, </w:t>
      </w:r>
      <w:proofErr w:type="spellStart"/>
      <w:r w:rsidRPr="002257BA">
        <w:rPr>
          <w:rFonts w:ascii="Century Gothic" w:hAnsi="Century Gothic"/>
          <w:lang w:val="en-GB"/>
        </w:rPr>
        <w:t>Vestrheim</w:t>
      </w:r>
      <w:proofErr w:type="spellEnd"/>
      <w:r w:rsidRPr="002257BA">
        <w:rPr>
          <w:rFonts w:ascii="Century Gothic" w:hAnsi="Century Gothic"/>
          <w:lang w:val="en-GB"/>
        </w:rPr>
        <w:t xml:space="preserve"> DF, </w:t>
      </w:r>
      <w:proofErr w:type="spellStart"/>
      <w:r w:rsidRPr="002257BA">
        <w:rPr>
          <w:rFonts w:ascii="Century Gothic" w:hAnsi="Century Gothic"/>
          <w:lang w:val="en-GB"/>
        </w:rPr>
        <w:t>Åsvold</w:t>
      </w:r>
      <w:proofErr w:type="spellEnd"/>
      <w:r w:rsidRPr="002257BA">
        <w:rPr>
          <w:rFonts w:ascii="Century Gothic" w:hAnsi="Century Gothic"/>
          <w:lang w:val="en-GB"/>
        </w:rPr>
        <w:t xml:space="preserve"> BO et al. Epidemiology and outcome of sepsis in adult patients with Streptococcus pneumoniae infection in a Norwegian county 1993-2011: an observational study. BMC Infect Dis. 2016</w:t>
      </w:r>
      <w:proofErr w:type="gramStart"/>
      <w:r w:rsidRPr="002257BA">
        <w:rPr>
          <w:rFonts w:ascii="Century Gothic" w:hAnsi="Century Gothic"/>
          <w:lang w:val="en-GB"/>
        </w:rPr>
        <w:t>;16:223</w:t>
      </w:r>
      <w:proofErr w:type="gramEnd"/>
      <w:r w:rsidRPr="002257BA">
        <w:rPr>
          <w:rFonts w:ascii="Century Gothic" w:hAnsi="Century Gothic"/>
          <w:lang w:val="en-GB"/>
        </w:rPr>
        <w:t>.</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Macdonald SP, </w:t>
      </w:r>
      <w:proofErr w:type="spellStart"/>
      <w:r w:rsidRPr="002257BA">
        <w:rPr>
          <w:rFonts w:ascii="Century Gothic" w:hAnsi="Century Gothic"/>
          <w:lang w:val="en-GB"/>
        </w:rPr>
        <w:t>Arendts</w:t>
      </w:r>
      <w:proofErr w:type="spellEnd"/>
      <w:r w:rsidRPr="002257BA">
        <w:rPr>
          <w:rFonts w:ascii="Century Gothic" w:hAnsi="Century Gothic"/>
          <w:lang w:val="en-GB"/>
        </w:rPr>
        <w:t xml:space="preserve"> G, </w:t>
      </w:r>
      <w:proofErr w:type="spellStart"/>
      <w:r w:rsidRPr="002257BA">
        <w:rPr>
          <w:rFonts w:ascii="Century Gothic" w:hAnsi="Century Gothic"/>
          <w:lang w:val="en-GB"/>
        </w:rPr>
        <w:t>Fatovich</w:t>
      </w:r>
      <w:proofErr w:type="spellEnd"/>
      <w:r w:rsidRPr="002257BA">
        <w:rPr>
          <w:rFonts w:ascii="Century Gothic" w:hAnsi="Century Gothic"/>
          <w:lang w:val="en-GB"/>
        </w:rPr>
        <w:t xml:space="preserve"> DM, Brown SG. </w:t>
      </w:r>
      <w:proofErr w:type="gramStart"/>
      <w:r w:rsidRPr="002257BA">
        <w:rPr>
          <w:rFonts w:ascii="Century Gothic" w:hAnsi="Century Gothic"/>
          <w:lang w:val="en-GB"/>
        </w:rPr>
        <w:t>Comparison of PIRO, SOFA, and MEDS scores for predicting mortality in emergency department patients with severe sepsis and septic shock.</w:t>
      </w:r>
      <w:proofErr w:type="gramEnd"/>
      <w:r w:rsidRPr="002257BA">
        <w:rPr>
          <w:rFonts w:ascii="Century Gothic" w:hAnsi="Century Gothic"/>
          <w:lang w:val="en-GB"/>
        </w:rPr>
        <w:t xml:space="preserve"> </w:t>
      </w:r>
      <w:proofErr w:type="spellStart"/>
      <w:r w:rsidRPr="002257BA">
        <w:rPr>
          <w:rFonts w:ascii="Century Gothic" w:hAnsi="Century Gothic"/>
          <w:lang w:val="en-GB"/>
        </w:rPr>
        <w:t>Acad</w:t>
      </w:r>
      <w:proofErr w:type="spellEnd"/>
      <w:r w:rsidRPr="002257BA">
        <w:rPr>
          <w:rFonts w:ascii="Century Gothic" w:hAnsi="Century Gothic"/>
          <w:lang w:val="en-GB"/>
        </w:rPr>
        <w:t xml:space="preserve">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2014</w:t>
      </w:r>
      <w:proofErr w:type="gramStart"/>
      <w:r w:rsidRPr="002257BA">
        <w:rPr>
          <w:rFonts w:ascii="Century Gothic" w:hAnsi="Century Gothic"/>
          <w:lang w:val="en-GB"/>
        </w:rPr>
        <w:t>;21</w:t>
      </w:r>
      <w:proofErr w:type="gramEnd"/>
      <w:r w:rsidRPr="002257BA">
        <w:rPr>
          <w:rFonts w:ascii="Century Gothic" w:hAnsi="Century Gothic"/>
          <w:lang w:val="en-GB"/>
        </w:rPr>
        <w:t>(11):1257-63.</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Nakada</w:t>
      </w:r>
      <w:proofErr w:type="spellEnd"/>
      <w:r w:rsidRPr="002257BA">
        <w:rPr>
          <w:rFonts w:ascii="Century Gothic" w:hAnsi="Century Gothic"/>
          <w:lang w:val="en-GB"/>
        </w:rPr>
        <w:t xml:space="preserve"> TA, Russell JA, Boyd JH, Aguirre-Hernandez R, </w:t>
      </w:r>
      <w:proofErr w:type="spellStart"/>
      <w:r w:rsidRPr="002257BA">
        <w:rPr>
          <w:rFonts w:ascii="Century Gothic" w:hAnsi="Century Gothic"/>
          <w:lang w:val="en-GB"/>
        </w:rPr>
        <w:t>Thain</w:t>
      </w:r>
      <w:proofErr w:type="spellEnd"/>
      <w:r w:rsidRPr="002257BA">
        <w:rPr>
          <w:rFonts w:ascii="Century Gothic" w:hAnsi="Century Gothic"/>
          <w:lang w:val="en-GB"/>
        </w:rPr>
        <w:t xml:space="preserve"> KR, </w:t>
      </w:r>
      <w:proofErr w:type="spellStart"/>
      <w:r w:rsidRPr="002257BA">
        <w:rPr>
          <w:rFonts w:ascii="Century Gothic" w:hAnsi="Century Gothic"/>
          <w:lang w:val="en-GB"/>
        </w:rPr>
        <w:t>Thair</w:t>
      </w:r>
      <w:proofErr w:type="spellEnd"/>
      <w:r w:rsidRPr="002257BA">
        <w:rPr>
          <w:rFonts w:ascii="Century Gothic" w:hAnsi="Century Gothic"/>
          <w:lang w:val="en-GB"/>
        </w:rPr>
        <w:t xml:space="preserve"> SA, et al. beta2-Adrenergic receptor gene polymorphism is associated with mortality in septic shock. Am J </w:t>
      </w:r>
      <w:proofErr w:type="spellStart"/>
      <w:r w:rsidRPr="002257BA">
        <w:rPr>
          <w:rFonts w:ascii="Century Gothic" w:hAnsi="Century Gothic"/>
          <w:lang w:val="en-GB"/>
        </w:rPr>
        <w:t>Respir</w:t>
      </w:r>
      <w:proofErr w:type="spellEnd"/>
      <w:r w:rsidRPr="002257BA">
        <w:rPr>
          <w:rFonts w:ascii="Century Gothic" w:hAnsi="Century Gothic"/>
          <w:lang w:val="en-GB"/>
        </w:rPr>
        <w:t xml:space="preserve">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Med. 2010</w:t>
      </w:r>
      <w:proofErr w:type="gramStart"/>
      <w:r w:rsidRPr="002257BA">
        <w:rPr>
          <w:rFonts w:ascii="Century Gothic" w:hAnsi="Century Gothic"/>
          <w:lang w:val="en-GB"/>
        </w:rPr>
        <w:t>;181</w:t>
      </w:r>
      <w:proofErr w:type="gramEnd"/>
      <w:r w:rsidRPr="002257BA">
        <w:rPr>
          <w:rFonts w:ascii="Century Gothic" w:hAnsi="Century Gothic"/>
          <w:lang w:val="en-GB"/>
        </w:rPr>
        <w:t xml:space="preserve">(2):143-9. </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Papanikolaou</w:t>
      </w:r>
      <w:proofErr w:type="spellEnd"/>
      <w:r w:rsidRPr="002257BA">
        <w:rPr>
          <w:rFonts w:ascii="Century Gothic" w:hAnsi="Century Gothic"/>
          <w:lang w:val="en-GB"/>
        </w:rPr>
        <w:t xml:space="preserve"> J, </w:t>
      </w:r>
      <w:proofErr w:type="spellStart"/>
      <w:r w:rsidRPr="002257BA">
        <w:rPr>
          <w:rFonts w:ascii="Century Gothic" w:hAnsi="Century Gothic"/>
          <w:lang w:val="en-GB"/>
        </w:rPr>
        <w:t>Makris</w:t>
      </w:r>
      <w:proofErr w:type="spellEnd"/>
      <w:r w:rsidRPr="002257BA">
        <w:rPr>
          <w:rFonts w:ascii="Century Gothic" w:hAnsi="Century Gothic"/>
          <w:lang w:val="en-GB"/>
        </w:rPr>
        <w:t xml:space="preserve"> D, </w:t>
      </w:r>
      <w:proofErr w:type="spellStart"/>
      <w:r w:rsidRPr="002257BA">
        <w:rPr>
          <w:rFonts w:ascii="Century Gothic" w:hAnsi="Century Gothic"/>
          <w:lang w:val="en-GB"/>
        </w:rPr>
        <w:t>Mpaka</w:t>
      </w:r>
      <w:proofErr w:type="spellEnd"/>
      <w:r w:rsidRPr="002257BA">
        <w:rPr>
          <w:rFonts w:ascii="Century Gothic" w:hAnsi="Century Gothic"/>
          <w:lang w:val="en-GB"/>
        </w:rPr>
        <w:t xml:space="preserve"> M, </w:t>
      </w:r>
      <w:proofErr w:type="spellStart"/>
      <w:r w:rsidRPr="002257BA">
        <w:rPr>
          <w:rFonts w:ascii="Century Gothic" w:hAnsi="Century Gothic"/>
          <w:lang w:val="en-GB"/>
        </w:rPr>
        <w:t>Palli</w:t>
      </w:r>
      <w:proofErr w:type="spellEnd"/>
      <w:r w:rsidRPr="002257BA">
        <w:rPr>
          <w:rFonts w:ascii="Century Gothic" w:hAnsi="Century Gothic"/>
          <w:lang w:val="en-GB"/>
        </w:rPr>
        <w:t xml:space="preserve"> E, </w:t>
      </w:r>
      <w:proofErr w:type="spellStart"/>
      <w:r w:rsidRPr="002257BA">
        <w:rPr>
          <w:rFonts w:ascii="Century Gothic" w:hAnsi="Century Gothic"/>
          <w:lang w:val="en-GB"/>
        </w:rPr>
        <w:t>Zygoulis</w:t>
      </w:r>
      <w:proofErr w:type="spellEnd"/>
      <w:r w:rsidRPr="002257BA">
        <w:rPr>
          <w:rFonts w:ascii="Century Gothic" w:hAnsi="Century Gothic"/>
          <w:lang w:val="en-GB"/>
        </w:rPr>
        <w:t xml:space="preserve"> P, </w:t>
      </w:r>
      <w:proofErr w:type="spellStart"/>
      <w:r w:rsidRPr="002257BA">
        <w:rPr>
          <w:rFonts w:ascii="Century Gothic" w:hAnsi="Century Gothic"/>
          <w:lang w:val="en-GB"/>
        </w:rPr>
        <w:t>Zakynthinos</w:t>
      </w:r>
      <w:proofErr w:type="spellEnd"/>
      <w:r w:rsidRPr="002257BA">
        <w:rPr>
          <w:rFonts w:ascii="Century Gothic" w:hAnsi="Century Gothic"/>
          <w:lang w:val="en-GB"/>
        </w:rPr>
        <w:t xml:space="preserve"> E. New insights into the mechanisms involved in B-type natriuretic peptide elevation and its prognostic value in septic patients.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 2014</w:t>
      </w:r>
      <w:proofErr w:type="gramStart"/>
      <w:r w:rsidRPr="002257BA">
        <w:rPr>
          <w:rFonts w:ascii="Century Gothic" w:hAnsi="Century Gothic"/>
          <w:lang w:val="en-GB"/>
        </w:rPr>
        <w:t>;18</w:t>
      </w:r>
      <w:proofErr w:type="gramEnd"/>
      <w:r w:rsidRPr="002257BA">
        <w:rPr>
          <w:rFonts w:ascii="Century Gothic" w:hAnsi="Century Gothic"/>
          <w:lang w:val="en-GB"/>
        </w:rPr>
        <w:t>(3):R94.</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ARISE Investigators; ANZICS Clinical Trials Group, Peake SL, Delaney A, Bailey M, </w:t>
      </w:r>
      <w:proofErr w:type="spellStart"/>
      <w:r w:rsidRPr="002257BA">
        <w:rPr>
          <w:rFonts w:ascii="Century Gothic" w:hAnsi="Century Gothic"/>
          <w:lang w:val="en-GB"/>
        </w:rPr>
        <w:t>Bellomo</w:t>
      </w:r>
      <w:proofErr w:type="spellEnd"/>
      <w:r w:rsidRPr="002257BA">
        <w:rPr>
          <w:rFonts w:ascii="Century Gothic" w:hAnsi="Century Gothic"/>
          <w:lang w:val="en-GB"/>
        </w:rPr>
        <w:t xml:space="preserve"> R, et al. Goal-directed resuscitation for patients with early septic shock. N </w:t>
      </w:r>
      <w:proofErr w:type="spellStart"/>
      <w:r w:rsidRPr="002257BA">
        <w:rPr>
          <w:rFonts w:ascii="Century Gothic" w:hAnsi="Century Gothic"/>
          <w:lang w:val="en-GB"/>
        </w:rPr>
        <w:t>Engl</w:t>
      </w:r>
      <w:proofErr w:type="spellEnd"/>
      <w:r w:rsidRPr="002257BA">
        <w:rPr>
          <w:rFonts w:ascii="Century Gothic" w:hAnsi="Century Gothic"/>
          <w:lang w:val="en-GB"/>
        </w:rPr>
        <w:t xml:space="preserve"> J Med. 2014</w:t>
      </w:r>
      <w:proofErr w:type="gramStart"/>
      <w:r w:rsidRPr="002257BA">
        <w:rPr>
          <w:rFonts w:ascii="Century Gothic" w:hAnsi="Century Gothic"/>
          <w:lang w:val="en-GB"/>
        </w:rPr>
        <w:t>;371</w:t>
      </w:r>
      <w:proofErr w:type="gramEnd"/>
      <w:r w:rsidRPr="002257BA">
        <w:rPr>
          <w:rFonts w:ascii="Century Gothic" w:hAnsi="Century Gothic"/>
          <w:lang w:val="en-GB"/>
        </w:rPr>
        <w:t>(16):1496-506.</w:t>
      </w:r>
    </w:p>
    <w:p w:rsidR="009F4911" w:rsidRPr="002257BA" w:rsidRDefault="009F4911" w:rsidP="009F4911">
      <w:pPr>
        <w:rPr>
          <w:rFonts w:ascii="Century Gothic" w:hAnsi="Century Gothic"/>
        </w:rPr>
      </w:pPr>
      <w:r w:rsidRPr="002257BA">
        <w:rPr>
          <w:rFonts w:ascii="Century Gothic" w:hAnsi="Century Gothic"/>
          <w:lang w:val="nl-NL"/>
        </w:rPr>
        <w:t xml:space="preserve">Pedersen PB, Henriksen DP, Mikkelsen S, Lassen AT. </w:t>
      </w:r>
      <w:r w:rsidRPr="002257BA">
        <w:rPr>
          <w:rFonts w:ascii="Century Gothic" w:hAnsi="Century Gothic"/>
          <w:lang w:val="en-GB"/>
        </w:rPr>
        <w:t xml:space="preserve">Dispatch and prehospital transport for acute septic patients: an observational study. </w:t>
      </w:r>
      <w:proofErr w:type="spellStart"/>
      <w:r w:rsidRPr="002257BA">
        <w:rPr>
          <w:rFonts w:ascii="Century Gothic" w:hAnsi="Century Gothic"/>
        </w:rPr>
        <w:t>Scand</w:t>
      </w:r>
      <w:proofErr w:type="spellEnd"/>
      <w:r w:rsidRPr="002257BA">
        <w:rPr>
          <w:rFonts w:ascii="Century Gothic" w:hAnsi="Century Gothic"/>
        </w:rPr>
        <w:t xml:space="preserve"> J Trauma </w:t>
      </w:r>
      <w:proofErr w:type="spellStart"/>
      <w:r w:rsidRPr="002257BA">
        <w:rPr>
          <w:rFonts w:ascii="Century Gothic" w:hAnsi="Century Gothic"/>
        </w:rPr>
        <w:t>Resusc</w:t>
      </w:r>
      <w:proofErr w:type="spellEnd"/>
      <w:r w:rsidRPr="002257BA">
        <w:rPr>
          <w:rFonts w:ascii="Century Gothic" w:hAnsi="Century Gothic"/>
        </w:rPr>
        <w:t xml:space="preserve"> </w:t>
      </w:r>
      <w:proofErr w:type="spellStart"/>
      <w:r w:rsidRPr="002257BA">
        <w:rPr>
          <w:rFonts w:ascii="Century Gothic" w:hAnsi="Century Gothic"/>
        </w:rPr>
        <w:t>Emerg</w:t>
      </w:r>
      <w:proofErr w:type="spellEnd"/>
      <w:r w:rsidRPr="002257BA">
        <w:rPr>
          <w:rFonts w:ascii="Century Gothic" w:hAnsi="Century Gothic"/>
        </w:rPr>
        <w:t xml:space="preserve"> Med. 2017</w:t>
      </w:r>
      <w:proofErr w:type="gramStart"/>
      <w:r w:rsidRPr="002257BA">
        <w:rPr>
          <w:rFonts w:ascii="Century Gothic" w:hAnsi="Century Gothic"/>
        </w:rPr>
        <w:t>;25</w:t>
      </w:r>
      <w:proofErr w:type="gramEnd"/>
      <w:r w:rsidRPr="002257BA">
        <w:rPr>
          <w:rFonts w:ascii="Century Gothic" w:hAnsi="Century Gothic"/>
        </w:rPr>
        <w:t>(1):51.</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Pettilä</w:t>
      </w:r>
      <w:proofErr w:type="spellEnd"/>
      <w:r w:rsidRPr="002257BA">
        <w:rPr>
          <w:rFonts w:ascii="Century Gothic" w:hAnsi="Century Gothic"/>
          <w:lang w:val="en-GB"/>
        </w:rPr>
        <w:t xml:space="preserve"> V, </w:t>
      </w:r>
      <w:proofErr w:type="spellStart"/>
      <w:r w:rsidRPr="002257BA">
        <w:rPr>
          <w:rFonts w:ascii="Century Gothic" w:hAnsi="Century Gothic"/>
          <w:lang w:val="en-GB"/>
        </w:rPr>
        <w:t>Hjortrup</w:t>
      </w:r>
      <w:proofErr w:type="spellEnd"/>
      <w:r w:rsidRPr="002257BA">
        <w:rPr>
          <w:rFonts w:ascii="Century Gothic" w:hAnsi="Century Gothic"/>
          <w:lang w:val="en-GB"/>
        </w:rPr>
        <w:t xml:space="preserve"> PB, </w:t>
      </w:r>
      <w:proofErr w:type="spellStart"/>
      <w:r w:rsidRPr="002257BA">
        <w:rPr>
          <w:rFonts w:ascii="Century Gothic" w:hAnsi="Century Gothic"/>
          <w:lang w:val="en-GB"/>
        </w:rPr>
        <w:t>Jakob</w:t>
      </w:r>
      <w:proofErr w:type="spellEnd"/>
      <w:r w:rsidRPr="002257BA">
        <w:rPr>
          <w:rFonts w:ascii="Century Gothic" w:hAnsi="Century Gothic"/>
          <w:lang w:val="en-GB"/>
        </w:rPr>
        <w:t xml:space="preserve"> SM, </w:t>
      </w:r>
      <w:proofErr w:type="spellStart"/>
      <w:r w:rsidRPr="002257BA">
        <w:rPr>
          <w:rFonts w:ascii="Century Gothic" w:hAnsi="Century Gothic"/>
          <w:lang w:val="en-GB"/>
        </w:rPr>
        <w:t>Wilkman</w:t>
      </w:r>
      <w:proofErr w:type="spellEnd"/>
      <w:r w:rsidRPr="002257BA">
        <w:rPr>
          <w:rFonts w:ascii="Century Gothic" w:hAnsi="Century Gothic"/>
          <w:lang w:val="en-GB"/>
        </w:rPr>
        <w:t xml:space="preserve"> E, </w:t>
      </w:r>
      <w:proofErr w:type="spellStart"/>
      <w:r w:rsidRPr="002257BA">
        <w:rPr>
          <w:rFonts w:ascii="Century Gothic" w:hAnsi="Century Gothic"/>
          <w:lang w:val="en-GB"/>
        </w:rPr>
        <w:t>Perner</w:t>
      </w:r>
      <w:proofErr w:type="spellEnd"/>
      <w:r w:rsidRPr="002257BA">
        <w:rPr>
          <w:rFonts w:ascii="Century Gothic" w:hAnsi="Century Gothic"/>
          <w:lang w:val="en-GB"/>
        </w:rPr>
        <w:t xml:space="preserve"> A, </w:t>
      </w:r>
      <w:proofErr w:type="spellStart"/>
      <w:r w:rsidRPr="002257BA">
        <w:rPr>
          <w:rFonts w:ascii="Century Gothic" w:hAnsi="Century Gothic"/>
          <w:lang w:val="en-GB"/>
        </w:rPr>
        <w:t>Takala</w:t>
      </w:r>
      <w:proofErr w:type="spellEnd"/>
      <w:r w:rsidRPr="002257BA">
        <w:rPr>
          <w:rFonts w:ascii="Century Gothic" w:hAnsi="Century Gothic"/>
          <w:lang w:val="en-GB"/>
        </w:rPr>
        <w:t xml:space="preserve"> J. Control groups in recent septic shock trials: a systematic review. Intensive Care Med. 2016</w:t>
      </w:r>
      <w:proofErr w:type="gramStart"/>
      <w:r w:rsidRPr="002257BA">
        <w:rPr>
          <w:rFonts w:ascii="Century Gothic" w:hAnsi="Century Gothic"/>
          <w:lang w:val="en-GB"/>
        </w:rPr>
        <w:t>;42</w:t>
      </w:r>
      <w:proofErr w:type="gramEnd"/>
      <w:r w:rsidRPr="002257BA">
        <w:rPr>
          <w:rFonts w:ascii="Century Gothic" w:hAnsi="Century Gothic"/>
          <w:lang w:val="en-GB"/>
        </w:rPr>
        <w:t>(12):1912-1921.</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Průcha</w:t>
      </w:r>
      <w:proofErr w:type="spellEnd"/>
      <w:r w:rsidRPr="002257BA">
        <w:rPr>
          <w:rFonts w:ascii="Century Gothic" w:hAnsi="Century Gothic"/>
          <w:lang w:val="en-GB"/>
        </w:rPr>
        <w:t xml:space="preserve"> M, </w:t>
      </w:r>
      <w:proofErr w:type="spellStart"/>
      <w:r w:rsidRPr="002257BA">
        <w:rPr>
          <w:rFonts w:ascii="Century Gothic" w:hAnsi="Century Gothic"/>
          <w:lang w:val="en-GB"/>
        </w:rPr>
        <w:t>Zazula</w:t>
      </w:r>
      <w:proofErr w:type="spellEnd"/>
      <w:r w:rsidRPr="002257BA">
        <w:rPr>
          <w:rFonts w:ascii="Century Gothic" w:hAnsi="Century Gothic"/>
          <w:lang w:val="en-GB"/>
        </w:rPr>
        <w:t xml:space="preserve"> R, Herold I, </w:t>
      </w:r>
      <w:proofErr w:type="spellStart"/>
      <w:r w:rsidRPr="002257BA">
        <w:rPr>
          <w:rFonts w:ascii="Century Gothic" w:hAnsi="Century Gothic"/>
          <w:lang w:val="en-GB"/>
        </w:rPr>
        <w:t>Dostál</w:t>
      </w:r>
      <w:proofErr w:type="spellEnd"/>
      <w:r w:rsidRPr="002257BA">
        <w:rPr>
          <w:rFonts w:ascii="Century Gothic" w:hAnsi="Century Gothic"/>
          <w:lang w:val="en-GB"/>
        </w:rPr>
        <w:t xml:space="preserve"> M, </w:t>
      </w:r>
      <w:proofErr w:type="spellStart"/>
      <w:r w:rsidRPr="002257BA">
        <w:rPr>
          <w:rFonts w:ascii="Century Gothic" w:hAnsi="Century Gothic"/>
          <w:lang w:val="en-GB"/>
        </w:rPr>
        <w:t>Hyánek</w:t>
      </w:r>
      <w:proofErr w:type="spellEnd"/>
      <w:r w:rsidRPr="002257BA">
        <w:rPr>
          <w:rFonts w:ascii="Century Gothic" w:hAnsi="Century Gothic"/>
          <w:lang w:val="en-GB"/>
        </w:rPr>
        <w:t xml:space="preserve"> T, </w:t>
      </w:r>
      <w:proofErr w:type="spellStart"/>
      <w:r w:rsidRPr="002257BA">
        <w:rPr>
          <w:rFonts w:ascii="Century Gothic" w:hAnsi="Century Gothic"/>
          <w:lang w:val="en-GB"/>
        </w:rPr>
        <w:t>Bellingan</w:t>
      </w:r>
      <w:proofErr w:type="spellEnd"/>
      <w:r w:rsidRPr="002257BA">
        <w:rPr>
          <w:rFonts w:ascii="Century Gothic" w:hAnsi="Century Gothic"/>
          <w:lang w:val="en-GB"/>
        </w:rPr>
        <w:t xml:space="preserve"> G. Presence of </w:t>
      </w:r>
      <w:proofErr w:type="spellStart"/>
      <w:r w:rsidRPr="002257BA">
        <w:rPr>
          <w:rFonts w:ascii="Century Gothic" w:hAnsi="Century Gothic"/>
          <w:lang w:val="en-GB"/>
        </w:rPr>
        <w:t>hypogammaglobulinemia</w:t>
      </w:r>
      <w:proofErr w:type="spellEnd"/>
      <w:r w:rsidRPr="002257BA">
        <w:rPr>
          <w:rFonts w:ascii="Century Gothic" w:hAnsi="Century Gothic"/>
          <w:lang w:val="en-GB"/>
        </w:rPr>
        <w:t xml:space="preserve"> - a risk factor of mortality in patients with severe sepsis, septic shock, and SIRS. Prague Med Rep. 2013</w:t>
      </w:r>
      <w:proofErr w:type="gramStart"/>
      <w:r w:rsidRPr="002257BA">
        <w:rPr>
          <w:rFonts w:ascii="Century Gothic" w:hAnsi="Century Gothic"/>
          <w:lang w:val="en-GB"/>
        </w:rPr>
        <w:t>;114</w:t>
      </w:r>
      <w:proofErr w:type="gramEnd"/>
      <w:r w:rsidRPr="002257BA">
        <w:rPr>
          <w:rFonts w:ascii="Century Gothic" w:hAnsi="Century Gothic"/>
          <w:lang w:val="en-GB"/>
        </w:rPr>
        <w:t>(4):246-57.</w:t>
      </w:r>
    </w:p>
    <w:p w:rsidR="009F4911" w:rsidRPr="002257BA" w:rsidRDefault="009F4911" w:rsidP="009F4911">
      <w:pPr>
        <w:rPr>
          <w:rFonts w:ascii="Century Gothic" w:hAnsi="Century Gothic"/>
          <w:lang w:val="en-GB"/>
        </w:rPr>
      </w:pPr>
      <w:r w:rsidRPr="002257BA">
        <w:rPr>
          <w:rFonts w:ascii="Century Gothic" w:hAnsi="Century Gothic"/>
          <w:lang w:val="nl-NL"/>
        </w:rPr>
        <w:t xml:space="preserve">Quinten VM, van Meurs M, Wolffensperger AE, Ter Maaten JC, Ligtenberg JJM. </w:t>
      </w:r>
      <w:r w:rsidRPr="002257BA">
        <w:rPr>
          <w:rFonts w:ascii="Century Gothic" w:hAnsi="Century Gothic"/>
          <w:lang w:val="en-GB"/>
        </w:rPr>
        <w:t xml:space="preserve">Sepsis patients in the emergency department: stratification using the Clinical Impression Score, Predisposition, Infection, Response and Organ dysfunction score or quick Sequential Organ Failure Assessment score? </w:t>
      </w:r>
      <w:proofErr w:type="spellStart"/>
      <w:r w:rsidRPr="002257BA">
        <w:rPr>
          <w:rFonts w:ascii="Century Gothic" w:hAnsi="Century Gothic"/>
          <w:lang w:val="en-GB"/>
        </w:rPr>
        <w:t>Eur</w:t>
      </w:r>
      <w:proofErr w:type="spellEnd"/>
      <w:r w:rsidRPr="002257BA">
        <w:rPr>
          <w:rFonts w:ascii="Century Gothic" w:hAnsi="Century Gothic"/>
          <w:lang w:val="en-GB"/>
        </w:rPr>
        <w:t xml:space="preserve"> J </w:t>
      </w:r>
      <w:proofErr w:type="spellStart"/>
      <w:r w:rsidRPr="002257BA">
        <w:rPr>
          <w:rFonts w:ascii="Century Gothic" w:hAnsi="Century Gothic"/>
          <w:lang w:val="en-GB"/>
        </w:rPr>
        <w:t>Emerg</w:t>
      </w:r>
      <w:proofErr w:type="spellEnd"/>
      <w:r w:rsidRPr="002257BA">
        <w:rPr>
          <w:rFonts w:ascii="Century Gothic" w:hAnsi="Century Gothic"/>
          <w:lang w:val="en-GB"/>
        </w:rPr>
        <w:t xml:space="preserve"> Med. 2018</w:t>
      </w:r>
      <w:proofErr w:type="gramStart"/>
      <w:r w:rsidRPr="002257BA">
        <w:rPr>
          <w:rFonts w:ascii="Century Gothic" w:hAnsi="Century Gothic"/>
          <w:lang w:val="en-GB"/>
        </w:rPr>
        <w:t>;25</w:t>
      </w:r>
      <w:proofErr w:type="gramEnd"/>
      <w:r w:rsidRPr="002257BA">
        <w:rPr>
          <w:rFonts w:ascii="Century Gothic" w:hAnsi="Century Gothic"/>
          <w:lang w:val="en-GB"/>
        </w:rPr>
        <w:t>(5):328-334.</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lastRenderedPageBreak/>
        <w:t>Ranieri</w:t>
      </w:r>
      <w:proofErr w:type="spellEnd"/>
      <w:r w:rsidRPr="002257BA">
        <w:rPr>
          <w:rFonts w:ascii="Century Gothic" w:hAnsi="Century Gothic"/>
          <w:lang w:val="en-GB"/>
        </w:rPr>
        <w:t xml:space="preserve"> VM, Thompson BT, </w:t>
      </w:r>
      <w:proofErr w:type="spellStart"/>
      <w:r w:rsidRPr="002257BA">
        <w:rPr>
          <w:rFonts w:ascii="Century Gothic" w:hAnsi="Century Gothic"/>
          <w:lang w:val="en-GB"/>
        </w:rPr>
        <w:t>Barie</w:t>
      </w:r>
      <w:proofErr w:type="spellEnd"/>
      <w:r w:rsidRPr="002257BA">
        <w:rPr>
          <w:rFonts w:ascii="Century Gothic" w:hAnsi="Century Gothic"/>
          <w:lang w:val="en-GB"/>
        </w:rPr>
        <w:t xml:space="preserve"> PS, </w:t>
      </w:r>
      <w:proofErr w:type="spellStart"/>
      <w:r w:rsidRPr="002257BA">
        <w:rPr>
          <w:rFonts w:ascii="Century Gothic" w:hAnsi="Century Gothic"/>
          <w:lang w:val="en-GB"/>
        </w:rPr>
        <w:t>Dhainaut</w:t>
      </w:r>
      <w:proofErr w:type="spellEnd"/>
      <w:r w:rsidRPr="002257BA">
        <w:rPr>
          <w:rFonts w:ascii="Century Gothic" w:hAnsi="Century Gothic"/>
          <w:lang w:val="en-GB"/>
        </w:rPr>
        <w:t xml:space="preserve"> JF, Douglas IS, </w:t>
      </w:r>
      <w:proofErr w:type="spellStart"/>
      <w:r w:rsidRPr="002257BA">
        <w:rPr>
          <w:rFonts w:ascii="Century Gothic" w:hAnsi="Century Gothic"/>
          <w:lang w:val="en-GB"/>
        </w:rPr>
        <w:t>Finfer</w:t>
      </w:r>
      <w:proofErr w:type="spellEnd"/>
      <w:r w:rsidRPr="002257BA">
        <w:rPr>
          <w:rFonts w:ascii="Century Gothic" w:hAnsi="Century Gothic"/>
          <w:lang w:val="en-GB"/>
        </w:rPr>
        <w:t xml:space="preserve"> S, et al. </w:t>
      </w:r>
      <w:proofErr w:type="spellStart"/>
      <w:r w:rsidRPr="002257BA">
        <w:rPr>
          <w:rFonts w:ascii="Century Gothic" w:hAnsi="Century Gothic"/>
          <w:lang w:val="en-GB"/>
        </w:rPr>
        <w:t>Drotrecogin</w:t>
      </w:r>
      <w:proofErr w:type="spellEnd"/>
      <w:r w:rsidRPr="002257BA">
        <w:rPr>
          <w:rFonts w:ascii="Century Gothic" w:hAnsi="Century Gothic"/>
          <w:lang w:val="en-GB"/>
        </w:rPr>
        <w:t xml:space="preserve"> alfa (activated) in adults with septic shock. N </w:t>
      </w:r>
      <w:proofErr w:type="spellStart"/>
      <w:r w:rsidRPr="002257BA">
        <w:rPr>
          <w:rFonts w:ascii="Century Gothic" w:hAnsi="Century Gothic"/>
          <w:lang w:val="en-GB"/>
        </w:rPr>
        <w:t>Engl</w:t>
      </w:r>
      <w:proofErr w:type="spellEnd"/>
      <w:r w:rsidRPr="002257BA">
        <w:rPr>
          <w:rFonts w:ascii="Century Gothic" w:hAnsi="Century Gothic"/>
          <w:lang w:val="en-GB"/>
        </w:rPr>
        <w:t xml:space="preserve"> J Med. 2012</w:t>
      </w:r>
      <w:proofErr w:type="gramStart"/>
      <w:r w:rsidRPr="002257BA">
        <w:rPr>
          <w:rFonts w:ascii="Century Gothic" w:hAnsi="Century Gothic"/>
          <w:lang w:val="en-GB"/>
        </w:rPr>
        <w:t>;366</w:t>
      </w:r>
      <w:proofErr w:type="gramEnd"/>
      <w:r w:rsidRPr="002257BA">
        <w:rPr>
          <w:rFonts w:ascii="Century Gothic" w:hAnsi="Century Gothic"/>
          <w:lang w:val="en-GB"/>
        </w:rPr>
        <w:t>(22):2055-64.</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Stevenson M, </w:t>
      </w:r>
      <w:proofErr w:type="spellStart"/>
      <w:r w:rsidRPr="002257BA">
        <w:rPr>
          <w:rFonts w:ascii="Century Gothic" w:hAnsi="Century Gothic"/>
          <w:lang w:val="en-GB"/>
        </w:rPr>
        <w:t>Pandor</w:t>
      </w:r>
      <w:proofErr w:type="spellEnd"/>
      <w:r w:rsidRPr="002257BA">
        <w:rPr>
          <w:rFonts w:ascii="Century Gothic" w:hAnsi="Century Gothic"/>
          <w:lang w:val="en-GB"/>
        </w:rPr>
        <w:t xml:space="preserve"> A, Martyn-St James M, </w:t>
      </w:r>
      <w:proofErr w:type="spellStart"/>
      <w:r w:rsidRPr="002257BA">
        <w:rPr>
          <w:rFonts w:ascii="Century Gothic" w:hAnsi="Century Gothic"/>
          <w:lang w:val="en-GB"/>
        </w:rPr>
        <w:t>Rafia</w:t>
      </w:r>
      <w:proofErr w:type="spellEnd"/>
      <w:r w:rsidRPr="002257BA">
        <w:rPr>
          <w:rFonts w:ascii="Century Gothic" w:hAnsi="Century Gothic"/>
          <w:lang w:val="en-GB"/>
        </w:rPr>
        <w:t xml:space="preserve"> R, </w:t>
      </w:r>
      <w:proofErr w:type="spellStart"/>
      <w:r w:rsidRPr="002257BA">
        <w:rPr>
          <w:rFonts w:ascii="Century Gothic" w:hAnsi="Century Gothic"/>
          <w:lang w:val="en-GB"/>
        </w:rPr>
        <w:t>Uttley</w:t>
      </w:r>
      <w:proofErr w:type="spellEnd"/>
      <w:r w:rsidRPr="002257BA">
        <w:rPr>
          <w:rFonts w:ascii="Century Gothic" w:hAnsi="Century Gothic"/>
          <w:lang w:val="en-GB"/>
        </w:rPr>
        <w:t xml:space="preserve"> L, </w:t>
      </w:r>
      <w:proofErr w:type="gramStart"/>
      <w:r w:rsidRPr="002257BA">
        <w:rPr>
          <w:rFonts w:ascii="Century Gothic" w:hAnsi="Century Gothic"/>
          <w:lang w:val="en-GB"/>
        </w:rPr>
        <w:t>Stevens</w:t>
      </w:r>
      <w:proofErr w:type="gramEnd"/>
      <w:r w:rsidRPr="002257BA">
        <w:rPr>
          <w:rFonts w:ascii="Century Gothic" w:hAnsi="Century Gothic"/>
          <w:lang w:val="en-GB"/>
        </w:rPr>
        <w:t xml:space="preserve"> J, et al. Sepsis: the </w:t>
      </w:r>
      <w:proofErr w:type="spellStart"/>
      <w:r w:rsidRPr="002257BA">
        <w:rPr>
          <w:rFonts w:ascii="Century Gothic" w:hAnsi="Century Gothic"/>
          <w:lang w:val="en-GB"/>
        </w:rPr>
        <w:t>LightCycler</w:t>
      </w:r>
      <w:proofErr w:type="spellEnd"/>
      <w:r w:rsidRPr="002257BA">
        <w:rPr>
          <w:rFonts w:ascii="Century Gothic" w:hAnsi="Century Gothic"/>
          <w:lang w:val="en-GB"/>
        </w:rPr>
        <w:t xml:space="preserve"> </w:t>
      </w:r>
      <w:proofErr w:type="spellStart"/>
      <w:r w:rsidRPr="002257BA">
        <w:rPr>
          <w:rFonts w:ascii="Century Gothic" w:hAnsi="Century Gothic"/>
          <w:lang w:val="en-GB"/>
        </w:rPr>
        <w:t>SeptiFast</w:t>
      </w:r>
      <w:proofErr w:type="spellEnd"/>
      <w:r w:rsidRPr="002257BA">
        <w:rPr>
          <w:rFonts w:ascii="Century Gothic" w:hAnsi="Century Gothic"/>
          <w:lang w:val="en-GB"/>
        </w:rPr>
        <w:t xml:space="preserve"> Test MGRADE®, </w:t>
      </w:r>
      <w:proofErr w:type="spellStart"/>
      <w:r w:rsidRPr="002257BA">
        <w:rPr>
          <w:rFonts w:ascii="Century Gothic" w:hAnsi="Century Gothic"/>
          <w:lang w:val="en-GB"/>
        </w:rPr>
        <w:t>SepsiTest</w:t>
      </w:r>
      <w:proofErr w:type="spellEnd"/>
      <w:r w:rsidRPr="002257BA">
        <w:rPr>
          <w:rFonts w:ascii="Century Gothic" w:hAnsi="Century Gothic"/>
          <w:lang w:val="en-GB"/>
        </w:rPr>
        <w:t xml:space="preserve">™ and IRIDICA BAC BSI assay for rapidly identifying bloodstream bacteria and fungi - a systematic review and economic evaluation. Health </w:t>
      </w:r>
      <w:proofErr w:type="spellStart"/>
      <w:r w:rsidRPr="002257BA">
        <w:rPr>
          <w:rFonts w:ascii="Century Gothic" w:hAnsi="Century Gothic"/>
          <w:lang w:val="en-GB"/>
        </w:rPr>
        <w:t>Technol</w:t>
      </w:r>
      <w:proofErr w:type="spellEnd"/>
      <w:r w:rsidRPr="002257BA">
        <w:rPr>
          <w:rFonts w:ascii="Century Gothic" w:hAnsi="Century Gothic"/>
          <w:lang w:val="en-GB"/>
        </w:rPr>
        <w:t xml:space="preserve"> Assess. 2016</w:t>
      </w:r>
      <w:proofErr w:type="gramStart"/>
      <w:r w:rsidRPr="002257BA">
        <w:rPr>
          <w:rFonts w:ascii="Century Gothic" w:hAnsi="Century Gothic"/>
          <w:lang w:val="en-GB"/>
        </w:rPr>
        <w:t>;20</w:t>
      </w:r>
      <w:proofErr w:type="gramEnd"/>
      <w:r w:rsidRPr="002257BA">
        <w:rPr>
          <w:rFonts w:ascii="Century Gothic" w:hAnsi="Century Gothic"/>
          <w:lang w:val="en-GB"/>
        </w:rPr>
        <w:t>(46):1-246.</w:t>
      </w:r>
    </w:p>
    <w:p w:rsidR="009F4911" w:rsidRPr="002257BA" w:rsidRDefault="009F4911" w:rsidP="009F4911">
      <w:pPr>
        <w:rPr>
          <w:rFonts w:ascii="Century Gothic" w:hAnsi="Century Gothic"/>
          <w:lang w:val="en-GB"/>
        </w:rPr>
      </w:pPr>
      <w:proofErr w:type="spellStart"/>
      <w:r w:rsidRPr="002257BA">
        <w:rPr>
          <w:rFonts w:ascii="Century Gothic" w:hAnsi="Century Gothic"/>
          <w:lang w:val="en-GB"/>
        </w:rPr>
        <w:t>Statz</w:t>
      </w:r>
      <w:proofErr w:type="spellEnd"/>
      <w:r w:rsidRPr="002257BA">
        <w:rPr>
          <w:rFonts w:ascii="Century Gothic" w:hAnsi="Century Gothic"/>
          <w:lang w:val="en-GB"/>
        </w:rPr>
        <w:t xml:space="preserve"> S, Sabal G, </w:t>
      </w:r>
      <w:proofErr w:type="spellStart"/>
      <w:r w:rsidRPr="002257BA">
        <w:rPr>
          <w:rFonts w:ascii="Century Gothic" w:hAnsi="Century Gothic"/>
          <w:lang w:val="en-GB"/>
        </w:rPr>
        <w:t>Walborn</w:t>
      </w:r>
      <w:proofErr w:type="spellEnd"/>
      <w:r w:rsidRPr="002257BA">
        <w:rPr>
          <w:rFonts w:ascii="Century Gothic" w:hAnsi="Century Gothic"/>
          <w:lang w:val="en-GB"/>
        </w:rPr>
        <w:t xml:space="preserve"> A, Williams M, </w:t>
      </w:r>
      <w:proofErr w:type="spellStart"/>
      <w:r w:rsidRPr="002257BA">
        <w:rPr>
          <w:rFonts w:ascii="Century Gothic" w:hAnsi="Century Gothic"/>
          <w:lang w:val="en-GB"/>
        </w:rPr>
        <w:t>Hoppensteadt</w:t>
      </w:r>
      <w:proofErr w:type="spellEnd"/>
      <w:r w:rsidRPr="002257BA">
        <w:rPr>
          <w:rFonts w:ascii="Century Gothic" w:hAnsi="Century Gothic"/>
          <w:lang w:val="en-GB"/>
        </w:rPr>
        <w:t xml:space="preserve"> D, Mosier M, et al. Angiopoietin 2 Levels in the Risk Stratification and Mortality Outcome Prediction of Sepsis-Associated Coagulopathy. </w:t>
      </w:r>
      <w:proofErr w:type="spellStart"/>
      <w:r w:rsidRPr="002257BA">
        <w:rPr>
          <w:rFonts w:ascii="Century Gothic" w:hAnsi="Century Gothic"/>
          <w:lang w:val="en-GB"/>
        </w:rPr>
        <w:t>Clin</w:t>
      </w:r>
      <w:proofErr w:type="spellEnd"/>
      <w:r w:rsidRPr="002257BA">
        <w:rPr>
          <w:rFonts w:ascii="Century Gothic" w:hAnsi="Century Gothic"/>
          <w:lang w:val="en-GB"/>
        </w:rPr>
        <w:t xml:space="preserve"> </w:t>
      </w:r>
      <w:proofErr w:type="spellStart"/>
      <w:r w:rsidRPr="002257BA">
        <w:rPr>
          <w:rFonts w:ascii="Century Gothic" w:hAnsi="Century Gothic"/>
          <w:lang w:val="en-GB"/>
        </w:rPr>
        <w:t>Appl</w:t>
      </w:r>
      <w:proofErr w:type="spellEnd"/>
      <w:r w:rsidRPr="002257BA">
        <w:rPr>
          <w:rFonts w:ascii="Century Gothic" w:hAnsi="Century Gothic"/>
          <w:lang w:val="en-GB"/>
        </w:rPr>
        <w:t xml:space="preserve"> </w:t>
      </w:r>
      <w:proofErr w:type="spellStart"/>
      <w:r w:rsidRPr="002257BA">
        <w:rPr>
          <w:rFonts w:ascii="Century Gothic" w:hAnsi="Century Gothic"/>
          <w:lang w:val="en-GB"/>
        </w:rPr>
        <w:t>Thromb</w:t>
      </w:r>
      <w:proofErr w:type="spellEnd"/>
      <w:r w:rsidRPr="002257BA">
        <w:rPr>
          <w:rFonts w:ascii="Century Gothic" w:hAnsi="Century Gothic"/>
          <w:lang w:val="en-GB"/>
        </w:rPr>
        <w:t xml:space="preserve"> </w:t>
      </w:r>
      <w:proofErr w:type="spellStart"/>
      <w:r w:rsidRPr="002257BA">
        <w:rPr>
          <w:rFonts w:ascii="Century Gothic" w:hAnsi="Century Gothic"/>
          <w:lang w:val="en-GB"/>
        </w:rPr>
        <w:t>Hemost</w:t>
      </w:r>
      <w:proofErr w:type="spellEnd"/>
      <w:r w:rsidRPr="002257BA">
        <w:rPr>
          <w:rFonts w:ascii="Century Gothic" w:hAnsi="Century Gothic"/>
          <w:lang w:val="en-GB"/>
        </w:rPr>
        <w:t>. 2018</w:t>
      </w:r>
      <w:proofErr w:type="gramStart"/>
      <w:r w:rsidRPr="002257BA">
        <w:rPr>
          <w:rFonts w:ascii="Century Gothic" w:hAnsi="Century Gothic"/>
          <w:lang w:val="en-GB"/>
        </w:rPr>
        <w:t>;24</w:t>
      </w:r>
      <w:proofErr w:type="gramEnd"/>
      <w:r w:rsidRPr="002257BA">
        <w:rPr>
          <w:rFonts w:ascii="Century Gothic" w:hAnsi="Century Gothic"/>
          <w:lang w:val="en-GB"/>
        </w:rPr>
        <w:t>(8):1223-1233.</w:t>
      </w:r>
    </w:p>
    <w:p w:rsidR="009F4911" w:rsidRPr="002257BA" w:rsidRDefault="009F4911" w:rsidP="009F4911">
      <w:pPr>
        <w:rPr>
          <w:rFonts w:ascii="Century Gothic" w:hAnsi="Century Gothic"/>
          <w:lang w:val="en-GB"/>
        </w:rPr>
      </w:pPr>
      <w:r w:rsidRPr="002257BA">
        <w:rPr>
          <w:rFonts w:ascii="Century Gothic" w:hAnsi="Century Gothic"/>
          <w:lang w:val="en-GB"/>
        </w:rPr>
        <w:t xml:space="preserve">Simon TP, Martin L, </w:t>
      </w:r>
      <w:proofErr w:type="spellStart"/>
      <w:r w:rsidRPr="002257BA">
        <w:rPr>
          <w:rFonts w:ascii="Century Gothic" w:hAnsi="Century Gothic"/>
          <w:lang w:val="en-GB"/>
        </w:rPr>
        <w:t>Doemming</w:t>
      </w:r>
      <w:proofErr w:type="spellEnd"/>
      <w:r w:rsidRPr="002257BA">
        <w:rPr>
          <w:rFonts w:ascii="Century Gothic" w:hAnsi="Century Gothic"/>
          <w:lang w:val="en-GB"/>
        </w:rPr>
        <w:t xml:space="preserve"> S, </w:t>
      </w:r>
      <w:proofErr w:type="spellStart"/>
      <w:r w:rsidRPr="002257BA">
        <w:rPr>
          <w:rFonts w:ascii="Century Gothic" w:hAnsi="Century Gothic"/>
          <w:lang w:val="en-GB"/>
        </w:rPr>
        <w:t>Humbs</w:t>
      </w:r>
      <w:proofErr w:type="spellEnd"/>
      <w:r w:rsidRPr="002257BA">
        <w:rPr>
          <w:rFonts w:ascii="Century Gothic" w:hAnsi="Century Gothic"/>
          <w:lang w:val="en-GB"/>
        </w:rPr>
        <w:t xml:space="preserve"> A, </w:t>
      </w:r>
      <w:proofErr w:type="spellStart"/>
      <w:r w:rsidRPr="002257BA">
        <w:rPr>
          <w:rFonts w:ascii="Century Gothic" w:hAnsi="Century Gothic"/>
          <w:lang w:val="en-GB"/>
        </w:rPr>
        <w:t>Bruells</w:t>
      </w:r>
      <w:proofErr w:type="spellEnd"/>
      <w:r w:rsidRPr="002257BA">
        <w:rPr>
          <w:rFonts w:ascii="Century Gothic" w:hAnsi="Century Gothic"/>
          <w:lang w:val="en-GB"/>
        </w:rPr>
        <w:t xml:space="preserve"> C, Kopp R, et al. Plasma </w:t>
      </w:r>
      <w:proofErr w:type="spellStart"/>
      <w:r w:rsidRPr="002257BA">
        <w:rPr>
          <w:rFonts w:ascii="Century Gothic" w:hAnsi="Century Gothic"/>
          <w:lang w:val="en-GB"/>
        </w:rPr>
        <w:t>adrenomedullin</w:t>
      </w:r>
      <w:proofErr w:type="spellEnd"/>
      <w:r w:rsidRPr="002257BA">
        <w:rPr>
          <w:rFonts w:ascii="Century Gothic" w:hAnsi="Century Gothic"/>
          <w:lang w:val="en-GB"/>
        </w:rPr>
        <w:t xml:space="preserve"> in critically ill patients with sepsis after major surgery: A pilot study. </w:t>
      </w:r>
      <w:proofErr w:type="gramStart"/>
      <w:r w:rsidRPr="002257BA">
        <w:rPr>
          <w:rFonts w:ascii="Century Gothic" w:hAnsi="Century Gothic"/>
          <w:lang w:val="en-GB"/>
        </w:rPr>
        <w:t xml:space="preserve">J </w:t>
      </w:r>
      <w:proofErr w:type="spellStart"/>
      <w:r w:rsidRPr="002257BA">
        <w:rPr>
          <w:rFonts w:ascii="Century Gothic" w:hAnsi="Century Gothic"/>
          <w:lang w:val="en-GB"/>
        </w:rPr>
        <w:t>Crit</w:t>
      </w:r>
      <w:proofErr w:type="spellEnd"/>
      <w:r w:rsidRPr="002257BA">
        <w:rPr>
          <w:rFonts w:ascii="Century Gothic" w:hAnsi="Century Gothic"/>
          <w:lang w:val="en-GB"/>
        </w:rPr>
        <w:t xml:space="preserve"> Care.</w:t>
      </w:r>
      <w:proofErr w:type="gramEnd"/>
      <w:r w:rsidRPr="002257BA">
        <w:rPr>
          <w:rFonts w:ascii="Century Gothic" w:hAnsi="Century Gothic"/>
          <w:lang w:val="en-GB"/>
        </w:rPr>
        <w:t xml:space="preserve"> 2017</w:t>
      </w:r>
      <w:proofErr w:type="gramStart"/>
      <w:r w:rsidRPr="002257BA">
        <w:rPr>
          <w:rFonts w:ascii="Century Gothic" w:hAnsi="Century Gothic"/>
          <w:lang w:val="en-GB"/>
        </w:rPr>
        <w:t>;38:68</w:t>
      </w:r>
      <w:proofErr w:type="gramEnd"/>
      <w:r w:rsidRPr="002257BA">
        <w:rPr>
          <w:rFonts w:ascii="Century Gothic" w:hAnsi="Century Gothic"/>
          <w:lang w:val="en-GB"/>
        </w:rPr>
        <w:t>-72.</w:t>
      </w:r>
    </w:p>
    <w:p w:rsidR="009F4911" w:rsidRPr="002257BA" w:rsidRDefault="009F4911" w:rsidP="009F4911">
      <w:pPr>
        <w:rPr>
          <w:rFonts w:ascii="Century Gothic" w:hAnsi="Century Gothic"/>
        </w:rPr>
      </w:pPr>
      <w:proofErr w:type="spellStart"/>
      <w:r w:rsidRPr="002257BA">
        <w:rPr>
          <w:rFonts w:ascii="Century Gothic" w:hAnsi="Century Gothic"/>
          <w:lang w:val="en-GB"/>
        </w:rPr>
        <w:t>Serpa</w:t>
      </w:r>
      <w:proofErr w:type="spellEnd"/>
      <w:r w:rsidRPr="002257BA">
        <w:rPr>
          <w:rFonts w:ascii="Century Gothic" w:hAnsi="Century Gothic"/>
          <w:lang w:val="en-GB"/>
        </w:rPr>
        <w:t xml:space="preserve"> Neto A, </w:t>
      </w:r>
      <w:proofErr w:type="spellStart"/>
      <w:r w:rsidRPr="002257BA">
        <w:rPr>
          <w:rFonts w:ascii="Century Gothic" w:hAnsi="Century Gothic"/>
          <w:lang w:val="en-GB"/>
        </w:rPr>
        <w:t>Veelo</w:t>
      </w:r>
      <w:proofErr w:type="spellEnd"/>
      <w:r w:rsidRPr="002257BA">
        <w:rPr>
          <w:rFonts w:ascii="Century Gothic" w:hAnsi="Century Gothic"/>
          <w:lang w:val="en-GB"/>
        </w:rPr>
        <w:t xml:space="preserve"> DP, </w:t>
      </w:r>
      <w:proofErr w:type="spellStart"/>
      <w:r w:rsidRPr="002257BA">
        <w:rPr>
          <w:rFonts w:ascii="Century Gothic" w:hAnsi="Century Gothic"/>
          <w:lang w:val="en-GB"/>
        </w:rPr>
        <w:t>Peireira</w:t>
      </w:r>
      <w:proofErr w:type="spellEnd"/>
      <w:r w:rsidRPr="002257BA">
        <w:rPr>
          <w:rFonts w:ascii="Century Gothic" w:hAnsi="Century Gothic"/>
          <w:lang w:val="en-GB"/>
        </w:rPr>
        <w:t xml:space="preserve"> VG, de </w:t>
      </w:r>
      <w:proofErr w:type="spellStart"/>
      <w:r w:rsidRPr="002257BA">
        <w:rPr>
          <w:rFonts w:ascii="Century Gothic" w:hAnsi="Century Gothic"/>
          <w:lang w:val="en-GB"/>
        </w:rPr>
        <w:t>Assunção</w:t>
      </w:r>
      <w:proofErr w:type="spellEnd"/>
      <w:r w:rsidRPr="002257BA">
        <w:rPr>
          <w:rFonts w:ascii="Century Gothic" w:hAnsi="Century Gothic"/>
          <w:lang w:val="en-GB"/>
        </w:rPr>
        <w:t xml:space="preserve"> MS, </w:t>
      </w:r>
      <w:proofErr w:type="spellStart"/>
      <w:r w:rsidRPr="002257BA">
        <w:rPr>
          <w:rFonts w:ascii="Century Gothic" w:hAnsi="Century Gothic"/>
          <w:lang w:val="en-GB"/>
        </w:rPr>
        <w:t>Manetta</w:t>
      </w:r>
      <w:proofErr w:type="spellEnd"/>
      <w:r w:rsidRPr="002257BA">
        <w:rPr>
          <w:rFonts w:ascii="Century Gothic" w:hAnsi="Century Gothic"/>
          <w:lang w:val="en-GB"/>
        </w:rPr>
        <w:t xml:space="preserve"> JA, </w:t>
      </w:r>
      <w:proofErr w:type="spellStart"/>
      <w:r w:rsidRPr="002257BA">
        <w:rPr>
          <w:rFonts w:ascii="Century Gothic" w:hAnsi="Century Gothic"/>
          <w:lang w:val="en-GB"/>
        </w:rPr>
        <w:t>Espósito</w:t>
      </w:r>
      <w:proofErr w:type="spellEnd"/>
      <w:r w:rsidRPr="002257BA">
        <w:rPr>
          <w:rFonts w:ascii="Century Gothic" w:hAnsi="Century Gothic"/>
          <w:lang w:val="en-GB"/>
        </w:rPr>
        <w:t xml:space="preserve"> DC, et al. Fluid resuscitation with hydroxyethyl starches in patients with sepsis is associated with an increased incidence of acute kidney injury and use of renal replacement therapy: a systematic review and meta-analysis of the literature. </w:t>
      </w:r>
      <w:proofErr w:type="gramStart"/>
      <w:r w:rsidRPr="002257BA">
        <w:rPr>
          <w:rFonts w:ascii="Century Gothic" w:hAnsi="Century Gothic"/>
        </w:rPr>
        <w:t xml:space="preserve">J </w:t>
      </w:r>
      <w:proofErr w:type="spellStart"/>
      <w:r w:rsidRPr="002257BA">
        <w:rPr>
          <w:rFonts w:ascii="Century Gothic" w:hAnsi="Century Gothic"/>
        </w:rPr>
        <w:t>Crit</w:t>
      </w:r>
      <w:proofErr w:type="spellEnd"/>
      <w:r w:rsidRPr="002257BA">
        <w:rPr>
          <w:rFonts w:ascii="Century Gothic" w:hAnsi="Century Gothic"/>
        </w:rPr>
        <w:t xml:space="preserve"> Care.</w:t>
      </w:r>
      <w:proofErr w:type="gramEnd"/>
      <w:r w:rsidRPr="002257BA">
        <w:rPr>
          <w:rFonts w:ascii="Century Gothic" w:hAnsi="Century Gothic"/>
        </w:rPr>
        <w:t xml:space="preserve"> 2014</w:t>
      </w:r>
      <w:proofErr w:type="gramStart"/>
      <w:r w:rsidRPr="002257BA">
        <w:rPr>
          <w:rFonts w:ascii="Century Gothic" w:hAnsi="Century Gothic"/>
        </w:rPr>
        <w:t>;29</w:t>
      </w:r>
      <w:proofErr w:type="gramEnd"/>
      <w:r w:rsidRPr="002257BA">
        <w:rPr>
          <w:rFonts w:ascii="Century Gothic" w:hAnsi="Century Gothic"/>
        </w:rPr>
        <w:t>(1):185.e1-7.</w:t>
      </w:r>
    </w:p>
    <w:p w:rsidR="009F4911" w:rsidRPr="002257BA" w:rsidRDefault="009F4911" w:rsidP="009F4911">
      <w:pPr>
        <w:rPr>
          <w:rFonts w:ascii="Century Gothic" w:hAnsi="Century Gothic"/>
          <w:lang w:val="en-GB"/>
        </w:rPr>
      </w:pPr>
      <w:proofErr w:type="spellStart"/>
      <w:r w:rsidRPr="002257BA">
        <w:rPr>
          <w:rFonts w:ascii="Century Gothic" w:hAnsi="Century Gothic"/>
        </w:rPr>
        <w:t>Scicluna</w:t>
      </w:r>
      <w:proofErr w:type="spellEnd"/>
      <w:r w:rsidRPr="002257BA">
        <w:rPr>
          <w:rFonts w:ascii="Century Gothic" w:hAnsi="Century Gothic"/>
        </w:rPr>
        <w:t xml:space="preserve"> BP, van </w:t>
      </w:r>
      <w:proofErr w:type="spellStart"/>
      <w:r w:rsidRPr="002257BA">
        <w:rPr>
          <w:rFonts w:ascii="Century Gothic" w:hAnsi="Century Gothic"/>
        </w:rPr>
        <w:t>Vught</w:t>
      </w:r>
      <w:proofErr w:type="spellEnd"/>
      <w:r w:rsidRPr="002257BA">
        <w:rPr>
          <w:rFonts w:ascii="Century Gothic" w:hAnsi="Century Gothic"/>
        </w:rPr>
        <w:t xml:space="preserve"> LA, </w:t>
      </w:r>
      <w:proofErr w:type="spellStart"/>
      <w:r w:rsidRPr="002257BA">
        <w:rPr>
          <w:rFonts w:ascii="Century Gothic" w:hAnsi="Century Gothic"/>
        </w:rPr>
        <w:t>Zwinderman</w:t>
      </w:r>
      <w:proofErr w:type="spellEnd"/>
      <w:r w:rsidRPr="002257BA">
        <w:rPr>
          <w:rFonts w:ascii="Century Gothic" w:hAnsi="Century Gothic"/>
        </w:rPr>
        <w:t xml:space="preserve"> AH, </w:t>
      </w:r>
      <w:proofErr w:type="spellStart"/>
      <w:r w:rsidRPr="002257BA">
        <w:rPr>
          <w:rFonts w:ascii="Century Gothic" w:hAnsi="Century Gothic"/>
        </w:rPr>
        <w:t>Wiewel</w:t>
      </w:r>
      <w:proofErr w:type="spellEnd"/>
      <w:r w:rsidRPr="002257BA">
        <w:rPr>
          <w:rFonts w:ascii="Century Gothic" w:hAnsi="Century Gothic"/>
        </w:rPr>
        <w:t xml:space="preserve"> MA, Davenport EE, Burnham KL, et al. </w:t>
      </w:r>
      <w:r w:rsidRPr="002257BA">
        <w:rPr>
          <w:rFonts w:ascii="Century Gothic" w:hAnsi="Century Gothic"/>
          <w:lang w:val="en-GB"/>
        </w:rPr>
        <w:t xml:space="preserve">Classification of patients with sepsis according to blood genomic </w:t>
      </w:r>
      <w:proofErr w:type="spellStart"/>
      <w:r w:rsidRPr="002257BA">
        <w:rPr>
          <w:rFonts w:ascii="Century Gothic" w:hAnsi="Century Gothic"/>
          <w:lang w:val="en-GB"/>
        </w:rPr>
        <w:t>endotype</w:t>
      </w:r>
      <w:proofErr w:type="spellEnd"/>
      <w:r w:rsidRPr="002257BA">
        <w:rPr>
          <w:rFonts w:ascii="Century Gothic" w:hAnsi="Century Gothic"/>
          <w:lang w:val="en-GB"/>
        </w:rPr>
        <w:t xml:space="preserve">: a prospective cohort study. Lancet </w:t>
      </w:r>
      <w:proofErr w:type="spellStart"/>
      <w:r w:rsidRPr="002257BA">
        <w:rPr>
          <w:rFonts w:ascii="Century Gothic" w:hAnsi="Century Gothic"/>
          <w:lang w:val="en-GB"/>
        </w:rPr>
        <w:t>Respir</w:t>
      </w:r>
      <w:proofErr w:type="spellEnd"/>
      <w:r w:rsidRPr="002257BA">
        <w:rPr>
          <w:rFonts w:ascii="Century Gothic" w:hAnsi="Century Gothic"/>
          <w:lang w:val="en-GB"/>
        </w:rPr>
        <w:t xml:space="preserve"> Med. 2017</w:t>
      </w:r>
      <w:proofErr w:type="gramStart"/>
      <w:r w:rsidRPr="002257BA">
        <w:rPr>
          <w:rFonts w:ascii="Century Gothic" w:hAnsi="Century Gothic"/>
          <w:lang w:val="en-GB"/>
        </w:rPr>
        <w:t>;5</w:t>
      </w:r>
      <w:proofErr w:type="gramEnd"/>
      <w:r w:rsidRPr="002257BA">
        <w:rPr>
          <w:rFonts w:ascii="Century Gothic" w:hAnsi="Century Gothic"/>
          <w:lang w:val="en-GB"/>
        </w:rPr>
        <w:t>(10):816-826.</w:t>
      </w:r>
      <w:bookmarkStart w:id="1" w:name="_GoBack"/>
      <w:bookmarkEnd w:id="1"/>
    </w:p>
    <w:p w:rsidR="009A67CB" w:rsidRPr="009F4911" w:rsidRDefault="009A67CB" w:rsidP="009F4911"/>
    <w:sectPr w:rsidR="009A67CB" w:rsidRPr="009F49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B873C1"/>
    <w:multiLevelType w:val="hybridMultilevel"/>
    <w:tmpl w:val="3862593E"/>
    <w:lvl w:ilvl="0" w:tplc="FFB8E560">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E1D"/>
    <w:rsid w:val="00023B37"/>
    <w:rsid w:val="002A0E1D"/>
    <w:rsid w:val="006D6234"/>
    <w:rsid w:val="009A67CB"/>
    <w:rsid w:val="009F4911"/>
    <w:rsid w:val="00A92B98"/>
    <w:rsid w:val="00ED7D3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0E1D"/>
    <w:pPr>
      <w:keepNext/>
      <w:keepLines/>
      <w:spacing w:before="240" w:after="240" w:line="240" w:lineRule="auto"/>
      <w:outlineLvl w:val="0"/>
    </w:pPr>
    <w:rPr>
      <w:rFonts w:asciiTheme="majorHAnsi" w:eastAsiaTheme="majorEastAsia" w:hAnsiTheme="majorHAnsi" w:cstheme="majorBidi"/>
      <w:b/>
      <w:color w:val="365F91" w:themeColor="accent1" w:themeShade="BF"/>
      <w:sz w:val="32"/>
      <w:szCs w:val="3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E1D"/>
    <w:rPr>
      <w:rFonts w:asciiTheme="majorHAnsi" w:eastAsiaTheme="majorEastAsia" w:hAnsiTheme="majorHAnsi" w:cstheme="majorBidi"/>
      <w:b/>
      <w:color w:val="365F91" w:themeColor="accent1" w:themeShade="BF"/>
      <w:sz w:val="32"/>
      <w:szCs w:val="32"/>
      <w:lang w:val="de-DE" w:eastAsia="de-DE"/>
    </w:rPr>
  </w:style>
  <w:style w:type="table" w:styleId="TableGrid">
    <w:name w:val="Table Grid"/>
    <w:basedOn w:val="TableNormal"/>
    <w:uiPriority w:val="39"/>
    <w:rsid w:val="002A0E1D"/>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0E1D"/>
    <w:pPr>
      <w:spacing w:after="160" w:line="259" w:lineRule="auto"/>
      <w:ind w:left="720"/>
      <w:contextualSpacing/>
    </w:pPr>
    <w:rPr>
      <w:lang w:val="de-DE"/>
    </w:rPr>
  </w:style>
  <w:style w:type="paragraph" w:styleId="NormalWeb">
    <w:name w:val="Normal (Web)"/>
    <w:basedOn w:val="Normal"/>
    <w:uiPriority w:val="99"/>
    <w:unhideWhenUsed/>
    <w:rsid w:val="002A0E1D"/>
    <w:pPr>
      <w:spacing w:before="100" w:beforeAutospacing="1" w:after="100" w:afterAutospacing="1" w:line="240" w:lineRule="auto"/>
    </w:pPr>
    <w:rPr>
      <w:rFonts w:ascii="Times New Roman" w:eastAsia="Times New Roman" w:hAnsi="Times New Roman" w:cs="Times New Roman"/>
      <w:color w:val="000000" w:themeColor="text1"/>
      <w:sz w:val="24"/>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0E1D"/>
    <w:pPr>
      <w:keepNext/>
      <w:keepLines/>
      <w:spacing w:before="240" w:after="240" w:line="240" w:lineRule="auto"/>
      <w:outlineLvl w:val="0"/>
    </w:pPr>
    <w:rPr>
      <w:rFonts w:asciiTheme="majorHAnsi" w:eastAsiaTheme="majorEastAsia" w:hAnsiTheme="majorHAnsi" w:cstheme="majorBidi"/>
      <w:b/>
      <w:color w:val="365F91" w:themeColor="accent1" w:themeShade="BF"/>
      <w:sz w:val="32"/>
      <w:szCs w:val="3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E1D"/>
    <w:rPr>
      <w:rFonts w:asciiTheme="majorHAnsi" w:eastAsiaTheme="majorEastAsia" w:hAnsiTheme="majorHAnsi" w:cstheme="majorBidi"/>
      <w:b/>
      <w:color w:val="365F91" w:themeColor="accent1" w:themeShade="BF"/>
      <w:sz w:val="32"/>
      <w:szCs w:val="32"/>
      <w:lang w:val="de-DE" w:eastAsia="de-DE"/>
    </w:rPr>
  </w:style>
  <w:style w:type="table" w:styleId="TableGrid">
    <w:name w:val="Table Grid"/>
    <w:basedOn w:val="TableNormal"/>
    <w:uiPriority w:val="39"/>
    <w:rsid w:val="002A0E1D"/>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0E1D"/>
    <w:pPr>
      <w:spacing w:after="160" w:line="259" w:lineRule="auto"/>
      <w:ind w:left="720"/>
      <w:contextualSpacing/>
    </w:pPr>
    <w:rPr>
      <w:lang w:val="de-DE"/>
    </w:rPr>
  </w:style>
  <w:style w:type="paragraph" w:styleId="NormalWeb">
    <w:name w:val="Normal (Web)"/>
    <w:basedOn w:val="Normal"/>
    <w:uiPriority w:val="99"/>
    <w:unhideWhenUsed/>
    <w:rsid w:val="002A0E1D"/>
    <w:pPr>
      <w:spacing w:before="100" w:beforeAutospacing="1" w:after="100" w:afterAutospacing="1" w:line="240" w:lineRule="auto"/>
    </w:pPr>
    <w:rPr>
      <w:rFonts w:ascii="Times New Roman" w:eastAsia="Times New Roman" w:hAnsi="Times New Roman" w:cs="Times New Roman"/>
      <w:color w:val="000000" w:themeColor="text1"/>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5768</Words>
  <Characters>32707</Characters>
  <Application>Microsoft Office Word</Application>
  <DocSecurity>0</DocSecurity>
  <Lines>594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AFRENACIA</dc:creator>
  <cp:lastModifiedBy>AFRENACIA</cp:lastModifiedBy>
  <cp:revision>2</cp:revision>
  <dcterms:created xsi:type="dcterms:W3CDTF">2020-05-10T04:46:00Z</dcterms:created>
  <dcterms:modified xsi:type="dcterms:W3CDTF">2020-05-10T04:46:00Z</dcterms:modified>
</cp:coreProperties>
</file>