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6DE96C" w14:textId="4964FBA6" w:rsidR="00C55E45" w:rsidRPr="003F48D9" w:rsidRDefault="00DD1DBD" w:rsidP="00C55E45">
      <w:pPr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3F48D9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Supplementary </w:t>
      </w:r>
      <w:r w:rsidR="00C55E45" w:rsidRPr="003F48D9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Table </w:t>
      </w:r>
      <w:r w:rsidR="00D27537" w:rsidRPr="003F48D9">
        <w:rPr>
          <w:rFonts w:ascii="Times New Roman" w:hAnsi="Times New Roman" w:cs="Times New Roman"/>
          <w:b/>
          <w:color w:val="FF0000"/>
          <w:sz w:val="24"/>
          <w:szCs w:val="24"/>
        </w:rPr>
        <w:t>S2</w:t>
      </w:r>
      <w:r w:rsidR="00C55E45" w:rsidRPr="003F48D9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: </w:t>
      </w:r>
      <w:r w:rsidRPr="003F48D9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Comparison between prescribed fluid balance target and achieved net fluid balance</w:t>
      </w:r>
    </w:p>
    <w:p w14:paraId="5D93199A" w14:textId="77777777" w:rsidR="00DD1DBD" w:rsidRPr="003F48D9" w:rsidRDefault="00DD1DBD" w:rsidP="00C55E45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tbl>
      <w:tblPr>
        <w:tblStyle w:val="TableGrid"/>
        <w:tblW w:w="836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985"/>
        <w:gridCol w:w="1559"/>
        <w:gridCol w:w="2410"/>
        <w:gridCol w:w="2410"/>
      </w:tblGrid>
      <w:tr w:rsidR="003F48D9" w:rsidRPr="003F48D9" w14:paraId="72347DD4" w14:textId="77777777" w:rsidTr="00CD71BC">
        <w:trPr>
          <w:trHeight w:val="822"/>
        </w:trPr>
        <w:tc>
          <w:tcPr>
            <w:tcW w:w="1985" w:type="dxa"/>
          </w:tcPr>
          <w:p w14:paraId="59A0C094" w14:textId="4EC5653B" w:rsidR="00C55E45" w:rsidRPr="003F48D9" w:rsidRDefault="00DD1DBD" w:rsidP="006729FC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3F48D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Prescribed FB target for next 24 hours </w:t>
            </w:r>
          </w:p>
        </w:tc>
        <w:tc>
          <w:tcPr>
            <w:tcW w:w="1559" w:type="dxa"/>
          </w:tcPr>
          <w:p w14:paraId="0708E0C9" w14:textId="49B750FC" w:rsidR="00C55E45" w:rsidRPr="003F48D9" w:rsidRDefault="00DD1DBD" w:rsidP="006729FC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3F48D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Number of days</w:t>
            </w:r>
          </w:p>
        </w:tc>
        <w:tc>
          <w:tcPr>
            <w:tcW w:w="2410" w:type="dxa"/>
          </w:tcPr>
          <w:p w14:paraId="7AA42B86" w14:textId="17FC0A68" w:rsidR="00C55E45" w:rsidRPr="003F48D9" w:rsidRDefault="00DD1DBD" w:rsidP="006729FC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3F48D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Achieved n</w:t>
            </w:r>
            <w:r w:rsidR="00C55E45" w:rsidRPr="003F48D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et fluid balance 24 hours </w:t>
            </w:r>
            <w:r w:rsidRPr="003F48D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l</w:t>
            </w:r>
            <w:r w:rsidR="00C55E45" w:rsidRPr="003F48D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ater (</w:t>
            </w:r>
            <w:r w:rsidRPr="003F48D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in litres</w:t>
            </w:r>
            <w:r w:rsidR="00C55E45" w:rsidRPr="003F48D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)</w:t>
            </w:r>
            <w:r w:rsidRPr="003F48D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*</w:t>
            </w:r>
          </w:p>
        </w:tc>
        <w:tc>
          <w:tcPr>
            <w:tcW w:w="2410" w:type="dxa"/>
          </w:tcPr>
          <w:p w14:paraId="0726AFD7" w14:textId="5C2590E6" w:rsidR="00C55E45" w:rsidRPr="003F48D9" w:rsidRDefault="00DD1DBD" w:rsidP="006729FC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3F48D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Achieved n</w:t>
            </w:r>
            <w:r w:rsidR="00C55E45" w:rsidRPr="003F48D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et FB in range</w:t>
            </w:r>
            <w:r w:rsidR="00CD71BC" w:rsidRPr="003F48D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of prescribed FB target</w:t>
            </w:r>
            <w:r w:rsidRPr="003F48D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**</w:t>
            </w:r>
          </w:p>
        </w:tc>
      </w:tr>
      <w:tr w:rsidR="003F48D9" w:rsidRPr="003F48D9" w14:paraId="2F31F3E2" w14:textId="77777777" w:rsidTr="00CD71BC">
        <w:trPr>
          <w:trHeight w:val="435"/>
        </w:trPr>
        <w:tc>
          <w:tcPr>
            <w:tcW w:w="1985" w:type="dxa"/>
          </w:tcPr>
          <w:p w14:paraId="62CC2D18" w14:textId="77777777" w:rsidR="00C55E45" w:rsidRPr="003F48D9" w:rsidRDefault="00C55E45" w:rsidP="006729F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F48D9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&gt;1L positive</w:t>
            </w:r>
          </w:p>
        </w:tc>
        <w:tc>
          <w:tcPr>
            <w:tcW w:w="1559" w:type="dxa"/>
          </w:tcPr>
          <w:p w14:paraId="4DEACDF4" w14:textId="2DE59374" w:rsidR="00C55E45" w:rsidRPr="003F48D9" w:rsidRDefault="00C55E45" w:rsidP="003734F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F48D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</w:t>
            </w:r>
            <w:r w:rsidR="003734F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13</w:t>
            </w:r>
            <w:r w:rsidR="00DD1DBD" w:rsidRPr="003F48D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F48D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(1%)</w:t>
            </w:r>
          </w:p>
        </w:tc>
        <w:tc>
          <w:tcPr>
            <w:tcW w:w="2410" w:type="dxa"/>
          </w:tcPr>
          <w:p w14:paraId="43EBFA7C" w14:textId="682831F5" w:rsidR="00C55E45" w:rsidRPr="003F48D9" w:rsidRDefault="00977082" w:rsidP="003734F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+</w:t>
            </w:r>
            <w:r w:rsidR="00C55E45" w:rsidRPr="003F48D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2.</w:t>
            </w:r>
            <w:r w:rsidR="003734F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</w:t>
            </w:r>
            <w:r w:rsidR="00DD1DBD" w:rsidRPr="003F48D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C55E45" w:rsidRPr="003F48D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[1.</w:t>
            </w:r>
            <w:r w:rsidR="003734F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5 </w:t>
            </w:r>
            <w:r w:rsidR="00DD1DBD" w:rsidRPr="003F48D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to </w:t>
            </w:r>
            <w:r w:rsidR="00C55E45" w:rsidRPr="003F48D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3.8]</w:t>
            </w:r>
          </w:p>
        </w:tc>
        <w:tc>
          <w:tcPr>
            <w:tcW w:w="2410" w:type="dxa"/>
          </w:tcPr>
          <w:p w14:paraId="4EF52FA7" w14:textId="40E55B07" w:rsidR="00C55E45" w:rsidRPr="003F48D9" w:rsidRDefault="00C55E45" w:rsidP="003734F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F48D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9</w:t>
            </w:r>
            <w:r w:rsidR="003734F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9 </w:t>
            </w:r>
            <w:r w:rsidRPr="003F48D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(88%)</w:t>
            </w:r>
          </w:p>
        </w:tc>
      </w:tr>
      <w:tr w:rsidR="003F48D9" w:rsidRPr="003F48D9" w14:paraId="2BC92AE4" w14:textId="77777777" w:rsidTr="00CD71BC">
        <w:trPr>
          <w:trHeight w:val="435"/>
        </w:trPr>
        <w:tc>
          <w:tcPr>
            <w:tcW w:w="1985" w:type="dxa"/>
          </w:tcPr>
          <w:p w14:paraId="2A65F341" w14:textId="77777777" w:rsidR="00C55E45" w:rsidRPr="003F48D9" w:rsidRDefault="00C55E45" w:rsidP="006729F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F48D9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up to 1L positive</w:t>
            </w:r>
          </w:p>
        </w:tc>
        <w:tc>
          <w:tcPr>
            <w:tcW w:w="1559" w:type="dxa"/>
          </w:tcPr>
          <w:p w14:paraId="2431C966" w14:textId="22712628" w:rsidR="00C55E45" w:rsidRPr="003F48D9" w:rsidRDefault="00C55E45" w:rsidP="003734F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F48D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</w:t>
            </w:r>
            <w:r w:rsidR="003734F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159 </w:t>
            </w:r>
            <w:r w:rsidRPr="003F48D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(15%)</w:t>
            </w:r>
          </w:p>
        </w:tc>
        <w:tc>
          <w:tcPr>
            <w:tcW w:w="2410" w:type="dxa"/>
          </w:tcPr>
          <w:p w14:paraId="25081E28" w14:textId="4B7EFA49" w:rsidR="00C55E45" w:rsidRPr="003F48D9" w:rsidRDefault="00977082" w:rsidP="00A71D9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+</w:t>
            </w:r>
            <w:r w:rsidR="00C55E45" w:rsidRPr="003F48D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0.6</w:t>
            </w:r>
            <w:r w:rsidR="00DD1DBD" w:rsidRPr="003F48D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C55E45" w:rsidRPr="003F48D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[0.3</w:t>
            </w:r>
            <w:r w:rsidR="00DD1DBD" w:rsidRPr="003F48D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to </w:t>
            </w:r>
            <w:r w:rsidR="00C55E45" w:rsidRPr="003F48D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1.</w:t>
            </w:r>
            <w:r w:rsidR="00A71D9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</w:t>
            </w:r>
            <w:r w:rsidR="00C55E45" w:rsidRPr="003F48D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]</w:t>
            </w:r>
          </w:p>
        </w:tc>
        <w:tc>
          <w:tcPr>
            <w:tcW w:w="2410" w:type="dxa"/>
          </w:tcPr>
          <w:p w14:paraId="43799EAD" w14:textId="58B400D0" w:rsidR="00C55E45" w:rsidRPr="003F48D9" w:rsidRDefault="003734FE" w:rsidP="003734F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615</w:t>
            </w:r>
            <w:r w:rsidR="00DD1DBD" w:rsidRPr="003F48D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C55E45" w:rsidRPr="003F48D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(5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</w:t>
            </w:r>
            <w:r w:rsidR="00C55E45" w:rsidRPr="003F48D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%)</w:t>
            </w:r>
          </w:p>
        </w:tc>
      </w:tr>
      <w:tr w:rsidR="003F48D9" w:rsidRPr="003F48D9" w14:paraId="69754E2F" w14:textId="77777777" w:rsidTr="00CD71BC">
        <w:trPr>
          <w:trHeight w:val="435"/>
        </w:trPr>
        <w:tc>
          <w:tcPr>
            <w:tcW w:w="1985" w:type="dxa"/>
          </w:tcPr>
          <w:p w14:paraId="5F7F30B6" w14:textId="77777777" w:rsidR="00C55E45" w:rsidRPr="003F48D9" w:rsidRDefault="00C55E45" w:rsidP="006729F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F48D9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FB neutral</w:t>
            </w:r>
          </w:p>
        </w:tc>
        <w:tc>
          <w:tcPr>
            <w:tcW w:w="1559" w:type="dxa"/>
          </w:tcPr>
          <w:p w14:paraId="2D7CA5B0" w14:textId="0384A6E6" w:rsidR="00C55E45" w:rsidRPr="003F48D9" w:rsidRDefault="00C55E45" w:rsidP="003734F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F48D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  <w:r w:rsidR="003734F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488</w:t>
            </w:r>
            <w:r w:rsidR="00DD1DBD" w:rsidRPr="003F48D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F48D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(3</w:t>
            </w:r>
            <w:r w:rsidR="003734F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</w:t>
            </w:r>
            <w:r w:rsidRPr="003F48D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%)</w:t>
            </w:r>
          </w:p>
        </w:tc>
        <w:tc>
          <w:tcPr>
            <w:tcW w:w="2410" w:type="dxa"/>
          </w:tcPr>
          <w:p w14:paraId="21ED162C" w14:textId="162B5743" w:rsidR="00C55E45" w:rsidRPr="003F48D9" w:rsidRDefault="00977082" w:rsidP="006729F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+</w:t>
            </w:r>
            <w:r w:rsidR="00C55E45" w:rsidRPr="003F48D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0.1</w:t>
            </w:r>
            <w:r w:rsidR="00DD1DBD" w:rsidRPr="003F48D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C55E45" w:rsidRPr="003F48D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[-0.1</w:t>
            </w:r>
            <w:r w:rsidR="00DD1DBD" w:rsidRPr="003F48D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to </w:t>
            </w:r>
            <w:r w:rsidR="00C55E45" w:rsidRPr="003F48D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0.8]</w:t>
            </w:r>
          </w:p>
        </w:tc>
        <w:tc>
          <w:tcPr>
            <w:tcW w:w="2410" w:type="dxa"/>
          </w:tcPr>
          <w:p w14:paraId="1F786988" w14:textId="27DF393D" w:rsidR="00C55E45" w:rsidRPr="003F48D9" w:rsidRDefault="00C55E45" w:rsidP="003734F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F48D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98</w:t>
            </w:r>
            <w:r w:rsidR="003734F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</w:t>
            </w:r>
            <w:r w:rsidR="00DD1DBD" w:rsidRPr="003F48D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F48D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</w:t>
            </w:r>
            <w:r w:rsidR="003734F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39</w:t>
            </w:r>
            <w:r w:rsidRPr="003F48D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%)</w:t>
            </w:r>
          </w:p>
        </w:tc>
      </w:tr>
      <w:tr w:rsidR="003F48D9" w:rsidRPr="003F48D9" w14:paraId="734156E0" w14:textId="77777777" w:rsidTr="00CD71BC">
        <w:trPr>
          <w:trHeight w:val="435"/>
        </w:trPr>
        <w:tc>
          <w:tcPr>
            <w:tcW w:w="1985" w:type="dxa"/>
          </w:tcPr>
          <w:p w14:paraId="544561BA" w14:textId="77777777" w:rsidR="00C55E45" w:rsidRPr="003F48D9" w:rsidRDefault="00C55E45" w:rsidP="006729F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F48D9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up to 1L negative</w:t>
            </w:r>
          </w:p>
        </w:tc>
        <w:tc>
          <w:tcPr>
            <w:tcW w:w="1559" w:type="dxa"/>
          </w:tcPr>
          <w:p w14:paraId="04C2F1B1" w14:textId="38BD4500" w:rsidR="00C55E45" w:rsidRPr="003F48D9" w:rsidRDefault="003734FE" w:rsidP="006729F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2112</w:t>
            </w:r>
            <w:r w:rsidR="00DD1DBD" w:rsidRPr="003F48D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(28</w:t>
            </w:r>
            <w:r w:rsidR="00C55E45" w:rsidRPr="003F48D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%)</w:t>
            </w:r>
          </w:p>
        </w:tc>
        <w:tc>
          <w:tcPr>
            <w:tcW w:w="2410" w:type="dxa"/>
          </w:tcPr>
          <w:p w14:paraId="45BED3F7" w14:textId="63F63B55" w:rsidR="00C55E45" w:rsidRPr="003F48D9" w:rsidRDefault="00C55E45" w:rsidP="00A71D9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F48D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-0.5</w:t>
            </w:r>
            <w:r w:rsidR="00DD1DBD" w:rsidRPr="003F48D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F48D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[-0.8</w:t>
            </w:r>
            <w:r w:rsidR="00DD1DBD" w:rsidRPr="003F48D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to </w:t>
            </w:r>
            <w:r w:rsidR="00A71D9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</w:t>
            </w:r>
            <w:r w:rsidRPr="003F48D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]</w:t>
            </w:r>
          </w:p>
        </w:tc>
        <w:tc>
          <w:tcPr>
            <w:tcW w:w="2410" w:type="dxa"/>
          </w:tcPr>
          <w:p w14:paraId="44D67B34" w14:textId="56D7C707" w:rsidR="00C55E45" w:rsidRPr="003F48D9" w:rsidRDefault="00C55E45" w:rsidP="003734F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F48D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12</w:t>
            </w:r>
            <w:r w:rsidR="003734F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8</w:t>
            </w:r>
            <w:r w:rsidRPr="003F48D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9</w:t>
            </w:r>
            <w:r w:rsidR="00DD1DBD" w:rsidRPr="003F48D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F48D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(61%)</w:t>
            </w:r>
          </w:p>
        </w:tc>
      </w:tr>
      <w:tr w:rsidR="003F48D9" w:rsidRPr="003F48D9" w14:paraId="4F34C745" w14:textId="77777777" w:rsidTr="00CD71BC">
        <w:trPr>
          <w:trHeight w:val="435"/>
        </w:trPr>
        <w:tc>
          <w:tcPr>
            <w:tcW w:w="1985" w:type="dxa"/>
          </w:tcPr>
          <w:p w14:paraId="2CAEB92D" w14:textId="77777777" w:rsidR="00C55E45" w:rsidRPr="003F48D9" w:rsidRDefault="00C55E45" w:rsidP="006729F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F48D9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1L to 2L negative</w:t>
            </w:r>
          </w:p>
        </w:tc>
        <w:tc>
          <w:tcPr>
            <w:tcW w:w="1559" w:type="dxa"/>
          </w:tcPr>
          <w:p w14:paraId="4602B91B" w14:textId="3A6C4C31" w:rsidR="00C55E45" w:rsidRPr="003F48D9" w:rsidRDefault="003734FE" w:rsidP="006729F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1325</w:t>
            </w:r>
            <w:r w:rsidR="00DD1DBD" w:rsidRPr="003F48D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(17</w:t>
            </w:r>
            <w:r w:rsidR="00C55E45" w:rsidRPr="003F48D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%)</w:t>
            </w:r>
          </w:p>
        </w:tc>
        <w:tc>
          <w:tcPr>
            <w:tcW w:w="2410" w:type="dxa"/>
          </w:tcPr>
          <w:p w14:paraId="71841EC4" w14:textId="7304EBDF" w:rsidR="00C55E45" w:rsidRPr="003F48D9" w:rsidRDefault="00C55E45" w:rsidP="006729F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F48D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-1.1</w:t>
            </w:r>
            <w:r w:rsidR="00DD1DBD" w:rsidRPr="003F48D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F48D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[-1.5</w:t>
            </w:r>
            <w:r w:rsidR="00DD1DBD" w:rsidRPr="003F48D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to </w:t>
            </w:r>
            <w:r w:rsidRPr="003F48D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-0.7]</w:t>
            </w:r>
          </w:p>
        </w:tc>
        <w:tc>
          <w:tcPr>
            <w:tcW w:w="2410" w:type="dxa"/>
          </w:tcPr>
          <w:p w14:paraId="749D3CDC" w14:textId="0C410FBE" w:rsidR="00C55E45" w:rsidRPr="003F48D9" w:rsidRDefault="00C55E45" w:rsidP="003734F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F48D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</w:t>
            </w:r>
            <w:r w:rsidR="003734F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61</w:t>
            </w:r>
            <w:r w:rsidR="00DD1DBD" w:rsidRPr="003F48D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F48D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(50%)</w:t>
            </w:r>
          </w:p>
        </w:tc>
      </w:tr>
      <w:tr w:rsidR="003F48D9" w:rsidRPr="003F48D9" w14:paraId="4664D812" w14:textId="77777777" w:rsidTr="00CD71BC">
        <w:trPr>
          <w:trHeight w:val="435"/>
        </w:trPr>
        <w:tc>
          <w:tcPr>
            <w:tcW w:w="1985" w:type="dxa"/>
          </w:tcPr>
          <w:p w14:paraId="36CD8BF1" w14:textId="77777777" w:rsidR="00C55E45" w:rsidRPr="003F48D9" w:rsidRDefault="00C55E45" w:rsidP="006729F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F48D9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&gt; 2L negative</w:t>
            </w:r>
          </w:p>
        </w:tc>
        <w:tc>
          <w:tcPr>
            <w:tcW w:w="1559" w:type="dxa"/>
          </w:tcPr>
          <w:p w14:paraId="067E6948" w14:textId="04AFD0F6" w:rsidR="00C55E45" w:rsidRPr="003F48D9" w:rsidRDefault="00C55E45" w:rsidP="003734F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F48D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</w:t>
            </w:r>
            <w:r w:rsidR="003734F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48</w:t>
            </w:r>
            <w:r w:rsidR="00DD1DBD" w:rsidRPr="003F48D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F48D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(6%)</w:t>
            </w:r>
          </w:p>
        </w:tc>
        <w:tc>
          <w:tcPr>
            <w:tcW w:w="2410" w:type="dxa"/>
          </w:tcPr>
          <w:p w14:paraId="3A99A2A2" w14:textId="2231761D" w:rsidR="00C55E45" w:rsidRPr="003F48D9" w:rsidRDefault="00A71D93" w:rsidP="00A71D9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-2.2</w:t>
            </w:r>
            <w:bookmarkStart w:id="0" w:name="_GoBack"/>
            <w:bookmarkEnd w:id="0"/>
            <w:r w:rsidR="00DD1DBD" w:rsidRPr="003F48D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C55E45" w:rsidRPr="003F48D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[-3.0</w:t>
            </w:r>
            <w:r w:rsidR="00DD1DBD" w:rsidRPr="003F48D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to </w:t>
            </w:r>
            <w:r w:rsidR="00C55E45" w:rsidRPr="003F48D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-1.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</w:t>
            </w:r>
            <w:r w:rsidR="00C55E45" w:rsidRPr="003F48D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]</w:t>
            </w:r>
          </w:p>
        </w:tc>
        <w:tc>
          <w:tcPr>
            <w:tcW w:w="2410" w:type="dxa"/>
          </w:tcPr>
          <w:p w14:paraId="3300F286" w14:textId="77BEB3F0" w:rsidR="00C55E45" w:rsidRPr="003F48D9" w:rsidRDefault="003734FE" w:rsidP="006729F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281</w:t>
            </w:r>
            <w:r w:rsidR="00DD1DBD" w:rsidRPr="003F48D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C55E45" w:rsidRPr="003F48D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(63%)</w:t>
            </w:r>
          </w:p>
        </w:tc>
      </w:tr>
      <w:tr w:rsidR="003F48D9" w:rsidRPr="003F48D9" w14:paraId="54BA82B2" w14:textId="77777777" w:rsidTr="00CD71BC">
        <w:trPr>
          <w:trHeight w:val="456"/>
        </w:trPr>
        <w:tc>
          <w:tcPr>
            <w:tcW w:w="1985" w:type="dxa"/>
          </w:tcPr>
          <w:p w14:paraId="25C1F8C4" w14:textId="42595818" w:rsidR="00C55E45" w:rsidRPr="003F48D9" w:rsidRDefault="00C55E45" w:rsidP="006729FC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3F48D9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ALL</w:t>
            </w:r>
            <w:r w:rsidR="00DD1DBD" w:rsidRPr="003F48D9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1D7142F5" w14:textId="60DC85AA" w:rsidR="00C55E45" w:rsidRPr="003F48D9" w:rsidRDefault="003734FE" w:rsidP="006729F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7645</w:t>
            </w:r>
          </w:p>
        </w:tc>
        <w:tc>
          <w:tcPr>
            <w:tcW w:w="2410" w:type="dxa"/>
          </w:tcPr>
          <w:p w14:paraId="1D227CFC" w14:textId="131FB46C" w:rsidR="00C55E45" w:rsidRPr="003F48D9" w:rsidRDefault="00C55E45" w:rsidP="006729F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F48D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-0.1</w:t>
            </w:r>
            <w:r w:rsidR="00DD1DBD" w:rsidRPr="003F48D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F48D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[-0.9</w:t>
            </w:r>
            <w:r w:rsidR="00DD1DBD" w:rsidRPr="003F48D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to</w:t>
            </w:r>
            <w:r w:rsidRPr="003F48D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0.5]</w:t>
            </w:r>
          </w:p>
        </w:tc>
        <w:tc>
          <w:tcPr>
            <w:tcW w:w="2410" w:type="dxa"/>
          </w:tcPr>
          <w:p w14:paraId="4F218A11" w14:textId="1AB3880C" w:rsidR="00C55E45" w:rsidRPr="003F48D9" w:rsidRDefault="00C55E45" w:rsidP="003734F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F48D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3925</w:t>
            </w:r>
            <w:r w:rsidR="00DD1DBD" w:rsidRPr="003F48D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F48D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(5</w:t>
            </w:r>
            <w:r w:rsidR="003734F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</w:t>
            </w:r>
            <w:r w:rsidRPr="003F48D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%)</w:t>
            </w:r>
          </w:p>
        </w:tc>
      </w:tr>
    </w:tbl>
    <w:p w14:paraId="6109652B" w14:textId="77777777" w:rsidR="00DD1DBD" w:rsidRPr="003F48D9" w:rsidRDefault="00DD1DBD" w:rsidP="00C55E45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4D24FF25" w14:textId="54252C03" w:rsidR="00DD1DBD" w:rsidRPr="003F48D9" w:rsidRDefault="00DD1DBD" w:rsidP="00C55E45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3F48D9">
        <w:rPr>
          <w:rFonts w:ascii="Times New Roman" w:hAnsi="Times New Roman" w:cs="Times New Roman"/>
          <w:color w:val="FF0000"/>
          <w:sz w:val="24"/>
          <w:szCs w:val="24"/>
        </w:rPr>
        <w:t>Abbreviations:   FB = fluid balance</w:t>
      </w:r>
    </w:p>
    <w:p w14:paraId="31164F4D" w14:textId="3FECF924" w:rsidR="00DD1DBD" w:rsidRPr="003F48D9" w:rsidRDefault="00DD1DBD" w:rsidP="00C55E45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011EAE74" w14:textId="2682CDA9" w:rsidR="00DD1DBD" w:rsidRPr="003F48D9" w:rsidRDefault="00DD1DBD" w:rsidP="00C55E45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3F48D9">
        <w:rPr>
          <w:rFonts w:ascii="Times New Roman" w:hAnsi="Times New Roman" w:cs="Times New Roman"/>
          <w:color w:val="FF0000"/>
          <w:sz w:val="24"/>
          <w:szCs w:val="24"/>
        </w:rPr>
        <w:t xml:space="preserve">*  median and </w:t>
      </w:r>
      <w:r w:rsidR="00CD71BC" w:rsidRPr="003F48D9">
        <w:rPr>
          <w:rFonts w:ascii="Times New Roman" w:hAnsi="Times New Roman" w:cs="Times New Roman"/>
          <w:color w:val="FF0000"/>
          <w:sz w:val="24"/>
          <w:szCs w:val="24"/>
        </w:rPr>
        <w:t>interquartile range</w:t>
      </w:r>
    </w:p>
    <w:p w14:paraId="16E3E83E" w14:textId="77777777" w:rsidR="00DD1DBD" w:rsidRPr="003F48D9" w:rsidRDefault="00DD1DBD" w:rsidP="00C55E45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09EE5D27" w14:textId="34F4F48C" w:rsidR="00DD1DBD" w:rsidRPr="003F48D9" w:rsidRDefault="00DD1DBD" w:rsidP="004812FA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3F48D9">
        <w:rPr>
          <w:rFonts w:ascii="Times New Roman" w:hAnsi="Times New Roman" w:cs="Times New Roman"/>
          <w:color w:val="FF0000"/>
          <w:sz w:val="24"/>
          <w:szCs w:val="24"/>
        </w:rPr>
        <w:t>** Fluid balance</w:t>
      </w:r>
      <w:r w:rsidR="00C55E45" w:rsidRPr="003F48D9">
        <w:rPr>
          <w:rFonts w:ascii="Times New Roman" w:hAnsi="Times New Roman" w:cs="Times New Roman"/>
          <w:color w:val="FF0000"/>
          <w:sz w:val="24"/>
          <w:szCs w:val="24"/>
        </w:rPr>
        <w:t xml:space="preserve"> after 24hrs was considered to be in target if </w:t>
      </w:r>
      <w:r w:rsidRPr="003F48D9">
        <w:rPr>
          <w:rFonts w:ascii="Times New Roman" w:hAnsi="Times New Roman" w:cs="Times New Roman"/>
          <w:color w:val="FF0000"/>
          <w:sz w:val="24"/>
          <w:szCs w:val="24"/>
        </w:rPr>
        <w:t>i</w:t>
      </w:r>
      <w:r w:rsidR="00C55E45" w:rsidRPr="003F48D9">
        <w:rPr>
          <w:rFonts w:ascii="Times New Roman" w:hAnsi="Times New Roman" w:cs="Times New Roman"/>
          <w:color w:val="FF0000"/>
          <w:sz w:val="24"/>
          <w:szCs w:val="24"/>
        </w:rPr>
        <w:t>t fell within the following ranges</w:t>
      </w:r>
      <w:r w:rsidR="004812FA" w:rsidRPr="003F48D9">
        <w:rPr>
          <w:rFonts w:ascii="Times New Roman" w:hAnsi="Times New Roman" w:cs="Times New Roman"/>
          <w:color w:val="FF0000"/>
          <w:sz w:val="24"/>
          <w:szCs w:val="24"/>
        </w:rPr>
        <w:t>:</w:t>
      </w:r>
      <w:r w:rsidR="004812FA" w:rsidRPr="003F48D9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4812FA" w:rsidRPr="003F48D9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3F48D9">
        <w:rPr>
          <w:rFonts w:ascii="Times New Roman" w:hAnsi="Times New Roman" w:cs="Times New Roman"/>
          <w:color w:val="FF0000"/>
          <w:sz w:val="24"/>
          <w:szCs w:val="24"/>
        </w:rPr>
        <w:t>t</w:t>
      </w:r>
      <w:r w:rsidR="00C55E45" w:rsidRPr="003F48D9">
        <w:rPr>
          <w:rFonts w:ascii="Times New Roman" w:hAnsi="Times New Roman" w:cs="Times New Roman"/>
          <w:color w:val="FF0000"/>
          <w:sz w:val="24"/>
          <w:szCs w:val="24"/>
        </w:rPr>
        <w:t>arget &gt;1</w:t>
      </w:r>
      <w:r w:rsidRPr="003F48D9">
        <w:rPr>
          <w:rFonts w:ascii="Times New Roman" w:hAnsi="Times New Roman" w:cs="Times New Roman"/>
          <w:color w:val="FF0000"/>
          <w:sz w:val="24"/>
          <w:szCs w:val="24"/>
        </w:rPr>
        <w:t xml:space="preserve">L </w:t>
      </w:r>
      <w:r w:rsidR="00C55E45" w:rsidRPr="003F48D9">
        <w:rPr>
          <w:rFonts w:ascii="Times New Roman" w:hAnsi="Times New Roman" w:cs="Times New Roman"/>
          <w:color w:val="FF0000"/>
          <w:sz w:val="24"/>
          <w:szCs w:val="24"/>
        </w:rPr>
        <w:t>positive</w:t>
      </w:r>
      <w:r w:rsidRPr="003F48D9">
        <w:rPr>
          <w:rFonts w:ascii="Times New Roman" w:hAnsi="Times New Roman" w:cs="Times New Roman"/>
          <w:color w:val="FF0000"/>
          <w:sz w:val="24"/>
          <w:szCs w:val="24"/>
        </w:rPr>
        <w:t xml:space="preserve">:  </w:t>
      </w:r>
      <w:r w:rsidR="00C55E45" w:rsidRPr="003F48D9">
        <w:rPr>
          <w:rFonts w:ascii="Times New Roman" w:hAnsi="Times New Roman" w:cs="Times New Roman"/>
          <w:color w:val="FF0000"/>
          <w:sz w:val="24"/>
          <w:szCs w:val="24"/>
        </w:rPr>
        <w:t>net FB range &gt;0.9</w:t>
      </w:r>
      <w:r w:rsidRPr="003F48D9">
        <w:rPr>
          <w:rFonts w:ascii="Times New Roman" w:hAnsi="Times New Roman" w:cs="Times New Roman"/>
          <w:color w:val="FF0000"/>
          <w:sz w:val="24"/>
          <w:szCs w:val="24"/>
        </w:rPr>
        <w:t>L</w:t>
      </w:r>
    </w:p>
    <w:p w14:paraId="496B9709" w14:textId="02B55BDE" w:rsidR="00DD1DBD" w:rsidRPr="003F48D9" w:rsidRDefault="00C55E45" w:rsidP="004812FA">
      <w:pPr>
        <w:spacing w:after="0" w:line="240" w:lineRule="auto"/>
        <w:ind w:left="720" w:firstLine="720"/>
        <w:rPr>
          <w:rFonts w:ascii="Times New Roman" w:hAnsi="Times New Roman" w:cs="Times New Roman"/>
          <w:color w:val="FF0000"/>
          <w:sz w:val="24"/>
          <w:szCs w:val="24"/>
        </w:rPr>
      </w:pPr>
      <w:r w:rsidRPr="003F48D9">
        <w:rPr>
          <w:rFonts w:ascii="Times New Roman" w:hAnsi="Times New Roman" w:cs="Times New Roman"/>
          <w:color w:val="FF0000"/>
          <w:sz w:val="24"/>
          <w:szCs w:val="24"/>
        </w:rPr>
        <w:t>target up to 1L</w:t>
      </w:r>
      <w:r w:rsidR="00DD1DBD" w:rsidRPr="003F48D9">
        <w:rPr>
          <w:rFonts w:ascii="Times New Roman" w:hAnsi="Times New Roman" w:cs="Times New Roman"/>
          <w:color w:val="FF0000"/>
          <w:sz w:val="24"/>
          <w:szCs w:val="24"/>
        </w:rPr>
        <w:t xml:space="preserve">:  </w:t>
      </w:r>
      <w:r w:rsidR="00DD1DBD" w:rsidRPr="003F48D9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3F48D9">
        <w:rPr>
          <w:rFonts w:ascii="Times New Roman" w:hAnsi="Times New Roman" w:cs="Times New Roman"/>
          <w:color w:val="FF0000"/>
          <w:sz w:val="24"/>
          <w:szCs w:val="24"/>
        </w:rPr>
        <w:t xml:space="preserve">net FB range 0.5 to 1.1L; </w:t>
      </w:r>
    </w:p>
    <w:p w14:paraId="58A31588" w14:textId="77777777" w:rsidR="00DD1DBD" w:rsidRPr="003F48D9" w:rsidRDefault="00DD1DBD" w:rsidP="004812FA">
      <w:pPr>
        <w:spacing w:after="0" w:line="240" w:lineRule="auto"/>
        <w:ind w:left="720" w:firstLine="720"/>
        <w:rPr>
          <w:rFonts w:ascii="Times New Roman" w:hAnsi="Times New Roman" w:cs="Times New Roman"/>
          <w:color w:val="FF0000"/>
          <w:sz w:val="24"/>
          <w:szCs w:val="24"/>
        </w:rPr>
      </w:pPr>
      <w:r w:rsidRPr="003F48D9">
        <w:rPr>
          <w:rFonts w:ascii="Times New Roman" w:hAnsi="Times New Roman" w:cs="Times New Roman"/>
          <w:color w:val="FF0000"/>
          <w:sz w:val="24"/>
          <w:szCs w:val="24"/>
        </w:rPr>
        <w:t>t</w:t>
      </w:r>
      <w:r w:rsidR="00C55E45" w:rsidRPr="003F48D9">
        <w:rPr>
          <w:rFonts w:ascii="Times New Roman" w:hAnsi="Times New Roman" w:cs="Times New Roman"/>
          <w:color w:val="FF0000"/>
          <w:sz w:val="24"/>
          <w:szCs w:val="24"/>
        </w:rPr>
        <w:t>arget FB neutral</w:t>
      </w:r>
      <w:r w:rsidRPr="003F48D9">
        <w:rPr>
          <w:rFonts w:ascii="Times New Roman" w:hAnsi="Times New Roman" w:cs="Times New Roman"/>
          <w:color w:val="FF0000"/>
          <w:sz w:val="24"/>
          <w:szCs w:val="24"/>
        </w:rPr>
        <w:t>: n</w:t>
      </w:r>
      <w:r w:rsidR="00C55E45" w:rsidRPr="003F48D9">
        <w:rPr>
          <w:rFonts w:ascii="Times New Roman" w:hAnsi="Times New Roman" w:cs="Times New Roman"/>
          <w:color w:val="FF0000"/>
          <w:sz w:val="24"/>
          <w:szCs w:val="24"/>
        </w:rPr>
        <w:t xml:space="preserve">et FB range -0.25 to 0.25L; </w:t>
      </w:r>
    </w:p>
    <w:p w14:paraId="76E354F7" w14:textId="77777777" w:rsidR="00DD1DBD" w:rsidRPr="003F48D9" w:rsidRDefault="00DD1DBD" w:rsidP="004812FA">
      <w:pPr>
        <w:spacing w:after="0" w:line="240" w:lineRule="auto"/>
        <w:ind w:left="720" w:firstLine="720"/>
        <w:rPr>
          <w:rFonts w:ascii="Times New Roman" w:hAnsi="Times New Roman" w:cs="Times New Roman"/>
          <w:color w:val="FF0000"/>
          <w:sz w:val="24"/>
          <w:szCs w:val="24"/>
        </w:rPr>
      </w:pPr>
      <w:r w:rsidRPr="003F48D9">
        <w:rPr>
          <w:rFonts w:ascii="Times New Roman" w:hAnsi="Times New Roman" w:cs="Times New Roman"/>
          <w:color w:val="FF0000"/>
          <w:sz w:val="24"/>
          <w:szCs w:val="24"/>
        </w:rPr>
        <w:t>t</w:t>
      </w:r>
      <w:r w:rsidR="00C55E45" w:rsidRPr="003F48D9">
        <w:rPr>
          <w:rFonts w:ascii="Times New Roman" w:hAnsi="Times New Roman" w:cs="Times New Roman"/>
          <w:color w:val="FF0000"/>
          <w:sz w:val="24"/>
          <w:szCs w:val="24"/>
        </w:rPr>
        <w:t xml:space="preserve">arget </w:t>
      </w:r>
      <w:r w:rsidRPr="003F48D9">
        <w:rPr>
          <w:rFonts w:ascii="Times New Roman" w:hAnsi="Times New Roman" w:cs="Times New Roman"/>
          <w:color w:val="FF0000"/>
          <w:sz w:val="24"/>
          <w:szCs w:val="24"/>
        </w:rPr>
        <w:t xml:space="preserve">FB </w:t>
      </w:r>
      <w:r w:rsidR="00C55E45" w:rsidRPr="003F48D9">
        <w:rPr>
          <w:rFonts w:ascii="Times New Roman" w:hAnsi="Times New Roman" w:cs="Times New Roman"/>
          <w:color w:val="FF0000"/>
          <w:sz w:val="24"/>
          <w:szCs w:val="24"/>
        </w:rPr>
        <w:t>up to 1L negative</w:t>
      </w:r>
      <w:r w:rsidRPr="003F48D9">
        <w:rPr>
          <w:rFonts w:ascii="Times New Roman" w:hAnsi="Times New Roman" w:cs="Times New Roman"/>
          <w:color w:val="FF0000"/>
          <w:sz w:val="24"/>
          <w:szCs w:val="24"/>
        </w:rPr>
        <w:t xml:space="preserve">: </w:t>
      </w:r>
      <w:r w:rsidR="00C55E45" w:rsidRPr="003F48D9">
        <w:rPr>
          <w:rFonts w:ascii="Times New Roman" w:hAnsi="Times New Roman" w:cs="Times New Roman"/>
          <w:color w:val="FF0000"/>
          <w:sz w:val="24"/>
          <w:szCs w:val="24"/>
        </w:rPr>
        <w:t>net FB -0.05 to -1.1L</w:t>
      </w:r>
    </w:p>
    <w:p w14:paraId="5F49E6B9" w14:textId="74885E54" w:rsidR="00DD1DBD" w:rsidRPr="003F48D9" w:rsidRDefault="00DD1DBD" w:rsidP="004812FA">
      <w:pPr>
        <w:spacing w:after="0" w:line="240" w:lineRule="auto"/>
        <w:ind w:left="720" w:firstLine="720"/>
        <w:rPr>
          <w:rFonts w:ascii="Times New Roman" w:hAnsi="Times New Roman" w:cs="Times New Roman"/>
          <w:color w:val="FF0000"/>
          <w:sz w:val="24"/>
          <w:szCs w:val="24"/>
        </w:rPr>
      </w:pPr>
      <w:r w:rsidRPr="003F48D9">
        <w:rPr>
          <w:rFonts w:ascii="Times New Roman" w:hAnsi="Times New Roman" w:cs="Times New Roman"/>
          <w:color w:val="FF0000"/>
          <w:sz w:val="24"/>
          <w:szCs w:val="24"/>
        </w:rPr>
        <w:t>t</w:t>
      </w:r>
      <w:r w:rsidR="00C55E45" w:rsidRPr="003F48D9">
        <w:rPr>
          <w:rFonts w:ascii="Times New Roman" w:hAnsi="Times New Roman" w:cs="Times New Roman"/>
          <w:color w:val="FF0000"/>
          <w:sz w:val="24"/>
          <w:szCs w:val="24"/>
        </w:rPr>
        <w:t>arget 1L to 2L negative</w:t>
      </w:r>
      <w:r w:rsidRPr="003F48D9">
        <w:rPr>
          <w:rFonts w:ascii="Times New Roman" w:hAnsi="Times New Roman" w:cs="Times New Roman"/>
          <w:color w:val="FF0000"/>
          <w:sz w:val="24"/>
          <w:szCs w:val="24"/>
        </w:rPr>
        <w:t xml:space="preserve">: </w:t>
      </w:r>
      <w:r w:rsidR="00C55E45" w:rsidRPr="003F48D9">
        <w:rPr>
          <w:rFonts w:ascii="Times New Roman" w:hAnsi="Times New Roman" w:cs="Times New Roman"/>
          <w:color w:val="FF0000"/>
          <w:sz w:val="24"/>
          <w:szCs w:val="24"/>
        </w:rPr>
        <w:t xml:space="preserve"> net FB -1 to -2</w:t>
      </w:r>
      <w:r w:rsidRPr="003F48D9">
        <w:rPr>
          <w:rFonts w:ascii="Times New Roman" w:hAnsi="Times New Roman" w:cs="Times New Roman"/>
          <w:color w:val="FF0000"/>
          <w:sz w:val="24"/>
          <w:szCs w:val="24"/>
        </w:rPr>
        <w:t>.1</w:t>
      </w:r>
      <w:r w:rsidR="00C55E45" w:rsidRPr="003F48D9">
        <w:rPr>
          <w:rFonts w:ascii="Times New Roman" w:hAnsi="Times New Roman" w:cs="Times New Roman"/>
          <w:color w:val="FF0000"/>
          <w:sz w:val="24"/>
          <w:szCs w:val="24"/>
        </w:rPr>
        <w:t>L</w:t>
      </w:r>
    </w:p>
    <w:p w14:paraId="1234BC4F" w14:textId="7BD44442" w:rsidR="00C55E45" w:rsidRPr="003F48D9" w:rsidRDefault="00DD1DBD" w:rsidP="004812FA">
      <w:pPr>
        <w:spacing w:after="0" w:line="240" w:lineRule="auto"/>
        <w:ind w:left="720" w:firstLine="720"/>
        <w:rPr>
          <w:rFonts w:ascii="Times New Roman" w:hAnsi="Times New Roman" w:cs="Times New Roman"/>
          <w:color w:val="FF0000"/>
          <w:sz w:val="24"/>
          <w:szCs w:val="24"/>
        </w:rPr>
      </w:pPr>
      <w:r w:rsidRPr="003F48D9">
        <w:rPr>
          <w:rFonts w:ascii="Times New Roman" w:hAnsi="Times New Roman" w:cs="Times New Roman"/>
          <w:color w:val="FF0000"/>
          <w:sz w:val="24"/>
          <w:szCs w:val="24"/>
        </w:rPr>
        <w:t>t</w:t>
      </w:r>
      <w:r w:rsidR="00C55E45" w:rsidRPr="003F48D9">
        <w:rPr>
          <w:rFonts w:ascii="Times New Roman" w:hAnsi="Times New Roman" w:cs="Times New Roman"/>
          <w:color w:val="FF0000"/>
          <w:sz w:val="24"/>
          <w:szCs w:val="24"/>
        </w:rPr>
        <w:t>arget &gt; 2L negative</w:t>
      </w:r>
      <w:r w:rsidRPr="003F48D9">
        <w:rPr>
          <w:rFonts w:ascii="Times New Roman" w:hAnsi="Times New Roman" w:cs="Times New Roman"/>
          <w:color w:val="FF0000"/>
          <w:sz w:val="24"/>
          <w:szCs w:val="24"/>
        </w:rPr>
        <w:t xml:space="preserve">:  </w:t>
      </w:r>
      <w:r w:rsidR="00C55E45" w:rsidRPr="003F48D9">
        <w:rPr>
          <w:rFonts w:ascii="Times New Roman" w:hAnsi="Times New Roman" w:cs="Times New Roman"/>
          <w:color w:val="FF0000"/>
          <w:sz w:val="24"/>
          <w:szCs w:val="24"/>
        </w:rPr>
        <w:t xml:space="preserve"> net FB </w:t>
      </w:r>
      <w:r w:rsidRPr="003F48D9">
        <w:rPr>
          <w:rFonts w:ascii="Times New Roman" w:hAnsi="Times New Roman" w:cs="Times New Roman"/>
          <w:color w:val="FF0000"/>
          <w:sz w:val="24"/>
          <w:szCs w:val="24"/>
          <w:u w:val="single"/>
        </w:rPr>
        <w:t>&gt;</w:t>
      </w:r>
      <w:r w:rsidR="00C55E45" w:rsidRPr="003F48D9">
        <w:rPr>
          <w:rFonts w:ascii="Times New Roman" w:hAnsi="Times New Roman" w:cs="Times New Roman"/>
          <w:color w:val="FF0000"/>
          <w:sz w:val="24"/>
          <w:szCs w:val="24"/>
        </w:rPr>
        <w:t xml:space="preserve">-2L </w:t>
      </w:r>
    </w:p>
    <w:p w14:paraId="0C28EDC8" w14:textId="77777777" w:rsidR="00C55E45" w:rsidRPr="003F48D9" w:rsidRDefault="00C55E45" w:rsidP="00C55E45">
      <w:pPr>
        <w:spacing w:after="0" w:line="240" w:lineRule="auto"/>
        <w:rPr>
          <w:rFonts w:ascii="Times New Roman" w:hAnsi="Times New Roman" w:cs="Times New Roman"/>
          <w:color w:val="FF0000"/>
          <w:sz w:val="16"/>
          <w:szCs w:val="16"/>
        </w:rPr>
      </w:pPr>
    </w:p>
    <w:p w14:paraId="1936C549" w14:textId="77777777" w:rsidR="00C55E45" w:rsidRPr="0000040F" w:rsidRDefault="00C55E45" w:rsidP="00C55E4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653B3AC3" w14:textId="77777777" w:rsidR="00C55E45" w:rsidRPr="0000040F" w:rsidRDefault="00C55E45" w:rsidP="00C55E4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432A0A7B" w14:textId="77777777" w:rsidR="002D6A7A" w:rsidRPr="0000040F" w:rsidRDefault="00A71D93">
      <w:pPr>
        <w:rPr>
          <w:rFonts w:ascii="Times New Roman" w:hAnsi="Times New Roman" w:cs="Times New Roman"/>
        </w:rPr>
      </w:pPr>
    </w:p>
    <w:sectPr w:rsidR="002D6A7A" w:rsidRPr="0000040F" w:rsidSect="006C6F1F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E45"/>
    <w:rsid w:val="0000040F"/>
    <w:rsid w:val="000443C8"/>
    <w:rsid w:val="00345563"/>
    <w:rsid w:val="003734FE"/>
    <w:rsid w:val="003F48D9"/>
    <w:rsid w:val="004812FA"/>
    <w:rsid w:val="005E1393"/>
    <w:rsid w:val="005F6822"/>
    <w:rsid w:val="006C6F1F"/>
    <w:rsid w:val="007E1504"/>
    <w:rsid w:val="00977082"/>
    <w:rsid w:val="00A71D93"/>
    <w:rsid w:val="00C55E45"/>
    <w:rsid w:val="00CD71BC"/>
    <w:rsid w:val="00D27537"/>
    <w:rsid w:val="00DD1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D3D9DE"/>
  <w15:chartTrackingRefBased/>
  <w15:docId w15:val="{B9AE334F-4307-5547-BF7E-F73173B0F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5E45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55E4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D1D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Marlies Ostermann</dc:creator>
  <cp:keywords/>
  <dc:description/>
  <cp:lastModifiedBy>Crichton, Siobhan</cp:lastModifiedBy>
  <cp:revision>9</cp:revision>
  <dcterms:created xsi:type="dcterms:W3CDTF">2020-03-07T17:03:00Z</dcterms:created>
  <dcterms:modified xsi:type="dcterms:W3CDTF">2020-03-15T15:19:00Z</dcterms:modified>
</cp:coreProperties>
</file>