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BBFD3" w14:textId="77777777" w:rsidR="00425A0A" w:rsidRPr="00425A0A" w:rsidRDefault="00425A0A" w:rsidP="00425A0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25A0A">
        <w:rPr>
          <w:rFonts w:ascii="Arial" w:eastAsia="Calibri" w:hAnsi="Arial" w:cs="Arial"/>
          <w:b/>
          <w:bCs/>
          <w:sz w:val="28"/>
          <w:szCs w:val="28"/>
          <w:lang w:val="en-US"/>
        </w:rPr>
        <w:t>MECHANICAL POWER: BEDSIDE CALCULATION DURING VOLUME AND PRESSURE CONTROLLED VENTILATION</w:t>
      </w:r>
    </w:p>
    <w:p w14:paraId="3D4AF7D1" w14:textId="77777777" w:rsidR="00425A0A" w:rsidRPr="00425A0A" w:rsidRDefault="00425A0A" w:rsidP="00425A0A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011D190" w14:textId="77777777" w:rsidR="00FC47DA" w:rsidRDefault="00425A0A" w:rsidP="00425A0A">
      <w:pPr>
        <w:jc w:val="center"/>
        <w:rPr>
          <w:b/>
          <w:bCs/>
          <w:sz w:val="28"/>
          <w:szCs w:val="28"/>
          <w:u w:val="single"/>
        </w:rPr>
      </w:pPr>
      <w:r w:rsidRPr="00425A0A">
        <w:rPr>
          <w:b/>
          <w:bCs/>
          <w:sz w:val="28"/>
          <w:szCs w:val="28"/>
          <w:u w:val="single"/>
        </w:rPr>
        <w:t>SUPPLEMENTAL MATERIAL</w:t>
      </w:r>
    </w:p>
    <w:p w14:paraId="10FF41AF" w14:textId="77777777" w:rsidR="00425A0A" w:rsidRDefault="00425A0A" w:rsidP="00F058D3">
      <w:pPr>
        <w:rPr>
          <w:sz w:val="28"/>
          <w:szCs w:val="28"/>
        </w:rPr>
      </w:pPr>
    </w:p>
    <w:p w14:paraId="2B87A3C0" w14:textId="77777777" w:rsidR="00425A0A" w:rsidRDefault="00425A0A" w:rsidP="00425A0A">
      <w:pPr>
        <w:jc w:val="center"/>
        <w:rPr>
          <w:sz w:val="28"/>
          <w:szCs w:val="28"/>
        </w:rPr>
      </w:pPr>
    </w:p>
    <w:p w14:paraId="0DA1DA0A" w14:textId="08F371C5" w:rsidR="00425A0A" w:rsidRDefault="00425A0A" w:rsidP="00425A0A">
      <w:pPr>
        <w:pStyle w:val="Titolo2"/>
      </w:pPr>
      <w:proofErr w:type="spellStart"/>
      <w:r>
        <w:t>Supplemental</w:t>
      </w:r>
      <w:proofErr w:type="spellEnd"/>
      <w:r>
        <w:t xml:space="preserve"> </w:t>
      </w:r>
      <w:proofErr w:type="spellStart"/>
      <w:r>
        <w:t>methods</w:t>
      </w:r>
      <w:proofErr w:type="spellEnd"/>
    </w:p>
    <w:p w14:paraId="7E605506" w14:textId="50AACBCD" w:rsidR="006D6B99" w:rsidRDefault="006D6B99" w:rsidP="006D6B99"/>
    <w:p w14:paraId="3CA59C99" w14:textId="77777777" w:rsidR="006D6B99" w:rsidRDefault="006D6B99" w:rsidP="006D6B99">
      <w:pPr>
        <w:keepNext/>
      </w:pPr>
      <w:r w:rsidRPr="006D6B99">
        <w:rPr>
          <w:noProof/>
        </w:rPr>
        <w:drawing>
          <wp:inline distT="0" distB="0" distL="0" distR="0" wp14:anchorId="0CE3C6E3" wp14:editId="7B0B0428">
            <wp:extent cx="6120130" cy="45904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64CB" w14:textId="17238546" w:rsidR="006D6B99" w:rsidRPr="00A028DB" w:rsidRDefault="006D6B99" w:rsidP="006D6B99">
      <w:pPr>
        <w:pStyle w:val="Didascalia"/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 xml:space="preserve">Figure </w:t>
      </w:r>
      <w:r w:rsidR="004F00D8" w:rsidRPr="00A028DB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>S1</w:t>
      </w:r>
      <w:r w:rsidRPr="00A028DB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: </w:t>
      </w:r>
      <w:r w:rsidR="001E4D7C" w:rsidRPr="00A028DB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>Geometrical method to</w:t>
      </w:r>
      <w:r w:rsidR="00613B68" w:rsidRPr="00A028DB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 calculate mechanical power</w:t>
      </w:r>
      <w:r w:rsidR="00956CA0" w:rsidRPr="00A028DB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. The value obtained as the area of the pressure-volume loop needs to be multiplied by the respiratory rate. </w:t>
      </w:r>
    </w:p>
    <w:p w14:paraId="1427CDE1" w14:textId="77777777" w:rsidR="00425A0A" w:rsidRDefault="00425A0A" w:rsidP="00425A0A">
      <w:pPr>
        <w:rPr>
          <w:sz w:val="24"/>
          <w:szCs w:val="24"/>
          <w:lang w:val="en-US"/>
        </w:rPr>
      </w:pPr>
    </w:p>
    <w:p w14:paraId="5611F3F3" w14:textId="77777777" w:rsidR="00425A0A" w:rsidRPr="00425A0A" w:rsidRDefault="00425A0A" w:rsidP="00425A0A">
      <w:pPr>
        <w:pStyle w:val="Titolo2"/>
        <w:rPr>
          <w:lang w:val="en-US"/>
        </w:rPr>
      </w:pPr>
      <w:r>
        <w:rPr>
          <w:lang w:val="en-US"/>
        </w:rPr>
        <w:lastRenderedPageBreak/>
        <w:t>Supplemental results</w:t>
      </w:r>
    </w:p>
    <w:p w14:paraId="1EC09FD8" w14:textId="77777777" w:rsidR="003461E0" w:rsidRDefault="003461E0" w:rsidP="00CA43B9">
      <w:pPr>
        <w:keepNext/>
      </w:pPr>
    </w:p>
    <w:p w14:paraId="2754327A" w14:textId="77777777" w:rsidR="003461E0" w:rsidRDefault="003461E0" w:rsidP="00CA43B9">
      <w:pPr>
        <w:keepNext/>
      </w:pPr>
    </w:p>
    <w:p w14:paraId="0F05FE61" w14:textId="77777777" w:rsidR="003461E0" w:rsidRDefault="003461E0" w:rsidP="003461E0">
      <w:pPr>
        <w:pStyle w:val="Didascalia"/>
        <w:jc w:val="center"/>
        <w:rPr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62C50990" wp14:editId="3C0CC8CE">
            <wp:extent cx="3074035" cy="2943225"/>
            <wp:effectExtent l="0" t="0" r="0" b="9525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_tid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877" cy="297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C9751" w14:textId="745023B0" w:rsidR="003461E0" w:rsidRPr="00A028DB" w:rsidRDefault="003461E0" w:rsidP="003461E0">
      <w:pPr>
        <w:pStyle w:val="Didascalia"/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Figure S</w:t>
      </w: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2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: Airway resistances measured during volume-controlled ventilation at 30 and 60 l/min. </w:t>
      </w:r>
    </w:p>
    <w:p w14:paraId="3C45F497" w14:textId="77777777" w:rsidR="003461E0" w:rsidRPr="00A028DB" w:rsidRDefault="003461E0" w:rsidP="003461E0">
      <w:pPr>
        <w:rPr>
          <w:rFonts w:asciiTheme="majorHAnsi" w:hAnsiTheme="majorHAnsi" w:cstheme="majorHAnsi"/>
          <w:lang w:val="en-US"/>
        </w:rPr>
      </w:pPr>
      <w:r w:rsidRPr="00A028DB">
        <w:rPr>
          <w:rFonts w:asciiTheme="majorHAnsi" w:hAnsiTheme="majorHAnsi" w:cstheme="majorHAnsi"/>
          <w:lang w:val="en-US"/>
        </w:rPr>
        <w:t>*) p &lt; 0.05 compared to 30 l/min.</w:t>
      </w:r>
    </w:p>
    <w:p w14:paraId="584CA294" w14:textId="77777777" w:rsidR="003461E0" w:rsidRPr="003461E0" w:rsidRDefault="003461E0" w:rsidP="00CA43B9">
      <w:pPr>
        <w:keepNext/>
        <w:rPr>
          <w:lang w:val="en-US"/>
        </w:rPr>
      </w:pPr>
    </w:p>
    <w:p w14:paraId="66FC5776" w14:textId="780E512A" w:rsidR="00CA43B9" w:rsidRDefault="00CA43B9" w:rsidP="00CA43B9">
      <w:pPr>
        <w:keepNext/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686E3BB4" wp14:editId="64011B2D">
            <wp:extent cx="6110605" cy="3055302"/>
            <wp:effectExtent l="0" t="0" r="444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30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3418" w14:textId="125748B4" w:rsidR="00425A0A" w:rsidRPr="00A028DB" w:rsidRDefault="00CA43B9" w:rsidP="00CA43B9">
      <w:pPr>
        <w:pStyle w:val="Didascalia"/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 xml:space="preserve">Figure </w:t>
      </w:r>
      <w:r w:rsidR="004F00D8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3461E0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3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: </w:t>
      </w:r>
      <w:r w:rsidR="00643934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Linear regressions between the geometrical</w:t>
      </w:r>
      <w:r w:rsidR="00EB0836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method</w:t>
      </w:r>
      <w:r w:rsidR="00643934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and the </w:t>
      </w:r>
      <w:r w:rsidR="00EB0836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comprehensive algebraic</w:t>
      </w:r>
      <w:r w:rsidR="00F361B6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formula, for volume</w:t>
      </w:r>
      <w:r w:rsidR="006C1831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-</w:t>
      </w:r>
      <w:r w:rsidR="00F361B6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controlled ventilation, at 30 L/min of inspiratory flow (Panel A) and 60 L/min </w:t>
      </w:r>
      <w:r w:rsidR="00AF310C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of inspiratory flow (Panel B)</w:t>
      </w:r>
    </w:p>
    <w:p w14:paraId="0DA7A29C" w14:textId="77777777" w:rsidR="00CA43B9" w:rsidRDefault="00CA43B9" w:rsidP="00425A0A">
      <w:pPr>
        <w:rPr>
          <w:b/>
          <w:bCs/>
          <w:sz w:val="24"/>
          <w:szCs w:val="24"/>
          <w:lang w:val="en-US"/>
        </w:rPr>
      </w:pPr>
    </w:p>
    <w:p w14:paraId="4D75AFFA" w14:textId="5280A614" w:rsidR="00CA43B9" w:rsidRDefault="00CA43B9" w:rsidP="00425A0A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0125D4B" wp14:editId="4A75A219">
            <wp:extent cx="6115050" cy="305752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C51E" w14:textId="106964CF" w:rsidR="00AF310C" w:rsidRPr="00A028DB" w:rsidRDefault="00AF310C" w:rsidP="00AF310C">
      <w:pPr>
        <w:pStyle w:val="Didascalia"/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 xml:space="preserve">Figure </w:t>
      </w:r>
      <w:r w:rsidR="004F00D8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3461E0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4</w:t>
      </w: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: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Linear regressions between the geometrical </w:t>
      </w:r>
      <w:r w:rsid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method 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and the simplified surrogate formula, for volume</w:t>
      </w:r>
      <w:r w:rsidR="006C1831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-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controlled ventilation, at 30 L/min of inspiratory flow (Panel A) and 60 L/min of inspiratory flow (Panel B)</w:t>
      </w:r>
    </w:p>
    <w:p w14:paraId="2C70290E" w14:textId="77777777" w:rsidR="00AF310C" w:rsidRDefault="00AF310C" w:rsidP="00425A0A">
      <w:pPr>
        <w:rPr>
          <w:b/>
          <w:bCs/>
          <w:sz w:val="24"/>
          <w:szCs w:val="24"/>
          <w:lang w:val="en-US"/>
        </w:rPr>
      </w:pPr>
    </w:p>
    <w:p w14:paraId="7BC4A4AC" w14:textId="51E2820B" w:rsidR="00CA43B9" w:rsidRDefault="00CA43B9" w:rsidP="00425A0A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2F70BDCE" wp14:editId="7B0941C9">
            <wp:extent cx="6115050" cy="305752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4B91F" w14:textId="0C7AF40C" w:rsidR="00AF310C" w:rsidRPr="00A028DB" w:rsidRDefault="00AF310C" w:rsidP="00AF310C">
      <w:pPr>
        <w:pStyle w:val="Didascalia"/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 xml:space="preserve">Figure </w:t>
      </w:r>
      <w:r w:rsidR="004F00D8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3461E0" w:rsidRPr="00A028DB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>5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: (Panel A): Linear regression between the geometrical </w:t>
      </w:r>
      <w:r w:rsidR="001C26E2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method 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and the </w:t>
      </w:r>
      <w:r w:rsid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comprehensive formula</w:t>
      </w:r>
      <w:r w:rsidR="005F307C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proposed by Van der </w:t>
      </w:r>
      <w:proofErr w:type="spellStart"/>
      <w:r w:rsidR="005F307C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Meijden</w:t>
      </w:r>
      <w:proofErr w:type="spellEnd"/>
      <w:r w:rsidR="005F307C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1C26E2"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for pressure-controlled ventilation.</w:t>
      </w:r>
    </w:p>
    <w:p w14:paraId="17383770" w14:textId="5B68F634" w:rsidR="001C26E2" w:rsidRPr="00A028DB" w:rsidRDefault="001C26E2" w:rsidP="001C26E2">
      <w:pPr>
        <w:pStyle w:val="Didascalia"/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(Panel B): Linear regression between the geometrical method and the </w:t>
      </w:r>
      <w:r w:rsid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surrogate 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equation proposed by </w:t>
      </w:r>
      <w:r w:rsid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>Becher</w:t>
      </w:r>
      <w:r w:rsidRPr="00A028DB">
        <w:rPr>
          <w:rFonts w:asciiTheme="majorHAnsi" w:hAnsiTheme="majorHAnsi" w:cstheme="majorHAnsi"/>
          <w:i w:val="0"/>
          <w:iCs w:val="0"/>
          <w:color w:val="auto"/>
          <w:sz w:val="22"/>
          <w:szCs w:val="22"/>
          <w:lang w:val="en-US"/>
        </w:rPr>
        <w:t xml:space="preserve"> for pressure-controlled ventilation.</w:t>
      </w:r>
    </w:p>
    <w:p w14:paraId="40A8CB51" w14:textId="62B3707E" w:rsidR="001C26E2" w:rsidRPr="001C26E2" w:rsidRDefault="001C26E2" w:rsidP="001C26E2">
      <w:pPr>
        <w:rPr>
          <w:lang w:val="en-US"/>
        </w:rPr>
      </w:pPr>
    </w:p>
    <w:p w14:paraId="02B28024" w14:textId="02964608" w:rsidR="005E3614" w:rsidRDefault="005E3614" w:rsidP="004047DD">
      <w:pPr>
        <w:jc w:val="center"/>
        <w:rPr>
          <w:b/>
          <w:bCs/>
          <w:sz w:val="24"/>
          <w:szCs w:val="24"/>
          <w:lang w:val="en-US"/>
        </w:rPr>
        <w:sectPr w:rsidR="005E361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666"/>
        <w:tblW w:w="16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1662"/>
        <w:gridCol w:w="1200"/>
        <w:gridCol w:w="1200"/>
        <w:gridCol w:w="797"/>
        <w:gridCol w:w="1400"/>
        <w:gridCol w:w="1392"/>
        <w:gridCol w:w="1392"/>
        <w:gridCol w:w="676"/>
        <w:gridCol w:w="1559"/>
        <w:gridCol w:w="1124"/>
        <w:gridCol w:w="1426"/>
        <w:gridCol w:w="744"/>
        <w:gridCol w:w="9"/>
      </w:tblGrid>
      <w:tr w:rsidR="004F00D8" w:rsidRPr="00A57811" w14:paraId="01A22290" w14:textId="77777777" w:rsidTr="005D7C83">
        <w:trPr>
          <w:trHeight w:val="803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556AE" w14:textId="77777777" w:rsidR="004F00D8" w:rsidRPr="00F54C5C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  <w:lang w:val="en-US"/>
              </w:rPr>
            </w:pPr>
            <w:r w:rsidRPr="00F54C5C">
              <w:rPr>
                <w:rFonts w:ascii="Calibri Light" w:hAnsi="Calibri Light" w:cs="Calibri Light"/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485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305496"/>
            <w:noWrap/>
            <w:vAlign w:val="center"/>
            <w:hideMark/>
          </w:tcPr>
          <w:p w14:paraId="5F5B2DE5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</w:pPr>
            <w:r w:rsidRPr="00A57811"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  <w:t>VCV 30 L/</w:t>
            </w:r>
            <w:proofErr w:type="spellStart"/>
            <w:r w:rsidRPr="00A57811"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  <w:t>min</w:t>
            </w:r>
            <w:proofErr w:type="spellEnd"/>
          </w:p>
        </w:tc>
        <w:tc>
          <w:tcPr>
            <w:tcW w:w="48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305496"/>
            <w:noWrap/>
            <w:vAlign w:val="center"/>
            <w:hideMark/>
          </w:tcPr>
          <w:p w14:paraId="47FC9E7B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</w:pPr>
            <w:r w:rsidRPr="00A57811"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  <w:t>VCV 60 l/</w:t>
            </w:r>
            <w:proofErr w:type="spellStart"/>
            <w:r w:rsidRPr="00A57811"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  <w:t>min</w:t>
            </w:r>
            <w:proofErr w:type="spellEnd"/>
          </w:p>
        </w:tc>
        <w:tc>
          <w:tcPr>
            <w:tcW w:w="48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305496"/>
            <w:noWrap/>
            <w:vAlign w:val="center"/>
            <w:hideMark/>
          </w:tcPr>
          <w:p w14:paraId="4158AAED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</w:pPr>
            <w:r w:rsidRPr="00A57811">
              <w:rPr>
                <w:rFonts w:ascii="Calibri Light" w:hAnsi="Calibri Light" w:cs="Calibri Light"/>
                <w:b/>
                <w:bCs/>
                <w:color w:val="FFFFFF"/>
                <w:sz w:val="32"/>
                <w:szCs w:val="32"/>
              </w:rPr>
              <w:t>PCV</w:t>
            </w:r>
          </w:p>
        </w:tc>
      </w:tr>
      <w:tr w:rsidR="004F00D8" w:rsidRPr="00A57811" w14:paraId="0848B141" w14:textId="77777777" w:rsidTr="005D7C83">
        <w:trPr>
          <w:gridAfter w:val="1"/>
          <w:wAfter w:w="12" w:type="dxa"/>
          <w:trHeight w:val="670"/>
        </w:trPr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A755" w14:textId="77777777" w:rsidR="004F00D8" w:rsidRPr="00A57811" w:rsidRDefault="004F00D8" w:rsidP="004F00D8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644A7C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Geometric</w:t>
            </w:r>
            <w:proofErr w:type="spellEnd"/>
            <w:r w:rsidRPr="00A57811">
              <w:rPr>
                <w:rFonts w:ascii="Calibri Light" w:hAnsi="Calibri Light" w:cs="Calibri Light"/>
                <w:color w:val="000000"/>
              </w:rPr>
              <w:t xml:space="preserve"> loop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8A5DDA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Algebric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3F2FC4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Surrogate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center"/>
            <w:hideMark/>
          </w:tcPr>
          <w:p w14:paraId="63183530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p </w:t>
            </w: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value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BD5B1D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Geometric</w:t>
            </w:r>
            <w:proofErr w:type="spellEnd"/>
            <w:r w:rsidRPr="00A57811">
              <w:rPr>
                <w:rFonts w:ascii="Calibri Light" w:hAnsi="Calibri Light" w:cs="Calibri Light"/>
                <w:color w:val="000000"/>
              </w:rPr>
              <w:t xml:space="preserve"> loop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5D37DC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Algebric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34C1FA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Surrogate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center"/>
            <w:hideMark/>
          </w:tcPr>
          <w:p w14:paraId="77023922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p </w:t>
            </w: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value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56B8BA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Geometric</w:t>
            </w:r>
            <w:proofErr w:type="spellEnd"/>
            <w:r w:rsidRPr="00A57811">
              <w:rPr>
                <w:rFonts w:ascii="Calibri Light" w:hAnsi="Calibri Light" w:cs="Calibri Light"/>
                <w:color w:val="000000"/>
              </w:rPr>
              <w:t xml:space="preserve"> loop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F97649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Algebric</w:t>
            </w:r>
            <w:proofErr w:type="spellEnd"/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3BA9A2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Surrogate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center"/>
            <w:hideMark/>
          </w:tcPr>
          <w:p w14:paraId="6CE780E5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p </w:t>
            </w:r>
            <w:proofErr w:type="spellStart"/>
            <w:r w:rsidRPr="00A57811">
              <w:rPr>
                <w:rFonts w:ascii="Calibri Light" w:hAnsi="Calibri Light" w:cs="Calibri Light"/>
                <w:color w:val="000000"/>
              </w:rPr>
              <w:t>value</w:t>
            </w:r>
            <w:proofErr w:type="spellEnd"/>
          </w:p>
        </w:tc>
      </w:tr>
      <w:tr w:rsidR="004F00D8" w:rsidRPr="00A57811" w14:paraId="472B3450" w14:textId="77777777" w:rsidTr="005D7C83">
        <w:trPr>
          <w:gridAfter w:val="1"/>
          <w:wAfter w:w="12" w:type="dxa"/>
          <w:trHeight w:val="572"/>
        </w:trPr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4B8FE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proofErr w:type="spellStart"/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>Mechanical</w:t>
            </w:r>
            <w:proofErr w:type="spellEnd"/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 xml:space="preserve"> power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D2D3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7.91 ± 1.98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A75F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7.96 ± 2.04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9C42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7.91 ± 2.06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596E3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0.695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4AEC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11.60 ± 3.08 </w:t>
            </w:r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>$£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0C03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12.02 ± 3.29 </w:t>
            </w:r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>*£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A57C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10.56 ± 2.99 </w:t>
            </w:r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>*$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F4A15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 0.0</w:t>
            </w:r>
            <w:r>
              <w:rPr>
                <w:rFonts w:ascii="Calibri Light" w:hAnsi="Calibri Light" w:cs="Calibri Light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DEC5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7.84 ± 2.39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0EEC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7.84 ± 2.35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482D" w14:textId="77777777" w:rsidR="004F00D8" w:rsidRPr="00A57811" w:rsidRDefault="004F00D8" w:rsidP="004F00D8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 xml:space="preserve">8.64 ± 2.62 </w:t>
            </w:r>
            <w:r w:rsidRPr="00A57811">
              <w:rPr>
                <w:rFonts w:ascii="Calibri Light" w:hAnsi="Calibri Light" w:cs="Calibri Light"/>
                <w:b/>
                <w:bCs/>
                <w:color w:val="000000"/>
              </w:rPr>
              <w:t>*$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DB63" w14:textId="77777777" w:rsidR="004F00D8" w:rsidRPr="00A57811" w:rsidRDefault="004F00D8" w:rsidP="004F00D8">
            <w:pPr>
              <w:keepNext/>
              <w:jc w:val="center"/>
              <w:rPr>
                <w:rFonts w:ascii="Calibri Light" w:hAnsi="Calibri Light" w:cs="Calibri Light"/>
                <w:color w:val="000000"/>
              </w:rPr>
            </w:pPr>
            <w:r w:rsidRPr="00A57811">
              <w:rPr>
                <w:rFonts w:ascii="Calibri Light" w:hAnsi="Calibri Light" w:cs="Calibri Light"/>
                <w:color w:val="000000"/>
              </w:rPr>
              <w:t>0.0</w:t>
            </w:r>
            <w:r>
              <w:rPr>
                <w:rFonts w:ascii="Calibri Light" w:hAnsi="Calibri Light" w:cs="Calibri Light"/>
                <w:color w:val="000000"/>
              </w:rPr>
              <w:t>1</w:t>
            </w:r>
          </w:p>
        </w:tc>
      </w:tr>
    </w:tbl>
    <w:p w14:paraId="1AB267F9" w14:textId="77777777" w:rsidR="00E65924" w:rsidRPr="00E65924" w:rsidRDefault="00E65924" w:rsidP="00E65924">
      <w:pPr>
        <w:rPr>
          <w:lang w:val="en-US"/>
        </w:rPr>
      </w:pPr>
    </w:p>
    <w:p w14:paraId="79A3CBF7" w14:textId="7D843DFE" w:rsidR="00AF310C" w:rsidRPr="00A028DB" w:rsidRDefault="00AF310C" w:rsidP="00425A0A">
      <w:pPr>
        <w:rPr>
          <w:rFonts w:ascii="Calibri Light" w:hAnsi="Calibri Light" w:cs="Calibri Light"/>
          <w:lang w:val="en-US"/>
        </w:rPr>
      </w:pPr>
    </w:p>
    <w:p w14:paraId="71A5F119" w14:textId="519F78FD" w:rsidR="004D260F" w:rsidRPr="00A028DB" w:rsidRDefault="004D260F" w:rsidP="004D260F">
      <w:pPr>
        <w:pStyle w:val="Didascalia"/>
        <w:keepNext/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</w:pPr>
      <w:r w:rsidRPr="00A028DB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="004F00D8" w:rsidRPr="00A028DB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>S1</w:t>
      </w:r>
      <w:r w:rsidRPr="00A028DB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: Summary table of the mean ± standard deviation of the mechanical power values for each experimental setup. </w:t>
      </w:r>
    </w:p>
    <w:p w14:paraId="061F452C" w14:textId="6DF174EC" w:rsidR="004D260F" w:rsidRPr="00A028DB" w:rsidRDefault="004D260F" w:rsidP="004D260F">
      <w:pPr>
        <w:spacing w:line="480" w:lineRule="auto"/>
        <w:rPr>
          <w:rFonts w:ascii="Calibri Light" w:hAnsi="Calibri Light" w:cs="Calibri Light"/>
          <w:lang w:val="en-US"/>
        </w:rPr>
      </w:pPr>
      <w:r w:rsidRPr="00A028DB">
        <w:rPr>
          <w:rFonts w:ascii="Calibri Light" w:hAnsi="Calibri Light" w:cs="Calibri Light"/>
          <w:lang w:val="en-US"/>
        </w:rPr>
        <w:t>* p &lt; 0.05, different from Geometric loop</w:t>
      </w:r>
    </w:p>
    <w:p w14:paraId="78AD4A79" w14:textId="631F7AF7" w:rsidR="004D260F" w:rsidRPr="00A028DB" w:rsidRDefault="004D260F" w:rsidP="004D260F">
      <w:pPr>
        <w:spacing w:line="480" w:lineRule="auto"/>
        <w:rPr>
          <w:rFonts w:ascii="Calibri Light" w:hAnsi="Calibri Light" w:cs="Calibri Light"/>
          <w:lang w:val="en-US"/>
        </w:rPr>
      </w:pPr>
      <w:r w:rsidRPr="00A028DB">
        <w:rPr>
          <w:rFonts w:ascii="Calibri Light" w:hAnsi="Calibri Light" w:cs="Calibri Light"/>
          <w:lang w:val="en-US"/>
        </w:rPr>
        <w:t xml:space="preserve">$ p &lt; 0.05, different from </w:t>
      </w:r>
      <w:proofErr w:type="spellStart"/>
      <w:r w:rsidRPr="00A028DB">
        <w:rPr>
          <w:rFonts w:ascii="Calibri Light" w:hAnsi="Calibri Light" w:cs="Calibri Light"/>
          <w:lang w:val="en-US"/>
        </w:rPr>
        <w:t>Algebric</w:t>
      </w:r>
      <w:proofErr w:type="spellEnd"/>
    </w:p>
    <w:p w14:paraId="2B0F0B94" w14:textId="77777777" w:rsidR="004D260F" w:rsidRPr="00A028DB" w:rsidRDefault="004D260F" w:rsidP="004D260F">
      <w:pPr>
        <w:spacing w:line="480" w:lineRule="auto"/>
        <w:rPr>
          <w:rFonts w:ascii="Calibri Light" w:hAnsi="Calibri Light" w:cs="Calibri Light"/>
          <w:lang w:val="en-US"/>
        </w:rPr>
      </w:pPr>
      <w:r w:rsidRPr="00A028DB">
        <w:rPr>
          <w:rFonts w:ascii="Calibri Light" w:hAnsi="Calibri Light" w:cs="Calibri Light"/>
          <w:lang w:val="en-US"/>
        </w:rPr>
        <w:t>£ p &lt; 0.05</w:t>
      </w:r>
      <w:proofErr w:type="gramStart"/>
      <w:r w:rsidRPr="00A028DB">
        <w:rPr>
          <w:rFonts w:ascii="Calibri Light" w:hAnsi="Calibri Light" w:cs="Calibri Light"/>
          <w:lang w:val="en-US"/>
        </w:rPr>
        <w:t>,  different</w:t>
      </w:r>
      <w:proofErr w:type="gramEnd"/>
      <w:r w:rsidRPr="00A028DB">
        <w:rPr>
          <w:rFonts w:ascii="Calibri Light" w:hAnsi="Calibri Light" w:cs="Calibri Light"/>
          <w:lang w:val="en-US"/>
        </w:rPr>
        <w:t xml:space="preserve"> from Surrogate</w:t>
      </w:r>
    </w:p>
    <w:p w14:paraId="554B43F7" w14:textId="437B3CF6" w:rsidR="004D260F" w:rsidRDefault="004D260F" w:rsidP="00425A0A">
      <w:pPr>
        <w:rPr>
          <w:b/>
          <w:bCs/>
          <w:sz w:val="24"/>
          <w:szCs w:val="24"/>
          <w:lang w:val="en-US"/>
        </w:rPr>
      </w:pPr>
    </w:p>
    <w:p w14:paraId="69DE8839" w14:textId="191CF143" w:rsidR="004D260F" w:rsidRDefault="004D260F" w:rsidP="00425A0A">
      <w:pPr>
        <w:rPr>
          <w:b/>
          <w:bCs/>
          <w:sz w:val="24"/>
          <w:szCs w:val="24"/>
          <w:lang w:val="en-US"/>
        </w:rPr>
      </w:pPr>
    </w:p>
    <w:p w14:paraId="0660692A" w14:textId="3BAF3139" w:rsidR="004D260F" w:rsidRDefault="004D260F" w:rsidP="00425A0A">
      <w:pPr>
        <w:rPr>
          <w:b/>
          <w:bCs/>
          <w:sz w:val="24"/>
          <w:szCs w:val="24"/>
          <w:lang w:val="en-US"/>
        </w:rPr>
      </w:pPr>
    </w:p>
    <w:p w14:paraId="4B001DB1" w14:textId="5E7FDBCD" w:rsidR="004D260F" w:rsidRDefault="004D260F" w:rsidP="00425A0A">
      <w:pPr>
        <w:rPr>
          <w:b/>
          <w:bCs/>
          <w:sz w:val="24"/>
          <w:szCs w:val="24"/>
          <w:lang w:val="en-US"/>
        </w:rPr>
      </w:pPr>
    </w:p>
    <w:p w14:paraId="6A2032C5" w14:textId="70488D99" w:rsidR="004D260F" w:rsidRDefault="004D260F" w:rsidP="00425A0A">
      <w:pPr>
        <w:rPr>
          <w:b/>
          <w:bCs/>
          <w:sz w:val="24"/>
          <w:szCs w:val="24"/>
          <w:lang w:val="en-US"/>
        </w:rPr>
      </w:pPr>
    </w:p>
    <w:p w14:paraId="2A6D2536" w14:textId="77777777" w:rsidR="004D260F" w:rsidRPr="00425A0A" w:rsidRDefault="004D260F" w:rsidP="00425A0A">
      <w:pPr>
        <w:rPr>
          <w:b/>
          <w:bCs/>
          <w:sz w:val="24"/>
          <w:szCs w:val="24"/>
          <w:lang w:val="en-US"/>
        </w:rPr>
      </w:pPr>
    </w:p>
    <w:sectPr w:rsidR="004D260F" w:rsidRPr="00425A0A" w:rsidSect="005E361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A"/>
    <w:rsid w:val="000E6C9D"/>
    <w:rsid w:val="001C26E2"/>
    <w:rsid w:val="001E4D7C"/>
    <w:rsid w:val="003240BE"/>
    <w:rsid w:val="0033078D"/>
    <w:rsid w:val="003461E0"/>
    <w:rsid w:val="004047DD"/>
    <w:rsid w:val="00425A0A"/>
    <w:rsid w:val="004D260F"/>
    <w:rsid w:val="004F00D8"/>
    <w:rsid w:val="005D7C83"/>
    <w:rsid w:val="005E3614"/>
    <w:rsid w:val="005F307C"/>
    <w:rsid w:val="00613B68"/>
    <w:rsid w:val="00643934"/>
    <w:rsid w:val="006C1831"/>
    <w:rsid w:val="006D296A"/>
    <w:rsid w:val="006D6B99"/>
    <w:rsid w:val="00861B95"/>
    <w:rsid w:val="00956CA0"/>
    <w:rsid w:val="00A028DB"/>
    <w:rsid w:val="00A50380"/>
    <w:rsid w:val="00AF310C"/>
    <w:rsid w:val="00C23693"/>
    <w:rsid w:val="00CA43B9"/>
    <w:rsid w:val="00E65924"/>
    <w:rsid w:val="00EB0836"/>
    <w:rsid w:val="00F058D3"/>
    <w:rsid w:val="00F361B6"/>
    <w:rsid w:val="00F54C5C"/>
    <w:rsid w:val="00F61A66"/>
    <w:rsid w:val="00FC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091E"/>
  <w15:chartTrackingRefBased/>
  <w15:docId w15:val="{4050B4BF-0642-4189-85A8-B6891C49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5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25A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B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B9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B9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B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B9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B99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6D6B9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1810C-3810-4B04-93D1-A9921EFE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Busana</dc:creator>
  <cp:keywords/>
  <dc:description/>
  <cp:lastModifiedBy>Mattia Busana</cp:lastModifiedBy>
  <cp:revision>28</cp:revision>
  <dcterms:created xsi:type="dcterms:W3CDTF">2020-01-03T10:12:00Z</dcterms:created>
  <dcterms:modified xsi:type="dcterms:W3CDTF">2020-04-26T21:03:00Z</dcterms:modified>
</cp:coreProperties>
</file>