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21178" w14:textId="0C97B979" w:rsidR="007E1CBA" w:rsidRPr="00296071" w:rsidRDefault="006514C7" w:rsidP="00B74D1F">
      <w:pPr>
        <w:jc w:val="center"/>
        <w:rPr>
          <w:b/>
          <w:sz w:val="28"/>
          <w:szCs w:val="28"/>
          <w:u w:val="single"/>
          <w:lang w:val="en-US"/>
        </w:rPr>
      </w:pPr>
      <w:r w:rsidRPr="00296071">
        <w:rPr>
          <w:b/>
          <w:sz w:val="28"/>
          <w:szCs w:val="28"/>
          <w:u w:val="single"/>
          <w:lang w:val="en-US"/>
        </w:rPr>
        <w:t>Supplemental Material</w:t>
      </w:r>
    </w:p>
    <w:p w14:paraId="427492D7" w14:textId="77777777" w:rsidR="00F605FF" w:rsidRPr="00296071" w:rsidRDefault="00F605FF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0B134C9B" w14:textId="05DC49C9" w:rsidR="006514C7" w:rsidRPr="00296071" w:rsidRDefault="00F605FF" w:rsidP="006514C7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296071">
        <w:rPr>
          <w:rFonts w:ascii="Arial" w:hAnsi="Arial" w:cs="Arial"/>
          <w:bCs/>
          <w:color w:val="000000"/>
          <w:sz w:val="24"/>
          <w:szCs w:val="24"/>
          <w:u w:val="single"/>
          <w:lang w:val="en-US"/>
        </w:rPr>
        <w:t>Article title</w:t>
      </w:r>
      <w:r w:rsidRPr="00296071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: </w:t>
      </w:r>
      <w:r w:rsidR="006514C7" w:rsidRPr="00296071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Cognitive phenotypes one month after ICU discharge in mechanically ventilated patients: a prospective observational cohort study</w:t>
      </w:r>
    </w:p>
    <w:p w14:paraId="477BC3F6" w14:textId="7E6E7C5E" w:rsidR="00F605FF" w:rsidRPr="00296071" w:rsidRDefault="00F605FF" w:rsidP="00F605FF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</w:p>
    <w:p w14:paraId="4B352602" w14:textId="77777777" w:rsidR="00F605FF" w:rsidRPr="00296071" w:rsidRDefault="00F605FF" w:rsidP="00F605FF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</w:p>
    <w:p w14:paraId="721990E7" w14:textId="50FFF517" w:rsidR="00F605FF" w:rsidRPr="00F605FF" w:rsidRDefault="00F605FF" w:rsidP="00F605FF">
      <w:pPr>
        <w:spacing w:line="360" w:lineRule="auto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  <w:u w:val="single"/>
        </w:rPr>
        <w:t>Authors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  <w:u w:val="single"/>
        </w:rPr>
        <w:t>:</w:t>
      </w:r>
      <w:r w:rsidRPr="00A272BB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Sol Fernández-Gonzalo*; Guillem Navarra-Ventura;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Neus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A272BB">
        <w:rPr>
          <w:rFonts w:ascii="Arial" w:hAnsi="Arial" w:cs="Arial"/>
          <w:bCs/>
          <w:color w:val="000000"/>
          <w:sz w:val="24"/>
          <w:szCs w:val="24"/>
        </w:rPr>
        <w:t>Bacardit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;</w:t>
      </w:r>
      <w:proofErr w:type="gram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Gemma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Gomà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Fernández; Candelaria De Haro C; Carles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Subirà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; Josefina López Aguilar; 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Rudys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Magrans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; Leonardo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Sarlabous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Jose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Aquino Esperanza ;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Mercè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Jodar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; Montse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Rué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 xml:space="preserve">; Ana R. </w:t>
      </w:r>
      <w:proofErr w:type="spellStart"/>
      <w:r w:rsidRPr="00A272BB">
        <w:rPr>
          <w:rFonts w:ascii="Arial" w:hAnsi="Arial" w:cs="Arial"/>
          <w:bCs/>
          <w:color w:val="000000"/>
          <w:sz w:val="24"/>
          <w:szCs w:val="24"/>
        </w:rPr>
        <w:t>Ochagavía</w:t>
      </w:r>
      <w:proofErr w:type="spellEnd"/>
      <w:r w:rsidRPr="00A272BB">
        <w:rPr>
          <w:rFonts w:ascii="Arial" w:hAnsi="Arial" w:cs="Arial"/>
          <w:bCs/>
          <w:color w:val="000000"/>
          <w:sz w:val="24"/>
          <w:szCs w:val="24"/>
        </w:rPr>
        <w:t>; Diego J. Palao; Rafael Fernández</w:t>
      </w:r>
      <w:r w:rsidRPr="00F605FF">
        <w:rPr>
          <w:rFonts w:ascii="Arial" w:hAnsi="Arial" w:cs="Arial"/>
          <w:bCs/>
          <w:color w:val="000000"/>
          <w:sz w:val="24"/>
          <w:szCs w:val="24"/>
        </w:rPr>
        <w:t xml:space="preserve">; Lluís Blanch </w:t>
      </w:r>
    </w:p>
    <w:p w14:paraId="0A70068F" w14:textId="77777777" w:rsidR="00030040" w:rsidRDefault="00030040" w:rsidP="00030040">
      <w:pPr>
        <w:spacing w:line="360" w:lineRule="auto"/>
        <w:rPr>
          <w:rFonts w:ascii="Helvetica" w:eastAsia="Calibri" w:hAnsi="Helvetica" w:cs="Helvetica"/>
          <w:color w:val="000000"/>
          <w:sz w:val="20"/>
          <w:szCs w:val="20"/>
          <w:u w:val="single"/>
        </w:rPr>
      </w:pPr>
    </w:p>
    <w:p w14:paraId="28BB9D7E" w14:textId="066A4F72" w:rsidR="00030040" w:rsidRPr="006E7ED1" w:rsidRDefault="00F605FF" w:rsidP="00030040">
      <w:pPr>
        <w:spacing w:line="360" w:lineRule="auto"/>
        <w:rPr>
          <w:rFonts w:ascii="Helvetica" w:eastAsia="Calibri" w:hAnsi="Helvetica" w:cs="Helvetica"/>
          <w:color w:val="000000"/>
          <w:sz w:val="20"/>
          <w:szCs w:val="20"/>
          <w:u w:val="single"/>
          <w:lang w:val="en-US"/>
        </w:rPr>
      </w:pPr>
      <w:r w:rsidRPr="004643CA">
        <w:rPr>
          <w:rFonts w:ascii="Helvetica" w:eastAsia="Calibri" w:hAnsi="Helvetica" w:cs="Helvetica"/>
          <w:color w:val="000000"/>
          <w:sz w:val="20"/>
          <w:szCs w:val="20"/>
          <w:u w:val="single"/>
          <w:lang w:val="en-US"/>
        </w:rPr>
        <w:t>*</w:t>
      </w:r>
      <w:r w:rsidR="00030040" w:rsidRPr="006E7ED1">
        <w:rPr>
          <w:rFonts w:ascii="Helvetica" w:eastAsia="Calibri" w:hAnsi="Helvetica" w:cs="Helvetica"/>
          <w:color w:val="000000"/>
          <w:sz w:val="20"/>
          <w:szCs w:val="20"/>
          <w:u w:val="single"/>
          <w:lang w:val="en-US"/>
        </w:rPr>
        <w:t xml:space="preserve">Corresponding Author Information </w:t>
      </w:r>
    </w:p>
    <w:p w14:paraId="4FB0AF45" w14:textId="77777777" w:rsidR="00030040" w:rsidRPr="006E7ED1" w:rsidRDefault="00030040" w:rsidP="00030040">
      <w:pPr>
        <w:spacing w:line="360" w:lineRule="auto"/>
        <w:rPr>
          <w:rFonts w:ascii="Helvetica" w:eastAsia="Calibri" w:hAnsi="Helvetica" w:cs="Helvetica"/>
          <w:color w:val="000000"/>
          <w:sz w:val="20"/>
          <w:szCs w:val="20"/>
          <w:lang w:val="en-US"/>
        </w:rPr>
      </w:pPr>
      <w:r w:rsidRPr="006E7ED1">
        <w:rPr>
          <w:rFonts w:ascii="Helvetica" w:eastAsia="Calibri" w:hAnsi="Helvetica" w:cs="Helvetica"/>
          <w:color w:val="000000"/>
          <w:sz w:val="20"/>
          <w:szCs w:val="20"/>
          <w:lang w:val="en-US"/>
        </w:rPr>
        <w:t>Sol Fernández-Gonzalo</w:t>
      </w:r>
    </w:p>
    <w:p w14:paraId="5F4F0126" w14:textId="32E843AA" w:rsidR="00030040" w:rsidRPr="00030040" w:rsidRDefault="00030040" w:rsidP="00030040">
      <w:pPr>
        <w:spacing w:line="360" w:lineRule="auto"/>
        <w:rPr>
          <w:rFonts w:ascii="Helvetica" w:eastAsia="Calibri" w:hAnsi="Helvetica" w:cs="Helvetica"/>
          <w:color w:val="000000"/>
          <w:sz w:val="20"/>
          <w:szCs w:val="20"/>
          <w:lang w:val="en-US"/>
        </w:rPr>
      </w:pPr>
      <w:r w:rsidRPr="00030040">
        <w:rPr>
          <w:rFonts w:ascii="Helvetica" w:eastAsia="Calibri" w:hAnsi="Helvetica" w:cs="Helvetica"/>
          <w:color w:val="000000"/>
          <w:sz w:val="20"/>
          <w:szCs w:val="20"/>
          <w:lang w:val="en-US"/>
        </w:rPr>
        <w:t xml:space="preserve">Critical Care Center, Parc </w:t>
      </w:r>
      <w:proofErr w:type="spellStart"/>
      <w:r w:rsidRPr="00030040">
        <w:rPr>
          <w:rFonts w:ascii="Helvetica" w:eastAsia="Calibri" w:hAnsi="Helvetica" w:cs="Helvetica"/>
          <w:color w:val="000000"/>
          <w:sz w:val="20"/>
          <w:szCs w:val="20"/>
          <w:lang w:val="en-US"/>
        </w:rPr>
        <w:t>Taulí</w:t>
      </w:r>
      <w:proofErr w:type="spellEnd"/>
      <w:r w:rsidRPr="00030040">
        <w:rPr>
          <w:rFonts w:ascii="Helvetica" w:eastAsia="Calibri" w:hAnsi="Helvetica" w:cs="Helvetica"/>
          <w:color w:val="000000"/>
          <w:sz w:val="20"/>
          <w:szCs w:val="20"/>
          <w:lang w:val="en-US"/>
        </w:rPr>
        <w:t xml:space="preserve"> Hospital </w:t>
      </w:r>
      <w:proofErr w:type="spellStart"/>
      <w:r w:rsidRPr="00030040">
        <w:rPr>
          <w:rFonts w:ascii="Helvetica" w:eastAsia="Calibri" w:hAnsi="Helvetica" w:cs="Helvetica"/>
          <w:color w:val="000000"/>
          <w:sz w:val="20"/>
          <w:szCs w:val="20"/>
          <w:lang w:val="en-US"/>
        </w:rPr>
        <w:t>Universitari</w:t>
      </w:r>
      <w:proofErr w:type="spellEnd"/>
      <w:r w:rsidRPr="00030040">
        <w:rPr>
          <w:rFonts w:ascii="Helvetica" w:eastAsia="Calibri" w:hAnsi="Helvetica" w:cs="Helvetica"/>
          <w:color w:val="000000"/>
          <w:sz w:val="20"/>
          <w:szCs w:val="20"/>
          <w:lang w:val="en-US"/>
        </w:rPr>
        <w:t>, I3PT, CIBERSAM, UAB, Spain</w:t>
      </w:r>
    </w:p>
    <w:p w14:paraId="68F6936F" w14:textId="276BB51C" w:rsidR="00030040" w:rsidRPr="006E7ED1" w:rsidRDefault="001E729E" w:rsidP="00030040">
      <w:pPr>
        <w:spacing w:line="360" w:lineRule="auto"/>
        <w:rPr>
          <w:rFonts w:ascii="Helvetica" w:eastAsia="Calibri" w:hAnsi="Helvetica" w:cs="Helvetica"/>
          <w:color w:val="000000"/>
          <w:sz w:val="20"/>
          <w:szCs w:val="20"/>
          <w:lang w:val="en-US"/>
        </w:rPr>
      </w:pPr>
      <w:hyperlink r:id="rId6" w:history="1">
        <w:r w:rsidR="00030040" w:rsidRPr="006E7ED1">
          <w:rPr>
            <w:rStyle w:val="Hipervnculo"/>
            <w:rFonts w:ascii="Helvetica" w:eastAsia="Calibri" w:hAnsi="Helvetica" w:cs="Helvetica"/>
            <w:sz w:val="20"/>
            <w:szCs w:val="20"/>
            <w:lang w:val="en-US"/>
          </w:rPr>
          <w:t>msfernandez@tauli.cat</w:t>
        </w:r>
      </w:hyperlink>
      <w:r w:rsidR="00030040" w:rsidRPr="006E7ED1">
        <w:rPr>
          <w:rFonts w:ascii="Helvetica" w:eastAsia="Calibri" w:hAnsi="Helvetica" w:cs="Helvetica"/>
          <w:color w:val="000000"/>
          <w:sz w:val="20"/>
          <w:szCs w:val="20"/>
          <w:lang w:val="en-US"/>
        </w:rPr>
        <w:t xml:space="preserve"> </w:t>
      </w:r>
    </w:p>
    <w:p w14:paraId="73118D14" w14:textId="06B840E5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659E335B" w14:textId="012523AC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08D62965" w14:textId="1AFECC1B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3BE8E091" w14:textId="6FFBF812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3068C785" w14:textId="3EBB1242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29B838C2" w14:textId="1B662898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393018F3" w14:textId="0539F1EE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1B02EE29" w14:textId="5A77654C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3175FC9C" w14:textId="1668CB02" w:rsidR="00030040" w:rsidRPr="006E7ED1" w:rsidRDefault="00030040" w:rsidP="00B74D1F">
      <w:pPr>
        <w:jc w:val="center"/>
        <w:rPr>
          <w:b/>
          <w:sz w:val="28"/>
          <w:szCs w:val="28"/>
          <w:u w:val="single"/>
          <w:lang w:val="en-US"/>
        </w:rPr>
      </w:pPr>
    </w:p>
    <w:p w14:paraId="7A43AC59" w14:textId="77777777" w:rsidR="00F605FF" w:rsidRPr="006E7ED1" w:rsidRDefault="00F605FF" w:rsidP="00F605FF">
      <w:pPr>
        <w:rPr>
          <w:b/>
          <w:sz w:val="28"/>
          <w:szCs w:val="28"/>
          <w:u w:val="single"/>
          <w:lang w:val="en-US"/>
        </w:rPr>
      </w:pPr>
    </w:p>
    <w:p w14:paraId="1BB61D00" w14:textId="77777777" w:rsidR="009B01CE" w:rsidRPr="006E7ED1" w:rsidRDefault="009B01CE" w:rsidP="00D76FB8">
      <w:pPr>
        <w:rPr>
          <w:rFonts w:ascii="Arial" w:hAnsi="Arial" w:cs="Arial"/>
          <w:b/>
          <w:sz w:val="24"/>
          <w:szCs w:val="24"/>
          <w:lang w:val="en-US"/>
        </w:rPr>
      </w:pPr>
    </w:p>
    <w:p w14:paraId="7A38BCE3" w14:textId="7A358734" w:rsidR="00B74D1F" w:rsidRDefault="00B74D1F" w:rsidP="00B74D1F">
      <w:pPr>
        <w:rPr>
          <w:rFonts w:ascii="Arial" w:hAnsi="Arial" w:cs="Arial"/>
          <w:lang w:val="en-US"/>
        </w:rPr>
      </w:pPr>
      <w:r w:rsidRPr="00E0182C">
        <w:rPr>
          <w:rFonts w:ascii="Arial" w:hAnsi="Arial" w:cs="Arial"/>
          <w:b/>
          <w:lang w:val="en-US"/>
        </w:rPr>
        <w:lastRenderedPageBreak/>
        <w:t xml:space="preserve">Table </w:t>
      </w:r>
      <w:r w:rsidR="00A272BB">
        <w:rPr>
          <w:rFonts w:ascii="Arial" w:hAnsi="Arial" w:cs="Arial"/>
          <w:b/>
          <w:lang w:val="en-US"/>
        </w:rPr>
        <w:t>S</w:t>
      </w:r>
      <w:r w:rsidR="00B5228C">
        <w:rPr>
          <w:rFonts w:ascii="Arial" w:hAnsi="Arial" w:cs="Arial"/>
          <w:b/>
          <w:lang w:val="en-US"/>
        </w:rPr>
        <w:t>1</w:t>
      </w:r>
      <w:r w:rsidRPr="00E0182C">
        <w:rPr>
          <w:rFonts w:ascii="Arial" w:hAnsi="Arial" w:cs="Arial"/>
          <w:b/>
          <w:lang w:val="en-US"/>
        </w:rPr>
        <w:t xml:space="preserve"> </w:t>
      </w:r>
      <w:r w:rsidRPr="00E0182C">
        <w:rPr>
          <w:rFonts w:ascii="Arial" w:hAnsi="Arial" w:cs="Arial"/>
          <w:lang w:val="en-US"/>
        </w:rPr>
        <w:t xml:space="preserve">Cognitive </w:t>
      </w:r>
      <w:r w:rsidR="00925310">
        <w:rPr>
          <w:rFonts w:ascii="Arial" w:hAnsi="Arial" w:cs="Arial"/>
          <w:lang w:val="en-US"/>
        </w:rPr>
        <w:t>i</w:t>
      </w:r>
      <w:r w:rsidRPr="00E0182C">
        <w:rPr>
          <w:rFonts w:ascii="Arial" w:hAnsi="Arial" w:cs="Arial"/>
          <w:lang w:val="en-US"/>
        </w:rPr>
        <w:t xml:space="preserve">ndex </w:t>
      </w:r>
      <w:r w:rsidR="00925310">
        <w:rPr>
          <w:rFonts w:ascii="Arial" w:hAnsi="Arial" w:cs="Arial"/>
          <w:lang w:val="en-US"/>
        </w:rPr>
        <w:t>c</w:t>
      </w:r>
      <w:r w:rsidRPr="00E0182C">
        <w:rPr>
          <w:rFonts w:ascii="Arial" w:hAnsi="Arial" w:cs="Arial"/>
          <w:lang w:val="en-US"/>
        </w:rPr>
        <w:t>alculation</w:t>
      </w:r>
    </w:p>
    <w:p w14:paraId="5A1F65C5" w14:textId="77777777" w:rsidR="00E0182C" w:rsidRPr="00E0182C" w:rsidRDefault="00E0182C" w:rsidP="00B74D1F">
      <w:pPr>
        <w:rPr>
          <w:rFonts w:ascii="Arial" w:hAnsi="Arial" w:cs="Arial"/>
          <w:b/>
          <w:u w:val="single"/>
          <w:lang w:val="en-US"/>
        </w:rPr>
      </w:pPr>
    </w:p>
    <w:tbl>
      <w:tblPr>
        <w:tblW w:w="8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6239"/>
      </w:tblGrid>
      <w:tr w:rsidR="001F2852" w:rsidRPr="00127B96" w14:paraId="4F850087" w14:textId="77777777" w:rsidTr="00DF2452">
        <w:trPr>
          <w:trHeight w:val="57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6DB33D42" w14:textId="61E387BE" w:rsidR="001F2852" w:rsidRPr="00127B96" w:rsidRDefault="001F2852" w:rsidP="00127B9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n-US" w:eastAsia="es-ES"/>
              </w:rPr>
              <w:t xml:space="preserve">COGNITIVE INDEXES  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1042034B" w14:textId="77777777" w:rsidR="001F2852" w:rsidRPr="00127B96" w:rsidRDefault="001F2852" w:rsidP="007859C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 xml:space="preserve">COGNITIVE TESTS &amp; FORMULA </w:t>
            </w:r>
          </w:p>
        </w:tc>
      </w:tr>
      <w:tr w:rsidR="001F2852" w:rsidRPr="001E729E" w14:paraId="1EABD6C0" w14:textId="77777777" w:rsidTr="00DF2452">
        <w:trPr>
          <w:trHeight w:val="85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2224B" w14:textId="77777777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Attention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A7CA1" w14:textId="48A58ACB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(Digit forward subtest + Spatial forward  Span)/2</w:t>
            </w:r>
          </w:p>
        </w:tc>
      </w:tr>
      <w:tr w:rsidR="001F2852" w:rsidRPr="001E729E" w14:paraId="4F254698" w14:textId="77777777" w:rsidTr="00DF2452">
        <w:trPr>
          <w:trHeight w:val="85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5A4850" w14:textId="77777777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Learning and memory storage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94EBC2" w14:textId="6C1A4D44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(Number of words learned</w:t>
            </w:r>
            <w:r w:rsidR="00283AE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on</w:t>
            </w: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the Rey Auditory Verbal Learning Test + Number of words remembered at long term)/2</w:t>
            </w:r>
          </w:p>
        </w:tc>
      </w:tr>
      <w:tr w:rsidR="001F2852" w:rsidRPr="001E729E" w14:paraId="14BA3F69" w14:textId="77777777" w:rsidTr="00DF2452">
        <w:trPr>
          <w:trHeight w:val="85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21C3E" w14:textId="77777777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Memory retrieval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26D5D" w14:textId="4FEB425A" w:rsidR="001F2852" w:rsidRPr="00127B96" w:rsidRDefault="001F2852" w:rsidP="00925310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(Nº of words retrieval at long term + nº of correct answers </w:t>
            </w:r>
            <w:r w:rsidR="009253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in</w:t>
            </w:r>
            <w:r w:rsidR="00925310"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Benton visual recognition test)/2</w:t>
            </w:r>
          </w:p>
        </w:tc>
      </w:tr>
      <w:tr w:rsidR="001F2852" w:rsidRPr="001E729E" w14:paraId="16A2E96E" w14:textId="77777777" w:rsidTr="00DF2452">
        <w:trPr>
          <w:trHeight w:val="85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1F6294" w14:textId="77777777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Speed of processing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715B3E2" w14:textId="0F5D5436" w:rsidR="001F2852" w:rsidRPr="00127B96" w:rsidRDefault="001F2852" w:rsidP="00925310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(Symbol search score + TMT A + Number of words read </w:t>
            </w:r>
            <w:r w:rsidR="009253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in</w:t>
            </w:r>
            <w:r w:rsidR="00925310"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Stroop test)/3</w:t>
            </w:r>
          </w:p>
        </w:tc>
      </w:tr>
      <w:tr w:rsidR="001F2852" w:rsidRPr="001E729E" w14:paraId="43BCB50F" w14:textId="77777777" w:rsidTr="00DF2452">
        <w:trPr>
          <w:trHeight w:val="85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1CC0C" w14:textId="77777777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Working Memory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DACD8" w14:textId="769402C3" w:rsidR="001F2852" w:rsidRPr="00127B96" w:rsidRDefault="001F2852" w:rsidP="007859C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(Digit backward subtest + Spatial backward Span)/2</w:t>
            </w:r>
          </w:p>
        </w:tc>
      </w:tr>
      <w:tr w:rsidR="001F2852" w:rsidRPr="001E729E" w14:paraId="4643979B" w14:textId="77777777" w:rsidTr="00DF2452">
        <w:trPr>
          <w:trHeight w:val="85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7AE215" w14:textId="0A74431C" w:rsidR="001F2852" w:rsidRPr="00127B96" w:rsidRDefault="001F2852" w:rsidP="0092531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7B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ES"/>
              </w:rPr>
              <w:t>Executive Function</w:t>
            </w: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A400D1B" w14:textId="293F3216" w:rsidR="001F2852" w:rsidRPr="00127B96" w:rsidRDefault="001F2852" w:rsidP="00925310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(Trail Making Test B-A + Number of word-color read </w:t>
            </w:r>
            <w:r w:rsidR="009253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in</w:t>
            </w:r>
            <w:r w:rsidRPr="00127B9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Stroop Test + phonetic verbal fluency)/3</w:t>
            </w:r>
          </w:p>
        </w:tc>
      </w:tr>
    </w:tbl>
    <w:p w14:paraId="2A1BE423" w14:textId="77777777" w:rsidR="00B74D1F" w:rsidRPr="00127B96" w:rsidRDefault="00B74D1F" w:rsidP="00B74D1F">
      <w:pPr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14:paraId="0B0BC97E" w14:textId="50DFA80A" w:rsidR="000F3821" w:rsidRDefault="00127B96" w:rsidP="00E3146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27B96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A272BB">
        <w:rPr>
          <w:rFonts w:ascii="Arial" w:hAnsi="Arial" w:cs="Arial"/>
          <w:b/>
          <w:sz w:val="20"/>
          <w:szCs w:val="20"/>
          <w:lang w:val="en-US"/>
        </w:rPr>
        <w:t>S</w:t>
      </w:r>
      <w:r w:rsidR="00B5228C">
        <w:rPr>
          <w:rFonts w:ascii="Arial" w:hAnsi="Arial" w:cs="Arial"/>
          <w:b/>
          <w:sz w:val="20"/>
          <w:szCs w:val="20"/>
          <w:lang w:val="en-US"/>
        </w:rPr>
        <w:t>1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 xml:space="preserve">   </w:t>
      </w:r>
      <w:proofErr w:type="gramStart"/>
      <w:r w:rsidR="00E0182C">
        <w:rPr>
          <w:rFonts w:ascii="Arial" w:hAnsi="Arial" w:cs="Arial"/>
          <w:sz w:val="20"/>
          <w:szCs w:val="20"/>
          <w:lang w:val="en-US"/>
        </w:rPr>
        <w:t>The</w:t>
      </w:r>
      <w:proofErr w:type="gramEnd"/>
      <w:r w:rsidR="00E0182C">
        <w:rPr>
          <w:rFonts w:ascii="Arial" w:hAnsi="Arial" w:cs="Arial"/>
          <w:sz w:val="20"/>
          <w:szCs w:val="20"/>
          <w:lang w:val="en-US"/>
        </w:rPr>
        <w:t xml:space="preserve"> c</w:t>
      </w:r>
      <w:r>
        <w:rPr>
          <w:rFonts w:ascii="Arial" w:hAnsi="Arial" w:cs="Arial"/>
          <w:sz w:val="20"/>
          <w:szCs w:val="20"/>
          <w:lang w:val="en-US"/>
        </w:rPr>
        <w:t xml:space="preserve">alculation of the six cognitive </w:t>
      </w:r>
      <w:r w:rsidR="00B559C8">
        <w:rPr>
          <w:rFonts w:ascii="Arial" w:hAnsi="Arial" w:cs="Arial"/>
          <w:sz w:val="20"/>
          <w:szCs w:val="20"/>
          <w:lang w:val="en-US"/>
        </w:rPr>
        <w:t>indexes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0182C">
        <w:rPr>
          <w:rFonts w:ascii="Arial" w:hAnsi="Arial" w:cs="Arial"/>
          <w:sz w:val="20"/>
          <w:szCs w:val="20"/>
          <w:lang w:val="en-US"/>
        </w:rPr>
        <w:t xml:space="preserve">was </w:t>
      </w:r>
      <w:r>
        <w:rPr>
          <w:rFonts w:ascii="Arial" w:hAnsi="Arial" w:cs="Arial"/>
          <w:sz w:val="20"/>
          <w:szCs w:val="20"/>
          <w:lang w:val="en-US"/>
        </w:rPr>
        <w:t>based on the different subtests of the neuropsychological assessment</w:t>
      </w:r>
      <w:r w:rsidRPr="00747205">
        <w:rPr>
          <w:rFonts w:ascii="Arial" w:hAnsi="Arial" w:cs="Arial"/>
          <w:sz w:val="20"/>
          <w:szCs w:val="20"/>
          <w:lang w:val="en-US"/>
        </w:rPr>
        <w:t xml:space="preserve">. </w:t>
      </w:r>
      <w:r w:rsidR="00B559C8">
        <w:rPr>
          <w:rFonts w:ascii="Arial" w:hAnsi="Arial" w:cs="Arial"/>
          <w:sz w:val="20"/>
          <w:szCs w:val="20"/>
          <w:lang w:val="en-US"/>
        </w:rPr>
        <w:t xml:space="preserve">All indexes are presented as Z-scores (mean=0, SD= ±1). </w:t>
      </w:r>
      <w:r w:rsidR="00BF5BCC" w:rsidRPr="00747205">
        <w:rPr>
          <w:rFonts w:ascii="Arial" w:hAnsi="Arial" w:cs="Arial"/>
          <w:sz w:val="20"/>
          <w:szCs w:val="20"/>
          <w:lang w:val="en-US"/>
        </w:rPr>
        <w:t>Z-scores were age</w:t>
      </w:r>
      <w:r w:rsidR="00925310" w:rsidRPr="00747205">
        <w:rPr>
          <w:rFonts w:ascii="Arial" w:hAnsi="Arial" w:cs="Arial"/>
          <w:sz w:val="20"/>
          <w:szCs w:val="20"/>
          <w:lang w:val="en-US"/>
        </w:rPr>
        <w:t>-</w:t>
      </w:r>
      <w:r w:rsidR="00BF5BCC" w:rsidRPr="00747205">
        <w:rPr>
          <w:rFonts w:ascii="Arial" w:hAnsi="Arial" w:cs="Arial"/>
          <w:sz w:val="20"/>
          <w:szCs w:val="20"/>
          <w:lang w:val="en-US"/>
        </w:rPr>
        <w:t xml:space="preserve">adjusted and, when </w:t>
      </w:r>
      <w:r w:rsidR="00925310" w:rsidRPr="00747205">
        <w:rPr>
          <w:rFonts w:ascii="Arial" w:hAnsi="Arial" w:cs="Arial"/>
          <w:sz w:val="20"/>
          <w:szCs w:val="20"/>
          <w:lang w:val="en-US"/>
        </w:rPr>
        <w:t>possi</w:t>
      </w:r>
      <w:r w:rsidR="00BF5BCC" w:rsidRPr="00747205">
        <w:rPr>
          <w:rFonts w:ascii="Arial" w:hAnsi="Arial" w:cs="Arial"/>
          <w:sz w:val="20"/>
          <w:szCs w:val="20"/>
          <w:lang w:val="en-US"/>
        </w:rPr>
        <w:t>ble, gender</w:t>
      </w:r>
      <w:r w:rsidR="00925310" w:rsidRPr="00747205">
        <w:rPr>
          <w:rFonts w:ascii="Arial" w:hAnsi="Arial" w:cs="Arial"/>
          <w:sz w:val="20"/>
          <w:szCs w:val="20"/>
          <w:lang w:val="en-US"/>
        </w:rPr>
        <w:t>-</w:t>
      </w:r>
      <w:r w:rsidR="00BF5BCC" w:rsidRPr="00747205">
        <w:rPr>
          <w:rFonts w:ascii="Arial" w:hAnsi="Arial" w:cs="Arial"/>
          <w:sz w:val="20"/>
          <w:szCs w:val="20"/>
          <w:lang w:val="en-US"/>
        </w:rPr>
        <w:t xml:space="preserve"> and education</w:t>
      </w:r>
      <w:r w:rsidR="00925310" w:rsidRPr="00747205">
        <w:rPr>
          <w:rFonts w:ascii="Arial" w:hAnsi="Arial" w:cs="Arial"/>
          <w:sz w:val="20"/>
          <w:szCs w:val="20"/>
          <w:lang w:val="en-US"/>
        </w:rPr>
        <w:t>-</w:t>
      </w:r>
      <w:r w:rsidR="00BF5BCC" w:rsidRPr="00747205">
        <w:rPr>
          <w:rFonts w:ascii="Arial" w:hAnsi="Arial" w:cs="Arial"/>
          <w:sz w:val="20"/>
          <w:szCs w:val="20"/>
          <w:lang w:val="en-US"/>
        </w:rPr>
        <w:t>adjusted,</w:t>
      </w:r>
      <w:r w:rsidR="00BF5BCC" w:rsidRPr="00BF5BCC">
        <w:rPr>
          <w:rFonts w:ascii="Arial" w:hAnsi="Arial" w:cs="Arial"/>
          <w:sz w:val="20"/>
          <w:szCs w:val="20"/>
          <w:lang w:val="en-US"/>
        </w:rPr>
        <w:t xml:space="preserve"> using the normative population data offered </w:t>
      </w:r>
      <w:r w:rsidR="00925310">
        <w:rPr>
          <w:rFonts w:ascii="Arial" w:hAnsi="Arial" w:cs="Arial"/>
          <w:sz w:val="20"/>
          <w:szCs w:val="20"/>
          <w:lang w:val="en-US"/>
        </w:rPr>
        <w:t>for each</w:t>
      </w:r>
      <w:r w:rsidR="00BF5BCC" w:rsidRPr="00BF5BCC">
        <w:rPr>
          <w:rFonts w:ascii="Arial" w:hAnsi="Arial" w:cs="Arial"/>
          <w:sz w:val="20"/>
          <w:szCs w:val="20"/>
          <w:lang w:val="en-US"/>
        </w:rPr>
        <w:t xml:space="preserve"> cognitive test norm.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F3E75EE" w14:textId="77777777" w:rsidR="00B559C8" w:rsidRPr="00127B96" w:rsidRDefault="00B559C8" w:rsidP="00E3146D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E3D91C8" w14:textId="77777777" w:rsidR="000F3821" w:rsidRPr="00127B96" w:rsidRDefault="000F3821" w:rsidP="00B74D1F">
      <w:pPr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14:paraId="7B0E8988" w14:textId="77777777" w:rsidR="000F3821" w:rsidRPr="009B01CE" w:rsidRDefault="000F3821" w:rsidP="00B74D1F">
      <w:pPr>
        <w:jc w:val="center"/>
        <w:rPr>
          <w:rFonts w:ascii="Arial" w:hAnsi="Arial" w:cs="Arial"/>
          <w:b/>
          <w:u w:val="single"/>
          <w:lang w:val="en-US"/>
        </w:rPr>
      </w:pPr>
    </w:p>
    <w:p w14:paraId="77BF2B7A" w14:textId="77777777" w:rsidR="001F2852" w:rsidRPr="009B01CE" w:rsidRDefault="001F2852" w:rsidP="00B74D1F">
      <w:pPr>
        <w:jc w:val="center"/>
        <w:rPr>
          <w:rFonts w:ascii="Arial" w:hAnsi="Arial" w:cs="Arial"/>
          <w:b/>
          <w:u w:val="single"/>
          <w:lang w:val="en-US"/>
        </w:rPr>
      </w:pPr>
    </w:p>
    <w:p w14:paraId="7BF3D7EF" w14:textId="77777777" w:rsidR="001F2852" w:rsidRPr="009B01CE" w:rsidRDefault="001F2852" w:rsidP="00B74D1F">
      <w:pPr>
        <w:jc w:val="center"/>
        <w:rPr>
          <w:rFonts w:ascii="Arial" w:hAnsi="Arial" w:cs="Arial"/>
          <w:b/>
          <w:u w:val="single"/>
          <w:lang w:val="en-US"/>
        </w:rPr>
      </w:pPr>
    </w:p>
    <w:p w14:paraId="54AFEC53" w14:textId="77777777" w:rsidR="000F3821" w:rsidRPr="009B01CE" w:rsidRDefault="000F3821" w:rsidP="00B74D1F">
      <w:pPr>
        <w:jc w:val="center"/>
        <w:rPr>
          <w:rFonts w:ascii="Arial" w:hAnsi="Arial" w:cs="Arial"/>
          <w:b/>
          <w:u w:val="single"/>
          <w:lang w:val="en-US"/>
        </w:rPr>
      </w:pPr>
    </w:p>
    <w:p w14:paraId="7C0A19C5" w14:textId="77777777" w:rsidR="00DF2452" w:rsidRPr="009B01CE" w:rsidRDefault="00DF2452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2A8B90CE" w14:textId="77777777" w:rsidR="00DF2452" w:rsidRPr="009B01CE" w:rsidRDefault="00DF2452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473EFA97" w14:textId="77777777" w:rsidR="00DF2452" w:rsidRPr="009B01CE" w:rsidRDefault="00DF2452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56203ED5" w14:textId="77777777" w:rsidR="00DF2452" w:rsidRPr="009B01CE" w:rsidRDefault="00DF2452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2E175243" w14:textId="1F0E1F2B" w:rsidR="00DF2452" w:rsidRPr="009B01CE" w:rsidRDefault="00DF2452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7BCE65D8" w14:textId="38261CA2" w:rsidR="007859C8" w:rsidRPr="009B01CE" w:rsidRDefault="007859C8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292554C9" w14:textId="18326602" w:rsidR="007859C8" w:rsidRPr="009B01CE" w:rsidRDefault="007859C8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16520BF6" w14:textId="77777777" w:rsidR="000E0410" w:rsidRPr="009B01CE" w:rsidRDefault="000E0410" w:rsidP="000F3821">
      <w:pPr>
        <w:rPr>
          <w:rFonts w:ascii="Arial" w:hAnsi="Arial" w:cs="Arial"/>
          <w:b/>
          <w:sz w:val="24"/>
          <w:szCs w:val="24"/>
          <w:lang w:val="en-US"/>
        </w:rPr>
      </w:pPr>
    </w:p>
    <w:p w14:paraId="64C6F9AF" w14:textId="7290CC0D" w:rsidR="00F91A68" w:rsidRPr="00E0182C" w:rsidRDefault="00F91A68" w:rsidP="00F91A68">
      <w:pPr>
        <w:rPr>
          <w:rFonts w:ascii="Arial" w:hAnsi="Arial" w:cs="Arial"/>
          <w:b/>
          <w:u w:val="single"/>
          <w:lang w:val="en-US"/>
        </w:rPr>
      </w:pPr>
      <w:r w:rsidRPr="00E0182C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</w:t>
      </w:r>
      <w:r w:rsidR="00B5228C">
        <w:rPr>
          <w:rFonts w:ascii="Arial" w:hAnsi="Arial" w:cs="Arial"/>
          <w:b/>
          <w:lang w:val="en-US"/>
        </w:rPr>
        <w:t>2</w:t>
      </w:r>
      <w:r w:rsidRPr="00E0182C">
        <w:rPr>
          <w:rFonts w:ascii="Arial" w:hAnsi="Arial" w:cs="Arial"/>
          <w:b/>
          <w:lang w:val="en-US"/>
        </w:rPr>
        <w:t xml:space="preserve"> </w:t>
      </w:r>
      <w:r w:rsidRPr="00E0182C">
        <w:rPr>
          <w:rFonts w:ascii="Arial" w:hAnsi="Arial" w:cs="Arial"/>
          <w:lang w:val="en-US"/>
        </w:rPr>
        <w:t xml:space="preserve">Level of impairment of each function </w:t>
      </w:r>
      <w:r>
        <w:rPr>
          <w:rFonts w:ascii="Arial" w:hAnsi="Arial" w:cs="Arial"/>
          <w:lang w:val="en-US"/>
        </w:rPr>
        <w:t>by cluster</w:t>
      </w:r>
      <w:r w:rsidRPr="00E0182C">
        <w:rPr>
          <w:rFonts w:ascii="Arial" w:hAnsi="Arial" w:cs="Arial"/>
          <w:lang w:val="en-US"/>
        </w:rPr>
        <w:t xml:space="preserve"> </w:t>
      </w:r>
    </w:p>
    <w:tbl>
      <w:tblPr>
        <w:tblpPr w:leftFromText="141" w:rightFromText="141" w:vertAnchor="text" w:horzAnchor="margin" w:tblpXSpec="center" w:tblpY="241"/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1399"/>
        <w:gridCol w:w="916"/>
        <w:gridCol w:w="642"/>
        <w:gridCol w:w="732"/>
        <w:gridCol w:w="828"/>
        <w:gridCol w:w="619"/>
        <w:gridCol w:w="642"/>
        <w:gridCol w:w="1007"/>
        <w:gridCol w:w="709"/>
        <w:gridCol w:w="567"/>
        <w:gridCol w:w="851"/>
      </w:tblGrid>
      <w:tr w:rsidR="00F91A68" w:rsidRPr="000E0410" w14:paraId="15F7CC5D" w14:textId="77777777" w:rsidTr="00444097">
        <w:trPr>
          <w:trHeight w:val="393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4065910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COGNITIVE INDEX</w:t>
            </w: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1379AD4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 xml:space="preserve">LEVEL OF IMPAIRMENT </w:t>
            </w:r>
            <w:r w:rsidRPr="000E0410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  <w:proofErr w:type="spellStart"/>
            <w:r w:rsidRPr="000E0410">
              <w:rPr>
                <w:rFonts w:ascii="Arial" w:hAnsi="Arial" w:cs="Arial"/>
                <w:color w:val="FFFFFF" w:themeColor="background1"/>
                <w:sz w:val="18"/>
                <w:szCs w:val="18"/>
                <w:vertAlign w:val="superscript"/>
                <w:lang w:val="en-US"/>
              </w:rPr>
              <w:t>a,b</w:t>
            </w:r>
            <w:proofErr w:type="spellEnd"/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DFA7B87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K1 (N=13)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D61BCFD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K2 (N=33)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99C12A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K3 (N=46)</w:t>
            </w:r>
          </w:p>
        </w:tc>
        <w:tc>
          <w:tcPr>
            <w:tcW w:w="3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385256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TOTAL SAMPLE (N=92)</w:t>
            </w:r>
          </w:p>
        </w:tc>
      </w:tr>
      <w:tr w:rsidR="00F91A68" w:rsidRPr="000E0410" w14:paraId="533EAB20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7C242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439D7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7BBB1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C5D80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%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FD102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61AE4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%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682BF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6B8FD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797D7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CF736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8B3E9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EBF5B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 w:eastAsia="es-ES"/>
              </w:rPr>
              <w:t>%</w:t>
            </w:r>
          </w:p>
        </w:tc>
      </w:tr>
      <w:tr w:rsidR="00F91A68" w:rsidRPr="000E0410" w14:paraId="2B4EE913" w14:textId="77777777" w:rsidTr="00444097">
        <w:trPr>
          <w:trHeight w:val="196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7BA33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Attention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F0C9F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M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oderate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3FE4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F1E2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4534D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C6CF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E12B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079B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9C0F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C7DA7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D32C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2D91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1.1</w:t>
            </w:r>
          </w:p>
        </w:tc>
      </w:tr>
      <w:tr w:rsidR="00F91A68" w:rsidRPr="000E0410" w14:paraId="471815E0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04DDB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776C4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Severe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41D7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C078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A561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6384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8E56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5D82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1C59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68DB2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6BCF5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BCDEF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F91A68" w:rsidRPr="000E0410" w14:paraId="23F26786" w14:textId="77777777" w:rsidTr="00444097">
        <w:trPr>
          <w:trHeight w:val="393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20C1A3B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Working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memory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56F378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Moderate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0E0410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C7189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081D9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432E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183DD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2C74C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87BDD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89FEF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07FC1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5FB3F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87AC8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1.1</w:t>
            </w:r>
          </w:p>
        </w:tc>
      </w:tr>
      <w:tr w:rsidR="00F91A68" w:rsidRPr="000E0410" w14:paraId="14DB45D9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A472A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08D4AC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Severe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D3B01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17218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6DC9F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E958ED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055A4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65625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7B33F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85952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6B2E9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A56A7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F91A68" w:rsidRPr="000E0410" w14:paraId="205D64D5" w14:textId="77777777" w:rsidTr="00444097">
        <w:trPr>
          <w:trHeight w:val="196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34F01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Learning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AA38A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Moderate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0DE97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831A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4C12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FDC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18.2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C26C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90F9D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2.2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8DA0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0BF72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7.6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D32C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20F9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21.7</w:t>
            </w:r>
          </w:p>
        </w:tc>
      </w:tr>
      <w:tr w:rsidR="00F91A68" w:rsidRPr="000E0410" w14:paraId="3D91E5EF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209B5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B45CA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Severe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1127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E9FB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2480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2543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36.4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59ED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A93C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47A61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7DED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14.1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BA9E7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1E2AD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F91A68" w:rsidRPr="000E0410" w14:paraId="64274A9E" w14:textId="77777777" w:rsidTr="00444097">
        <w:trPr>
          <w:trHeight w:val="393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2EC88F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Memory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retrieval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D0DB69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Moderate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7E0D3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CE7237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00836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BD843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33.3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7347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F468F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6B73F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4CB95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13.0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6E82E3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A0213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25.0</w:t>
            </w:r>
          </w:p>
        </w:tc>
      </w:tr>
      <w:tr w:rsidR="00F91A68" w:rsidRPr="000E0410" w14:paraId="0377B83F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6711B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0DED41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Severe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3A54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F8D71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601A3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DB9FA8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33.3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88AF6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BE8F5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0.0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8DAC9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21CD6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11.9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DD81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E5AA2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F91A68" w:rsidRPr="000E0410" w14:paraId="2BEDF7BC" w14:textId="77777777" w:rsidTr="00444097">
        <w:trPr>
          <w:trHeight w:val="393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3EFA0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Speed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of 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processing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A372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Moderate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7097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38EF2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23.2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FBD0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434C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876D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45F83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10.9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10806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D831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11.9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A793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A3DB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35.9</w:t>
            </w:r>
          </w:p>
        </w:tc>
      </w:tr>
      <w:tr w:rsidR="00F91A68" w:rsidRPr="000E0410" w14:paraId="0C8D4985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BCDD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B54C3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Severe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F7497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87DB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69.2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C1D3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A9C3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27.3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75812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A9AE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2.2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687F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B9B1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23.9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AE688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AA308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F91A68" w:rsidRPr="000E0410" w14:paraId="351DF68B" w14:textId="77777777" w:rsidTr="00444097">
        <w:trPr>
          <w:trHeight w:val="393"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34A1E1A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Executive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function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719A6B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Moderate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3DE5F2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AB3E1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15.4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7AF08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690BB0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15.2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F2005C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047D5A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8.7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99474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D0E6C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11.9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333D4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C3EB12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31.5</w:t>
            </w:r>
          </w:p>
        </w:tc>
      </w:tr>
      <w:tr w:rsidR="00F91A68" w:rsidRPr="000E0410" w14:paraId="102E229E" w14:textId="77777777" w:rsidTr="00444097">
        <w:trPr>
          <w:trHeight w:val="196"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06A4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2739ABE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Severe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044AB5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B2D9D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69.2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5D0ADD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76ABBB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18.2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A710E7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0644E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6.5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54DDDF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D0B689" w14:textId="77777777" w:rsidR="00F91A68" w:rsidRPr="000E0410" w:rsidRDefault="00F91A68" w:rsidP="0044409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19.6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78FCB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4397C" w14:textId="77777777" w:rsidR="00F91A68" w:rsidRPr="000E0410" w:rsidRDefault="00F91A68" w:rsidP="004440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</w:tbl>
    <w:p w14:paraId="54F2AF56" w14:textId="77777777" w:rsidR="00F91A68" w:rsidRPr="009B01CE" w:rsidRDefault="00F91A68" w:rsidP="00F91A68">
      <w:pPr>
        <w:rPr>
          <w:rFonts w:ascii="Arial" w:hAnsi="Arial" w:cs="Arial"/>
          <w:b/>
          <w:u w:val="single"/>
        </w:rPr>
      </w:pPr>
    </w:p>
    <w:p w14:paraId="7D3D48F6" w14:textId="60A123C2" w:rsidR="00F91A68" w:rsidRPr="00E0182C" w:rsidRDefault="00F91A68" w:rsidP="00F91A68">
      <w:pPr>
        <w:spacing w:line="24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E0182C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US"/>
        </w:rPr>
        <w:t>S</w:t>
      </w:r>
      <w:r w:rsidR="00B5228C">
        <w:rPr>
          <w:rFonts w:ascii="Arial" w:hAnsi="Arial" w:cs="Arial"/>
          <w:b/>
          <w:sz w:val="20"/>
          <w:szCs w:val="20"/>
          <w:lang w:val="en-US"/>
        </w:rPr>
        <w:t>2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Number of patients and percentage of moderate and severe cognitive dysfunction in the six cognitive domains.  </w:t>
      </w:r>
    </w:p>
    <w:p w14:paraId="3324F396" w14:textId="77777777" w:rsidR="00F91A68" w:rsidRPr="00E0182C" w:rsidRDefault="00F91A68" w:rsidP="00F91A68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E0182C">
        <w:rPr>
          <w:rFonts w:ascii="Arial" w:hAnsi="Arial" w:cs="Arial"/>
          <w:sz w:val="20"/>
          <w:szCs w:val="20"/>
          <w:vertAlign w:val="superscript"/>
          <w:lang w:val="en-US"/>
        </w:rPr>
        <w:t xml:space="preserve">a 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Moderate impairment= </w:t>
      </w:r>
      <w:r>
        <w:rPr>
          <w:rFonts w:ascii="Arial" w:hAnsi="Arial" w:cs="Arial"/>
          <w:sz w:val="20"/>
          <w:szCs w:val="20"/>
          <w:lang w:val="en-US"/>
        </w:rPr>
        <w:t>p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articipants with </w:t>
      </w:r>
      <w:r>
        <w:rPr>
          <w:rFonts w:ascii="Arial" w:hAnsi="Arial" w:cs="Arial"/>
          <w:sz w:val="20"/>
          <w:szCs w:val="20"/>
          <w:lang w:val="en-US"/>
        </w:rPr>
        <w:t xml:space="preserve">z- </w:t>
      </w:r>
      <w:r w:rsidRPr="00E0182C">
        <w:rPr>
          <w:rFonts w:ascii="Arial" w:hAnsi="Arial" w:cs="Arial"/>
          <w:sz w:val="20"/>
          <w:szCs w:val="20"/>
          <w:lang w:val="en-US"/>
        </w:rPr>
        <w:t>score &lt;-1.5 and -2.</w:t>
      </w:r>
    </w:p>
    <w:p w14:paraId="2BA1A2D3" w14:textId="77777777" w:rsidR="00F91A68" w:rsidRPr="00E0182C" w:rsidRDefault="00F91A68" w:rsidP="00F91A68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E0182C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 Severe impairment= </w:t>
      </w:r>
      <w:r>
        <w:rPr>
          <w:rFonts w:ascii="Arial" w:hAnsi="Arial" w:cs="Arial"/>
          <w:sz w:val="20"/>
          <w:szCs w:val="20"/>
          <w:lang w:val="en-US"/>
        </w:rPr>
        <w:t>p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articipants with </w:t>
      </w:r>
      <w:r>
        <w:rPr>
          <w:rFonts w:ascii="Arial" w:hAnsi="Arial" w:cs="Arial"/>
          <w:sz w:val="20"/>
          <w:szCs w:val="20"/>
          <w:lang w:val="en-US"/>
        </w:rPr>
        <w:t>z-</w:t>
      </w:r>
      <w:r w:rsidRPr="00E0182C">
        <w:rPr>
          <w:rFonts w:ascii="Arial" w:hAnsi="Arial" w:cs="Arial"/>
          <w:sz w:val="20"/>
          <w:szCs w:val="20"/>
          <w:lang w:val="en-US"/>
        </w:rPr>
        <w:t>score &lt;-2</w:t>
      </w:r>
    </w:p>
    <w:p w14:paraId="4360A332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51FA3392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40F4213D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0F02D51C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3D87A290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63CFC887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5D6CAAF6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47443660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17A6C412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287B39F3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13965493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2A0931AB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03644CA3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617C83C9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1175212E" w14:textId="77777777" w:rsidR="00F91A68" w:rsidRDefault="00F91A68" w:rsidP="000F3821">
      <w:pPr>
        <w:rPr>
          <w:rFonts w:ascii="Arial" w:hAnsi="Arial" w:cs="Arial"/>
          <w:b/>
          <w:lang w:val="en-US"/>
        </w:rPr>
      </w:pPr>
    </w:p>
    <w:p w14:paraId="6D49D590" w14:textId="7B205DDC" w:rsidR="000F3821" w:rsidRPr="00E0182C" w:rsidRDefault="007859C8" w:rsidP="000F3821">
      <w:pPr>
        <w:rPr>
          <w:rFonts w:ascii="Arial" w:hAnsi="Arial" w:cs="Arial"/>
          <w:b/>
          <w:lang w:val="en-US"/>
        </w:rPr>
      </w:pPr>
      <w:r w:rsidRPr="00E0182C">
        <w:rPr>
          <w:rFonts w:ascii="Arial" w:hAnsi="Arial" w:cs="Arial"/>
          <w:b/>
          <w:lang w:val="en-US"/>
        </w:rPr>
        <w:t xml:space="preserve">Table </w:t>
      </w:r>
      <w:r w:rsidR="00A272BB">
        <w:rPr>
          <w:rFonts w:ascii="Arial" w:hAnsi="Arial" w:cs="Arial"/>
          <w:b/>
          <w:lang w:val="en-US"/>
        </w:rPr>
        <w:t>S</w:t>
      </w:r>
      <w:r w:rsidR="00B5228C">
        <w:rPr>
          <w:rFonts w:ascii="Arial" w:hAnsi="Arial" w:cs="Arial"/>
          <w:b/>
          <w:lang w:val="en-US"/>
        </w:rPr>
        <w:t>3</w:t>
      </w:r>
      <w:r w:rsidRPr="00E0182C">
        <w:rPr>
          <w:rFonts w:ascii="Arial" w:hAnsi="Arial" w:cs="Arial"/>
          <w:b/>
          <w:lang w:val="en-US"/>
        </w:rPr>
        <w:t xml:space="preserve"> </w:t>
      </w:r>
      <w:r w:rsidR="00524B79" w:rsidRPr="00E0182C">
        <w:rPr>
          <w:rFonts w:ascii="Arial" w:hAnsi="Arial" w:cs="Arial"/>
          <w:lang w:val="en-US"/>
        </w:rPr>
        <w:t>D</w:t>
      </w:r>
      <w:r w:rsidR="000F3821" w:rsidRPr="00E0182C">
        <w:rPr>
          <w:rFonts w:ascii="Arial" w:hAnsi="Arial" w:cs="Arial"/>
          <w:lang w:val="en-US"/>
        </w:rPr>
        <w:t>iagnosis</w:t>
      </w:r>
      <w:r w:rsidR="00E4318A" w:rsidRPr="00E0182C">
        <w:rPr>
          <w:rFonts w:ascii="Arial" w:hAnsi="Arial" w:cs="Arial"/>
          <w:lang w:val="en-US"/>
        </w:rPr>
        <w:t xml:space="preserve"> at ICU admission</w:t>
      </w:r>
      <w:r w:rsidR="000F3821" w:rsidRPr="00E0182C">
        <w:rPr>
          <w:rFonts w:ascii="Arial" w:hAnsi="Arial" w:cs="Arial"/>
          <w:lang w:val="en-US"/>
        </w:rPr>
        <w:t xml:space="preserve"> in each cluster</w:t>
      </w:r>
      <w:r w:rsidR="00524B79" w:rsidRPr="00E0182C">
        <w:rPr>
          <w:rFonts w:ascii="Arial" w:hAnsi="Arial" w:cs="Arial"/>
          <w:lang w:val="en-US"/>
        </w:rPr>
        <w:t xml:space="preserve"> </w:t>
      </w:r>
    </w:p>
    <w:tbl>
      <w:tblPr>
        <w:tblpPr w:leftFromText="141" w:rightFromText="141" w:vertAnchor="text" w:horzAnchor="margin" w:tblpXSpec="center" w:tblpY="363"/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1"/>
        <w:gridCol w:w="614"/>
        <w:gridCol w:w="567"/>
        <w:gridCol w:w="567"/>
        <w:gridCol w:w="567"/>
        <w:gridCol w:w="567"/>
        <w:gridCol w:w="708"/>
        <w:gridCol w:w="1276"/>
        <w:gridCol w:w="1134"/>
      </w:tblGrid>
      <w:tr w:rsidR="00DF2452" w:rsidRPr="000E0410" w14:paraId="7FFE6260" w14:textId="77777777" w:rsidTr="000E0410">
        <w:trPr>
          <w:trHeight w:val="174"/>
        </w:trPr>
        <w:tc>
          <w:tcPr>
            <w:tcW w:w="2931" w:type="dxa"/>
            <w:vMerge w:val="restart"/>
            <w:shd w:val="clear" w:color="000000" w:fill="808080"/>
            <w:vAlign w:val="center"/>
            <w:hideMark/>
          </w:tcPr>
          <w:p w14:paraId="4492E6C1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DIAGNOSIS</w:t>
            </w:r>
          </w:p>
        </w:tc>
        <w:tc>
          <w:tcPr>
            <w:tcW w:w="1181" w:type="dxa"/>
            <w:gridSpan w:val="2"/>
            <w:shd w:val="clear" w:color="000000" w:fill="808080"/>
            <w:noWrap/>
            <w:vAlign w:val="bottom"/>
            <w:hideMark/>
          </w:tcPr>
          <w:p w14:paraId="52AB544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K1 (N=13)</w:t>
            </w:r>
          </w:p>
        </w:tc>
        <w:tc>
          <w:tcPr>
            <w:tcW w:w="1134" w:type="dxa"/>
            <w:gridSpan w:val="2"/>
            <w:shd w:val="clear" w:color="000000" w:fill="808080"/>
            <w:noWrap/>
            <w:vAlign w:val="bottom"/>
            <w:hideMark/>
          </w:tcPr>
          <w:p w14:paraId="11CC08C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K2 (N=33)</w:t>
            </w:r>
          </w:p>
        </w:tc>
        <w:tc>
          <w:tcPr>
            <w:tcW w:w="1275" w:type="dxa"/>
            <w:gridSpan w:val="2"/>
            <w:shd w:val="clear" w:color="000000" w:fill="808080"/>
            <w:noWrap/>
            <w:vAlign w:val="bottom"/>
            <w:hideMark/>
          </w:tcPr>
          <w:p w14:paraId="5B7A4303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K3 (N=46)</w:t>
            </w:r>
          </w:p>
        </w:tc>
        <w:tc>
          <w:tcPr>
            <w:tcW w:w="2410" w:type="dxa"/>
            <w:gridSpan w:val="2"/>
            <w:shd w:val="clear" w:color="000000" w:fill="808080"/>
            <w:noWrap/>
            <w:vAlign w:val="bottom"/>
            <w:hideMark/>
          </w:tcPr>
          <w:p w14:paraId="7C69C02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  <w:t>TOTAL SAMPLE (N=92)</w:t>
            </w:r>
          </w:p>
        </w:tc>
      </w:tr>
      <w:tr w:rsidR="000E0410" w:rsidRPr="000E0410" w14:paraId="7BD481F0" w14:textId="77777777" w:rsidTr="000E0410">
        <w:trPr>
          <w:trHeight w:val="174"/>
        </w:trPr>
        <w:tc>
          <w:tcPr>
            <w:tcW w:w="2931" w:type="dxa"/>
            <w:vMerge/>
            <w:vAlign w:val="center"/>
            <w:hideMark/>
          </w:tcPr>
          <w:p w14:paraId="5D10E998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614" w:type="dxa"/>
            <w:shd w:val="clear" w:color="000000" w:fill="808080"/>
            <w:noWrap/>
            <w:vAlign w:val="bottom"/>
            <w:hideMark/>
          </w:tcPr>
          <w:p w14:paraId="6CDE5BA2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567" w:type="dxa"/>
            <w:shd w:val="clear" w:color="000000" w:fill="808080"/>
            <w:noWrap/>
            <w:vAlign w:val="bottom"/>
            <w:hideMark/>
          </w:tcPr>
          <w:p w14:paraId="296E59E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567" w:type="dxa"/>
            <w:shd w:val="clear" w:color="000000" w:fill="808080"/>
            <w:noWrap/>
            <w:vAlign w:val="bottom"/>
            <w:hideMark/>
          </w:tcPr>
          <w:p w14:paraId="097AC251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567" w:type="dxa"/>
            <w:shd w:val="clear" w:color="000000" w:fill="808080"/>
            <w:noWrap/>
            <w:vAlign w:val="bottom"/>
            <w:hideMark/>
          </w:tcPr>
          <w:p w14:paraId="457D4C0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567" w:type="dxa"/>
            <w:shd w:val="clear" w:color="000000" w:fill="808080"/>
            <w:noWrap/>
            <w:vAlign w:val="bottom"/>
            <w:hideMark/>
          </w:tcPr>
          <w:p w14:paraId="72DAA7F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708" w:type="dxa"/>
            <w:shd w:val="clear" w:color="000000" w:fill="808080"/>
            <w:noWrap/>
            <w:vAlign w:val="bottom"/>
            <w:hideMark/>
          </w:tcPr>
          <w:p w14:paraId="496BBA5A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276" w:type="dxa"/>
            <w:shd w:val="clear" w:color="000000" w:fill="808080"/>
            <w:noWrap/>
            <w:vAlign w:val="center"/>
            <w:hideMark/>
          </w:tcPr>
          <w:p w14:paraId="44D8EAEF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50B99D4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ES"/>
              </w:rPr>
              <w:t>%</w:t>
            </w:r>
          </w:p>
        </w:tc>
      </w:tr>
      <w:tr w:rsidR="000E0410" w:rsidRPr="000E0410" w14:paraId="442047C0" w14:textId="77777777" w:rsidTr="000E0410">
        <w:trPr>
          <w:trHeight w:val="174"/>
        </w:trPr>
        <w:tc>
          <w:tcPr>
            <w:tcW w:w="2931" w:type="dxa"/>
            <w:shd w:val="clear" w:color="000000" w:fill="D9D9D9"/>
            <w:vAlign w:val="bottom"/>
            <w:hideMark/>
          </w:tcPr>
          <w:p w14:paraId="2289D4C4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Sepsis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CB4315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47D634D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15.4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7FB6129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06F3253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27.3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38E6541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708" w:type="dxa"/>
            <w:shd w:val="clear" w:color="000000" w:fill="D9D9D9"/>
            <w:noWrap/>
            <w:vAlign w:val="bottom"/>
            <w:hideMark/>
          </w:tcPr>
          <w:p w14:paraId="7735C6C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28.3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6517D639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5E823461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26.1</w:t>
            </w:r>
          </w:p>
        </w:tc>
      </w:tr>
      <w:tr w:rsidR="000E0410" w:rsidRPr="000E0410" w14:paraId="4D1B4F40" w14:textId="77777777" w:rsidTr="000E0410">
        <w:trPr>
          <w:trHeight w:val="174"/>
        </w:trPr>
        <w:tc>
          <w:tcPr>
            <w:tcW w:w="2931" w:type="dxa"/>
            <w:shd w:val="clear" w:color="000000" w:fill="FFFFFF"/>
            <w:vAlign w:val="bottom"/>
            <w:hideMark/>
          </w:tcPr>
          <w:p w14:paraId="256D7AC7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Pneumonia</w:t>
            </w:r>
            <w:proofErr w:type="spellEnd"/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14:paraId="740BD897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58110D2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7.7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36EF46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2A3AC8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9.1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C1F647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4B5E928F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21.7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29438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115CA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15.2</w:t>
            </w:r>
          </w:p>
        </w:tc>
      </w:tr>
      <w:tr w:rsidR="000E0410" w:rsidRPr="000E0410" w14:paraId="1112904E" w14:textId="77777777" w:rsidTr="000E0410">
        <w:trPr>
          <w:trHeight w:val="174"/>
        </w:trPr>
        <w:tc>
          <w:tcPr>
            <w:tcW w:w="2931" w:type="dxa"/>
            <w:shd w:val="clear" w:color="000000" w:fill="D9D9D9"/>
            <w:vAlign w:val="bottom"/>
            <w:hideMark/>
          </w:tcPr>
          <w:p w14:paraId="2BBC1E19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Metabolic</w:t>
            </w:r>
            <w:proofErr w:type="spellEnd"/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6ADB625F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7D59C6A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0.0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7827D7E6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2B9298E7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3.0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3200A39F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708" w:type="dxa"/>
            <w:shd w:val="clear" w:color="000000" w:fill="D9D9D9"/>
            <w:noWrap/>
            <w:vAlign w:val="bottom"/>
            <w:hideMark/>
          </w:tcPr>
          <w:p w14:paraId="5D91CC19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4.3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3D4FC3E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381B798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3.3</w:t>
            </w:r>
          </w:p>
        </w:tc>
      </w:tr>
      <w:tr w:rsidR="000E0410" w:rsidRPr="000E0410" w14:paraId="1E737B7F" w14:textId="77777777" w:rsidTr="000E0410">
        <w:trPr>
          <w:trHeight w:val="174"/>
        </w:trPr>
        <w:tc>
          <w:tcPr>
            <w:tcW w:w="2931" w:type="dxa"/>
            <w:shd w:val="clear" w:color="000000" w:fill="FFFFFF"/>
            <w:vAlign w:val="bottom"/>
            <w:hideMark/>
          </w:tcPr>
          <w:p w14:paraId="1036CCC4" w14:textId="726B8FCD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Polytrauma</w:t>
            </w:r>
            <w:proofErr w:type="spellEnd"/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14:paraId="215A392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D5008C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0.0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26D923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08DF162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3.0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072346A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78518AF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15.2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4E0CD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5044F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8.7</w:t>
            </w:r>
          </w:p>
        </w:tc>
      </w:tr>
      <w:tr w:rsidR="000E0410" w:rsidRPr="000E0410" w14:paraId="3F184DCD" w14:textId="77777777" w:rsidTr="000E0410">
        <w:trPr>
          <w:trHeight w:val="174"/>
        </w:trPr>
        <w:tc>
          <w:tcPr>
            <w:tcW w:w="2931" w:type="dxa"/>
            <w:shd w:val="clear" w:color="000000" w:fill="D9D9D9"/>
            <w:vAlign w:val="bottom"/>
            <w:hideMark/>
          </w:tcPr>
          <w:p w14:paraId="4F558BF4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Postsurgical</w:t>
            </w:r>
            <w:proofErr w:type="spellEnd"/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FE70129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7C243C7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7.7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153162E7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22ABE327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15.1</w:t>
            </w:r>
          </w:p>
        </w:tc>
        <w:tc>
          <w:tcPr>
            <w:tcW w:w="567" w:type="dxa"/>
            <w:shd w:val="clear" w:color="000000" w:fill="D9D9D9"/>
            <w:noWrap/>
            <w:vAlign w:val="bottom"/>
            <w:hideMark/>
          </w:tcPr>
          <w:p w14:paraId="37362197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708" w:type="dxa"/>
            <w:shd w:val="clear" w:color="000000" w:fill="D9D9D9"/>
            <w:noWrap/>
            <w:vAlign w:val="bottom"/>
            <w:hideMark/>
          </w:tcPr>
          <w:p w14:paraId="32B37034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8.7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28E44645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5868949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10.9</w:t>
            </w:r>
          </w:p>
        </w:tc>
      </w:tr>
      <w:tr w:rsidR="000E0410" w:rsidRPr="000E0410" w14:paraId="64F71B78" w14:textId="77777777" w:rsidTr="000E0410">
        <w:trPr>
          <w:trHeight w:val="174"/>
        </w:trPr>
        <w:tc>
          <w:tcPr>
            <w:tcW w:w="2931" w:type="dxa"/>
            <w:shd w:val="clear" w:color="000000" w:fill="FFFFFF"/>
            <w:vAlign w:val="bottom"/>
            <w:hideMark/>
          </w:tcPr>
          <w:p w14:paraId="226D841F" w14:textId="05921223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Acute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581FA8"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</w:t>
            </w: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espiratory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581FA8"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</w:t>
            </w: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nsufficiency</w:t>
            </w:r>
            <w:proofErr w:type="spellEnd"/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14:paraId="5E725A26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3F9492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23.1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D7960B2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47F7796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6.1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91B9721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14:paraId="0281741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13.0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4FDC3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C1055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12.0</w:t>
            </w:r>
          </w:p>
        </w:tc>
      </w:tr>
      <w:tr w:rsidR="000E0410" w:rsidRPr="000E0410" w14:paraId="240DD3E6" w14:textId="77777777" w:rsidTr="000E0410">
        <w:trPr>
          <w:trHeight w:val="174"/>
        </w:trPr>
        <w:tc>
          <w:tcPr>
            <w:tcW w:w="2931" w:type="dxa"/>
            <w:shd w:val="clear" w:color="000000" w:fill="D9D9D9"/>
            <w:vAlign w:val="bottom"/>
            <w:hideMark/>
          </w:tcPr>
          <w:p w14:paraId="76E5B943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Heart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failure</w:t>
            </w:r>
            <w:proofErr w:type="spellEnd"/>
          </w:p>
        </w:tc>
        <w:tc>
          <w:tcPr>
            <w:tcW w:w="614" w:type="dxa"/>
            <w:shd w:val="clear" w:color="000000" w:fill="D9D9D9"/>
            <w:noWrap/>
            <w:vAlign w:val="center"/>
            <w:hideMark/>
          </w:tcPr>
          <w:p w14:paraId="66013B0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58431100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7.7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1FF01E72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59CCAF0A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9.1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1C63F23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708" w:type="dxa"/>
            <w:shd w:val="clear" w:color="000000" w:fill="D9D9D9"/>
            <w:noWrap/>
            <w:vAlign w:val="center"/>
            <w:hideMark/>
          </w:tcPr>
          <w:p w14:paraId="415105AC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2.2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5C536675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068E8195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5.4</w:t>
            </w:r>
          </w:p>
        </w:tc>
      </w:tr>
      <w:tr w:rsidR="000E0410" w:rsidRPr="000E0410" w14:paraId="11443AFB" w14:textId="77777777" w:rsidTr="000E0410">
        <w:trPr>
          <w:trHeight w:val="182"/>
        </w:trPr>
        <w:tc>
          <w:tcPr>
            <w:tcW w:w="2931" w:type="dxa"/>
            <w:shd w:val="clear" w:color="000000" w:fill="FFFFFF"/>
            <w:vAlign w:val="bottom"/>
            <w:hideMark/>
          </w:tcPr>
          <w:p w14:paraId="4186DCD2" w14:textId="77777777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Cardiorespiratory</w:t>
            </w:r>
            <w:proofErr w:type="spellEnd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arrest</w:t>
            </w:r>
            <w:proofErr w:type="spellEnd"/>
          </w:p>
        </w:tc>
        <w:tc>
          <w:tcPr>
            <w:tcW w:w="614" w:type="dxa"/>
            <w:shd w:val="clear" w:color="000000" w:fill="FFFFFF"/>
            <w:noWrap/>
            <w:vAlign w:val="center"/>
            <w:hideMark/>
          </w:tcPr>
          <w:p w14:paraId="6DD23BF4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552ED69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15.4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96AB30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D63043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3.0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AA652D3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9C4717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2.2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41FC82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80E0FD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4.3</w:t>
            </w:r>
          </w:p>
        </w:tc>
      </w:tr>
      <w:tr w:rsidR="000E0410" w:rsidRPr="000E0410" w14:paraId="65A1EDCA" w14:textId="77777777" w:rsidTr="000E0410">
        <w:trPr>
          <w:trHeight w:val="348"/>
        </w:trPr>
        <w:tc>
          <w:tcPr>
            <w:tcW w:w="2931" w:type="dxa"/>
            <w:shd w:val="clear" w:color="000000" w:fill="D9D9D9"/>
            <w:vAlign w:val="bottom"/>
            <w:hideMark/>
          </w:tcPr>
          <w:p w14:paraId="01976656" w14:textId="27757F56" w:rsidR="00DF2452" w:rsidRPr="000E0410" w:rsidRDefault="00DF2452" w:rsidP="000E041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Other causes (e.g.</w:t>
            </w:r>
            <w:r w:rsidR="00581FA8"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,</w:t>
            </w: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 pancreatitis, </w:t>
            </w:r>
            <w:r w:rsidR="00524B79"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 xml:space="preserve">gastrointestinal </w:t>
            </w: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"/>
              </w:rPr>
              <w:t>hemorrhage…)</w:t>
            </w:r>
          </w:p>
        </w:tc>
        <w:tc>
          <w:tcPr>
            <w:tcW w:w="614" w:type="dxa"/>
            <w:shd w:val="clear" w:color="000000" w:fill="D9D9D9"/>
            <w:noWrap/>
            <w:vAlign w:val="center"/>
            <w:hideMark/>
          </w:tcPr>
          <w:p w14:paraId="283D98BB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5E190D35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23.1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021C9658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1DC04EF1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24.2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75A12407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708" w:type="dxa"/>
            <w:shd w:val="clear" w:color="000000" w:fill="D9D9D9"/>
            <w:noWrap/>
            <w:vAlign w:val="center"/>
            <w:hideMark/>
          </w:tcPr>
          <w:p w14:paraId="41F02564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4.3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34D7491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14:paraId="421CCAEE" w14:textId="77777777" w:rsidR="00DF2452" w:rsidRPr="000E0410" w:rsidRDefault="00DF2452" w:rsidP="000E041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E04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14.1</w:t>
            </w:r>
          </w:p>
        </w:tc>
      </w:tr>
    </w:tbl>
    <w:p w14:paraId="102C5CB7" w14:textId="77777777" w:rsidR="00E4318A" w:rsidRPr="009B01CE" w:rsidRDefault="00E4318A" w:rsidP="000F3821">
      <w:pPr>
        <w:rPr>
          <w:rFonts w:ascii="Arial" w:hAnsi="Arial" w:cs="Arial"/>
          <w:sz w:val="24"/>
          <w:szCs w:val="24"/>
        </w:rPr>
      </w:pPr>
    </w:p>
    <w:p w14:paraId="10ED9566" w14:textId="022FAA4D" w:rsidR="001F2852" w:rsidRDefault="001F2852" w:rsidP="000F3821">
      <w:pPr>
        <w:rPr>
          <w:b/>
          <w:sz w:val="24"/>
          <w:szCs w:val="24"/>
        </w:rPr>
      </w:pPr>
    </w:p>
    <w:p w14:paraId="79A5031E" w14:textId="263EFDBD" w:rsidR="00E0182C" w:rsidRPr="00E0182C" w:rsidRDefault="00E0182C" w:rsidP="000F3821">
      <w:pPr>
        <w:rPr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  <w:t xml:space="preserve">Table </w:t>
      </w:r>
      <w:r w:rsidR="00A272B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  <w:t>S</w:t>
      </w:r>
      <w:r w:rsidR="00B5228C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  <w:t>3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  <w:t xml:space="preserve"> </w:t>
      </w:r>
      <w:r w:rsidRPr="00E0182C">
        <w:rPr>
          <w:rFonts w:ascii="Arial" w:eastAsia="Times New Roman" w:hAnsi="Arial" w:cs="Arial"/>
          <w:bCs/>
          <w:color w:val="000000"/>
          <w:sz w:val="20"/>
          <w:szCs w:val="20"/>
          <w:lang w:val="en-US" w:eastAsia="es-ES_tradnl"/>
        </w:rPr>
        <w:t>Type and percentage of each diagnosis are show</w:t>
      </w:r>
      <w:r w:rsidR="00DB1467">
        <w:rPr>
          <w:rFonts w:ascii="Arial" w:eastAsia="Times New Roman" w:hAnsi="Arial" w:cs="Arial"/>
          <w:bCs/>
          <w:color w:val="000000"/>
          <w:sz w:val="20"/>
          <w:szCs w:val="20"/>
          <w:lang w:val="en-US" w:eastAsia="es-ES_tradnl"/>
        </w:rPr>
        <w:t xml:space="preserve">n </w:t>
      </w:r>
      <w:r w:rsidRPr="00E0182C">
        <w:rPr>
          <w:rFonts w:ascii="Arial" w:eastAsia="Times New Roman" w:hAnsi="Arial" w:cs="Arial"/>
          <w:bCs/>
          <w:color w:val="000000"/>
          <w:sz w:val="20"/>
          <w:szCs w:val="20"/>
          <w:lang w:val="en-US" w:eastAsia="es-ES_tradnl"/>
        </w:rPr>
        <w:t>by clusters and in the total sample</w:t>
      </w:r>
    </w:p>
    <w:p w14:paraId="05893762" w14:textId="77777777" w:rsidR="000F3821" w:rsidRPr="00E0182C" w:rsidRDefault="000F3821" w:rsidP="00B74D1F">
      <w:pPr>
        <w:jc w:val="center"/>
        <w:rPr>
          <w:b/>
          <w:u w:val="single"/>
          <w:lang w:val="en-US"/>
        </w:rPr>
      </w:pPr>
    </w:p>
    <w:p w14:paraId="7C1E6F75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36A6D8EF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39DD255D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73EF20C5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37C92A6A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3B6D004C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5FB12AA4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2ABDB6E9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4B1EE09C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7A9BA3F3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3FED94F8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1878B2F5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697611B5" w14:textId="77777777" w:rsidR="00E4318A" w:rsidRPr="00E0182C" w:rsidRDefault="00E4318A" w:rsidP="00B74D1F">
      <w:pPr>
        <w:jc w:val="center"/>
        <w:rPr>
          <w:b/>
          <w:u w:val="single"/>
          <w:lang w:val="en-US"/>
        </w:rPr>
      </w:pPr>
    </w:p>
    <w:p w14:paraId="71922923" w14:textId="7B1AB9E1" w:rsidR="00E4318A" w:rsidRDefault="00E4318A" w:rsidP="00B74D1F">
      <w:pPr>
        <w:jc w:val="center"/>
        <w:rPr>
          <w:b/>
          <w:u w:val="single"/>
          <w:lang w:val="en-US"/>
        </w:rPr>
      </w:pPr>
    </w:p>
    <w:p w14:paraId="4B59ED17" w14:textId="77777777" w:rsidR="00CE4FF2" w:rsidRPr="00E0182C" w:rsidRDefault="00CE4FF2" w:rsidP="00B74D1F">
      <w:pPr>
        <w:jc w:val="center"/>
        <w:rPr>
          <w:b/>
          <w:u w:val="single"/>
          <w:lang w:val="en-US"/>
        </w:rPr>
      </w:pPr>
    </w:p>
    <w:p w14:paraId="56BBA201" w14:textId="77777777" w:rsidR="00F91A68" w:rsidRDefault="00F91A68" w:rsidP="00DF2452">
      <w:pPr>
        <w:rPr>
          <w:b/>
          <w:u w:val="single"/>
          <w:lang w:val="en-US"/>
        </w:rPr>
      </w:pPr>
    </w:p>
    <w:p w14:paraId="60EB3742" w14:textId="481E813D" w:rsidR="00E4318A" w:rsidRDefault="00733973" w:rsidP="00DF2452">
      <w:pPr>
        <w:rPr>
          <w:rFonts w:ascii="Arial" w:hAnsi="Arial" w:cs="Arial"/>
          <w:lang w:val="en-US"/>
        </w:rPr>
      </w:pPr>
      <w:r w:rsidRPr="00E0182C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S4</w:t>
      </w:r>
      <w:r w:rsidRPr="00E0182C">
        <w:rPr>
          <w:rFonts w:ascii="Arial" w:hAnsi="Arial" w:cs="Arial"/>
          <w:b/>
          <w:lang w:val="en-US"/>
        </w:rPr>
        <w:t xml:space="preserve"> </w:t>
      </w:r>
      <w:r w:rsidRPr="00F91A68">
        <w:rPr>
          <w:rFonts w:ascii="Arial" w:hAnsi="Arial" w:cs="Arial"/>
          <w:bCs/>
          <w:lang w:val="en-US"/>
        </w:rPr>
        <w:t>Univariate logistic regression analyses</w:t>
      </w:r>
    </w:p>
    <w:tbl>
      <w:tblPr>
        <w:tblpPr w:leftFromText="141" w:rightFromText="141" w:vertAnchor="page" w:horzAnchor="margin" w:tblpXSpec="center" w:tblpY="2151"/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567"/>
        <w:gridCol w:w="1842"/>
        <w:gridCol w:w="1071"/>
        <w:gridCol w:w="914"/>
      </w:tblGrid>
      <w:tr w:rsidR="00F91A68" w:rsidRPr="00F91A68" w14:paraId="064BA3BE" w14:textId="77777777" w:rsidTr="00F91A68">
        <w:trPr>
          <w:trHeight w:val="440"/>
        </w:trPr>
        <w:tc>
          <w:tcPr>
            <w:tcW w:w="4962" w:type="dxa"/>
            <w:gridSpan w:val="2"/>
            <w:shd w:val="clear" w:color="auto" w:fill="7F7F7F"/>
            <w:vAlign w:val="center"/>
            <w:hideMark/>
          </w:tcPr>
          <w:p w14:paraId="21E2286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  <w:t>Factors</w:t>
            </w:r>
            <w:proofErr w:type="spellEnd"/>
          </w:p>
        </w:tc>
        <w:tc>
          <w:tcPr>
            <w:tcW w:w="567" w:type="dxa"/>
            <w:shd w:val="clear" w:color="auto" w:fill="7F7F7F"/>
            <w:vAlign w:val="center"/>
            <w:hideMark/>
          </w:tcPr>
          <w:p w14:paraId="7C351DAE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  <w:t>OR</w:t>
            </w:r>
          </w:p>
        </w:tc>
        <w:tc>
          <w:tcPr>
            <w:tcW w:w="1842" w:type="dxa"/>
            <w:shd w:val="clear" w:color="auto" w:fill="7F7F7F"/>
            <w:vAlign w:val="center"/>
            <w:hideMark/>
          </w:tcPr>
          <w:p w14:paraId="1CC09EB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  <w:t xml:space="preserve"> 95% CI</w:t>
            </w:r>
          </w:p>
        </w:tc>
        <w:tc>
          <w:tcPr>
            <w:tcW w:w="1071" w:type="dxa"/>
            <w:shd w:val="clear" w:color="auto" w:fill="7F7F7F"/>
            <w:vAlign w:val="center"/>
            <w:hideMark/>
          </w:tcPr>
          <w:p w14:paraId="24967C53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  <w:t>SE</w:t>
            </w:r>
          </w:p>
        </w:tc>
        <w:tc>
          <w:tcPr>
            <w:tcW w:w="914" w:type="dxa"/>
            <w:shd w:val="clear" w:color="auto" w:fill="7F7F7F"/>
            <w:vAlign w:val="center"/>
            <w:hideMark/>
          </w:tcPr>
          <w:p w14:paraId="3C2C307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color w:val="FFFFFF"/>
                <w:sz w:val="18"/>
                <w:szCs w:val="18"/>
                <w:lang w:eastAsia="es-ES_tradnl"/>
              </w:rPr>
              <w:t>p</w:t>
            </w:r>
          </w:p>
        </w:tc>
      </w:tr>
      <w:tr w:rsidR="00F91A68" w:rsidRPr="00F91A68" w14:paraId="2E9410DC" w14:textId="77777777" w:rsidTr="00F91A68">
        <w:trPr>
          <w:trHeight w:val="205"/>
        </w:trPr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14:paraId="1ED55C15" w14:textId="77777777" w:rsidR="00F91A68" w:rsidRPr="00F91A68" w:rsidRDefault="00F91A68" w:rsidP="00444097">
            <w:pPr>
              <w:spacing w:after="0"/>
              <w:ind w:left="113" w:right="113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Predisposing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br/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factors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7A3A63F9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Age</w:t>
            </w:r>
            <w:proofErr w:type="spellEnd"/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, </w:t>
            </w:r>
            <w:proofErr w:type="spellStart"/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yr</w:t>
            </w:r>
            <w:proofErr w:type="spellEnd"/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 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ES_tradnl"/>
              </w:rPr>
              <w:t>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D1A3933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1.07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211292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(0.07 - 1.12)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4765806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0.02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1BFC068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>0.001</w:t>
            </w:r>
          </w:p>
        </w:tc>
      </w:tr>
      <w:tr w:rsidR="00F91A68" w:rsidRPr="00F91A68" w14:paraId="396199C7" w14:textId="77777777" w:rsidTr="00F91A68">
        <w:trPr>
          <w:trHeight w:val="208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157A643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A91FFC1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 xml:space="preserve">Gender 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E0D576B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3.48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0DF941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(1.42- 8.57)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6C408A3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0.46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03038713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>0.006</w:t>
            </w:r>
          </w:p>
        </w:tc>
      </w:tr>
      <w:tr w:rsidR="00F91A68" w:rsidRPr="00F91A68" w14:paraId="774D34F5" w14:textId="77777777" w:rsidTr="00F91A68">
        <w:trPr>
          <w:trHeight w:val="213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05531C5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F63588B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 xml:space="preserve">Cognitive Reserve 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1487747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0.27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414D422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(0.12 - 0.59)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2E1AE13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0.4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583EABAF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>0.001</w:t>
            </w:r>
          </w:p>
        </w:tc>
      </w:tr>
      <w:tr w:rsidR="00F91A68" w:rsidRPr="00F91A68" w14:paraId="0B2F6762" w14:textId="77777777" w:rsidTr="00F91A68">
        <w:trPr>
          <w:trHeight w:val="230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7F599C8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4197462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>APACHE II at ICU admission, points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F92AE90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1.05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693FB7C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(0.98 - 1.12)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4C7A5C0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0.04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0D2979B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0.159</w:t>
            </w:r>
          </w:p>
        </w:tc>
      </w:tr>
      <w:tr w:rsidR="00F91A68" w:rsidRPr="00F91A68" w14:paraId="0B1F87EC" w14:textId="77777777" w:rsidTr="00F91A68">
        <w:trPr>
          <w:trHeight w:val="122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49DBE6B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229EE1F8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SOFA at ICU admission, points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44FAB6E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1.02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F70679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(0.89 - 1.16)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5643C4E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0.07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00E5CE1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0.802</w:t>
            </w:r>
          </w:p>
        </w:tc>
      </w:tr>
      <w:tr w:rsidR="00F91A68" w:rsidRPr="00F91A68" w14:paraId="780D624B" w14:textId="77777777" w:rsidTr="00F91A68">
        <w:trPr>
          <w:trHeight w:val="268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3AE141E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846AEC2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proofErr w:type="spellStart"/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>Charlson</w:t>
            </w:r>
            <w:proofErr w:type="spellEnd"/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 xml:space="preserve"> Index at ICU admission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AAB2131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1.34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225310B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(1.10 - 1.64)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67D7171C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0.1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419E7C25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0.004</w:t>
            </w:r>
          </w:p>
        </w:tc>
      </w:tr>
      <w:tr w:rsidR="00F91A68" w:rsidRPr="00F91A68" w14:paraId="718D1D80" w14:textId="77777777" w:rsidTr="00F91A68">
        <w:trPr>
          <w:trHeight w:val="242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480C2B2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4AB9EC6C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Diagnosis 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9AFC931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7C6547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(0.02 - 1.13)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1EA30FC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1.1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70A1281F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0.064</w:t>
            </w:r>
          </w:p>
        </w:tc>
      </w:tr>
      <w:tr w:rsidR="00F91A68" w:rsidRPr="00F91A68" w14:paraId="509183C3" w14:textId="77777777" w:rsidTr="00F91A68">
        <w:trPr>
          <w:trHeight w:val="387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14:paraId="4DB1BB99" w14:textId="77777777" w:rsidR="00F91A68" w:rsidRPr="00F91A68" w:rsidRDefault="00F91A68" w:rsidP="00444097">
            <w:pPr>
              <w:spacing w:after="0"/>
              <w:ind w:left="113" w:right="113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76BF6A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------------------------------------------------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49A0F64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254D268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1071" w:type="dxa"/>
            <w:shd w:val="clear" w:color="auto" w:fill="auto"/>
            <w:vAlign w:val="bottom"/>
          </w:tcPr>
          <w:p w14:paraId="1BCCC40B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14:paraId="1989A527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F91A68" w:rsidRPr="00F91A68" w14:paraId="75A77DA2" w14:textId="77777777" w:rsidTr="00F91A68">
        <w:trPr>
          <w:trHeight w:val="387"/>
        </w:trPr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14:paraId="7978AB53" w14:textId="77777777" w:rsidR="00F91A68" w:rsidRPr="00F91A68" w:rsidRDefault="00F91A68" w:rsidP="00444097">
            <w:pPr>
              <w:spacing w:after="0"/>
              <w:ind w:left="113" w:right="113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Precipitating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br/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factors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551870A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SOFA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slope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3B65616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0.82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511607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(0.47 - 1.43)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46AE59DF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0.28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29BA930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0.481</w:t>
            </w:r>
          </w:p>
        </w:tc>
      </w:tr>
      <w:tr w:rsidR="00F91A68" w:rsidRPr="00F91A68" w14:paraId="6C38C508" w14:textId="77777777" w:rsidTr="00F91A68">
        <w:trPr>
          <w:trHeight w:val="114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58BA6FD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49920A8E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Length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of MV,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days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ABD0D7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778720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(0.95 - 1.02)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488780E3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0.02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1168600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0.393</w:t>
            </w:r>
          </w:p>
        </w:tc>
      </w:tr>
      <w:tr w:rsidR="00F91A68" w:rsidRPr="00F91A68" w14:paraId="5BB688D4" w14:textId="77777777" w:rsidTr="00F91A68">
        <w:trPr>
          <w:trHeight w:val="260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8EBB19A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650937C9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MV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days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ratio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AE07DE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0.40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708E11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(0.06 - 2.54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6106E16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0.94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6002850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0.333</w:t>
            </w:r>
          </w:p>
        </w:tc>
      </w:tr>
      <w:tr w:rsidR="00F91A68" w:rsidRPr="00F91A68" w14:paraId="358935DC" w14:textId="77777777" w:rsidTr="00F91A68">
        <w:trPr>
          <w:trHeight w:val="240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4AC0FB3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7E301F8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Length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of delirium,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days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CF6CEC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926DCE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(0.84 - 1.38)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068B4A0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0.13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28A3F8B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0.559</w:t>
            </w:r>
          </w:p>
        </w:tc>
      </w:tr>
      <w:tr w:rsidR="00F91A68" w:rsidRPr="00F91A68" w14:paraId="1EE04D2E" w14:textId="77777777" w:rsidTr="00F91A68">
        <w:trPr>
          <w:trHeight w:val="244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BE4074B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25F8C84D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Delirium ratio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28F5C8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2.90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69E242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(0.25 - 33.31)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7319C75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1.25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3F00DB0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0.393</w:t>
            </w:r>
          </w:p>
        </w:tc>
      </w:tr>
      <w:tr w:rsidR="00F91A68" w:rsidRPr="00F91A68" w14:paraId="191DD8E0" w14:textId="77777777" w:rsidTr="00F91A68">
        <w:trPr>
          <w:trHeight w:val="92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DFD8DD1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33655EE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Accumulated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dose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sedatives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8B5E7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B4786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(0.95 - 1.02)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357C4B5B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0.02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7C63BB85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0.535</w:t>
            </w:r>
          </w:p>
        </w:tc>
      </w:tr>
      <w:tr w:rsidR="00F91A68" w:rsidRPr="00F91A68" w14:paraId="7D8B231B" w14:textId="77777777" w:rsidTr="00F91A68">
        <w:trPr>
          <w:trHeight w:val="223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915D115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4502E5F3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Accumulated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dose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of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opioids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3C7485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0.91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794ED29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(0.79 - 1.05)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5FF2584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0.07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6F3273A3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0.205</w:t>
            </w:r>
          </w:p>
        </w:tc>
      </w:tr>
      <w:tr w:rsidR="00F91A68" w:rsidRPr="00F91A68" w14:paraId="0149B8DB" w14:textId="77777777" w:rsidTr="00F91A68">
        <w:trPr>
          <w:trHeight w:val="228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DCEBC6A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F1F2737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Days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with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sedatives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9305AB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F153AB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(0.86 - 1.04)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4C7A00E1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0.05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7F808A61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0.244</w:t>
            </w:r>
          </w:p>
        </w:tc>
      </w:tr>
      <w:tr w:rsidR="00F91A68" w:rsidRPr="00F91A68" w14:paraId="49DDC52A" w14:textId="77777777" w:rsidTr="00F91A68">
        <w:trPr>
          <w:trHeight w:val="217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44568BA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75CF5FC4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 xml:space="preserve">Days with sedatives ratio 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99D062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0.26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ADC02A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(0.05 - 1.43)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255EFD0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0.86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481E34D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0.083</w:t>
            </w:r>
          </w:p>
        </w:tc>
      </w:tr>
      <w:tr w:rsidR="00F91A68" w:rsidRPr="00F91A68" w14:paraId="76FDB652" w14:textId="77777777" w:rsidTr="00F91A68">
        <w:trPr>
          <w:trHeight w:val="208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BE1CAC7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02D0B10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Days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with</w:t>
            </w:r>
            <w:proofErr w:type="spellEnd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opioids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B0E2553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8BACA0E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(0.88 - 1.03)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40E6485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0.04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5D71EF7F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0.221</w:t>
            </w:r>
          </w:p>
        </w:tc>
      </w:tr>
      <w:tr w:rsidR="00F91A68" w:rsidRPr="00F91A68" w14:paraId="18E0FFAF" w14:textId="77777777" w:rsidTr="00F91A68">
        <w:trPr>
          <w:trHeight w:val="212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E486A29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3B1DA932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s-ES_tradnl"/>
              </w:rPr>
              <w:t xml:space="preserve">Days with opioids ratio </w:t>
            </w: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 w:eastAsia="es-ES_tradnl"/>
              </w:rPr>
              <w:t xml:space="preserve"> a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BF0B83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0.15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CD7A950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(0.03 - 0.76)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588736CE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0.82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564E6762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S_tradnl"/>
              </w:rPr>
              <w:t>0.022</w:t>
            </w:r>
          </w:p>
        </w:tc>
      </w:tr>
      <w:tr w:rsidR="00F91A68" w:rsidRPr="00F91A68" w14:paraId="1C826C25" w14:textId="77777777" w:rsidTr="00F91A68">
        <w:trPr>
          <w:trHeight w:val="202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ABD9154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57CF233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Length of ICU stay, days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644839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33874D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(0.96 - 1.02)</w:t>
            </w:r>
          </w:p>
        </w:tc>
        <w:tc>
          <w:tcPr>
            <w:tcW w:w="1071" w:type="dxa"/>
            <w:shd w:val="clear" w:color="auto" w:fill="auto"/>
            <w:vAlign w:val="bottom"/>
            <w:hideMark/>
          </w:tcPr>
          <w:p w14:paraId="5ADA7195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0.01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14:paraId="09444E74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0.512</w:t>
            </w:r>
          </w:p>
        </w:tc>
      </w:tr>
      <w:tr w:rsidR="00F91A68" w:rsidRPr="00F91A68" w14:paraId="76D3519B" w14:textId="77777777" w:rsidTr="00F91A68">
        <w:trPr>
          <w:trHeight w:val="205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7B7D2A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D9729" w14:textId="77777777" w:rsidR="00F91A68" w:rsidRPr="00F91A68" w:rsidRDefault="00F91A68" w:rsidP="00444097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val="en-US" w:eastAsia="es-ES_tradnl"/>
              </w:rPr>
              <w:t>Length of hospital stay after ICU discharge, days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F71A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1.01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A04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(0.98 - 1.01)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5172C6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0.01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ACEB80" w14:textId="77777777" w:rsidR="00F91A68" w:rsidRPr="00F91A68" w:rsidRDefault="00F91A68" w:rsidP="00444097">
            <w:pPr>
              <w:spacing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</w:pPr>
            <w:r w:rsidRPr="00F91A68">
              <w:rPr>
                <w:rFonts w:ascii="Arial" w:hAnsi="Arial" w:cs="Arial"/>
                <w:color w:val="000000"/>
                <w:sz w:val="18"/>
                <w:szCs w:val="18"/>
                <w:lang w:eastAsia="es-ES_tradnl"/>
              </w:rPr>
              <w:t>0.478</w:t>
            </w:r>
          </w:p>
        </w:tc>
      </w:tr>
    </w:tbl>
    <w:p w14:paraId="7F7E0DBE" w14:textId="77777777" w:rsidR="00F91A68" w:rsidRPr="00E0182C" w:rsidRDefault="00F91A68" w:rsidP="00DF2452">
      <w:pPr>
        <w:rPr>
          <w:rFonts w:ascii="Arial" w:hAnsi="Arial" w:cs="Arial"/>
          <w:b/>
          <w:u w:val="single"/>
          <w:lang w:val="en-US"/>
        </w:rPr>
      </w:pPr>
    </w:p>
    <w:p w14:paraId="28ADF801" w14:textId="77777777" w:rsidR="00E4318A" w:rsidRPr="009B01CE" w:rsidRDefault="00E4318A" w:rsidP="00DF2452">
      <w:pPr>
        <w:rPr>
          <w:rFonts w:ascii="Arial" w:hAnsi="Arial" w:cs="Arial"/>
          <w:b/>
          <w:u w:val="single"/>
        </w:rPr>
      </w:pPr>
    </w:p>
    <w:p w14:paraId="0CB52B79" w14:textId="404CADCF" w:rsidR="00F91A68" w:rsidRPr="00F91A68" w:rsidRDefault="00E0182C" w:rsidP="00F91A68">
      <w:pPr>
        <w:rPr>
          <w:rFonts w:ascii="Arial" w:hAnsi="Arial" w:cs="Arial"/>
          <w:color w:val="000000"/>
          <w:sz w:val="20"/>
          <w:szCs w:val="20"/>
          <w:lang w:val="en-US" w:eastAsia="es-ES_tradnl"/>
        </w:rPr>
      </w:pPr>
      <w:r w:rsidRPr="00E0182C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A272BB">
        <w:rPr>
          <w:rFonts w:ascii="Arial" w:hAnsi="Arial" w:cs="Arial"/>
          <w:b/>
          <w:sz w:val="20"/>
          <w:szCs w:val="20"/>
          <w:lang w:val="en-US"/>
        </w:rPr>
        <w:t>S</w:t>
      </w:r>
      <w:r w:rsidR="00B5228C">
        <w:rPr>
          <w:rFonts w:ascii="Arial" w:hAnsi="Arial" w:cs="Arial"/>
          <w:b/>
          <w:sz w:val="20"/>
          <w:szCs w:val="20"/>
          <w:lang w:val="en-US"/>
        </w:rPr>
        <w:t>4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F91A68" w:rsidRPr="00283AEE">
        <w:rPr>
          <w:rFonts w:ascii="Arial" w:hAnsi="Arial" w:cs="Arial"/>
          <w:bCs/>
          <w:sz w:val="20"/>
          <w:szCs w:val="20"/>
          <w:lang w:val="en-US"/>
        </w:rPr>
        <w:t>Results of the</w:t>
      </w:r>
      <w:r w:rsidR="00F91A68" w:rsidRPr="00283AE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F91A68" w:rsidRPr="00733973">
        <w:rPr>
          <w:rFonts w:ascii="Arial" w:hAnsi="Arial" w:cs="Arial"/>
          <w:bCs/>
          <w:sz w:val="20"/>
          <w:szCs w:val="20"/>
          <w:lang w:val="en-US"/>
        </w:rPr>
        <w:t>screening analyses</w:t>
      </w:r>
      <w:r w:rsidR="00F91A68" w:rsidRPr="00283AEE">
        <w:rPr>
          <w:rFonts w:ascii="Arial" w:hAnsi="Arial" w:cs="Arial"/>
          <w:color w:val="000000"/>
          <w:sz w:val="20"/>
          <w:szCs w:val="20"/>
          <w:lang w:val="en-US" w:eastAsia="es-ES_tradnl"/>
        </w:rPr>
        <w:t xml:space="preserve"> for the selection of variables in the multivariable analysis. Abbreviations: APACHE= Acute Physiology and Chronic Health Evaluation; SOFA= Sequential Organ Failure Assessment; MV= Mechanical Ventilation; OR= Odd Ratio; CI= Confidence Interval; SE= Standard Error</w:t>
      </w:r>
    </w:p>
    <w:p w14:paraId="1D5179D4" w14:textId="77777777" w:rsidR="00F91A68" w:rsidRPr="00F91A68" w:rsidRDefault="00F91A68" w:rsidP="00F91A68">
      <w:pPr>
        <w:rPr>
          <w:rFonts w:ascii="Arial" w:hAnsi="Arial" w:cs="Arial"/>
          <w:bCs/>
          <w:color w:val="000000"/>
          <w:lang w:val="en-US" w:eastAsia="es-ES_tradnl"/>
        </w:rPr>
      </w:pPr>
      <w:r w:rsidRPr="00F91A68">
        <w:rPr>
          <w:rFonts w:ascii="Arial" w:hAnsi="Arial" w:cs="Arial"/>
          <w:bCs/>
          <w:color w:val="000000"/>
          <w:vertAlign w:val="superscript"/>
          <w:lang w:val="en-US" w:eastAsia="es-ES_tradnl"/>
        </w:rPr>
        <w:t xml:space="preserve">a </w:t>
      </w:r>
      <w:r w:rsidRPr="00F91A68">
        <w:rPr>
          <w:rFonts w:ascii="Arial" w:hAnsi="Arial" w:cs="Arial"/>
          <w:bCs/>
          <w:color w:val="000000"/>
          <w:lang w:val="en-US" w:eastAsia="es-ES_tradnl"/>
        </w:rPr>
        <w:t>P Value&lt;0.2</w:t>
      </w:r>
    </w:p>
    <w:p w14:paraId="65290B67" w14:textId="59BB8EAF" w:rsidR="00A55C2E" w:rsidRPr="00E0182C" w:rsidRDefault="00A55C2E" w:rsidP="00F91A68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14:paraId="72A75FDB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1A1554EA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3F674E54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7934C4A1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786845B4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5346F5E9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6454DEA8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26EECC44" w14:textId="5550DC32" w:rsidR="00A55C2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1A1C5E9B" w14:textId="77777777" w:rsidR="00733973" w:rsidRPr="009B01CE" w:rsidRDefault="00733973" w:rsidP="00A7503B">
      <w:pPr>
        <w:spacing w:line="240" w:lineRule="auto"/>
        <w:rPr>
          <w:rFonts w:ascii="Arial" w:hAnsi="Arial" w:cs="Arial"/>
          <w:lang w:val="en-US"/>
        </w:rPr>
      </w:pPr>
    </w:p>
    <w:p w14:paraId="321F227F" w14:textId="77777777" w:rsidR="00A55C2E" w:rsidRPr="009B01C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6F7B3B26" w14:textId="53E96B0A" w:rsidR="00A55C2E" w:rsidRDefault="00A55C2E" w:rsidP="00A7503B">
      <w:pPr>
        <w:spacing w:line="240" w:lineRule="auto"/>
        <w:rPr>
          <w:rFonts w:ascii="Arial" w:hAnsi="Arial" w:cs="Arial"/>
          <w:lang w:val="en-US"/>
        </w:rPr>
      </w:pPr>
    </w:p>
    <w:p w14:paraId="3CBC36C0" w14:textId="77777777" w:rsidR="00CE4FF2" w:rsidRDefault="00CE4FF2" w:rsidP="00A7503B">
      <w:pPr>
        <w:spacing w:line="240" w:lineRule="auto"/>
        <w:rPr>
          <w:rFonts w:ascii="Arial" w:hAnsi="Arial" w:cs="Arial"/>
          <w:lang w:val="en-US"/>
        </w:rPr>
      </w:pPr>
    </w:p>
    <w:p w14:paraId="1828BC76" w14:textId="77777777" w:rsidR="00A272BB" w:rsidRPr="009B01CE" w:rsidRDefault="00A272BB" w:rsidP="00A7503B">
      <w:pPr>
        <w:spacing w:line="240" w:lineRule="auto"/>
        <w:rPr>
          <w:rFonts w:ascii="Arial" w:hAnsi="Arial" w:cs="Arial"/>
          <w:lang w:val="en-US"/>
        </w:rPr>
      </w:pPr>
    </w:p>
    <w:p w14:paraId="659918EA" w14:textId="33607C9F" w:rsidR="00A55C2E" w:rsidRPr="001E729E" w:rsidRDefault="00E71037" w:rsidP="00A7503B">
      <w:pPr>
        <w:spacing w:line="240" w:lineRule="auto"/>
        <w:rPr>
          <w:rFonts w:ascii="Arial" w:hAnsi="Arial" w:cs="Arial"/>
          <w:color w:val="000000" w:themeColor="text1"/>
          <w:lang w:val="en-US"/>
        </w:rPr>
      </w:pPr>
      <w:r w:rsidRPr="001E729E">
        <w:rPr>
          <w:rFonts w:ascii="Arial" w:eastAsia="Times New Roman" w:hAnsi="Arial" w:cs="Arial"/>
          <w:b/>
          <w:bCs/>
          <w:color w:val="000000" w:themeColor="text1"/>
          <w:lang w:val="en-US" w:eastAsia="es-ES_tradnl"/>
        </w:rPr>
        <w:t xml:space="preserve">Table S5 </w:t>
      </w:r>
      <w:r w:rsidRPr="001E729E">
        <w:rPr>
          <w:rFonts w:ascii="Arial" w:eastAsia="Times New Roman" w:hAnsi="Arial" w:cs="Arial"/>
          <w:bCs/>
          <w:color w:val="000000" w:themeColor="text1"/>
          <w:lang w:val="en-US" w:eastAsia="es-ES_tradnl"/>
        </w:rPr>
        <w:t>Multivariable regression models</w:t>
      </w:r>
    </w:p>
    <w:p w14:paraId="7496A003" w14:textId="77777777" w:rsidR="00E71037" w:rsidRPr="001E729E" w:rsidRDefault="00E71037" w:rsidP="00E71037">
      <w:pPr>
        <w:spacing w:line="240" w:lineRule="auto"/>
        <w:rPr>
          <w:rFonts w:ascii="Arial" w:hAnsi="Arial" w:cs="Arial"/>
          <w:color w:val="000000" w:themeColor="text1"/>
          <w:lang w:val="en-US"/>
        </w:rPr>
      </w:pPr>
    </w:p>
    <w:p w14:paraId="51857ADD" w14:textId="6F0524C5" w:rsidR="00E71037" w:rsidRPr="001E729E" w:rsidRDefault="00E71037" w:rsidP="00E71037">
      <w:pPr>
        <w:spacing w:line="240" w:lineRule="auto"/>
        <w:rPr>
          <w:rFonts w:ascii="Arial" w:hAnsi="Arial" w:cs="Arial"/>
          <w:color w:val="000000" w:themeColor="text1"/>
          <w:lang w:val="en-US"/>
        </w:rPr>
      </w:pPr>
    </w:p>
    <w:tbl>
      <w:tblPr>
        <w:tblpPr w:leftFromText="141" w:rightFromText="141" w:vertAnchor="page" w:horzAnchor="margin" w:tblpY="2396"/>
        <w:tblW w:w="8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1471"/>
        <w:gridCol w:w="691"/>
        <w:gridCol w:w="1013"/>
        <w:gridCol w:w="793"/>
      </w:tblGrid>
      <w:tr w:rsidR="001E729E" w:rsidRPr="001E729E" w14:paraId="63C09946" w14:textId="77777777" w:rsidTr="00F0532A">
        <w:trPr>
          <w:trHeight w:val="205"/>
        </w:trPr>
        <w:tc>
          <w:tcPr>
            <w:tcW w:w="850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76028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Initial multivariable regression model</w:t>
            </w:r>
          </w:p>
        </w:tc>
      </w:tr>
      <w:tr w:rsidR="001E729E" w:rsidRPr="001E729E" w14:paraId="46FFD9B8" w14:textId="77777777" w:rsidTr="00F0532A">
        <w:trPr>
          <w:trHeight w:val="20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4FBDA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proofErr w:type="spellStart"/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  <w:t>Factors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EC9D7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OR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20975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 xml:space="preserve"> 95% CI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81AADC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SE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4C690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p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C259E6" w14:textId="20043B0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V</w:t>
            </w:r>
            <w:r w:rsidR="008E4C28"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IF</w:t>
            </w:r>
          </w:p>
        </w:tc>
      </w:tr>
      <w:tr w:rsidR="001E729E" w:rsidRPr="001E729E" w14:paraId="0824AF74" w14:textId="77777777" w:rsidTr="00F0532A">
        <w:trPr>
          <w:trHeight w:val="205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5049C6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</w:pPr>
            <w:proofErr w:type="spellStart"/>
            <w:r w:rsidRPr="001E729E"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  <w:t>Age</w:t>
            </w:r>
            <w:proofErr w:type="spellEnd"/>
            <w:r w:rsidRPr="001E729E"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  <w:t xml:space="preserve">, </w:t>
            </w:r>
            <w:proofErr w:type="spellStart"/>
            <w:r w:rsidRPr="001E729E"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  <w:t>yr</w:t>
            </w:r>
            <w:proofErr w:type="spellEnd"/>
            <w:r w:rsidRPr="001E729E"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32B1A48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1.04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79BFE78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(0.96 - 1.11)</w:t>
            </w:r>
          </w:p>
        </w:tc>
        <w:tc>
          <w:tcPr>
            <w:tcW w:w="61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7E11EC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0.04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D824A6C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0.332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</w:tcPr>
          <w:p w14:paraId="1A6DFA36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2.24</w:t>
            </w:r>
          </w:p>
        </w:tc>
      </w:tr>
      <w:tr w:rsidR="001E729E" w:rsidRPr="001E729E" w14:paraId="7FF024DB" w14:textId="77777777" w:rsidTr="00F0532A">
        <w:trPr>
          <w:trHeight w:val="208"/>
        </w:trPr>
        <w:tc>
          <w:tcPr>
            <w:tcW w:w="3686" w:type="dxa"/>
            <w:shd w:val="clear" w:color="auto" w:fill="auto"/>
            <w:vAlign w:val="center"/>
            <w:hideMark/>
          </w:tcPr>
          <w:p w14:paraId="026BB3B6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 xml:space="preserve">Gender </w:t>
            </w: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D9F3ED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3.62</w:t>
            </w:r>
          </w:p>
        </w:tc>
        <w:tc>
          <w:tcPr>
            <w:tcW w:w="1551" w:type="dxa"/>
            <w:shd w:val="clear" w:color="auto" w:fill="auto"/>
            <w:vAlign w:val="bottom"/>
            <w:hideMark/>
          </w:tcPr>
          <w:p w14:paraId="5C6FCEBF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(1.13- 11.57)</w:t>
            </w:r>
          </w:p>
        </w:tc>
        <w:tc>
          <w:tcPr>
            <w:tcW w:w="611" w:type="dxa"/>
            <w:shd w:val="clear" w:color="auto" w:fill="auto"/>
            <w:vAlign w:val="bottom"/>
            <w:hideMark/>
          </w:tcPr>
          <w:p w14:paraId="485B6BB3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0.59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763F8498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>0.030</w:t>
            </w:r>
          </w:p>
        </w:tc>
        <w:tc>
          <w:tcPr>
            <w:tcW w:w="793" w:type="dxa"/>
            <w:shd w:val="clear" w:color="auto" w:fill="auto"/>
          </w:tcPr>
          <w:p w14:paraId="7DCEC1DD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1.32</w:t>
            </w:r>
          </w:p>
        </w:tc>
      </w:tr>
      <w:tr w:rsidR="001E729E" w:rsidRPr="001E729E" w14:paraId="63C40FD5" w14:textId="77777777" w:rsidTr="00F0532A">
        <w:trPr>
          <w:trHeight w:val="213"/>
        </w:trPr>
        <w:tc>
          <w:tcPr>
            <w:tcW w:w="3686" w:type="dxa"/>
            <w:shd w:val="clear" w:color="auto" w:fill="auto"/>
            <w:vAlign w:val="center"/>
            <w:hideMark/>
          </w:tcPr>
          <w:p w14:paraId="3AC2E337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 xml:space="preserve">Cognitive reserve </w:t>
            </w: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937FFB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0.38</w:t>
            </w:r>
          </w:p>
        </w:tc>
        <w:tc>
          <w:tcPr>
            <w:tcW w:w="1551" w:type="dxa"/>
            <w:shd w:val="clear" w:color="auto" w:fill="auto"/>
            <w:vAlign w:val="bottom"/>
            <w:hideMark/>
          </w:tcPr>
          <w:p w14:paraId="72A1B991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(0.16 - 0.90)</w:t>
            </w:r>
          </w:p>
        </w:tc>
        <w:tc>
          <w:tcPr>
            <w:tcW w:w="611" w:type="dxa"/>
            <w:shd w:val="clear" w:color="auto" w:fill="auto"/>
            <w:vAlign w:val="bottom"/>
            <w:hideMark/>
          </w:tcPr>
          <w:p w14:paraId="4158D368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0.44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07B30DA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>0.027</w:t>
            </w:r>
          </w:p>
        </w:tc>
        <w:tc>
          <w:tcPr>
            <w:tcW w:w="793" w:type="dxa"/>
            <w:shd w:val="clear" w:color="auto" w:fill="auto"/>
          </w:tcPr>
          <w:p w14:paraId="7B1EB2F3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1.15</w:t>
            </w:r>
          </w:p>
        </w:tc>
      </w:tr>
      <w:tr w:rsidR="001E729E" w:rsidRPr="001E729E" w14:paraId="4920AF6B" w14:textId="77777777" w:rsidTr="00F0532A">
        <w:trPr>
          <w:trHeight w:val="23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A04C72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APACHE II at ICU admission, points</w:t>
            </w:r>
            <w:r w:rsidRPr="001E729E">
              <w:rPr>
                <w:rFonts w:ascii="Arial" w:eastAsia="Times New Roman" w:hAnsi="Arial" w:cs="Arial"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A1AB18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1.01</w:t>
            </w:r>
          </w:p>
        </w:tc>
        <w:tc>
          <w:tcPr>
            <w:tcW w:w="1551" w:type="dxa"/>
            <w:shd w:val="clear" w:color="auto" w:fill="auto"/>
            <w:vAlign w:val="bottom"/>
            <w:hideMark/>
          </w:tcPr>
          <w:p w14:paraId="402DB75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(0.93 - 1.10)</w:t>
            </w:r>
          </w:p>
        </w:tc>
        <w:tc>
          <w:tcPr>
            <w:tcW w:w="611" w:type="dxa"/>
            <w:shd w:val="clear" w:color="auto" w:fill="auto"/>
            <w:vAlign w:val="bottom"/>
            <w:hideMark/>
          </w:tcPr>
          <w:p w14:paraId="34DEAB71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0.04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5D63E20B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  <w:t>0.765</w:t>
            </w:r>
          </w:p>
        </w:tc>
        <w:tc>
          <w:tcPr>
            <w:tcW w:w="793" w:type="dxa"/>
            <w:shd w:val="clear" w:color="auto" w:fill="auto"/>
          </w:tcPr>
          <w:p w14:paraId="5BE3B196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1.11</w:t>
            </w:r>
          </w:p>
        </w:tc>
      </w:tr>
      <w:tr w:rsidR="001E729E" w:rsidRPr="001E729E" w14:paraId="5269A1FF" w14:textId="77777777" w:rsidTr="00F0532A">
        <w:trPr>
          <w:trHeight w:val="268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F6733E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proofErr w:type="spellStart"/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Charlson</w:t>
            </w:r>
            <w:proofErr w:type="spellEnd"/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 xml:space="preserve"> Index at ICU admission</w:t>
            </w:r>
            <w:r w:rsidRPr="001E729E">
              <w:rPr>
                <w:rFonts w:ascii="Arial" w:eastAsia="Times New Roman" w:hAnsi="Arial" w:cs="Arial"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AFBD0E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1.10</w:t>
            </w:r>
          </w:p>
        </w:tc>
        <w:tc>
          <w:tcPr>
            <w:tcW w:w="1551" w:type="dxa"/>
            <w:shd w:val="clear" w:color="auto" w:fill="auto"/>
            <w:vAlign w:val="bottom"/>
            <w:hideMark/>
          </w:tcPr>
          <w:p w14:paraId="22F4B06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(0.78 - 1.55)</w:t>
            </w:r>
          </w:p>
        </w:tc>
        <w:tc>
          <w:tcPr>
            <w:tcW w:w="611" w:type="dxa"/>
            <w:shd w:val="clear" w:color="auto" w:fill="auto"/>
            <w:vAlign w:val="bottom"/>
            <w:hideMark/>
          </w:tcPr>
          <w:p w14:paraId="201F6177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0.18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6EEADF1B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0.586</w:t>
            </w:r>
          </w:p>
        </w:tc>
        <w:tc>
          <w:tcPr>
            <w:tcW w:w="793" w:type="dxa"/>
            <w:shd w:val="clear" w:color="auto" w:fill="auto"/>
          </w:tcPr>
          <w:p w14:paraId="437DF696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2.46</w:t>
            </w:r>
          </w:p>
        </w:tc>
      </w:tr>
      <w:tr w:rsidR="001E729E" w:rsidRPr="001E729E" w14:paraId="16CAC838" w14:textId="77777777" w:rsidTr="00F0532A">
        <w:trPr>
          <w:trHeight w:val="242"/>
        </w:trPr>
        <w:tc>
          <w:tcPr>
            <w:tcW w:w="3686" w:type="dxa"/>
            <w:shd w:val="clear" w:color="auto" w:fill="auto"/>
            <w:vAlign w:val="center"/>
            <w:hideMark/>
          </w:tcPr>
          <w:p w14:paraId="397894BF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 xml:space="preserve">Diagnosis </w:t>
            </w:r>
            <w:r w:rsidRPr="001E729E">
              <w:rPr>
                <w:rFonts w:ascii="Arial" w:eastAsia="Times New Roman" w:hAnsi="Arial" w:cs="Arial"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EF267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0.63</w:t>
            </w:r>
          </w:p>
        </w:tc>
        <w:tc>
          <w:tcPr>
            <w:tcW w:w="1551" w:type="dxa"/>
            <w:shd w:val="clear" w:color="auto" w:fill="auto"/>
            <w:vAlign w:val="bottom"/>
            <w:hideMark/>
          </w:tcPr>
          <w:p w14:paraId="2EA2D30F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(0.04 - 8.74)</w:t>
            </w:r>
          </w:p>
        </w:tc>
        <w:tc>
          <w:tcPr>
            <w:tcW w:w="611" w:type="dxa"/>
            <w:shd w:val="clear" w:color="auto" w:fill="auto"/>
            <w:vAlign w:val="bottom"/>
            <w:hideMark/>
          </w:tcPr>
          <w:p w14:paraId="3787B2A7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1.35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6BDD8017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0.727</w:t>
            </w:r>
          </w:p>
        </w:tc>
        <w:tc>
          <w:tcPr>
            <w:tcW w:w="793" w:type="dxa"/>
            <w:shd w:val="clear" w:color="auto" w:fill="auto"/>
          </w:tcPr>
          <w:p w14:paraId="2B87E0E0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1.13</w:t>
            </w:r>
          </w:p>
        </w:tc>
      </w:tr>
      <w:tr w:rsidR="001E729E" w:rsidRPr="001E729E" w14:paraId="03F9843D" w14:textId="77777777" w:rsidTr="00F0532A">
        <w:trPr>
          <w:trHeight w:val="217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6FD3D2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 xml:space="preserve">Days with sedatives ratio </w:t>
            </w:r>
            <w:r w:rsidRPr="001E729E">
              <w:rPr>
                <w:rFonts w:ascii="Arial" w:eastAsia="Times New Roman" w:hAnsi="Arial" w:cs="Arial"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1E2A6E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3.42</w:t>
            </w:r>
          </w:p>
        </w:tc>
        <w:tc>
          <w:tcPr>
            <w:tcW w:w="1551" w:type="dxa"/>
            <w:shd w:val="clear" w:color="auto" w:fill="auto"/>
            <w:vAlign w:val="bottom"/>
            <w:hideMark/>
          </w:tcPr>
          <w:p w14:paraId="454EA3A3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(0.31 - 37.56)</w:t>
            </w:r>
          </w:p>
        </w:tc>
        <w:tc>
          <w:tcPr>
            <w:tcW w:w="611" w:type="dxa"/>
            <w:shd w:val="clear" w:color="auto" w:fill="auto"/>
            <w:vAlign w:val="bottom"/>
            <w:hideMark/>
          </w:tcPr>
          <w:p w14:paraId="74E890B5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1.23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14:paraId="1904708F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0.315</w:t>
            </w:r>
          </w:p>
        </w:tc>
        <w:tc>
          <w:tcPr>
            <w:tcW w:w="793" w:type="dxa"/>
            <w:shd w:val="clear" w:color="auto" w:fill="auto"/>
          </w:tcPr>
          <w:p w14:paraId="5A5EDAB7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1.57</w:t>
            </w:r>
          </w:p>
        </w:tc>
      </w:tr>
      <w:tr w:rsidR="001E729E" w:rsidRPr="001E729E" w14:paraId="1691111D" w14:textId="77777777" w:rsidTr="00F0532A">
        <w:trPr>
          <w:trHeight w:val="212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BEE7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 xml:space="preserve">Days with opioids ratio </w:t>
            </w: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F7253DE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0.11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087571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(0.01 - 0.94)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8E4B64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1.09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EEFEEA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  <w:t>0.043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</w:tcPr>
          <w:p w14:paraId="7BB62AB3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1.40</w:t>
            </w:r>
          </w:p>
        </w:tc>
      </w:tr>
      <w:tr w:rsidR="001E729E" w:rsidRPr="001E729E" w14:paraId="774F0735" w14:textId="77777777" w:rsidTr="00F0532A">
        <w:trPr>
          <w:trHeight w:val="212"/>
        </w:trPr>
        <w:tc>
          <w:tcPr>
            <w:tcW w:w="8504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4A3138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</w:p>
        </w:tc>
      </w:tr>
      <w:tr w:rsidR="001E729E" w:rsidRPr="001E729E" w14:paraId="4CA31BA5" w14:textId="77777777" w:rsidTr="00F0532A">
        <w:trPr>
          <w:trHeight w:val="212"/>
        </w:trPr>
        <w:tc>
          <w:tcPr>
            <w:tcW w:w="850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D4829A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>Reduced multivariable regression model</w:t>
            </w:r>
          </w:p>
        </w:tc>
      </w:tr>
      <w:tr w:rsidR="001E729E" w:rsidRPr="001E729E" w14:paraId="0074743F" w14:textId="77777777" w:rsidTr="00F0532A">
        <w:trPr>
          <w:trHeight w:val="212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6870A5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proofErr w:type="spellStart"/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  <w:t>Factors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62C67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OR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249AD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 xml:space="preserve"> 95% CI</w:t>
            </w:r>
          </w:p>
        </w:tc>
        <w:tc>
          <w:tcPr>
            <w:tcW w:w="61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15F04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SE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70F51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p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6381BA" w14:textId="5A73E641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V</w:t>
            </w:r>
            <w:r w:rsidR="008E4C28"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IF</w:t>
            </w:r>
          </w:p>
        </w:tc>
      </w:tr>
      <w:tr w:rsidR="001E729E" w:rsidRPr="001E729E" w14:paraId="4E5C8802" w14:textId="77777777" w:rsidTr="00F0532A">
        <w:trPr>
          <w:trHeight w:val="212"/>
        </w:trPr>
        <w:tc>
          <w:tcPr>
            <w:tcW w:w="3686" w:type="dxa"/>
            <w:shd w:val="clear" w:color="auto" w:fill="auto"/>
            <w:noWrap/>
            <w:vAlign w:val="center"/>
          </w:tcPr>
          <w:p w14:paraId="0E9C46CB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color w:val="000000" w:themeColor="text1"/>
                <w:lang w:val="en-US" w:eastAsia="es-ES_tradnl"/>
              </w:rPr>
            </w:pPr>
            <w:proofErr w:type="spellStart"/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Age</w:t>
            </w:r>
            <w:proofErr w:type="spellEnd"/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 xml:space="preserve">, </w:t>
            </w:r>
            <w:proofErr w:type="spellStart"/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>yr</w:t>
            </w:r>
            <w:proofErr w:type="spellEnd"/>
            <w:r w:rsidRPr="001E729E">
              <w:rPr>
                <w:rFonts w:ascii="Arial" w:eastAsia="Times New Roman" w:hAnsi="Arial" w:cs="Arial"/>
                <w:b/>
                <w:color w:val="000000" w:themeColor="text1"/>
                <w:lang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C548C2D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1.05</w:t>
            </w:r>
          </w:p>
        </w:tc>
        <w:tc>
          <w:tcPr>
            <w:tcW w:w="1551" w:type="dxa"/>
            <w:shd w:val="clear" w:color="auto" w:fill="auto"/>
            <w:vAlign w:val="bottom"/>
          </w:tcPr>
          <w:p w14:paraId="729262B0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(</w:t>
            </w: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1.00 - 1.10)</w:t>
            </w:r>
          </w:p>
        </w:tc>
        <w:tc>
          <w:tcPr>
            <w:tcW w:w="611" w:type="dxa"/>
            <w:shd w:val="clear" w:color="auto" w:fill="auto"/>
            <w:vAlign w:val="bottom"/>
          </w:tcPr>
          <w:p w14:paraId="74E0F54E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013" w:type="dxa"/>
            <w:shd w:val="clear" w:color="auto" w:fill="auto"/>
            <w:vAlign w:val="bottom"/>
          </w:tcPr>
          <w:p w14:paraId="752FA133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  <w:t>0.048</w:t>
            </w:r>
          </w:p>
        </w:tc>
        <w:tc>
          <w:tcPr>
            <w:tcW w:w="793" w:type="dxa"/>
            <w:shd w:val="clear" w:color="auto" w:fill="auto"/>
          </w:tcPr>
          <w:p w14:paraId="3F482913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1.05</w:t>
            </w:r>
          </w:p>
        </w:tc>
      </w:tr>
      <w:tr w:rsidR="001E729E" w:rsidRPr="001E729E" w14:paraId="02C6D209" w14:textId="77777777" w:rsidTr="00F0532A">
        <w:trPr>
          <w:trHeight w:val="212"/>
        </w:trPr>
        <w:tc>
          <w:tcPr>
            <w:tcW w:w="3686" w:type="dxa"/>
            <w:shd w:val="clear" w:color="auto" w:fill="auto"/>
            <w:noWrap/>
            <w:vAlign w:val="center"/>
          </w:tcPr>
          <w:p w14:paraId="4EDA80DA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 xml:space="preserve">Gender </w:t>
            </w: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F8E1A04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2.81</w:t>
            </w:r>
          </w:p>
        </w:tc>
        <w:tc>
          <w:tcPr>
            <w:tcW w:w="1551" w:type="dxa"/>
            <w:shd w:val="clear" w:color="auto" w:fill="auto"/>
            <w:vAlign w:val="bottom"/>
          </w:tcPr>
          <w:p w14:paraId="7988D7BA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(</w:t>
            </w: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1.01 - 7.84)</w:t>
            </w:r>
          </w:p>
        </w:tc>
        <w:tc>
          <w:tcPr>
            <w:tcW w:w="611" w:type="dxa"/>
            <w:shd w:val="clear" w:color="auto" w:fill="auto"/>
            <w:vAlign w:val="bottom"/>
          </w:tcPr>
          <w:p w14:paraId="11C8F754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1013" w:type="dxa"/>
            <w:shd w:val="clear" w:color="auto" w:fill="auto"/>
            <w:vAlign w:val="bottom"/>
          </w:tcPr>
          <w:p w14:paraId="65C515A0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  <w:t>0.048</w:t>
            </w:r>
          </w:p>
        </w:tc>
        <w:tc>
          <w:tcPr>
            <w:tcW w:w="793" w:type="dxa"/>
            <w:shd w:val="clear" w:color="auto" w:fill="auto"/>
          </w:tcPr>
          <w:p w14:paraId="54DB793C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1.03</w:t>
            </w:r>
          </w:p>
        </w:tc>
      </w:tr>
      <w:tr w:rsidR="001E729E" w:rsidRPr="001E729E" w14:paraId="45BFE02D" w14:textId="77777777" w:rsidTr="00F0532A">
        <w:trPr>
          <w:trHeight w:val="212"/>
        </w:trPr>
        <w:tc>
          <w:tcPr>
            <w:tcW w:w="3686" w:type="dxa"/>
            <w:shd w:val="clear" w:color="auto" w:fill="auto"/>
            <w:noWrap/>
            <w:vAlign w:val="center"/>
          </w:tcPr>
          <w:p w14:paraId="20745194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s-ES_tradnl"/>
              </w:rPr>
              <w:t xml:space="preserve">Cognitive reserve </w:t>
            </w: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6A57FC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551" w:type="dxa"/>
            <w:shd w:val="clear" w:color="auto" w:fill="auto"/>
            <w:vAlign w:val="bottom"/>
          </w:tcPr>
          <w:p w14:paraId="6FBE386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(</w:t>
            </w: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0.16 - 0.83)</w:t>
            </w:r>
          </w:p>
        </w:tc>
        <w:tc>
          <w:tcPr>
            <w:tcW w:w="611" w:type="dxa"/>
            <w:shd w:val="clear" w:color="auto" w:fill="auto"/>
            <w:vAlign w:val="bottom"/>
          </w:tcPr>
          <w:p w14:paraId="6F85FFA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0.416</w:t>
            </w:r>
          </w:p>
        </w:tc>
        <w:tc>
          <w:tcPr>
            <w:tcW w:w="1013" w:type="dxa"/>
            <w:shd w:val="clear" w:color="auto" w:fill="auto"/>
            <w:vAlign w:val="bottom"/>
          </w:tcPr>
          <w:p w14:paraId="02ACE9C2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b/>
                <w:bCs/>
                <w:color w:val="000000" w:themeColor="text1"/>
                <w:lang w:eastAsia="es-ES_tradnl"/>
              </w:rPr>
              <w:t>0.016</w:t>
            </w:r>
          </w:p>
        </w:tc>
        <w:tc>
          <w:tcPr>
            <w:tcW w:w="793" w:type="dxa"/>
            <w:shd w:val="clear" w:color="auto" w:fill="auto"/>
          </w:tcPr>
          <w:p w14:paraId="3E906D5A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1.03</w:t>
            </w:r>
          </w:p>
        </w:tc>
      </w:tr>
      <w:tr w:rsidR="001E729E" w:rsidRPr="001E729E" w14:paraId="0812C812" w14:textId="77777777" w:rsidTr="00F0532A">
        <w:trPr>
          <w:trHeight w:val="212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07FDF4" w14:textId="77777777" w:rsidR="00E71037" w:rsidRPr="001E729E" w:rsidRDefault="00E71037" w:rsidP="00F0532A">
            <w:pPr>
              <w:spacing w:after="0"/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val="en-US" w:eastAsia="es-ES_tradnl"/>
              </w:rPr>
              <w:t xml:space="preserve">Days with opioids ratio </w:t>
            </w:r>
            <w:r w:rsidRPr="001E729E">
              <w:rPr>
                <w:rFonts w:ascii="Arial" w:eastAsia="Times New Roman" w:hAnsi="Arial" w:cs="Arial"/>
                <w:color w:val="000000" w:themeColor="text1"/>
                <w:vertAlign w:val="superscript"/>
                <w:lang w:val="en-US" w:eastAsia="es-ES_tradnl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A67126" w14:textId="77777777" w:rsidR="00E71037" w:rsidRPr="001E729E" w:rsidRDefault="00E71037" w:rsidP="00F0532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4FB438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(</w:t>
            </w: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0.03 - 1.08)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C19405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0.932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586F30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es-ES_tradnl"/>
              </w:rPr>
            </w:pPr>
            <w:r w:rsidRPr="001E729E">
              <w:rPr>
                <w:rFonts w:ascii="Arial" w:eastAsia="Times New Roman" w:hAnsi="Arial" w:cs="Arial"/>
                <w:color w:val="000000" w:themeColor="text1"/>
                <w:lang w:eastAsia="es-ES_tradnl"/>
              </w:rPr>
              <w:t>0.061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</w:tcPr>
          <w:p w14:paraId="52AE6984" w14:textId="77777777" w:rsidR="00E71037" w:rsidRPr="001E729E" w:rsidRDefault="00E71037" w:rsidP="00F0532A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</w:pPr>
            <w:r w:rsidRPr="001E729E">
              <w:rPr>
                <w:rFonts w:ascii="Arial" w:eastAsia="Times New Roman" w:hAnsi="Arial" w:cs="Arial"/>
                <w:bCs/>
                <w:color w:val="000000" w:themeColor="text1"/>
                <w:lang w:val="en-US" w:eastAsia="es-ES_tradnl"/>
              </w:rPr>
              <w:t>1.02</w:t>
            </w:r>
          </w:p>
        </w:tc>
      </w:tr>
    </w:tbl>
    <w:p w14:paraId="53920938" w14:textId="1799BEB3" w:rsidR="00E71037" w:rsidRPr="001E729E" w:rsidRDefault="00E71037" w:rsidP="00E71037">
      <w:pPr>
        <w:spacing w:line="240" w:lineRule="auto"/>
        <w:rPr>
          <w:rFonts w:ascii="Arial" w:hAnsi="Arial" w:cs="Arial"/>
          <w:color w:val="000000" w:themeColor="text1"/>
          <w:lang w:val="en-US"/>
        </w:rPr>
      </w:pPr>
    </w:p>
    <w:p w14:paraId="24788967" w14:textId="046378AA" w:rsidR="00E71037" w:rsidRPr="001E729E" w:rsidRDefault="00E71037" w:rsidP="00E7103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</w:pPr>
      <w:r w:rsidRPr="001E729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s-ES_tradnl"/>
        </w:rPr>
        <w:t xml:space="preserve">Table S5 </w:t>
      </w:r>
      <w:r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The initial multivariable regression model included all factors that were significant (p&lt;0.2) in the univariate model. Although ‘age’ showed a p value &gt;0.05, it was maintained in the adjusted multivariable model as it was considered as a confounding factor for cognitive impairment. A final multivariable model was run including the statistically significant factors (p&lt;0.05) from the initial multivariable model and ‘age’ as a confounding factor for cognitive impairment.</w:t>
      </w:r>
      <w:r w:rsidR="005A586B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 xml:space="preserve"> Multicollinea</w:t>
      </w:r>
      <w:r w:rsidR="00283AEE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r</w:t>
      </w:r>
      <w:r w:rsidR="005A586B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 xml:space="preserve">ity analysis of variables was tested using the Variance </w:t>
      </w:r>
      <w:r w:rsidR="008E4C28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I</w:t>
      </w:r>
      <w:r w:rsidR="005A586B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 xml:space="preserve">nflation </w:t>
      </w:r>
      <w:r w:rsidR="008E4C28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F</w:t>
      </w:r>
      <w:r w:rsidR="005A586B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actor (V</w:t>
      </w:r>
      <w:r w:rsidR="008E4C28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IF</w:t>
      </w:r>
      <w:r w:rsidR="005A586B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).</w:t>
      </w:r>
    </w:p>
    <w:p w14:paraId="3F3C0903" w14:textId="77777777" w:rsidR="00E71037" w:rsidRPr="001E729E" w:rsidRDefault="00E71037" w:rsidP="00E71037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7A9D9912" w14:textId="0B0637C9" w:rsidR="00FC7EC2" w:rsidRPr="001E729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0896D165" w14:textId="1CEBCC16" w:rsidR="00FC7EC2" w:rsidRPr="001E729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1D012AE8" w14:textId="50D7C1A0" w:rsidR="00FC7EC2" w:rsidRPr="009B01C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02BEB93" w14:textId="2FF90EB7" w:rsidR="00FC7EC2" w:rsidRPr="009B01C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0B651AF" w14:textId="6D686835" w:rsidR="00FC7EC2" w:rsidRPr="009B01C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972BDF4" w14:textId="21EE1308" w:rsidR="00FC7EC2" w:rsidRPr="009B01C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55CE822" w14:textId="18422C1B" w:rsidR="00FC7EC2" w:rsidRPr="009B01C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DA2D3C9" w14:textId="5DC8A0D3" w:rsidR="00FC7EC2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74CEAA8C" w14:textId="3771AC47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EEAFD88" w14:textId="380D06CD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66CAA962" w14:textId="07D0F650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76860924" w14:textId="0F199F1F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64FA113F" w14:textId="6874856F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92FF493" w14:textId="1FC691E8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FD83757" w14:textId="44CFD813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74A13813" w14:textId="67F135AC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2BA50298" w14:textId="74614567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2B0657F" w14:textId="54329453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371102A" w14:textId="1385F733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5690E23" w14:textId="7A500770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6BD663E" w14:textId="1B083A88" w:rsidR="000E0410" w:rsidRDefault="000E0410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455ABB7" w14:textId="65A941E0" w:rsidR="00FC7EC2" w:rsidRPr="009B01CE" w:rsidRDefault="00FC7EC2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A6289CA" w14:textId="1FC807F0" w:rsidR="00E0182C" w:rsidRDefault="00E0182C" w:rsidP="00E0182C">
      <w:pPr>
        <w:rPr>
          <w:rFonts w:ascii="Arial" w:hAnsi="Arial" w:cs="Arial"/>
          <w:b/>
          <w:sz w:val="20"/>
          <w:szCs w:val="20"/>
          <w:lang w:val="en-US"/>
        </w:rPr>
      </w:pPr>
      <w:r w:rsidRPr="00E0182C">
        <w:rPr>
          <w:rFonts w:ascii="Arial" w:hAnsi="Arial" w:cs="Arial"/>
          <w:b/>
          <w:sz w:val="20"/>
          <w:szCs w:val="20"/>
          <w:lang w:val="en-US"/>
        </w:rPr>
        <w:t xml:space="preserve">References </w:t>
      </w:r>
      <w:r w:rsidR="00581FA8">
        <w:rPr>
          <w:rFonts w:ascii="Arial" w:hAnsi="Arial" w:cs="Arial"/>
          <w:b/>
          <w:sz w:val="20"/>
          <w:szCs w:val="20"/>
          <w:lang w:val="en-US"/>
        </w:rPr>
        <w:t>(</w:t>
      </w:r>
      <w:r w:rsidR="006514C7">
        <w:rPr>
          <w:rFonts w:ascii="Arial" w:hAnsi="Arial" w:cs="Arial"/>
          <w:b/>
          <w:sz w:val="20"/>
          <w:szCs w:val="20"/>
          <w:lang w:val="en-US"/>
        </w:rPr>
        <w:t>Supplemental Material</w:t>
      </w:r>
      <w:r w:rsidR="00581FA8">
        <w:rPr>
          <w:rFonts w:ascii="Arial" w:hAnsi="Arial" w:cs="Arial"/>
          <w:b/>
          <w:sz w:val="20"/>
          <w:szCs w:val="20"/>
          <w:lang w:val="en-US"/>
        </w:rPr>
        <w:t>)</w:t>
      </w:r>
    </w:p>
    <w:p w14:paraId="471606E9" w14:textId="77777777" w:rsidR="00E0182C" w:rsidRPr="00E0182C" w:rsidRDefault="00E0182C" w:rsidP="00E0182C">
      <w:pPr>
        <w:rPr>
          <w:rFonts w:ascii="Arial" w:hAnsi="Arial" w:cs="Arial"/>
          <w:b/>
          <w:sz w:val="20"/>
          <w:szCs w:val="20"/>
          <w:lang w:val="en-US"/>
        </w:rPr>
      </w:pPr>
    </w:p>
    <w:p w14:paraId="014CB2B3" w14:textId="2E4ADCBD" w:rsidR="00E0182C" w:rsidRPr="004C28CD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t>S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>.1. Del Ser T, González-Montalvo JI, Martínez-Espinosa S, et al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 xml:space="preserve"> (1997)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 Estimation of premorbid intelligence in Spanish people with the Word Accentuation Test and its application to the diagnosis of dementia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>.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E0182C" w:rsidRPr="004C28CD">
        <w:rPr>
          <w:rFonts w:ascii="Arial" w:hAnsi="Arial" w:cs="Arial"/>
          <w:iCs/>
          <w:noProof/>
          <w:sz w:val="20"/>
          <w:szCs w:val="20"/>
        </w:rPr>
        <w:t>Brain Cogn</w:t>
      </w:r>
      <w:r w:rsidR="00E0182C" w:rsidRPr="004C28CD">
        <w:rPr>
          <w:rFonts w:ascii="Arial" w:hAnsi="Arial" w:cs="Arial"/>
          <w:noProof/>
          <w:sz w:val="20"/>
          <w:szCs w:val="20"/>
        </w:rPr>
        <w:t xml:space="preserve"> 33:343–</w:t>
      </w:r>
      <w:r w:rsidR="005733F0" w:rsidRPr="004C28CD">
        <w:rPr>
          <w:rFonts w:ascii="Arial" w:hAnsi="Arial" w:cs="Arial"/>
          <w:noProof/>
          <w:sz w:val="20"/>
          <w:szCs w:val="20"/>
        </w:rPr>
        <w:t>3</w:t>
      </w:r>
      <w:r w:rsidR="00E0182C" w:rsidRPr="004C28CD">
        <w:rPr>
          <w:rFonts w:ascii="Arial" w:hAnsi="Arial" w:cs="Arial"/>
          <w:noProof/>
          <w:sz w:val="20"/>
          <w:szCs w:val="20"/>
        </w:rPr>
        <w:t>56</w:t>
      </w:r>
    </w:p>
    <w:p w14:paraId="767025DC" w14:textId="54BECFF8" w:rsidR="00E0182C" w:rsidRPr="00030040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t>S</w:t>
      </w:r>
      <w:r w:rsidR="006739BA">
        <w:rPr>
          <w:rFonts w:ascii="Arial" w:hAnsi="Arial" w:cs="Arial"/>
          <w:noProof/>
          <w:sz w:val="20"/>
          <w:szCs w:val="20"/>
        </w:rPr>
        <w:t xml:space="preserve">.2. </w:t>
      </w:r>
      <w:r w:rsidR="00E0182C" w:rsidRPr="00E0182C">
        <w:rPr>
          <w:rFonts w:ascii="Arial" w:hAnsi="Arial" w:cs="Arial"/>
          <w:noProof/>
          <w:sz w:val="20"/>
          <w:szCs w:val="20"/>
        </w:rPr>
        <w:t>Wechsler D</w:t>
      </w:r>
      <w:r w:rsidR="005733F0">
        <w:rPr>
          <w:rFonts w:ascii="Arial" w:hAnsi="Arial" w:cs="Arial"/>
          <w:noProof/>
          <w:sz w:val="20"/>
          <w:szCs w:val="20"/>
        </w:rPr>
        <w:t xml:space="preserve"> (1999)</w:t>
      </w:r>
      <w:r w:rsidR="00E0182C" w:rsidRPr="00E0182C">
        <w:rPr>
          <w:rFonts w:ascii="Arial" w:hAnsi="Arial" w:cs="Arial"/>
          <w:noProof/>
          <w:sz w:val="20"/>
          <w:szCs w:val="20"/>
        </w:rPr>
        <w:t xml:space="preserve"> Escala de inteligencia Wechsler para Adultos (WAIS-III manual).</w:t>
      </w:r>
      <w:r w:rsidR="005733F0">
        <w:rPr>
          <w:rFonts w:ascii="Arial" w:hAnsi="Arial" w:cs="Arial"/>
          <w:noProof/>
          <w:sz w:val="20"/>
          <w:szCs w:val="20"/>
        </w:rPr>
        <w:t xml:space="preserve"> </w:t>
      </w:r>
      <w:r w:rsidR="005733F0" w:rsidRPr="00030040">
        <w:rPr>
          <w:rFonts w:ascii="Arial" w:hAnsi="Arial" w:cs="Arial"/>
          <w:noProof/>
          <w:sz w:val="20"/>
          <w:szCs w:val="20"/>
          <w:lang w:val="en-US"/>
        </w:rPr>
        <w:t>TEA.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 xml:space="preserve"> Madrid </w:t>
      </w:r>
    </w:p>
    <w:p w14:paraId="476968E7" w14:textId="410710CB" w:rsidR="00E0182C" w:rsidRPr="00030040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>S</w:t>
      </w:r>
      <w:r w:rsidR="006739BA" w:rsidRPr="00030040">
        <w:rPr>
          <w:rFonts w:ascii="Arial" w:hAnsi="Arial" w:cs="Arial"/>
          <w:noProof/>
          <w:sz w:val="20"/>
          <w:szCs w:val="20"/>
          <w:lang w:val="en-US"/>
        </w:rPr>
        <w:t xml:space="preserve">.3. 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>Wechsler D</w:t>
      </w:r>
      <w:r w:rsidR="005733F0" w:rsidRPr="00030040">
        <w:rPr>
          <w:rFonts w:ascii="Arial" w:hAnsi="Arial" w:cs="Arial"/>
          <w:noProof/>
          <w:sz w:val="20"/>
          <w:szCs w:val="20"/>
          <w:lang w:val="en-US"/>
        </w:rPr>
        <w:t xml:space="preserve"> (2004)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 xml:space="preserve"> Wechsler Memory Scale III (WMS-III manual).</w:t>
      </w:r>
      <w:r w:rsidR="005733F0" w:rsidRPr="00030040">
        <w:rPr>
          <w:rFonts w:ascii="Arial" w:hAnsi="Arial" w:cs="Arial"/>
          <w:noProof/>
          <w:sz w:val="20"/>
          <w:szCs w:val="20"/>
          <w:lang w:val="en-US"/>
        </w:rPr>
        <w:t xml:space="preserve"> TEA.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 xml:space="preserve"> Madr</w:t>
      </w:r>
      <w:r w:rsidR="005733F0" w:rsidRPr="00030040">
        <w:rPr>
          <w:rFonts w:ascii="Arial" w:hAnsi="Arial" w:cs="Arial"/>
          <w:noProof/>
          <w:sz w:val="20"/>
          <w:szCs w:val="20"/>
          <w:lang w:val="en-US"/>
        </w:rPr>
        <w:t>id</w:t>
      </w:r>
    </w:p>
    <w:p w14:paraId="31EA2E3A" w14:textId="18B78CB9" w:rsidR="00E0182C" w:rsidRPr="00030040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>S</w:t>
      </w:r>
      <w:r w:rsidR="006739BA" w:rsidRPr="00030040">
        <w:rPr>
          <w:rFonts w:ascii="Arial" w:hAnsi="Arial" w:cs="Arial"/>
          <w:noProof/>
          <w:sz w:val="20"/>
          <w:szCs w:val="20"/>
          <w:lang w:val="en-US"/>
        </w:rPr>
        <w:t xml:space="preserve">.4. 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>Rey A</w:t>
      </w:r>
      <w:r w:rsidR="005733F0" w:rsidRPr="00030040">
        <w:rPr>
          <w:rFonts w:ascii="Arial" w:hAnsi="Arial" w:cs="Arial"/>
          <w:noProof/>
          <w:sz w:val="20"/>
          <w:szCs w:val="20"/>
          <w:lang w:val="en-US"/>
        </w:rPr>
        <w:t xml:space="preserve"> (1964)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 xml:space="preserve"> L’examen clinique en psychologie [The clinical psychological examination]. </w:t>
      </w:r>
      <w:r w:rsidR="005733F0" w:rsidRPr="00030040">
        <w:rPr>
          <w:rFonts w:ascii="Arial" w:hAnsi="Arial" w:cs="Arial"/>
          <w:noProof/>
          <w:sz w:val="20"/>
          <w:szCs w:val="20"/>
          <w:lang w:val="en-US"/>
        </w:rPr>
        <w:t xml:space="preserve">Universitaire de France, </w:t>
      </w:r>
      <w:r w:rsidR="00E0182C" w:rsidRPr="00030040">
        <w:rPr>
          <w:rFonts w:ascii="Arial" w:hAnsi="Arial" w:cs="Arial"/>
          <w:noProof/>
          <w:sz w:val="20"/>
          <w:szCs w:val="20"/>
          <w:lang w:val="en-US"/>
        </w:rPr>
        <w:t xml:space="preserve">Paris </w:t>
      </w:r>
    </w:p>
    <w:p w14:paraId="7FFC2568" w14:textId="587C660E" w:rsidR="00E0182C" w:rsidRPr="00E0182C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>S</w:t>
      </w:r>
      <w:r w:rsidR="006739BA" w:rsidRPr="00030040">
        <w:rPr>
          <w:rFonts w:ascii="Arial" w:hAnsi="Arial" w:cs="Arial"/>
          <w:noProof/>
          <w:sz w:val="20"/>
          <w:szCs w:val="20"/>
          <w:lang w:val="en-US"/>
        </w:rPr>
        <w:t xml:space="preserve">.5. 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>Benton A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 xml:space="preserve"> (1974)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 The Revise Visual Retention Test. 4th ed. 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>Psychological Corporation,</w:t>
      </w:r>
      <w:r w:rsidR="005733F0" w:rsidRPr="00E0182C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New York </w:t>
      </w:r>
    </w:p>
    <w:p w14:paraId="07340BC8" w14:textId="12B253B4" w:rsidR="00E0182C" w:rsidRPr="00E0182C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t>S</w:t>
      </w:r>
      <w:r w:rsidR="006739BA">
        <w:rPr>
          <w:rFonts w:ascii="Arial" w:hAnsi="Arial" w:cs="Arial"/>
          <w:noProof/>
          <w:sz w:val="20"/>
          <w:szCs w:val="20"/>
          <w:lang w:val="en-US"/>
        </w:rPr>
        <w:t xml:space="preserve">.6. 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>Golden C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>, Freshwatere S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 xml:space="preserve"> (2002)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 The Stroop Color and Word Test: A Manual for Clinical and Experimental Uses. </w:t>
      </w:r>
      <w:r w:rsidR="005733F0" w:rsidRPr="00E0182C">
        <w:rPr>
          <w:rFonts w:ascii="Arial" w:hAnsi="Arial" w:cs="Arial"/>
          <w:noProof/>
          <w:sz w:val="20"/>
          <w:szCs w:val="20"/>
          <w:lang w:val="en-US"/>
        </w:rPr>
        <w:t>Stoelting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 xml:space="preserve">, 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Chicago </w:t>
      </w:r>
    </w:p>
    <w:p w14:paraId="72B4BB04" w14:textId="1FF66B7A" w:rsidR="00E0182C" w:rsidRPr="004C28CD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t>S</w:t>
      </w:r>
      <w:r w:rsidR="006739BA">
        <w:rPr>
          <w:rFonts w:ascii="Arial" w:hAnsi="Arial" w:cs="Arial"/>
          <w:noProof/>
          <w:sz w:val="20"/>
          <w:szCs w:val="20"/>
          <w:lang w:val="en-US"/>
        </w:rPr>
        <w:t xml:space="preserve">.7. 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>Reitan R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>, Wolfson D</w:t>
      </w:r>
      <w:r w:rsidR="005733F0">
        <w:rPr>
          <w:rFonts w:ascii="Arial" w:hAnsi="Arial" w:cs="Arial"/>
          <w:noProof/>
          <w:sz w:val="20"/>
          <w:szCs w:val="20"/>
          <w:lang w:val="en-US"/>
        </w:rPr>
        <w:t xml:space="preserve"> (1985)</w:t>
      </w:r>
      <w:r w:rsidR="00E0182C" w:rsidRPr="00E0182C">
        <w:rPr>
          <w:rFonts w:ascii="Arial" w:hAnsi="Arial" w:cs="Arial"/>
          <w:noProof/>
          <w:sz w:val="20"/>
          <w:szCs w:val="20"/>
          <w:lang w:val="en-US"/>
        </w:rPr>
        <w:t xml:space="preserve"> The Halstead-Reitan Neuropsychological Test Battery. </w:t>
      </w:r>
      <w:r w:rsidR="005733F0" w:rsidRPr="004C28CD">
        <w:rPr>
          <w:rFonts w:ascii="Arial" w:hAnsi="Arial" w:cs="Arial"/>
          <w:noProof/>
          <w:sz w:val="20"/>
          <w:szCs w:val="20"/>
        </w:rPr>
        <w:t xml:space="preserve">Clinical Neuropsychological Press, </w:t>
      </w:r>
      <w:r w:rsidR="00E0182C" w:rsidRPr="004C28CD">
        <w:rPr>
          <w:rFonts w:ascii="Arial" w:hAnsi="Arial" w:cs="Arial"/>
          <w:noProof/>
          <w:sz w:val="20"/>
          <w:szCs w:val="20"/>
        </w:rPr>
        <w:t xml:space="preserve">Tucson </w:t>
      </w:r>
    </w:p>
    <w:p w14:paraId="1A776D9C" w14:textId="6A190AEA" w:rsidR="00E0182C" w:rsidRPr="00FA75E3" w:rsidRDefault="00A272BB" w:rsidP="00E0182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t>S</w:t>
      </w:r>
      <w:r w:rsidR="006739BA">
        <w:rPr>
          <w:rFonts w:ascii="Arial" w:hAnsi="Arial" w:cs="Arial"/>
          <w:noProof/>
          <w:sz w:val="20"/>
          <w:szCs w:val="20"/>
        </w:rPr>
        <w:t xml:space="preserve">.8. </w:t>
      </w:r>
      <w:r w:rsidR="00E0182C" w:rsidRPr="00E0182C">
        <w:rPr>
          <w:rFonts w:ascii="Arial" w:hAnsi="Arial" w:cs="Arial"/>
          <w:noProof/>
          <w:sz w:val="20"/>
          <w:szCs w:val="20"/>
        </w:rPr>
        <w:t>Artiola i Fortuny</w:t>
      </w:r>
      <w:r w:rsidR="005733F0">
        <w:rPr>
          <w:rFonts w:ascii="Arial" w:hAnsi="Arial" w:cs="Arial"/>
          <w:noProof/>
          <w:sz w:val="20"/>
          <w:szCs w:val="20"/>
        </w:rPr>
        <w:t xml:space="preserve"> L, Hermosillo Romo D, Heaton R</w:t>
      </w:r>
      <w:r w:rsidR="00E0182C" w:rsidRPr="00E0182C">
        <w:rPr>
          <w:rFonts w:ascii="Arial" w:hAnsi="Arial" w:cs="Arial"/>
          <w:noProof/>
          <w:sz w:val="20"/>
          <w:szCs w:val="20"/>
        </w:rPr>
        <w:t>, et al</w:t>
      </w:r>
      <w:r w:rsidR="005733F0">
        <w:rPr>
          <w:rFonts w:ascii="Arial" w:hAnsi="Arial" w:cs="Arial"/>
          <w:noProof/>
          <w:sz w:val="20"/>
          <w:szCs w:val="20"/>
        </w:rPr>
        <w:t xml:space="preserve"> (1999)</w:t>
      </w:r>
      <w:r w:rsidR="00E0182C" w:rsidRPr="00E0182C">
        <w:rPr>
          <w:rFonts w:ascii="Arial" w:hAnsi="Arial" w:cs="Arial"/>
          <w:noProof/>
          <w:sz w:val="20"/>
          <w:szCs w:val="20"/>
        </w:rPr>
        <w:t xml:space="preserve"> Manual de normas y procedimientos para la batería neuropsicológica en español. </w:t>
      </w:r>
      <w:r w:rsidR="005733F0" w:rsidRPr="00FA75E3">
        <w:rPr>
          <w:rFonts w:ascii="Arial" w:hAnsi="Arial" w:cs="Arial"/>
          <w:noProof/>
          <w:sz w:val="20"/>
          <w:szCs w:val="20"/>
          <w:lang w:val="en-US"/>
        </w:rPr>
        <w:t xml:space="preserve">M Press, </w:t>
      </w:r>
      <w:r w:rsidR="00E0182C" w:rsidRPr="00FA75E3">
        <w:rPr>
          <w:rFonts w:ascii="Arial" w:hAnsi="Arial" w:cs="Arial"/>
          <w:noProof/>
          <w:sz w:val="20"/>
          <w:szCs w:val="20"/>
          <w:lang w:val="en-US"/>
        </w:rPr>
        <w:t xml:space="preserve">Tucson </w:t>
      </w:r>
    </w:p>
    <w:p w14:paraId="2109A743" w14:textId="04E80167" w:rsidR="00E0182C" w:rsidRPr="00FA75E3" w:rsidRDefault="00E0182C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538A7075" w14:textId="01092082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5630D332" w14:textId="2A23194E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1F8E991C" w14:textId="3C947D7F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279F3F10" w14:textId="23431F0F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610B388C" w14:textId="0685323F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3EE55721" w14:textId="7F4C6853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314B221A" w14:textId="2A68134B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75B8E189" w14:textId="50B134F0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3948B1E1" w14:textId="34DCE4A6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193C7AF7" w14:textId="40461439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5B8294EA" w14:textId="3B97B66A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463DDF71" w14:textId="4EB1D136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16B3D252" w14:textId="0B985521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6E069572" w14:textId="0DA03B0A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5705B597" w14:textId="11143C39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50570C6E" w14:textId="3684BADE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1D01A780" w14:textId="63838C99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48B5C523" w14:textId="0058BDB7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6772BB78" w14:textId="378EC7F5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7B99D04D" w14:textId="56D9130E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60BCEE4E" w14:textId="4B0F0798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1AA32338" w14:textId="7F8ADC61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0D35688E" w14:textId="54F8D80A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6984EA45" w14:textId="2B1C55D3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791543AF" w14:textId="3FD28E14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0BA178B3" w14:textId="4CA01FED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35F5AA14" w14:textId="2C8A9915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5C1F8FF9" w14:textId="41E31906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4043E5A7" w14:textId="07CE15C8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08265288" w14:textId="4138D9B6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3D04FEB3" w14:textId="03ABDBDE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731E8805" w14:textId="755526BE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6D8B7FBF" w14:textId="77777777" w:rsidR="005F69F6" w:rsidRDefault="005F69F6" w:rsidP="00FA75E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p w14:paraId="1764ADBF" w14:textId="3C002B57" w:rsidR="00FA75E3" w:rsidRPr="00E0182C" w:rsidRDefault="00FA75E3" w:rsidP="00FA75E3">
      <w:pPr>
        <w:rPr>
          <w:rFonts w:ascii="Arial" w:hAnsi="Arial" w:cs="Arial"/>
          <w:lang w:val="en-US"/>
        </w:rPr>
      </w:pPr>
      <w:r w:rsidRPr="00E0182C">
        <w:rPr>
          <w:rFonts w:ascii="Arial" w:hAnsi="Arial" w:cs="Arial"/>
          <w:b/>
          <w:lang w:val="en-US"/>
        </w:rPr>
        <w:t>Figure</w:t>
      </w:r>
      <w:r>
        <w:rPr>
          <w:rFonts w:ascii="Arial" w:hAnsi="Arial" w:cs="Arial"/>
          <w:b/>
          <w:lang w:val="en-US"/>
        </w:rPr>
        <w:t xml:space="preserve"> </w:t>
      </w:r>
      <w:r w:rsidR="00B235FE">
        <w:rPr>
          <w:rFonts w:ascii="Arial" w:hAnsi="Arial" w:cs="Arial"/>
          <w:b/>
          <w:lang w:val="en-US"/>
        </w:rPr>
        <w:t>S1</w:t>
      </w:r>
      <w:r w:rsidRPr="00E0182C">
        <w:rPr>
          <w:rFonts w:ascii="Arial" w:hAnsi="Arial" w:cs="Arial"/>
          <w:b/>
          <w:lang w:val="en-US"/>
        </w:rPr>
        <w:t xml:space="preserve"> </w:t>
      </w:r>
      <w:r w:rsidRPr="00E0182C">
        <w:rPr>
          <w:rFonts w:ascii="Arial" w:hAnsi="Arial" w:cs="Arial"/>
          <w:lang w:val="en-US"/>
        </w:rPr>
        <w:t>Cluster</w:t>
      </w:r>
      <w:r>
        <w:rPr>
          <w:rFonts w:ascii="Arial" w:hAnsi="Arial" w:cs="Arial"/>
          <w:lang w:val="en-US"/>
        </w:rPr>
        <w:t>s</w:t>
      </w:r>
      <w:r w:rsidRPr="00E0182C">
        <w:rPr>
          <w:rFonts w:ascii="Arial" w:hAnsi="Arial" w:cs="Arial"/>
          <w:lang w:val="en-US"/>
        </w:rPr>
        <w:t xml:space="preserve"> of participants based on </w:t>
      </w:r>
      <w:r>
        <w:rPr>
          <w:rFonts w:ascii="Arial" w:hAnsi="Arial" w:cs="Arial"/>
          <w:lang w:val="en-US"/>
        </w:rPr>
        <w:t>K</w:t>
      </w:r>
      <w:r w:rsidRPr="00E0182C">
        <w:rPr>
          <w:rFonts w:ascii="Arial" w:hAnsi="Arial" w:cs="Arial"/>
          <w:lang w:val="en-US"/>
        </w:rPr>
        <w:t xml:space="preserve">-means clustering. </w:t>
      </w:r>
    </w:p>
    <w:p w14:paraId="0C6A415F" w14:textId="77777777" w:rsidR="00FA75E3" w:rsidRPr="009B01CE" w:rsidRDefault="00FA75E3" w:rsidP="00FA75E3">
      <w:pPr>
        <w:rPr>
          <w:rFonts w:ascii="Arial" w:hAnsi="Arial" w:cs="Arial"/>
          <w:noProof/>
          <w:lang w:val="en-US" w:eastAsia="es-ES"/>
        </w:rPr>
      </w:pPr>
    </w:p>
    <w:p w14:paraId="635A89D7" w14:textId="77777777" w:rsidR="00FA75E3" w:rsidRPr="009B01CE" w:rsidRDefault="00FA75E3" w:rsidP="00FA75E3">
      <w:pPr>
        <w:rPr>
          <w:rFonts w:ascii="Arial" w:hAnsi="Arial" w:cs="Arial"/>
          <w:noProof/>
          <w:lang w:val="en-US" w:eastAsia="es-ES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 wp14:anchorId="11568DFB" wp14:editId="40919666">
            <wp:extent cx="6081623" cy="4733225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929" cy="473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6DD04" w14:textId="77777777" w:rsidR="00FA75E3" w:rsidRDefault="00FA75E3" w:rsidP="00FA75E3">
      <w:pPr>
        <w:rPr>
          <w:rFonts w:ascii="Arial" w:hAnsi="Arial" w:cs="Arial"/>
          <w:b/>
          <w:sz w:val="20"/>
          <w:szCs w:val="20"/>
          <w:lang w:val="en-US"/>
        </w:rPr>
      </w:pPr>
    </w:p>
    <w:p w14:paraId="3C39A91C" w14:textId="42CCD47B" w:rsidR="00FA75E3" w:rsidRPr="00E0182C" w:rsidRDefault="00FA75E3" w:rsidP="00FA75E3">
      <w:pPr>
        <w:rPr>
          <w:rFonts w:ascii="Arial" w:hAnsi="Arial" w:cs="Arial"/>
          <w:sz w:val="20"/>
          <w:szCs w:val="20"/>
          <w:lang w:val="en-US"/>
        </w:rPr>
      </w:pPr>
      <w:r w:rsidRPr="00E0182C">
        <w:rPr>
          <w:rFonts w:ascii="Arial" w:hAnsi="Arial" w:cs="Arial"/>
          <w:b/>
          <w:sz w:val="20"/>
          <w:szCs w:val="20"/>
          <w:lang w:val="en-US"/>
        </w:rPr>
        <w:t xml:space="preserve">Fig. </w:t>
      </w:r>
      <w:r w:rsidR="00B235FE">
        <w:rPr>
          <w:rFonts w:ascii="Arial" w:hAnsi="Arial" w:cs="Arial"/>
          <w:b/>
          <w:sz w:val="20"/>
          <w:szCs w:val="20"/>
          <w:lang w:val="en-US"/>
        </w:rPr>
        <w:t>S1</w:t>
      </w:r>
      <w:r w:rsidRPr="00E0182C">
        <w:rPr>
          <w:rFonts w:ascii="Arial" w:hAnsi="Arial" w:cs="Arial"/>
          <w:b/>
          <w:sz w:val="20"/>
          <w:szCs w:val="20"/>
          <w:lang w:val="en-US"/>
        </w:rPr>
        <w:t>.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 Spatial representation using three of the six variables considered in the </w:t>
      </w:r>
      <w:r>
        <w:rPr>
          <w:rFonts w:ascii="Arial" w:hAnsi="Arial" w:cs="Arial"/>
          <w:sz w:val="20"/>
          <w:szCs w:val="20"/>
          <w:lang w:val="en-US"/>
        </w:rPr>
        <w:t>K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-means analysis. The selection of the three variables </w:t>
      </w:r>
      <w:r>
        <w:rPr>
          <w:rFonts w:ascii="Arial" w:hAnsi="Arial" w:cs="Arial"/>
          <w:sz w:val="20"/>
          <w:szCs w:val="20"/>
          <w:lang w:val="en-US"/>
        </w:rPr>
        <w:t>displayed</w:t>
      </w:r>
      <w:r w:rsidRPr="00E0182C">
        <w:rPr>
          <w:rFonts w:ascii="Arial" w:hAnsi="Arial" w:cs="Arial"/>
          <w:sz w:val="20"/>
          <w:szCs w:val="20"/>
          <w:lang w:val="en-US"/>
        </w:rPr>
        <w:t xml:space="preserve"> is arbitrary.</w:t>
      </w:r>
    </w:p>
    <w:p w14:paraId="0B197C07" w14:textId="77777777" w:rsidR="00FA75E3" w:rsidRPr="009B01CE" w:rsidRDefault="00FA75E3" w:rsidP="00FA75E3">
      <w:pPr>
        <w:rPr>
          <w:rFonts w:ascii="Arial" w:hAnsi="Arial" w:cs="Arial"/>
          <w:lang w:val="en-US"/>
        </w:rPr>
      </w:pPr>
    </w:p>
    <w:p w14:paraId="42494864" w14:textId="2AF46DB8" w:rsidR="00FA75E3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7E21F32C" w14:textId="777ADC30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F5E0B5C" w14:textId="15E68DE2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8DDD930" w14:textId="01E1E839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29687C1" w14:textId="73E2E808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62EC617B" w14:textId="21649F26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2C3A4B20" w14:textId="5360C7B1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2D9AC90" w14:textId="33BDF34B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92B5C11" w14:textId="2F77A728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C547F1A" w14:textId="709CCC8D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A6041B2" w14:textId="69C528E5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BBED439" w14:textId="72E07249" w:rsidR="00811A6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278D43B8" w14:textId="77777777" w:rsidR="00811A6E" w:rsidRPr="009B01CE" w:rsidRDefault="00811A6E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06AFC5F" w14:textId="77777777" w:rsidR="00FA75E3" w:rsidRPr="009B01C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64175E8C" w14:textId="77777777" w:rsidR="005F69F6" w:rsidRDefault="005F69F6" w:rsidP="005F69F6">
      <w:pPr>
        <w:jc w:val="center"/>
        <w:rPr>
          <w:rFonts w:ascii="Arial" w:hAnsi="Arial" w:cs="Arial"/>
          <w:b/>
          <w:bCs/>
          <w:color w:val="538135" w:themeColor="accent6" w:themeShade="BF"/>
          <w:sz w:val="20"/>
          <w:szCs w:val="20"/>
          <w:shd w:val="clear" w:color="auto" w:fill="FFFFFF"/>
          <w:lang w:val="en-US"/>
        </w:rPr>
      </w:pPr>
    </w:p>
    <w:p w14:paraId="4EFF2D5B" w14:textId="7718BEF0" w:rsidR="005F69F6" w:rsidRPr="001E729E" w:rsidRDefault="005F69F6" w:rsidP="0028551E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</w:pPr>
      <w:r w:rsidRPr="001E729E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Figure S2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. </w:t>
      </w:r>
      <w:r w:rsidR="003401D2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C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orrelation matrix of the </w:t>
      </w:r>
      <w:r w:rsidR="00283AEE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composite 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cognitive indexes </w:t>
      </w:r>
    </w:p>
    <w:p w14:paraId="2E7BDF0A" w14:textId="77777777" w:rsidR="005F69F6" w:rsidRPr="001E729E" w:rsidRDefault="005F69F6" w:rsidP="005F69F6">
      <w:pPr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61285A72" w14:textId="77777777" w:rsidR="005F69F6" w:rsidRPr="001E729E" w:rsidRDefault="005F69F6" w:rsidP="005F69F6">
      <w:pPr>
        <w:pStyle w:val="Prrafodelista"/>
        <w:jc w:val="center"/>
        <w:rPr>
          <w:rFonts w:ascii="Arial" w:hAnsi="Arial" w:cs="Arial"/>
          <w:i/>
          <w:iCs/>
          <w:color w:val="000000" w:themeColor="text1"/>
          <w:shd w:val="clear" w:color="auto" w:fill="FFFFFF"/>
          <w:lang w:val="en-US"/>
        </w:rPr>
      </w:pPr>
      <w:r w:rsidRPr="001E729E">
        <w:rPr>
          <w:noProof/>
          <w:color w:val="000000" w:themeColor="text1"/>
        </w:rPr>
        <w:drawing>
          <wp:inline distT="0" distB="0" distL="0" distR="0" wp14:anchorId="24A451D5" wp14:editId="4EE41C7D">
            <wp:extent cx="3472476" cy="3267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335" t="12119"/>
                    <a:stretch/>
                  </pic:blipFill>
                  <pic:spPr bwMode="auto">
                    <a:xfrm>
                      <a:off x="0" y="0"/>
                      <a:ext cx="3480755" cy="3274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2C31E" w14:textId="1A1D89A0" w:rsidR="005F69F6" w:rsidRPr="001E729E" w:rsidRDefault="005F69F6" w:rsidP="005F69F6">
      <w:pPr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</w:pPr>
      <w:r w:rsidRPr="001E729E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Fig. S2.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074D15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C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orrelation matrix of the composite cognitive variables using the </w:t>
      </w:r>
      <w:r w:rsidR="00283AEE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>S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pearman correlation index. As observed, moderate correlations were found between attention and working memory index (0.56), between memory retrieval and learning memory (0.6), and </w:t>
      </w:r>
      <w:r w:rsidR="00283AEE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between 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executive function and speed of processing (0.58). These moderate correlations are not strong enough to exclude </w:t>
      </w:r>
      <w:r w:rsidR="00733973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any 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of the variables involved in the composite </w:t>
      </w:r>
      <w:r w:rsidR="00283AEE"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cognitive </w:t>
      </w:r>
      <w:r w:rsidRPr="001E729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en-US"/>
        </w:rPr>
        <w:t xml:space="preserve">index.  </w:t>
      </w:r>
    </w:p>
    <w:p w14:paraId="73608C65" w14:textId="1BB0A5BF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62D33E77" w14:textId="5D105044" w:rsidR="005F69F6" w:rsidRDefault="005F69F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5E43644" w14:textId="2F02A852" w:rsidR="005F69F6" w:rsidRDefault="005F69F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4000E8F" w14:textId="2D6ADF43" w:rsidR="005F69F6" w:rsidRDefault="005F69F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7803CC34" w14:textId="44BDCFF1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0DF1D81" w14:textId="4A7BA63E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4A58433" w14:textId="5CCD4CAD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B0372DF" w14:textId="5E5AAFAC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8125172" w14:textId="51CB54D6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0826818" w14:textId="25E005BC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E48CCCD" w14:textId="69E588BC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25BB7598" w14:textId="239B098F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DCA756A" w14:textId="2B071B68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4AB32B97" w14:textId="569C0C48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B900A7C" w14:textId="1FEF1935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2A6B7C8" w14:textId="40E54FF8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839AE8B" w14:textId="17E9CEFC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7FB64DC5" w14:textId="0FD26F90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170E977F" w14:textId="25D68EBF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32F044A" w14:textId="2DC448A0" w:rsidR="00550C76" w:rsidRDefault="00550C7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9932DB5" w14:textId="5E4D4F12" w:rsidR="005F69F6" w:rsidRDefault="005F69F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6DF48F8" w14:textId="77777777" w:rsidR="005F69F6" w:rsidRPr="009B01CE" w:rsidRDefault="005F69F6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9F6EE42" w14:textId="4F6217E2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val="en-US" w:eastAsia="es-ES_tradnl"/>
        </w:rPr>
      </w:pPr>
      <w:r w:rsidRPr="001E729E">
        <w:rPr>
          <w:rFonts w:ascii="Arial" w:eastAsia="Times New Roman" w:hAnsi="Arial" w:cs="Arial"/>
          <w:b/>
          <w:bCs/>
          <w:color w:val="000000" w:themeColor="text1"/>
          <w:lang w:val="en-US" w:eastAsia="es-ES_tradnl"/>
        </w:rPr>
        <w:t xml:space="preserve">Figure </w:t>
      </w:r>
      <w:r w:rsidR="00550C76" w:rsidRPr="001E729E">
        <w:rPr>
          <w:rFonts w:ascii="Arial" w:eastAsia="Times New Roman" w:hAnsi="Arial" w:cs="Arial"/>
          <w:b/>
          <w:bCs/>
          <w:color w:val="000000" w:themeColor="text1"/>
          <w:lang w:val="en-US" w:eastAsia="es-ES_tradnl"/>
        </w:rPr>
        <w:t>S</w:t>
      </w:r>
      <w:r w:rsidR="00D7678D" w:rsidRPr="001E729E">
        <w:rPr>
          <w:rFonts w:ascii="Arial" w:eastAsia="Times New Roman" w:hAnsi="Arial" w:cs="Arial"/>
          <w:b/>
          <w:bCs/>
          <w:color w:val="000000" w:themeColor="text1"/>
          <w:lang w:val="en-US" w:eastAsia="es-ES_tradnl"/>
        </w:rPr>
        <w:t>3</w:t>
      </w:r>
      <w:r w:rsidRPr="001E729E">
        <w:rPr>
          <w:rFonts w:ascii="Arial" w:eastAsia="Times New Roman" w:hAnsi="Arial" w:cs="Arial"/>
          <w:b/>
          <w:bCs/>
          <w:color w:val="000000" w:themeColor="text1"/>
          <w:lang w:val="en-US" w:eastAsia="es-ES_tradnl"/>
        </w:rPr>
        <w:t xml:space="preserve">. </w:t>
      </w:r>
      <w:r w:rsidR="00814298" w:rsidRPr="001E729E">
        <w:rPr>
          <w:rFonts w:ascii="Arial" w:hAnsi="Arial" w:cs="Arial"/>
          <w:color w:val="000000" w:themeColor="text1"/>
          <w:lang w:val="en-US"/>
        </w:rPr>
        <w:t>Receiver Operating Characteristic (ROC) curve analysis</w:t>
      </w:r>
      <w:r w:rsidR="00814298" w:rsidRPr="001E729E">
        <w:rPr>
          <w:rFonts w:ascii="Arial" w:eastAsia="Times New Roman" w:hAnsi="Arial" w:cs="Arial"/>
          <w:bCs/>
          <w:color w:val="000000" w:themeColor="text1"/>
          <w:lang w:val="en-US" w:eastAsia="es-ES_tradnl"/>
        </w:rPr>
        <w:t xml:space="preserve"> </w:t>
      </w:r>
      <w:r w:rsidRPr="001E729E">
        <w:rPr>
          <w:rFonts w:ascii="Arial" w:eastAsia="Times New Roman" w:hAnsi="Arial" w:cs="Arial"/>
          <w:bCs/>
          <w:color w:val="000000" w:themeColor="text1"/>
          <w:lang w:val="en-US" w:eastAsia="es-ES_tradnl"/>
        </w:rPr>
        <w:t>of the reduced multivaria</w:t>
      </w:r>
      <w:r w:rsidR="00BE2088" w:rsidRPr="001E729E">
        <w:rPr>
          <w:rFonts w:ascii="Arial" w:eastAsia="Times New Roman" w:hAnsi="Arial" w:cs="Arial"/>
          <w:bCs/>
          <w:color w:val="000000" w:themeColor="text1"/>
          <w:lang w:val="en-US" w:eastAsia="es-ES_tradnl"/>
        </w:rPr>
        <w:t>ble</w:t>
      </w:r>
      <w:r w:rsidRPr="001E729E">
        <w:rPr>
          <w:rFonts w:ascii="Arial" w:eastAsia="Times New Roman" w:hAnsi="Arial" w:cs="Arial"/>
          <w:bCs/>
          <w:color w:val="000000" w:themeColor="text1"/>
          <w:lang w:val="en-US" w:eastAsia="es-ES_tradnl"/>
        </w:rPr>
        <w:t xml:space="preserve"> analysis</w:t>
      </w:r>
    </w:p>
    <w:p w14:paraId="711F45A5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57BFCBD1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val="en-US" w:eastAsia="es-ES"/>
        </w:rPr>
      </w:pPr>
    </w:p>
    <w:p w14:paraId="73FAFAF2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es-ES"/>
        </w:rPr>
      </w:pPr>
      <w:r w:rsidRPr="001E729E"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2C439415" wp14:editId="3794B8FB">
            <wp:extent cx="4840605" cy="5041900"/>
            <wp:effectExtent l="0" t="0" r="0" b="6350"/>
            <wp:docPr id="1" name="Imagen 1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504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A16F0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es-ES"/>
        </w:rPr>
      </w:pPr>
    </w:p>
    <w:p w14:paraId="19725D0B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es-ES"/>
        </w:rPr>
      </w:pPr>
    </w:p>
    <w:p w14:paraId="53684011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  <w:lang w:eastAsia="es-ES"/>
        </w:rPr>
      </w:pPr>
    </w:p>
    <w:p w14:paraId="616EBA8B" w14:textId="5E9288AD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Cs/>
          <w:noProof/>
          <w:color w:val="000000" w:themeColor="text1"/>
          <w:sz w:val="20"/>
          <w:szCs w:val="20"/>
          <w:lang w:val="en-US" w:eastAsia="es-ES"/>
        </w:rPr>
      </w:pPr>
      <w:r w:rsidRPr="001E729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s-ES_tradnl"/>
        </w:rPr>
        <w:t xml:space="preserve">Fig. </w:t>
      </w:r>
      <w:r w:rsidR="00B235FE" w:rsidRPr="001E729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s-ES_tradnl"/>
        </w:rPr>
        <w:t>S</w:t>
      </w:r>
      <w:r w:rsidR="00D7678D" w:rsidRPr="001E729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s-ES_tradnl"/>
        </w:rPr>
        <w:t>3</w:t>
      </w:r>
      <w:r w:rsidRPr="001E729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s-ES_tradnl"/>
        </w:rPr>
        <w:t xml:space="preserve"> </w:t>
      </w:r>
      <w:r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Discriminant power data of the adjusted multivaria</w:t>
      </w:r>
      <w:r w:rsidR="00BE2088"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>ble</w:t>
      </w:r>
      <w:r w:rsidRPr="001E729E">
        <w:rPr>
          <w:rFonts w:ascii="Arial" w:eastAsia="Times New Roman" w:hAnsi="Arial" w:cs="Arial"/>
          <w:bCs/>
          <w:color w:val="000000" w:themeColor="text1"/>
          <w:sz w:val="20"/>
          <w:szCs w:val="20"/>
          <w:lang w:val="en-US" w:eastAsia="es-ES_tradnl"/>
        </w:rPr>
        <w:t xml:space="preserve"> model. </w:t>
      </w:r>
    </w:p>
    <w:p w14:paraId="6FF755B0" w14:textId="77777777" w:rsidR="00FA75E3" w:rsidRPr="001E729E" w:rsidRDefault="00FA75E3" w:rsidP="00FA75E3">
      <w:pPr>
        <w:rPr>
          <w:color w:val="000000" w:themeColor="text1"/>
          <w:lang w:val="en-US"/>
        </w:rPr>
      </w:pPr>
    </w:p>
    <w:p w14:paraId="7E9F300D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3C037150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6B1ED703" w14:textId="77777777" w:rsidR="00FA75E3" w:rsidRPr="001E729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es-ES_tradnl"/>
        </w:rPr>
      </w:pPr>
    </w:p>
    <w:p w14:paraId="192B7CD6" w14:textId="77777777" w:rsidR="00FA75E3" w:rsidRPr="009B01C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3460E334" w14:textId="77777777" w:rsidR="00FA75E3" w:rsidRPr="009B01C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03F903FB" w14:textId="77777777" w:rsidR="00FA75E3" w:rsidRPr="009B01CE" w:rsidRDefault="00FA75E3" w:rsidP="00FA75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_tradnl"/>
        </w:rPr>
      </w:pPr>
    </w:p>
    <w:p w14:paraId="59E3E8BE" w14:textId="77777777" w:rsidR="00FA75E3" w:rsidRPr="00FA75E3" w:rsidRDefault="00FA75E3" w:rsidP="00415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ES_tradnl"/>
        </w:rPr>
      </w:pPr>
    </w:p>
    <w:sectPr w:rsidR="00FA75E3" w:rsidRPr="00FA75E3" w:rsidSect="000E04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D521C"/>
    <w:multiLevelType w:val="hybridMultilevel"/>
    <w:tmpl w:val="8CA8A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F4AE8"/>
    <w:multiLevelType w:val="hybridMultilevel"/>
    <w:tmpl w:val="8CA8A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1F"/>
    <w:rsid w:val="000114ED"/>
    <w:rsid w:val="00030040"/>
    <w:rsid w:val="00074D15"/>
    <w:rsid w:val="000E0410"/>
    <w:rsid w:val="000E1B82"/>
    <w:rsid w:val="000E4451"/>
    <w:rsid w:val="000F3821"/>
    <w:rsid w:val="0011416A"/>
    <w:rsid w:val="0012242B"/>
    <w:rsid w:val="00127B96"/>
    <w:rsid w:val="00137A86"/>
    <w:rsid w:val="00142603"/>
    <w:rsid w:val="0018187F"/>
    <w:rsid w:val="00183F51"/>
    <w:rsid w:val="001D7C38"/>
    <w:rsid w:val="001E729E"/>
    <w:rsid w:val="001F2852"/>
    <w:rsid w:val="00283AEE"/>
    <w:rsid w:val="0028551E"/>
    <w:rsid w:val="0029365D"/>
    <w:rsid w:val="00296071"/>
    <w:rsid w:val="002D17F3"/>
    <w:rsid w:val="00325A6A"/>
    <w:rsid w:val="003401D2"/>
    <w:rsid w:val="00415E0E"/>
    <w:rsid w:val="00444097"/>
    <w:rsid w:val="00455C46"/>
    <w:rsid w:val="004643CA"/>
    <w:rsid w:val="004C28CD"/>
    <w:rsid w:val="004F7BE5"/>
    <w:rsid w:val="00524B79"/>
    <w:rsid w:val="005346ED"/>
    <w:rsid w:val="00550C76"/>
    <w:rsid w:val="005733F0"/>
    <w:rsid w:val="005811E1"/>
    <w:rsid w:val="00581FA8"/>
    <w:rsid w:val="005A586B"/>
    <w:rsid w:val="005A625F"/>
    <w:rsid w:val="005D08FB"/>
    <w:rsid w:val="005F69F6"/>
    <w:rsid w:val="00605845"/>
    <w:rsid w:val="0060717A"/>
    <w:rsid w:val="006514C7"/>
    <w:rsid w:val="006739BA"/>
    <w:rsid w:val="00694748"/>
    <w:rsid w:val="006A710A"/>
    <w:rsid w:val="006E7ED1"/>
    <w:rsid w:val="006F4D7D"/>
    <w:rsid w:val="007329CE"/>
    <w:rsid w:val="00733973"/>
    <w:rsid w:val="00747205"/>
    <w:rsid w:val="00777F7A"/>
    <w:rsid w:val="007859C8"/>
    <w:rsid w:val="00787072"/>
    <w:rsid w:val="007972C8"/>
    <w:rsid w:val="007E1CBA"/>
    <w:rsid w:val="00801559"/>
    <w:rsid w:val="00811A6E"/>
    <w:rsid w:val="00814298"/>
    <w:rsid w:val="00831B1F"/>
    <w:rsid w:val="008678F6"/>
    <w:rsid w:val="008A4EF2"/>
    <w:rsid w:val="008E4C28"/>
    <w:rsid w:val="00925310"/>
    <w:rsid w:val="009352C7"/>
    <w:rsid w:val="0098161F"/>
    <w:rsid w:val="009A1757"/>
    <w:rsid w:val="009B01CE"/>
    <w:rsid w:val="00A27261"/>
    <w:rsid w:val="00A272BB"/>
    <w:rsid w:val="00A55C2E"/>
    <w:rsid w:val="00A7503B"/>
    <w:rsid w:val="00A76B08"/>
    <w:rsid w:val="00B235FE"/>
    <w:rsid w:val="00B5228C"/>
    <w:rsid w:val="00B559C8"/>
    <w:rsid w:val="00B74D1F"/>
    <w:rsid w:val="00B97435"/>
    <w:rsid w:val="00BB0CB3"/>
    <w:rsid w:val="00BE2088"/>
    <w:rsid w:val="00BF5BCC"/>
    <w:rsid w:val="00C26770"/>
    <w:rsid w:val="00C309C2"/>
    <w:rsid w:val="00C5731E"/>
    <w:rsid w:val="00CD044C"/>
    <w:rsid w:val="00CE4FF2"/>
    <w:rsid w:val="00D2113F"/>
    <w:rsid w:val="00D7678D"/>
    <w:rsid w:val="00D76FB8"/>
    <w:rsid w:val="00D95EF1"/>
    <w:rsid w:val="00DB1467"/>
    <w:rsid w:val="00DB21D8"/>
    <w:rsid w:val="00DC3986"/>
    <w:rsid w:val="00DF2452"/>
    <w:rsid w:val="00E00EE9"/>
    <w:rsid w:val="00E0182C"/>
    <w:rsid w:val="00E3146D"/>
    <w:rsid w:val="00E4318A"/>
    <w:rsid w:val="00E71037"/>
    <w:rsid w:val="00EF747A"/>
    <w:rsid w:val="00F22FF4"/>
    <w:rsid w:val="00F50C83"/>
    <w:rsid w:val="00F605FF"/>
    <w:rsid w:val="00F830F8"/>
    <w:rsid w:val="00F91A68"/>
    <w:rsid w:val="00F92ED6"/>
    <w:rsid w:val="00FA24B5"/>
    <w:rsid w:val="00FA75E3"/>
    <w:rsid w:val="00FC7EC2"/>
    <w:rsid w:val="00F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153F"/>
  <w15:docId w15:val="{E0377542-23D2-0547-B2AF-2950E482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74D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015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15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15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15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155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1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5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3004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ES"/>
    </w:rPr>
  </w:style>
  <w:style w:type="character" w:styleId="Hipervnculo">
    <w:name w:val="Hyperlink"/>
    <w:basedOn w:val="Fuentedeprrafopredeter"/>
    <w:uiPriority w:val="99"/>
    <w:unhideWhenUsed/>
    <w:rsid w:val="000300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sfernandez@tauli.ca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C8B0-4893-481F-BF66-4221DDCB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1320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cspt</dc:creator>
  <cp:lastModifiedBy>Sol Fernandez Gonzalo</cp:lastModifiedBy>
  <cp:revision>6</cp:revision>
  <dcterms:created xsi:type="dcterms:W3CDTF">2020-07-13T09:48:00Z</dcterms:created>
  <dcterms:modified xsi:type="dcterms:W3CDTF">2020-07-16T10:29:00Z</dcterms:modified>
</cp:coreProperties>
</file>