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20B" w:rsidRPr="000554E3" w:rsidRDefault="00F73D46" w:rsidP="004F220B">
      <w:pPr>
        <w:rPr>
          <w:rFonts w:ascii="Times New Roman" w:hAnsi="Times New Roman" w:cs="Times New Roman"/>
          <w:szCs w:val="20"/>
        </w:rPr>
      </w:pPr>
      <w:bookmarkStart w:id="0" w:name="_GoBack"/>
      <w:r>
        <w:rPr>
          <w:rFonts w:ascii="Times New Roman" w:hAnsi="Times New Roman" w:cs="Times New Roman"/>
          <w:szCs w:val="20"/>
        </w:rPr>
        <w:t xml:space="preserve">Appendix </w:t>
      </w:r>
      <w:r w:rsidR="004F220B">
        <w:rPr>
          <w:rFonts w:ascii="Times New Roman" w:hAnsi="Times New Roman" w:cs="Times New Roman"/>
          <w:szCs w:val="20"/>
        </w:rPr>
        <w:t>1</w:t>
      </w:r>
      <w:r w:rsidR="004F220B" w:rsidRPr="009300A5">
        <w:rPr>
          <w:rFonts w:ascii="Times New Roman" w:hAnsi="Times New Roman" w:cs="Times New Roman"/>
          <w:szCs w:val="20"/>
        </w:rPr>
        <w:t xml:space="preserve">. </w:t>
      </w:r>
      <w:r w:rsidR="00EF710F">
        <w:rPr>
          <w:rFonts w:ascii="Times New Roman" w:hAnsi="Times New Roman" w:cs="Times New Roman"/>
          <w:szCs w:val="20"/>
        </w:rPr>
        <w:t xml:space="preserve">Category of </w:t>
      </w:r>
      <w:r>
        <w:rPr>
          <w:rFonts w:ascii="Times New Roman" w:hAnsi="Times New Roman" w:cs="Times New Roman"/>
          <w:szCs w:val="20"/>
        </w:rPr>
        <w:t xml:space="preserve">exposed </w:t>
      </w:r>
      <w:r w:rsidR="004F220B" w:rsidRPr="000554E3">
        <w:rPr>
          <w:rFonts w:ascii="Times New Roman" w:hAnsi="Times New Roman" w:cs="Times New Roman"/>
          <w:szCs w:val="20"/>
        </w:rPr>
        <w:t>of substances</w:t>
      </w:r>
      <w:r w:rsidR="00EF710F">
        <w:rPr>
          <w:rFonts w:ascii="Times New Roman" w:hAnsi="Times New Roman" w:cs="Times New Roman"/>
          <w:szCs w:val="20"/>
        </w:rPr>
        <w:t xml:space="preserve"> according to the class of the substance and the mortality index</w:t>
      </w:r>
      <w:r w:rsidR="007900D9">
        <w:rPr>
          <w:rFonts w:ascii="Times New Roman" w:hAnsi="Times New Roman" w:cs="Times New Roman"/>
          <w:szCs w:val="20"/>
        </w:rPr>
        <w:t xml:space="preserve"> in the derivation group</w:t>
      </w:r>
    </w:p>
    <w:tbl>
      <w:tblPr>
        <w:tblStyle w:val="TableGrid"/>
        <w:tblW w:w="13608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4253"/>
        <w:gridCol w:w="1984"/>
        <w:gridCol w:w="1276"/>
        <w:gridCol w:w="2126"/>
      </w:tblGrid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Category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substances</w:t>
            </w:r>
          </w:p>
          <w:p w:rsidR="00A25F1D" w:rsidRPr="00FF66A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(8 categories)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Classification</w:t>
            </w: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 classes)</w:t>
            </w: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6A8">
              <w:rPr>
                <w:rFonts w:ascii="Times New Roman" w:hAnsi="Times New Roman" w:cs="Times New Roman"/>
                <w:sz w:val="18"/>
                <w:szCs w:val="18"/>
              </w:rPr>
              <w:t>Name of substance</w:t>
            </w: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(44 types)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o.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of exposure</w:t>
            </w:r>
          </w:p>
          <w:p w:rsidR="00A25F1D" w:rsidRPr="00FF66A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(n=34352)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No.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of mortality</w:t>
            </w:r>
          </w:p>
          <w:p w:rsidR="00A25F1D" w:rsidRPr="00FF66A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(n=909)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Mortality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index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(%)</w:t>
            </w:r>
          </w:p>
          <w:p w:rsidR="00866EF4" w:rsidRDefault="00866EF4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No. of mortality</w:t>
            </w:r>
          </w:p>
          <w:p w:rsidR="00866EF4" w:rsidRPr="00FF66A8" w:rsidRDefault="00866EF4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/No. of exposure)</w:t>
            </w:r>
          </w:p>
        </w:tc>
      </w:tr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harmaceutical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drugs 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hormones, hormone antagonists, contraceptions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diagnos</w:t>
            </w:r>
            <w:r w:rsidR="00B95714">
              <w:rPr>
                <w:rFonts w:ascii="Times New Roman" w:hAnsi="Times New Roman" w:cs="Times New Roman"/>
                <w:sz w:val="18"/>
                <w:szCs w:val="18"/>
              </w:rPr>
              <w:t>tic reagents</w:t>
            </w: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 xml:space="preserve">vitamin, dietary supplements 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 xml:space="preserve">opical preparations </w:t>
            </w: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acetaminophen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antipsychotics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antidepressant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zolpidem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oxylamine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benzodiazepine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unspecified sedatives, antipsychotics, hypnotics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ntihistamine</w:t>
            </w:r>
            <w:r w:rsidRPr="00FF66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peptic, gastrointestinal drugs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cold and cough preparation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specified </w:t>
            </w: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therapeutic drugs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anticonvulsants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cardiovascular drugs</w:t>
            </w: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6A8">
              <w:rPr>
                <w:rFonts w:ascii="Times New Roman" w:hAnsi="Times New Roman" w:cs="Times New Roman"/>
                <w:sz w:val="18"/>
                <w:szCs w:val="18"/>
              </w:rPr>
              <w:t>unspecified analgesics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antibiotics, antifungals</w:t>
            </w:r>
          </w:p>
          <w:p w:rsidR="00A25F1D" w:rsidRPr="00FF66A8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66A8">
              <w:rPr>
                <w:rFonts w:ascii="Times New Roman" w:hAnsi="Times New Roman" w:cs="Times New Roman"/>
                <w:sz w:val="18"/>
                <w:szCs w:val="18"/>
              </w:rPr>
              <w:t>opioi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timulants, street drugs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asthma therapies </w:t>
            </w:r>
          </w:p>
          <w:p w:rsidR="00A25F1D" w:rsidRPr="002A4BFA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ral hypoglycemic drugs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1363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1157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2533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349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4453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1336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542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01C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</w:tr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artificial toxic substances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ydrocarbons 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eavy metals 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lcohols 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hlorine bleach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sodium hypochlorite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 xml:space="preserve">unspecified artificial toxic substances 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unspecified alkali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unspecified acid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nspecified corrosive agents </w:t>
            </w:r>
          </w:p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lacial acetic acid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392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1057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2422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5C2A84" w:rsidRDefault="00866EF4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18.7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pesticides 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odenti</w:t>
            </w: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cide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pyrethroid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 xml:space="preserve">unspecified insecticides 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unspecified pesticides</w:t>
            </w:r>
            <w:r w:rsidRPr="0096684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unspecified herbicides</w:t>
            </w:r>
          </w:p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 xml:space="preserve">lyphosate </w:t>
            </w:r>
          </w:p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organophosphate</w:t>
            </w:r>
          </w:p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arbamate</w:t>
            </w:r>
          </w:p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 xml:space="preserve">araquat 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1211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1361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873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393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8.6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  <w:p w:rsidR="00A25F1D" w:rsidRPr="00D42BD8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BD8">
              <w:rPr>
                <w:rFonts w:ascii="Times New Roman" w:hAnsi="Times New Roman" w:cs="Times New Roman"/>
                <w:sz w:val="18"/>
                <w:szCs w:val="18"/>
              </w:rPr>
              <w:t>52.5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</w:p>
          <w:p w:rsidR="00A25F1D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gases 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Pr="0096684F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carbon monoxide</w:t>
            </w:r>
          </w:p>
          <w:p w:rsidR="00A25F1D" w:rsidRPr="00983323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6684F">
              <w:rPr>
                <w:rFonts w:ascii="Times New Roman" w:hAnsi="Times New Roman" w:cs="Times New Roman"/>
                <w:sz w:val="18"/>
                <w:szCs w:val="18"/>
              </w:rPr>
              <w:t>unspecified gases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5241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919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25F1D" w:rsidRPr="005C2A84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25F1D" w:rsidRPr="000554E3" w:rsidTr="00A25F1D">
        <w:tc>
          <w:tcPr>
            <w:tcW w:w="1701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A25F1D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>natural toxic substances</w:t>
            </w:r>
          </w:p>
        </w:tc>
        <w:tc>
          <w:tcPr>
            <w:tcW w:w="4253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3323">
              <w:rPr>
                <w:rFonts w:ascii="Times New Roman" w:hAnsi="Times New Roman" w:cs="Times New Roman"/>
                <w:sz w:val="18"/>
                <w:szCs w:val="18"/>
              </w:rPr>
              <w:t xml:space="preserve">natural toxic substances 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1406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A25F1D" w:rsidRPr="00C301C7" w:rsidRDefault="00A25F1D" w:rsidP="00A25F1D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2A84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66EF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bookmarkEnd w:id="0"/>
    </w:tbl>
    <w:p w:rsidR="00DE318C" w:rsidRDefault="00DE318C"/>
    <w:sectPr w:rsidR="00DE318C" w:rsidSect="0021504E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046" w:rsidRDefault="00A07046" w:rsidP="00F73D46">
      <w:pPr>
        <w:spacing w:after="0" w:line="240" w:lineRule="auto"/>
      </w:pPr>
      <w:r>
        <w:separator/>
      </w:r>
    </w:p>
  </w:endnote>
  <w:endnote w:type="continuationSeparator" w:id="0">
    <w:p w:rsidR="00A07046" w:rsidRDefault="00A07046" w:rsidP="00F73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046" w:rsidRDefault="00A07046" w:rsidP="00F73D46">
      <w:pPr>
        <w:spacing w:after="0" w:line="240" w:lineRule="auto"/>
      </w:pPr>
      <w:r>
        <w:separator/>
      </w:r>
    </w:p>
  </w:footnote>
  <w:footnote w:type="continuationSeparator" w:id="0">
    <w:p w:rsidR="00A07046" w:rsidRDefault="00A07046" w:rsidP="00F73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0B"/>
    <w:rsid w:val="0021504E"/>
    <w:rsid w:val="00354E0F"/>
    <w:rsid w:val="003932AC"/>
    <w:rsid w:val="004F220B"/>
    <w:rsid w:val="005C2A84"/>
    <w:rsid w:val="007900D9"/>
    <w:rsid w:val="00866EF4"/>
    <w:rsid w:val="008A1082"/>
    <w:rsid w:val="0096684F"/>
    <w:rsid w:val="00A07046"/>
    <w:rsid w:val="00A25F1D"/>
    <w:rsid w:val="00A4041A"/>
    <w:rsid w:val="00B74514"/>
    <w:rsid w:val="00B95714"/>
    <w:rsid w:val="00C301C7"/>
    <w:rsid w:val="00C30FAA"/>
    <w:rsid w:val="00CB5CC1"/>
    <w:rsid w:val="00D42BD8"/>
    <w:rsid w:val="00DA509F"/>
    <w:rsid w:val="00DB5471"/>
    <w:rsid w:val="00DE318C"/>
    <w:rsid w:val="00DE3A7C"/>
    <w:rsid w:val="00EF710F"/>
    <w:rsid w:val="00F73D46"/>
    <w:rsid w:val="00F94D12"/>
    <w:rsid w:val="00F9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9F8DA9-C0F8-49B2-8DC8-D4407EEE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20B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2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3D4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73D46"/>
  </w:style>
  <w:style w:type="paragraph" w:styleId="Footer">
    <w:name w:val="footer"/>
    <w:basedOn w:val="Normal"/>
    <w:link w:val="FooterChar"/>
    <w:uiPriority w:val="99"/>
    <w:unhideWhenUsed/>
    <w:rsid w:val="00F73D4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73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Caroline Rubince G.</cp:lastModifiedBy>
  <cp:revision>6</cp:revision>
  <dcterms:created xsi:type="dcterms:W3CDTF">2020-09-22T00:59:00Z</dcterms:created>
  <dcterms:modified xsi:type="dcterms:W3CDTF">2020-11-27T11:24:00Z</dcterms:modified>
</cp:coreProperties>
</file>