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096AA" w14:textId="1953560A" w:rsidR="00F3158C" w:rsidRPr="00C1542E" w:rsidRDefault="008C06F0">
      <w:pPr>
        <w:rPr>
          <w:rFonts w:ascii="Times" w:hAnsi="Times"/>
          <w:sz w:val="20"/>
          <w:szCs w:val="20"/>
        </w:rPr>
      </w:pPr>
      <w:r w:rsidRPr="00C1542E">
        <w:rPr>
          <w:rFonts w:ascii="Times" w:hAnsi="Times"/>
          <w:sz w:val="20"/>
          <w:szCs w:val="20"/>
        </w:rPr>
        <w:t>Additional File 6</w:t>
      </w:r>
      <w:r w:rsidR="003F6632" w:rsidRPr="00C1542E">
        <w:rPr>
          <w:rFonts w:ascii="Times" w:hAnsi="Times"/>
          <w:sz w:val="20"/>
          <w:szCs w:val="20"/>
        </w:rPr>
        <w:t xml:space="preserve"> – </w:t>
      </w:r>
      <w:r w:rsidR="000E3CDE" w:rsidRPr="00C1542E">
        <w:rPr>
          <w:rFonts w:ascii="Times" w:hAnsi="Times"/>
          <w:sz w:val="20"/>
          <w:szCs w:val="20"/>
        </w:rPr>
        <w:t>Moses-</w:t>
      </w:r>
      <w:proofErr w:type="spellStart"/>
      <w:r w:rsidR="000E3CDE" w:rsidRPr="00C1542E">
        <w:rPr>
          <w:rFonts w:ascii="Times" w:hAnsi="Times"/>
          <w:sz w:val="20"/>
          <w:szCs w:val="20"/>
        </w:rPr>
        <w:t>Littenberg</w:t>
      </w:r>
      <w:proofErr w:type="spellEnd"/>
      <w:r w:rsidR="000E3CDE" w:rsidRPr="00C1542E">
        <w:rPr>
          <w:rFonts w:ascii="Times" w:hAnsi="Times"/>
          <w:sz w:val="20"/>
          <w:szCs w:val="20"/>
        </w:rPr>
        <w:t xml:space="preserve"> analysis of </w:t>
      </w:r>
      <w:r w:rsidR="00B05964" w:rsidRPr="00C1542E">
        <w:rPr>
          <w:rFonts w:ascii="Times" w:hAnsi="Times"/>
          <w:sz w:val="20"/>
          <w:szCs w:val="20"/>
        </w:rPr>
        <w:t xml:space="preserve">either </w:t>
      </w:r>
      <w:r w:rsidR="00B05964" w:rsidRPr="00C1542E">
        <w:rPr>
          <w:rFonts w:ascii="Times" w:hAnsi="Times"/>
          <w:sz w:val="20"/>
          <w:szCs w:val="20"/>
        </w:rPr>
        <w:sym w:font="Symbol" w:char="F044"/>
      </w:r>
      <w:r w:rsidR="00B05964" w:rsidRPr="00C1542E">
        <w:rPr>
          <w:rFonts w:ascii="Times" w:hAnsi="Times"/>
          <w:sz w:val="20"/>
          <w:szCs w:val="20"/>
        </w:rPr>
        <w:t xml:space="preserve">BNP </w:t>
      </w:r>
      <w:r w:rsidR="00C1542E">
        <w:rPr>
          <w:rFonts w:ascii="Times" w:hAnsi="Times"/>
          <w:sz w:val="20"/>
          <w:szCs w:val="20"/>
        </w:rPr>
        <w:t>or</w:t>
      </w:r>
      <w:r w:rsidR="00B05964" w:rsidRPr="00C1542E">
        <w:rPr>
          <w:rFonts w:ascii="Times" w:hAnsi="Times"/>
          <w:sz w:val="20"/>
          <w:szCs w:val="20"/>
        </w:rPr>
        <w:t xml:space="preserve"> </w:t>
      </w:r>
      <w:r w:rsidR="00B05964" w:rsidRPr="00C1542E">
        <w:rPr>
          <w:rFonts w:ascii="Times" w:hAnsi="Times"/>
          <w:sz w:val="20"/>
          <w:szCs w:val="20"/>
        </w:rPr>
        <w:sym w:font="Symbol" w:char="F044"/>
      </w:r>
      <w:r w:rsidR="00B05964" w:rsidRPr="00C1542E">
        <w:rPr>
          <w:rFonts w:ascii="Times" w:hAnsi="Times"/>
          <w:sz w:val="20"/>
          <w:szCs w:val="20"/>
        </w:rPr>
        <w:t>BNP% methods of measurements in</w:t>
      </w:r>
      <w:r w:rsidR="00CA3B68" w:rsidRPr="00C1542E">
        <w:rPr>
          <w:rFonts w:ascii="Times" w:hAnsi="Times"/>
          <w:sz w:val="20"/>
          <w:szCs w:val="20"/>
        </w:rPr>
        <w:t xml:space="preserve"> </w:t>
      </w:r>
      <w:r w:rsidR="00C64006" w:rsidRPr="00C1542E">
        <w:rPr>
          <w:rFonts w:ascii="Times" w:hAnsi="Times"/>
          <w:sz w:val="20"/>
          <w:szCs w:val="20"/>
        </w:rPr>
        <w:t>studies that</w:t>
      </w:r>
      <w:r w:rsidRPr="00C1542E">
        <w:rPr>
          <w:rFonts w:ascii="Times" w:hAnsi="Times"/>
          <w:sz w:val="20"/>
          <w:szCs w:val="20"/>
        </w:rPr>
        <w:t xml:space="preserve"> </w:t>
      </w:r>
      <w:r w:rsidR="00C64006" w:rsidRPr="00C1542E">
        <w:rPr>
          <w:rFonts w:ascii="Times" w:hAnsi="Times"/>
          <w:sz w:val="20"/>
          <w:szCs w:val="20"/>
        </w:rPr>
        <w:t xml:space="preserve">excluded SBT failure </w:t>
      </w:r>
      <w:r w:rsidRPr="00C1542E">
        <w:rPr>
          <w:rFonts w:ascii="Times" w:hAnsi="Times"/>
          <w:sz w:val="20"/>
          <w:szCs w:val="20"/>
        </w:rPr>
        <w:t xml:space="preserve">(group 2) </w:t>
      </w:r>
      <w:r w:rsidR="00C64006" w:rsidRPr="00C1542E">
        <w:rPr>
          <w:rFonts w:ascii="Times" w:hAnsi="Times"/>
          <w:sz w:val="20"/>
          <w:szCs w:val="20"/>
        </w:rPr>
        <w:t xml:space="preserve">from </w:t>
      </w:r>
      <w:r w:rsidRPr="00C1542E">
        <w:rPr>
          <w:rFonts w:ascii="Times" w:hAnsi="Times"/>
          <w:sz w:val="20"/>
          <w:szCs w:val="20"/>
        </w:rPr>
        <w:t xml:space="preserve">liberation failure </w:t>
      </w:r>
      <w:r w:rsidR="00C64006" w:rsidRPr="00C1542E">
        <w:rPr>
          <w:rFonts w:ascii="Times" w:hAnsi="Times"/>
          <w:sz w:val="20"/>
          <w:szCs w:val="20"/>
        </w:rPr>
        <w:t>analysis.</w:t>
      </w:r>
      <w:r w:rsidR="00B05964" w:rsidRPr="00C1542E">
        <w:rPr>
          <w:rFonts w:ascii="Times" w:hAnsi="Times"/>
          <w:sz w:val="20"/>
          <w:szCs w:val="20"/>
        </w:rPr>
        <w:t xml:space="preserve"> </w:t>
      </w:r>
    </w:p>
    <w:p w14:paraId="5EEEBBC5" w14:textId="577E0EAD" w:rsidR="00791DD1" w:rsidRPr="00601154" w:rsidRDefault="00791DD1" w:rsidP="00791DD1">
      <w:pPr>
        <w:rPr>
          <w:rFonts w:ascii="Times" w:hAnsi="Times"/>
          <w:sz w:val="20"/>
          <w:szCs w:val="20"/>
        </w:rPr>
      </w:pPr>
    </w:p>
    <w:p w14:paraId="10EF6FC7" w14:textId="1BC829C7" w:rsidR="00B646A9" w:rsidRPr="00601154" w:rsidRDefault="006454CE" w:rsidP="00791DD1">
      <w:pPr>
        <w:rPr>
          <w:rFonts w:ascii="Times" w:hAnsi="Times"/>
          <w:sz w:val="20"/>
          <w:szCs w:val="20"/>
        </w:rPr>
      </w:pPr>
      <w:r w:rsidRPr="006454CE">
        <w:rPr>
          <w:rFonts w:ascii="Times" w:hAnsi="Times"/>
          <w:sz w:val="20"/>
          <w:szCs w:val="20"/>
        </w:rPr>
        <w:drawing>
          <wp:inline distT="0" distB="0" distL="0" distR="0" wp14:anchorId="68F778C7" wp14:editId="68E50E9B">
            <wp:extent cx="5943600" cy="948690"/>
            <wp:effectExtent l="0" t="0" r="0" b="381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66915" w14:textId="75EABA2C" w:rsidR="00791DD1" w:rsidRPr="00601154" w:rsidRDefault="006454CE" w:rsidP="00791DD1">
      <w:pPr>
        <w:rPr>
          <w:rFonts w:ascii="Times" w:hAnsi="Times"/>
          <w:sz w:val="20"/>
          <w:szCs w:val="20"/>
        </w:rPr>
      </w:pPr>
      <w:r w:rsidRPr="006454CE">
        <w:rPr>
          <w:rFonts w:ascii="Times" w:hAnsi="Times"/>
          <w:sz w:val="20"/>
          <w:szCs w:val="20"/>
        </w:rPr>
        <w:drawing>
          <wp:inline distT="0" distB="0" distL="0" distR="0" wp14:anchorId="48F51D99" wp14:editId="5C39C9D6">
            <wp:extent cx="5943600" cy="5906135"/>
            <wp:effectExtent l="0" t="0" r="0" b="0"/>
            <wp:docPr id="2" name="Picture 2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0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1DD1" w:rsidRPr="00601154" w:rsidSect="007042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632"/>
    <w:rsid w:val="0003691E"/>
    <w:rsid w:val="0008612F"/>
    <w:rsid w:val="0009237C"/>
    <w:rsid w:val="000E3CDE"/>
    <w:rsid w:val="000F489F"/>
    <w:rsid w:val="001234B7"/>
    <w:rsid w:val="00183DCD"/>
    <w:rsid w:val="00387375"/>
    <w:rsid w:val="003F6632"/>
    <w:rsid w:val="00400D53"/>
    <w:rsid w:val="00432969"/>
    <w:rsid w:val="004D0732"/>
    <w:rsid w:val="0051667A"/>
    <w:rsid w:val="005467DD"/>
    <w:rsid w:val="00555B7F"/>
    <w:rsid w:val="00601154"/>
    <w:rsid w:val="006454CE"/>
    <w:rsid w:val="0070421E"/>
    <w:rsid w:val="00761161"/>
    <w:rsid w:val="00791DD1"/>
    <w:rsid w:val="007A4A53"/>
    <w:rsid w:val="007E6C59"/>
    <w:rsid w:val="007F3725"/>
    <w:rsid w:val="00835B2A"/>
    <w:rsid w:val="00875F42"/>
    <w:rsid w:val="008C06F0"/>
    <w:rsid w:val="008C6187"/>
    <w:rsid w:val="00A41AE8"/>
    <w:rsid w:val="00B05964"/>
    <w:rsid w:val="00B646A9"/>
    <w:rsid w:val="00B70F85"/>
    <w:rsid w:val="00C1542E"/>
    <w:rsid w:val="00C64006"/>
    <w:rsid w:val="00C73B1D"/>
    <w:rsid w:val="00CA3B68"/>
    <w:rsid w:val="00CC4FCA"/>
    <w:rsid w:val="00CF7677"/>
    <w:rsid w:val="00DC2203"/>
    <w:rsid w:val="00E5504E"/>
    <w:rsid w:val="00E95BEF"/>
    <w:rsid w:val="00EF5ED4"/>
    <w:rsid w:val="00F26962"/>
    <w:rsid w:val="00F30B03"/>
    <w:rsid w:val="00F3158C"/>
    <w:rsid w:val="00F62B6F"/>
    <w:rsid w:val="00F93B80"/>
    <w:rsid w:val="00FA77F7"/>
    <w:rsid w:val="00FE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815ACD"/>
  <w15:chartTrackingRefBased/>
  <w15:docId w15:val="{C8A258DA-3656-DC4A-B141-F63D6C2E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29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9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96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nuscriptTitle">
    <w:name w:val="Manuscript_Title"/>
    <w:basedOn w:val="Title"/>
    <w:next w:val="Normal"/>
    <w:autoRedefine/>
    <w:qFormat/>
    <w:rsid w:val="00432969"/>
    <w:pPr>
      <w:jc w:val="both"/>
    </w:pPr>
    <w:rPr>
      <w:rFonts w:ascii="Times" w:hAnsi="Times"/>
      <w:sz w:val="36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3296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9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anuscriptbody">
    <w:name w:val="Manuscript_body"/>
    <w:basedOn w:val="Normal"/>
    <w:link w:val="ManuscriptbodyChar"/>
    <w:autoRedefine/>
    <w:qFormat/>
    <w:rsid w:val="00432969"/>
    <w:pPr>
      <w:jc w:val="both"/>
    </w:pPr>
    <w:rPr>
      <w:rFonts w:ascii="Times" w:hAnsi="Times" w:cstheme="minorHAnsi"/>
      <w:sz w:val="20"/>
      <w:szCs w:val="20"/>
    </w:rPr>
  </w:style>
  <w:style w:type="paragraph" w:customStyle="1" w:styleId="ManuscriptHeading1">
    <w:name w:val="Manuscript_Heading1"/>
    <w:basedOn w:val="Heading1"/>
    <w:next w:val="Manuscriptbody"/>
    <w:link w:val="ManuscriptHeading1Char"/>
    <w:autoRedefine/>
    <w:qFormat/>
    <w:rsid w:val="00432969"/>
    <w:pPr>
      <w:jc w:val="both"/>
    </w:pPr>
    <w:rPr>
      <w:rFonts w:ascii="Times" w:hAnsi="Times" w:cstheme="minorHAnsi"/>
      <w:b/>
      <w:sz w:val="28"/>
      <w:szCs w:val="20"/>
    </w:rPr>
  </w:style>
  <w:style w:type="character" w:customStyle="1" w:styleId="ManuscriptHeading1Char">
    <w:name w:val="Manuscript_Heading1 Char"/>
    <w:basedOn w:val="Heading1Char"/>
    <w:link w:val="ManuscriptHeading1"/>
    <w:rsid w:val="00432969"/>
    <w:rPr>
      <w:rFonts w:ascii="Times" w:eastAsiaTheme="majorEastAsia" w:hAnsi="Times" w:cstheme="minorHAnsi"/>
      <w:b/>
      <w:color w:val="2F5496" w:themeColor="accent1" w:themeShade="BF"/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329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anuscriptHeading2">
    <w:name w:val="Manuscript_Heading2"/>
    <w:basedOn w:val="Heading2"/>
    <w:link w:val="ManuscriptHeading2Char"/>
    <w:autoRedefine/>
    <w:qFormat/>
    <w:rsid w:val="00432969"/>
    <w:pPr>
      <w:jc w:val="both"/>
    </w:pPr>
    <w:rPr>
      <w:rFonts w:ascii="Times" w:hAnsi="Times" w:cstheme="minorHAnsi"/>
      <w:b/>
      <w:sz w:val="24"/>
      <w:szCs w:val="20"/>
    </w:rPr>
  </w:style>
  <w:style w:type="character" w:customStyle="1" w:styleId="ManuscriptHeading2Char">
    <w:name w:val="Manuscript_Heading2 Char"/>
    <w:basedOn w:val="Heading2Char"/>
    <w:link w:val="ManuscriptHeading2"/>
    <w:rsid w:val="00432969"/>
    <w:rPr>
      <w:rFonts w:ascii="Times" w:eastAsiaTheme="majorEastAsia" w:hAnsi="Times" w:cstheme="minorHAnsi"/>
      <w:b/>
      <w:color w:val="2F5496" w:themeColor="accent1" w:themeShade="BF"/>
      <w:sz w:val="26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9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anuscriptHeading3">
    <w:name w:val="Manuscript_Heading3"/>
    <w:basedOn w:val="Heading3"/>
    <w:next w:val="Manuscriptbody"/>
    <w:link w:val="ManuscriptHeading3Char"/>
    <w:autoRedefine/>
    <w:qFormat/>
    <w:rsid w:val="00432969"/>
    <w:pPr>
      <w:jc w:val="both"/>
    </w:pPr>
    <w:rPr>
      <w:rFonts w:ascii="Times" w:hAnsi="Times"/>
      <w:b/>
      <w:sz w:val="20"/>
      <w:szCs w:val="20"/>
    </w:rPr>
  </w:style>
  <w:style w:type="character" w:customStyle="1" w:styleId="ManuscriptHeading3Char">
    <w:name w:val="Manuscript_Heading3 Char"/>
    <w:basedOn w:val="Heading3Char"/>
    <w:link w:val="ManuscriptHeading3"/>
    <w:rsid w:val="00432969"/>
    <w:rPr>
      <w:rFonts w:ascii="Times" w:eastAsiaTheme="majorEastAsia" w:hAnsi="Times" w:cstheme="majorBidi"/>
      <w:b/>
      <w:color w:val="1F3763" w:themeColor="accent1" w:themeShade="7F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96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ManuscriptbodyChar">
    <w:name w:val="Manuscript_body Char"/>
    <w:basedOn w:val="DefaultParagraphFont"/>
    <w:link w:val="Manuscriptbody"/>
    <w:rsid w:val="00432969"/>
    <w:rPr>
      <w:rFonts w:ascii="Times" w:hAnsi="Times" w:cstheme="minorHAnsi"/>
      <w:sz w:val="20"/>
      <w:szCs w:val="20"/>
    </w:rPr>
  </w:style>
  <w:style w:type="paragraph" w:customStyle="1" w:styleId="Manuscriptheadingnotes">
    <w:name w:val="Manuscript_heading_notes"/>
    <w:basedOn w:val="Normal"/>
    <w:link w:val="ManuscriptheadingnotesChar"/>
    <w:autoRedefine/>
    <w:qFormat/>
    <w:rsid w:val="00432969"/>
    <w:pPr>
      <w:suppressLineNumbers/>
      <w:jc w:val="both"/>
    </w:pPr>
    <w:rPr>
      <w:rFonts w:ascii="Times" w:hAnsi="Times"/>
      <w:b/>
      <w:sz w:val="16"/>
      <w:szCs w:val="20"/>
      <w:vertAlign w:val="superscript"/>
    </w:rPr>
  </w:style>
  <w:style w:type="character" w:customStyle="1" w:styleId="ManuscriptheadingnotesChar">
    <w:name w:val="Manuscript_heading_notes Char"/>
    <w:basedOn w:val="DefaultParagraphFont"/>
    <w:link w:val="Manuscriptheadingnotes"/>
    <w:rsid w:val="00432969"/>
    <w:rPr>
      <w:rFonts w:ascii="Times" w:hAnsi="Times"/>
      <w:b/>
      <w:sz w:val="16"/>
      <w:szCs w:val="20"/>
      <w:vertAlign w:val="superscript"/>
    </w:rPr>
  </w:style>
  <w:style w:type="paragraph" w:customStyle="1" w:styleId="Manuscriptbodynotes">
    <w:name w:val="Manuscript_body_notes"/>
    <w:basedOn w:val="Manuscriptheadingnotes"/>
    <w:autoRedefine/>
    <w:qFormat/>
    <w:rsid w:val="00432969"/>
    <w:rPr>
      <w:b w:val="0"/>
      <w:sz w:val="18"/>
      <w:lang w:val="en-US"/>
    </w:rPr>
  </w:style>
  <w:style w:type="paragraph" w:customStyle="1" w:styleId="Manuscriptreferences">
    <w:name w:val="Manuscript_references"/>
    <w:basedOn w:val="Manuscriptheadingnotes"/>
    <w:autoRedefine/>
    <w:qFormat/>
    <w:rsid w:val="00432969"/>
    <w:pPr>
      <w:widowControl w:val="0"/>
      <w:tabs>
        <w:tab w:val="left" w:pos="640"/>
      </w:tabs>
      <w:autoSpaceDE w:val="0"/>
      <w:autoSpaceDN w:val="0"/>
      <w:adjustRightInd w:val="0"/>
      <w:spacing w:after="240"/>
      <w:ind w:left="640" w:hanging="640"/>
      <w:jc w:val="left"/>
    </w:pPr>
    <w:rPr>
      <w:b w:val="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BE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BE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Deschamps</dc:creator>
  <cp:keywords/>
  <dc:description/>
  <cp:lastModifiedBy>Jean Deschamps</cp:lastModifiedBy>
  <cp:revision>16</cp:revision>
  <dcterms:created xsi:type="dcterms:W3CDTF">2019-10-07T00:38:00Z</dcterms:created>
  <dcterms:modified xsi:type="dcterms:W3CDTF">2020-01-19T14:56:00Z</dcterms:modified>
</cp:coreProperties>
</file>