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E1D03" w14:textId="544F2B45" w:rsidR="00F85CFA" w:rsidRPr="00D23D68" w:rsidRDefault="00F956ED" w:rsidP="004D61DE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D23D68">
        <w:rPr>
          <w:rFonts w:ascii="Times New Roman" w:hAnsi="Times New Roman" w:cs="Times New Roman"/>
          <w:b/>
          <w:sz w:val="28"/>
          <w:szCs w:val="20"/>
          <w:lang w:val="en-US"/>
        </w:rPr>
        <w:t>Additional file 1</w:t>
      </w:r>
    </w:p>
    <w:p w14:paraId="1E36ED6B" w14:textId="77777777" w:rsidR="00F01D9C" w:rsidRPr="00D23D68" w:rsidRDefault="00F01D9C" w:rsidP="00F01D9C">
      <w:pPr>
        <w:spacing w:line="48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D23D68">
        <w:rPr>
          <w:rFonts w:ascii="Times New Roman" w:hAnsi="Times New Roman" w:cs="Times New Roman"/>
          <w:b/>
          <w:sz w:val="28"/>
          <w:szCs w:val="24"/>
          <w:lang w:val="en-US"/>
        </w:rPr>
        <w:t>Endothelial damage in septic shock patients as evidenced by circulating Syndecan-1, Sphingosine-1-phosphate and soluble VE-cadherin: beneficial effects of albumin supplementation</w:t>
      </w:r>
    </w:p>
    <w:p w14:paraId="1A8A100E" w14:textId="33E0A55E" w:rsidR="009E7895" w:rsidRPr="00931906" w:rsidRDefault="009E7895" w:rsidP="009E7895">
      <w:pPr>
        <w:spacing w:line="360" w:lineRule="auto"/>
        <w:ind w:right="-1"/>
        <w:jc w:val="center"/>
        <w:rPr>
          <w:rFonts w:ascii="Times New Roman" w:eastAsia="Times New Roman" w:hAnsi="Times New Roman" w:cs="Times New Roman"/>
          <w:szCs w:val="24"/>
          <w:lang w:eastAsia="it-IT"/>
        </w:rPr>
      </w:pPr>
      <w:r w:rsidRPr="00D23D68">
        <w:rPr>
          <w:rFonts w:ascii="Times New Roman" w:hAnsi="Times New Roman" w:cs="Times New Roman"/>
          <w:szCs w:val="24"/>
        </w:rPr>
        <w:t>Arianna Piotti</w:t>
      </w:r>
      <w:r w:rsidRPr="00D23D68">
        <w:rPr>
          <w:rFonts w:ascii="Times New Roman" w:hAnsi="Times New Roman" w:cs="Times New Roman"/>
          <w:szCs w:val="24"/>
          <w:vertAlign w:val="superscript"/>
        </w:rPr>
        <w:t>1*</w:t>
      </w:r>
      <w:r w:rsidRPr="00D23D6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D23D68">
        <w:rPr>
          <w:rFonts w:ascii="Times New Roman" w:hAnsi="Times New Roman" w:cs="Times New Roman"/>
          <w:szCs w:val="24"/>
        </w:rPr>
        <w:t>MSc</w:t>
      </w:r>
      <w:proofErr w:type="spellEnd"/>
      <w:r w:rsidRPr="00D23D68">
        <w:rPr>
          <w:rFonts w:ascii="Times New Roman" w:hAnsi="Times New Roman" w:cs="Times New Roman"/>
          <w:szCs w:val="24"/>
        </w:rPr>
        <w:t>;</w:t>
      </w:r>
      <w:r w:rsidRPr="00D23D68">
        <w:rPr>
          <w:rFonts w:ascii="Times New Roman" w:hAnsi="Times New Roman" w:cs="Times New Roman"/>
          <w:szCs w:val="24"/>
          <w:vertAlign w:val="subscript"/>
        </w:rPr>
        <w:t xml:space="preserve"> </w:t>
      </w:r>
      <w:r w:rsidRPr="00D23D68">
        <w:rPr>
          <w:rFonts w:ascii="Times New Roman" w:hAnsi="Times New Roman" w:cs="Times New Roman"/>
          <w:szCs w:val="24"/>
        </w:rPr>
        <w:t>Deborah Novelli</w:t>
      </w:r>
      <w:r w:rsidRPr="00D23D68">
        <w:rPr>
          <w:rFonts w:ascii="Times New Roman" w:hAnsi="Times New Roman" w:cs="Times New Roman"/>
          <w:szCs w:val="24"/>
          <w:vertAlign w:val="superscript"/>
        </w:rPr>
        <w:t>2*</w:t>
      </w:r>
      <w:r w:rsidRPr="00D23D6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D23D68">
        <w:rPr>
          <w:rFonts w:ascii="Times New Roman" w:hAnsi="Times New Roman" w:cs="Times New Roman"/>
          <w:szCs w:val="24"/>
        </w:rPr>
        <w:t>PhD</w:t>
      </w:r>
      <w:proofErr w:type="spellEnd"/>
      <w:r w:rsidRPr="00D23D68">
        <w:rPr>
          <w:rFonts w:ascii="Times New Roman" w:hAnsi="Times New Roman" w:cs="Times New Roman"/>
          <w:szCs w:val="24"/>
        </w:rPr>
        <w:t xml:space="preserve">; Jennifer Marie </w:t>
      </w:r>
      <w:proofErr w:type="spellStart"/>
      <w:r w:rsidRPr="00D23D68">
        <w:rPr>
          <w:rFonts w:ascii="Times New Roman" w:hAnsi="Times New Roman" w:cs="Times New Roman"/>
          <w:szCs w:val="24"/>
        </w:rPr>
        <w:t>Theresia</w:t>
      </w:r>
      <w:proofErr w:type="spellEnd"/>
      <w:r w:rsidRPr="00D23D68">
        <w:rPr>
          <w:rFonts w:ascii="Times New Roman" w:hAnsi="Times New Roman" w:cs="Times New Roman"/>
          <w:szCs w:val="24"/>
        </w:rPr>
        <w:t xml:space="preserve"> Ann</w:t>
      </w:r>
      <w:r w:rsidR="008B6E14" w:rsidRPr="00D23D68">
        <w:rPr>
          <w:rFonts w:ascii="Times New Roman" w:hAnsi="Times New Roman" w:cs="Times New Roman"/>
          <w:szCs w:val="24"/>
        </w:rPr>
        <w:t>a</w:t>
      </w:r>
      <w:r w:rsidRPr="00D23D68">
        <w:rPr>
          <w:rFonts w:ascii="Times New Roman" w:hAnsi="Times New Roman" w:cs="Times New Roman"/>
          <w:szCs w:val="24"/>
        </w:rPr>
        <w:t xml:space="preserve"> Meessen</w:t>
      </w:r>
      <w:r w:rsidRPr="00D23D68">
        <w:rPr>
          <w:rFonts w:ascii="Times New Roman" w:hAnsi="Times New Roman" w:cs="Times New Roman"/>
          <w:szCs w:val="24"/>
          <w:vertAlign w:val="superscript"/>
        </w:rPr>
        <w:t>2*</w:t>
      </w:r>
      <w:r w:rsidRPr="00D23D6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D23D68">
        <w:rPr>
          <w:rFonts w:ascii="Times New Roman" w:hAnsi="Times New Roman" w:cs="Times New Roman"/>
          <w:szCs w:val="24"/>
        </w:rPr>
        <w:t>PhD</w:t>
      </w:r>
      <w:proofErr w:type="spellEnd"/>
      <w:r w:rsidRPr="00D23D68">
        <w:rPr>
          <w:rFonts w:ascii="Times New Roman" w:hAnsi="Times New Roman" w:cs="Times New Roman"/>
          <w:szCs w:val="24"/>
        </w:rPr>
        <w:t>; Daniela Ferlicca</w:t>
      </w:r>
      <w:r w:rsidRPr="00D23D68">
        <w:rPr>
          <w:rFonts w:ascii="Times New Roman" w:hAnsi="Times New Roman" w:cs="Times New Roman"/>
          <w:szCs w:val="24"/>
          <w:vertAlign w:val="superscript"/>
        </w:rPr>
        <w:t>3</w:t>
      </w:r>
      <w:r w:rsidRPr="00D23D68">
        <w:rPr>
          <w:rFonts w:ascii="Times New Roman" w:hAnsi="Times New Roman" w:cs="Times New Roman"/>
          <w:szCs w:val="24"/>
        </w:rPr>
        <w:t>, MD; Sara Coppolecchia</w:t>
      </w:r>
      <w:r w:rsidRPr="00D23D68">
        <w:rPr>
          <w:rFonts w:ascii="Times New Roman" w:hAnsi="Times New Roman" w:cs="Times New Roman"/>
          <w:szCs w:val="24"/>
          <w:vertAlign w:val="superscript"/>
        </w:rPr>
        <w:t>4</w:t>
      </w:r>
      <w:r w:rsidRPr="00D23D68">
        <w:rPr>
          <w:rFonts w:ascii="Times New Roman" w:hAnsi="Times New Roman" w:cs="Times New Roman"/>
          <w:szCs w:val="24"/>
        </w:rPr>
        <w:t>,</w:t>
      </w:r>
      <w:r w:rsidRPr="00D23D68">
        <w:rPr>
          <w:rFonts w:ascii="Times New Roman" w:eastAsia="Times New Roman" w:hAnsi="Times New Roman" w:cs="Times New Roman"/>
          <w:szCs w:val="24"/>
          <w:lang w:eastAsia="it-IT"/>
        </w:rPr>
        <w:t xml:space="preserve"> </w:t>
      </w:r>
      <w:r w:rsidRPr="00D23D68">
        <w:rPr>
          <w:rFonts w:ascii="Times New Roman" w:hAnsi="Times New Roman" w:cs="Times New Roman"/>
          <w:szCs w:val="24"/>
        </w:rPr>
        <w:t>MD;</w:t>
      </w:r>
      <w:r w:rsidRPr="00D23D68">
        <w:rPr>
          <w:rFonts w:ascii="Times New Roman" w:eastAsia="Times New Roman" w:hAnsi="Times New Roman" w:cs="Times New Roman"/>
          <w:szCs w:val="24"/>
          <w:lang w:eastAsia="it-IT"/>
        </w:rPr>
        <w:t xml:space="preserve"> </w:t>
      </w:r>
      <w:r w:rsidRPr="00D23D68">
        <w:rPr>
          <w:rFonts w:ascii="Times New Roman" w:hAnsi="Times New Roman" w:cs="Times New Roman"/>
          <w:szCs w:val="24"/>
        </w:rPr>
        <w:t>Antonella Marino</w:t>
      </w:r>
      <w:r w:rsidRPr="00D23D68">
        <w:rPr>
          <w:rFonts w:ascii="Times New Roman" w:hAnsi="Times New Roman" w:cs="Times New Roman"/>
          <w:szCs w:val="24"/>
          <w:vertAlign w:val="superscript"/>
        </w:rPr>
        <w:t>5</w:t>
      </w:r>
      <w:r w:rsidRPr="00D23D68">
        <w:rPr>
          <w:rFonts w:ascii="Times New Roman" w:eastAsia="Times New Roman" w:hAnsi="Times New Roman" w:cs="Times New Roman"/>
          <w:szCs w:val="24"/>
          <w:lang w:eastAsia="it-IT"/>
        </w:rPr>
        <w:t>, MD; Giovanni Salati</w:t>
      </w:r>
      <w:r w:rsidRPr="00D23D68">
        <w:rPr>
          <w:rFonts w:ascii="Times New Roman" w:eastAsia="Times New Roman" w:hAnsi="Times New Roman" w:cs="Times New Roman"/>
          <w:szCs w:val="24"/>
          <w:vertAlign w:val="superscript"/>
          <w:lang w:eastAsia="it-IT"/>
        </w:rPr>
        <w:t>6</w:t>
      </w:r>
      <w:r w:rsidRPr="00D23D68">
        <w:rPr>
          <w:rFonts w:ascii="Times New Roman" w:eastAsia="Times New Roman" w:hAnsi="Times New Roman" w:cs="Times New Roman"/>
          <w:szCs w:val="24"/>
          <w:lang w:eastAsia="it-IT"/>
        </w:rPr>
        <w:t>,</w:t>
      </w:r>
      <w:r w:rsidRPr="00931906">
        <w:rPr>
          <w:rFonts w:ascii="Times New Roman" w:eastAsia="Times New Roman" w:hAnsi="Times New Roman" w:cs="Times New Roman"/>
          <w:szCs w:val="24"/>
          <w:lang w:eastAsia="it-IT"/>
        </w:rPr>
        <w:t xml:space="preserve"> MD; </w:t>
      </w:r>
      <w:r>
        <w:rPr>
          <w:rFonts w:ascii="Times New Roman" w:eastAsia="Times New Roman" w:hAnsi="Times New Roman" w:cs="Times New Roman"/>
          <w:szCs w:val="24"/>
          <w:lang w:eastAsia="it-IT"/>
        </w:rPr>
        <w:t>Monica</w:t>
      </w:r>
      <w:r w:rsidRPr="00931906">
        <w:rPr>
          <w:rFonts w:ascii="Times New Roman" w:eastAsia="Times New Roman" w:hAnsi="Times New Roman" w:cs="Times New Roman"/>
          <w:szCs w:val="24"/>
          <w:lang w:eastAsia="it-IT"/>
        </w:rPr>
        <w:t xml:space="preserve"> Savioli</w:t>
      </w:r>
      <w:r w:rsidRPr="00931906">
        <w:rPr>
          <w:rFonts w:ascii="Times New Roman" w:eastAsia="Times New Roman" w:hAnsi="Times New Roman" w:cs="Times New Roman"/>
          <w:szCs w:val="24"/>
          <w:vertAlign w:val="superscript"/>
          <w:lang w:eastAsia="it-IT"/>
        </w:rPr>
        <w:t>7</w:t>
      </w:r>
      <w:r w:rsidRPr="00931906">
        <w:rPr>
          <w:rFonts w:ascii="Times New Roman" w:eastAsia="Times New Roman" w:hAnsi="Times New Roman" w:cs="Times New Roman"/>
          <w:szCs w:val="24"/>
          <w:lang w:eastAsia="it-IT"/>
        </w:rPr>
        <w:t xml:space="preserve">, MD; </w:t>
      </w:r>
      <w:r w:rsidRPr="00931906">
        <w:rPr>
          <w:rFonts w:ascii="Times New Roman" w:hAnsi="Times New Roman" w:cs="Times New Roman"/>
          <w:szCs w:val="24"/>
        </w:rPr>
        <w:t>G</w:t>
      </w:r>
      <w:r>
        <w:rPr>
          <w:rFonts w:ascii="Times New Roman" w:hAnsi="Times New Roman" w:cs="Times New Roman"/>
          <w:szCs w:val="24"/>
        </w:rPr>
        <w:t>iacomo</w:t>
      </w:r>
      <w:r w:rsidRPr="00931906">
        <w:rPr>
          <w:rFonts w:ascii="Times New Roman" w:hAnsi="Times New Roman" w:cs="Times New Roman"/>
          <w:szCs w:val="24"/>
        </w:rPr>
        <w:t xml:space="preserve"> Grasselli</w:t>
      </w:r>
      <w:r w:rsidRPr="00931906">
        <w:rPr>
          <w:rFonts w:ascii="Times New Roman" w:hAnsi="Times New Roman" w:cs="Times New Roman"/>
          <w:szCs w:val="24"/>
          <w:vertAlign w:val="superscript"/>
        </w:rPr>
        <w:t>7</w:t>
      </w:r>
      <w:r w:rsidRPr="00931906">
        <w:rPr>
          <w:rFonts w:ascii="Times New Roman" w:hAnsi="Times New Roman" w:cs="Times New Roman"/>
          <w:szCs w:val="24"/>
        </w:rPr>
        <w:t>, MD; G</w:t>
      </w:r>
      <w:r>
        <w:rPr>
          <w:rFonts w:ascii="Times New Roman" w:hAnsi="Times New Roman" w:cs="Times New Roman"/>
          <w:szCs w:val="24"/>
        </w:rPr>
        <w:t>iacomo</w:t>
      </w:r>
      <w:r w:rsidRPr="00931906">
        <w:rPr>
          <w:rFonts w:ascii="Times New Roman" w:hAnsi="Times New Roman" w:cs="Times New Roman"/>
          <w:szCs w:val="24"/>
        </w:rPr>
        <w:t xml:space="preserve"> Bellani</w:t>
      </w:r>
      <w:r w:rsidRPr="00931906">
        <w:rPr>
          <w:rFonts w:ascii="Times New Roman" w:hAnsi="Times New Roman" w:cs="Times New Roman"/>
          <w:szCs w:val="24"/>
          <w:vertAlign w:val="superscript"/>
        </w:rPr>
        <w:t>3,8</w:t>
      </w:r>
      <w:r w:rsidRPr="00931906">
        <w:rPr>
          <w:rFonts w:ascii="Times New Roman" w:hAnsi="Times New Roman" w:cs="Times New Roman"/>
          <w:szCs w:val="24"/>
        </w:rPr>
        <w:t>, MD; A</w:t>
      </w:r>
      <w:r>
        <w:rPr>
          <w:rFonts w:ascii="Times New Roman" w:hAnsi="Times New Roman" w:cs="Times New Roman"/>
          <w:szCs w:val="24"/>
        </w:rPr>
        <w:t>ntonio</w:t>
      </w:r>
      <w:r w:rsidRPr="00931906">
        <w:rPr>
          <w:rFonts w:ascii="Times New Roman" w:hAnsi="Times New Roman" w:cs="Times New Roman"/>
          <w:szCs w:val="24"/>
        </w:rPr>
        <w:t xml:space="preserve"> Pesenti</w:t>
      </w:r>
      <w:r w:rsidRPr="00931906">
        <w:rPr>
          <w:rFonts w:ascii="Times New Roman" w:hAnsi="Times New Roman" w:cs="Times New Roman"/>
          <w:szCs w:val="24"/>
          <w:vertAlign w:val="superscript"/>
        </w:rPr>
        <w:t>7</w:t>
      </w:r>
      <w:r w:rsidRPr="00931906">
        <w:rPr>
          <w:rFonts w:ascii="Times New Roman" w:hAnsi="Times New Roman" w:cs="Times New Roman"/>
          <w:szCs w:val="24"/>
        </w:rPr>
        <w:t xml:space="preserve">, MD; </w:t>
      </w:r>
      <w:proofErr w:type="spellStart"/>
      <w:r w:rsidRPr="00931906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>erge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 Masson</w:t>
      </w:r>
      <w:r w:rsidRPr="00931906">
        <w:rPr>
          <w:rFonts w:ascii="Times New Roman" w:hAnsi="Times New Roman" w:cs="Times New Roman"/>
          <w:szCs w:val="24"/>
          <w:vertAlign w:val="superscript"/>
        </w:rPr>
        <w:t>2</w:t>
      </w:r>
      <w:r w:rsidRPr="00931906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31906">
        <w:rPr>
          <w:rFonts w:ascii="Times New Roman" w:hAnsi="Times New Roman" w:cs="Times New Roman"/>
          <w:szCs w:val="24"/>
        </w:rPr>
        <w:t>PhD</w:t>
      </w:r>
      <w:proofErr w:type="spellEnd"/>
      <w:r w:rsidRPr="00931906">
        <w:rPr>
          <w:rFonts w:ascii="Times New Roman" w:hAnsi="Times New Roman" w:cs="Times New Roman"/>
          <w:szCs w:val="24"/>
        </w:rPr>
        <w:t>; P</w:t>
      </w:r>
      <w:r>
        <w:rPr>
          <w:rFonts w:ascii="Times New Roman" w:hAnsi="Times New Roman" w:cs="Times New Roman"/>
          <w:szCs w:val="24"/>
        </w:rPr>
        <w:t>ietro</w:t>
      </w:r>
      <w:r w:rsidRPr="00931906">
        <w:rPr>
          <w:rFonts w:ascii="Times New Roman" w:hAnsi="Times New Roman" w:cs="Times New Roman"/>
          <w:szCs w:val="24"/>
        </w:rPr>
        <w:t xml:space="preserve"> Caironi</w:t>
      </w:r>
      <w:r w:rsidRPr="00931906">
        <w:rPr>
          <w:rFonts w:ascii="Times New Roman" w:hAnsi="Times New Roman" w:cs="Times New Roman"/>
          <w:szCs w:val="24"/>
          <w:vertAlign w:val="superscript"/>
        </w:rPr>
        <w:t>9,10</w:t>
      </w:r>
      <w:r w:rsidRPr="00931906">
        <w:rPr>
          <w:rFonts w:ascii="Times New Roman" w:hAnsi="Times New Roman" w:cs="Times New Roman"/>
          <w:szCs w:val="24"/>
        </w:rPr>
        <w:t>, MD; L</w:t>
      </w:r>
      <w:r>
        <w:rPr>
          <w:rFonts w:ascii="Times New Roman" w:hAnsi="Times New Roman" w:cs="Times New Roman"/>
          <w:szCs w:val="24"/>
        </w:rPr>
        <w:t>uciano</w:t>
      </w:r>
      <w:r w:rsidRPr="00931906">
        <w:rPr>
          <w:rFonts w:ascii="Times New Roman" w:hAnsi="Times New Roman" w:cs="Times New Roman"/>
          <w:szCs w:val="24"/>
        </w:rPr>
        <w:t xml:space="preserve"> Gattinoni</w:t>
      </w:r>
      <w:r w:rsidRPr="00931906">
        <w:rPr>
          <w:rFonts w:ascii="Times New Roman" w:hAnsi="Times New Roman" w:cs="Times New Roman"/>
          <w:szCs w:val="24"/>
          <w:vertAlign w:val="superscript"/>
        </w:rPr>
        <w:t>11</w:t>
      </w:r>
      <w:r w:rsidRPr="00931906">
        <w:rPr>
          <w:rFonts w:ascii="Times New Roman" w:hAnsi="Times New Roman" w:cs="Times New Roman"/>
          <w:szCs w:val="24"/>
        </w:rPr>
        <w:t>, MD; M</w:t>
      </w:r>
      <w:r>
        <w:rPr>
          <w:rFonts w:ascii="Times New Roman" w:hAnsi="Times New Roman" w:cs="Times New Roman"/>
          <w:szCs w:val="24"/>
        </w:rPr>
        <w:t>arco</w:t>
      </w:r>
      <w:r w:rsidRPr="00931906">
        <w:rPr>
          <w:rFonts w:ascii="Times New Roman" w:hAnsi="Times New Roman" w:cs="Times New Roman"/>
          <w:szCs w:val="24"/>
        </w:rPr>
        <w:t xml:space="preserve"> Gobbi</w:t>
      </w:r>
      <w:r w:rsidRPr="00931906">
        <w:rPr>
          <w:rFonts w:ascii="Times New Roman" w:hAnsi="Times New Roman" w:cs="Times New Roman"/>
          <w:szCs w:val="24"/>
          <w:vertAlign w:val="superscript"/>
        </w:rPr>
        <w:t>1</w:t>
      </w:r>
      <w:r w:rsidRPr="00931906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31906">
        <w:rPr>
          <w:rFonts w:ascii="Times New Roman" w:hAnsi="Times New Roman" w:cs="Times New Roman"/>
          <w:szCs w:val="24"/>
        </w:rPr>
        <w:t>MSc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; </w:t>
      </w:r>
      <w:r>
        <w:rPr>
          <w:rFonts w:ascii="Times New Roman" w:hAnsi="Times New Roman" w:cs="Times New Roman"/>
          <w:szCs w:val="24"/>
        </w:rPr>
        <w:t>Claudia</w:t>
      </w:r>
      <w:r w:rsidRPr="00931906">
        <w:rPr>
          <w:rFonts w:ascii="Times New Roman" w:hAnsi="Times New Roman" w:cs="Times New Roman"/>
          <w:szCs w:val="24"/>
        </w:rPr>
        <w:t xml:space="preserve"> Fracasso</w:t>
      </w:r>
      <w:r w:rsidRPr="00931906">
        <w:rPr>
          <w:rFonts w:ascii="Times New Roman" w:hAnsi="Times New Roman" w:cs="Times New Roman"/>
          <w:szCs w:val="24"/>
          <w:vertAlign w:val="superscript"/>
        </w:rPr>
        <w:t>1</w:t>
      </w:r>
      <w:r w:rsidRPr="00931906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31906">
        <w:rPr>
          <w:rFonts w:ascii="Times New Roman" w:hAnsi="Times New Roman" w:cs="Times New Roman"/>
          <w:szCs w:val="24"/>
        </w:rPr>
        <w:t>MSc</w:t>
      </w:r>
      <w:proofErr w:type="spellEnd"/>
      <w:r w:rsidRPr="00931906">
        <w:rPr>
          <w:rFonts w:ascii="Times New Roman" w:hAnsi="Times New Roman" w:cs="Times New Roman"/>
          <w:szCs w:val="24"/>
        </w:rPr>
        <w:t>; R</w:t>
      </w:r>
      <w:r>
        <w:rPr>
          <w:rFonts w:ascii="Times New Roman" w:hAnsi="Times New Roman" w:cs="Times New Roman"/>
          <w:szCs w:val="24"/>
        </w:rPr>
        <w:t>oberto</w:t>
      </w:r>
      <w:r w:rsidRPr="00931906">
        <w:rPr>
          <w:rFonts w:ascii="Times New Roman" w:hAnsi="Times New Roman" w:cs="Times New Roman"/>
          <w:szCs w:val="24"/>
        </w:rPr>
        <w:t xml:space="preserve"> Latini</w:t>
      </w:r>
      <w:r w:rsidRPr="00931906">
        <w:rPr>
          <w:rFonts w:ascii="Times New Roman" w:hAnsi="Times New Roman" w:cs="Times New Roman"/>
          <w:szCs w:val="24"/>
          <w:vertAlign w:val="superscript"/>
        </w:rPr>
        <w:t>2</w:t>
      </w:r>
      <w:r w:rsidRPr="00931906">
        <w:rPr>
          <w:rFonts w:ascii="Times New Roman" w:hAnsi="Times New Roman" w:cs="Times New Roman"/>
          <w:szCs w:val="24"/>
        </w:rPr>
        <w:t xml:space="preserve">, MD, on </w:t>
      </w:r>
      <w:proofErr w:type="spellStart"/>
      <w:r w:rsidRPr="00931906">
        <w:rPr>
          <w:rFonts w:ascii="Times New Roman" w:hAnsi="Times New Roman" w:cs="Times New Roman"/>
          <w:szCs w:val="24"/>
        </w:rPr>
        <w:t>behalf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 of the ALBIOS </w:t>
      </w:r>
      <w:proofErr w:type="spellStart"/>
      <w:r w:rsidRPr="00931906">
        <w:rPr>
          <w:rFonts w:ascii="Times New Roman" w:hAnsi="Times New Roman" w:cs="Times New Roman"/>
          <w:szCs w:val="24"/>
        </w:rPr>
        <w:t>Investigators</w:t>
      </w:r>
      <w:proofErr w:type="spellEnd"/>
      <w:r w:rsidRPr="00931906">
        <w:rPr>
          <w:rFonts w:ascii="Times New Roman" w:hAnsi="Times New Roman" w:cs="Times New Roman"/>
          <w:szCs w:val="24"/>
        </w:rPr>
        <w:t>.</w:t>
      </w:r>
    </w:p>
    <w:p w14:paraId="22509C34" w14:textId="77777777" w:rsidR="00F956ED" w:rsidRPr="00931906" w:rsidRDefault="00F956ED" w:rsidP="00F956ED">
      <w:pPr>
        <w:spacing w:line="480" w:lineRule="auto"/>
        <w:ind w:right="-1"/>
        <w:jc w:val="both"/>
        <w:rPr>
          <w:rFonts w:ascii="Times New Roman" w:hAnsi="Times New Roman" w:cs="Times New Roman"/>
          <w:szCs w:val="24"/>
          <w:lang w:val="en-US"/>
        </w:rPr>
      </w:pPr>
      <w:r w:rsidRPr="00931906">
        <w:rPr>
          <w:rFonts w:ascii="Times New Roman" w:hAnsi="Times New Roman" w:cs="Times New Roman"/>
          <w:szCs w:val="24"/>
          <w:lang w:val="en-US"/>
        </w:rPr>
        <w:t xml:space="preserve">* </w:t>
      </w:r>
      <w:proofErr w:type="gramStart"/>
      <w:r w:rsidRPr="00931906">
        <w:rPr>
          <w:rFonts w:ascii="Times New Roman" w:hAnsi="Times New Roman" w:cs="Times New Roman"/>
          <w:szCs w:val="24"/>
          <w:lang w:val="en-US"/>
        </w:rPr>
        <w:t>equally</w:t>
      </w:r>
      <w:proofErr w:type="gramEnd"/>
      <w:r w:rsidRPr="00931906">
        <w:rPr>
          <w:rFonts w:ascii="Times New Roman" w:hAnsi="Times New Roman" w:cs="Times New Roman"/>
          <w:szCs w:val="24"/>
          <w:lang w:val="en-US"/>
        </w:rPr>
        <w:t xml:space="preserve"> contributed</w:t>
      </w:r>
    </w:p>
    <w:p w14:paraId="09852A38" w14:textId="77777777" w:rsidR="00F956ED" w:rsidRPr="00931906" w:rsidRDefault="00F956ED" w:rsidP="00F956ED">
      <w:pPr>
        <w:spacing w:after="0" w:line="360" w:lineRule="auto"/>
        <w:ind w:right="-1"/>
        <w:rPr>
          <w:rFonts w:ascii="Times New Roman" w:hAnsi="Times New Roman" w:cs="Times New Roman"/>
          <w:szCs w:val="24"/>
          <w:vertAlign w:val="superscript"/>
          <w:lang w:val="en-US"/>
        </w:rPr>
      </w:pPr>
      <w:r w:rsidRPr="00931906">
        <w:rPr>
          <w:rFonts w:ascii="Times New Roman" w:hAnsi="Times New Roman" w:cs="Times New Roman"/>
          <w:b/>
          <w:szCs w:val="24"/>
          <w:lang w:val="en-US"/>
        </w:rPr>
        <w:t>Affiliations</w:t>
      </w:r>
      <w:proofErr w:type="gramStart"/>
      <w:r w:rsidRPr="00931906">
        <w:rPr>
          <w:rFonts w:ascii="Times New Roman" w:hAnsi="Times New Roman" w:cs="Times New Roman"/>
          <w:b/>
          <w:szCs w:val="24"/>
          <w:lang w:val="en-US"/>
        </w:rPr>
        <w:t>:</w:t>
      </w:r>
      <w:proofErr w:type="gramEnd"/>
      <w:r w:rsidRPr="00931906">
        <w:rPr>
          <w:rFonts w:ascii="Times New Roman" w:hAnsi="Times New Roman" w:cs="Times New Roman"/>
          <w:szCs w:val="24"/>
          <w:lang w:val="en-US"/>
        </w:rPr>
        <w:br/>
      </w:r>
      <w:r w:rsidRPr="00931906">
        <w:rPr>
          <w:rFonts w:ascii="Times New Roman" w:hAnsi="Times New Roman" w:cs="Times New Roman"/>
          <w:szCs w:val="24"/>
          <w:vertAlign w:val="superscript"/>
          <w:lang w:val="en-US"/>
        </w:rPr>
        <w:t>1</w:t>
      </w:r>
      <w:r w:rsidRPr="00931906">
        <w:rPr>
          <w:rFonts w:ascii="Times New Roman" w:hAnsi="Times New Roman" w:cs="Times New Roman"/>
          <w:szCs w:val="24"/>
          <w:lang w:val="en-US"/>
        </w:rPr>
        <w:t xml:space="preserve"> Department of Biochemistry and Molecular Pharmacology, Mario </w:t>
      </w:r>
      <w:proofErr w:type="spellStart"/>
      <w:r w:rsidRPr="00931906">
        <w:rPr>
          <w:rFonts w:ascii="Times New Roman" w:hAnsi="Times New Roman" w:cs="Times New Roman"/>
          <w:szCs w:val="24"/>
          <w:lang w:val="en-US"/>
        </w:rPr>
        <w:t>Negri</w:t>
      </w:r>
      <w:proofErr w:type="spellEnd"/>
      <w:r w:rsidRPr="00931906">
        <w:rPr>
          <w:rFonts w:ascii="Times New Roman" w:hAnsi="Times New Roman" w:cs="Times New Roman"/>
          <w:szCs w:val="24"/>
          <w:lang w:val="en-US"/>
        </w:rPr>
        <w:t xml:space="preserve"> Institute for Pharmacological Research IRCCS, Milan, Italy;</w:t>
      </w:r>
      <w:r w:rsidRPr="00931906">
        <w:rPr>
          <w:rFonts w:ascii="Times New Roman" w:hAnsi="Times New Roman" w:cs="Times New Roman"/>
          <w:szCs w:val="24"/>
          <w:lang w:val="en-US"/>
        </w:rPr>
        <w:br/>
      </w:r>
      <w:r w:rsidRPr="00931906">
        <w:rPr>
          <w:rFonts w:ascii="Times New Roman" w:hAnsi="Times New Roman" w:cs="Times New Roman"/>
          <w:szCs w:val="24"/>
          <w:vertAlign w:val="superscript"/>
          <w:lang w:val="en-US"/>
        </w:rPr>
        <w:t>2</w:t>
      </w:r>
      <w:r w:rsidRPr="00931906">
        <w:rPr>
          <w:rFonts w:ascii="Times New Roman" w:hAnsi="Times New Roman" w:cs="Times New Roman"/>
          <w:szCs w:val="24"/>
          <w:lang w:val="en-US"/>
        </w:rPr>
        <w:t xml:space="preserve"> Department of Cardiovascular Medicine, Mario </w:t>
      </w:r>
      <w:proofErr w:type="spellStart"/>
      <w:r w:rsidRPr="00931906">
        <w:rPr>
          <w:rFonts w:ascii="Times New Roman" w:hAnsi="Times New Roman" w:cs="Times New Roman"/>
          <w:szCs w:val="24"/>
          <w:lang w:val="en-US"/>
        </w:rPr>
        <w:t>Negri</w:t>
      </w:r>
      <w:proofErr w:type="spellEnd"/>
      <w:r w:rsidRPr="00931906">
        <w:rPr>
          <w:rFonts w:ascii="Times New Roman" w:hAnsi="Times New Roman" w:cs="Times New Roman"/>
          <w:szCs w:val="24"/>
          <w:lang w:val="en-US"/>
        </w:rPr>
        <w:t xml:space="preserve"> Institute for Pharmacological Research IRCCS, Milan, Italy;</w:t>
      </w:r>
      <w:r w:rsidRPr="00931906">
        <w:rPr>
          <w:rFonts w:ascii="Times New Roman" w:hAnsi="Times New Roman" w:cs="Times New Roman"/>
          <w:szCs w:val="24"/>
          <w:lang w:val="en-US"/>
        </w:rPr>
        <w:br/>
      </w:r>
      <w:r w:rsidRPr="00931906">
        <w:rPr>
          <w:rFonts w:ascii="Times New Roman" w:hAnsi="Times New Roman" w:cs="Times New Roman"/>
          <w:szCs w:val="24"/>
          <w:vertAlign w:val="superscript"/>
          <w:lang w:val="en-US"/>
        </w:rPr>
        <w:t>3</w:t>
      </w:r>
      <w:r w:rsidRPr="00931906">
        <w:rPr>
          <w:rFonts w:ascii="Times New Roman" w:hAnsi="Times New Roman" w:cs="Times New Roman"/>
          <w:szCs w:val="24"/>
          <w:lang w:val="en-US"/>
        </w:rPr>
        <w:t xml:space="preserve"> Department of Emergency, </w:t>
      </w:r>
      <w:proofErr w:type="spellStart"/>
      <w:r w:rsidRPr="00931906">
        <w:rPr>
          <w:rFonts w:ascii="Times New Roman" w:hAnsi="Times New Roman" w:cs="Times New Roman"/>
          <w:szCs w:val="24"/>
          <w:lang w:val="en-US"/>
        </w:rPr>
        <w:t>Ospedale</w:t>
      </w:r>
      <w:proofErr w:type="spellEnd"/>
      <w:r w:rsidRPr="00931906">
        <w:rPr>
          <w:rFonts w:ascii="Times New Roman" w:hAnsi="Times New Roman" w:cs="Times New Roman"/>
          <w:szCs w:val="24"/>
          <w:lang w:val="en-US"/>
        </w:rPr>
        <w:t xml:space="preserve"> San Gerardo, Monza, Italy;</w:t>
      </w:r>
      <w:r w:rsidRPr="00931906">
        <w:rPr>
          <w:rFonts w:ascii="Times New Roman" w:hAnsi="Times New Roman" w:cs="Times New Roman"/>
          <w:szCs w:val="24"/>
          <w:vertAlign w:val="superscript"/>
          <w:lang w:val="en-US"/>
        </w:rPr>
        <w:t xml:space="preserve"> </w:t>
      </w:r>
    </w:p>
    <w:p w14:paraId="54B16A14" w14:textId="77777777" w:rsidR="00F956ED" w:rsidRPr="00931906" w:rsidRDefault="00F956ED" w:rsidP="00F956ED">
      <w:pPr>
        <w:spacing w:after="0" w:line="360" w:lineRule="auto"/>
        <w:ind w:right="-1"/>
        <w:rPr>
          <w:rFonts w:ascii="Times New Roman" w:hAnsi="Times New Roman" w:cs="Times New Roman"/>
          <w:szCs w:val="24"/>
        </w:rPr>
      </w:pPr>
      <w:r w:rsidRPr="00931906">
        <w:rPr>
          <w:rFonts w:ascii="Times New Roman" w:hAnsi="Times New Roman" w:cs="Times New Roman"/>
          <w:szCs w:val="24"/>
          <w:vertAlign w:val="superscript"/>
        </w:rPr>
        <w:t>4</w:t>
      </w:r>
      <w:r w:rsidRPr="00931906">
        <w:rPr>
          <w:rFonts w:ascii="Times New Roman" w:hAnsi="Times New Roman" w:cs="Times New Roman"/>
          <w:szCs w:val="24"/>
        </w:rPr>
        <w:t xml:space="preserve"> Anestesia e rianimazione, ISMETT IRCCS, Palermo, </w:t>
      </w:r>
      <w:proofErr w:type="spellStart"/>
      <w:r w:rsidRPr="00931906">
        <w:rPr>
          <w:rFonts w:ascii="Times New Roman" w:hAnsi="Times New Roman" w:cs="Times New Roman"/>
          <w:szCs w:val="24"/>
        </w:rPr>
        <w:t>Italy</w:t>
      </w:r>
      <w:proofErr w:type="spellEnd"/>
      <w:r w:rsidRPr="00931906">
        <w:rPr>
          <w:rFonts w:ascii="Times New Roman" w:hAnsi="Times New Roman" w:cs="Times New Roman"/>
          <w:szCs w:val="24"/>
        </w:rPr>
        <w:t>;</w:t>
      </w:r>
    </w:p>
    <w:p w14:paraId="353F62E6" w14:textId="77777777" w:rsidR="00F956ED" w:rsidRPr="00931906" w:rsidRDefault="00F956ED" w:rsidP="00F956ED">
      <w:pPr>
        <w:spacing w:after="0" w:line="360" w:lineRule="auto"/>
        <w:ind w:right="-1"/>
        <w:rPr>
          <w:rFonts w:ascii="Times New Roman" w:hAnsi="Times New Roman" w:cs="Times New Roman"/>
          <w:szCs w:val="24"/>
        </w:rPr>
      </w:pPr>
      <w:r w:rsidRPr="00931906">
        <w:rPr>
          <w:rFonts w:ascii="Times New Roman" w:hAnsi="Times New Roman" w:cs="Times New Roman"/>
          <w:szCs w:val="24"/>
          <w:vertAlign w:val="superscript"/>
        </w:rPr>
        <w:t>5</w:t>
      </w:r>
      <w:r w:rsidRPr="00931906">
        <w:rPr>
          <w:rFonts w:ascii="Times New Roman" w:hAnsi="Times New Roman" w:cs="Times New Roman"/>
          <w:szCs w:val="24"/>
        </w:rPr>
        <w:t xml:space="preserve"> Anestesia III Terapia Intensiva Adulti, ASST Ospedale Papa Giovanni XXIII, Bergamo, </w:t>
      </w:r>
      <w:proofErr w:type="spellStart"/>
      <w:r w:rsidRPr="00931906">
        <w:rPr>
          <w:rFonts w:ascii="Times New Roman" w:hAnsi="Times New Roman" w:cs="Times New Roman"/>
          <w:szCs w:val="24"/>
        </w:rPr>
        <w:t>Italy</w:t>
      </w:r>
      <w:proofErr w:type="spellEnd"/>
      <w:r w:rsidRPr="00931906">
        <w:rPr>
          <w:rFonts w:ascii="Times New Roman" w:hAnsi="Times New Roman" w:cs="Times New Roman"/>
          <w:szCs w:val="24"/>
        </w:rPr>
        <w:t>;</w:t>
      </w:r>
    </w:p>
    <w:p w14:paraId="379608B4" w14:textId="1FE9D5C6" w:rsidR="00F956ED" w:rsidRDefault="00F956ED" w:rsidP="00F956ED">
      <w:pPr>
        <w:spacing w:after="0" w:line="360" w:lineRule="auto"/>
        <w:ind w:right="-1"/>
        <w:rPr>
          <w:rFonts w:ascii="Times New Roman" w:hAnsi="Times New Roman" w:cs="Times New Roman"/>
          <w:szCs w:val="24"/>
        </w:rPr>
      </w:pPr>
      <w:r w:rsidRPr="00931906">
        <w:rPr>
          <w:rFonts w:ascii="Times New Roman" w:hAnsi="Times New Roman" w:cs="Times New Roman"/>
          <w:szCs w:val="24"/>
          <w:vertAlign w:val="superscript"/>
        </w:rPr>
        <w:t>6</w:t>
      </w:r>
      <w:r w:rsidRPr="00931906">
        <w:rPr>
          <w:rFonts w:ascii="Times New Roman" w:hAnsi="Times New Roman" w:cs="Times New Roman"/>
          <w:szCs w:val="24"/>
        </w:rPr>
        <w:t xml:space="preserve"> UOC Anestesia e Rianimazione, IRCCS Arcispedale Santa Maria Nuova, Reggio Emilia, </w:t>
      </w:r>
      <w:proofErr w:type="spellStart"/>
      <w:r w:rsidRPr="00931906">
        <w:rPr>
          <w:rFonts w:ascii="Times New Roman" w:hAnsi="Times New Roman" w:cs="Times New Roman"/>
          <w:szCs w:val="24"/>
        </w:rPr>
        <w:t>Italy</w:t>
      </w:r>
      <w:proofErr w:type="spellEnd"/>
      <w:r w:rsidRPr="00931906">
        <w:rPr>
          <w:rFonts w:ascii="Times New Roman" w:hAnsi="Times New Roman" w:cs="Times New Roman"/>
          <w:szCs w:val="24"/>
        </w:rPr>
        <w:t>;</w:t>
      </w:r>
      <w:r w:rsidRPr="00931906">
        <w:rPr>
          <w:rFonts w:ascii="Times New Roman" w:hAnsi="Times New Roman" w:cs="Times New Roman"/>
          <w:szCs w:val="24"/>
        </w:rPr>
        <w:br/>
      </w:r>
      <w:r w:rsidRPr="00931906">
        <w:rPr>
          <w:rFonts w:ascii="Times New Roman" w:hAnsi="Times New Roman" w:cs="Times New Roman"/>
          <w:szCs w:val="24"/>
          <w:vertAlign w:val="superscript"/>
        </w:rPr>
        <w:t>7</w:t>
      </w:r>
      <w:r w:rsidRPr="00931906">
        <w:rPr>
          <w:rFonts w:ascii="Times New Roman" w:hAnsi="Times New Roman" w:cs="Times New Roman"/>
          <w:szCs w:val="24"/>
        </w:rPr>
        <w:t xml:space="preserve"> Dipartimento di Anestesia, Rianimazione ed Emergenza Fondazione IRCCS Ca' </w:t>
      </w:r>
      <w:proofErr w:type="spellStart"/>
      <w:r w:rsidRPr="00931906">
        <w:rPr>
          <w:rFonts w:ascii="Times New Roman" w:hAnsi="Times New Roman" w:cs="Times New Roman"/>
          <w:szCs w:val="24"/>
        </w:rPr>
        <w:t>Granda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 Ospedale Maggiore Policlinico, Milan, </w:t>
      </w:r>
      <w:proofErr w:type="spellStart"/>
      <w:r w:rsidRPr="00931906">
        <w:rPr>
          <w:rFonts w:ascii="Times New Roman" w:hAnsi="Times New Roman" w:cs="Times New Roman"/>
          <w:szCs w:val="24"/>
        </w:rPr>
        <w:t>Italy</w:t>
      </w:r>
      <w:proofErr w:type="spellEnd"/>
      <w:r w:rsidRPr="00931906">
        <w:rPr>
          <w:rFonts w:ascii="Times New Roman" w:hAnsi="Times New Roman" w:cs="Times New Roman"/>
          <w:szCs w:val="24"/>
        </w:rPr>
        <w:t>;</w:t>
      </w:r>
      <w:r w:rsidRPr="00931906">
        <w:rPr>
          <w:rFonts w:ascii="Times New Roman" w:hAnsi="Times New Roman" w:cs="Times New Roman"/>
          <w:szCs w:val="24"/>
        </w:rPr>
        <w:br/>
      </w:r>
      <w:r w:rsidRPr="00931906">
        <w:rPr>
          <w:rFonts w:ascii="Times New Roman" w:hAnsi="Times New Roman" w:cs="Times New Roman"/>
          <w:szCs w:val="24"/>
          <w:vertAlign w:val="superscript"/>
        </w:rPr>
        <w:t xml:space="preserve">8 </w:t>
      </w:r>
      <w:proofErr w:type="spellStart"/>
      <w:r w:rsidRPr="00931906">
        <w:rPr>
          <w:rFonts w:ascii="Times New Roman" w:hAnsi="Times New Roman" w:cs="Times New Roman"/>
          <w:szCs w:val="24"/>
        </w:rPr>
        <w:t>Department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 of Medicine and </w:t>
      </w:r>
      <w:proofErr w:type="spellStart"/>
      <w:r w:rsidRPr="00931906">
        <w:rPr>
          <w:rFonts w:ascii="Times New Roman" w:hAnsi="Times New Roman" w:cs="Times New Roman"/>
          <w:szCs w:val="24"/>
        </w:rPr>
        <w:t>Surgery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31906">
        <w:rPr>
          <w:rFonts w:ascii="Times New Roman" w:hAnsi="Times New Roman" w:cs="Times New Roman"/>
          <w:szCs w:val="24"/>
        </w:rPr>
        <w:t>University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 of Milan-Bicocca, </w:t>
      </w:r>
      <w:proofErr w:type="spellStart"/>
      <w:r w:rsidRPr="00931906">
        <w:rPr>
          <w:rFonts w:ascii="Times New Roman" w:hAnsi="Times New Roman" w:cs="Times New Roman"/>
          <w:szCs w:val="24"/>
        </w:rPr>
        <w:t>Italy</w:t>
      </w:r>
      <w:proofErr w:type="spellEnd"/>
      <w:r w:rsidRPr="00931906">
        <w:rPr>
          <w:rFonts w:ascii="Times New Roman" w:hAnsi="Times New Roman" w:cs="Times New Roman"/>
          <w:szCs w:val="24"/>
        </w:rPr>
        <w:t>;</w:t>
      </w:r>
      <w:r w:rsidRPr="00931906">
        <w:rPr>
          <w:rFonts w:ascii="Times New Roman" w:hAnsi="Times New Roman" w:cs="Times New Roman"/>
          <w:szCs w:val="24"/>
        </w:rPr>
        <w:br/>
      </w:r>
      <w:r w:rsidRPr="00931906">
        <w:rPr>
          <w:rFonts w:ascii="Times New Roman" w:hAnsi="Times New Roman" w:cs="Times New Roman"/>
          <w:szCs w:val="24"/>
          <w:vertAlign w:val="superscript"/>
        </w:rPr>
        <w:t>9</w:t>
      </w:r>
      <w:r w:rsidRPr="00931906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31906">
        <w:rPr>
          <w:rFonts w:ascii="Times New Roman" w:hAnsi="Times New Roman" w:cs="Times New Roman"/>
          <w:szCs w:val="24"/>
        </w:rPr>
        <w:t>Department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Pr="00931906">
        <w:rPr>
          <w:rFonts w:ascii="Times New Roman" w:hAnsi="Times New Roman" w:cs="Times New Roman"/>
          <w:szCs w:val="24"/>
        </w:rPr>
        <w:t>Anesthesiology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 and Critical Care, AOU S. Luigi Gonzaga, Orbassano, </w:t>
      </w:r>
      <w:proofErr w:type="spellStart"/>
      <w:r w:rsidRPr="00931906">
        <w:rPr>
          <w:rFonts w:ascii="Times New Roman" w:hAnsi="Times New Roman" w:cs="Times New Roman"/>
          <w:szCs w:val="24"/>
        </w:rPr>
        <w:t>Italy</w:t>
      </w:r>
      <w:proofErr w:type="spellEnd"/>
      <w:r w:rsidRPr="00931906">
        <w:rPr>
          <w:rFonts w:ascii="Times New Roman" w:hAnsi="Times New Roman" w:cs="Times New Roman"/>
          <w:szCs w:val="24"/>
        </w:rPr>
        <w:t>;</w:t>
      </w:r>
      <w:r w:rsidRPr="00931906">
        <w:rPr>
          <w:rFonts w:ascii="Times New Roman" w:hAnsi="Times New Roman" w:cs="Times New Roman"/>
          <w:szCs w:val="24"/>
        </w:rPr>
        <w:br/>
      </w:r>
      <w:r w:rsidRPr="00931906">
        <w:rPr>
          <w:rFonts w:ascii="Times New Roman" w:hAnsi="Times New Roman" w:cs="Times New Roman"/>
          <w:szCs w:val="24"/>
          <w:vertAlign w:val="superscript"/>
        </w:rPr>
        <w:t>10</w:t>
      </w:r>
      <w:r w:rsidRPr="00931906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31906">
        <w:rPr>
          <w:rFonts w:ascii="Times New Roman" w:hAnsi="Times New Roman" w:cs="Times New Roman"/>
          <w:szCs w:val="24"/>
        </w:rPr>
        <w:t>Department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Pr="00931906">
        <w:rPr>
          <w:rFonts w:ascii="Times New Roman" w:hAnsi="Times New Roman" w:cs="Times New Roman"/>
          <w:szCs w:val="24"/>
        </w:rPr>
        <w:t>Oncology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, Università degli Studi di Torino, </w:t>
      </w:r>
      <w:proofErr w:type="spellStart"/>
      <w:r w:rsidRPr="00931906">
        <w:rPr>
          <w:rFonts w:ascii="Times New Roman" w:hAnsi="Times New Roman" w:cs="Times New Roman"/>
          <w:szCs w:val="24"/>
        </w:rPr>
        <w:t>Turin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31906">
        <w:rPr>
          <w:rFonts w:ascii="Times New Roman" w:hAnsi="Times New Roman" w:cs="Times New Roman"/>
          <w:szCs w:val="24"/>
        </w:rPr>
        <w:t>Italy</w:t>
      </w:r>
      <w:proofErr w:type="spellEnd"/>
      <w:r w:rsidRPr="00931906">
        <w:rPr>
          <w:rFonts w:ascii="Times New Roman" w:hAnsi="Times New Roman" w:cs="Times New Roman"/>
          <w:szCs w:val="24"/>
        </w:rPr>
        <w:t>;</w:t>
      </w:r>
      <w:r w:rsidRPr="00931906">
        <w:rPr>
          <w:rFonts w:ascii="Times New Roman" w:hAnsi="Times New Roman" w:cs="Times New Roman"/>
          <w:szCs w:val="24"/>
        </w:rPr>
        <w:br/>
      </w:r>
      <w:r w:rsidRPr="00931906">
        <w:rPr>
          <w:rFonts w:ascii="Times New Roman" w:hAnsi="Times New Roman" w:cs="Times New Roman"/>
          <w:szCs w:val="24"/>
          <w:vertAlign w:val="superscript"/>
        </w:rPr>
        <w:t>11</w:t>
      </w:r>
      <w:r w:rsidRPr="00931906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31906">
        <w:rPr>
          <w:rFonts w:ascii="Times New Roman" w:hAnsi="Times New Roman" w:cs="Times New Roman"/>
          <w:szCs w:val="24"/>
        </w:rPr>
        <w:t>Department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Pr="00931906">
        <w:rPr>
          <w:rFonts w:ascii="Times New Roman" w:hAnsi="Times New Roman" w:cs="Times New Roman"/>
          <w:szCs w:val="24"/>
        </w:rPr>
        <w:t>Anaesthesiology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, Emergency &amp; Intensive Care Medicine, </w:t>
      </w:r>
      <w:proofErr w:type="spellStart"/>
      <w:r w:rsidRPr="00931906">
        <w:rPr>
          <w:rFonts w:ascii="Times New Roman" w:hAnsi="Times New Roman" w:cs="Times New Roman"/>
          <w:szCs w:val="24"/>
        </w:rPr>
        <w:t>University</w:t>
      </w:r>
      <w:proofErr w:type="spellEnd"/>
      <w:r w:rsidRPr="00931906">
        <w:rPr>
          <w:rFonts w:ascii="Times New Roman" w:hAnsi="Times New Roman" w:cs="Times New Roman"/>
          <w:szCs w:val="24"/>
        </w:rPr>
        <w:t xml:space="preserve"> of G</w:t>
      </w:r>
      <w:r w:rsidRPr="00931906">
        <w:rPr>
          <w:rFonts w:ascii="Times New Roman" w:hAnsi="Times New Roman" w:cs="Times New Roman"/>
          <w:szCs w:val="24"/>
          <w:lang w:val="en-US"/>
        </w:rPr>
        <w:t>ӧ</w:t>
      </w:r>
      <w:proofErr w:type="spellStart"/>
      <w:r w:rsidRPr="00931906">
        <w:rPr>
          <w:rFonts w:ascii="Times New Roman" w:hAnsi="Times New Roman" w:cs="Times New Roman"/>
          <w:szCs w:val="24"/>
        </w:rPr>
        <w:t>ttingen</w:t>
      </w:r>
      <w:proofErr w:type="spellEnd"/>
      <w:r w:rsidRPr="00931906">
        <w:rPr>
          <w:rFonts w:ascii="Times New Roman" w:hAnsi="Times New Roman" w:cs="Times New Roman"/>
          <w:szCs w:val="24"/>
        </w:rPr>
        <w:t>, G</w:t>
      </w:r>
      <w:r w:rsidRPr="00931906">
        <w:rPr>
          <w:rFonts w:ascii="Times New Roman" w:hAnsi="Times New Roman" w:cs="Times New Roman"/>
          <w:szCs w:val="24"/>
          <w:lang w:val="en-US"/>
        </w:rPr>
        <w:t>ӧ</w:t>
      </w:r>
      <w:proofErr w:type="spellStart"/>
      <w:r w:rsidRPr="00931906">
        <w:rPr>
          <w:rFonts w:ascii="Times New Roman" w:hAnsi="Times New Roman" w:cs="Times New Roman"/>
          <w:szCs w:val="24"/>
        </w:rPr>
        <w:t>ttingen</w:t>
      </w:r>
      <w:proofErr w:type="spellEnd"/>
      <w:r w:rsidRPr="00931906">
        <w:rPr>
          <w:rFonts w:ascii="Times New Roman" w:hAnsi="Times New Roman" w:cs="Times New Roman"/>
          <w:szCs w:val="24"/>
        </w:rPr>
        <w:t>, Germany.</w:t>
      </w:r>
    </w:p>
    <w:p w14:paraId="68BAC606" w14:textId="77777777" w:rsidR="00F956ED" w:rsidRPr="00F956ED" w:rsidRDefault="00F956ED" w:rsidP="00F956ED">
      <w:pPr>
        <w:spacing w:after="0" w:line="360" w:lineRule="auto"/>
        <w:ind w:right="-1"/>
        <w:rPr>
          <w:rFonts w:ascii="Times New Roman" w:hAnsi="Times New Roman" w:cs="Times New Roman"/>
          <w:szCs w:val="24"/>
        </w:rPr>
      </w:pPr>
    </w:p>
    <w:p w14:paraId="11D8B038" w14:textId="77777777" w:rsidR="00F956ED" w:rsidRPr="009E7895" w:rsidRDefault="00F956ED" w:rsidP="00F956ED">
      <w:pPr>
        <w:spacing w:after="0" w:line="276" w:lineRule="auto"/>
        <w:ind w:right="-1"/>
        <w:rPr>
          <w:rFonts w:ascii="Times New Roman" w:hAnsi="Times New Roman" w:cs="Times New Roman"/>
          <w:b/>
        </w:rPr>
      </w:pPr>
      <w:proofErr w:type="spellStart"/>
      <w:r w:rsidRPr="009E7895">
        <w:rPr>
          <w:rFonts w:ascii="Times New Roman" w:hAnsi="Times New Roman" w:cs="Times New Roman"/>
          <w:b/>
        </w:rPr>
        <w:t>Corresponding</w:t>
      </w:r>
      <w:proofErr w:type="spellEnd"/>
      <w:r w:rsidRPr="009E7895">
        <w:rPr>
          <w:rFonts w:ascii="Times New Roman" w:hAnsi="Times New Roman" w:cs="Times New Roman"/>
          <w:b/>
        </w:rPr>
        <w:t xml:space="preserve"> </w:t>
      </w:r>
      <w:proofErr w:type="spellStart"/>
      <w:r w:rsidRPr="009E7895">
        <w:rPr>
          <w:rFonts w:ascii="Times New Roman" w:hAnsi="Times New Roman" w:cs="Times New Roman"/>
          <w:b/>
        </w:rPr>
        <w:t>author</w:t>
      </w:r>
      <w:proofErr w:type="spellEnd"/>
      <w:r w:rsidRPr="009E7895">
        <w:rPr>
          <w:rFonts w:ascii="Times New Roman" w:hAnsi="Times New Roman" w:cs="Times New Roman"/>
          <w:b/>
        </w:rPr>
        <w:t>:</w:t>
      </w:r>
    </w:p>
    <w:p w14:paraId="40ED0B1E" w14:textId="77777777" w:rsidR="00F956ED" w:rsidRPr="009E7895" w:rsidRDefault="00F956ED" w:rsidP="00F956ED">
      <w:pPr>
        <w:spacing w:after="0" w:line="276" w:lineRule="auto"/>
        <w:ind w:right="-1"/>
        <w:rPr>
          <w:rFonts w:ascii="Times New Roman" w:hAnsi="Times New Roman" w:cs="Times New Roman"/>
        </w:rPr>
      </w:pPr>
      <w:r w:rsidRPr="009E7895">
        <w:rPr>
          <w:rFonts w:ascii="Times New Roman" w:hAnsi="Times New Roman" w:cs="Times New Roman"/>
        </w:rPr>
        <w:br/>
        <w:t>Roberto Latini</w:t>
      </w:r>
      <w:r w:rsidRPr="009E7895">
        <w:rPr>
          <w:rFonts w:ascii="Times New Roman" w:hAnsi="Times New Roman" w:cs="Times New Roman"/>
        </w:rPr>
        <w:br/>
        <w:t xml:space="preserve">Mario Negri </w:t>
      </w:r>
      <w:proofErr w:type="spellStart"/>
      <w:r w:rsidRPr="009E7895">
        <w:rPr>
          <w:rFonts w:ascii="Times New Roman" w:hAnsi="Times New Roman" w:cs="Times New Roman"/>
        </w:rPr>
        <w:t>Institute</w:t>
      </w:r>
      <w:proofErr w:type="spellEnd"/>
      <w:r w:rsidRPr="009E7895">
        <w:rPr>
          <w:rFonts w:ascii="Times New Roman" w:hAnsi="Times New Roman" w:cs="Times New Roman"/>
        </w:rPr>
        <w:t xml:space="preserve"> for </w:t>
      </w:r>
      <w:proofErr w:type="spellStart"/>
      <w:r w:rsidRPr="009E7895">
        <w:rPr>
          <w:rFonts w:ascii="Times New Roman" w:hAnsi="Times New Roman" w:cs="Times New Roman"/>
        </w:rPr>
        <w:t>Pharmacological</w:t>
      </w:r>
      <w:proofErr w:type="spellEnd"/>
      <w:r w:rsidRPr="009E7895">
        <w:rPr>
          <w:rFonts w:ascii="Times New Roman" w:hAnsi="Times New Roman" w:cs="Times New Roman"/>
        </w:rPr>
        <w:t xml:space="preserve"> </w:t>
      </w:r>
      <w:proofErr w:type="spellStart"/>
      <w:r w:rsidRPr="009E7895">
        <w:rPr>
          <w:rFonts w:ascii="Times New Roman" w:hAnsi="Times New Roman" w:cs="Times New Roman"/>
        </w:rPr>
        <w:t>Research</w:t>
      </w:r>
      <w:proofErr w:type="spellEnd"/>
      <w:r w:rsidRPr="009E7895">
        <w:rPr>
          <w:rFonts w:ascii="Times New Roman" w:hAnsi="Times New Roman" w:cs="Times New Roman"/>
        </w:rPr>
        <w:t xml:space="preserve"> IRCCS </w:t>
      </w:r>
    </w:p>
    <w:p w14:paraId="60D04F45" w14:textId="77777777" w:rsidR="00F956ED" w:rsidRPr="009E7895" w:rsidRDefault="00F956ED" w:rsidP="00F956ED">
      <w:pPr>
        <w:spacing w:line="360" w:lineRule="auto"/>
        <w:rPr>
          <w:rFonts w:ascii="Times New Roman" w:hAnsi="Times New Roman" w:cs="Times New Roman"/>
        </w:rPr>
      </w:pPr>
      <w:r w:rsidRPr="009E7895">
        <w:rPr>
          <w:rFonts w:ascii="Times New Roman" w:hAnsi="Times New Roman" w:cs="Times New Roman"/>
        </w:rPr>
        <w:t xml:space="preserve">Via Mario Negri 2 20156 Milan, </w:t>
      </w:r>
      <w:proofErr w:type="spellStart"/>
      <w:r w:rsidRPr="009E7895">
        <w:rPr>
          <w:rFonts w:ascii="Times New Roman" w:hAnsi="Times New Roman" w:cs="Times New Roman"/>
        </w:rPr>
        <w:t>Italy</w:t>
      </w:r>
      <w:proofErr w:type="spellEnd"/>
    </w:p>
    <w:p w14:paraId="0CEBA72B" w14:textId="3470DA9B" w:rsidR="00BA2285" w:rsidRPr="009E7895" w:rsidRDefault="00F956ED" w:rsidP="002E1D0C">
      <w:pPr>
        <w:spacing w:line="360" w:lineRule="auto"/>
        <w:rPr>
          <w:rFonts w:ascii="Times New Roman" w:hAnsi="Times New Roman" w:cs="Times New Roman"/>
          <w:color w:val="0000FF"/>
          <w:u w:val="single"/>
        </w:rPr>
      </w:pPr>
      <w:r w:rsidRPr="009E7895">
        <w:rPr>
          <w:rFonts w:ascii="Times New Roman" w:hAnsi="Times New Roman" w:cs="Times New Roman"/>
        </w:rPr>
        <w:t xml:space="preserve">email: </w:t>
      </w:r>
      <w:hyperlink r:id="rId8" w:history="1">
        <w:r w:rsidRPr="009E7895">
          <w:rPr>
            <w:rStyle w:val="Collegamentoipertestuale"/>
            <w:rFonts w:ascii="Times New Roman" w:hAnsi="Times New Roman" w:cs="Times New Roman"/>
          </w:rPr>
          <w:t>roberto.latini@marionegri.it</w:t>
        </w:r>
      </w:hyperlink>
    </w:p>
    <w:tbl>
      <w:tblPr>
        <w:tblStyle w:val="Grigliatabella"/>
        <w:tblW w:w="4976" w:type="pct"/>
        <w:tblLook w:val="04A0" w:firstRow="1" w:lastRow="0" w:firstColumn="1" w:lastColumn="0" w:noHBand="0" w:noVBand="1"/>
      </w:tblPr>
      <w:tblGrid>
        <w:gridCol w:w="1692"/>
        <w:gridCol w:w="1422"/>
        <w:gridCol w:w="1558"/>
        <w:gridCol w:w="1560"/>
        <w:gridCol w:w="3350"/>
      </w:tblGrid>
      <w:tr w:rsidR="002C2593" w:rsidRPr="00DB596A" w14:paraId="46737912" w14:textId="77777777" w:rsidTr="002C2593">
        <w:trPr>
          <w:trHeight w:val="198"/>
        </w:trPr>
        <w:tc>
          <w:tcPr>
            <w:tcW w:w="5000" w:type="pct"/>
            <w:gridSpan w:val="5"/>
          </w:tcPr>
          <w:p w14:paraId="32E641B5" w14:textId="78A85758" w:rsidR="002C2593" w:rsidRPr="002C2593" w:rsidRDefault="002C2593" w:rsidP="002C2593">
            <w:pPr>
              <w:pStyle w:val="Nessunaspaziatura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2C25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lastRenderedPageBreak/>
              <w:t xml:space="preserve">Additional file 1. Baseline characteristics of </w:t>
            </w:r>
            <w:r w:rsidR="00DB59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 xml:space="preserve">all 375 </w:t>
            </w:r>
            <w:r w:rsidRPr="002C25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patient</w:t>
            </w:r>
            <w:r w:rsidR="00DB59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s</w:t>
            </w:r>
            <w:r w:rsidRPr="002C25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 xml:space="preserve"> with septic shock</w:t>
            </w:r>
          </w:p>
        </w:tc>
      </w:tr>
      <w:tr w:rsidR="002C2593" w:rsidRPr="005E0792" w14:paraId="30397217" w14:textId="77777777" w:rsidTr="00EC6768">
        <w:trPr>
          <w:trHeight w:val="198"/>
        </w:trPr>
        <w:tc>
          <w:tcPr>
            <w:tcW w:w="3252" w:type="pct"/>
            <w:gridSpan w:val="4"/>
            <w:vAlign w:val="center"/>
          </w:tcPr>
          <w:p w14:paraId="3AB93154" w14:textId="13755AB5" w:rsidR="002C2593" w:rsidRPr="00C74FFB" w:rsidRDefault="002C2593" w:rsidP="002C2593">
            <w:pPr>
              <w:pStyle w:val="Nessunaspaziatura"/>
              <w:rPr>
                <w:rFonts w:ascii="Times New Roman" w:hAnsi="Times New Roman" w:cs="Times New Roman"/>
                <w:b/>
                <w:lang w:val="en-US" w:eastAsia="en-GB"/>
              </w:rPr>
            </w:pPr>
          </w:p>
        </w:tc>
        <w:tc>
          <w:tcPr>
            <w:tcW w:w="1748" w:type="pct"/>
            <w:vAlign w:val="center"/>
          </w:tcPr>
          <w:p w14:paraId="6DA62886" w14:textId="77777777" w:rsidR="002C2593" w:rsidRPr="00C74FFB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C74FFB">
              <w:rPr>
                <w:rFonts w:ascii="Times New Roman" w:hAnsi="Times New Roman" w:cs="Times New Roman"/>
                <w:b/>
                <w:lang w:val="en-US" w:eastAsia="en-GB"/>
              </w:rPr>
              <w:t>Total population</w:t>
            </w:r>
          </w:p>
          <w:p w14:paraId="1A6D81B0" w14:textId="614292E9" w:rsidR="002C2593" w:rsidRPr="00C74FFB" w:rsidRDefault="008C3502" w:rsidP="002C2593">
            <w:pPr>
              <w:pStyle w:val="Nessunaspaziatura"/>
              <w:jc w:val="center"/>
              <w:rPr>
                <w:rFonts w:ascii="Times New Roman" w:hAnsi="Times New Roman" w:cs="Times New Roman"/>
                <w:b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lang w:val="en-US" w:eastAsia="en-GB"/>
              </w:rPr>
              <w:t>(</w:t>
            </w:r>
            <w:r w:rsidR="002C2593" w:rsidRPr="00C74FFB">
              <w:rPr>
                <w:rFonts w:ascii="Times New Roman" w:hAnsi="Times New Roman" w:cs="Times New Roman"/>
                <w:b/>
                <w:lang w:val="en-US" w:eastAsia="en-GB"/>
              </w:rPr>
              <w:t>375</w:t>
            </w:r>
            <w:r>
              <w:rPr>
                <w:rFonts w:ascii="Times New Roman" w:hAnsi="Times New Roman" w:cs="Times New Roman"/>
                <w:b/>
                <w:lang w:val="en-US" w:eastAsia="en-GB"/>
              </w:rPr>
              <w:t>)</w:t>
            </w:r>
          </w:p>
        </w:tc>
      </w:tr>
      <w:tr w:rsidR="002C2593" w:rsidRPr="005E0792" w14:paraId="76747208" w14:textId="77777777" w:rsidTr="00EC6768">
        <w:trPr>
          <w:trHeight w:val="91"/>
        </w:trPr>
        <w:tc>
          <w:tcPr>
            <w:tcW w:w="1625" w:type="pct"/>
            <w:gridSpan w:val="2"/>
            <w:vMerge w:val="restart"/>
            <w:vAlign w:val="center"/>
          </w:tcPr>
          <w:p w14:paraId="59B77086" w14:textId="69F1C68C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 xml:space="preserve"> SYN-1</w:t>
            </w:r>
          </w:p>
          <w:p w14:paraId="408B8255" w14:textId="6D64B00D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 xml:space="preserve"> (ng/mL)</w:t>
            </w:r>
          </w:p>
        </w:tc>
        <w:tc>
          <w:tcPr>
            <w:tcW w:w="813" w:type="pct"/>
            <w:vAlign w:val="center"/>
          </w:tcPr>
          <w:p w14:paraId="4313D1C4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Day 1</w:t>
            </w:r>
          </w:p>
        </w:tc>
        <w:tc>
          <w:tcPr>
            <w:tcW w:w="814" w:type="pct"/>
            <w:vAlign w:val="center"/>
          </w:tcPr>
          <w:p w14:paraId="6A6332B4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Median [IQR]</w:t>
            </w:r>
          </w:p>
        </w:tc>
        <w:tc>
          <w:tcPr>
            <w:tcW w:w="1748" w:type="pct"/>
            <w:vAlign w:val="center"/>
          </w:tcPr>
          <w:p w14:paraId="7A9D0FCF" w14:textId="7CECE825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eastAsia="Times New Roman" w:hAnsi="Times New Roman" w:cs="Times New Roman"/>
                <w:szCs w:val="20"/>
                <w:lang w:val="en-US" w:eastAsia="en-GB"/>
              </w:rPr>
              <w:t>185 [90-381]</w:t>
            </w:r>
          </w:p>
        </w:tc>
      </w:tr>
      <w:tr w:rsidR="002C2593" w:rsidRPr="005E0792" w14:paraId="017D424C" w14:textId="77777777" w:rsidTr="00EC6768">
        <w:trPr>
          <w:trHeight w:val="91"/>
        </w:trPr>
        <w:tc>
          <w:tcPr>
            <w:tcW w:w="1625" w:type="pct"/>
            <w:gridSpan w:val="2"/>
            <w:vMerge/>
            <w:vAlign w:val="center"/>
          </w:tcPr>
          <w:p w14:paraId="6C47843B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</w:p>
        </w:tc>
        <w:tc>
          <w:tcPr>
            <w:tcW w:w="813" w:type="pct"/>
            <w:vAlign w:val="center"/>
          </w:tcPr>
          <w:p w14:paraId="0EA8B7DC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Day 2</w:t>
            </w:r>
          </w:p>
        </w:tc>
        <w:tc>
          <w:tcPr>
            <w:tcW w:w="814" w:type="pct"/>
            <w:vAlign w:val="center"/>
          </w:tcPr>
          <w:p w14:paraId="79A2201A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Median [IQR]</w:t>
            </w:r>
          </w:p>
        </w:tc>
        <w:tc>
          <w:tcPr>
            <w:tcW w:w="1748" w:type="pct"/>
            <w:vAlign w:val="center"/>
          </w:tcPr>
          <w:p w14:paraId="5BB67397" w14:textId="243B2000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eastAsia="Times New Roman" w:hAnsi="Times New Roman" w:cs="Times New Roman"/>
                <w:szCs w:val="20"/>
                <w:lang w:val="en-US" w:eastAsia="en-GB"/>
              </w:rPr>
              <w:t>420 [239-962]</w:t>
            </w:r>
          </w:p>
        </w:tc>
      </w:tr>
      <w:tr w:rsidR="002C2593" w:rsidRPr="005E0792" w14:paraId="3ED3DF51" w14:textId="77777777" w:rsidTr="00EC6768">
        <w:trPr>
          <w:trHeight w:val="91"/>
        </w:trPr>
        <w:tc>
          <w:tcPr>
            <w:tcW w:w="1625" w:type="pct"/>
            <w:gridSpan w:val="2"/>
            <w:vMerge/>
            <w:vAlign w:val="center"/>
          </w:tcPr>
          <w:p w14:paraId="3D651A4D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</w:p>
        </w:tc>
        <w:tc>
          <w:tcPr>
            <w:tcW w:w="813" w:type="pct"/>
            <w:vAlign w:val="center"/>
          </w:tcPr>
          <w:p w14:paraId="6AAEDAC1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Day 7</w:t>
            </w:r>
          </w:p>
        </w:tc>
        <w:tc>
          <w:tcPr>
            <w:tcW w:w="814" w:type="pct"/>
            <w:vAlign w:val="center"/>
          </w:tcPr>
          <w:p w14:paraId="510B212A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Median [IQR]</w:t>
            </w:r>
          </w:p>
        </w:tc>
        <w:tc>
          <w:tcPr>
            <w:tcW w:w="1748" w:type="pct"/>
            <w:vAlign w:val="center"/>
          </w:tcPr>
          <w:p w14:paraId="3304162F" w14:textId="2B805CD2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eastAsia="Times New Roman" w:hAnsi="Times New Roman" w:cs="Times New Roman"/>
                <w:szCs w:val="20"/>
                <w:lang w:val="en-US" w:eastAsia="en-GB"/>
              </w:rPr>
              <w:t>481 [264-960]</w:t>
            </w:r>
          </w:p>
        </w:tc>
      </w:tr>
      <w:tr w:rsidR="002C2593" w:rsidRPr="005E0792" w14:paraId="31A56FF1" w14:textId="77777777" w:rsidTr="00EC6768">
        <w:trPr>
          <w:trHeight w:val="91"/>
        </w:trPr>
        <w:tc>
          <w:tcPr>
            <w:tcW w:w="1625" w:type="pct"/>
            <w:gridSpan w:val="2"/>
            <w:vMerge w:val="restart"/>
            <w:vAlign w:val="center"/>
          </w:tcPr>
          <w:p w14:paraId="26DA9B39" w14:textId="15040371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 xml:space="preserve">S1P </w:t>
            </w:r>
          </w:p>
          <w:p w14:paraId="2B819C65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(ng/mL)</w:t>
            </w:r>
          </w:p>
        </w:tc>
        <w:tc>
          <w:tcPr>
            <w:tcW w:w="813" w:type="pct"/>
            <w:vAlign w:val="center"/>
          </w:tcPr>
          <w:p w14:paraId="26599B7F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Day 1</w:t>
            </w:r>
          </w:p>
        </w:tc>
        <w:tc>
          <w:tcPr>
            <w:tcW w:w="814" w:type="pct"/>
            <w:vAlign w:val="center"/>
          </w:tcPr>
          <w:p w14:paraId="56AF1194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Median [IQR]</w:t>
            </w:r>
          </w:p>
        </w:tc>
        <w:tc>
          <w:tcPr>
            <w:tcW w:w="1748" w:type="pct"/>
            <w:vAlign w:val="center"/>
          </w:tcPr>
          <w:p w14:paraId="15424EAF" w14:textId="7F4305EA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eastAsia="Times New Roman" w:hAnsi="Times New Roman" w:cs="Times New Roman"/>
                <w:szCs w:val="20"/>
                <w:lang w:val="en-US" w:eastAsia="en-GB"/>
              </w:rPr>
              <w:t>86.5 [63.7-120.0]</w:t>
            </w:r>
          </w:p>
        </w:tc>
      </w:tr>
      <w:tr w:rsidR="002C2593" w:rsidRPr="005E0792" w14:paraId="03B196FF" w14:textId="77777777" w:rsidTr="00EC6768">
        <w:trPr>
          <w:trHeight w:val="91"/>
        </w:trPr>
        <w:tc>
          <w:tcPr>
            <w:tcW w:w="1625" w:type="pct"/>
            <w:gridSpan w:val="2"/>
            <w:vMerge/>
            <w:vAlign w:val="center"/>
          </w:tcPr>
          <w:p w14:paraId="32C45122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</w:p>
        </w:tc>
        <w:tc>
          <w:tcPr>
            <w:tcW w:w="813" w:type="pct"/>
            <w:vAlign w:val="center"/>
          </w:tcPr>
          <w:p w14:paraId="3069645D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Day 2</w:t>
            </w:r>
          </w:p>
        </w:tc>
        <w:tc>
          <w:tcPr>
            <w:tcW w:w="814" w:type="pct"/>
            <w:vAlign w:val="center"/>
          </w:tcPr>
          <w:p w14:paraId="563C038C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Median [IQR]</w:t>
            </w:r>
          </w:p>
        </w:tc>
        <w:tc>
          <w:tcPr>
            <w:tcW w:w="1748" w:type="pct"/>
            <w:vAlign w:val="center"/>
          </w:tcPr>
          <w:p w14:paraId="576101CD" w14:textId="60FB7302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eastAsia="Times New Roman" w:hAnsi="Times New Roman" w:cs="Times New Roman"/>
                <w:szCs w:val="20"/>
                <w:lang w:val="en-US" w:eastAsia="en-GB"/>
              </w:rPr>
              <w:t>87.2 [67.6-122.1]</w:t>
            </w:r>
          </w:p>
        </w:tc>
      </w:tr>
      <w:tr w:rsidR="002C2593" w:rsidRPr="005E0792" w14:paraId="0E53335A" w14:textId="77777777" w:rsidTr="00EC6768">
        <w:trPr>
          <w:trHeight w:val="91"/>
        </w:trPr>
        <w:tc>
          <w:tcPr>
            <w:tcW w:w="1625" w:type="pct"/>
            <w:gridSpan w:val="2"/>
            <w:vMerge/>
            <w:vAlign w:val="center"/>
          </w:tcPr>
          <w:p w14:paraId="4EFA542E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</w:p>
        </w:tc>
        <w:tc>
          <w:tcPr>
            <w:tcW w:w="813" w:type="pct"/>
            <w:vAlign w:val="center"/>
          </w:tcPr>
          <w:p w14:paraId="747C549B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Day 7</w:t>
            </w:r>
          </w:p>
        </w:tc>
        <w:tc>
          <w:tcPr>
            <w:tcW w:w="814" w:type="pct"/>
            <w:vAlign w:val="center"/>
          </w:tcPr>
          <w:p w14:paraId="60C6ADBA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Median [IQR]</w:t>
            </w:r>
          </w:p>
        </w:tc>
        <w:tc>
          <w:tcPr>
            <w:tcW w:w="1748" w:type="pct"/>
            <w:vAlign w:val="center"/>
          </w:tcPr>
          <w:p w14:paraId="4103964E" w14:textId="4571A4FA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eastAsia="Times New Roman" w:hAnsi="Times New Roman" w:cs="Times New Roman"/>
                <w:szCs w:val="20"/>
                <w:lang w:val="en-US" w:eastAsia="en-GB"/>
              </w:rPr>
              <w:t>91.6 [69.9-132.9]</w:t>
            </w:r>
          </w:p>
        </w:tc>
      </w:tr>
      <w:tr w:rsidR="002C2593" w:rsidRPr="005E0792" w14:paraId="77D77FAC" w14:textId="77777777" w:rsidTr="00EC6768">
        <w:trPr>
          <w:trHeight w:val="91"/>
        </w:trPr>
        <w:tc>
          <w:tcPr>
            <w:tcW w:w="1625" w:type="pct"/>
            <w:gridSpan w:val="2"/>
            <w:vMerge w:val="restart"/>
            <w:vAlign w:val="center"/>
          </w:tcPr>
          <w:p w14:paraId="28E5AC88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VE-cadherin (ng/mL)</w:t>
            </w:r>
          </w:p>
        </w:tc>
        <w:tc>
          <w:tcPr>
            <w:tcW w:w="813" w:type="pct"/>
            <w:vAlign w:val="center"/>
          </w:tcPr>
          <w:p w14:paraId="0E18B706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Day 1</w:t>
            </w:r>
          </w:p>
        </w:tc>
        <w:tc>
          <w:tcPr>
            <w:tcW w:w="814" w:type="pct"/>
            <w:vAlign w:val="center"/>
          </w:tcPr>
          <w:p w14:paraId="65321DF2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Median [IQR]</w:t>
            </w:r>
          </w:p>
        </w:tc>
        <w:tc>
          <w:tcPr>
            <w:tcW w:w="1748" w:type="pct"/>
            <w:vAlign w:val="center"/>
          </w:tcPr>
          <w:p w14:paraId="4EB3B2AB" w14:textId="3B1BB09C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eastAsia="Times New Roman" w:hAnsi="Times New Roman" w:cs="Times New Roman"/>
                <w:szCs w:val="20"/>
                <w:lang w:val="en-US" w:eastAsia="en-GB"/>
              </w:rPr>
              <w:t>1697 [1313-2199]</w:t>
            </w:r>
          </w:p>
        </w:tc>
      </w:tr>
      <w:tr w:rsidR="002C2593" w:rsidRPr="005E0792" w14:paraId="2C4835F5" w14:textId="77777777" w:rsidTr="00EC6768">
        <w:trPr>
          <w:trHeight w:val="91"/>
        </w:trPr>
        <w:tc>
          <w:tcPr>
            <w:tcW w:w="1625" w:type="pct"/>
            <w:gridSpan w:val="2"/>
            <w:vMerge/>
            <w:vAlign w:val="center"/>
          </w:tcPr>
          <w:p w14:paraId="2149E38B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</w:p>
        </w:tc>
        <w:tc>
          <w:tcPr>
            <w:tcW w:w="813" w:type="pct"/>
            <w:vAlign w:val="center"/>
          </w:tcPr>
          <w:p w14:paraId="2AAB214A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Day 2</w:t>
            </w:r>
          </w:p>
        </w:tc>
        <w:tc>
          <w:tcPr>
            <w:tcW w:w="814" w:type="pct"/>
            <w:vAlign w:val="center"/>
          </w:tcPr>
          <w:p w14:paraId="0228ECE7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Median [IQR]</w:t>
            </w:r>
          </w:p>
        </w:tc>
        <w:tc>
          <w:tcPr>
            <w:tcW w:w="1748" w:type="pct"/>
            <w:vAlign w:val="center"/>
          </w:tcPr>
          <w:p w14:paraId="7715054C" w14:textId="4945488F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eastAsia="Times New Roman" w:hAnsi="Times New Roman" w:cs="Times New Roman"/>
                <w:szCs w:val="20"/>
                <w:lang w:val="en-US" w:eastAsia="en-GB"/>
              </w:rPr>
              <w:t>1751 [1433-2310]</w:t>
            </w:r>
          </w:p>
        </w:tc>
      </w:tr>
      <w:tr w:rsidR="002C2593" w:rsidRPr="005E0792" w14:paraId="139B33B9" w14:textId="77777777" w:rsidTr="00EC6768">
        <w:trPr>
          <w:trHeight w:val="91"/>
        </w:trPr>
        <w:tc>
          <w:tcPr>
            <w:tcW w:w="1625" w:type="pct"/>
            <w:gridSpan w:val="2"/>
            <w:vMerge/>
            <w:vAlign w:val="center"/>
          </w:tcPr>
          <w:p w14:paraId="694ACFC8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</w:p>
        </w:tc>
        <w:tc>
          <w:tcPr>
            <w:tcW w:w="813" w:type="pct"/>
            <w:vAlign w:val="center"/>
          </w:tcPr>
          <w:p w14:paraId="761210B2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Day 7</w:t>
            </w:r>
          </w:p>
        </w:tc>
        <w:tc>
          <w:tcPr>
            <w:tcW w:w="814" w:type="pct"/>
            <w:vAlign w:val="center"/>
          </w:tcPr>
          <w:p w14:paraId="2E176783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Median [IQR]</w:t>
            </w:r>
          </w:p>
        </w:tc>
        <w:tc>
          <w:tcPr>
            <w:tcW w:w="1748" w:type="pct"/>
            <w:vAlign w:val="center"/>
          </w:tcPr>
          <w:p w14:paraId="52EAE754" w14:textId="1B300A52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eastAsia="Times New Roman" w:hAnsi="Times New Roman" w:cs="Times New Roman"/>
                <w:szCs w:val="20"/>
                <w:lang w:val="en-US" w:eastAsia="en-GB"/>
              </w:rPr>
              <w:t>1869 [1523-2332]</w:t>
            </w:r>
          </w:p>
        </w:tc>
      </w:tr>
      <w:tr w:rsidR="002C2593" w:rsidRPr="005E0792" w14:paraId="005FCFD8" w14:textId="77777777" w:rsidTr="00EC6768">
        <w:trPr>
          <w:trHeight w:val="91"/>
        </w:trPr>
        <w:tc>
          <w:tcPr>
            <w:tcW w:w="1625" w:type="pct"/>
            <w:gridSpan w:val="2"/>
            <w:vAlign w:val="center"/>
          </w:tcPr>
          <w:p w14:paraId="441BEAFE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Sex</w:t>
            </w:r>
          </w:p>
        </w:tc>
        <w:tc>
          <w:tcPr>
            <w:tcW w:w="813" w:type="pct"/>
            <w:vAlign w:val="center"/>
          </w:tcPr>
          <w:p w14:paraId="7E12E13F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Female</w:t>
            </w:r>
          </w:p>
        </w:tc>
        <w:tc>
          <w:tcPr>
            <w:tcW w:w="814" w:type="pct"/>
            <w:vAlign w:val="center"/>
          </w:tcPr>
          <w:p w14:paraId="355818F6" w14:textId="6C1DFA47" w:rsidR="002C2593" w:rsidRPr="007A5F54" w:rsidRDefault="007A5F54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7A5F54">
              <w:rPr>
                <w:rFonts w:ascii="Times New Roman" w:hAnsi="Times New Roman" w:cs="Times New Roman"/>
                <w:szCs w:val="20"/>
                <w:lang w:val="en-US" w:eastAsia="en-GB"/>
              </w:rPr>
              <w:t>No. (%)</w:t>
            </w:r>
          </w:p>
        </w:tc>
        <w:tc>
          <w:tcPr>
            <w:tcW w:w="1748" w:type="pct"/>
            <w:vAlign w:val="center"/>
          </w:tcPr>
          <w:p w14:paraId="0FC25E93" w14:textId="77777777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164 (43.7%)</w:t>
            </w:r>
          </w:p>
        </w:tc>
      </w:tr>
      <w:tr w:rsidR="002C2593" w:rsidRPr="005E0792" w14:paraId="5DCA4A90" w14:textId="77777777" w:rsidTr="00EC6768">
        <w:trPr>
          <w:trHeight w:val="91"/>
        </w:trPr>
        <w:tc>
          <w:tcPr>
            <w:tcW w:w="1625" w:type="pct"/>
            <w:gridSpan w:val="2"/>
            <w:vAlign w:val="center"/>
            <w:hideMark/>
          </w:tcPr>
          <w:p w14:paraId="76B55221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Age</w:t>
            </w:r>
          </w:p>
        </w:tc>
        <w:tc>
          <w:tcPr>
            <w:tcW w:w="813" w:type="pct"/>
            <w:vAlign w:val="center"/>
            <w:hideMark/>
          </w:tcPr>
          <w:p w14:paraId="251CB2D4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year</w:t>
            </w:r>
          </w:p>
        </w:tc>
        <w:tc>
          <w:tcPr>
            <w:tcW w:w="814" w:type="pct"/>
            <w:vAlign w:val="center"/>
          </w:tcPr>
          <w:p w14:paraId="59053406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Mean ±SD</w:t>
            </w:r>
          </w:p>
        </w:tc>
        <w:tc>
          <w:tcPr>
            <w:tcW w:w="1748" w:type="pct"/>
            <w:vAlign w:val="center"/>
          </w:tcPr>
          <w:p w14:paraId="37A9AF2F" w14:textId="77777777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68.6 ± 13.8</w:t>
            </w:r>
          </w:p>
        </w:tc>
      </w:tr>
      <w:tr w:rsidR="002C2593" w:rsidRPr="005E0792" w14:paraId="23C67C58" w14:textId="77777777" w:rsidTr="00EC6768">
        <w:trPr>
          <w:trHeight w:val="91"/>
        </w:trPr>
        <w:tc>
          <w:tcPr>
            <w:tcW w:w="1625" w:type="pct"/>
            <w:gridSpan w:val="2"/>
            <w:vAlign w:val="center"/>
            <w:hideMark/>
          </w:tcPr>
          <w:p w14:paraId="349B5DA4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BMI</w:t>
            </w:r>
          </w:p>
        </w:tc>
        <w:tc>
          <w:tcPr>
            <w:tcW w:w="813" w:type="pct"/>
            <w:vAlign w:val="center"/>
            <w:hideMark/>
          </w:tcPr>
          <w:p w14:paraId="47642290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kg/m2</w:t>
            </w:r>
          </w:p>
        </w:tc>
        <w:tc>
          <w:tcPr>
            <w:tcW w:w="814" w:type="pct"/>
            <w:vAlign w:val="center"/>
          </w:tcPr>
          <w:p w14:paraId="678EBAD0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Mean ±SD</w:t>
            </w:r>
          </w:p>
        </w:tc>
        <w:tc>
          <w:tcPr>
            <w:tcW w:w="1748" w:type="pct"/>
            <w:vAlign w:val="center"/>
          </w:tcPr>
          <w:p w14:paraId="69A1A8DC" w14:textId="77777777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26.7 ± 5.7</w:t>
            </w:r>
          </w:p>
        </w:tc>
      </w:tr>
      <w:tr w:rsidR="002C2593" w:rsidRPr="005E0792" w14:paraId="2BFAAAE4" w14:textId="77777777" w:rsidTr="00EC6768">
        <w:trPr>
          <w:trHeight w:val="91"/>
        </w:trPr>
        <w:tc>
          <w:tcPr>
            <w:tcW w:w="1625" w:type="pct"/>
            <w:gridSpan w:val="2"/>
            <w:vAlign w:val="center"/>
            <w:hideMark/>
          </w:tcPr>
          <w:p w14:paraId="109D05B4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Mean arterial pressure</w:t>
            </w:r>
          </w:p>
        </w:tc>
        <w:tc>
          <w:tcPr>
            <w:tcW w:w="813" w:type="pct"/>
            <w:vAlign w:val="center"/>
            <w:hideMark/>
          </w:tcPr>
          <w:p w14:paraId="72F073AC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mmHg</w:t>
            </w:r>
          </w:p>
        </w:tc>
        <w:tc>
          <w:tcPr>
            <w:tcW w:w="814" w:type="pct"/>
            <w:vAlign w:val="center"/>
          </w:tcPr>
          <w:p w14:paraId="0D9290E9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Mean ±SD</w:t>
            </w:r>
          </w:p>
        </w:tc>
        <w:tc>
          <w:tcPr>
            <w:tcW w:w="1748" w:type="pct"/>
            <w:vAlign w:val="center"/>
          </w:tcPr>
          <w:p w14:paraId="4ACE0533" w14:textId="77777777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73.0 ± 13.1</w:t>
            </w:r>
          </w:p>
        </w:tc>
      </w:tr>
      <w:tr w:rsidR="002C2593" w:rsidRPr="005E0792" w14:paraId="42E7BA6E" w14:textId="77777777" w:rsidTr="00EC6768">
        <w:trPr>
          <w:trHeight w:val="91"/>
        </w:trPr>
        <w:tc>
          <w:tcPr>
            <w:tcW w:w="1625" w:type="pct"/>
            <w:gridSpan w:val="2"/>
            <w:vAlign w:val="center"/>
            <w:hideMark/>
          </w:tcPr>
          <w:p w14:paraId="4A7AA8D8" w14:textId="62F88350" w:rsidR="002C2593" w:rsidRPr="00EC6768" w:rsidRDefault="002C2593" w:rsidP="006E6BF0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 xml:space="preserve">Heart </w:t>
            </w:r>
            <w:r w:rsidR="006E6BF0">
              <w:rPr>
                <w:rFonts w:ascii="Times New Roman" w:hAnsi="Times New Roman" w:cs="Times New Roman"/>
                <w:szCs w:val="20"/>
                <w:lang w:val="en-US" w:eastAsia="en-GB"/>
              </w:rPr>
              <w:t>r</w:t>
            </w: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ate</w:t>
            </w:r>
          </w:p>
        </w:tc>
        <w:tc>
          <w:tcPr>
            <w:tcW w:w="813" w:type="pct"/>
            <w:vAlign w:val="center"/>
            <w:hideMark/>
          </w:tcPr>
          <w:p w14:paraId="5EAC5343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bpm</w:t>
            </w:r>
          </w:p>
        </w:tc>
        <w:tc>
          <w:tcPr>
            <w:tcW w:w="814" w:type="pct"/>
            <w:vAlign w:val="center"/>
          </w:tcPr>
          <w:p w14:paraId="140327A8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Mean ±SD</w:t>
            </w:r>
          </w:p>
        </w:tc>
        <w:tc>
          <w:tcPr>
            <w:tcW w:w="1748" w:type="pct"/>
            <w:vAlign w:val="center"/>
          </w:tcPr>
          <w:p w14:paraId="5815043D" w14:textId="77777777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105 ± 22</w:t>
            </w:r>
          </w:p>
        </w:tc>
      </w:tr>
      <w:tr w:rsidR="002C2593" w:rsidRPr="005E0792" w14:paraId="6DD7140D" w14:textId="77777777" w:rsidTr="00EC6768">
        <w:trPr>
          <w:trHeight w:val="49"/>
        </w:trPr>
        <w:tc>
          <w:tcPr>
            <w:tcW w:w="1625" w:type="pct"/>
            <w:gridSpan w:val="2"/>
            <w:vAlign w:val="center"/>
            <w:hideMark/>
          </w:tcPr>
          <w:p w14:paraId="4EE7F8F5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bCs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 xml:space="preserve">Urine output </w:t>
            </w:r>
          </w:p>
        </w:tc>
        <w:tc>
          <w:tcPr>
            <w:tcW w:w="813" w:type="pct"/>
            <w:vAlign w:val="center"/>
          </w:tcPr>
          <w:p w14:paraId="3446B788" w14:textId="051AA4BF" w:rsidR="002C2593" w:rsidRPr="00EC6768" w:rsidRDefault="002C2593" w:rsidP="00006301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</w:t>
            </w:r>
            <w:r w:rsidR="00006301">
              <w:rPr>
                <w:rFonts w:ascii="Times New Roman" w:hAnsi="Times New Roman" w:cs="Times New Roman"/>
                <w:szCs w:val="20"/>
                <w:lang w:val="en-US" w:eastAsia="en-GB"/>
              </w:rPr>
              <w:t>L</w:t>
            </w:r>
            <w:r w:rsidRPr="00D23D68">
              <w:rPr>
                <w:rFonts w:ascii="Times New Roman" w:hAnsi="Times New Roman" w:cs="Times New Roman"/>
                <w:szCs w:val="20"/>
                <w:lang w:val="en-US" w:eastAsia="en-GB"/>
              </w:rPr>
              <w:t>/h</w:t>
            </w:r>
            <w:bookmarkStart w:id="0" w:name="_GoBack"/>
            <w:bookmarkEnd w:id="0"/>
          </w:p>
        </w:tc>
        <w:tc>
          <w:tcPr>
            <w:tcW w:w="814" w:type="pct"/>
            <w:vAlign w:val="center"/>
          </w:tcPr>
          <w:p w14:paraId="17FB9ECC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Median[IQR]</w:t>
            </w:r>
          </w:p>
        </w:tc>
        <w:tc>
          <w:tcPr>
            <w:tcW w:w="1748" w:type="pct"/>
            <w:vAlign w:val="center"/>
          </w:tcPr>
          <w:p w14:paraId="2B07A90A" w14:textId="77777777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60 [30-100]</w:t>
            </w:r>
          </w:p>
        </w:tc>
      </w:tr>
      <w:tr w:rsidR="002C2593" w:rsidRPr="005E0792" w14:paraId="764CADE1" w14:textId="77777777" w:rsidTr="00EC6768">
        <w:trPr>
          <w:trHeight w:val="91"/>
        </w:trPr>
        <w:tc>
          <w:tcPr>
            <w:tcW w:w="1625" w:type="pct"/>
            <w:gridSpan w:val="2"/>
            <w:vAlign w:val="center"/>
            <w:hideMark/>
          </w:tcPr>
          <w:p w14:paraId="6F2924A4" w14:textId="099B3680" w:rsidR="002C2593" w:rsidRPr="00EC6768" w:rsidRDefault="006E6BF0" w:rsidP="002C2593">
            <w:pPr>
              <w:pStyle w:val="Nessunaspaziatura"/>
              <w:rPr>
                <w:rFonts w:ascii="Times New Roman" w:hAnsi="Times New Roman" w:cs="Times New Roman"/>
                <w:bCs/>
                <w:szCs w:val="20"/>
                <w:lang w:val="en-US" w:eastAsia="en-GB"/>
              </w:rPr>
            </w:pPr>
            <w:r>
              <w:rPr>
                <w:rFonts w:ascii="Times New Roman" w:hAnsi="Times New Roman" w:cs="Times New Roman"/>
                <w:szCs w:val="20"/>
                <w:lang w:val="en-US" w:eastAsia="en-GB"/>
              </w:rPr>
              <w:t>H</w:t>
            </w:r>
            <w:r w:rsidR="002C2593"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 xml:space="preserve">emoglobin </w:t>
            </w:r>
          </w:p>
        </w:tc>
        <w:tc>
          <w:tcPr>
            <w:tcW w:w="813" w:type="pct"/>
            <w:vAlign w:val="center"/>
          </w:tcPr>
          <w:p w14:paraId="186F9367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g/</w:t>
            </w:r>
            <w:proofErr w:type="spellStart"/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dL</w:t>
            </w:r>
            <w:proofErr w:type="spellEnd"/>
          </w:p>
        </w:tc>
        <w:tc>
          <w:tcPr>
            <w:tcW w:w="814" w:type="pct"/>
            <w:vAlign w:val="center"/>
          </w:tcPr>
          <w:p w14:paraId="0B769895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Mean ±SD</w:t>
            </w:r>
          </w:p>
        </w:tc>
        <w:tc>
          <w:tcPr>
            <w:tcW w:w="1748" w:type="pct"/>
            <w:vAlign w:val="center"/>
          </w:tcPr>
          <w:p w14:paraId="5FC84E84" w14:textId="77777777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11.0 ± 1.7</w:t>
            </w:r>
          </w:p>
        </w:tc>
      </w:tr>
      <w:tr w:rsidR="002C2593" w:rsidRPr="005E0792" w14:paraId="2C6D6794" w14:textId="77777777" w:rsidTr="00EC6768">
        <w:trPr>
          <w:trHeight w:val="91"/>
        </w:trPr>
        <w:tc>
          <w:tcPr>
            <w:tcW w:w="2438" w:type="pct"/>
            <w:gridSpan w:val="3"/>
            <w:vAlign w:val="center"/>
          </w:tcPr>
          <w:p w14:paraId="76B78D1E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highlight w:val="yellow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PaO</w:t>
            </w:r>
            <w:r w:rsidRPr="00EC6768">
              <w:rPr>
                <w:rFonts w:ascii="Times New Roman" w:hAnsi="Times New Roman" w:cs="Times New Roman"/>
                <w:szCs w:val="20"/>
                <w:vertAlign w:val="subscript"/>
                <w:lang w:val="en-US" w:eastAsia="en-GB"/>
              </w:rPr>
              <w:t>2</w:t>
            </w: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/FiO</w:t>
            </w:r>
            <w:r w:rsidRPr="00EC6768">
              <w:rPr>
                <w:rFonts w:ascii="Times New Roman" w:hAnsi="Times New Roman" w:cs="Times New Roman"/>
                <w:szCs w:val="20"/>
                <w:vertAlign w:val="subscript"/>
                <w:lang w:val="en-US" w:eastAsia="en-GB"/>
              </w:rPr>
              <w:t>2</w:t>
            </w:r>
          </w:p>
        </w:tc>
        <w:tc>
          <w:tcPr>
            <w:tcW w:w="814" w:type="pct"/>
            <w:vAlign w:val="center"/>
          </w:tcPr>
          <w:p w14:paraId="7AADA5D1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Median[IQR]</w:t>
            </w:r>
          </w:p>
        </w:tc>
        <w:tc>
          <w:tcPr>
            <w:tcW w:w="1748" w:type="pct"/>
            <w:vAlign w:val="center"/>
          </w:tcPr>
          <w:p w14:paraId="72BF2EBF" w14:textId="77777777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201 [133-285]</w:t>
            </w:r>
          </w:p>
        </w:tc>
      </w:tr>
      <w:tr w:rsidR="002C2593" w:rsidRPr="005E0792" w14:paraId="5A1F336C" w14:textId="77777777" w:rsidTr="00EC6768">
        <w:trPr>
          <w:trHeight w:val="91"/>
        </w:trPr>
        <w:tc>
          <w:tcPr>
            <w:tcW w:w="1625" w:type="pct"/>
            <w:gridSpan w:val="2"/>
            <w:vAlign w:val="center"/>
            <w:hideMark/>
          </w:tcPr>
          <w:p w14:paraId="7C2B56BA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Venous oxygen saturation</w:t>
            </w:r>
          </w:p>
        </w:tc>
        <w:tc>
          <w:tcPr>
            <w:tcW w:w="813" w:type="pct"/>
            <w:vAlign w:val="center"/>
            <w:hideMark/>
          </w:tcPr>
          <w:p w14:paraId="25AB2617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%</w:t>
            </w:r>
          </w:p>
        </w:tc>
        <w:tc>
          <w:tcPr>
            <w:tcW w:w="814" w:type="pct"/>
            <w:vAlign w:val="center"/>
          </w:tcPr>
          <w:p w14:paraId="31E11866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Mean ±SD</w:t>
            </w:r>
          </w:p>
        </w:tc>
        <w:tc>
          <w:tcPr>
            <w:tcW w:w="1748" w:type="pct"/>
            <w:vAlign w:val="center"/>
          </w:tcPr>
          <w:p w14:paraId="2371C4F1" w14:textId="77777777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73.5 ± 9.4</w:t>
            </w:r>
          </w:p>
        </w:tc>
      </w:tr>
      <w:tr w:rsidR="002C2593" w:rsidRPr="005E0792" w14:paraId="644C9B43" w14:textId="77777777" w:rsidTr="00EC6768">
        <w:trPr>
          <w:trHeight w:val="91"/>
        </w:trPr>
        <w:tc>
          <w:tcPr>
            <w:tcW w:w="1625" w:type="pct"/>
            <w:gridSpan w:val="2"/>
            <w:vAlign w:val="center"/>
          </w:tcPr>
          <w:p w14:paraId="7A048B5A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Central venous pressure</w:t>
            </w:r>
          </w:p>
        </w:tc>
        <w:tc>
          <w:tcPr>
            <w:tcW w:w="813" w:type="pct"/>
            <w:vAlign w:val="center"/>
            <w:hideMark/>
          </w:tcPr>
          <w:p w14:paraId="1B62E2B9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mmHg</w:t>
            </w:r>
          </w:p>
        </w:tc>
        <w:tc>
          <w:tcPr>
            <w:tcW w:w="814" w:type="pct"/>
            <w:vAlign w:val="center"/>
          </w:tcPr>
          <w:p w14:paraId="3BA0A3C1" w14:textId="77777777" w:rsidR="002C2593" w:rsidRPr="00EC6768" w:rsidRDefault="002C2593" w:rsidP="002C2593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Mean ±SD</w:t>
            </w:r>
          </w:p>
        </w:tc>
        <w:tc>
          <w:tcPr>
            <w:tcW w:w="1748" w:type="pct"/>
            <w:vAlign w:val="center"/>
          </w:tcPr>
          <w:p w14:paraId="1CB70712" w14:textId="77777777" w:rsidR="002C2593" w:rsidRPr="00EC6768" w:rsidRDefault="002C2593" w:rsidP="002C2593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10.9 ± 4.7</w:t>
            </w:r>
          </w:p>
        </w:tc>
      </w:tr>
      <w:tr w:rsidR="007A5F54" w:rsidRPr="005E0792" w14:paraId="197FBCA7" w14:textId="77777777" w:rsidTr="00EC6768">
        <w:trPr>
          <w:trHeight w:val="91"/>
        </w:trPr>
        <w:tc>
          <w:tcPr>
            <w:tcW w:w="2438" w:type="pct"/>
            <w:gridSpan w:val="3"/>
            <w:vAlign w:val="center"/>
            <w:hideMark/>
          </w:tcPr>
          <w:p w14:paraId="69ED50EC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proofErr w:type="spellStart"/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Ventilatory</w:t>
            </w:r>
            <w:proofErr w:type="spellEnd"/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 xml:space="preserve"> support needed</w:t>
            </w:r>
          </w:p>
        </w:tc>
        <w:tc>
          <w:tcPr>
            <w:tcW w:w="814" w:type="pct"/>
            <w:vAlign w:val="center"/>
          </w:tcPr>
          <w:p w14:paraId="50466A0A" w14:textId="77B8A49C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A5F54">
              <w:rPr>
                <w:rFonts w:ascii="Times New Roman" w:hAnsi="Times New Roman" w:cs="Times New Roman"/>
                <w:szCs w:val="20"/>
                <w:lang w:val="en-US" w:eastAsia="en-GB"/>
              </w:rPr>
              <w:t>No. (%)</w:t>
            </w:r>
          </w:p>
        </w:tc>
        <w:tc>
          <w:tcPr>
            <w:tcW w:w="1748" w:type="pct"/>
            <w:vAlign w:val="center"/>
          </w:tcPr>
          <w:p w14:paraId="385EE896" w14:textId="77777777" w:rsidR="007A5F54" w:rsidRPr="00EC6768" w:rsidRDefault="007A5F54" w:rsidP="007A5F54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332 (88.5%)</w:t>
            </w:r>
          </w:p>
        </w:tc>
      </w:tr>
      <w:tr w:rsidR="007A5F54" w:rsidRPr="005E0792" w14:paraId="41C60DC2" w14:textId="77777777" w:rsidTr="00EC6768">
        <w:trPr>
          <w:trHeight w:val="91"/>
        </w:trPr>
        <w:tc>
          <w:tcPr>
            <w:tcW w:w="2438" w:type="pct"/>
            <w:gridSpan w:val="3"/>
            <w:vAlign w:val="center"/>
            <w:hideMark/>
          </w:tcPr>
          <w:p w14:paraId="54752217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Cardiovascular pathologies</w:t>
            </w:r>
          </w:p>
        </w:tc>
        <w:tc>
          <w:tcPr>
            <w:tcW w:w="814" w:type="pct"/>
            <w:vAlign w:val="center"/>
          </w:tcPr>
          <w:p w14:paraId="2CA9BAE0" w14:textId="28023A46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A5F54">
              <w:rPr>
                <w:rFonts w:ascii="Times New Roman" w:hAnsi="Times New Roman" w:cs="Times New Roman"/>
                <w:szCs w:val="20"/>
                <w:lang w:val="en-US" w:eastAsia="en-GB"/>
              </w:rPr>
              <w:t>No. (%)</w:t>
            </w:r>
          </w:p>
        </w:tc>
        <w:tc>
          <w:tcPr>
            <w:tcW w:w="1748" w:type="pct"/>
            <w:vAlign w:val="center"/>
          </w:tcPr>
          <w:p w14:paraId="0672FA25" w14:textId="77777777" w:rsidR="007A5F54" w:rsidRPr="00EC6768" w:rsidRDefault="007A5F54" w:rsidP="007A5F54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67 (17.9%)</w:t>
            </w:r>
          </w:p>
        </w:tc>
      </w:tr>
      <w:tr w:rsidR="007A5F54" w:rsidRPr="005E0792" w14:paraId="01EDBD10" w14:textId="77777777" w:rsidTr="00EC6768">
        <w:trPr>
          <w:trHeight w:val="91"/>
        </w:trPr>
        <w:tc>
          <w:tcPr>
            <w:tcW w:w="2438" w:type="pct"/>
            <w:gridSpan w:val="3"/>
            <w:vAlign w:val="center"/>
            <w:hideMark/>
          </w:tcPr>
          <w:p w14:paraId="660AAC49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Hepatic insufficiency</w:t>
            </w:r>
          </w:p>
        </w:tc>
        <w:tc>
          <w:tcPr>
            <w:tcW w:w="814" w:type="pct"/>
            <w:vAlign w:val="center"/>
          </w:tcPr>
          <w:p w14:paraId="42805113" w14:textId="4A1A8CEA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A5F54">
              <w:rPr>
                <w:rFonts w:ascii="Times New Roman" w:hAnsi="Times New Roman" w:cs="Times New Roman"/>
                <w:szCs w:val="20"/>
                <w:lang w:val="en-US" w:eastAsia="en-GB"/>
              </w:rPr>
              <w:t>No. (%)</w:t>
            </w:r>
          </w:p>
        </w:tc>
        <w:tc>
          <w:tcPr>
            <w:tcW w:w="1748" w:type="pct"/>
            <w:vAlign w:val="center"/>
          </w:tcPr>
          <w:p w14:paraId="4FB31699" w14:textId="77777777" w:rsidR="007A5F54" w:rsidRPr="00EC6768" w:rsidRDefault="007A5F54" w:rsidP="007A5F54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6 (1.6%)</w:t>
            </w:r>
          </w:p>
        </w:tc>
      </w:tr>
      <w:tr w:rsidR="007A5F54" w:rsidRPr="005E0792" w14:paraId="51F73D4B" w14:textId="77777777" w:rsidTr="00EC6768">
        <w:trPr>
          <w:trHeight w:val="91"/>
        </w:trPr>
        <w:tc>
          <w:tcPr>
            <w:tcW w:w="2438" w:type="pct"/>
            <w:gridSpan w:val="3"/>
            <w:vAlign w:val="center"/>
            <w:hideMark/>
          </w:tcPr>
          <w:p w14:paraId="187AC2BE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Immunocompromised</w:t>
            </w:r>
          </w:p>
        </w:tc>
        <w:tc>
          <w:tcPr>
            <w:tcW w:w="814" w:type="pct"/>
            <w:vAlign w:val="center"/>
          </w:tcPr>
          <w:p w14:paraId="388DA1C8" w14:textId="2CDF195D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A5F54">
              <w:rPr>
                <w:rFonts w:ascii="Times New Roman" w:hAnsi="Times New Roman" w:cs="Times New Roman"/>
                <w:szCs w:val="20"/>
                <w:lang w:val="en-US" w:eastAsia="en-GB"/>
              </w:rPr>
              <w:t>No. (%)</w:t>
            </w:r>
          </w:p>
        </w:tc>
        <w:tc>
          <w:tcPr>
            <w:tcW w:w="1748" w:type="pct"/>
            <w:vAlign w:val="center"/>
          </w:tcPr>
          <w:p w14:paraId="2C844D53" w14:textId="77777777" w:rsidR="007A5F54" w:rsidRPr="00EC6768" w:rsidRDefault="007A5F54" w:rsidP="007A5F54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48 (12.8%)</w:t>
            </w:r>
          </w:p>
        </w:tc>
      </w:tr>
      <w:tr w:rsidR="007A5F54" w:rsidRPr="005E0792" w14:paraId="18F7861A" w14:textId="77777777" w:rsidTr="00EC6768">
        <w:trPr>
          <w:trHeight w:val="91"/>
        </w:trPr>
        <w:tc>
          <w:tcPr>
            <w:tcW w:w="2438" w:type="pct"/>
            <w:gridSpan w:val="3"/>
            <w:vAlign w:val="center"/>
            <w:hideMark/>
          </w:tcPr>
          <w:p w14:paraId="14F7372C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Renal insufficiency</w:t>
            </w:r>
          </w:p>
        </w:tc>
        <w:tc>
          <w:tcPr>
            <w:tcW w:w="814" w:type="pct"/>
            <w:vAlign w:val="center"/>
          </w:tcPr>
          <w:p w14:paraId="6B0C4D0D" w14:textId="3050544A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A5F54">
              <w:rPr>
                <w:rFonts w:ascii="Times New Roman" w:hAnsi="Times New Roman" w:cs="Times New Roman"/>
                <w:szCs w:val="20"/>
                <w:lang w:val="en-US" w:eastAsia="en-GB"/>
              </w:rPr>
              <w:t>No. (%)</w:t>
            </w:r>
          </w:p>
        </w:tc>
        <w:tc>
          <w:tcPr>
            <w:tcW w:w="1748" w:type="pct"/>
            <w:vAlign w:val="center"/>
          </w:tcPr>
          <w:p w14:paraId="51F4E328" w14:textId="77777777" w:rsidR="007A5F54" w:rsidRPr="00EC6768" w:rsidRDefault="007A5F54" w:rsidP="007A5F54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8 (2.1%)</w:t>
            </w:r>
          </w:p>
        </w:tc>
      </w:tr>
      <w:tr w:rsidR="007A5F54" w:rsidRPr="005E0792" w14:paraId="640D350F" w14:textId="77777777" w:rsidTr="00EC6768">
        <w:trPr>
          <w:trHeight w:val="91"/>
        </w:trPr>
        <w:tc>
          <w:tcPr>
            <w:tcW w:w="2438" w:type="pct"/>
            <w:gridSpan w:val="3"/>
            <w:vAlign w:val="center"/>
            <w:hideMark/>
          </w:tcPr>
          <w:p w14:paraId="6AE05621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COPD</w:t>
            </w:r>
          </w:p>
        </w:tc>
        <w:tc>
          <w:tcPr>
            <w:tcW w:w="814" w:type="pct"/>
            <w:vAlign w:val="center"/>
          </w:tcPr>
          <w:p w14:paraId="3B552327" w14:textId="5519C8EF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A5F54">
              <w:rPr>
                <w:rFonts w:ascii="Times New Roman" w:hAnsi="Times New Roman" w:cs="Times New Roman"/>
                <w:szCs w:val="20"/>
                <w:lang w:val="en-US" w:eastAsia="en-GB"/>
              </w:rPr>
              <w:t>No. (%)</w:t>
            </w:r>
          </w:p>
        </w:tc>
        <w:tc>
          <w:tcPr>
            <w:tcW w:w="1748" w:type="pct"/>
            <w:vAlign w:val="center"/>
          </w:tcPr>
          <w:p w14:paraId="4C32700D" w14:textId="77777777" w:rsidR="007A5F54" w:rsidRPr="00EC6768" w:rsidRDefault="007A5F54" w:rsidP="007A5F54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45 (12.0%)</w:t>
            </w:r>
          </w:p>
        </w:tc>
      </w:tr>
      <w:tr w:rsidR="007A5F54" w:rsidRPr="005E0792" w14:paraId="59388BE8" w14:textId="77777777" w:rsidTr="00EC6768">
        <w:trPr>
          <w:trHeight w:val="91"/>
        </w:trPr>
        <w:tc>
          <w:tcPr>
            <w:tcW w:w="883" w:type="pct"/>
            <w:vMerge w:val="restart"/>
            <w:vAlign w:val="center"/>
          </w:tcPr>
          <w:p w14:paraId="69B977F5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baseline SOFA score &gt;2</w:t>
            </w:r>
          </w:p>
        </w:tc>
        <w:tc>
          <w:tcPr>
            <w:tcW w:w="1555" w:type="pct"/>
            <w:gridSpan w:val="2"/>
            <w:vAlign w:val="center"/>
          </w:tcPr>
          <w:p w14:paraId="0B3BE758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Cardiovascular</w:t>
            </w:r>
          </w:p>
        </w:tc>
        <w:tc>
          <w:tcPr>
            <w:tcW w:w="814" w:type="pct"/>
            <w:vAlign w:val="center"/>
          </w:tcPr>
          <w:p w14:paraId="1426DFAE" w14:textId="7D270D19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7A5F54">
              <w:rPr>
                <w:rFonts w:ascii="Times New Roman" w:hAnsi="Times New Roman" w:cs="Times New Roman"/>
                <w:szCs w:val="20"/>
                <w:lang w:val="en-US" w:eastAsia="en-GB"/>
              </w:rPr>
              <w:t>No. (%)</w:t>
            </w:r>
          </w:p>
        </w:tc>
        <w:tc>
          <w:tcPr>
            <w:tcW w:w="1748" w:type="pct"/>
            <w:vAlign w:val="center"/>
          </w:tcPr>
          <w:p w14:paraId="325FDF58" w14:textId="77777777" w:rsidR="007A5F54" w:rsidRPr="00EC6768" w:rsidRDefault="007A5F54" w:rsidP="007A5F54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375 (100%)</w:t>
            </w:r>
          </w:p>
        </w:tc>
      </w:tr>
      <w:tr w:rsidR="007A5F54" w:rsidRPr="005E0792" w14:paraId="25352ADB" w14:textId="77777777" w:rsidTr="00EC6768">
        <w:trPr>
          <w:trHeight w:val="91"/>
        </w:trPr>
        <w:tc>
          <w:tcPr>
            <w:tcW w:w="883" w:type="pct"/>
            <w:vMerge/>
            <w:vAlign w:val="center"/>
          </w:tcPr>
          <w:p w14:paraId="695C1F5E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</w:p>
        </w:tc>
        <w:tc>
          <w:tcPr>
            <w:tcW w:w="1555" w:type="pct"/>
            <w:gridSpan w:val="2"/>
            <w:vAlign w:val="center"/>
          </w:tcPr>
          <w:p w14:paraId="0E2C3C0F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Coagulation</w:t>
            </w:r>
          </w:p>
        </w:tc>
        <w:tc>
          <w:tcPr>
            <w:tcW w:w="814" w:type="pct"/>
            <w:vAlign w:val="center"/>
          </w:tcPr>
          <w:p w14:paraId="5208B5EF" w14:textId="4A9ADB9F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7A5F54">
              <w:rPr>
                <w:rFonts w:ascii="Times New Roman" w:hAnsi="Times New Roman" w:cs="Times New Roman"/>
                <w:szCs w:val="20"/>
                <w:lang w:val="en-US" w:eastAsia="en-GB"/>
              </w:rPr>
              <w:t>No. (%)</w:t>
            </w:r>
          </w:p>
        </w:tc>
        <w:tc>
          <w:tcPr>
            <w:tcW w:w="1748" w:type="pct"/>
            <w:vAlign w:val="center"/>
          </w:tcPr>
          <w:p w14:paraId="33386B4A" w14:textId="77777777" w:rsidR="007A5F54" w:rsidRPr="00EC6768" w:rsidRDefault="007A5F54" w:rsidP="007A5F54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32 (8.5%)</w:t>
            </w:r>
          </w:p>
        </w:tc>
      </w:tr>
      <w:tr w:rsidR="007A5F54" w:rsidRPr="005E0792" w14:paraId="157D4DD8" w14:textId="77777777" w:rsidTr="00EC6768">
        <w:trPr>
          <w:trHeight w:val="91"/>
        </w:trPr>
        <w:tc>
          <w:tcPr>
            <w:tcW w:w="883" w:type="pct"/>
            <w:vMerge/>
            <w:vAlign w:val="center"/>
          </w:tcPr>
          <w:p w14:paraId="03B9EB14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</w:p>
        </w:tc>
        <w:tc>
          <w:tcPr>
            <w:tcW w:w="1555" w:type="pct"/>
            <w:gridSpan w:val="2"/>
            <w:vAlign w:val="center"/>
          </w:tcPr>
          <w:p w14:paraId="0E7C17BD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Liver</w:t>
            </w:r>
          </w:p>
        </w:tc>
        <w:tc>
          <w:tcPr>
            <w:tcW w:w="814" w:type="pct"/>
            <w:vAlign w:val="center"/>
          </w:tcPr>
          <w:p w14:paraId="49A76D59" w14:textId="5806BE56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7A5F54">
              <w:rPr>
                <w:rFonts w:ascii="Times New Roman" w:hAnsi="Times New Roman" w:cs="Times New Roman"/>
                <w:szCs w:val="20"/>
                <w:lang w:val="en-US" w:eastAsia="en-GB"/>
              </w:rPr>
              <w:t>No. (%)</w:t>
            </w:r>
          </w:p>
        </w:tc>
        <w:tc>
          <w:tcPr>
            <w:tcW w:w="1748" w:type="pct"/>
            <w:vAlign w:val="center"/>
          </w:tcPr>
          <w:p w14:paraId="371AD84F" w14:textId="77777777" w:rsidR="007A5F54" w:rsidRPr="00EC6768" w:rsidRDefault="007A5F54" w:rsidP="007A5F54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11 (2.9%)</w:t>
            </w:r>
          </w:p>
        </w:tc>
      </w:tr>
      <w:tr w:rsidR="007A5F54" w:rsidRPr="005E0792" w14:paraId="25E79E0C" w14:textId="77777777" w:rsidTr="00EC6768">
        <w:trPr>
          <w:trHeight w:val="91"/>
        </w:trPr>
        <w:tc>
          <w:tcPr>
            <w:tcW w:w="883" w:type="pct"/>
            <w:vMerge/>
            <w:vAlign w:val="center"/>
          </w:tcPr>
          <w:p w14:paraId="03200CBF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</w:p>
        </w:tc>
        <w:tc>
          <w:tcPr>
            <w:tcW w:w="1555" w:type="pct"/>
            <w:gridSpan w:val="2"/>
            <w:vAlign w:val="center"/>
          </w:tcPr>
          <w:p w14:paraId="7F95B47B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Kidney</w:t>
            </w:r>
          </w:p>
        </w:tc>
        <w:tc>
          <w:tcPr>
            <w:tcW w:w="814" w:type="pct"/>
            <w:vAlign w:val="center"/>
          </w:tcPr>
          <w:p w14:paraId="2D39BC43" w14:textId="46662BDF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7A5F54">
              <w:rPr>
                <w:rFonts w:ascii="Times New Roman" w:hAnsi="Times New Roman" w:cs="Times New Roman"/>
                <w:szCs w:val="20"/>
                <w:lang w:val="en-US" w:eastAsia="en-GB"/>
              </w:rPr>
              <w:t>No. (%)</w:t>
            </w:r>
          </w:p>
        </w:tc>
        <w:tc>
          <w:tcPr>
            <w:tcW w:w="1748" w:type="pct"/>
            <w:vAlign w:val="center"/>
          </w:tcPr>
          <w:p w14:paraId="1AF81E33" w14:textId="77777777" w:rsidR="007A5F54" w:rsidRPr="00EC6768" w:rsidRDefault="007A5F54" w:rsidP="007A5F54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84 (22.4%)</w:t>
            </w:r>
          </w:p>
        </w:tc>
      </w:tr>
      <w:tr w:rsidR="007A5F54" w:rsidRPr="005E0792" w14:paraId="01B183E6" w14:textId="77777777" w:rsidTr="00EC6768">
        <w:trPr>
          <w:trHeight w:val="91"/>
        </w:trPr>
        <w:tc>
          <w:tcPr>
            <w:tcW w:w="883" w:type="pct"/>
            <w:vMerge/>
            <w:vAlign w:val="center"/>
          </w:tcPr>
          <w:p w14:paraId="41A6F7AB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</w:p>
        </w:tc>
        <w:tc>
          <w:tcPr>
            <w:tcW w:w="1555" w:type="pct"/>
            <w:gridSpan w:val="2"/>
            <w:vAlign w:val="center"/>
          </w:tcPr>
          <w:p w14:paraId="3D7835A3" w14:textId="77777777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Respiratory</w:t>
            </w:r>
          </w:p>
        </w:tc>
        <w:tc>
          <w:tcPr>
            <w:tcW w:w="814" w:type="pct"/>
            <w:vAlign w:val="center"/>
          </w:tcPr>
          <w:p w14:paraId="47AE71E0" w14:textId="6B271D3E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7A5F54">
              <w:rPr>
                <w:rFonts w:ascii="Times New Roman" w:hAnsi="Times New Roman" w:cs="Times New Roman"/>
                <w:szCs w:val="20"/>
                <w:lang w:val="en-US" w:eastAsia="en-GB"/>
              </w:rPr>
              <w:t>No. (%)</w:t>
            </w:r>
          </w:p>
        </w:tc>
        <w:tc>
          <w:tcPr>
            <w:tcW w:w="1748" w:type="pct"/>
            <w:vAlign w:val="center"/>
          </w:tcPr>
          <w:p w14:paraId="0A53790B" w14:textId="77777777" w:rsidR="007A5F54" w:rsidRPr="00EC6768" w:rsidRDefault="007A5F54" w:rsidP="007A5F54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166 (44.3%)</w:t>
            </w:r>
          </w:p>
        </w:tc>
      </w:tr>
      <w:tr w:rsidR="007A5F54" w:rsidRPr="005E0792" w14:paraId="3627F414" w14:textId="77777777" w:rsidTr="00EC6768">
        <w:trPr>
          <w:trHeight w:val="47"/>
        </w:trPr>
        <w:tc>
          <w:tcPr>
            <w:tcW w:w="2438" w:type="pct"/>
            <w:gridSpan w:val="3"/>
            <w:vAlign w:val="center"/>
          </w:tcPr>
          <w:p w14:paraId="121DB752" w14:textId="075A2C6F" w:rsidR="007A5F54" w:rsidRPr="00EC6768" w:rsidRDefault="007A5F54" w:rsidP="007031BA">
            <w:pPr>
              <w:pStyle w:val="Nessunaspaziatura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De</w:t>
            </w:r>
            <w:r w:rsidR="007031BA">
              <w:rPr>
                <w:rFonts w:ascii="Times New Roman" w:hAnsi="Times New Roman" w:cs="Times New Roman"/>
                <w:szCs w:val="20"/>
                <w:lang w:val="en-US" w:eastAsia="en-GB"/>
              </w:rPr>
              <w:t>ad</w:t>
            </w: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 xml:space="preserve"> at 90 days</w:t>
            </w:r>
          </w:p>
        </w:tc>
        <w:tc>
          <w:tcPr>
            <w:tcW w:w="814" w:type="pct"/>
            <w:vAlign w:val="center"/>
          </w:tcPr>
          <w:p w14:paraId="190E7114" w14:textId="7097DA7B" w:rsidR="007A5F54" w:rsidRPr="00EC6768" w:rsidRDefault="007A5F54" w:rsidP="007A5F54">
            <w:pPr>
              <w:pStyle w:val="Nessunaspaziatura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A5F54">
              <w:rPr>
                <w:rFonts w:ascii="Times New Roman" w:hAnsi="Times New Roman" w:cs="Times New Roman"/>
                <w:szCs w:val="20"/>
                <w:lang w:val="en-US" w:eastAsia="en-GB"/>
              </w:rPr>
              <w:t>No. (%)</w:t>
            </w:r>
          </w:p>
        </w:tc>
        <w:tc>
          <w:tcPr>
            <w:tcW w:w="1748" w:type="pct"/>
            <w:vAlign w:val="center"/>
          </w:tcPr>
          <w:p w14:paraId="5A14BDCB" w14:textId="77777777" w:rsidR="007A5F54" w:rsidRPr="00EC6768" w:rsidRDefault="007A5F54" w:rsidP="007A5F54">
            <w:pPr>
              <w:pStyle w:val="Nessunaspaziatura"/>
              <w:jc w:val="center"/>
              <w:rPr>
                <w:rFonts w:ascii="Times New Roman" w:hAnsi="Times New Roman" w:cs="Times New Roman"/>
                <w:szCs w:val="20"/>
                <w:lang w:val="en-US" w:eastAsia="en-GB"/>
              </w:rPr>
            </w:pPr>
            <w:r w:rsidRPr="00EC6768">
              <w:rPr>
                <w:rFonts w:ascii="Times New Roman" w:hAnsi="Times New Roman" w:cs="Times New Roman"/>
                <w:szCs w:val="20"/>
                <w:lang w:val="en-US" w:eastAsia="en-GB"/>
              </w:rPr>
              <w:t>141 (37.6%)</w:t>
            </w:r>
          </w:p>
        </w:tc>
      </w:tr>
    </w:tbl>
    <w:p w14:paraId="0B529D9C" w14:textId="093B686F" w:rsidR="00115CFF" w:rsidRPr="00115CFF" w:rsidRDefault="00115CFF">
      <w:pPr>
        <w:rPr>
          <w:rFonts w:ascii="Times New Roman" w:hAnsi="Times New Roman" w:cs="Times New Roman"/>
          <w:b/>
          <w:sz w:val="36"/>
          <w:szCs w:val="20"/>
        </w:rPr>
      </w:pPr>
    </w:p>
    <w:sectPr w:rsidR="00115CFF" w:rsidRPr="00115CFF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2466B" w14:textId="77777777" w:rsidR="0051718F" w:rsidRDefault="0051718F" w:rsidP="00CE6DB2">
      <w:pPr>
        <w:spacing w:after="0" w:line="240" w:lineRule="auto"/>
      </w:pPr>
      <w:r>
        <w:separator/>
      </w:r>
    </w:p>
  </w:endnote>
  <w:endnote w:type="continuationSeparator" w:id="0">
    <w:p w14:paraId="7412CAA2" w14:textId="77777777" w:rsidR="0051718F" w:rsidRDefault="0051718F" w:rsidP="00CE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0997285"/>
      <w:docPartObj>
        <w:docPartGallery w:val="Page Numbers (Bottom of Page)"/>
        <w:docPartUnique/>
      </w:docPartObj>
    </w:sdtPr>
    <w:sdtEndPr/>
    <w:sdtContent>
      <w:p w14:paraId="03EEF299" w14:textId="6DBAF481" w:rsidR="006474BB" w:rsidRDefault="006474B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D68">
          <w:rPr>
            <w:noProof/>
          </w:rPr>
          <w:t>2</w:t>
        </w:r>
        <w:r>
          <w:fldChar w:fldCharType="end"/>
        </w:r>
      </w:p>
    </w:sdtContent>
  </w:sdt>
  <w:p w14:paraId="3DC4A0DE" w14:textId="77777777" w:rsidR="006474BB" w:rsidRDefault="006474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EB0F8" w14:textId="77777777" w:rsidR="0051718F" w:rsidRDefault="0051718F" w:rsidP="00CE6DB2">
      <w:pPr>
        <w:spacing w:after="0" w:line="240" w:lineRule="auto"/>
      </w:pPr>
      <w:r>
        <w:separator/>
      </w:r>
    </w:p>
  </w:footnote>
  <w:footnote w:type="continuationSeparator" w:id="0">
    <w:p w14:paraId="4BD05FAB" w14:textId="77777777" w:rsidR="0051718F" w:rsidRDefault="0051718F" w:rsidP="00CE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02627"/>
    <w:multiLevelType w:val="hybridMultilevel"/>
    <w:tmpl w:val="B9300A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C6"/>
    <w:rsid w:val="00006301"/>
    <w:rsid w:val="0005446D"/>
    <w:rsid w:val="000A3878"/>
    <w:rsid w:val="00115CFF"/>
    <w:rsid w:val="00144D6D"/>
    <w:rsid w:val="00293E50"/>
    <w:rsid w:val="002C2593"/>
    <w:rsid w:val="002E1D0C"/>
    <w:rsid w:val="00363E42"/>
    <w:rsid w:val="003873DE"/>
    <w:rsid w:val="003B23EF"/>
    <w:rsid w:val="004436E3"/>
    <w:rsid w:val="00451098"/>
    <w:rsid w:val="004D61DE"/>
    <w:rsid w:val="0051718F"/>
    <w:rsid w:val="005302C0"/>
    <w:rsid w:val="005838FC"/>
    <w:rsid w:val="005956CD"/>
    <w:rsid w:val="005A6E38"/>
    <w:rsid w:val="005B1D9A"/>
    <w:rsid w:val="006474BB"/>
    <w:rsid w:val="00651D66"/>
    <w:rsid w:val="00693B67"/>
    <w:rsid w:val="006D483D"/>
    <w:rsid w:val="006E6BF0"/>
    <w:rsid w:val="007031BA"/>
    <w:rsid w:val="00733F92"/>
    <w:rsid w:val="00783AFA"/>
    <w:rsid w:val="007A5F54"/>
    <w:rsid w:val="007C16D9"/>
    <w:rsid w:val="007C7AD7"/>
    <w:rsid w:val="007C7BC3"/>
    <w:rsid w:val="008B6E14"/>
    <w:rsid w:val="008C3502"/>
    <w:rsid w:val="008D2ACF"/>
    <w:rsid w:val="0090540D"/>
    <w:rsid w:val="009070D1"/>
    <w:rsid w:val="00934677"/>
    <w:rsid w:val="00955CC6"/>
    <w:rsid w:val="009D24D5"/>
    <w:rsid w:val="009D551D"/>
    <w:rsid w:val="009E4ACB"/>
    <w:rsid w:val="009E7895"/>
    <w:rsid w:val="00A27A63"/>
    <w:rsid w:val="00A71C06"/>
    <w:rsid w:val="00A76D28"/>
    <w:rsid w:val="00A85AF7"/>
    <w:rsid w:val="00B40B98"/>
    <w:rsid w:val="00B5780B"/>
    <w:rsid w:val="00B759B7"/>
    <w:rsid w:val="00BA20FE"/>
    <w:rsid w:val="00BA2285"/>
    <w:rsid w:val="00C6567F"/>
    <w:rsid w:val="00CD3F39"/>
    <w:rsid w:val="00CE2C28"/>
    <w:rsid w:val="00CE6DB2"/>
    <w:rsid w:val="00D23D68"/>
    <w:rsid w:val="00D63609"/>
    <w:rsid w:val="00DA6266"/>
    <w:rsid w:val="00DB596A"/>
    <w:rsid w:val="00DB6E5A"/>
    <w:rsid w:val="00DF21CF"/>
    <w:rsid w:val="00E2164E"/>
    <w:rsid w:val="00EC6768"/>
    <w:rsid w:val="00EE29F3"/>
    <w:rsid w:val="00F01D9C"/>
    <w:rsid w:val="00F332DF"/>
    <w:rsid w:val="00F47448"/>
    <w:rsid w:val="00F85CFA"/>
    <w:rsid w:val="00F956ED"/>
    <w:rsid w:val="00F9766D"/>
    <w:rsid w:val="00FF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91D9CA9"/>
  <w15:chartTrackingRefBased/>
  <w15:docId w15:val="{74257C36-2CCC-42A5-9B89-775CC643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C67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32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759B7"/>
    <w:pPr>
      <w:spacing w:after="0" w:line="240" w:lineRule="auto"/>
    </w:pPr>
    <w:rPr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B759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759B7"/>
    <w:pPr>
      <w:spacing w:line="240" w:lineRule="auto"/>
    </w:pPr>
    <w:rPr>
      <w:sz w:val="20"/>
      <w:szCs w:val="20"/>
      <w:lang w:val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759B7"/>
    <w:rPr>
      <w:sz w:val="20"/>
      <w:szCs w:val="20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9B7"/>
    <w:rPr>
      <w:rFonts w:ascii="Segoe UI" w:hAnsi="Segoe UI" w:cs="Segoe UI"/>
      <w:sz w:val="18"/>
      <w:szCs w:val="18"/>
    </w:rPr>
  </w:style>
  <w:style w:type="table" w:customStyle="1" w:styleId="Tabellagriglia2-colore41">
    <w:name w:val="Tabella griglia 2 - colore 41"/>
    <w:basedOn w:val="Tabellanormale"/>
    <w:uiPriority w:val="47"/>
    <w:rsid w:val="009D551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Paragrafoelenco">
    <w:name w:val="List Paragraph"/>
    <w:basedOn w:val="Normale"/>
    <w:uiPriority w:val="34"/>
    <w:qFormat/>
    <w:rsid w:val="009070D1"/>
    <w:pPr>
      <w:ind w:left="720"/>
      <w:contextualSpacing/>
    </w:pPr>
    <w:rPr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CE6D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6DB2"/>
  </w:style>
  <w:style w:type="paragraph" w:styleId="Pidipagina">
    <w:name w:val="footer"/>
    <w:basedOn w:val="Normale"/>
    <w:link w:val="PidipaginaCarattere"/>
    <w:uiPriority w:val="99"/>
    <w:unhideWhenUsed/>
    <w:rsid w:val="00CE6D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6DB2"/>
  </w:style>
  <w:style w:type="character" w:styleId="Collegamentoipertestuale">
    <w:name w:val="Hyperlink"/>
    <w:basedOn w:val="Carpredefinitoparagrafo"/>
    <w:uiPriority w:val="99"/>
    <w:unhideWhenUsed/>
    <w:rsid w:val="00783AF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EC6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C6768"/>
    <w:rPr>
      <w:rFonts w:asciiTheme="majorHAnsi" w:eastAsiaTheme="majorEastAsia" w:hAnsiTheme="majorHAnsi" w:cstheme="majorBidi"/>
      <w:color w:val="000000" w:themeColor="text1"/>
      <w:sz w:val="28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o.latini@marioneg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FB5D5-7F0A-4ADB-B67D-22B497A3D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Latini</dc:creator>
  <cp:keywords/>
  <dc:description/>
  <cp:lastModifiedBy>Deborah Novelli</cp:lastModifiedBy>
  <cp:revision>12</cp:revision>
  <dcterms:created xsi:type="dcterms:W3CDTF">2021-01-21T09:42:00Z</dcterms:created>
  <dcterms:modified xsi:type="dcterms:W3CDTF">2021-01-29T10:41:00Z</dcterms:modified>
</cp:coreProperties>
</file>