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EBB6C1" w14:textId="0EC56324" w:rsidR="00CC61CC" w:rsidRPr="000560FA" w:rsidRDefault="00D30CCF" w:rsidP="00CC61CC">
      <w:pPr>
        <w:rPr>
          <w:rFonts w:ascii="Times New Roman" w:hAnsi="Times New Roman"/>
          <w:b/>
          <w:bCs/>
          <w:sz w:val="20"/>
          <w:szCs w:val="20"/>
        </w:rPr>
      </w:pPr>
      <w:r>
        <w:rPr>
          <w:rFonts w:ascii="Times New Roman" w:hAnsi="Times New Roman"/>
          <w:b/>
          <w:bCs/>
          <w:sz w:val="20"/>
          <w:szCs w:val="20"/>
        </w:rPr>
        <w:t>Additional file 1</w:t>
      </w:r>
    </w:p>
    <w:p w14:paraId="19CED20C" w14:textId="77777777" w:rsidR="00CC61CC" w:rsidRPr="000560FA" w:rsidRDefault="00CC61CC" w:rsidP="00CC61CC">
      <w:pPr>
        <w:rPr>
          <w:rFonts w:ascii="Times New Roman" w:hAnsi="Times New Roman"/>
          <w:b/>
          <w:bCs/>
          <w:sz w:val="20"/>
          <w:szCs w:val="20"/>
        </w:rPr>
      </w:pPr>
    </w:p>
    <w:p w14:paraId="2E5CD839" w14:textId="77777777" w:rsidR="00E37957" w:rsidRPr="000560FA" w:rsidRDefault="00CC61CC" w:rsidP="00E37957">
      <w:pPr>
        <w:spacing w:after="0" w:line="480" w:lineRule="auto"/>
        <w:rPr>
          <w:rFonts w:ascii="Times New Roman" w:eastAsia="Times New Roman" w:hAnsi="Times New Roman"/>
          <w:b/>
          <w:bCs/>
          <w:color w:val="000000"/>
          <w:sz w:val="20"/>
          <w:szCs w:val="20"/>
          <w:lang w:eastAsia="ja-JP"/>
        </w:rPr>
      </w:pPr>
      <w:r w:rsidRPr="000560FA">
        <w:rPr>
          <w:rFonts w:ascii="Times New Roman" w:hAnsi="Times New Roman"/>
          <w:b/>
          <w:bCs/>
          <w:sz w:val="20"/>
          <w:szCs w:val="20"/>
        </w:rPr>
        <w:t>Online-only tables</w:t>
      </w:r>
    </w:p>
    <w:p w14:paraId="4A2D841F" w14:textId="3673E678" w:rsidR="00AC2BF1" w:rsidRDefault="00AC2BF1" w:rsidP="00E37957">
      <w:pPr>
        <w:spacing w:after="0" w:line="480" w:lineRule="auto"/>
        <w:rPr>
          <w:rFonts w:ascii="Times New Roman" w:eastAsia="Times New Roman" w:hAnsi="Times New Roman"/>
          <w:b/>
          <w:bCs/>
          <w:color w:val="000000"/>
          <w:sz w:val="20"/>
          <w:szCs w:val="20"/>
          <w:lang w:eastAsia="ja-JP"/>
        </w:rPr>
      </w:pPr>
      <w:r>
        <w:rPr>
          <w:rFonts w:ascii="Times New Roman" w:hAnsi="Times New Roman"/>
          <w:b/>
          <w:sz w:val="20"/>
          <w:szCs w:val="20"/>
        </w:rPr>
        <w:t xml:space="preserve">e-Table 1 </w:t>
      </w:r>
      <w:r w:rsidRPr="008F2C36">
        <w:rPr>
          <w:rFonts w:ascii="Times New Roman" w:hAnsi="Times New Roman"/>
          <w:b/>
          <w:sz w:val="20"/>
          <w:szCs w:val="20"/>
        </w:rPr>
        <w:t>PRISMA NMA Checklist of Items to Include When Reporting A Systematic Review Involving a Network Meta-analysis</w:t>
      </w:r>
    </w:p>
    <w:p w14:paraId="3ADFCF96" w14:textId="70F0D6B5" w:rsidR="00E37957" w:rsidRPr="000560FA" w:rsidRDefault="00E37957" w:rsidP="00E37957">
      <w:pPr>
        <w:spacing w:after="0" w:line="480" w:lineRule="auto"/>
        <w:rPr>
          <w:rFonts w:ascii="Times New Roman" w:eastAsia="Times New Roman" w:hAnsi="Times New Roman"/>
          <w:b/>
          <w:bCs/>
          <w:color w:val="000000"/>
          <w:sz w:val="20"/>
          <w:szCs w:val="20"/>
          <w:lang w:eastAsia="ja-JP"/>
        </w:rPr>
      </w:pPr>
      <w:r w:rsidRPr="000560FA">
        <w:rPr>
          <w:rFonts w:ascii="Times New Roman" w:eastAsia="Times New Roman" w:hAnsi="Times New Roman"/>
          <w:b/>
          <w:bCs/>
          <w:color w:val="000000"/>
          <w:sz w:val="20"/>
          <w:szCs w:val="20"/>
          <w:lang w:eastAsia="ja-JP"/>
        </w:rPr>
        <w:t xml:space="preserve">e-Table </w:t>
      </w:r>
      <w:r w:rsidR="00AC2BF1">
        <w:rPr>
          <w:rFonts w:ascii="Times New Roman" w:eastAsia="Times New Roman" w:hAnsi="Times New Roman"/>
          <w:b/>
          <w:bCs/>
          <w:color w:val="000000"/>
          <w:sz w:val="20"/>
          <w:szCs w:val="20"/>
          <w:lang w:eastAsia="ja-JP"/>
        </w:rPr>
        <w:t>2</w:t>
      </w:r>
      <w:r w:rsidRPr="000560FA">
        <w:rPr>
          <w:rFonts w:ascii="Times New Roman" w:eastAsia="Times New Roman" w:hAnsi="Times New Roman"/>
          <w:b/>
          <w:bCs/>
          <w:color w:val="000000"/>
          <w:sz w:val="20"/>
          <w:szCs w:val="20"/>
          <w:lang w:eastAsia="ja-JP"/>
        </w:rPr>
        <w:t xml:space="preserve"> Search strategy</w:t>
      </w:r>
    </w:p>
    <w:p w14:paraId="372B6EE8" w14:textId="0E6A0050" w:rsidR="00E37957" w:rsidRPr="000560FA" w:rsidRDefault="00E37957" w:rsidP="00E37957">
      <w:pPr>
        <w:spacing w:after="0" w:line="480" w:lineRule="auto"/>
        <w:rPr>
          <w:rFonts w:ascii="Times New Roman" w:eastAsia="Times New Roman" w:hAnsi="Times New Roman"/>
          <w:b/>
          <w:bCs/>
          <w:sz w:val="20"/>
          <w:szCs w:val="20"/>
          <w:lang w:eastAsia="ja-JP"/>
        </w:rPr>
      </w:pPr>
      <w:r w:rsidRPr="000560FA">
        <w:rPr>
          <w:rFonts w:ascii="Times New Roman" w:eastAsia="Times New Roman" w:hAnsi="Times New Roman"/>
          <w:b/>
          <w:bCs/>
          <w:sz w:val="20"/>
          <w:szCs w:val="20"/>
          <w:lang w:eastAsia="ja-JP"/>
        </w:rPr>
        <w:t xml:space="preserve">e-Table </w:t>
      </w:r>
      <w:r w:rsidR="00AC2BF1">
        <w:rPr>
          <w:rFonts w:ascii="Times New Roman" w:eastAsia="Times New Roman" w:hAnsi="Times New Roman"/>
          <w:b/>
          <w:bCs/>
          <w:sz w:val="20"/>
          <w:szCs w:val="20"/>
          <w:lang w:eastAsia="ja-JP"/>
        </w:rPr>
        <w:t>3</w:t>
      </w:r>
      <w:r w:rsidRPr="000560FA">
        <w:rPr>
          <w:rFonts w:ascii="Times New Roman" w:eastAsia="Times New Roman" w:hAnsi="Times New Roman"/>
          <w:b/>
          <w:bCs/>
          <w:sz w:val="20"/>
          <w:szCs w:val="20"/>
          <w:lang w:eastAsia="ja-JP"/>
        </w:rPr>
        <w:t xml:space="preserve"> Estimate and certainly of the evidence of direct, indirect, and network comparison</w:t>
      </w:r>
      <w:r w:rsidR="001A7430" w:rsidRPr="000560FA">
        <w:rPr>
          <w:rFonts w:ascii="Times New Roman" w:hAnsi="Times New Roman"/>
          <w:b/>
          <w:bCs/>
          <w:color w:val="000000"/>
          <w:sz w:val="20"/>
          <w:szCs w:val="20"/>
        </w:rPr>
        <w:t xml:space="preserve">. (a) Short-term mortality. (b) Reintubation, (c) </w:t>
      </w:r>
      <w:r w:rsidR="001A7430" w:rsidRPr="000560FA">
        <w:rPr>
          <w:rFonts w:ascii="Times New Roman" w:eastAsia="ＭＳ 明朝" w:hAnsi="Times New Roman"/>
          <w:b/>
          <w:bCs/>
          <w:color w:val="000000"/>
          <w:sz w:val="20"/>
          <w:szCs w:val="20"/>
        </w:rPr>
        <w:t>Post-extubation respiratory failure.</w:t>
      </w:r>
    </w:p>
    <w:p w14:paraId="7DABB741" w14:textId="77777777" w:rsidR="00E37957" w:rsidRPr="000560FA" w:rsidRDefault="00E37957">
      <w:pPr>
        <w:rPr>
          <w:rFonts w:ascii="Times New Roman" w:hAnsi="Times New Roman"/>
          <w:b/>
          <w:bCs/>
          <w:sz w:val="20"/>
          <w:szCs w:val="20"/>
        </w:rPr>
      </w:pPr>
    </w:p>
    <w:p w14:paraId="3FA22629" w14:textId="77777777" w:rsidR="00CC61CC" w:rsidRPr="000560FA" w:rsidRDefault="00CC61CC">
      <w:pPr>
        <w:rPr>
          <w:rFonts w:ascii="Times New Roman" w:hAnsi="Times New Roman"/>
          <w:b/>
          <w:bCs/>
          <w:sz w:val="20"/>
          <w:szCs w:val="20"/>
        </w:rPr>
      </w:pPr>
      <w:r w:rsidRPr="000560FA">
        <w:rPr>
          <w:rFonts w:ascii="Times New Roman" w:hAnsi="Times New Roman"/>
          <w:b/>
          <w:bCs/>
          <w:sz w:val="20"/>
          <w:szCs w:val="20"/>
        </w:rPr>
        <w:t xml:space="preserve">Online-only </w:t>
      </w:r>
      <w:r w:rsidR="000560FA">
        <w:rPr>
          <w:rFonts w:ascii="Times New Roman" w:hAnsi="Times New Roman"/>
          <w:b/>
          <w:bCs/>
          <w:sz w:val="20"/>
          <w:szCs w:val="20"/>
        </w:rPr>
        <w:t>Fig</w:t>
      </w:r>
      <w:r w:rsidRPr="000560FA">
        <w:rPr>
          <w:rFonts w:ascii="Times New Roman" w:hAnsi="Times New Roman"/>
          <w:b/>
          <w:bCs/>
          <w:sz w:val="20"/>
          <w:szCs w:val="20"/>
        </w:rPr>
        <w:t>s</w:t>
      </w:r>
    </w:p>
    <w:p w14:paraId="4A9EBBF3" w14:textId="77777777" w:rsidR="001A7430" w:rsidRPr="000560FA" w:rsidRDefault="00CC61CC" w:rsidP="00CC61CC">
      <w:pPr>
        <w:spacing w:after="0" w:line="480" w:lineRule="auto"/>
        <w:rPr>
          <w:rFonts w:ascii="Times New Roman" w:eastAsia="Times New Roman" w:hAnsi="Times New Roman"/>
          <w:b/>
          <w:bCs/>
          <w:color w:val="000000"/>
          <w:sz w:val="20"/>
          <w:szCs w:val="20"/>
          <w:lang w:eastAsia="ja-JP"/>
        </w:rPr>
      </w:pPr>
      <w:r w:rsidRPr="000560FA">
        <w:rPr>
          <w:rFonts w:ascii="Times New Roman" w:eastAsia="Times New Roman" w:hAnsi="Times New Roman"/>
          <w:b/>
          <w:bCs/>
          <w:color w:val="000000"/>
          <w:sz w:val="20"/>
          <w:szCs w:val="20"/>
          <w:lang w:eastAsia="ja-JP"/>
        </w:rPr>
        <w:t>e-</w:t>
      </w:r>
      <w:r w:rsidR="000560FA">
        <w:rPr>
          <w:rFonts w:ascii="Times New Roman" w:eastAsia="Times New Roman" w:hAnsi="Times New Roman"/>
          <w:b/>
          <w:bCs/>
          <w:color w:val="000000"/>
          <w:sz w:val="20"/>
          <w:szCs w:val="20"/>
          <w:lang w:eastAsia="ja-JP"/>
        </w:rPr>
        <w:t>Fig</w:t>
      </w:r>
      <w:r w:rsidRPr="000560FA">
        <w:rPr>
          <w:rFonts w:ascii="Times New Roman" w:eastAsia="Times New Roman" w:hAnsi="Times New Roman"/>
          <w:b/>
          <w:bCs/>
          <w:color w:val="000000"/>
          <w:sz w:val="20"/>
          <w:szCs w:val="20"/>
          <w:lang w:eastAsia="ja-JP"/>
        </w:rPr>
        <w:t xml:space="preserve"> 1 PRISMA </w:t>
      </w:r>
      <w:r w:rsidRPr="000560FA">
        <w:rPr>
          <w:rFonts w:ascii="Times New Roman" w:eastAsia="ＭＳ 明朝" w:hAnsi="Times New Roman"/>
          <w:b/>
          <w:bCs/>
          <w:color w:val="000000"/>
          <w:sz w:val="20"/>
          <w:szCs w:val="20"/>
          <w:lang w:eastAsia="ja-JP"/>
        </w:rPr>
        <w:t>Flow Diagram (</w:t>
      </w:r>
      <w:r w:rsidR="00DF7B12" w:rsidRPr="000560FA">
        <w:rPr>
          <w:rFonts w:ascii="Times New Roman" w:eastAsia="ＭＳ 明朝" w:hAnsi="Times New Roman"/>
          <w:b/>
          <w:bCs/>
          <w:color w:val="000000"/>
          <w:sz w:val="20"/>
          <w:szCs w:val="20"/>
          <w:lang w:eastAsia="ja-JP"/>
        </w:rPr>
        <w:t>search</w:t>
      </w:r>
      <w:r w:rsidRPr="000560FA">
        <w:rPr>
          <w:rFonts w:ascii="Times New Roman" w:eastAsia="ＭＳ 明朝" w:hAnsi="Times New Roman"/>
          <w:b/>
          <w:bCs/>
          <w:color w:val="000000"/>
          <w:sz w:val="20"/>
          <w:szCs w:val="20"/>
          <w:lang w:eastAsia="ja-JP"/>
        </w:rPr>
        <w:t>, inclusion, and exclusion)</w:t>
      </w:r>
    </w:p>
    <w:p w14:paraId="185170FA" w14:textId="04DA9F0B" w:rsidR="00CC61CC" w:rsidRPr="000560FA" w:rsidRDefault="00CC61CC" w:rsidP="00CC61CC">
      <w:pPr>
        <w:spacing w:after="0" w:line="480" w:lineRule="auto"/>
        <w:rPr>
          <w:rFonts w:ascii="Times New Roman" w:eastAsia="Times New Roman" w:hAnsi="Times New Roman"/>
          <w:b/>
          <w:bCs/>
          <w:sz w:val="20"/>
          <w:szCs w:val="20"/>
          <w:lang w:eastAsia="ja-JP"/>
        </w:rPr>
      </w:pPr>
      <w:r w:rsidRPr="000560FA">
        <w:rPr>
          <w:rFonts w:ascii="Times New Roman" w:eastAsia="Times New Roman" w:hAnsi="Times New Roman"/>
          <w:b/>
          <w:bCs/>
          <w:sz w:val="20"/>
          <w:szCs w:val="20"/>
          <w:lang w:eastAsia="ja-JP"/>
        </w:rPr>
        <w:t>e-</w:t>
      </w:r>
      <w:r w:rsidR="000560FA">
        <w:rPr>
          <w:rFonts w:ascii="Times New Roman" w:eastAsia="Times New Roman" w:hAnsi="Times New Roman"/>
          <w:b/>
          <w:bCs/>
          <w:sz w:val="20"/>
          <w:szCs w:val="20"/>
          <w:lang w:eastAsia="ja-JP"/>
        </w:rPr>
        <w:t>Fig</w:t>
      </w:r>
      <w:r w:rsidRPr="000560FA">
        <w:rPr>
          <w:rFonts w:ascii="Times New Roman" w:eastAsia="Times New Roman" w:hAnsi="Times New Roman"/>
          <w:b/>
          <w:bCs/>
          <w:sz w:val="20"/>
          <w:szCs w:val="20"/>
          <w:lang w:eastAsia="ja-JP"/>
        </w:rPr>
        <w:t xml:space="preserve"> </w:t>
      </w:r>
      <w:r w:rsidR="00541A46">
        <w:rPr>
          <w:rFonts w:ascii="Times New Roman" w:eastAsia="Times New Roman" w:hAnsi="Times New Roman"/>
          <w:b/>
          <w:bCs/>
          <w:sz w:val="20"/>
          <w:szCs w:val="20"/>
          <w:lang w:eastAsia="ja-JP"/>
        </w:rPr>
        <w:t>2</w:t>
      </w:r>
      <w:r w:rsidRPr="000560FA">
        <w:rPr>
          <w:rFonts w:ascii="Times New Roman" w:eastAsia="Times New Roman" w:hAnsi="Times New Roman"/>
          <w:b/>
          <w:bCs/>
          <w:sz w:val="20"/>
          <w:szCs w:val="20"/>
          <w:lang w:eastAsia="ja-JP"/>
        </w:rPr>
        <w:t xml:space="preserve"> Risk of bias summary for each comparison</w:t>
      </w:r>
      <w:r w:rsidR="00DF7B12" w:rsidRPr="000560FA">
        <w:rPr>
          <w:rFonts w:ascii="Times New Roman" w:eastAsia="ＭＳ 明朝" w:hAnsi="Times New Roman"/>
          <w:b/>
          <w:bCs/>
          <w:kern w:val="2"/>
          <w:sz w:val="20"/>
          <w:szCs w:val="20"/>
          <w:lang w:eastAsia="ja-JP"/>
        </w:rPr>
        <w:t xml:space="preserve">. (a) </w:t>
      </w:r>
      <w:r w:rsidRPr="000560FA">
        <w:rPr>
          <w:rFonts w:ascii="Times New Roman" w:eastAsia="ＭＳ 明朝" w:hAnsi="Times New Roman"/>
          <w:b/>
          <w:bCs/>
          <w:kern w:val="2"/>
          <w:sz w:val="20"/>
          <w:szCs w:val="20"/>
          <w:lang w:eastAsia="ja-JP"/>
        </w:rPr>
        <w:t>NPPV vs. COT</w:t>
      </w:r>
      <w:r w:rsidR="00DF7B12" w:rsidRPr="000560FA">
        <w:rPr>
          <w:rFonts w:ascii="Times New Roman" w:eastAsia="ＭＳ 明朝" w:hAnsi="Times New Roman"/>
          <w:b/>
          <w:bCs/>
          <w:kern w:val="2"/>
          <w:sz w:val="20"/>
          <w:szCs w:val="20"/>
          <w:lang w:eastAsia="ja-JP"/>
        </w:rPr>
        <w:t xml:space="preserve">. (b) </w:t>
      </w:r>
      <w:r w:rsidRPr="000560FA">
        <w:rPr>
          <w:rFonts w:ascii="Times New Roman" w:eastAsia="ＭＳ 明朝" w:hAnsi="Times New Roman"/>
          <w:b/>
          <w:bCs/>
          <w:kern w:val="2"/>
          <w:sz w:val="20"/>
          <w:szCs w:val="20"/>
          <w:lang w:eastAsia="ja-JP"/>
        </w:rPr>
        <w:t>HFNC vs. COT</w:t>
      </w:r>
      <w:r w:rsidR="00DF7B12" w:rsidRPr="000560FA">
        <w:rPr>
          <w:rFonts w:ascii="Times New Roman" w:eastAsia="ＭＳ 明朝" w:hAnsi="Times New Roman"/>
          <w:b/>
          <w:bCs/>
          <w:kern w:val="2"/>
          <w:sz w:val="20"/>
          <w:szCs w:val="20"/>
          <w:lang w:eastAsia="ja-JP"/>
        </w:rPr>
        <w:t xml:space="preserve">. (c) </w:t>
      </w:r>
      <w:r w:rsidRPr="000560FA">
        <w:rPr>
          <w:rFonts w:ascii="Times New Roman" w:eastAsia="ＭＳ 明朝" w:hAnsi="Times New Roman"/>
          <w:b/>
          <w:bCs/>
          <w:kern w:val="2"/>
          <w:sz w:val="20"/>
          <w:szCs w:val="20"/>
          <w:lang w:eastAsia="ja-JP"/>
        </w:rPr>
        <w:t>HFN</w:t>
      </w:r>
      <w:r w:rsidR="00DF7B12" w:rsidRPr="000560FA">
        <w:rPr>
          <w:rFonts w:ascii="Times New Roman" w:eastAsia="ＭＳ 明朝" w:hAnsi="Times New Roman"/>
          <w:b/>
          <w:bCs/>
          <w:kern w:val="2"/>
          <w:sz w:val="20"/>
          <w:szCs w:val="20"/>
          <w:lang w:eastAsia="ja-JP"/>
        </w:rPr>
        <w:t>C</w:t>
      </w:r>
      <w:r w:rsidRPr="000560FA">
        <w:rPr>
          <w:rFonts w:ascii="Times New Roman" w:eastAsia="ＭＳ 明朝" w:hAnsi="Times New Roman"/>
          <w:b/>
          <w:bCs/>
          <w:kern w:val="2"/>
          <w:sz w:val="20"/>
          <w:szCs w:val="20"/>
          <w:lang w:eastAsia="ja-JP"/>
        </w:rPr>
        <w:t xml:space="preserve"> vs. NPPV</w:t>
      </w:r>
      <w:r w:rsidR="00BC4FE2" w:rsidRPr="000560FA">
        <w:rPr>
          <w:rFonts w:ascii="Times New Roman" w:eastAsia="ＭＳ 明朝" w:hAnsi="Times New Roman"/>
          <w:b/>
          <w:bCs/>
          <w:kern w:val="2"/>
          <w:sz w:val="20"/>
          <w:szCs w:val="20"/>
          <w:lang w:eastAsia="ja-JP"/>
        </w:rPr>
        <w:t>. COT: conventional oxygen therapy, HFNC: high-flow nasal cannula oxygen; NPPV: noninvasive positive pressure ventilation</w:t>
      </w:r>
    </w:p>
    <w:p w14:paraId="0767EDDB" w14:textId="6A6F1634" w:rsidR="00CC61CC" w:rsidRPr="000560FA" w:rsidRDefault="00CC61CC" w:rsidP="00CC61CC">
      <w:pPr>
        <w:spacing w:after="0" w:line="480" w:lineRule="auto"/>
        <w:rPr>
          <w:rFonts w:ascii="Times New Roman" w:eastAsia="Times New Roman" w:hAnsi="Times New Roman"/>
          <w:b/>
          <w:bCs/>
          <w:sz w:val="20"/>
          <w:szCs w:val="20"/>
          <w:lang w:eastAsia="ja-JP"/>
        </w:rPr>
      </w:pPr>
      <w:r w:rsidRPr="000560FA">
        <w:rPr>
          <w:rFonts w:ascii="Times New Roman" w:eastAsia="Times New Roman" w:hAnsi="Times New Roman"/>
          <w:b/>
          <w:bCs/>
          <w:sz w:val="20"/>
          <w:szCs w:val="20"/>
          <w:lang w:eastAsia="ja-JP"/>
        </w:rPr>
        <w:t>e-</w:t>
      </w:r>
      <w:r w:rsidR="000560FA">
        <w:rPr>
          <w:rFonts w:ascii="Times New Roman" w:eastAsia="Times New Roman" w:hAnsi="Times New Roman"/>
          <w:b/>
          <w:bCs/>
          <w:sz w:val="20"/>
          <w:szCs w:val="20"/>
          <w:lang w:eastAsia="ja-JP"/>
        </w:rPr>
        <w:t>Fig</w:t>
      </w:r>
      <w:r w:rsidRPr="000560FA">
        <w:rPr>
          <w:rFonts w:ascii="Times New Roman" w:eastAsia="Times New Roman" w:hAnsi="Times New Roman"/>
          <w:b/>
          <w:bCs/>
          <w:sz w:val="20"/>
          <w:szCs w:val="20"/>
          <w:lang w:eastAsia="ja-JP"/>
        </w:rPr>
        <w:t xml:space="preserve"> </w:t>
      </w:r>
      <w:r w:rsidR="00541A46">
        <w:rPr>
          <w:rFonts w:ascii="Times New Roman" w:eastAsia="Times New Roman" w:hAnsi="Times New Roman"/>
          <w:b/>
          <w:bCs/>
          <w:sz w:val="20"/>
          <w:szCs w:val="20"/>
          <w:lang w:eastAsia="ja-JP"/>
        </w:rPr>
        <w:t>3</w:t>
      </w:r>
      <w:r w:rsidRPr="000560FA">
        <w:rPr>
          <w:rFonts w:ascii="Times New Roman" w:eastAsia="Times New Roman" w:hAnsi="Times New Roman"/>
          <w:b/>
          <w:bCs/>
          <w:sz w:val="20"/>
          <w:szCs w:val="20"/>
          <w:lang w:eastAsia="ja-JP"/>
        </w:rPr>
        <w:t xml:space="preserve"> </w:t>
      </w:r>
      <w:r w:rsidRPr="000560FA">
        <w:rPr>
          <w:rFonts w:ascii="Times New Roman" w:eastAsia="ＭＳ 明朝" w:hAnsi="Times New Roman"/>
          <w:b/>
          <w:bCs/>
          <w:sz w:val="20"/>
          <w:szCs w:val="20"/>
          <w:lang w:eastAsia="ja-JP"/>
        </w:rPr>
        <w:t>Forest plots for the pairwise comparison of short-term mortality</w:t>
      </w:r>
      <w:r w:rsidR="00DF7B12" w:rsidRPr="000560FA">
        <w:rPr>
          <w:rFonts w:ascii="Times New Roman" w:eastAsia="ＭＳ 明朝" w:hAnsi="Times New Roman"/>
          <w:b/>
          <w:bCs/>
          <w:sz w:val="20"/>
          <w:szCs w:val="20"/>
          <w:lang w:eastAsia="ja-JP"/>
        </w:rPr>
        <w:t xml:space="preserve">. (a) </w:t>
      </w:r>
      <w:r w:rsidRPr="000560FA">
        <w:rPr>
          <w:rFonts w:ascii="Times New Roman" w:eastAsia="ＭＳ 明朝" w:hAnsi="Times New Roman"/>
          <w:b/>
          <w:bCs/>
          <w:kern w:val="2"/>
          <w:sz w:val="20"/>
          <w:szCs w:val="20"/>
          <w:lang w:eastAsia="ja-JP"/>
        </w:rPr>
        <w:t>NPPV vs. COT</w:t>
      </w:r>
      <w:r w:rsidR="00DF7B12" w:rsidRPr="000560FA">
        <w:rPr>
          <w:rFonts w:ascii="Times New Roman" w:eastAsia="ＭＳ 明朝" w:hAnsi="Times New Roman"/>
          <w:b/>
          <w:bCs/>
          <w:kern w:val="2"/>
          <w:sz w:val="20"/>
          <w:szCs w:val="20"/>
          <w:lang w:eastAsia="ja-JP"/>
        </w:rPr>
        <w:t xml:space="preserve">. (b) </w:t>
      </w:r>
      <w:r w:rsidRPr="000560FA">
        <w:rPr>
          <w:rFonts w:ascii="Times New Roman" w:eastAsia="ＭＳ 明朝" w:hAnsi="Times New Roman"/>
          <w:b/>
          <w:bCs/>
          <w:kern w:val="2"/>
          <w:sz w:val="20"/>
          <w:szCs w:val="20"/>
          <w:lang w:eastAsia="ja-JP"/>
        </w:rPr>
        <w:t>HFNC vs. COT</w:t>
      </w:r>
      <w:r w:rsidR="00DF7B12" w:rsidRPr="000560FA">
        <w:rPr>
          <w:rFonts w:ascii="Times New Roman" w:eastAsia="ＭＳ 明朝" w:hAnsi="Times New Roman"/>
          <w:b/>
          <w:bCs/>
          <w:kern w:val="2"/>
          <w:sz w:val="20"/>
          <w:szCs w:val="20"/>
          <w:lang w:eastAsia="ja-JP"/>
        </w:rPr>
        <w:t xml:space="preserve">. (c) </w:t>
      </w:r>
      <w:r w:rsidRPr="000560FA">
        <w:rPr>
          <w:rFonts w:ascii="Times New Roman" w:eastAsia="ＭＳ 明朝" w:hAnsi="Times New Roman"/>
          <w:b/>
          <w:bCs/>
          <w:kern w:val="2"/>
          <w:sz w:val="20"/>
          <w:szCs w:val="20"/>
          <w:lang w:eastAsia="ja-JP"/>
        </w:rPr>
        <w:t>HFN</w:t>
      </w:r>
      <w:r w:rsidR="00DF7B12" w:rsidRPr="000560FA">
        <w:rPr>
          <w:rFonts w:ascii="Times New Roman" w:eastAsia="ＭＳ 明朝" w:hAnsi="Times New Roman"/>
          <w:b/>
          <w:bCs/>
          <w:kern w:val="2"/>
          <w:sz w:val="20"/>
          <w:szCs w:val="20"/>
          <w:lang w:eastAsia="ja-JP"/>
        </w:rPr>
        <w:t>C</w:t>
      </w:r>
      <w:r w:rsidRPr="000560FA">
        <w:rPr>
          <w:rFonts w:ascii="Times New Roman" w:eastAsia="ＭＳ 明朝" w:hAnsi="Times New Roman"/>
          <w:b/>
          <w:bCs/>
          <w:kern w:val="2"/>
          <w:sz w:val="20"/>
          <w:szCs w:val="20"/>
          <w:lang w:eastAsia="ja-JP"/>
        </w:rPr>
        <w:t xml:space="preserve"> vs. NPPV</w:t>
      </w:r>
      <w:r w:rsidR="00BC4FE2" w:rsidRPr="000560FA">
        <w:rPr>
          <w:rFonts w:ascii="Times New Roman" w:eastAsia="ＭＳ 明朝" w:hAnsi="Times New Roman"/>
          <w:b/>
          <w:bCs/>
          <w:kern w:val="2"/>
          <w:sz w:val="20"/>
          <w:szCs w:val="20"/>
          <w:lang w:eastAsia="ja-JP"/>
        </w:rPr>
        <w:t>. COT: conventional oxygen therapy, HFNC: high-flow nasal cannula oxygen; NPPV: noninvasive positive pressure ventilation</w:t>
      </w:r>
    </w:p>
    <w:p w14:paraId="391CA587" w14:textId="76800EE0" w:rsidR="00CC61CC" w:rsidRPr="000560FA" w:rsidRDefault="00CC61CC" w:rsidP="00CC61CC">
      <w:pPr>
        <w:spacing w:after="0" w:line="480" w:lineRule="auto"/>
        <w:rPr>
          <w:rFonts w:ascii="Times New Roman" w:eastAsia="Times New Roman" w:hAnsi="Times New Roman"/>
          <w:b/>
          <w:bCs/>
          <w:sz w:val="20"/>
          <w:szCs w:val="20"/>
          <w:lang w:eastAsia="ja-JP"/>
        </w:rPr>
      </w:pPr>
      <w:r w:rsidRPr="000560FA">
        <w:rPr>
          <w:rFonts w:ascii="Times New Roman" w:eastAsia="Times New Roman" w:hAnsi="Times New Roman"/>
          <w:b/>
          <w:bCs/>
          <w:sz w:val="20"/>
          <w:szCs w:val="20"/>
          <w:lang w:eastAsia="ja-JP"/>
        </w:rPr>
        <w:t>e-</w:t>
      </w:r>
      <w:r w:rsidR="000560FA">
        <w:rPr>
          <w:rFonts w:ascii="Times New Roman" w:eastAsia="Times New Roman" w:hAnsi="Times New Roman"/>
          <w:b/>
          <w:bCs/>
          <w:sz w:val="20"/>
          <w:szCs w:val="20"/>
          <w:lang w:eastAsia="ja-JP"/>
        </w:rPr>
        <w:t>Fig</w:t>
      </w:r>
      <w:r w:rsidRPr="000560FA">
        <w:rPr>
          <w:rFonts w:ascii="Times New Roman" w:eastAsia="Times New Roman" w:hAnsi="Times New Roman"/>
          <w:b/>
          <w:bCs/>
          <w:sz w:val="20"/>
          <w:szCs w:val="20"/>
          <w:lang w:eastAsia="ja-JP"/>
        </w:rPr>
        <w:t xml:space="preserve"> </w:t>
      </w:r>
      <w:r w:rsidR="00541A46">
        <w:rPr>
          <w:rFonts w:ascii="Times New Roman" w:eastAsia="Times New Roman" w:hAnsi="Times New Roman"/>
          <w:b/>
          <w:bCs/>
          <w:sz w:val="20"/>
          <w:szCs w:val="20"/>
          <w:lang w:eastAsia="ja-JP"/>
        </w:rPr>
        <w:t>4</w:t>
      </w:r>
      <w:r w:rsidRPr="000560FA">
        <w:rPr>
          <w:rFonts w:ascii="Times New Roman" w:eastAsia="Times New Roman" w:hAnsi="Times New Roman"/>
          <w:b/>
          <w:bCs/>
          <w:sz w:val="20"/>
          <w:szCs w:val="20"/>
          <w:lang w:eastAsia="ja-JP"/>
        </w:rPr>
        <w:t xml:space="preserve"> </w:t>
      </w:r>
      <w:r w:rsidRPr="000560FA">
        <w:rPr>
          <w:rFonts w:ascii="Times New Roman" w:eastAsia="ＭＳ 明朝" w:hAnsi="Times New Roman"/>
          <w:b/>
          <w:bCs/>
          <w:sz w:val="20"/>
          <w:szCs w:val="20"/>
          <w:lang w:eastAsia="ja-JP"/>
        </w:rPr>
        <w:t>Forest plots for the pairwise comparison of reintubation</w:t>
      </w:r>
      <w:r w:rsidR="00DF7B12" w:rsidRPr="000560FA">
        <w:rPr>
          <w:rFonts w:ascii="Times New Roman" w:eastAsia="ＭＳ 明朝" w:hAnsi="Times New Roman"/>
          <w:b/>
          <w:bCs/>
          <w:sz w:val="20"/>
          <w:szCs w:val="20"/>
          <w:lang w:eastAsia="ja-JP"/>
        </w:rPr>
        <w:t xml:space="preserve">. </w:t>
      </w:r>
      <w:r w:rsidR="00DF7B12" w:rsidRPr="000560FA">
        <w:rPr>
          <w:rFonts w:ascii="Times New Roman" w:eastAsia="ＭＳ 明朝" w:hAnsi="Times New Roman"/>
          <w:b/>
          <w:bCs/>
          <w:kern w:val="2"/>
          <w:sz w:val="20"/>
          <w:szCs w:val="20"/>
          <w:lang w:eastAsia="ja-JP"/>
        </w:rPr>
        <w:t xml:space="preserve">(a) </w:t>
      </w:r>
      <w:r w:rsidRPr="000560FA">
        <w:rPr>
          <w:rFonts w:ascii="Times New Roman" w:eastAsia="ＭＳ 明朝" w:hAnsi="Times New Roman"/>
          <w:b/>
          <w:bCs/>
          <w:kern w:val="2"/>
          <w:sz w:val="20"/>
          <w:szCs w:val="20"/>
          <w:lang w:eastAsia="ja-JP"/>
        </w:rPr>
        <w:t>NPPV vs. COT</w:t>
      </w:r>
      <w:r w:rsidR="00DF7B12" w:rsidRPr="000560FA">
        <w:rPr>
          <w:rFonts w:ascii="Times New Roman" w:eastAsia="ＭＳ 明朝" w:hAnsi="Times New Roman"/>
          <w:b/>
          <w:bCs/>
          <w:kern w:val="2"/>
          <w:sz w:val="20"/>
          <w:szCs w:val="20"/>
          <w:lang w:eastAsia="ja-JP"/>
        </w:rPr>
        <w:t xml:space="preserve">. (b) </w:t>
      </w:r>
      <w:r w:rsidRPr="000560FA">
        <w:rPr>
          <w:rFonts w:ascii="Times New Roman" w:eastAsia="ＭＳ 明朝" w:hAnsi="Times New Roman"/>
          <w:b/>
          <w:bCs/>
          <w:kern w:val="2"/>
          <w:sz w:val="20"/>
          <w:szCs w:val="20"/>
          <w:lang w:eastAsia="ja-JP"/>
        </w:rPr>
        <w:t>HFNC vs. COT</w:t>
      </w:r>
      <w:r w:rsidR="00DF7B12" w:rsidRPr="000560FA">
        <w:rPr>
          <w:rFonts w:ascii="Times New Roman" w:eastAsia="ＭＳ 明朝" w:hAnsi="Times New Roman"/>
          <w:b/>
          <w:bCs/>
          <w:kern w:val="2"/>
          <w:sz w:val="20"/>
          <w:szCs w:val="20"/>
          <w:lang w:eastAsia="ja-JP"/>
        </w:rPr>
        <w:t xml:space="preserve">. (c) </w:t>
      </w:r>
      <w:r w:rsidRPr="000560FA">
        <w:rPr>
          <w:rFonts w:ascii="Times New Roman" w:eastAsia="ＭＳ 明朝" w:hAnsi="Times New Roman"/>
          <w:b/>
          <w:bCs/>
          <w:kern w:val="2"/>
          <w:sz w:val="20"/>
          <w:szCs w:val="20"/>
          <w:lang w:eastAsia="ja-JP"/>
        </w:rPr>
        <w:t>HFN</w:t>
      </w:r>
      <w:r w:rsidR="00DF7B12" w:rsidRPr="000560FA">
        <w:rPr>
          <w:rFonts w:ascii="Times New Roman" w:eastAsia="ＭＳ 明朝" w:hAnsi="Times New Roman"/>
          <w:b/>
          <w:bCs/>
          <w:kern w:val="2"/>
          <w:sz w:val="20"/>
          <w:szCs w:val="20"/>
          <w:lang w:eastAsia="ja-JP"/>
        </w:rPr>
        <w:t>C</w:t>
      </w:r>
      <w:r w:rsidRPr="000560FA">
        <w:rPr>
          <w:rFonts w:ascii="Times New Roman" w:eastAsia="ＭＳ 明朝" w:hAnsi="Times New Roman"/>
          <w:b/>
          <w:bCs/>
          <w:kern w:val="2"/>
          <w:sz w:val="20"/>
          <w:szCs w:val="20"/>
          <w:lang w:eastAsia="ja-JP"/>
        </w:rPr>
        <w:t xml:space="preserve"> vs. NPPV</w:t>
      </w:r>
      <w:r w:rsidR="00BC4FE2" w:rsidRPr="000560FA">
        <w:rPr>
          <w:rFonts w:ascii="Times New Roman" w:eastAsia="ＭＳ 明朝" w:hAnsi="Times New Roman"/>
          <w:b/>
          <w:bCs/>
          <w:kern w:val="2"/>
          <w:sz w:val="20"/>
          <w:szCs w:val="20"/>
          <w:lang w:eastAsia="ja-JP"/>
        </w:rPr>
        <w:t>. COT: conventional oxygen therapy, HFNC: high-flow nasal cannula oxygen; NPPV: noninvasive positive pressure ventilation</w:t>
      </w:r>
    </w:p>
    <w:p w14:paraId="1B070403" w14:textId="79ABCC44" w:rsidR="00CC61CC" w:rsidRPr="000560FA" w:rsidRDefault="00CC61CC" w:rsidP="00CC61CC">
      <w:pPr>
        <w:spacing w:after="0" w:line="480" w:lineRule="auto"/>
        <w:rPr>
          <w:rFonts w:ascii="Times New Roman" w:eastAsia="Times New Roman" w:hAnsi="Times New Roman"/>
          <w:b/>
          <w:bCs/>
          <w:sz w:val="20"/>
          <w:szCs w:val="20"/>
          <w:lang w:eastAsia="ja-JP"/>
        </w:rPr>
      </w:pPr>
      <w:r w:rsidRPr="000560FA">
        <w:rPr>
          <w:rFonts w:ascii="Times New Roman" w:eastAsia="Times New Roman" w:hAnsi="Times New Roman"/>
          <w:b/>
          <w:bCs/>
          <w:sz w:val="20"/>
          <w:szCs w:val="20"/>
          <w:lang w:eastAsia="ja-JP"/>
        </w:rPr>
        <w:t>e-</w:t>
      </w:r>
      <w:r w:rsidR="000560FA">
        <w:rPr>
          <w:rFonts w:ascii="Times New Roman" w:eastAsia="Times New Roman" w:hAnsi="Times New Roman"/>
          <w:b/>
          <w:bCs/>
          <w:sz w:val="20"/>
          <w:szCs w:val="20"/>
          <w:lang w:eastAsia="ja-JP"/>
        </w:rPr>
        <w:t>Fig</w:t>
      </w:r>
      <w:r w:rsidRPr="000560FA">
        <w:rPr>
          <w:rFonts w:ascii="Times New Roman" w:eastAsia="Times New Roman" w:hAnsi="Times New Roman"/>
          <w:b/>
          <w:bCs/>
          <w:sz w:val="20"/>
          <w:szCs w:val="20"/>
          <w:lang w:eastAsia="ja-JP"/>
        </w:rPr>
        <w:t xml:space="preserve"> </w:t>
      </w:r>
      <w:r w:rsidR="00541A46">
        <w:rPr>
          <w:rFonts w:ascii="Times New Roman" w:eastAsia="Times New Roman" w:hAnsi="Times New Roman"/>
          <w:b/>
          <w:bCs/>
          <w:sz w:val="20"/>
          <w:szCs w:val="20"/>
          <w:lang w:eastAsia="ja-JP"/>
        </w:rPr>
        <w:t>5</w:t>
      </w:r>
      <w:r w:rsidRPr="000560FA">
        <w:rPr>
          <w:rFonts w:ascii="Times New Roman" w:eastAsia="Times New Roman" w:hAnsi="Times New Roman"/>
          <w:b/>
          <w:bCs/>
          <w:sz w:val="20"/>
          <w:szCs w:val="20"/>
          <w:lang w:eastAsia="ja-JP"/>
        </w:rPr>
        <w:t xml:space="preserve"> </w:t>
      </w:r>
      <w:r w:rsidRPr="000560FA">
        <w:rPr>
          <w:rFonts w:ascii="Times New Roman" w:eastAsia="ＭＳ 明朝" w:hAnsi="Times New Roman"/>
          <w:b/>
          <w:bCs/>
          <w:sz w:val="20"/>
          <w:szCs w:val="20"/>
          <w:lang w:eastAsia="ja-JP"/>
        </w:rPr>
        <w:t>Forest plots for the pairwise comparison of</w:t>
      </w:r>
      <w:r w:rsidRPr="000560FA">
        <w:rPr>
          <w:rFonts w:ascii="Times New Roman" w:eastAsia="Times New Roman" w:hAnsi="Times New Roman"/>
          <w:b/>
          <w:bCs/>
          <w:sz w:val="20"/>
          <w:szCs w:val="20"/>
          <w:lang w:eastAsia="ja-JP"/>
        </w:rPr>
        <w:t xml:space="preserve"> </w:t>
      </w:r>
      <w:r w:rsidRPr="000560FA">
        <w:rPr>
          <w:rFonts w:ascii="Times New Roman" w:eastAsia="ＭＳ 明朝" w:hAnsi="Times New Roman"/>
          <w:b/>
          <w:bCs/>
          <w:color w:val="000000"/>
          <w:sz w:val="20"/>
          <w:szCs w:val="20"/>
          <w:lang w:eastAsia="ja-JP"/>
        </w:rPr>
        <w:t>post-extubated respiratory failure</w:t>
      </w:r>
      <w:r w:rsidR="00DF7B12" w:rsidRPr="000560FA">
        <w:rPr>
          <w:rFonts w:ascii="Times New Roman" w:eastAsia="ＭＳ 明朝" w:hAnsi="Times New Roman"/>
          <w:b/>
          <w:bCs/>
          <w:color w:val="000000"/>
          <w:sz w:val="20"/>
          <w:szCs w:val="20"/>
          <w:lang w:eastAsia="ja-JP"/>
        </w:rPr>
        <w:t xml:space="preserve">. </w:t>
      </w:r>
      <w:r w:rsidR="00DF7B12" w:rsidRPr="000560FA">
        <w:rPr>
          <w:rFonts w:ascii="Times New Roman" w:eastAsia="ＭＳ 明朝" w:hAnsi="Times New Roman"/>
          <w:b/>
          <w:bCs/>
          <w:kern w:val="2"/>
          <w:sz w:val="20"/>
          <w:szCs w:val="20"/>
          <w:lang w:eastAsia="ja-JP"/>
        </w:rPr>
        <w:t xml:space="preserve">(a) </w:t>
      </w:r>
      <w:r w:rsidRPr="000560FA">
        <w:rPr>
          <w:rFonts w:ascii="Times New Roman" w:eastAsia="ＭＳ 明朝" w:hAnsi="Times New Roman"/>
          <w:b/>
          <w:bCs/>
          <w:kern w:val="2"/>
          <w:sz w:val="20"/>
          <w:szCs w:val="20"/>
          <w:lang w:eastAsia="ja-JP"/>
        </w:rPr>
        <w:t>NPPV vs. COT</w:t>
      </w:r>
      <w:r w:rsidR="00DF7B12" w:rsidRPr="000560FA">
        <w:rPr>
          <w:rFonts w:ascii="Times New Roman" w:eastAsia="ＭＳ 明朝" w:hAnsi="Times New Roman"/>
          <w:b/>
          <w:bCs/>
          <w:kern w:val="2"/>
          <w:sz w:val="20"/>
          <w:szCs w:val="20"/>
          <w:lang w:eastAsia="ja-JP"/>
        </w:rPr>
        <w:t xml:space="preserve">. (b) </w:t>
      </w:r>
      <w:r w:rsidRPr="000560FA">
        <w:rPr>
          <w:rFonts w:ascii="Times New Roman" w:eastAsia="ＭＳ 明朝" w:hAnsi="Times New Roman"/>
          <w:b/>
          <w:bCs/>
          <w:kern w:val="2"/>
          <w:sz w:val="20"/>
          <w:szCs w:val="20"/>
          <w:lang w:eastAsia="ja-JP"/>
        </w:rPr>
        <w:t>HFNC vs. COT</w:t>
      </w:r>
      <w:r w:rsidR="00DF7B12" w:rsidRPr="000560FA">
        <w:rPr>
          <w:rFonts w:ascii="Times New Roman" w:eastAsia="ＭＳ 明朝" w:hAnsi="Times New Roman"/>
          <w:b/>
          <w:bCs/>
          <w:kern w:val="2"/>
          <w:sz w:val="20"/>
          <w:szCs w:val="20"/>
          <w:lang w:eastAsia="ja-JP"/>
        </w:rPr>
        <w:t xml:space="preserve">. (c) HFNC </w:t>
      </w:r>
      <w:r w:rsidRPr="000560FA">
        <w:rPr>
          <w:rFonts w:ascii="Times New Roman" w:eastAsia="ＭＳ 明朝" w:hAnsi="Times New Roman"/>
          <w:b/>
          <w:bCs/>
          <w:kern w:val="2"/>
          <w:sz w:val="20"/>
          <w:szCs w:val="20"/>
          <w:lang w:eastAsia="ja-JP"/>
        </w:rPr>
        <w:t>vs. NPPV</w:t>
      </w:r>
      <w:r w:rsidR="00BC4FE2" w:rsidRPr="000560FA">
        <w:rPr>
          <w:rFonts w:ascii="Times New Roman" w:eastAsia="ＭＳ 明朝" w:hAnsi="Times New Roman"/>
          <w:b/>
          <w:bCs/>
          <w:kern w:val="2"/>
          <w:sz w:val="20"/>
          <w:szCs w:val="20"/>
          <w:lang w:eastAsia="ja-JP"/>
        </w:rPr>
        <w:t>. COT: conventional oxygen therapy, HFNC: high-flow nasal cannula oxygen; NPPV: noninvasive positive pressure ventilation</w:t>
      </w:r>
    </w:p>
    <w:p w14:paraId="0C01D08D" w14:textId="77777777" w:rsidR="00AC2BF1" w:rsidRDefault="00AC2BF1" w:rsidP="00AC2BF1">
      <w:pPr>
        <w:rPr>
          <w:rFonts w:ascii="Times New Roman" w:hAnsi="Times New Roman"/>
          <w:b/>
          <w:sz w:val="20"/>
          <w:szCs w:val="20"/>
        </w:rPr>
      </w:pPr>
      <w:r>
        <w:rPr>
          <w:rFonts w:ascii="Times New Roman" w:hAnsi="Times New Roman"/>
          <w:b/>
          <w:sz w:val="20"/>
          <w:szCs w:val="20"/>
        </w:rPr>
        <w:br w:type="page"/>
      </w:r>
    </w:p>
    <w:p w14:paraId="4F327832" w14:textId="00B71DE0" w:rsidR="00AC2BF1" w:rsidRPr="008F2C36" w:rsidRDefault="00AC2BF1" w:rsidP="00AC2BF1">
      <w:pPr>
        <w:rPr>
          <w:rFonts w:ascii="Times New Roman" w:hAnsi="Times New Roman"/>
          <w:b/>
          <w:sz w:val="20"/>
          <w:szCs w:val="20"/>
        </w:rPr>
      </w:pPr>
      <w:r>
        <w:rPr>
          <w:rFonts w:ascii="Times New Roman" w:hAnsi="Times New Roman"/>
          <w:b/>
          <w:sz w:val="20"/>
          <w:szCs w:val="20"/>
        </w:rPr>
        <w:lastRenderedPageBreak/>
        <w:t xml:space="preserve">e-Table 1 </w:t>
      </w:r>
      <w:r w:rsidRPr="008F2C36">
        <w:rPr>
          <w:rFonts w:ascii="Times New Roman" w:hAnsi="Times New Roman"/>
          <w:b/>
          <w:sz w:val="20"/>
          <w:szCs w:val="20"/>
        </w:rPr>
        <w:t>PRISMA NMA Checklist of Items to Include When Reporting A Systematic Review Involving a Network Meta-analysis</w:t>
      </w:r>
    </w:p>
    <w:tbl>
      <w:tblPr>
        <w:tblW w:w="0" w:type="auto"/>
        <w:tblInd w:w="-318" w:type="dxa"/>
        <w:tblLook w:val="0000" w:firstRow="0" w:lastRow="0" w:firstColumn="0" w:lastColumn="0" w:noHBand="0" w:noVBand="0"/>
      </w:tblPr>
      <w:tblGrid>
        <w:gridCol w:w="2002"/>
        <w:gridCol w:w="634"/>
        <w:gridCol w:w="5922"/>
        <w:gridCol w:w="1120"/>
      </w:tblGrid>
      <w:tr w:rsidR="00AC2BF1" w:rsidRPr="008F2C36" w14:paraId="4C6D61B6" w14:textId="77777777" w:rsidTr="00094482">
        <w:trPr>
          <w:trHeight w:val="323"/>
        </w:trPr>
        <w:tc>
          <w:tcPr>
            <w:tcW w:w="0" w:type="auto"/>
            <w:tcBorders>
              <w:top w:val="single" w:sz="2" w:space="0" w:color="000000"/>
              <w:bottom w:val="single" w:sz="4" w:space="0" w:color="auto"/>
            </w:tcBorders>
            <w:shd w:val="clear" w:color="auto" w:fill="auto"/>
          </w:tcPr>
          <w:p w14:paraId="5E39F552" w14:textId="77777777" w:rsidR="00AC2BF1" w:rsidRPr="008F2C36" w:rsidRDefault="00AC2BF1" w:rsidP="00094482">
            <w:pPr>
              <w:pStyle w:val="Default"/>
              <w:jc w:val="center"/>
              <w:rPr>
                <w:rFonts w:ascii="Times New Roman" w:hAnsi="Times New Roman" w:cs="Times New Roman"/>
                <w:b/>
                <w:color w:val="auto"/>
                <w:sz w:val="20"/>
                <w:szCs w:val="20"/>
              </w:rPr>
            </w:pPr>
            <w:r w:rsidRPr="008F2C36">
              <w:rPr>
                <w:rFonts w:ascii="Times New Roman" w:hAnsi="Times New Roman" w:cs="Times New Roman"/>
                <w:b/>
                <w:color w:val="auto"/>
                <w:sz w:val="20"/>
                <w:szCs w:val="20"/>
              </w:rPr>
              <w:t>Section/Topic</w:t>
            </w:r>
          </w:p>
        </w:tc>
        <w:tc>
          <w:tcPr>
            <w:tcW w:w="0" w:type="auto"/>
            <w:tcBorders>
              <w:top w:val="single" w:sz="2" w:space="0" w:color="000000"/>
              <w:bottom w:val="single" w:sz="4" w:space="0" w:color="auto"/>
            </w:tcBorders>
            <w:shd w:val="clear" w:color="auto" w:fill="auto"/>
          </w:tcPr>
          <w:p w14:paraId="70853EDA" w14:textId="77777777" w:rsidR="00AC2BF1" w:rsidRPr="008F2C36" w:rsidRDefault="00AC2BF1" w:rsidP="00094482">
            <w:pPr>
              <w:pStyle w:val="Default"/>
              <w:jc w:val="center"/>
              <w:rPr>
                <w:rFonts w:ascii="Times New Roman" w:hAnsi="Times New Roman" w:cs="Times New Roman"/>
                <w:b/>
                <w:color w:val="auto"/>
                <w:sz w:val="20"/>
                <w:szCs w:val="20"/>
              </w:rPr>
            </w:pPr>
            <w:r w:rsidRPr="008F2C36">
              <w:rPr>
                <w:rFonts w:ascii="Times New Roman" w:hAnsi="Times New Roman" w:cs="Times New Roman"/>
                <w:b/>
                <w:color w:val="auto"/>
                <w:sz w:val="20"/>
                <w:szCs w:val="20"/>
              </w:rPr>
              <w:t>Item #</w:t>
            </w:r>
          </w:p>
        </w:tc>
        <w:tc>
          <w:tcPr>
            <w:tcW w:w="0" w:type="auto"/>
            <w:tcBorders>
              <w:top w:val="single" w:sz="2" w:space="0" w:color="000000"/>
              <w:bottom w:val="single" w:sz="4" w:space="0" w:color="auto"/>
              <w:right w:val="single" w:sz="4" w:space="0" w:color="auto"/>
            </w:tcBorders>
            <w:shd w:val="clear" w:color="auto" w:fill="auto"/>
          </w:tcPr>
          <w:p w14:paraId="42C918E5" w14:textId="77777777" w:rsidR="00AC2BF1" w:rsidRPr="008F2C36" w:rsidRDefault="00AC2BF1" w:rsidP="00094482">
            <w:pPr>
              <w:pStyle w:val="Default"/>
              <w:jc w:val="center"/>
              <w:rPr>
                <w:rFonts w:ascii="Times New Roman" w:hAnsi="Times New Roman" w:cs="Times New Roman"/>
                <w:b/>
                <w:color w:val="auto"/>
                <w:sz w:val="20"/>
                <w:szCs w:val="20"/>
              </w:rPr>
            </w:pPr>
            <w:r w:rsidRPr="008F2C36">
              <w:rPr>
                <w:rFonts w:ascii="Times New Roman" w:hAnsi="Times New Roman" w:cs="Times New Roman"/>
                <w:b/>
                <w:color w:val="auto"/>
                <w:sz w:val="20"/>
                <w:szCs w:val="20"/>
              </w:rPr>
              <w:t>Checklist Item</w:t>
            </w:r>
          </w:p>
        </w:tc>
        <w:tc>
          <w:tcPr>
            <w:tcW w:w="0" w:type="auto"/>
            <w:tcBorders>
              <w:top w:val="single" w:sz="2" w:space="0" w:color="000000"/>
              <w:left w:val="single" w:sz="4" w:space="0" w:color="auto"/>
              <w:bottom w:val="single" w:sz="4" w:space="0" w:color="auto"/>
            </w:tcBorders>
            <w:shd w:val="clear" w:color="auto" w:fill="auto"/>
          </w:tcPr>
          <w:p w14:paraId="37CCF204" w14:textId="77777777" w:rsidR="00AC2BF1" w:rsidRPr="008F2C36" w:rsidRDefault="00AC2BF1" w:rsidP="00094482">
            <w:pPr>
              <w:pStyle w:val="Default"/>
              <w:jc w:val="center"/>
              <w:rPr>
                <w:rFonts w:ascii="Times New Roman" w:hAnsi="Times New Roman" w:cs="Times New Roman"/>
                <w:b/>
                <w:color w:val="auto"/>
                <w:sz w:val="20"/>
                <w:szCs w:val="20"/>
              </w:rPr>
            </w:pPr>
            <w:r w:rsidRPr="008F2C36">
              <w:rPr>
                <w:rFonts w:ascii="Times New Roman" w:hAnsi="Times New Roman" w:cs="Times New Roman"/>
                <w:b/>
                <w:color w:val="auto"/>
                <w:sz w:val="20"/>
                <w:szCs w:val="20"/>
              </w:rPr>
              <w:t>Reported on Page #</w:t>
            </w:r>
          </w:p>
        </w:tc>
      </w:tr>
      <w:tr w:rsidR="00AC2BF1" w:rsidRPr="008F2C36" w14:paraId="12A9D312" w14:textId="77777777" w:rsidTr="00094482">
        <w:trPr>
          <w:trHeight w:val="323"/>
        </w:trPr>
        <w:tc>
          <w:tcPr>
            <w:tcW w:w="0" w:type="auto"/>
            <w:tcBorders>
              <w:top w:val="single" w:sz="4" w:space="0" w:color="auto"/>
            </w:tcBorders>
            <w:shd w:val="clear" w:color="auto" w:fill="auto"/>
          </w:tcPr>
          <w:p w14:paraId="1B4A704A" w14:textId="77777777" w:rsidR="00AC2BF1" w:rsidRPr="008F2C36" w:rsidRDefault="00AC2BF1" w:rsidP="00094482">
            <w:pPr>
              <w:pStyle w:val="Default"/>
              <w:rPr>
                <w:rFonts w:ascii="Times New Roman" w:hAnsi="Times New Roman" w:cs="Times New Roman"/>
                <w:b/>
                <w:color w:val="auto"/>
                <w:sz w:val="20"/>
                <w:szCs w:val="20"/>
              </w:rPr>
            </w:pPr>
            <w:r w:rsidRPr="008F2C36">
              <w:rPr>
                <w:rFonts w:ascii="Times New Roman" w:hAnsi="Times New Roman" w:cs="Times New Roman"/>
                <w:b/>
                <w:bCs/>
                <w:sz w:val="20"/>
                <w:szCs w:val="20"/>
              </w:rPr>
              <w:t>TITLE</w:t>
            </w:r>
          </w:p>
        </w:tc>
        <w:tc>
          <w:tcPr>
            <w:tcW w:w="0" w:type="auto"/>
            <w:tcBorders>
              <w:top w:val="single" w:sz="4" w:space="0" w:color="auto"/>
            </w:tcBorders>
            <w:shd w:val="clear" w:color="auto" w:fill="auto"/>
          </w:tcPr>
          <w:p w14:paraId="11C29350" w14:textId="77777777" w:rsidR="00AC2BF1" w:rsidRPr="008F2C36" w:rsidRDefault="00AC2BF1" w:rsidP="00094482">
            <w:pPr>
              <w:pStyle w:val="Default"/>
              <w:rPr>
                <w:rFonts w:ascii="Times New Roman" w:hAnsi="Times New Roman" w:cs="Times New Roman"/>
                <w:b/>
                <w:color w:val="auto"/>
                <w:sz w:val="20"/>
                <w:szCs w:val="20"/>
              </w:rPr>
            </w:pPr>
          </w:p>
        </w:tc>
        <w:tc>
          <w:tcPr>
            <w:tcW w:w="0" w:type="auto"/>
            <w:tcBorders>
              <w:top w:val="single" w:sz="4" w:space="0" w:color="auto"/>
              <w:right w:val="single" w:sz="4" w:space="0" w:color="auto"/>
            </w:tcBorders>
            <w:shd w:val="clear" w:color="auto" w:fill="auto"/>
          </w:tcPr>
          <w:p w14:paraId="709A2207" w14:textId="77777777" w:rsidR="00AC2BF1" w:rsidRPr="008F2C36" w:rsidRDefault="00AC2BF1" w:rsidP="00094482">
            <w:pPr>
              <w:pStyle w:val="Default"/>
              <w:rPr>
                <w:rFonts w:ascii="Times New Roman" w:hAnsi="Times New Roman" w:cs="Times New Roman"/>
                <w:b/>
                <w:color w:val="auto"/>
                <w:sz w:val="20"/>
                <w:szCs w:val="20"/>
              </w:rPr>
            </w:pPr>
          </w:p>
        </w:tc>
        <w:tc>
          <w:tcPr>
            <w:tcW w:w="0" w:type="auto"/>
            <w:tcBorders>
              <w:top w:val="single" w:sz="4" w:space="0" w:color="auto"/>
              <w:left w:val="single" w:sz="4" w:space="0" w:color="auto"/>
            </w:tcBorders>
            <w:shd w:val="clear" w:color="auto" w:fill="auto"/>
          </w:tcPr>
          <w:p w14:paraId="641848B2" w14:textId="77777777" w:rsidR="00AC2BF1" w:rsidRPr="008F2C36" w:rsidRDefault="00AC2BF1" w:rsidP="00094482">
            <w:pPr>
              <w:pStyle w:val="Default"/>
              <w:rPr>
                <w:rFonts w:ascii="Times New Roman" w:hAnsi="Times New Roman" w:cs="Times New Roman"/>
                <w:b/>
                <w:color w:val="auto"/>
                <w:sz w:val="20"/>
                <w:szCs w:val="20"/>
              </w:rPr>
            </w:pPr>
          </w:p>
        </w:tc>
      </w:tr>
      <w:tr w:rsidR="00AC2BF1" w:rsidRPr="008F2C36" w14:paraId="2036C8DA" w14:textId="77777777" w:rsidTr="00094482">
        <w:trPr>
          <w:trHeight w:val="323"/>
        </w:trPr>
        <w:tc>
          <w:tcPr>
            <w:tcW w:w="0" w:type="auto"/>
            <w:shd w:val="clear" w:color="auto" w:fill="D9D9D9"/>
          </w:tcPr>
          <w:p w14:paraId="18131D6D"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t>Title</w:t>
            </w:r>
          </w:p>
        </w:tc>
        <w:tc>
          <w:tcPr>
            <w:tcW w:w="0" w:type="auto"/>
            <w:shd w:val="clear" w:color="auto" w:fill="D9D9D9"/>
          </w:tcPr>
          <w:p w14:paraId="305CA7CE"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1</w:t>
            </w:r>
          </w:p>
        </w:tc>
        <w:tc>
          <w:tcPr>
            <w:tcW w:w="0" w:type="auto"/>
            <w:tcBorders>
              <w:right w:val="single" w:sz="4" w:space="0" w:color="auto"/>
            </w:tcBorders>
            <w:shd w:val="clear" w:color="auto" w:fill="D9D9D9"/>
          </w:tcPr>
          <w:p w14:paraId="6D9E4F11"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 xml:space="preserve">Identify the report as a systematic review </w:t>
            </w:r>
            <w:r w:rsidRPr="008F2C36">
              <w:rPr>
                <w:rFonts w:ascii="Times New Roman" w:hAnsi="Times New Roman" w:cs="Times New Roman"/>
                <w:i/>
                <w:sz w:val="20"/>
                <w:szCs w:val="20"/>
              </w:rPr>
              <w:t>incorporating a network meta-analysis (or related form of meta-analysis).</w:t>
            </w:r>
            <w:r w:rsidRPr="008F2C36">
              <w:rPr>
                <w:rFonts w:ascii="Times New Roman" w:hAnsi="Times New Roman" w:cs="Times New Roman"/>
                <w:sz w:val="20"/>
                <w:szCs w:val="20"/>
              </w:rPr>
              <w:t xml:space="preserve"> </w:t>
            </w:r>
          </w:p>
        </w:tc>
        <w:tc>
          <w:tcPr>
            <w:tcW w:w="0" w:type="auto"/>
            <w:tcBorders>
              <w:left w:val="single" w:sz="4" w:space="0" w:color="auto"/>
            </w:tcBorders>
            <w:shd w:val="clear" w:color="auto" w:fill="D9D9D9"/>
            <w:vAlign w:val="center"/>
          </w:tcPr>
          <w:p w14:paraId="6D4C3915" w14:textId="77777777" w:rsidR="00AC2BF1" w:rsidRPr="008F2C36" w:rsidRDefault="00AC2BF1" w:rsidP="00094482">
            <w:pPr>
              <w:pStyle w:val="Default"/>
              <w:jc w:val="center"/>
              <w:rPr>
                <w:rFonts w:ascii="Times New Roman" w:hAnsi="Times New Roman" w:cs="Times New Roman"/>
                <w:bCs/>
                <w:iCs/>
                <w:color w:val="auto"/>
                <w:sz w:val="20"/>
                <w:szCs w:val="20"/>
              </w:rPr>
            </w:pPr>
            <w:r w:rsidRPr="008F2C36">
              <w:rPr>
                <w:rFonts w:ascii="Times New Roman" w:hAnsi="Times New Roman" w:cs="Times New Roman"/>
                <w:bCs/>
                <w:iCs/>
                <w:color w:val="auto"/>
                <w:sz w:val="20"/>
                <w:szCs w:val="20"/>
              </w:rPr>
              <w:t>1</w:t>
            </w:r>
          </w:p>
        </w:tc>
      </w:tr>
      <w:tr w:rsidR="00AC2BF1" w:rsidRPr="008F2C36" w14:paraId="4DEDE9CD" w14:textId="77777777" w:rsidTr="00094482">
        <w:trPr>
          <w:trHeight w:val="323"/>
        </w:trPr>
        <w:tc>
          <w:tcPr>
            <w:tcW w:w="0" w:type="auto"/>
            <w:shd w:val="clear" w:color="auto" w:fill="auto"/>
          </w:tcPr>
          <w:p w14:paraId="70C40E29" w14:textId="77777777" w:rsidR="00AC2BF1" w:rsidRPr="008F2C36" w:rsidRDefault="00AC2BF1" w:rsidP="00094482">
            <w:pPr>
              <w:pStyle w:val="Default"/>
              <w:rPr>
                <w:rFonts w:ascii="Times New Roman" w:hAnsi="Times New Roman" w:cs="Times New Roman"/>
                <w:b/>
                <w:bCs/>
                <w:sz w:val="20"/>
                <w:szCs w:val="20"/>
              </w:rPr>
            </w:pPr>
          </w:p>
        </w:tc>
        <w:tc>
          <w:tcPr>
            <w:tcW w:w="0" w:type="auto"/>
            <w:shd w:val="clear" w:color="auto" w:fill="auto"/>
          </w:tcPr>
          <w:p w14:paraId="2C60393A" w14:textId="77777777" w:rsidR="00AC2BF1" w:rsidRPr="008F2C36" w:rsidRDefault="00AC2BF1" w:rsidP="00094482">
            <w:pPr>
              <w:pStyle w:val="Default"/>
              <w:rPr>
                <w:rFonts w:ascii="Times New Roman" w:hAnsi="Times New Roman" w:cs="Times New Roman"/>
                <w:sz w:val="20"/>
                <w:szCs w:val="20"/>
              </w:rPr>
            </w:pPr>
          </w:p>
        </w:tc>
        <w:tc>
          <w:tcPr>
            <w:tcW w:w="0" w:type="auto"/>
            <w:tcBorders>
              <w:right w:val="single" w:sz="4" w:space="0" w:color="auto"/>
            </w:tcBorders>
            <w:shd w:val="clear" w:color="auto" w:fill="auto"/>
          </w:tcPr>
          <w:p w14:paraId="02802324" w14:textId="77777777" w:rsidR="00AC2BF1" w:rsidRPr="008F2C36" w:rsidRDefault="00AC2BF1" w:rsidP="00094482">
            <w:pPr>
              <w:pStyle w:val="Default"/>
              <w:rPr>
                <w:rFonts w:ascii="Times New Roman" w:hAnsi="Times New Roman" w:cs="Times New Roman"/>
                <w:sz w:val="20"/>
                <w:szCs w:val="20"/>
              </w:rPr>
            </w:pPr>
          </w:p>
        </w:tc>
        <w:tc>
          <w:tcPr>
            <w:tcW w:w="0" w:type="auto"/>
            <w:tcBorders>
              <w:left w:val="single" w:sz="4" w:space="0" w:color="auto"/>
            </w:tcBorders>
            <w:shd w:val="clear" w:color="auto" w:fill="auto"/>
            <w:vAlign w:val="center"/>
          </w:tcPr>
          <w:p w14:paraId="08D0D0FB" w14:textId="77777777" w:rsidR="00AC2BF1" w:rsidRPr="008F2C36" w:rsidRDefault="00AC2BF1" w:rsidP="00094482">
            <w:pPr>
              <w:pStyle w:val="Default"/>
              <w:jc w:val="center"/>
              <w:rPr>
                <w:rFonts w:ascii="Times New Roman" w:hAnsi="Times New Roman" w:cs="Times New Roman"/>
                <w:bCs/>
                <w:iCs/>
                <w:color w:val="auto"/>
                <w:sz w:val="20"/>
                <w:szCs w:val="20"/>
              </w:rPr>
            </w:pPr>
          </w:p>
        </w:tc>
      </w:tr>
      <w:tr w:rsidR="00AC2BF1" w:rsidRPr="008F2C36" w14:paraId="70FC7D54" w14:textId="77777777" w:rsidTr="00094482">
        <w:trPr>
          <w:trHeight w:val="323"/>
        </w:trPr>
        <w:tc>
          <w:tcPr>
            <w:tcW w:w="0" w:type="auto"/>
            <w:shd w:val="clear" w:color="auto" w:fill="auto"/>
          </w:tcPr>
          <w:p w14:paraId="3B2F4C48"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b/>
                <w:bCs/>
                <w:sz w:val="20"/>
                <w:szCs w:val="20"/>
              </w:rPr>
              <w:t>ABSTRACT</w:t>
            </w:r>
          </w:p>
        </w:tc>
        <w:tc>
          <w:tcPr>
            <w:tcW w:w="0" w:type="auto"/>
            <w:shd w:val="clear" w:color="auto" w:fill="auto"/>
          </w:tcPr>
          <w:p w14:paraId="208E4983" w14:textId="77777777" w:rsidR="00AC2BF1" w:rsidRPr="008F2C36" w:rsidRDefault="00AC2BF1" w:rsidP="00094482">
            <w:pPr>
              <w:pStyle w:val="Default"/>
              <w:rPr>
                <w:rFonts w:ascii="Times New Roman" w:hAnsi="Times New Roman" w:cs="Times New Roman"/>
                <w:sz w:val="20"/>
                <w:szCs w:val="20"/>
              </w:rPr>
            </w:pPr>
          </w:p>
        </w:tc>
        <w:tc>
          <w:tcPr>
            <w:tcW w:w="0" w:type="auto"/>
            <w:tcBorders>
              <w:right w:val="single" w:sz="4" w:space="0" w:color="auto"/>
            </w:tcBorders>
            <w:shd w:val="clear" w:color="auto" w:fill="auto"/>
          </w:tcPr>
          <w:p w14:paraId="0DA6FAE3" w14:textId="77777777" w:rsidR="00AC2BF1" w:rsidRPr="008F2C36" w:rsidRDefault="00AC2BF1" w:rsidP="00094482">
            <w:pPr>
              <w:pStyle w:val="Default"/>
              <w:rPr>
                <w:rFonts w:ascii="Times New Roman" w:hAnsi="Times New Roman" w:cs="Times New Roman"/>
                <w:sz w:val="20"/>
                <w:szCs w:val="20"/>
              </w:rPr>
            </w:pPr>
          </w:p>
        </w:tc>
        <w:tc>
          <w:tcPr>
            <w:tcW w:w="0" w:type="auto"/>
            <w:tcBorders>
              <w:left w:val="single" w:sz="4" w:space="0" w:color="auto"/>
            </w:tcBorders>
            <w:shd w:val="clear" w:color="auto" w:fill="auto"/>
            <w:vAlign w:val="center"/>
          </w:tcPr>
          <w:p w14:paraId="59F39734" w14:textId="77777777" w:rsidR="00AC2BF1" w:rsidRPr="008F2C36" w:rsidRDefault="00AC2BF1" w:rsidP="00094482">
            <w:pPr>
              <w:pStyle w:val="Default"/>
              <w:jc w:val="center"/>
              <w:rPr>
                <w:rFonts w:ascii="Times New Roman" w:hAnsi="Times New Roman" w:cs="Times New Roman"/>
                <w:bCs/>
                <w:iCs/>
                <w:color w:val="auto"/>
                <w:sz w:val="20"/>
                <w:szCs w:val="20"/>
              </w:rPr>
            </w:pPr>
          </w:p>
        </w:tc>
      </w:tr>
      <w:tr w:rsidR="00AC2BF1" w:rsidRPr="008F2C36" w14:paraId="7834DD94" w14:textId="77777777" w:rsidTr="00094482">
        <w:trPr>
          <w:trHeight w:val="810"/>
        </w:trPr>
        <w:tc>
          <w:tcPr>
            <w:tcW w:w="0" w:type="auto"/>
            <w:shd w:val="clear" w:color="auto" w:fill="auto"/>
          </w:tcPr>
          <w:p w14:paraId="2160FEBF"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t xml:space="preserve">Structured summary </w:t>
            </w:r>
          </w:p>
        </w:tc>
        <w:tc>
          <w:tcPr>
            <w:tcW w:w="0" w:type="auto"/>
            <w:shd w:val="clear" w:color="auto" w:fill="auto"/>
          </w:tcPr>
          <w:p w14:paraId="2119A959"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2</w:t>
            </w:r>
          </w:p>
        </w:tc>
        <w:tc>
          <w:tcPr>
            <w:tcW w:w="0" w:type="auto"/>
            <w:tcBorders>
              <w:right w:val="single" w:sz="4" w:space="0" w:color="auto"/>
            </w:tcBorders>
            <w:shd w:val="clear" w:color="auto" w:fill="auto"/>
          </w:tcPr>
          <w:p w14:paraId="70828B81"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 xml:space="preserve">Provide a structured summary including, as applicable: </w:t>
            </w:r>
          </w:p>
          <w:p w14:paraId="5B2EBB57"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b/>
                <w:sz w:val="20"/>
                <w:szCs w:val="20"/>
              </w:rPr>
              <w:t>Background:</w:t>
            </w:r>
            <w:r w:rsidRPr="008F2C36">
              <w:rPr>
                <w:rFonts w:ascii="Times New Roman" w:hAnsi="Times New Roman" w:cs="Times New Roman"/>
                <w:sz w:val="20"/>
                <w:szCs w:val="20"/>
              </w:rPr>
              <w:t xml:space="preserve"> main objectives</w:t>
            </w:r>
          </w:p>
          <w:p w14:paraId="2AD5CC9A"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b/>
                <w:sz w:val="20"/>
                <w:szCs w:val="20"/>
              </w:rPr>
              <w:t>Methods:</w:t>
            </w:r>
            <w:r w:rsidRPr="008F2C36">
              <w:rPr>
                <w:rFonts w:ascii="Times New Roman" w:hAnsi="Times New Roman" w:cs="Times New Roman"/>
                <w:sz w:val="20"/>
                <w:szCs w:val="20"/>
              </w:rPr>
              <w:t xml:space="preserve"> data sources; study eligibility criteria, participants, and interventions; study appraisal; and </w:t>
            </w:r>
            <w:r w:rsidRPr="008F2C36">
              <w:rPr>
                <w:rFonts w:ascii="Times New Roman" w:hAnsi="Times New Roman" w:cs="Times New Roman"/>
                <w:i/>
                <w:sz w:val="20"/>
                <w:szCs w:val="20"/>
              </w:rPr>
              <w:t>synthesis methods, such as network meta-analysis.</w:t>
            </w:r>
            <w:r w:rsidRPr="008F2C36">
              <w:rPr>
                <w:rFonts w:ascii="Times New Roman" w:hAnsi="Times New Roman" w:cs="Times New Roman"/>
                <w:sz w:val="20"/>
                <w:szCs w:val="20"/>
              </w:rPr>
              <w:t xml:space="preserve"> </w:t>
            </w:r>
          </w:p>
          <w:p w14:paraId="6716FB2C"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b/>
                <w:sz w:val="20"/>
                <w:szCs w:val="20"/>
              </w:rPr>
              <w:t>Results:</w:t>
            </w:r>
            <w:r w:rsidRPr="008F2C36">
              <w:rPr>
                <w:rFonts w:ascii="Times New Roman" w:hAnsi="Times New Roman" w:cs="Times New Roman"/>
                <w:sz w:val="20"/>
                <w:szCs w:val="20"/>
              </w:rPr>
              <w:t xml:space="preserve"> number of studies and participants identified; summary estimates with corresponding confidence/credible intervals; </w:t>
            </w:r>
            <w:r w:rsidRPr="008F2C36">
              <w:rPr>
                <w:rFonts w:ascii="Times New Roman" w:hAnsi="Times New Roman" w:cs="Times New Roman"/>
                <w:i/>
                <w:sz w:val="20"/>
                <w:szCs w:val="20"/>
              </w:rPr>
              <w:t>treatment rankings may also be discussed. Authors may choose to summarize pairwise comparisons against a chosen treatment included in their analyses for brevity.</w:t>
            </w:r>
          </w:p>
          <w:p w14:paraId="77AEAEE8"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b/>
                <w:sz w:val="20"/>
                <w:szCs w:val="20"/>
              </w:rPr>
              <w:t>Discussion/Conclusions:</w:t>
            </w:r>
            <w:r w:rsidRPr="008F2C36">
              <w:rPr>
                <w:rFonts w:ascii="Times New Roman" w:hAnsi="Times New Roman" w:cs="Times New Roman"/>
                <w:sz w:val="20"/>
                <w:szCs w:val="20"/>
              </w:rPr>
              <w:t xml:space="preserve"> limitations; conclusions and implications of findings.</w:t>
            </w:r>
          </w:p>
          <w:p w14:paraId="0378F804"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b/>
                <w:sz w:val="20"/>
                <w:szCs w:val="20"/>
              </w:rPr>
              <w:t>Other:</w:t>
            </w:r>
            <w:r w:rsidRPr="008F2C36">
              <w:rPr>
                <w:rFonts w:ascii="Times New Roman" w:hAnsi="Times New Roman" w:cs="Times New Roman"/>
                <w:sz w:val="20"/>
                <w:szCs w:val="20"/>
              </w:rPr>
              <w:t xml:space="preserve"> primary source of funding; systematic review registration number with registry name.</w:t>
            </w:r>
          </w:p>
        </w:tc>
        <w:tc>
          <w:tcPr>
            <w:tcW w:w="0" w:type="auto"/>
            <w:tcBorders>
              <w:left w:val="single" w:sz="4" w:space="0" w:color="auto"/>
            </w:tcBorders>
            <w:shd w:val="clear" w:color="auto" w:fill="auto"/>
            <w:vAlign w:val="center"/>
          </w:tcPr>
          <w:p w14:paraId="52CF5D23" w14:textId="77777777" w:rsidR="00AC2BF1" w:rsidRPr="008F2C36" w:rsidRDefault="00AC2BF1" w:rsidP="00094482">
            <w:pPr>
              <w:pStyle w:val="Default"/>
              <w:jc w:val="center"/>
              <w:rPr>
                <w:rFonts w:ascii="Times New Roman" w:hAnsi="Times New Roman" w:cs="Times New Roman"/>
                <w:bCs/>
                <w:iCs/>
                <w:color w:val="auto"/>
                <w:sz w:val="20"/>
                <w:szCs w:val="20"/>
              </w:rPr>
            </w:pPr>
            <w:r>
              <w:rPr>
                <w:rFonts w:ascii="Times New Roman" w:hAnsi="Times New Roman" w:cs="Times New Roman" w:hint="eastAsia"/>
                <w:bCs/>
                <w:iCs/>
                <w:color w:val="auto"/>
                <w:sz w:val="20"/>
                <w:szCs w:val="20"/>
              </w:rPr>
              <w:t>3</w:t>
            </w:r>
          </w:p>
        </w:tc>
      </w:tr>
      <w:tr w:rsidR="00AC2BF1" w:rsidRPr="008F2C36" w14:paraId="5E9983A0" w14:textId="77777777" w:rsidTr="00094482">
        <w:trPr>
          <w:trHeight w:val="408"/>
        </w:trPr>
        <w:tc>
          <w:tcPr>
            <w:tcW w:w="0" w:type="auto"/>
            <w:shd w:val="clear" w:color="auto" w:fill="auto"/>
          </w:tcPr>
          <w:p w14:paraId="1F257D1D" w14:textId="77777777" w:rsidR="00AC2BF1" w:rsidRPr="008F2C36" w:rsidRDefault="00AC2BF1" w:rsidP="00094482">
            <w:pPr>
              <w:pStyle w:val="Default"/>
              <w:rPr>
                <w:rFonts w:ascii="Times New Roman" w:hAnsi="Times New Roman" w:cs="Times New Roman"/>
                <w:b/>
                <w:bCs/>
                <w:sz w:val="20"/>
                <w:szCs w:val="20"/>
              </w:rPr>
            </w:pPr>
          </w:p>
        </w:tc>
        <w:tc>
          <w:tcPr>
            <w:tcW w:w="0" w:type="auto"/>
            <w:shd w:val="clear" w:color="auto" w:fill="auto"/>
          </w:tcPr>
          <w:p w14:paraId="7C3D8F3C" w14:textId="77777777" w:rsidR="00AC2BF1" w:rsidRPr="008F2C36" w:rsidRDefault="00AC2BF1" w:rsidP="00094482">
            <w:pPr>
              <w:pStyle w:val="Default"/>
              <w:rPr>
                <w:rFonts w:ascii="Times New Roman" w:hAnsi="Times New Roman" w:cs="Times New Roman"/>
                <w:sz w:val="20"/>
                <w:szCs w:val="20"/>
              </w:rPr>
            </w:pPr>
          </w:p>
        </w:tc>
        <w:tc>
          <w:tcPr>
            <w:tcW w:w="0" w:type="auto"/>
            <w:tcBorders>
              <w:right w:val="single" w:sz="4" w:space="0" w:color="auto"/>
            </w:tcBorders>
            <w:shd w:val="clear" w:color="auto" w:fill="auto"/>
          </w:tcPr>
          <w:p w14:paraId="60ACD87F" w14:textId="77777777" w:rsidR="00AC2BF1" w:rsidRPr="008F2C36" w:rsidRDefault="00AC2BF1" w:rsidP="00094482">
            <w:pPr>
              <w:pStyle w:val="Default"/>
              <w:rPr>
                <w:rFonts w:ascii="Times New Roman" w:hAnsi="Times New Roman" w:cs="Times New Roman"/>
                <w:sz w:val="20"/>
                <w:szCs w:val="20"/>
              </w:rPr>
            </w:pPr>
          </w:p>
        </w:tc>
        <w:tc>
          <w:tcPr>
            <w:tcW w:w="0" w:type="auto"/>
            <w:tcBorders>
              <w:left w:val="single" w:sz="4" w:space="0" w:color="auto"/>
            </w:tcBorders>
            <w:shd w:val="clear" w:color="auto" w:fill="auto"/>
            <w:vAlign w:val="center"/>
          </w:tcPr>
          <w:p w14:paraId="61FA68F6" w14:textId="77777777" w:rsidR="00AC2BF1" w:rsidRPr="008F2C36" w:rsidRDefault="00AC2BF1" w:rsidP="00094482">
            <w:pPr>
              <w:pStyle w:val="Default"/>
              <w:jc w:val="center"/>
              <w:rPr>
                <w:rFonts w:ascii="Times New Roman" w:hAnsi="Times New Roman" w:cs="Times New Roman"/>
                <w:bCs/>
                <w:iCs/>
                <w:color w:val="auto"/>
                <w:sz w:val="20"/>
                <w:szCs w:val="20"/>
              </w:rPr>
            </w:pPr>
          </w:p>
        </w:tc>
      </w:tr>
      <w:tr w:rsidR="00AC2BF1" w:rsidRPr="008F2C36" w14:paraId="4579108D" w14:textId="77777777" w:rsidTr="00094482">
        <w:trPr>
          <w:trHeight w:val="408"/>
        </w:trPr>
        <w:tc>
          <w:tcPr>
            <w:tcW w:w="0" w:type="auto"/>
            <w:shd w:val="clear" w:color="auto" w:fill="auto"/>
          </w:tcPr>
          <w:p w14:paraId="425B7E4C"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b/>
                <w:bCs/>
                <w:sz w:val="20"/>
                <w:szCs w:val="20"/>
              </w:rPr>
              <w:t>INTRODUCTION</w:t>
            </w:r>
          </w:p>
        </w:tc>
        <w:tc>
          <w:tcPr>
            <w:tcW w:w="0" w:type="auto"/>
            <w:shd w:val="clear" w:color="auto" w:fill="auto"/>
          </w:tcPr>
          <w:p w14:paraId="4B08F609" w14:textId="77777777" w:rsidR="00AC2BF1" w:rsidRPr="008F2C36" w:rsidRDefault="00AC2BF1" w:rsidP="00094482">
            <w:pPr>
              <w:pStyle w:val="Default"/>
              <w:rPr>
                <w:rFonts w:ascii="Times New Roman" w:hAnsi="Times New Roman" w:cs="Times New Roman"/>
                <w:sz w:val="20"/>
                <w:szCs w:val="20"/>
              </w:rPr>
            </w:pPr>
          </w:p>
        </w:tc>
        <w:tc>
          <w:tcPr>
            <w:tcW w:w="0" w:type="auto"/>
            <w:tcBorders>
              <w:right w:val="single" w:sz="4" w:space="0" w:color="auto"/>
            </w:tcBorders>
            <w:shd w:val="clear" w:color="auto" w:fill="auto"/>
          </w:tcPr>
          <w:p w14:paraId="31D39B9A" w14:textId="77777777" w:rsidR="00AC2BF1" w:rsidRPr="008F2C36" w:rsidRDefault="00AC2BF1" w:rsidP="00094482">
            <w:pPr>
              <w:pStyle w:val="Default"/>
              <w:rPr>
                <w:rFonts w:ascii="Times New Roman" w:hAnsi="Times New Roman" w:cs="Times New Roman"/>
                <w:sz w:val="20"/>
                <w:szCs w:val="20"/>
              </w:rPr>
            </w:pPr>
          </w:p>
        </w:tc>
        <w:tc>
          <w:tcPr>
            <w:tcW w:w="0" w:type="auto"/>
            <w:tcBorders>
              <w:left w:val="single" w:sz="4" w:space="0" w:color="auto"/>
            </w:tcBorders>
            <w:shd w:val="clear" w:color="auto" w:fill="auto"/>
            <w:vAlign w:val="center"/>
          </w:tcPr>
          <w:p w14:paraId="1E051EBE" w14:textId="77777777" w:rsidR="00AC2BF1" w:rsidRPr="008F2C36" w:rsidRDefault="00AC2BF1" w:rsidP="00094482">
            <w:pPr>
              <w:pStyle w:val="Default"/>
              <w:jc w:val="center"/>
              <w:rPr>
                <w:rFonts w:ascii="Times New Roman" w:hAnsi="Times New Roman" w:cs="Times New Roman"/>
                <w:bCs/>
                <w:iCs/>
                <w:color w:val="auto"/>
                <w:sz w:val="20"/>
                <w:szCs w:val="20"/>
              </w:rPr>
            </w:pPr>
          </w:p>
        </w:tc>
      </w:tr>
      <w:tr w:rsidR="00AC2BF1" w:rsidRPr="008F2C36" w14:paraId="50A549F0" w14:textId="77777777" w:rsidTr="00094482">
        <w:trPr>
          <w:trHeight w:val="333"/>
        </w:trPr>
        <w:tc>
          <w:tcPr>
            <w:tcW w:w="0" w:type="auto"/>
            <w:shd w:val="clear" w:color="auto" w:fill="D9D9D9"/>
          </w:tcPr>
          <w:p w14:paraId="507CCD89"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t xml:space="preserve">Rationale </w:t>
            </w:r>
          </w:p>
        </w:tc>
        <w:tc>
          <w:tcPr>
            <w:tcW w:w="0" w:type="auto"/>
            <w:shd w:val="clear" w:color="auto" w:fill="D9D9D9"/>
          </w:tcPr>
          <w:p w14:paraId="5EE5D237"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3</w:t>
            </w:r>
          </w:p>
        </w:tc>
        <w:tc>
          <w:tcPr>
            <w:tcW w:w="0" w:type="auto"/>
            <w:tcBorders>
              <w:right w:val="single" w:sz="4" w:space="0" w:color="auto"/>
            </w:tcBorders>
            <w:shd w:val="clear" w:color="auto" w:fill="D9D9D9"/>
          </w:tcPr>
          <w:p w14:paraId="31BE72D4"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Describe the rationale for the review in the context of what is already known</w:t>
            </w:r>
            <w:r w:rsidRPr="008F2C36">
              <w:rPr>
                <w:rFonts w:ascii="Times New Roman" w:hAnsi="Times New Roman" w:cs="Times New Roman"/>
                <w:i/>
                <w:sz w:val="20"/>
                <w:szCs w:val="20"/>
              </w:rPr>
              <w:t>, including mention of why a network meta-analysis has been conducted.</w:t>
            </w:r>
            <w:r w:rsidRPr="008F2C36">
              <w:rPr>
                <w:rFonts w:ascii="Times New Roman" w:hAnsi="Times New Roman" w:cs="Times New Roman"/>
                <w:i/>
                <w:sz w:val="20"/>
                <w:szCs w:val="20"/>
                <w:u w:val="single"/>
              </w:rPr>
              <w:t xml:space="preserve"> </w:t>
            </w:r>
          </w:p>
        </w:tc>
        <w:tc>
          <w:tcPr>
            <w:tcW w:w="0" w:type="auto"/>
            <w:tcBorders>
              <w:left w:val="single" w:sz="4" w:space="0" w:color="auto"/>
            </w:tcBorders>
            <w:shd w:val="clear" w:color="auto" w:fill="D9D9D9"/>
            <w:vAlign w:val="center"/>
          </w:tcPr>
          <w:p w14:paraId="7248099A" w14:textId="77777777" w:rsidR="00AC2BF1" w:rsidRPr="008F2C36" w:rsidRDefault="00AC2BF1" w:rsidP="00094482">
            <w:pPr>
              <w:pStyle w:val="Default"/>
              <w:jc w:val="center"/>
              <w:rPr>
                <w:rFonts w:ascii="Times New Roman" w:hAnsi="Times New Roman" w:cs="Times New Roman"/>
                <w:bCs/>
                <w:iCs/>
                <w:color w:val="auto"/>
                <w:sz w:val="20"/>
                <w:szCs w:val="20"/>
              </w:rPr>
            </w:pPr>
            <w:r>
              <w:rPr>
                <w:rFonts w:ascii="Times New Roman" w:hAnsi="Times New Roman" w:cs="Times New Roman" w:hint="eastAsia"/>
                <w:bCs/>
                <w:iCs/>
                <w:color w:val="auto"/>
                <w:sz w:val="20"/>
                <w:szCs w:val="20"/>
              </w:rPr>
              <w:t>5</w:t>
            </w:r>
          </w:p>
        </w:tc>
      </w:tr>
      <w:tr w:rsidR="00AC2BF1" w:rsidRPr="008F2C36" w14:paraId="25312AF6" w14:textId="77777777" w:rsidTr="00094482">
        <w:trPr>
          <w:trHeight w:val="568"/>
        </w:trPr>
        <w:tc>
          <w:tcPr>
            <w:tcW w:w="0" w:type="auto"/>
            <w:shd w:val="clear" w:color="auto" w:fill="auto"/>
          </w:tcPr>
          <w:p w14:paraId="701252BA"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t xml:space="preserve">Objectives </w:t>
            </w:r>
          </w:p>
        </w:tc>
        <w:tc>
          <w:tcPr>
            <w:tcW w:w="0" w:type="auto"/>
            <w:shd w:val="clear" w:color="auto" w:fill="auto"/>
          </w:tcPr>
          <w:p w14:paraId="09FCA1E9"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4</w:t>
            </w:r>
          </w:p>
        </w:tc>
        <w:tc>
          <w:tcPr>
            <w:tcW w:w="0" w:type="auto"/>
            <w:tcBorders>
              <w:right w:val="single" w:sz="4" w:space="0" w:color="auto"/>
            </w:tcBorders>
            <w:shd w:val="clear" w:color="auto" w:fill="auto"/>
          </w:tcPr>
          <w:p w14:paraId="3BDC1055"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 xml:space="preserve">Provide an explicit statement of questions being addressed, with reference to participants, interventions, comparisons, outcomes, and study design (PICOS). </w:t>
            </w:r>
          </w:p>
        </w:tc>
        <w:tc>
          <w:tcPr>
            <w:tcW w:w="0" w:type="auto"/>
            <w:tcBorders>
              <w:left w:val="single" w:sz="4" w:space="0" w:color="auto"/>
            </w:tcBorders>
            <w:shd w:val="clear" w:color="auto" w:fill="auto"/>
            <w:vAlign w:val="center"/>
          </w:tcPr>
          <w:p w14:paraId="046B588F" w14:textId="77777777" w:rsidR="00AC2BF1" w:rsidRPr="008F2C36" w:rsidRDefault="00AC2BF1" w:rsidP="00094482">
            <w:pPr>
              <w:pStyle w:val="Default"/>
              <w:jc w:val="center"/>
              <w:rPr>
                <w:rFonts w:ascii="Times New Roman" w:hAnsi="Times New Roman" w:cs="Times New Roman"/>
                <w:bCs/>
                <w:iCs/>
                <w:color w:val="auto"/>
                <w:sz w:val="20"/>
                <w:szCs w:val="20"/>
              </w:rPr>
            </w:pPr>
            <w:r>
              <w:rPr>
                <w:rFonts w:ascii="Times New Roman" w:hAnsi="Times New Roman" w:cs="Times New Roman" w:hint="eastAsia"/>
                <w:bCs/>
                <w:iCs/>
                <w:color w:val="auto"/>
                <w:sz w:val="20"/>
                <w:szCs w:val="20"/>
              </w:rPr>
              <w:t>5</w:t>
            </w:r>
          </w:p>
        </w:tc>
      </w:tr>
      <w:tr w:rsidR="00AC2BF1" w:rsidRPr="008F2C36" w14:paraId="7D0BB305" w14:textId="77777777" w:rsidTr="00094482">
        <w:trPr>
          <w:trHeight w:val="143"/>
        </w:trPr>
        <w:tc>
          <w:tcPr>
            <w:tcW w:w="0" w:type="auto"/>
            <w:shd w:val="clear" w:color="auto" w:fill="auto"/>
          </w:tcPr>
          <w:p w14:paraId="6A49DE01" w14:textId="77777777" w:rsidR="00AC2BF1" w:rsidRPr="008F2C36" w:rsidRDefault="00AC2BF1" w:rsidP="00094482">
            <w:pPr>
              <w:pStyle w:val="Default"/>
              <w:rPr>
                <w:rFonts w:ascii="Times New Roman" w:hAnsi="Times New Roman" w:cs="Times New Roman"/>
                <w:sz w:val="20"/>
                <w:szCs w:val="20"/>
              </w:rPr>
            </w:pPr>
          </w:p>
        </w:tc>
        <w:tc>
          <w:tcPr>
            <w:tcW w:w="0" w:type="auto"/>
            <w:shd w:val="clear" w:color="auto" w:fill="auto"/>
          </w:tcPr>
          <w:p w14:paraId="2ED6C6DF" w14:textId="77777777" w:rsidR="00AC2BF1" w:rsidRPr="008F2C36" w:rsidRDefault="00AC2BF1" w:rsidP="00094482">
            <w:pPr>
              <w:pStyle w:val="Default"/>
              <w:rPr>
                <w:rFonts w:ascii="Times New Roman" w:hAnsi="Times New Roman" w:cs="Times New Roman"/>
                <w:sz w:val="20"/>
                <w:szCs w:val="20"/>
              </w:rPr>
            </w:pPr>
          </w:p>
        </w:tc>
        <w:tc>
          <w:tcPr>
            <w:tcW w:w="0" w:type="auto"/>
            <w:tcBorders>
              <w:right w:val="single" w:sz="4" w:space="0" w:color="auto"/>
            </w:tcBorders>
            <w:shd w:val="clear" w:color="auto" w:fill="auto"/>
          </w:tcPr>
          <w:p w14:paraId="0098322E" w14:textId="77777777" w:rsidR="00AC2BF1" w:rsidRPr="008F2C36" w:rsidRDefault="00AC2BF1" w:rsidP="00094482">
            <w:pPr>
              <w:pStyle w:val="Default"/>
              <w:rPr>
                <w:rFonts w:ascii="Times New Roman" w:hAnsi="Times New Roman" w:cs="Times New Roman"/>
                <w:sz w:val="20"/>
                <w:szCs w:val="20"/>
              </w:rPr>
            </w:pPr>
          </w:p>
        </w:tc>
        <w:tc>
          <w:tcPr>
            <w:tcW w:w="0" w:type="auto"/>
            <w:tcBorders>
              <w:left w:val="single" w:sz="4" w:space="0" w:color="auto"/>
            </w:tcBorders>
            <w:shd w:val="clear" w:color="auto" w:fill="auto"/>
            <w:vAlign w:val="center"/>
          </w:tcPr>
          <w:p w14:paraId="69C9C807" w14:textId="77777777" w:rsidR="00AC2BF1" w:rsidRPr="008F2C36" w:rsidRDefault="00AC2BF1" w:rsidP="00094482">
            <w:pPr>
              <w:pStyle w:val="Default"/>
              <w:jc w:val="center"/>
              <w:rPr>
                <w:rFonts w:ascii="Times New Roman" w:hAnsi="Times New Roman" w:cs="Times New Roman"/>
                <w:bCs/>
                <w:iCs/>
                <w:color w:val="auto"/>
                <w:sz w:val="20"/>
                <w:szCs w:val="20"/>
              </w:rPr>
            </w:pPr>
          </w:p>
        </w:tc>
      </w:tr>
      <w:tr w:rsidR="00AC2BF1" w:rsidRPr="008F2C36" w14:paraId="07B14284" w14:textId="77777777" w:rsidTr="00094482">
        <w:trPr>
          <w:trHeight w:val="568"/>
        </w:trPr>
        <w:tc>
          <w:tcPr>
            <w:tcW w:w="0" w:type="auto"/>
            <w:shd w:val="clear" w:color="auto" w:fill="auto"/>
          </w:tcPr>
          <w:p w14:paraId="44DFC37F"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b/>
                <w:bCs/>
                <w:sz w:val="20"/>
                <w:szCs w:val="20"/>
              </w:rPr>
              <w:t>METHODS</w:t>
            </w:r>
          </w:p>
        </w:tc>
        <w:tc>
          <w:tcPr>
            <w:tcW w:w="0" w:type="auto"/>
            <w:shd w:val="clear" w:color="auto" w:fill="auto"/>
          </w:tcPr>
          <w:p w14:paraId="575BC291" w14:textId="77777777" w:rsidR="00AC2BF1" w:rsidRPr="008F2C36" w:rsidRDefault="00AC2BF1" w:rsidP="00094482">
            <w:pPr>
              <w:pStyle w:val="Default"/>
              <w:rPr>
                <w:rFonts w:ascii="Times New Roman" w:hAnsi="Times New Roman" w:cs="Times New Roman"/>
                <w:sz w:val="20"/>
                <w:szCs w:val="20"/>
              </w:rPr>
            </w:pPr>
          </w:p>
        </w:tc>
        <w:tc>
          <w:tcPr>
            <w:tcW w:w="0" w:type="auto"/>
            <w:tcBorders>
              <w:right w:val="single" w:sz="4" w:space="0" w:color="auto"/>
            </w:tcBorders>
            <w:shd w:val="clear" w:color="auto" w:fill="auto"/>
          </w:tcPr>
          <w:p w14:paraId="76440FEF" w14:textId="77777777" w:rsidR="00AC2BF1" w:rsidRPr="008F2C36" w:rsidRDefault="00AC2BF1" w:rsidP="00094482">
            <w:pPr>
              <w:pStyle w:val="Default"/>
              <w:rPr>
                <w:rFonts w:ascii="Times New Roman" w:hAnsi="Times New Roman" w:cs="Times New Roman"/>
                <w:sz w:val="20"/>
                <w:szCs w:val="20"/>
              </w:rPr>
            </w:pPr>
          </w:p>
        </w:tc>
        <w:tc>
          <w:tcPr>
            <w:tcW w:w="0" w:type="auto"/>
            <w:tcBorders>
              <w:left w:val="single" w:sz="4" w:space="0" w:color="auto"/>
            </w:tcBorders>
            <w:shd w:val="clear" w:color="auto" w:fill="auto"/>
            <w:vAlign w:val="center"/>
          </w:tcPr>
          <w:p w14:paraId="2C244D2B" w14:textId="77777777" w:rsidR="00AC2BF1" w:rsidRPr="008F2C36" w:rsidRDefault="00AC2BF1" w:rsidP="00094482">
            <w:pPr>
              <w:pStyle w:val="Default"/>
              <w:jc w:val="center"/>
              <w:rPr>
                <w:rFonts w:ascii="Times New Roman" w:hAnsi="Times New Roman" w:cs="Times New Roman"/>
                <w:bCs/>
                <w:iCs/>
                <w:color w:val="auto"/>
                <w:sz w:val="20"/>
                <w:szCs w:val="20"/>
              </w:rPr>
            </w:pPr>
          </w:p>
        </w:tc>
      </w:tr>
      <w:tr w:rsidR="00AC2BF1" w:rsidRPr="008F2C36" w14:paraId="4E95F26C" w14:textId="77777777" w:rsidTr="00094482">
        <w:trPr>
          <w:trHeight w:val="578"/>
        </w:trPr>
        <w:tc>
          <w:tcPr>
            <w:tcW w:w="0" w:type="auto"/>
            <w:shd w:val="clear" w:color="auto" w:fill="D9D9D9"/>
          </w:tcPr>
          <w:p w14:paraId="365177E7"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t xml:space="preserve">Protocol and registration </w:t>
            </w:r>
          </w:p>
        </w:tc>
        <w:tc>
          <w:tcPr>
            <w:tcW w:w="0" w:type="auto"/>
            <w:shd w:val="clear" w:color="auto" w:fill="D9D9D9"/>
          </w:tcPr>
          <w:p w14:paraId="6E71AA5D"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5</w:t>
            </w:r>
          </w:p>
        </w:tc>
        <w:tc>
          <w:tcPr>
            <w:tcW w:w="0" w:type="auto"/>
            <w:tcBorders>
              <w:right w:val="single" w:sz="4" w:space="0" w:color="auto"/>
            </w:tcBorders>
            <w:shd w:val="clear" w:color="auto" w:fill="D9D9D9"/>
          </w:tcPr>
          <w:p w14:paraId="19A19CA3"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 xml:space="preserve">Indicate whether a review protocol exists and if and where it can be accessed (e.g., Web address); and, if available, provide registration information, including registration number. </w:t>
            </w:r>
          </w:p>
        </w:tc>
        <w:tc>
          <w:tcPr>
            <w:tcW w:w="0" w:type="auto"/>
            <w:tcBorders>
              <w:left w:val="single" w:sz="4" w:space="0" w:color="auto"/>
            </w:tcBorders>
            <w:shd w:val="clear" w:color="auto" w:fill="D9D9D9"/>
            <w:vAlign w:val="center"/>
          </w:tcPr>
          <w:p w14:paraId="6802CD96" w14:textId="77777777" w:rsidR="00AC2BF1" w:rsidRPr="008F2C36" w:rsidRDefault="00AC2BF1" w:rsidP="00094482">
            <w:pPr>
              <w:pStyle w:val="Default"/>
              <w:jc w:val="center"/>
              <w:rPr>
                <w:rFonts w:ascii="Times New Roman" w:hAnsi="Times New Roman" w:cs="Times New Roman"/>
                <w:bCs/>
                <w:iCs/>
                <w:color w:val="auto"/>
                <w:sz w:val="20"/>
                <w:szCs w:val="20"/>
              </w:rPr>
            </w:pPr>
            <w:r>
              <w:rPr>
                <w:rFonts w:ascii="Times New Roman" w:hAnsi="Times New Roman" w:cs="Times New Roman" w:hint="eastAsia"/>
                <w:bCs/>
                <w:iCs/>
                <w:color w:val="auto"/>
                <w:sz w:val="20"/>
                <w:szCs w:val="20"/>
              </w:rPr>
              <w:t>6</w:t>
            </w:r>
          </w:p>
        </w:tc>
      </w:tr>
      <w:tr w:rsidR="00AC2BF1" w:rsidRPr="008F2C36" w14:paraId="4356D763" w14:textId="77777777" w:rsidTr="00094482">
        <w:trPr>
          <w:trHeight w:val="426"/>
        </w:trPr>
        <w:tc>
          <w:tcPr>
            <w:tcW w:w="0" w:type="auto"/>
            <w:shd w:val="clear" w:color="auto" w:fill="auto"/>
          </w:tcPr>
          <w:p w14:paraId="6981E788"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t xml:space="preserve">Eligibility criteria </w:t>
            </w:r>
          </w:p>
        </w:tc>
        <w:tc>
          <w:tcPr>
            <w:tcW w:w="0" w:type="auto"/>
            <w:shd w:val="clear" w:color="auto" w:fill="auto"/>
          </w:tcPr>
          <w:p w14:paraId="379C457E"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6</w:t>
            </w:r>
          </w:p>
        </w:tc>
        <w:tc>
          <w:tcPr>
            <w:tcW w:w="0" w:type="auto"/>
            <w:tcBorders>
              <w:right w:val="single" w:sz="4" w:space="0" w:color="auto"/>
            </w:tcBorders>
            <w:shd w:val="clear" w:color="auto" w:fill="auto"/>
          </w:tcPr>
          <w:p w14:paraId="0122BAA2"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 xml:space="preserve">Specify study characteristics (e.g., PICOS, length of follow-up) and report characteristics (e.g., years considered, language, publication status) used as criteria for eligibility, giving rationale. </w:t>
            </w:r>
            <w:r w:rsidRPr="008F2C36">
              <w:rPr>
                <w:rFonts w:ascii="Times New Roman" w:hAnsi="Times New Roman" w:cs="Times New Roman"/>
                <w:i/>
                <w:sz w:val="20"/>
                <w:szCs w:val="20"/>
              </w:rPr>
              <w:t>Clearly describe eligible treatments included in the treatment network, and note whether any have been clustered or merged into the same node (with justification).</w:t>
            </w:r>
            <w:r w:rsidRPr="008F2C36">
              <w:rPr>
                <w:rFonts w:ascii="Times New Roman" w:hAnsi="Times New Roman" w:cs="Times New Roman"/>
                <w:i/>
                <w:sz w:val="20"/>
                <w:szCs w:val="20"/>
                <w:u w:val="single"/>
              </w:rPr>
              <w:t xml:space="preserve"> </w:t>
            </w:r>
          </w:p>
        </w:tc>
        <w:tc>
          <w:tcPr>
            <w:tcW w:w="0" w:type="auto"/>
            <w:tcBorders>
              <w:left w:val="single" w:sz="4" w:space="0" w:color="auto"/>
            </w:tcBorders>
            <w:shd w:val="clear" w:color="auto" w:fill="auto"/>
            <w:vAlign w:val="center"/>
          </w:tcPr>
          <w:p w14:paraId="2C5E93BF" w14:textId="77777777" w:rsidR="00AC2BF1" w:rsidRPr="008F2C36" w:rsidRDefault="00AC2BF1" w:rsidP="00094482">
            <w:pPr>
              <w:pStyle w:val="Default"/>
              <w:jc w:val="center"/>
              <w:rPr>
                <w:rFonts w:ascii="Times New Roman" w:hAnsi="Times New Roman" w:cs="Times New Roman"/>
                <w:bCs/>
                <w:iCs/>
                <w:color w:val="auto"/>
                <w:sz w:val="20"/>
                <w:szCs w:val="20"/>
              </w:rPr>
            </w:pPr>
            <w:r>
              <w:rPr>
                <w:rFonts w:ascii="Times New Roman" w:hAnsi="Times New Roman" w:cs="Times New Roman" w:hint="eastAsia"/>
                <w:bCs/>
                <w:iCs/>
                <w:color w:val="auto"/>
                <w:sz w:val="20"/>
                <w:szCs w:val="20"/>
              </w:rPr>
              <w:t>6</w:t>
            </w:r>
          </w:p>
        </w:tc>
      </w:tr>
      <w:tr w:rsidR="00AC2BF1" w:rsidRPr="008F2C36" w14:paraId="5817FA6E" w14:textId="77777777" w:rsidTr="00094482">
        <w:trPr>
          <w:trHeight w:val="578"/>
        </w:trPr>
        <w:tc>
          <w:tcPr>
            <w:tcW w:w="0" w:type="auto"/>
            <w:shd w:val="clear" w:color="auto" w:fill="D9D9D9"/>
          </w:tcPr>
          <w:p w14:paraId="7591BD80"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t xml:space="preserve">Information sources </w:t>
            </w:r>
          </w:p>
        </w:tc>
        <w:tc>
          <w:tcPr>
            <w:tcW w:w="0" w:type="auto"/>
            <w:shd w:val="clear" w:color="auto" w:fill="D9D9D9"/>
          </w:tcPr>
          <w:p w14:paraId="731FD96C"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7</w:t>
            </w:r>
          </w:p>
        </w:tc>
        <w:tc>
          <w:tcPr>
            <w:tcW w:w="0" w:type="auto"/>
            <w:tcBorders>
              <w:right w:val="single" w:sz="4" w:space="0" w:color="auto"/>
            </w:tcBorders>
            <w:shd w:val="clear" w:color="auto" w:fill="D9D9D9"/>
          </w:tcPr>
          <w:p w14:paraId="27E5033D"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 xml:space="preserve">Describe all information sources (e.g., databases with dates of coverage, contact with study authors to identify additional studies) in the search and date last searched. </w:t>
            </w:r>
          </w:p>
        </w:tc>
        <w:tc>
          <w:tcPr>
            <w:tcW w:w="0" w:type="auto"/>
            <w:tcBorders>
              <w:left w:val="single" w:sz="4" w:space="0" w:color="auto"/>
            </w:tcBorders>
            <w:shd w:val="clear" w:color="auto" w:fill="D9D9D9"/>
            <w:vAlign w:val="center"/>
          </w:tcPr>
          <w:p w14:paraId="17BA1082" w14:textId="77777777" w:rsidR="00AC2BF1" w:rsidRPr="008F2C36" w:rsidRDefault="00AC2BF1" w:rsidP="00094482">
            <w:pPr>
              <w:pStyle w:val="Default"/>
              <w:jc w:val="center"/>
              <w:rPr>
                <w:rFonts w:ascii="Times New Roman" w:hAnsi="Times New Roman" w:cs="Times New Roman"/>
                <w:bCs/>
                <w:iCs/>
                <w:color w:val="auto"/>
                <w:sz w:val="20"/>
                <w:szCs w:val="20"/>
              </w:rPr>
            </w:pPr>
            <w:r>
              <w:rPr>
                <w:rFonts w:ascii="Times New Roman" w:hAnsi="Times New Roman" w:cs="Times New Roman" w:hint="eastAsia"/>
                <w:bCs/>
                <w:iCs/>
                <w:color w:val="auto"/>
                <w:sz w:val="20"/>
                <w:szCs w:val="20"/>
              </w:rPr>
              <w:t>6</w:t>
            </w:r>
          </w:p>
        </w:tc>
      </w:tr>
      <w:tr w:rsidR="00AC2BF1" w:rsidRPr="008F2C36" w14:paraId="3E320C21" w14:textId="77777777" w:rsidTr="00094482">
        <w:trPr>
          <w:trHeight w:val="303"/>
        </w:trPr>
        <w:tc>
          <w:tcPr>
            <w:tcW w:w="0" w:type="auto"/>
            <w:shd w:val="clear" w:color="auto" w:fill="auto"/>
          </w:tcPr>
          <w:p w14:paraId="2AEF3870"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t xml:space="preserve">Search </w:t>
            </w:r>
          </w:p>
        </w:tc>
        <w:tc>
          <w:tcPr>
            <w:tcW w:w="0" w:type="auto"/>
            <w:shd w:val="clear" w:color="auto" w:fill="auto"/>
          </w:tcPr>
          <w:p w14:paraId="3654D86F"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8</w:t>
            </w:r>
          </w:p>
        </w:tc>
        <w:tc>
          <w:tcPr>
            <w:tcW w:w="0" w:type="auto"/>
            <w:tcBorders>
              <w:right w:val="single" w:sz="4" w:space="0" w:color="auto"/>
            </w:tcBorders>
            <w:shd w:val="clear" w:color="auto" w:fill="auto"/>
          </w:tcPr>
          <w:p w14:paraId="6FFFF98E"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 xml:space="preserve">Present full electronic search strategy for at least one database, including any limits used, such that it could be repeated. </w:t>
            </w:r>
          </w:p>
        </w:tc>
        <w:tc>
          <w:tcPr>
            <w:tcW w:w="0" w:type="auto"/>
            <w:tcBorders>
              <w:left w:val="single" w:sz="4" w:space="0" w:color="auto"/>
            </w:tcBorders>
            <w:shd w:val="clear" w:color="auto" w:fill="auto"/>
            <w:vAlign w:val="center"/>
          </w:tcPr>
          <w:p w14:paraId="4A15B79E" w14:textId="77777777" w:rsidR="00AC2BF1" w:rsidRPr="008F2C36" w:rsidRDefault="00AC2BF1" w:rsidP="00094482">
            <w:pPr>
              <w:pStyle w:val="Default"/>
              <w:jc w:val="center"/>
              <w:rPr>
                <w:rFonts w:ascii="Times New Roman" w:hAnsi="Times New Roman" w:cs="Times New Roman"/>
                <w:bCs/>
                <w:iCs/>
                <w:color w:val="auto"/>
                <w:sz w:val="20"/>
                <w:szCs w:val="20"/>
              </w:rPr>
            </w:pPr>
            <w:r>
              <w:rPr>
                <w:rFonts w:ascii="Times New Roman" w:hAnsi="Times New Roman" w:cs="Times New Roman" w:hint="eastAsia"/>
                <w:bCs/>
                <w:iCs/>
                <w:color w:val="auto"/>
                <w:sz w:val="20"/>
                <w:szCs w:val="20"/>
              </w:rPr>
              <w:t>7</w:t>
            </w:r>
          </w:p>
        </w:tc>
      </w:tr>
      <w:tr w:rsidR="00AC2BF1" w:rsidRPr="008F2C36" w14:paraId="027D5322" w14:textId="77777777" w:rsidTr="00094482">
        <w:trPr>
          <w:trHeight w:val="578"/>
        </w:trPr>
        <w:tc>
          <w:tcPr>
            <w:tcW w:w="0" w:type="auto"/>
            <w:shd w:val="clear" w:color="auto" w:fill="D9D9D9"/>
          </w:tcPr>
          <w:p w14:paraId="21081EC3"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t xml:space="preserve">Study selection </w:t>
            </w:r>
          </w:p>
        </w:tc>
        <w:tc>
          <w:tcPr>
            <w:tcW w:w="0" w:type="auto"/>
            <w:shd w:val="clear" w:color="auto" w:fill="D9D9D9"/>
          </w:tcPr>
          <w:p w14:paraId="4F90F156"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9</w:t>
            </w:r>
          </w:p>
        </w:tc>
        <w:tc>
          <w:tcPr>
            <w:tcW w:w="0" w:type="auto"/>
            <w:tcBorders>
              <w:right w:val="single" w:sz="4" w:space="0" w:color="auto"/>
            </w:tcBorders>
            <w:shd w:val="clear" w:color="auto" w:fill="D9D9D9"/>
          </w:tcPr>
          <w:p w14:paraId="0687498F"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 xml:space="preserve">State the process for selecting studies (i.e., screening, eligibility, included in systematic review, and, if applicable, included in the meta-analysis). </w:t>
            </w:r>
          </w:p>
        </w:tc>
        <w:tc>
          <w:tcPr>
            <w:tcW w:w="0" w:type="auto"/>
            <w:tcBorders>
              <w:left w:val="single" w:sz="4" w:space="0" w:color="auto"/>
            </w:tcBorders>
            <w:shd w:val="clear" w:color="auto" w:fill="D9D9D9"/>
            <w:vAlign w:val="center"/>
          </w:tcPr>
          <w:p w14:paraId="0F1DBA36" w14:textId="77777777" w:rsidR="00AC2BF1" w:rsidRPr="008F2C36" w:rsidRDefault="00AC2BF1" w:rsidP="00094482">
            <w:pPr>
              <w:spacing w:after="0" w:line="240" w:lineRule="auto"/>
              <w:jc w:val="center"/>
              <w:rPr>
                <w:rFonts w:ascii="Times New Roman" w:hAnsi="Times New Roman"/>
                <w:bCs/>
                <w:iCs/>
                <w:sz w:val="20"/>
                <w:szCs w:val="20"/>
              </w:rPr>
            </w:pPr>
            <w:r>
              <w:rPr>
                <w:rFonts w:ascii="Times New Roman" w:hAnsi="Times New Roman" w:hint="eastAsia"/>
                <w:bCs/>
                <w:iCs/>
                <w:sz w:val="20"/>
                <w:szCs w:val="20"/>
              </w:rPr>
              <w:t>7</w:t>
            </w:r>
          </w:p>
        </w:tc>
      </w:tr>
      <w:tr w:rsidR="00AC2BF1" w:rsidRPr="008F2C36" w14:paraId="3B6EBDEB" w14:textId="77777777" w:rsidTr="00094482">
        <w:trPr>
          <w:trHeight w:val="578"/>
        </w:trPr>
        <w:tc>
          <w:tcPr>
            <w:tcW w:w="0" w:type="auto"/>
            <w:shd w:val="clear" w:color="auto" w:fill="auto"/>
          </w:tcPr>
          <w:p w14:paraId="1CEAE498"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lastRenderedPageBreak/>
              <w:t xml:space="preserve">Data collection process </w:t>
            </w:r>
          </w:p>
        </w:tc>
        <w:tc>
          <w:tcPr>
            <w:tcW w:w="0" w:type="auto"/>
            <w:shd w:val="clear" w:color="auto" w:fill="auto"/>
          </w:tcPr>
          <w:p w14:paraId="7A505942"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10</w:t>
            </w:r>
          </w:p>
        </w:tc>
        <w:tc>
          <w:tcPr>
            <w:tcW w:w="0" w:type="auto"/>
            <w:tcBorders>
              <w:right w:val="single" w:sz="4" w:space="0" w:color="auto"/>
            </w:tcBorders>
            <w:shd w:val="clear" w:color="auto" w:fill="auto"/>
          </w:tcPr>
          <w:p w14:paraId="777D391A"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 xml:space="preserve">Describe method of data extraction from reports (e.g., piloted forms, independently, in duplicate) and any processes for obtaining and confirming data from investigators. </w:t>
            </w:r>
          </w:p>
        </w:tc>
        <w:tc>
          <w:tcPr>
            <w:tcW w:w="0" w:type="auto"/>
            <w:tcBorders>
              <w:left w:val="single" w:sz="4" w:space="0" w:color="auto"/>
            </w:tcBorders>
            <w:shd w:val="clear" w:color="auto" w:fill="auto"/>
            <w:vAlign w:val="center"/>
          </w:tcPr>
          <w:p w14:paraId="1A048BAA" w14:textId="77777777" w:rsidR="00AC2BF1" w:rsidRPr="008F2C36" w:rsidRDefault="00AC2BF1" w:rsidP="00094482">
            <w:pPr>
              <w:spacing w:after="0" w:line="240" w:lineRule="auto"/>
              <w:jc w:val="center"/>
              <w:rPr>
                <w:rFonts w:ascii="Times New Roman" w:hAnsi="Times New Roman"/>
                <w:bCs/>
                <w:iCs/>
                <w:sz w:val="20"/>
                <w:szCs w:val="20"/>
              </w:rPr>
            </w:pPr>
            <w:r>
              <w:rPr>
                <w:rFonts w:ascii="Times New Roman" w:hAnsi="Times New Roman" w:hint="eastAsia"/>
                <w:bCs/>
                <w:iCs/>
                <w:sz w:val="20"/>
                <w:szCs w:val="20"/>
              </w:rPr>
              <w:t>7</w:t>
            </w:r>
          </w:p>
        </w:tc>
      </w:tr>
      <w:tr w:rsidR="00AC2BF1" w:rsidRPr="008F2C36" w14:paraId="345B2679" w14:textId="77777777" w:rsidTr="00094482">
        <w:trPr>
          <w:trHeight w:val="578"/>
        </w:trPr>
        <w:tc>
          <w:tcPr>
            <w:tcW w:w="0" w:type="auto"/>
            <w:shd w:val="clear" w:color="auto" w:fill="D9D9D9"/>
          </w:tcPr>
          <w:p w14:paraId="2278ACF3"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t xml:space="preserve">Data items </w:t>
            </w:r>
          </w:p>
        </w:tc>
        <w:tc>
          <w:tcPr>
            <w:tcW w:w="0" w:type="auto"/>
            <w:shd w:val="clear" w:color="auto" w:fill="D9D9D9"/>
          </w:tcPr>
          <w:p w14:paraId="0A8FB22F"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11</w:t>
            </w:r>
          </w:p>
        </w:tc>
        <w:tc>
          <w:tcPr>
            <w:tcW w:w="0" w:type="auto"/>
            <w:tcBorders>
              <w:right w:val="single" w:sz="4" w:space="0" w:color="auto"/>
            </w:tcBorders>
            <w:shd w:val="clear" w:color="auto" w:fill="D9D9D9"/>
          </w:tcPr>
          <w:p w14:paraId="45B368A0"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 xml:space="preserve">List and define all variables for which data were sought (e.g., PICOS, funding sources) and any assumptions and simplifications made. </w:t>
            </w:r>
          </w:p>
        </w:tc>
        <w:tc>
          <w:tcPr>
            <w:tcW w:w="0" w:type="auto"/>
            <w:tcBorders>
              <w:left w:val="single" w:sz="4" w:space="0" w:color="auto"/>
            </w:tcBorders>
            <w:shd w:val="clear" w:color="auto" w:fill="D9D9D9"/>
            <w:vAlign w:val="center"/>
          </w:tcPr>
          <w:p w14:paraId="0EC19AC5" w14:textId="77777777" w:rsidR="00AC2BF1" w:rsidRPr="008F2C36" w:rsidRDefault="00AC2BF1" w:rsidP="00094482">
            <w:pPr>
              <w:spacing w:after="0" w:line="240" w:lineRule="auto"/>
              <w:jc w:val="center"/>
              <w:rPr>
                <w:rFonts w:ascii="Times New Roman" w:hAnsi="Times New Roman"/>
                <w:bCs/>
                <w:iCs/>
                <w:sz w:val="20"/>
                <w:szCs w:val="20"/>
              </w:rPr>
            </w:pPr>
            <w:r>
              <w:rPr>
                <w:rFonts w:ascii="Times New Roman" w:hAnsi="Times New Roman" w:hint="eastAsia"/>
                <w:bCs/>
                <w:iCs/>
                <w:sz w:val="20"/>
                <w:szCs w:val="20"/>
              </w:rPr>
              <w:t>7</w:t>
            </w:r>
          </w:p>
        </w:tc>
      </w:tr>
      <w:tr w:rsidR="00AC2BF1" w:rsidRPr="008F2C36" w14:paraId="157AF0E6" w14:textId="77777777" w:rsidTr="00094482">
        <w:trPr>
          <w:trHeight w:val="578"/>
        </w:trPr>
        <w:tc>
          <w:tcPr>
            <w:tcW w:w="0" w:type="auto"/>
            <w:shd w:val="clear" w:color="auto" w:fill="auto"/>
          </w:tcPr>
          <w:p w14:paraId="27DFBE8F" w14:textId="77777777" w:rsidR="00AC2BF1" w:rsidRPr="008F2C36" w:rsidRDefault="00AC2BF1" w:rsidP="00094482">
            <w:pPr>
              <w:pStyle w:val="Default"/>
              <w:ind w:left="176"/>
              <w:rPr>
                <w:rFonts w:ascii="Times New Roman" w:hAnsi="Times New Roman" w:cs="Times New Roman"/>
                <w:b/>
                <w:sz w:val="20"/>
                <w:szCs w:val="20"/>
              </w:rPr>
            </w:pPr>
            <w:r w:rsidRPr="008F2C36">
              <w:rPr>
                <w:rFonts w:ascii="Times New Roman" w:hAnsi="Times New Roman" w:cs="Times New Roman"/>
                <w:b/>
                <w:sz w:val="20"/>
                <w:szCs w:val="20"/>
              </w:rPr>
              <w:t>Geometry of the network</w:t>
            </w:r>
          </w:p>
        </w:tc>
        <w:tc>
          <w:tcPr>
            <w:tcW w:w="0" w:type="auto"/>
            <w:shd w:val="clear" w:color="auto" w:fill="auto"/>
          </w:tcPr>
          <w:p w14:paraId="4D9E3C2E" w14:textId="77777777" w:rsidR="00AC2BF1" w:rsidRPr="008F2C36" w:rsidRDefault="00AC2BF1" w:rsidP="00094482">
            <w:pPr>
              <w:pStyle w:val="Default"/>
              <w:rPr>
                <w:rFonts w:ascii="Times New Roman" w:hAnsi="Times New Roman" w:cs="Times New Roman"/>
                <w:b/>
                <w:sz w:val="20"/>
                <w:szCs w:val="20"/>
              </w:rPr>
            </w:pPr>
            <w:r w:rsidRPr="008F2C36">
              <w:rPr>
                <w:rFonts w:ascii="Times New Roman" w:hAnsi="Times New Roman" w:cs="Times New Roman"/>
                <w:b/>
                <w:sz w:val="20"/>
                <w:szCs w:val="20"/>
              </w:rPr>
              <w:t>S1</w:t>
            </w:r>
          </w:p>
        </w:tc>
        <w:tc>
          <w:tcPr>
            <w:tcW w:w="0" w:type="auto"/>
            <w:tcBorders>
              <w:right w:val="single" w:sz="4" w:space="0" w:color="auto"/>
            </w:tcBorders>
            <w:shd w:val="clear" w:color="auto" w:fill="auto"/>
          </w:tcPr>
          <w:p w14:paraId="4A778E72"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0" w:type="auto"/>
            <w:tcBorders>
              <w:left w:val="single" w:sz="4" w:space="0" w:color="auto"/>
            </w:tcBorders>
            <w:shd w:val="clear" w:color="auto" w:fill="auto"/>
            <w:vAlign w:val="center"/>
          </w:tcPr>
          <w:p w14:paraId="67A08E2B" w14:textId="77777777" w:rsidR="00AC2BF1" w:rsidRPr="008F2C36" w:rsidRDefault="00AC2BF1" w:rsidP="00094482">
            <w:pPr>
              <w:pStyle w:val="Default"/>
              <w:jc w:val="center"/>
              <w:rPr>
                <w:rFonts w:ascii="Times New Roman" w:hAnsi="Times New Roman" w:cs="Times New Roman"/>
                <w:bCs/>
                <w:iCs/>
                <w:color w:val="auto"/>
                <w:sz w:val="20"/>
                <w:szCs w:val="20"/>
              </w:rPr>
            </w:pPr>
            <w:r>
              <w:rPr>
                <w:rFonts w:ascii="Times New Roman" w:hAnsi="Times New Roman" w:cs="Times New Roman" w:hint="eastAsia"/>
                <w:bCs/>
                <w:iCs/>
                <w:color w:val="auto"/>
                <w:sz w:val="20"/>
                <w:szCs w:val="20"/>
              </w:rPr>
              <w:t>8</w:t>
            </w:r>
          </w:p>
        </w:tc>
      </w:tr>
      <w:tr w:rsidR="00AC2BF1" w:rsidRPr="008F2C36" w14:paraId="742F2DF9" w14:textId="77777777" w:rsidTr="00094482">
        <w:trPr>
          <w:trHeight w:val="578"/>
        </w:trPr>
        <w:tc>
          <w:tcPr>
            <w:tcW w:w="0" w:type="auto"/>
            <w:shd w:val="clear" w:color="auto" w:fill="D9D9D9"/>
          </w:tcPr>
          <w:p w14:paraId="287862E6"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t xml:space="preserve">Risk of bias within individual studies </w:t>
            </w:r>
          </w:p>
        </w:tc>
        <w:tc>
          <w:tcPr>
            <w:tcW w:w="0" w:type="auto"/>
            <w:shd w:val="clear" w:color="auto" w:fill="D9D9D9"/>
          </w:tcPr>
          <w:p w14:paraId="2D76E600"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12</w:t>
            </w:r>
          </w:p>
        </w:tc>
        <w:tc>
          <w:tcPr>
            <w:tcW w:w="0" w:type="auto"/>
            <w:tcBorders>
              <w:right w:val="single" w:sz="4" w:space="0" w:color="auto"/>
            </w:tcBorders>
            <w:shd w:val="clear" w:color="auto" w:fill="D9D9D9"/>
          </w:tcPr>
          <w:p w14:paraId="45625CAD"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0" w:type="auto"/>
            <w:tcBorders>
              <w:left w:val="single" w:sz="4" w:space="0" w:color="auto"/>
            </w:tcBorders>
            <w:shd w:val="clear" w:color="auto" w:fill="D9D9D9"/>
            <w:vAlign w:val="center"/>
          </w:tcPr>
          <w:p w14:paraId="698A280B" w14:textId="77777777" w:rsidR="00AC2BF1" w:rsidRPr="008F2C36" w:rsidRDefault="00AC2BF1" w:rsidP="00094482">
            <w:pPr>
              <w:pStyle w:val="Default"/>
              <w:jc w:val="center"/>
              <w:rPr>
                <w:rFonts w:ascii="Times New Roman" w:hAnsi="Times New Roman" w:cs="Times New Roman"/>
                <w:bCs/>
                <w:iCs/>
                <w:color w:val="auto"/>
                <w:sz w:val="20"/>
                <w:szCs w:val="20"/>
              </w:rPr>
            </w:pPr>
            <w:r>
              <w:rPr>
                <w:rFonts w:ascii="Times New Roman" w:hAnsi="Times New Roman" w:cs="Times New Roman" w:hint="eastAsia"/>
                <w:bCs/>
                <w:iCs/>
                <w:color w:val="auto"/>
                <w:sz w:val="20"/>
                <w:szCs w:val="20"/>
              </w:rPr>
              <w:t>7</w:t>
            </w:r>
          </w:p>
        </w:tc>
      </w:tr>
      <w:tr w:rsidR="00AC2BF1" w:rsidRPr="008F2C36" w14:paraId="16BAB5B5" w14:textId="77777777" w:rsidTr="00094482">
        <w:trPr>
          <w:trHeight w:val="333"/>
        </w:trPr>
        <w:tc>
          <w:tcPr>
            <w:tcW w:w="0" w:type="auto"/>
            <w:shd w:val="clear" w:color="auto" w:fill="auto"/>
          </w:tcPr>
          <w:p w14:paraId="51038C96"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t xml:space="preserve">Summary measures </w:t>
            </w:r>
          </w:p>
        </w:tc>
        <w:tc>
          <w:tcPr>
            <w:tcW w:w="0" w:type="auto"/>
            <w:shd w:val="clear" w:color="auto" w:fill="auto"/>
          </w:tcPr>
          <w:p w14:paraId="10353C53"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13</w:t>
            </w:r>
          </w:p>
        </w:tc>
        <w:tc>
          <w:tcPr>
            <w:tcW w:w="0" w:type="auto"/>
            <w:tcBorders>
              <w:right w:val="single" w:sz="4" w:space="0" w:color="auto"/>
            </w:tcBorders>
            <w:shd w:val="clear" w:color="auto" w:fill="auto"/>
          </w:tcPr>
          <w:p w14:paraId="6557E9DB"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 xml:space="preserve">State the principal summary measures (e.g., risk ratio, difference in means). </w:t>
            </w:r>
            <w:r w:rsidRPr="008F2C36">
              <w:rPr>
                <w:rFonts w:ascii="Times New Roman" w:hAnsi="Times New Roman" w:cs="Times New Roman"/>
                <w:i/>
                <w:sz w:val="20"/>
                <w:szCs w:val="20"/>
              </w:rPr>
              <w:t>Also describe the use of additional summary measures assessed, such as treatment rankings and surface under the cumulative ranking curve (SUCRA) values, as well as modified approaches used to present summary findings from meta-analyses.</w:t>
            </w:r>
          </w:p>
        </w:tc>
        <w:tc>
          <w:tcPr>
            <w:tcW w:w="0" w:type="auto"/>
            <w:tcBorders>
              <w:left w:val="single" w:sz="4" w:space="0" w:color="auto"/>
            </w:tcBorders>
            <w:shd w:val="clear" w:color="auto" w:fill="auto"/>
            <w:vAlign w:val="center"/>
          </w:tcPr>
          <w:p w14:paraId="78B36F1D" w14:textId="77777777" w:rsidR="00AC2BF1" w:rsidRPr="008F2C36" w:rsidRDefault="00AC2BF1" w:rsidP="00094482">
            <w:pPr>
              <w:pStyle w:val="Default"/>
              <w:jc w:val="center"/>
              <w:rPr>
                <w:rFonts w:ascii="Times New Roman" w:hAnsi="Times New Roman" w:cs="Times New Roman"/>
                <w:bCs/>
                <w:iCs/>
                <w:color w:val="auto"/>
                <w:sz w:val="20"/>
                <w:szCs w:val="20"/>
              </w:rPr>
            </w:pPr>
            <w:r>
              <w:rPr>
                <w:rFonts w:ascii="Times New Roman" w:hAnsi="Times New Roman" w:cs="Times New Roman" w:hint="eastAsia"/>
                <w:bCs/>
                <w:iCs/>
                <w:color w:val="auto"/>
                <w:sz w:val="20"/>
                <w:szCs w:val="20"/>
              </w:rPr>
              <w:t>8</w:t>
            </w:r>
          </w:p>
        </w:tc>
      </w:tr>
      <w:tr w:rsidR="00AC2BF1" w:rsidRPr="008F2C36" w14:paraId="024CA332" w14:textId="77777777" w:rsidTr="00094482">
        <w:trPr>
          <w:trHeight w:val="580"/>
        </w:trPr>
        <w:tc>
          <w:tcPr>
            <w:tcW w:w="0" w:type="auto"/>
            <w:shd w:val="clear" w:color="auto" w:fill="D9D9D9"/>
          </w:tcPr>
          <w:p w14:paraId="13D99222"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t>Planned methods of analysis</w:t>
            </w:r>
          </w:p>
        </w:tc>
        <w:tc>
          <w:tcPr>
            <w:tcW w:w="0" w:type="auto"/>
            <w:shd w:val="clear" w:color="auto" w:fill="D9D9D9"/>
          </w:tcPr>
          <w:p w14:paraId="1CC7F0BB"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14</w:t>
            </w:r>
          </w:p>
        </w:tc>
        <w:tc>
          <w:tcPr>
            <w:tcW w:w="0" w:type="auto"/>
            <w:tcBorders>
              <w:right w:val="single" w:sz="4" w:space="0" w:color="auto"/>
            </w:tcBorders>
            <w:shd w:val="clear" w:color="auto" w:fill="D9D9D9"/>
          </w:tcPr>
          <w:p w14:paraId="3D6AE943"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 xml:space="preserve">Describe the methods of handling data and combining results of studies for each network meta-analysis. This should include, but not be limited to:  </w:t>
            </w:r>
          </w:p>
          <w:p w14:paraId="49837313" w14:textId="77777777" w:rsidR="00AC2BF1" w:rsidRPr="008F2C36" w:rsidRDefault="00AC2BF1" w:rsidP="00AC2BF1">
            <w:pPr>
              <w:pStyle w:val="Default"/>
              <w:numPr>
                <w:ilvl w:val="0"/>
                <w:numId w:val="7"/>
              </w:numPr>
              <w:rPr>
                <w:rFonts w:ascii="Times New Roman" w:hAnsi="Times New Roman" w:cs="Times New Roman"/>
                <w:i/>
                <w:sz w:val="20"/>
                <w:szCs w:val="20"/>
              </w:rPr>
            </w:pPr>
            <w:r w:rsidRPr="008F2C36">
              <w:rPr>
                <w:rFonts w:ascii="Times New Roman" w:hAnsi="Times New Roman" w:cs="Times New Roman"/>
                <w:i/>
                <w:sz w:val="20"/>
                <w:szCs w:val="20"/>
              </w:rPr>
              <w:t>Handling of multi-arm trials;</w:t>
            </w:r>
          </w:p>
          <w:p w14:paraId="52E28188" w14:textId="77777777" w:rsidR="00AC2BF1" w:rsidRPr="008F2C36" w:rsidRDefault="00AC2BF1" w:rsidP="00AC2BF1">
            <w:pPr>
              <w:pStyle w:val="Default"/>
              <w:numPr>
                <w:ilvl w:val="0"/>
                <w:numId w:val="7"/>
              </w:numPr>
              <w:rPr>
                <w:rFonts w:ascii="Times New Roman" w:hAnsi="Times New Roman" w:cs="Times New Roman"/>
                <w:i/>
                <w:sz w:val="20"/>
                <w:szCs w:val="20"/>
              </w:rPr>
            </w:pPr>
            <w:r w:rsidRPr="008F2C36">
              <w:rPr>
                <w:rFonts w:ascii="Times New Roman" w:hAnsi="Times New Roman" w:cs="Times New Roman"/>
                <w:i/>
                <w:sz w:val="20"/>
                <w:szCs w:val="20"/>
              </w:rPr>
              <w:t>Selection of variance structure;</w:t>
            </w:r>
          </w:p>
          <w:p w14:paraId="5690323F" w14:textId="77777777" w:rsidR="00AC2BF1" w:rsidRPr="008F2C36" w:rsidRDefault="00AC2BF1" w:rsidP="00AC2BF1">
            <w:pPr>
              <w:pStyle w:val="Default"/>
              <w:numPr>
                <w:ilvl w:val="0"/>
                <w:numId w:val="7"/>
              </w:numPr>
              <w:rPr>
                <w:rFonts w:ascii="Times New Roman" w:hAnsi="Times New Roman" w:cs="Times New Roman"/>
                <w:i/>
                <w:sz w:val="20"/>
                <w:szCs w:val="20"/>
              </w:rPr>
            </w:pPr>
            <w:r w:rsidRPr="008F2C36">
              <w:rPr>
                <w:rFonts w:ascii="Times New Roman" w:hAnsi="Times New Roman" w:cs="Times New Roman"/>
                <w:i/>
                <w:sz w:val="20"/>
                <w:szCs w:val="20"/>
              </w:rPr>
              <w:t>Selection of prior distributions in Bayesian analyses; and</w:t>
            </w:r>
          </w:p>
          <w:p w14:paraId="74E46DAE" w14:textId="77777777" w:rsidR="00AC2BF1" w:rsidRPr="008F2C36" w:rsidRDefault="00AC2BF1" w:rsidP="00AC2BF1">
            <w:pPr>
              <w:pStyle w:val="Default"/>
              <w:numPr>
                <w:ilvl w:val="0"/>
                <w:numId w:val="7"/>
              </w:numPr>
              <w:rPr>
                <w:rFonts w:ascii="Times New Roman" w:hAnsi="Times New Roman" w:cs="Times New Roman"/>
                <w:sz w:val="20"/>
                <w:szCs w:val="20"/>
              </w:rPr>
            </w:pPr>
            <w:r w:rsidRPr="008F2C36">
              <w:rPr>
                <w:rFonts w:ascii="Times New Roman" w:hAnsi="Times New Roman" w:cs="Times New Roman"/>
                <w:i/>
                <w:sz w:val="20"/>
                <w:szCs w:val="20"/>
              </w:rPr>
              <w:t xml:space="preserve"> Assessment of model fit.</w:t>
            </w:r>
            <w:r w:rsidRPr="008F2C36">
              <w:rPr>
                <w:rFonts w:ascii="Times New Roman" w:hAnsi="Times New Roman" w:cs="Times New Roman"/>
                <w:sz w:val="20"/>
                <w:szCs w:val="20"/>
              </w:rPr>
              <w:t xml:space="preserve"> </w:t>
            </w:r>
          </w:p>
        </w:tc>
        <w:tc>
          <w:tcPr>
            <w:tcW w:w="0" w:type="auto"/>
            <w:tcBorders>
              <w:left w:val="single" w:sz="4" w:space="0" w:color="auto"/>
            </w:tcBorders>
            <w:shd w:val="clear" w:color="auto" w:fill="D9D9D9"/>
            <w:vAlign w:val="center"/>
          </w:tcPr>
          <w:p w14:paraId="7A50A165" w14:textId="77777777" w:rsidR="00AC2BF1" w:rsidRPr="008F2C36" w:rsidRDefault="00AC2BF1" w:rsidP="00094482">
            <w:pPr>
              <w:pStyle w:val="Default"/>
              <w:jc w:val="center"/>
              <w:rPr>
                <w:rFonts w:ascii="Times New Roman" w:hAnsi="Times New Roman" w:cs="Times New Roman"/>
                <w:bCs/>
                <w:iCs/>
                <w:color w:val="auto"/>
                <w:sz w:val="20"/>
                <w:szCs w:val="20"/>
              </w:rPr>
            </w:pPr>
            <w:r>
              <w:rPr>
                <w:rFonts w:ascii="Times New Roman" w:hAnsi="Times New Roman" w:cs="Times New Roman" w:hint="eastAsia"/>
                <w:bCs/>
                <w:iCs/>
                <w:color w:val="auto"/>
                <w:sz w:val="20"/>
                <w:szCs w:val="20"/>
              </w:rPr>
              <w:t>8</w:t>
            </w:r>
          </w:p>
        </w:tc>
      </w:tr>
      <w:tr w:rsidR="00AC2BF1" w:rsidRPr="008F2C36" w14:paraId="4D037BB2" w14:textId="77777777" w:rsidTr="00094482">
        <w:trPr>
          <w:trHeight w:val="580"/>
        </w:trPr>
        <w:tc>
          <w:tcPr>
            <w:tcW w:w="0" w:type="auto"/>
            <w:shd w:val="clear" w:color="auto" w:fill="auto"/>
          </w:tcPr>
          <w:p w14:paraId="511D603F" w14:textId="77777777" w:rsidR="00AC2BF1" w:rsidRPr="008F2C36" w:rsidRDefault="00AC2BF1" w:rsidP="00094482">
            <w:pPr>
              <w:pStyle w:val="Default"/>
              <w:ind w:left="176"/>
              <w:rPr>
                <w:rFonts w:ascii="Times New Roman" w:hAnsi="Times New Roman" w:cs="Times New Roman"/>
                <w:b/>
                <w:sz w:val="20"/>
                <w:szCs w:val="20"/>
              </w:rPr>
            </w:pPr>
            <w:r w:rsidRPr="008F2C36">
              <w:rPr>
                <w:rFonts w:ascii="Times New Roman" w:hAnsi="Times New Roman" w:cs="Times New Roman"/>
                <w:b/>
                <w:sz w:val="20"/>
                <w:szCs w:val="20"/>
              </w:rPr>
              <w:t>Assessment of Inconsistency</w:t>
            </w:r>
          </w:p>
        </w:tc>
        <w:tc>
          <w:tcPr>
            <w:tcW w:w="0" w:type="auto"/>
            <w:shd w:val="clear" w:color="auto" w:fill="auto"/>
          </w:tcPr>
          <w:p w14:paraId="6F023BBC" w14:textId="77777777" w:rsidR="00AC2BF1" w:rsidRPr="008F2C36" w:rsidRDefault="00AC2BF1" w:rsidP="00094482">
            <w:pPr>
              <w:pStyle w:val="Default"/>
              <w:rPr>
                <w:rFonts w:ascii="Times New Roman" w:hAnsi="Times New Roman" w:cs="Times New Roman"/>
                <w:b/>
                <w:sz w:val="20"/>
                <w:szCs w:val="20"/>
              </w:rPr>
            </w:pPr>
            <w:r w:rsidRPr="008F2C36">
              <w:rPr>
                <w:rFonts w:ascii="Times New Roman" w:hAnsi="Times New Roman" w:cs="Times New Roman"/>
                <w:b/>
                <w:sz w:val="20"/>
                <w:szCs w:val="20"/>
              </w:rPr>
              <w:t>S2</w:t>
            </w:r>
          </w:p>
        </w:tc>
        <w:tc>
          <w:tcPr>
            <w:tcW w:w="0" w:type="auto"/>
            <w:tcBorders>
              <w:right w:val="single" w:sz="4" w:space="0" w:color="auto"/>
            </w:tcBorders>
            <w:shd w:val="clear" w:color="auto" w:fill="auto"/>
          </w:tcPr>
          <w:p w14:paraId="43BA8CE3" w14:textId="77777777" w:rsidR="00AC2BF1" w:rsidRPr="008F2C36" w:rsidRDefault="00AC2BF1" w:rsidP="00094482">
            <w:pPr>
              <w:pStyle w:val="Default"/>
              <w:rPr>
                <w:rFonts w:ascii="Times New Roman" w:hAnsi="Times New Roman" w:cs="Times New Roman"/>
                <w:b/>
                <w:i/>
                <w:sz w:val="20"/>
                <w:szCs w:val="20"/>
              </w:rPr>
            </w:pPr>
            <w:r w:rsidRPr="008F2C36">
              <w:rPr>
                <w:rFonts w:ascii="Times New Roman" w:hAnsi="Times New Roman" w:cs="Times New Roman"/>
                <w:color w:val="auto"/>
                <w:sz w:val="20"/>
                <w:szCs w:val="20"/>
              </w:rPr>
              <w:t>Describe the statistical methods used to evaluate the agreement of direct and indirect evidence in the treatment network(s) studied. Describe efforts taken to address its presence when found.</w:t>
            </w:r>
          </w:p>
        </w:tc>
        <w:tc>
          <w:tcPr>
            <w:tcW w:w="0" w:type="auto"/>
            <w:tcBorders>
              <w:left w:val="single" w:sz="4" w:space="0" w:color="auto"/>
            </w:tcBorders>
            <w:shd w:val="clear" w:color="auto" w:fill="auto"/>
            <w:vAlign w:val="center"/>
          </w:tcPr>
          <w:p w14:paraId="66BBC863" w14:textId="77777777" w:rsidR="00AC2BF1" w:rsidRPr="008F2C36" w:rsidRDefault="00AC2BF1" w:rsidP="00094482">
            <w:pPr>
              <w:pStyle w:val="Default"/>
              <w:jc w:val="center"/>
              <w:rPr>
                <w:rFonts w:ascii="Times New Roman" w:hAnsi="Times New Roman" w:cs="Times New Roman"/>
                <w:bCs/>
                <w:iCs/>
                <w:color w:val="auto"/>
                <w:sz w:val="20"/>
                <w:szCs w:val="20"/>
              </w:rPr>
            </w:pPr>
            <w:r>
              <w:rPr>
                <w:rFonts w:ascii="Times New Roman" w:hAnsi="Times New Roman" w:cs="Times New Roman" w:hint="eastAsia"/>
                <w:bCs/>
                <w:iCs/>
                <w:color w:val="auto"/>
                <w:sz w:val="20"/>
                <w:szCs w:val="20"/>
              </w:rPr>
              <w:t>9</w:t>
            </w:r>
          </w:p>
        </w:tc>
      </w:tr>
      <w:tr w:rsidR="00AC2BF1" w:rsidRPr="008F2C36" w14:paraId="114AB6E7" w14:textId="77777777" w:rsidTr="00094482">
        <w:trPr>
          <w:trHeight w:val="580"/>
        </w:trPr>
        <w:tc>
          <w:tcPr>
            <w:tcW w:w="0" w:type="auto"/>
            <w:shd w:val="clear" w:color="auto" w:fill="D9D9D9"/>
          </w:tcPr>
          <w:p w14:paraId="19AD2D90"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t xml:space="preserve">Risk of bias across studies </w:t>
            </w:r>
          </w:p>
        </w:tc>
        <w:tc>
          <w:tcPr>
            <w:tcW w:w="0" w:type="auto"/>
            <w:shd w:val="clear" w:color="auto" w:fill="D9D9D9"/>
          </w:tcPr>
          <w:p w14:paraId="23B9B53F"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15</w:t>
            </w:r>
          </w:p>
        </w:tc>
        <w:tc>
          <w:tcPr>
            <w:tcW w:w="0" w:type="auto"/>
            <w:tcBorders>
              <w:right w:val="single" w:sz="4" w:space="0" w:color="auto"/>
            </w:tcBorders>
            <w:shd w:val="clear" w:color="auto" w:fill="D9D9D9"/>
          </w:tcPr>
          <w:p w14:paraId="266AF3C0"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 xml:space="preserve">Specify any assessment of risk of bias that may affect the cumulative evidence (e.g., publication bias, selective reporting within studies). </w:t>
            </w:r>
          </w:p>
        </w:tc>
        <w:tc>
          <w:tcPr>
            <w:tcW w:w="0" w:type="auto"/>
            <w:tcBorders>
              <w:left w:val="single" w:sz="4" w:space="0" w:color="auto"/>
            </w:tcBorders>
            <w:shd w:val="clear" w:color="auto" w:fill="D9D9D9"/>
            <w:vAlign w:val="center"/>
          </w:tcPr>
          <w:p w14:paraId="7015D9A0" w14:textId="77777777" w:rsidR="00AC2BF1" w:rsidRPr="008F2C36" w:rsidRDefault="00AC2BF1" w:rsidP="00094482">
            <w:pPr>
              <w:pStyle w:val="Default"/>
              <w:jc w:val="center"/>
              <w:rPr>
                <w:rFonts w:ascii="Times New Roman" w:hAnsi="Times New Roman" w:cs="Times New Roman"/>
                <w:bCs/>
                <w:iCs/>
                <w:color w:val="auto"/>
                <w:sz w:val="20"/>
                <w:szCs w:val="20"/>
              </w:rPr>
            </w:pPr>
            <w:r>
              <w:rPr>
                <w:rFonts w:ascii="Times New Roman" w:hAnsi="Times New Roman" w:cs="Times New Roman" w:hint="eastAsia"/>
                <w:bCs/>
                <w:iCs/>
                <w:color w:val="auto"/>
                <w:sz w:val="20"/>
                <w:szCs w:val="20"/>
              </w:rPr>
              <w:t>9</w:t>
            </w:r>
          </w:p>
        </w:tc>
      </w:tr>
      <w:tr w:rsidR="00AC2BF1" w:rsidRPr="008F2C36" w14:paraId="14D1F382" w14:textId="77777777" w:rsidTr="00094482">
        <w:trPr>
          <w:trHeight w:val="580"/>
        </w:trPr>
        <w:tc>
          <w:tcPr>
            <w:tcW w:w="0" w:type="auto"/>
            <w:shd w:val="clear" w:color="auto" w:fill="auto"/>
          </w:tcPr>
          <w:p w14:paraId="7A57856B"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t xml:space="preserve">Additional analyses </w:t>
            </w:r>
          </w:p>
        </w:tc>
        <w:tc>
          <w:tcPr>
            <w:tcW w:w="0" w:type="auto"/>
            <w:shd w:val="clear" w:color="auto" w:fill="auto"/>
          </w:tcPr>
          <w:p w14:paraId="0AA66158"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16</w:t>
            </w:r>
          </w:p>
        </w:tc>
        <w:tc>
          <w:tcPr>
            <w:tcW w:w="0" w:type="auto"/>
            <w:tcBorders>
              <w:right w:val="single" w:sz="4" w:space="0" w:color="auto"/>
            </w:tcBorders>
            <w:shd w:val="clear" w:color="auto" w:fill="auto"/>
          </w:tcPr>
          <w:p w14:paraId="2BF13008"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 xml:space="preserve">Describe methods of additional analyses if done, indicating which were pre-specified. This may include, but not be limited to, the following: </w:t>
            </w:r>
          </w:p>
          <w:p w14:paraId="5ECC6C2F" w14:textId="77777777" w:rsidR="00AC2BF1" w:rsidRPr="008F2C36" w:rsidRDefault="00AC2BF1" w:rsidP="00AC2BF1">
            <w:pPr>
              <w:pStyle w:val="Default"/>
              <w:numPr>
                <w:ilvl w:val="0"/>
                <w:numId w:val="8"/>
              </w:numPr>
              <w:rPr>
                <w:rFonts w:ascii="Times New Roman" w:hAnsi="Times New Roman" w:cs="Times New Roman"/>
                <w:sz w:val="20"/>
                <w:szCs w:val="20"/>
              </w:rPr>
            </w:pPr>
            <w:r w:rsidRPr="008F2C36">
              <w:rPr>
                <w:rFonts w:ascii="Times New Roman" w:hAnsi="Times New Roman" w:cs="Times New Roman"/>
                <w:sz w:val="20"/>
                <w:szCs w:val="20"/>
              </w:rPr>
              <w:t>Sensitivity or subgroup analyses;</w:t>
            </w:r>
          </w:p>
          <w:p w14:paraId="635F39A3" w14:textId="77777777" w:rsidR="00AC2BF1" w:rsidRPr="008F2C36" w:rsidRDefault="00AC2BF1" w:rsidP="00AC2BF1">
            <w:pPr>
              <w:pStyle w:val="Default"/>
              <w:numPr>
                <w:ilvl w:val="0"/>
                <w:numId w:val="8"/>
              </w:numPr>
              <w:rPr>
                <w:rFonts w:ascii="Times New Roman" w:hAnsi="Times New Roman" w:cs="Times New Roman"/>
                <w:sz w:val="20"/>
                <w:szCs w:val="20"/>
              </w:rPr>
            </w:pPr>
            <w:r w:rsidRPr="008F2C36">
              <w:rPr>
                <w:rFonts w:ascii="Times New Roman" w:hAnsi="Times New Roman" w:cs="Times New Roman"/>
                <w:sz w:val="20"/>
                <w:szCs w:val="20"/>
              </w:rPr>
              <w:t xml:space="preserve">Meta-regression analyses; </w:t>
            </w:r>
          </w:p>
          <w:p w14:paraId="57331800" w14:textId="77777777" w:rsidR="00AC2BF1" w:rsidRPr="008F2C36" w:rsidRDefault="00AC2BF1" w:rsidP="00AC2BF1">
            <w:pPr>
              <w:pStyle w:val="Default"/>
              <w:numPr>
                <w:ilvl w:val="0"/>
                <w:numId w:val="8"/>
              </w:numPr>
              <w:rPr>
                <w:rFonts w:ascii="Times New Roman" w:hAnsi="Times New Roman" w:cs="Times New Roman"/>
                <w:i/>
                <w:sz w:val="20"/>
                <w:szCs w:val="20"/>
              </w:rPr>
            </w:pPr>
            <w:r w:rsidRPr="008F2C36">
              <w:rPr>
                <w:rFonts w:ascii="Times New Roman" w:hAnsi="Times New Roman" w:cs="Times New Roman"/>
                <w:i/>
                <w:sz w:val="20"/>
                <w:szCs w:val="20"/>
              </w:rPr>
              <w:t>Alternative formulations of the treatment network; and</w:t>
            </w:r>
          </w:p>
          <w:p w14:paraId="5E2CA685" w14:textId="77777777" w:rsidR="00AC2BF1" w:rsidRPr="008F2C36" w:rsidRDefault="00AC2BF1" w:rsidP="00AC2BF1">
            <w:pPr>
              <w:pStyle w:val="Default"/>
              <w:numPr>
                <w:ilvl w:val="0"/>
                <w:numId w:val="8"/>
              </w:numPr>
              <w:rPr>
                <w:rFonts w:ascii="Times New Roman" w:hAnsi="Times New Roman" w:cs="Times New Roman"/>
                <w:i/>
                <w:sz w:val="20"/>
                <w:szCs w:val="20"/>
                <w:u w:val="single"/>
              </w:rPr>
            </w:pPr>
            <w:r w:rsidRPr="008F2C36">
              <w:rPr>
                <w:rFonts w:ascii="Times New Roman" w:hAnsi="Times New Roman" w:cs="Times New Roman"/>
                <w:i/>
                <w:sz w:val="20"/>
                <w:szCs w:val="20"/>
              </w:rPr>
              <w:t>Use of alternative prior distributions for Bayesian analyses (if applicable).</w:t>
            </w:r>
            <w:r w:rsidRPr="008F2C36">
              <w:rPr>
                <w:rFonts w:ascii="Times New Roman" w:hAnsi="Times New Roman" w:cs="Times New Roman"/>
                <w:i/>
                <w:sz w:val="20"/>
                <w:szCs w:val="20"/>
                <w:u w:val="single"/>
              </w:rPr>
              <w:t xml:space="preserve"> </w:t>
            </w:r>
          </w:p>
        </w:tc>
        <w:tc>
          <w:tcPr>
            <w:tcW w:w="0" w:type="auto"/>
            <w:tcBorders>
              <w:left w:val="single" w:sz="4" w:space="0" w:color="auto"/>
            </w:tcBorders>
            <w:shd w:val="clear" w:color="auto" w:fill="auto"/>
            <w:vAlign w:val="center"/>
          </w:tcPr>
          <w:p w14:paraId="71FD1315" w14:textId="77777777" w:rsidR="00AC2BF1" w:rsidRPr="008F2C36" w:rsidRDefault="00AC2BF1" w:rsidP="00094482">
            <w:pPr>
              <w:pStyle w:val="Default"/>
              <w:jc w:val="center"/>
              <w:rPr>
                <w:rFonts w:ascii="Times New Roman" w:hAnsi="Times New Roman" w:cs="Times New Roman"/>
                <w:bCs/>
                <w:iCs/>
                <w:color w:val="auto"/>
                <w:sz w:val="20"/>
                <w:szCs w:val="20"/>
              </w:rPr>
            </w:pPr>
            <w:r>
              <w:rPr>
                <w:rFonts w:ascii="Times New Roman" w:hAnsi="Times New Roman" w:cs="Times New Roman" w:hint="eastAsia"/>
                <w:bCs/>
                <w:iCs/>
                <w:color w:val="auto"/>
                <w:sz w:val="20"/>
                <w:szCs w:val="20"/>
              </w:rPr>
              <w:t>9</w:t>
            </w:r>
          </w:p>
        </w:tc>
      </w:tr>
      <w:tr w:rsidR="00AC2BF1" w:rsidRPr="008F2C36" w14:paraId="779EAC86" w14:textId="77777777" w:rsidTr="00094482">
        <w:trPr>
          <w:trHeight w:val="179"/>
        </w:trPr>
        <w:tc>
          <w:tcPr>
            <w:tcW w:w="0" w:type="auto"/>
            <w:shd w:val="clear" w:color="auto" w:fill="auto"/>
          </w:tcPr>
          <w:p w14:paraId="557784D6" w14:textId="77777777" w:rsidR="00AC2BF1" w:rsidRPr="008F2C36" w:rsidRDefault="00AC2BF1" w:rsidP="00094482">
            <w:pPr>
              <w:pStyle w:val="Default"/>
              <w:rPr>
                <w:rFonts w:ascii="Times New Roman" w:hAnsi="Times New Roman" w:cs="Times New Roman"/>
                <w:sz w:val="20"/>
                <w:szCs w:val="20"/>
              </w:rPr>
            </w:pPr>
          </w:p>
          <w:p w14:paraId="652FF1F0" w14:textId="77777777" w:rsidR="00AC2BF1" w:rsidRPr="008F2C36" w:rsidRDefault="00AC2BF1" w:rsidP="00094482">
            <w:pPr>
              <w:pStyle w:val="Default"/>
              <w:rPr>
                <w:rFonts w:ascii="Times New Roman" w:hAnsi="Times New Roman" w:cs="Times New Roman"/>
                <w:sz w:val="20"/>
                <w:szCs w:val="20"/>
              </w:rPr>
            </w:pPr>
          </w:p>
          <w:p w14:paraId="7B61691D" w14:textId="77777777" w:rsidR="00AC2BF1" w:rsidRPr="008F2C36" w:rsidRDefault="00AC2BF1" w:rsidP="00094482">
            <w:pPr>
              <w:pStyle w:val="Default"/>
              <w:rPr>
                <w:rFonts w:ascii="Times New Roman" w:hAnsi="Times New Roman" w:cs="Times New Roman"/>
                <w:sz w:val="20"/>
                <w:szCs w:val="20"/>
              </w:rPr>
            </w:pPr>
          </w:p>
          <w:p w14:paraId="630A7113" w14:textId="77777777" w:rsidR="00AC2BF1" w:rsidRPr="008F2C36" w:rsidRDefault="00AC2BF1" w:rsidP="00094482">
            <w:pPr>
              <w:pStyle w:val="Default"/>
              <w:rPr>
                <w:rFonts w:ascii="Times New Roman" w:hAnsi="Times New Roman" w:cs="Times New Roman"/>
                <w:sz w:val="20"/>
                <w:szCs w:val="20"/>
              </w:rPr>
            </w:pPr>
          </w:p>
          <w:p w14:paraId="22A0C357" w14:textId="77777777" w:rsidR="00AC2BF1" w:rsidRPr="008F2C36" w:rsidRDefault="00AC2BF1" w:rsidP="00094482">
            <w:pPr>
              <w:pStyle w:val="Default"/>
              <w:rPr>
                <w:rFonts w:ascii="Times New Roman" w:hAnsi="Times New Roman" w:cs="Times New Roman"/>
                <w:sz w:val="20"/>
                <w:szCs w:val="20"/>
              </w:rPr>
            </w:pPr>
          </w:p>
        </w:tc>
        <w:tc>
          <w:tcPr>
            <w:tcW w:w="0" w:type="auto"/>
            <w:shd w:val="clear" w:color="auto" w:fill="auto"/>
          </w:tcPr>
          <w:p w14:paraId="0C72A77E" w14:textId="77777777" w:rsidR="00AC2BF1" w:rsidRPr="008F2C36" w:rsidRDefault="00AC2BF1" w:rsidP="00094482">
            <w:pPr>
              <w:pStyle w:val="Default"/>
              <w:rPr>
                <w:rFonts w:ascii="Times New Roman" w:hAnsi="Times New Roman" w:cs="Times New Roman"/>
                <w:sz w:val="20"/>
                <w:szCs w:val="20"/>
              </w:rPr>
            </w:pPr>
          </w:p>
        </w:tc>
        <w:tc>
          <w:tcPr>
            <w:tcW w:w="0" w:type="auto"/>
            <w:tcBorders>
              <w:right w:val="single" w:sz="4" w:space="0" w:color="auto"/>
            </w:tcBorders>
            <w:shd w:val="clear" w:color="auto" w:fill="auto"/>
          </w:tcPr>
          <w:p w14:paraId="259039CF" w14:textId="77777777" w:rsidR="00AC2BF1" w:rsidRPr="008F2C36" w:rsidRDefault="00AC2BF1" w:rsidP="00094482">
            <w:pPr>
              <w:pStyle w:val="Default"/>
              <w:rPr>
                <w:rFonts w:ascii="Times New Roman" w:hAnsi="Times New Roman" w:cs="Times New Roman"/>
                <w:sz w:val="20"/>
                <w:szCs w:val="20"/>
              </w:rPr>
            </w:pPr>
          </w:p>
        </w:tc>
        <w:tc>
          <w:tcPr>
            <w:tcW w:w="0" w:type="auto"/>
            <w:tcBorders>
              <w:left w:val="single" w:sz="4" w:space="0" w:color="auto"/>
            </w:tcBorders>
            <w:shd w:val="clear" w:color="auto" w:fill="auto"/>
            <w:vAlign w:val="center"/>
          </w:tcPr>
          <w:p w14:paraId="2906740C" w14:textId="77777777" w:rsidR="00AC2BF1" w:rsidRPr="008F2C36" w:rsidRDefault="00AC2BF1" w:rsidP="00094482">
            <w:pPr>
              <w:pStyle w:val="Default"/>
              <w:jc w:val="center"/>
              <w:rPr>
                <w:rFonts w:ascii="Times New Roman" w:hAnsi="Times New Roman" w:cs="Times New Roman"/>
                <w:bCs/>
                <w:iCs/>
                <w:color w:val="auto"/>
                <w:sz w:val="20"/>
                <w:szCs w:val="20"/>
              </w:rPr>
            </w:pPr>
          </w:p>
        </w:tc>
      </w:tr>
      <w:tr w:rsidR="00AC2BF1" w:rsidRPr="008F2C36" w14:paraId="21EDBBAD" w14:textId="77777777" w:rsidTr="00094482">
        <w:trPr>
          <w:trHeight w:val="580"/>
        </w:trPr>
        <w:tc>
          <w:tcPr>
            <w:tcW w:w="0" w:type="auto"/>
            <w:shd w:val="clear" w:color="auto" w:fill="auto"/>
          </w:tcPr>
          <w:p w14:paraId="1D4D8B6A"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b/>
                <w:bCs/>
                <w:sz w:val="20"/>
                <w:szCs w:val="20"/>
              </w:rPr>
              <w:t>RESULTS†</w:t>
            </w:r>
          </w:p>
        </w:tc>
        <w:tc>
          <w:tcPr>
            <w:tcW w:w="0" w:type="auto"/>
            <w:shd w:val="clear" w:color="auto" w:fill="auto"/>
          </w:tcPr>
          <w:p w14:paraId="42EA295D" w14:textId="77777777" w:rsidR="00AC2BF1" w:rsidRPr="008F2C36" w:rsidRDefault="00AC2BF1" w:rsidP="00094482">
            <w:pPr>
              <w:pStyle w:val="Default"/>
              <w:rPr>
                <w:rFonts w:ascii="Times New Roman" w:hAnsi="Times New Roman" w:cs="Times New Roman"/>
                <w:sz w:val="20"/>
                <w:szCs w:val="20"/>
              </w:rPr>
            </w:pPr>
          </w:p>
        </w:tc>
        <w:tc>
          <w:tcPr>
            <w:tcW w:w="0" w:type="auto"/>
            <w:tcBorders>
              <w:right w:val="single" w:sz="4" w:space="0" w:color="auto"/>
            </w:tcBorders>
            <w:shd w:val="clear" w:color="auto" w:fill="auto"/>
          </w:tcPr>
          <w:p w14:paraId="2C41B60B" w14:textId="77777777" w:rsidR="00AC2BF1" w:rsidRPr="008F2C36" w:rsidRDefault="00AC2BF1" w:rsidP="00094482">
            <w:pPr>
              <w:pStyle w:val="Default"/>
              <w:rPr>
                <w:rFonts w:ascii="Times New Roman" w:hAnsi="Times New Roman" w:cs="Times New Roman"/>
                <w:sz w:val="20"/>
                <w:szCs w:val="20"/>
              </w:rPr>
            </w:pPr>
          </w:p>
        </w:tc>
        <w:tc>
          <w:tcPr>
            <w:tcW w:w="0" w:type="auto"/>
            <w:tcBorders>
              <w:left w:val="single" w:sz="4" w:space="0" w:color="auto"/>
            </w:tcBorders>
            <w:shd w:val="clear" w:color="auto" w:fill="auto"/>
            <w:vAlign w:val="center"/>
          </w:tcPr>
          <w:p w14:paraId="6FF194FE" w14:textId="77777777" w:rsidR="00AC2BF1" w:rsidRPr="008F2C36" w:rsidRDefault="00AC2BF1" w:rsidP="00094482">
            <w:pPr>
              <w:pStyle w:val="Default"/>
              <w:jc w:val="center"/>
              <w:rPr>
                <w:rFonts w:ascii="Times New Roman" w:hAnsi="Times New Roman" w:cs="Times New Roman"/>
                <w:bCs/>
                <w:iCs/>
                <w:color w:val="auto"/>
                <w:sz w:val="20"/>
                <w:szCs w:val="20"/>
              </w:rPr>
            </w:pPr>
          </w:p>
        </w:tc>
      </w:tr>
      <w:tr w:rsidR="00AC2BF1" w:rsidRPr="008F2C36" w14:paraId="3746BFEB" w14:textId="77777777" w:rsidTr="00094482">
        <w:trPr>
          <w:trHeight w:val="580"/>
        </w:trPr>
        <w:tc>
          <w:tcPr>
            <w:tcW w:w="0" w:type="auto"/>
            <w:shd w:val="clear" w:color="auto" w:fill="D9D9D9"/>
          </w:tcPr>
          <w:p w14:paraId="3845A8CD"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t xml:space="preserve">Study selection </w:t>
            </w:r>
          </w:p>
        </w:tc>
        <w:tc>
          <w:tcPr>
            <w:tcW w:w="0" w:type="auto"/>
            <w:shd w:val="clear" w:color="auto" w:fill="D9D9D9"/>
          </w:tcPr>
          <w:p w14:paraId="636988DA"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17</w:t>
            </w:r>
          </w:p>
        </w:tc>
        <w:tc>
          <w:tcPr>
            <w:tcW w:w="0" w:type="auto"/>
            <w:tcBorders>
              <w:right w:val="single" w:sz="4" w:space="0" w:color="auto"/>
            </w:tcBorders>
            <w:shd w:val="clear" w:color="auto" w:fill="D9D9D9"/>
          </w:tcPr>
          <w:p w14:paraId="62B3FEDE"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 xml:space="preserve">Give numbers of studies screened, assessed for eligibility, and included in the review, with reasons for exclusions at each stage, ideally with a flow diagram. </w:t>
            </w:r>
          </w:p>
        </w:tc>
        <w:tc>
          <w:tcPr>
            <w:tcW w:w="0" w:type="auto"/>
            <w:tcBorders>
              <w:left w:val="single" w:sz="4" w:space="0" w:color="auto"/>
            </w:tcBorders>
            <w:shd w:val="clear" w:color="auto" w:fill="D9D9D9"/>
            <w:vAlign w:val="center"/>
          </w:tcPr>
          <w:p w14:paraId="2E45652A" w14:textId="77777777" w:rsidR="00AC2BF1" w:rsidRPr="008F2C36" w:rsidRDefault="00AC2BF1" w:rsidP="00094482">
            <w:pPr>
              <w:pStyle w:val="Default"/>
              <w:jc w:val="center"/>
              <w:rPr>
                <w:rFonts w:ascii="Times New Roman" w:hAnsi="Times New Roman" w:cs="Times New Roman"/>
                <w:bCs/>
                <w:iCs/>
                <w:color w:val="auto"/>
                <w:sz w:val="20"/>
                <w:szCs w:val="20"/>
              </w:rPr>
            </w:pPr>
            <w:r w:rsidRPr="008F2C36">
              <w:rPr>
                <w:rFonts w:ascii="Times New Roman" w:hAnsi="Times New Roman" w:cs="Times New Roman"/>
                <w:bCs/>
                <w:iCs/>
                <w:color w:val="auto"/>
                <w:sz w:val="20"/>
                <w:szCs w:val="20"/>
              </w:rPr>
              <w:t>1</w:t>
            </w:r>
            <w:r>
              <w:rPr>
                <w:rFonts w:ascii="Times New Roman" w:hAnsi="Times New Roman" w:cs="Times New Roman"/>
                <w:bCs/>
                <w:iCs/>
                <w:color w:val="auto"/>
                <w:sz w:val="20"/>
                <w:szCs w:val="20"/>
              </w:rPr>
              <w:t>0</w:t>
            </w:r>
          </w:p>
        </w:tc>
      </w:tr>
      <w:tr w:rsidR="00AC2BF1" w:rsidRPr="008F2C36" w14:paraId="36EB29D8" w14:textId="77777777" w:rsidTr="00094482">
        <w:trPr>
          <w:trHeight w:val="272"/>
        </w:trPr>
        <w:tc>
          <w:tcPr>
            <w:tcW w:w="0" w:type="auto"/>
            <w:shd w:val="clear" w:color="auto" w:fill="auto"/>
          </w:tcPr>
          <w:p w14:paraId="303D7509" w14:textId="77777777" w:rsidR="00AC2BF1" w:rsidRPr="008F2C36" w:rsidRDefault="00AC2BF1" w:rsidP="00094482">
            <w:pPr>
              <w:pStyle w:val="Default"/>
              <w:ind w:left="176"/>
              <w:rPr>
                <w:rFonts w:ascii="Times New Roman" w:hAnsi="Times New Roman" w:cs="Times New Roman"/>
                <w:b/>
                <w:sz w:val="20"/>
                <w:szCs w:val="20"/>
              </w:rPr>
            </w:pPr>
            <w:r w:rsidRPr="008F2C36">
              <w:rPr>
                <w:rFonts w:ascii="Times New Roman" w:hAnsi="Times New Roman" w:cs="Times New Roman"/>
                <w:b/>
                <w:sz w:val="20"/>
                <w:szCs w:val="20"/>
              </w:rPr>
              <w:t>Presentation of network structure</w:t>
            </w:r>
          </w:p>
        </w:tc>
        <w:tc>
          <w:tcPr>
            <w:tcW w:w="0" w:type="auto"/>
            <w:shd w:val="clear" w:color="auto" w:fill="auto"/>
          </w:tcPr>
          <w:p w14:paraId="40BFABDE" w14:textId="77777777" w:rsidR="00AC2BF1" w:rsidRPr="008F2C36" w:rsidRDefault="00AC2BF1" w:rsidP="00094482">
            <w:pPr>
              <w:pStyle w:val="Default"/>
              <w:rPr>
                <w:rFonts w:ascii="Times New Roman" w:hAnsi="Times New Roman" w:cs="Times New Roman"/>
                <w:b/>
                <w:sz w:val="20"/>
                <w:szCs w:val="20"/>
              </w:rPr>
            </w:pPr>
            <w:r w:rsidRPr="008F2C36">
              <w:rPr>
                <w:rFonts w:ascii="Times New Roman" w:hAnsi="Times New Roman" w:cs="Times New Roman"/>
                <w:b/>
                <w:sz w:val="20"/>
                <w:szCs w:val="20"/>
              </w:rPr>
              <w:t>S3</w:t>
            </w:r>
          </w:p>
        </w:tc>
        <w:tc>
          <w:tcPr>
            <w:tcW w:w="0" w:type="auto"/>
            <w:tcBorders>
              <w:right w:val="single" w:sz="4" w:space="0" w:color="auto"/>
            </w:tcBorders>
            <w:shd w:val="clear" w:color="auto" w:fill="auto"/>
          </w:tcPr>
          <w:p w14:paraId="14313613"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 xml:space="preserve">Provide a network graph of the included studies to enable visualization of the geometry of the treatment network. </w:t>
            </w:r>
          </w:p>
        </w:tc>
        <w:tc>
          <w:tcPr>
            <w:tcW w:w="0" w:type="auto"/>
            <w:tcBorders>
              <w:left w:val="single" w:sz="4" w:space="0" w:color="auto"/>
            </w:tcBorders>
            <w:shd w:val="clear" w:color="auto" w:fill="auto"/>
            <w:vAlign w:val="center"/>
          </w:tcPr>
          <w:p w14:paraId="3EF422E3" w14:textId="77777777" w:rsidR="00AC2BF1" w:rsidRPr="008F2C36" w:rsidRDefault="00AC2BF1" w:rsidP="00094482">
            <w:pPr>
              <w:pStyle w:val="Default"/>
              <w:jc w:val="center"/>
              <w:rPr>
                <w:rFonts w:ascii="Times New Roman" w:hAnsi="Times New Roman" w:cs="Times New Roman"/>
                <w:bCs/>
                <w:iCs/>
                <w:color w:val="auto"/>
                <w:sz w:val="20"/>
                <w:szCs w:val="20"/>
              </w:rPr>
            </w:pPr>
            <w:r w:rsidRPr="008F2C36">
              <w:rPr>
                <w:rFonts w:ascii="Times New Roman" w:hAnsi="Times New Roman" w:cs="Times New Roman"/>
                <w:bCs/>
                <w:iCs/>
                <w:color w:val="auto"/>
                <w:sz w:val="20"/>
                <w:szCs w:val="20"/>
              </w:rPr>
              <w:t>1</w:t>
            </w:r>
            <w:r>
              <w:rPr>
                <w:rFonts w:ascii="Times New Roman" w:hAnsi="Times New Roman" w:cs="Times New Roman"/>
                <w:bCs/>
                <w:iCs/>
                <w:color w:val="auto"/>
                <w:sz w:val="20"/>
                <w:szCs w:val="20"/>
              </w:rPr>
              <w:t>0</w:t>
            </w:r>
          </w:p>
        </w:tc>
      </w:tr>
      <w:tr w:rsidR="00AC2BF1" w:rsidRPr="008F2C36" w14:paraId="70640346" w14:textId="77777777" w:rsidTr="00094482">
        <w:trPr>
          <w:trHeight w:val="580"/>
        </w:trPr>
        <w:tc>
          <w:tcPr>
            <w:tcW w:w="0" w:type="auto"/>
            <w:shd w:val="clear" w:color="auto" w:fill="D9D9D9"/>
          </w:tcPr>
          <w:p w14:paraId="76B112F7" w14:textId="77777777" w:rsidR="00AC2BF1" w:rsidRPr="008F2C36" w:rsidRDefault="00AC2BF1" w:rsidP="00094482">
            <w:pPr>
              <w:pStyle w:val="Default"/>
              <w:ind w:left="176"/>
              <w:rPr>
                <w:rFonts w:ascii="Times New Roman" w:hAnsi="Times New Roman" w:cs="Times New Roman"/>
                <w:b/>
                <w:sz w:val="20"/>
                <w:szCs w:val="20"/>
              </w:rPr>
            </w:pPr>
            <w:r w:rsidRPr="008F2C36">
              <w:rPr>
                <w:rFonts w:ascii="Times New Roman" w:hAnsi="Times New Roman" w:cs="Times New Roman"/>
                <w:b/>
                <w:sz w:val="20"/>
                <w:szCs w:val="20"/>
              </w:rPr>
              <w:t>Summary of network geometry</w:t>
            </w:r>
          </w:p>
        </w:tc>
        <w:tc>
          <w:tcPr>
            <w:tcW w:w="0" w:type="auto"/>
            <w:shd w:val="clear" w:color="auto" w:fill="D9D9D9"/>
          </w:tcPr>
          <w:p w14:paraId="02318339" w14:textId="77777777" w:rsidR="00AC2BF1" w:rsidRPr="008F2C36" w:rsidRDefault="00AC2BF1" w:rsidP="00094482">
            <w:pPr>
              <w:pStyle w:val="Default"/>
              <w:rPr>
                <w:rFonts w:ascii="Times New Roman" w:hAnsi="Times New Roman" w:cs="Times New Roman"/>
                <w:b/>
                <w:sz w:val="20"/>
                <w:szCs w:val="20"/>
              </w:rPr>
            </w:pPr>
            <w:r w:rsidRPr="008F2C36">
              <w:rPr>
                <w:rFonts w:ascii="Times New Roman" w:hAnsi="Times New Roman" w:cs="Times New Roman"/>
                <w:b/>
                <w:sz w:val="20"/>
                <w:szCs w:val="20"/>
              </w:rPr>
              <w:t>S4</w:t>
            </w:r>
          </w:p>
        </w:tc>
        <w:tc>
          <w:tcPr>
            <w:tcW w:w="0" w:type="auto"/>
            <w:tcBorders>
              <w:right w:val="single" w:sz="4" w:space="0" w:color="auto"/>
            </w:tcBorders>
            <w:shd w:val="clear" w:color="auto" w:fill="D9D9D9"/>
          </w:tcPr>
          <w:p w14:paraId="4083CDFD"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 xml:space="preserve">Provide a brief overview of characteristics of the treatment network. This may include commentary on the abundance of trials and randomized patients for the different interventions and pairwise </w:t>
            </w:r>
            <w:r w:rsidRPr="008F2C36">
              <w:rPr>
                <w:rFonts w:ascii="Times New Roman" w:hAnsi="Times New Roman" w:cs="Times New Roman"/>
                <w:sz w:val="20"/>
                <w:szCs w:val="20"/>
              </w:rPr>
              <w:lastRenderedPageBreak/>
              <w:t>comparisons in the network, gaps of evidence in the treatment network, and potential biases reflected by the network structure.</w:t>
            </w:r>
          </w:p>
        </w:tc>
        <w:tc>
          <w:tcPr>
            <w:tcW w:w="0" w:type="auto"/>
            <w:tcBorders>
              <w:left w:val="single" w:sz="4" w:space="0" w:color="auto"/>
            </w:tcBorders>
            <w:shd w:val="clear" w:color="auto" w:fill="D9D9D9"/>
            <w:vAlign w:val="center"/>
          </w:tcPr>
          <w:p w14:paraId="1B824A2B" w14:textId="77777777" w:rsidR="00AC2BF1" w:rsidRPr="008F2C36" w:rsidRDefault="00AC2BF1" w:rsidP="00094482">
            <w:pPr>
              <w:pStyle w:val="Default"/>
              <w:jc w:val="center"/>
              <w:rPr>
                <w:rFonts w:ascii="Times New Roman" w:hAnsi="Times New Roman" w:cs="Times New Roman"/>
                <w:bCs/>
                <w:iCs/>
                <w:color w:val="auto"/>
                <w:sz w:val="20"/>
                <w:szCs w:val="20"/>
              </w:rPr>
            </w:pPr>
            <w:r w:rsidRPr="008F2C36">
              <w:rPr>
                <w:rFonts w:ascii="Times New Roman" w:hAnsi="Times New Roman" w:cs="Times New Roman"/>
                <w:bCs/>
                <w:iCs/>
                <w:color w:val="auto"/>
                <w:sz w:val="20"/>
                <w:szCs w:val="20"/>
              </w:rPr>
              <w:lastRenderedPageBreak/>
              <w:t>1</w:t>
            </w:r>
            <w:r>
              <w:rPr>
                <w:rFonts w:ascii="Times New Roman" w:hAnsi="Times New Roman" w:cs="Times New Roman"/>
                <w:bCs/>
                <w:iCs/>
                <w:color w:val="auto"/>
                <w:sz w:val="20"/>
                <w:szCs w:val="20"/>
              </w:rPr>
              <w:t>0</w:t>
            </w:r>
          </w:p>
        </w:tc>
      </w:tr>
      <w:tr w:rsidR="00AC2BF1" w:rsidRPr="008F2C36" w14:paraId="2217DF20" w14:textId="77777777" w:rsidTr="00094482">
        <w:trPr>
          <w:trHeight w:val="580"/>
        </w:trPr>
        <w:tc>
          <w:tcPr>
            <w:tcW w:w="0" w:type="auto"/>
            <w:shd w:val="clear" w:color="auto" w:fill="auto"/>
          </w:tcPr>
          <w:p w14:paraId="47DE8259"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t xml:space="preserve">Study characteristics </w:t>
            </w:r>
          </w:p>
        </w:tc>
        <w:tc>
          <w:tcPr>
            <w:tcW w:w="0" w:type="auto"/>
            <w:shd w:val="clear" w:color="auto" w:fill="auto"/>
          </w:tcPr>
          <w:p w14:paraId="3E3B7C27"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18</w:t>
            </w:r>
          </w:p>
        </w:tc>
        <w:tc>
          <w:tcPr>
            <w:tcW w:w="0" w:type="auto"/>
            <w:tcBorders>
              <w:right w:val="single" w:sz="4" w:space="0" w:color="auto"/>
            </w:tcBorders>
            <w:shd w:val="clear" w:color="auto" w:fill="auto"/>
          </w:tcPr>
          <w:p w14:paraId="0B16CC9F"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 xml:space="preserve">For each study, present characteristics for which data were extracted (e.g., study size, PICOS, follow-up period) and provide the citations. </w:t>
            </w:r>
          </w:p>
        </w:tc>
        <w:tc>
          <w:tcPr>
            <w:tcW w:w="0" w:type="auto"/>
            <w:tcBorders>
              <w:left w:val="single" w:sz="4" w:space="0" w:color="auto"/>
            </w:tcBorders>
            <w:shd w:val="clear" w:color="auto" w:fill="auto"/>
            <w:vAlign w:val="center"/>
          </w:tcPr>
          <w:p w14:paraId="04B4AB2F" w14:textId="77777777" w:rsidR="00AC2BF1" w:rsidRPr="008F2C36" w:rsidRDefault="00AC2BF1" w:rsidP="00094482">
            <w:pPr>
              <w:pStyle w:val="Default"/>
              <w:jc w:val="center"/>
              <w:rPr>
                <w:rFonts w:ascii="Times New Roman" w:hAnsi="Times New Roman" w:cs="Times New Roman"/>
                <w:bCs/>
                <w:iCs/>
                <w:color w:val="auto"/>
                <w:sz w:val="20"/>
                <w:szCs w:val="20"/>
              </w:rPr>
            </w:pPr>
            <w:r w:rsidRPr="008F2C36">
              <w:rPr>
                <w:rFonts w:ascii="Times New Roman" w:hAnsi="Times New Roman" w:cs="Times New Roman"/>
                <w:bCs/>
                <w:iCs/>
                <w:color w:val="auto"/>
                <w:sz w:val="20"/>
                <w:szCs w:val="20"/>
              </w:rPr>
              <w:t>1</w:t>
            </w:r>
            <w:r>
              <w:rPr>
                <w:rFonts w:ascii="Times New Roman" w:hAnsi="Times New Roman" w:cs="Times New Roman"/>
                <w:bCs/>
                <w:iCs/>
                <w:color w:val="auto"/>
                <w:sz w:val="20"/>
                <w:szCs w:val="20"/>
              </w:rPr>
              <w:t>0</w:t>
            </w:r>
          </w:p>
        </w:tc>
      </w:tr>
      <w:tr w:rsidR="00AC2BF1" w:rsidRPr="008F2C36" w14:paraId="47611993" w14:textId="77777777" w:rsidTr="00094482">
        <w:trPr>
          <w:trHeight w:val="580"/>
        </w:trPr>
        <w:tc>
          <w:tcPr>
            <w:tcW w:w="0" w:type="auto"/>
            <w:shd w:val="clear" w:color="auto" w:fill="D9D9D9"/>
          </w:tcPr>
          <w:p w14:paraId="08D7992F"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t xml:space="preserve">Risk of bias within studies </w:t>
            </w:r>
          </w:p>
        </w:tc>
        <w:tc>
          <w:tcPr>
            <w:tcW w:w="0" w:type="auto"/>
            <w:shd w:val="clear" w:color="auto" w:fill="D9D9D9"/>
          </w:tcPr>
          <w:p w14:paraId="521C4949"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19</w:t>
            </w:r>
          </w:p>
        </w:tc>
        <w:tc>
          <w:tcPr>
            <w:tcW w:w="0" w:type="auto"/>
            <w:tcBorders>
              <w:right w:val="single" w:sz="4" w:space="0" w:color="auto"/>
            </w:tcBorders>
            <w:shd w:val="clear" w:color="auto" w:fill="D9D9D9"/>
          </w:tcPr>
          <w:p w14:paraId="22344B9D"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 xml:space="preserve">Present data on risk of bias of each study and, if available, any outcome level assessment. </w:t>
            </w:r>
          </w:p>
        </w:tc>
        <w:tc>
          <w:tcPr>
            <w:tcW w:w="0" w:type="auto"/>
            <w:tcBorders>
              <w:left w:val="single" w:sz="4" w:space="0" w:color="auto"/>
            </w:tcBorders>
            <w:shd w:val="clear" w:color="auto" w:fill="D9D9D9"/>
            <w:vAlign w:val="center"/>
          </w:tcPr>
          <w:p w14:paraId="4B45948F" w14:textId="77777777" w:rsidR="00AC2BF1" w:rsidRPr="008F2C36" w:rsidRDefault="00AC2BF1" w:rsidP="00094482">
            <w:pPr>
              <w:pStyle w:val="Default"/>
              <w:jc w:val="center"/>
              <w:rPr>
                <w:rFonts w:ascii="Times New Roman" w:hAnsi="Times New Roman" w:cs="Times New Roman"/>
                <w:bCs/>
                <w:iCs/>
                <w:color w:val="auto"/>
                <w:sz w:val="20"/>
                <w:szCs w:val="20"/>
              </w:rPr>
            </w:pPr>
            <w:r w:rsidRPr="008F2C36">
              <w:rPr>
                <w:rFonts w:ascii="Times New Roman" w:hAnsi="Times New Roman" w:cs="Times New Roman"/>
                <w:bCs/>
                <w:iCs/>
                <w:color w:val="auto"/>
                <w:sz w:val="20"/>
                <w:szCs w:val="20"/>
              </w:rPr>
              <w:t>1</w:t>
            </w:r>
            <w:r>
              <w:rPr>
                <w:rFonts w:ascii="Times New Roman" w:hAnsi="Times New Roman" w:cs="Times New Roman"/>
                <w:bCs/>
                <w:iCs/>
                <w:color w:val="auto"/>
                <w:sz w:val="20"/>
                <w:szCs w:val="20"/>
              </w:rPr>
              <w:t>0</w:t>
            </w:r>
          </w:p>
        </w:tc>
      </w:tr>
      <w:tr w:rsidR="00AC2BF1" w:rsidRPr="008F2C36" w14:paraId="7BEEB7AF" w14:textId="77777777" w:rsidTr="00094482">
        <w:trPr>
          <w:trHeight w:val="580"/>
        </w:trPr>
        <w:tc>
          <w:tcPr>
            <w:tcW w:w="0" w:type="auto"/>
            <w:shd w:val="clear" w:color="auto" w:fill="auto"/>
          </w:tcPr>
          <w:p w14:paraId="731EFE42"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t xml:space="preserve">Results of individual studies </w:t>
            </w:r>
          </w:p>
        </w:tc>
        <w:tc>
          <w:tcPr>
            <w:tcW w:w="0" w:type="auto"/>
            <w:shd w:val="clear" w:color="auto" w:fill="auto"/>
          </w:tcPr>
          <w:p w14:paraId="070D0C5C"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20</w:t>
            </w:r>
          </w:p>
        </w:tc>
        <w:tc>
          <w:tcPr>
            <w:tcW w:w="0" w:type="auto"/>
            <w:tcBorders>
              <w:right w:val="single" w:sz="4" w:space="0" w:color="auto"/>
            </w:tcBorders>
            <w:shd w:val="clear" w:color="auto" w:fill="auto"/>
          </w:tcPr>
          <w:p w14:paraId="1A9FEBEF"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 xml:space="preserve">For all outcomes considered (benefits or harms), present, for each study: 1) simple summary data for each intervention group, and 2) effect estimates and confidence intervals. </w:t>
            </w:r>
            <w:r w:rsidRPr="008F2C36">
              <w:rPr>
                <w:rFonts w:ascii="Times New Roman" w:hAnsi="Times New Roman" w:cs="Times New Roman"/>
                <w:i/>
                <w:sz w:val="20"/>
                <w:szCs w:val="20"/>
              </w:rPr>
              <w:t>Modified approaches may be needed to deal with information from larger networks.</w:t>
            </w:r>
          </w:p>
        </w:tc>
        <w:tc>
          <w:tcPr>
            <w:tcW w:w="0" w:type="auto"/>
            <w:tcBorders>
              <w:left w:val="single" w:sz="4" w:space="0" w:color="auto"/>
            </w:tcBorders>
            <w:shd w:val="clear" w:color="auto" w:fill="auto"/>
            <w:vAlign w:val="center"/>
          </w:tcPr>
          <w:p w14:paraId="042AE062" w14:textId="77777777" w:rsidR="00AC2BF1" w:rsidRPr="008F2C36" w:rsidRDefault="00AC2BF1" w:rsidP="00094482">
            <w:pPr>
              <w:pStyle w:val="Default"/>
              <w:jc w:val="center"/>
              <w:rPr>
                <w:rFonts w:ascii="Times New Roman" w:hAnsi="Times New Roman" w:cs="Times New Roman"/>
                <w:bCs/>
                <w:iCs/>
                <w:color w:val="auto"/>
                <w:sz w:val="20"/>
                <w:szCs w:val="20"/>
              </w:rPr>
            </w:pPr>
            <w:r w:rsidRPr="008F2C36">
              <w:rPr>
                <w:rFonts w:ascii="Times New Roman" w:hAnsi="Times New Roman" w:cs="Times New Roman"/>
                <w:bCs/>
                <w:iCs/>
                <w:color w:val="auto"/>
                <w:sz w:val="20"/>
                <w:szCs w:val="20"/>
              </w:rPr>
              <w:t>1</w:t>
            </w:r>
            <w:r>
              <w:rPr>
                <w:rFonts w:ascii="Times New Roman" w:hAnsi="Times New Roman" w:cs="Times New Roman"/>
                <w:bCs/>
                <w:iCs/>
                <w:color w:val="auto"/>
                <w:sz w:val="20"/>
                <w:szCs w:val="20"/>
              </w:rPr>
              <w:t>0</w:t>
            </w:r>
          </w:p>
        </w:tc>
      </w:tr>
      <w:tr w:rsidR="00AC2BF1" w:rsidRPr="008F2C36" w14:paraId="26222526" w14:textId="77777777" w:rsidTr="00094482">
        <w:trPr>
          <w:trHeight w:val="580"/>
        </w:trPr>
        <w:tc>
          <w:tcPr>
            <w:tcW w:w="0" w:type="auto"/>
            <w:shd w:val="clear" w:color="auto" w:fill="D9D9D9"/>
          </w:tcPr>
          <w:p w14:paraId="1009BB99"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t xml:space="preserve">Synthesis of results </w:t>
            </w:r>
          </w:p>
        </w:tc>
        <w:tc>
          <w:tcPr>
            <w:tcW w:w="0" w:type="auto"/>
            <w:shd w:val="clear" w:color="auto" w:fill="D9D9D9"/>
          </w:tcPr>
          <w:p w14:paraId="606E9C58"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21</w:t>
            </w:r>
          </w:p>
        </w:tc>
        <w:tc>
          <w:tcPr>
            <w:tcW w:w="0" w:type="auto"/>
            <w:tcBorders>
              <w:right w:val="single" w:sz="4" w:space="0" w:color="auto"/>
            </w:tcBorders>
            <w:shd w:val="clear" w:color="auto" w:fill="D9D9D9"/>
          </w:tcPr>
          <w:p w14:paraId="0E70CBEA"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 xml:space="preserve">Present results of each meta-analysis done, including confidence/credible intervals. </w:t>
            </w:r>
            <w:r w:rsidRPr="008F2C36">
              <w:rPr>
                <w:rFonts w:ascii="Times New Roman" w:hAnsi="Times New Roman" w:cs="Times New Roman"/>
                <w:i/>
                <w:color w:val="auto"/>
                <w:sz w:val="20"/>
                <w:szCs w:val="20"/>
              </w:rPr>
              <w:t>In larger networks, authors may focus on comparisons versus a particular comparator (e.g. placebo or standard care), with full findings presented in an appendix. League tables and forest plots may be considered to summarize pairwise comparisons.</w:t>
            </w:r>
            <w:r w:rsidRPr="008F2C36">
              <w:rPr>
                <w:rFonts w:ascii="Times New Roman" w:hAnsi="Times New Roman" w:cs="Times New Roman"/>
                <w:color w:val="auto"/>
                <w:sz w:val="20"/>
                <w:szCs w:val="20"/>
              </w:rPr>
              <w:t xml:space="preserve"> If additional summary measures were explored (such as treatment rankings), these should also be presented.</w:t>
            </w:r>
          </w:p>
        </w:tc>
        <w:tc>
          <w:tcPr>
            <w:tcW w:w="0" w:type="auto"/>
            <w:tcBorders>
              <w:left w:val="single" w:sz="4" w:space="0" w:color="auto"/>
            </w:tcBorders>
            <w:shd w:val="clear" w:color="auto" w:fill="D9D9D9"/>
            <w:vAlign w:val="center"/>
          </w:tcPr>
          <w:p w14:paraId="184B91B9" w14:textId="77777777" w:rsidR="00AC2BF1" w:rsidRPr="008F2C36" w:rsidRDefault="00AC2BF1" w:rsidP="00094482">
            <w:pPr>
              <w:pStyle w:val="Default"/>
              <w:jc w:val="center"/>
              <w:rPr>
                <w:rFonts w:ascii="Times New Roman" w:hAnsi="Times New Roman" w:cs="Times New Roman"/>
                <w:bCs/>
                <w:iCs/>
                <w:color w:val="auto"/>
                <w:sz w:val="20"/>
                <w:szCs w:val="20"/>
                <w:highlight w:val="yellow"/>
              </w:rPr>
            </w:pPr>
            <w:r w:rsidRPr="008F2C36">
              <w:rPr>
                <w:rFonts w:ascii="Times New Roman" w:hAnsi="Times New Roman" w:cs="Times New Roman"/>
                <w:bCs/>
                <w:iCs/>
                <w:color w:val="auto"/>
                <w:sz w:val="20"/>
                <w:szCs w:val="20"/>
              </w:rPr>
              <w:t>1</w:t>
            </w:r>
            <w:r>
              <w:rPr>
                <w:rFonts w:ascii="Times New Roman" w:hAnsi="Times New Roman" w:cs="Times New Roman"/>
                <w:bCs/>
                <w:iCs/>
                <w:color w:val="auto"/>
                <w:sz w:val="20"/>
                <w:szCs w:val="20"/>
              </w:rPr>
              <w:t>0-11</w:t>
            </w:r>
          </w:p>
        </w:tc>
      </w:tr>
      <w:tr w:rsidR="00AC2BF1" w:rsidRPr="008F2C36" w14:paraId="5EDD1C92" w14:textId="77777777" w:rsidTr="00094482">
        <w:trPr>
          <w:trHeight w:val="580"/>
        </w:trPr>
        <w:tc>
          <w:tcPr>
            <w:tcW w:w="0" w:type="auto"/>
            <w:shd w:val="clear" w:color="auto" w:fill="auto"/>
          </w:tcPr>
          <w:p w14:paraId="06F7EC77" w14:textId="77777777" w:rsidR="00AC2BF1" w:rsidRPr="008F2C36" w:rsidRDefault="00AC2BF1" w:rsidP="00094482">
            <w:pPr>
              <w:pStyle w:val="Default"/>
              <w:ind w:left="176"/>
              <w:rPr>
                <w:rFonts w:ascii="Times New Roman" w:hAnsi="Times New Roman" w:cs="Times New Roman"/>
                <w:b/>
                <w:sz w:val="20"/>
                <w:szCs w:val="20"/>
              </w:rPr>
            </w:pPr>
            <w:r w:rsidRPr="008F2C36">
              <w:rPr>
                <w:rFonts w:ascii="Times New Roman" w:hAnsi="Times New Roman" w:cs="Times New Roman"/>
                <w:b/>
                <w:sz w:val="20"/>
                <w:szCs w:val="20"/>
              </w:rPr>
              <w:t>Exploration for inconsistency</w:t>
            </w:r>
          </w:p>
        </w:tc>
        <w:tc>
          <w:tcPr>
            <w:tcW w:w="0" w:type="auto"/>
            <w:shd w:val="clear" w:color="auto" w:fill="auto"/>
          </w:tcPr>
          <w:p w14:paraId="7037338C" w14:textId="77777777" w:rsidR="00AC2BF1" w:rsidRPr="008F2C36" w:rsidRDefault="00AC2BF1" w:rsidP="00094482">
            <w:pPr>
              <w:pStyle w:val="Default"/>
              <w:rPr>
                <w:rFonts w:ascii="Times New Roman" w:hAnsi="Times New Roman" w:cs="Times New Roman"/>
                <w:b/>
                <w:sz w:val="20"/>
                <w:szCs w:val="20"/>
              </w:rPr>
            </w:pPr>
            <w:r w:rsidRPr="008F2C36">
              <w:rPr>
                <w:rFonts w:ascii="Times New Roman" w:hAnsi="Times New Roman" w:cs="Times New Roman"/>
                <w:b/>
                <w:sz w:val="20"/>
                <w:szCs w:val="20"/>
              </w:rPr>
              <w:t>S5</w:t>
            </w:r>
          </w:p>
        </w:tc>
        <w:tc>
          <w:tcPr>
            <w:tcW w:w="0" w:type="auto"/>
            <w:tcBorders>
              <w:right w:val="single" w:sz="4" w:space="0" w:color="auto"/>
            </w:tcBorders>
            <w:shd w:val="clear" w:color="auto" w:fill="auto"/>
          </w:tcPr>
          <w:p w14:paraId="10C1630B"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color w:val="auto"/>
                <w:sz w:val="20"/>
                <w:szCs w:val="20"/>
              </w:rPr>
              <w:t xml:space="preserve">Describe results from investigations of inconsistency. This may include such information as measures of model fit to compare consistency and inconsistency models, </w:t>
            </w:r>
            <w:r w:rsidRPr="008F2C36">
              <w:rPr>
                <w:rFonts w:ascii="Times New Roman" w:hAnsi="Times New Roman" w:cs="Times New Roman"/>
                <w:i/>
                <w:color w:val="auto"/>
                <w:sz w:val="20"/>
                <w:szCs w:val="20"/>
              </w:rPr>
              <w:t xml:space="preserve">P </w:t>
            </w:r>
            <w:r w:rsidRPr="008F2C36">
              <w:rPr>
                <w:rFonts w:ascii="Times New Roman" w:hAnsi="Times New Roman" w:cs="Times New Roman"/>
                <w:color w:val="auto"/>
                <w:sz w:val="20"/>
                <w:szCs w:val="20"/>
              </w:rPr>
              <w:t>values from statistical tests, or summary of inconsistency estimates from different parts of the treatment network.</w:t>
            </w:r>
          </w:p>
        </w:tc>
        <w:tc>
          <w:tcPr>
            <w:tcW w:w="0" w:type="auto"/>
            <w:tcBorders>
              <w:left w:val="single" w:sz="4" w:space="0" w:color="auto"/>
            </w:tcBorders>
            <w:shd w:val="clear" w:color="auto" w:fill="auto"/>
            <w:vAlign w:val="center"/>
          </w:tcPr>
          <w:p w14:paraId="66016719" w14:textId="77777777" w:rsidR="00AC2BF1" w:rsidRPr="008F2C36" w:rsidRDefault="00AC2BF1" w:rsidP="00094482">
            <w:pPr>
              <w:pStyle w:val="Default"/>
              <w:jc w:val="center"/>
              <w:rPr>
                <w:rFonts w:ascii="Times New Roman" w:hAnsi="Times New Roman" w:cs="Times New Roman"/>
                <w:bCs/>
                <w:iCs/>
                <w:color w:val="auto"/>
                <w:sz w:val="20"/>
                <w:szCs w:val="20"/>
              </w:rPr>
            </w:pPr>
            <w:r w:rsidRPr="008F2C36">
              <w:rPr>
                <w:rFonts w:ascii="Times New Roman" w:hAnsi="Times New Roman" w:cs="Times New Roman"/>
                <w:bCs/>
                <w:iCs/>
                <w:color w:val="auto"/>
                <w:sz w:val="20"/>
                <w:szCs w:val="20"/>
              </w:rPr>
              <w:t>1</w:t>
            </w:r>
            <w:r>
              <w:rPr>
                <w:rFonts w:ascii="Times New Roman" w:hAnsi="Times New Roman" w:cs="Times New Roman"/>
                <w:bCs/>
                <w:iCs/>
                <w:color w:val="auto"/>
                <w:sz w:val="20"/>
                <w:szCs w:val="20"/>
              </w:rPr>
              <w:t>0-11</w:t>
            </w:r>
          </w:p>
        </w:tc>
      </w:tr>
      <w:tr w:rsidR="00AC2BF1" w:rsidRPr="008F2C36" w14:paraId="20ADE2B6" w14:textId="77777777" w:rsidTr="00094482">
        <w:trPr>
          <w:trHeight w:val="580"/>
        </w:trPr>
        <w:tc>
          <w:tcPr>
            <w:tcW w:w="0" w:type="auto"/>
            <w:shd w:val="clear" w:color="auto" w:fill="D9D9D9"/>
          </w:tcPr>
          <w:p w14:paraId="639DFBDB"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t xml:space="preserve">Risk of bias across studies </w:t>
            </w:r>
          </w:p>
        </w:tc>
        <w:tc>
          <w:tcPr>
            <w:tcW w:w="0" w:type="auto"/>
            <w:shd w:val="clear" w:color="auto" w:fill="D9D9D9"/>
          </w:tcPr>
          <w:p w14:paraId="3ED3F333"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22</w:t>
            </w:r>
          </w:p>
        </w:tc>
        <w:tc>
          <w:tcPr>
            <w:tcW w:w="0" w:type="auto"/>
            <w:tcBorders>
              <w:right w:val="single" w:sz="4" w:space="0" w:color="auto"/>
            </w:tcBorders>
            <w:shd w:val="clear" w:color="auto" w:fill="D9D9D9"/>
          </w:tcPr>
          <w:p w14:paraId="6425C1EB"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 xml:space="preserve">Present results of any assessment of risk of bias across studies for the evidence base being studied. </w:t>
            </w:r>
          </w:p>
        </w:tc>
        <w:tc>
          <w:tcPr>
            <w:tcW w:w="0" w:type="auto"/>
            <w:tcBorders>
              <w:left w:val="single" w:sz="4" w:space="0" w:color="auto"/>
            </w:tcBorders>
            <w:shd w:val="clear" w:color="auto" w:fill="D9D9D9"/>
            <w:vAlign w:val="center"/>
          </w:tcPr>
          <w:p w14:paraId="178D3EC6" w14:textId="77777777" w:rsidR="00AC2BF1" w:rsidRPr="008F2C36" w:rsidRDefault="00AC2BF1" w:rsidP="00094482">
            <w:pPr>
              <w:pStyle w:val="Default"/>
              <w:jc w:val="center"/>
              <w:rPr>
                <w:rFonts w:ascii="Times New Roman" w:hAnsi="Times New Roman" w:cs="Times New Roman"/>
                <w:bCs/>
                <w:iCs/>
                <w:color w:val="auto"/>
                <w:sz w:val="20"/>
                <w:szCs w:val="20"/>
              </w:rPr>
            </w:pPr>
            <w:r w:rsidRPr="008F2C36">
              <w:rPr>
                <w:rFonts w:ascii="Times New Roman" w:hAnsi="Times New Roman" w:cs="Times New Roman"/>
                <w:bCs/>
                <w:iCs/>
                <w:color w:val="auto"/>
                <w:sz w:val="20"/>
                <w:szCs w:val="20"/>
              </w:rPr>
              <w:t>1</w:t>
            </w:r>
            <w:r>
              <w:rPr>
                <w:rFonts w:ascii="Times New Roman" w:hAnsi="Times New Roman" w:cs="Times New Roman"/>
                <w:bCs/>
                <w:iCs/>
                <w:color w:val="auto"/>
                <w:sz w:val="20"/>
                <w:szCs w:val="20"/>
              </w:rPr>
              <w:t>0-11</w:t>
            </w:r>
          </w:p>
        </w:tc>
      </w:tr>
      <w:tr w:rsidR="00AC2BF1" w:rsidRPr="008F2C36" w14:paraId="79204DA7" w14:textId="77777777" w:rsidTr="00094482">
        <w:trPr>
          <w:trHeight w:val="580"/>
        </w:trPr>
        <w:tc>
          <w:tcPr>
            <w:tcW w:w="0" w:type="auto"/>
            <w:shd w:val="clear" w:color="auto" w:fill="auto"/>
          </w:tcPr>
          <w:p w14:paraId="49DF1D1C"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t>Results of additional analyses</w:t>
            </w:r>
          </w:p>
        </w:tc>
        <w:tc>
          <w:tcPr>
            <w:tcW w:w="0" w:type="auto"/>
            <w:shd w:val="clear" w:color="auto" w:fill="auto"/>
          </w:tcPr>
          <w:p w14:paraId="0F6C8F78"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23</w:t>
            </w:r>
          </w:p>
        </w:tc>
        <w:tc>
          <w:tcPr>
            <w:tcW w:w="0" w:type="auto"/>
            <w:tcBorders>
              <w:right w:val="single" w:sz="4" w:space="0" w:color="auto"/>
            </w:tcBorders>
            <w:shd w:val="clear" w:color="auto" w:fill="auto"/>
          </w:tcPr>
          <w:p w14:paraId="52C8AF55"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Give results of additional analyses, if done (e.g., sensitivity or subgroup analyses, meta-regression analyses</w:t>
            </w:r>
            <w:r w:rsidRPr="008F2C36">
              <w:rPr>
                <w:rFonts w:ascii="Times New Roman" w:hAnsi="Times New Roman" w:cs="Times New Roman"/>
                <w:i/>
                <w:sz w:val="20"/>
                <w:szCs w:val="20"/>
              </w:rPr>
              <w:t>, alternative network geometries studied, alternative choice of prior distributions for Bayesian analyses,</w:t>
            </w:r>
            <w:r w:rsidRPr="008F2C36">
              <w:rPr>
                <w:rFonts w:ascii="Times New Roman" w:hAnsi="Times New Roman" w:cs="Times New Roman"/>
                <w:sz w:val="20"/>
                <w:szCs w:val="20"/>
              </w:rPr>
              <w:t xml:space="preserve"> and so forth). </w:t>
            </w:r>
          </w:p>
        </w:tc>
        <w:tc>
          <w:tcPr>
            <w:tcW w:w="0" w:type="auto"/>
            <w:tcBorders>
              <w:left w:val="single" w:sz="4" w:space="0" w:color="auto"/>
            </w:tcBorders>
            <w:shd w:val="clear" w:color="auto" w:fill="auto"/>
            <w:vAlign w:val="center"/>
          </w:tcPr>
          <w:p w14:paraId="77FB2751" w14:textId="77777777" w:rsidR="00AC2BF1" w:rsidRPr="008F2C36" w:rsidRDefault="00AC2BF1" w:rsidP="00094482">
            <w:pPr>
              <w:pStyle w:val="Default"/>
              <w:jc w:val="center"/>
              <w:rPr>
                <w:rFonts w:ascii="Times New Roman" w:hAnsi="Times New Roman" w:cs="Times New Roman"/>
                <w:bCs/>
                <w:iCs/>
                <w:color w:val="auto"/>
                <w:sz w:val="20"/>
                <w:szCs w:val="20"/>
              </w:rPr>
            </w:pPr>
            <w:r w:rsidRPr="008F2C36">
              <w:rPr>
                <w:rFonts w:ascii="Times New Roman" w:hAnsi="Times New Roman" w:cs="Times New Roman"/>
                <w:bCs/>
                <w:iCs/>
                <w:color w:val="auto"/>
                <w:sz w:val="20"/>
                <w:szCs w:val="20"/>
              </w:rPr>
              <w:t>1</w:t>
            </w:r>
            <w:r>
              <w:rPr>
                <w:rFonts w:ascii="Times New Roman" w:hAnsi="Times New Roman" w:cs="Times New Roman"/>
                <w:bCs/>
                <w:iCs/>
                <w:color w:val="auto"/>
                <w:sz w:val="20"/>
                <w:szCs w:val="20"/>
              </w:rPr>
              <w:t>0-11</w:t>
            </w:r>
          </w:p>
        </w:tc>
      </w:tr>
      <w:tr w:rsidR="00AC2BF1" w:rsidRPr="008F2C36" w14:paraId="6FD35507" w14:textId="77777777" w:rsidTr="00094482">
        <w:trPr>
          <w:trHeight w:val="351"/>
        </w:trPr>
        <w:tc>
          <w:tcPr>
            <w:tcW w:w="0" w:type="auto"/>
            <w:shd w:val="clear" w:color="auto" w:fill="auto"/>
          </w:tcPr>
          <w:p w14:paraId="674FE9FD" w14:textId="77777777" w:rsidR="00AC2BF1" w:rsidRPr="008F2C36" w:rsidRDefault="00AC2BF1" w:rsidP="00094482">
            <w:pPr>
              <w:pStyle w:val="Default"/>
              <w:rPr>
                <w:rFonts w:ascii="Times New Roman" w:hAnsi="Times New Roman" w:cs="Times New Roman"/>
                <w:sz w:val="20"/>
                <w:szCs w:val="20"/>
              </w:rPr>
            </w:pPr>
          </w:p>
        </w:tc>
        <w:tc>
          <w:tcPr>
            <w:tcW w:w="0" w:type="auto"/>
            <w:shd w:val="clear" w:color="auto" w:fill="auto"/>
          </w:tcPr>
          <w:p w14:paraId="7FD08585" w14:textId="77777777" w:rsidR="00AC2BF1" w:rsidRPr="008F2C36" w:rsidRDefault="00AC2BF1" w:rsidP="00094482">
            <w:pPr>
              <w:pStyle w:val="Default"/>
              <w:rPr>
                <w:rFonts w:ascii="Times New Roman" w:hAnsi="Times New Roman" w:cs="Times New Roman"/>
                <w:sz w:val="20"/>
                <w:szCs w:val="20"/>
              </w:rPr>
            </w:pPr>
          </w:p>
        </w:tc>
        <w:tc>
          <w:tcPr>
            <w:tcW w:w="0" w:type="auto"/>
            <w:tcBorders>
              <w:right w:val="single" w:sz="4" w:space="0" w:color="auto"/>
            </w:tcBorders>
            <w:shd w:val="clear" w:color="auto" w:fill="auto"/>
          </w:tcPr>
          <w:p w14:paraId="7D9F2DC2" w14:textId="77777777" w:rsidR="00AC2BF1" w:rsidRPr="008F2C36" w:rsidRDefault="00AC2BF1" w:rsidP="00094482">
            <w:pPr>
              <w:pStyle w:val="Default"/>
              <w:rPr>
                <w:rFonts w:ascii="Times New Roman" w:hAnsi="Times New Roman" w:cs="Times New Roman"/>
                <w:sz w:val="20"/>
                <w:szCs w:val="20"/>
              </w:rPr>
            </w:pPr>
          </w:p>
        </w:tc>
        <w:tc>
          <w:tcPr>
            <w:tcW w:w="0" w:type="auto"/>
            <w:tcBorders>
              <w:left w:val="single" w:sz="4" w:space="0" w:color="auto"/>
            </w:tcBorders>
            <w:shd w:val="clear" w:color="auto" w:fill="auto"/>
            <w:vAlign w:val="center"/>
          </w:tcPr>
          <w:p w14:paraId="5EAB61C9" w14:textId="77777777" w:rsidR="00AC2BF1" w:rsidRPr="008F2C36" w:rsidRDefault="00AC2BF1" w:rsidP="00094482">
            <w:pPr>
              <w:pStyle w:val="Default"/>
              <w:jc w:val="center"/>
              <w:rPr>
                <w:rFonts w:ascii="Times New Roman" w:hAnsi="Times New Roman" w:cs="Times New Roman"/>
                <w:bCs/>
                <w:iCs/>
                <w:color w:val="auto"/>
                <w:sz w:val="20"/>
                <w:szCs w:val="20"/>
              </w:rPr>
            </w:pPr>
          </w:p>
        </w:tc>
      </w:tr>
      <w:tr w:rsidR="00AC2BF1" w:rsidRPr="008F2C36" w14:paraId="23BFBB2A" w14:textId="77777777" w:rsidTr="00094482">
        <w:trPr>
          <w:trHeight w:val="331"/>
        </w:trPr>
        <w:tc>
          <w:tcPr>
            <w:tcW w:w="0" w:type="auto"/>
            <w:shd w:val="clear" w:color="auto" w:fill="auto"/>
          </w:tcPr>
          <w:p w14:paraId="1971D4CC"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b/>
                <w:bCs/>
                <w:sz w:val="20"/>
                <w:szCs w:val="20"/>
              </w:rPr>
              <w:t>DISCUSSION</w:t>
            </w:r>
          </w:p>
        </w:tc>
        <w:tc>
          <w:tcPr>
            <w:tcW w:w="0" w:type="auto"/>
            <w:shd w:val="clear" w:color="auto" w:fill="auto"/>
          </w:tcPr>
          <w:p w14:paraId="3EFD5546" w14:textId="77777777" w:rsidR="00AC2BF1" w:rsidRPr="008F2C36" w:rsidRDefault="00AC2BF1" w:rsidP="00094482">
            <w:pPr>
              <w:pStyle w:val="Default"/>
              <w:rPr>
                <w:rFonts w:ascii="Times New Roman" w:hAnsi="Times New Roman" w:cs="Times New Roman"/>
                <w:sz w:val="20"/>
                <w:szCs w:val="20"/>
              </w:rPr>
            </w:pPr>
          </w:p>
        </w:tc>
        <w:tc>
          <w:tcPr>
            <w:tcW w:w="0" w:type="auto"/>
            <w:tcBorders>
              <w:right w:val="single" w:sz="4" w:space="0" w:color="auto"/>
            </w:tcBorders>
            <w:shd w:val="clear" w:color="auto" w:fill="auto"/>
          </w:tcPr>
          <w:p w14:paraId="17BD3CFE" w14:textId="77777777" w:rsidR="00AC2BF1" w:rsidRPr="008F2C36" w:rsidRDefault="00AC2BF1" w:rsidP="00094482">
            <w:pPr>
              <w:pStyle w:val="Default"/>
              <w:rPr>
                <w:rFonts w:ascii="Times New Roman" w:hAnsi="Times New Roman" w:cs="Times New Roman"/>
                <w:sz w:val="20"/>
                <w:szCs w:val="20"/>
              </w:rPr>
            </w:pPr>
          </w:p>
        </w:tc>
        <w:tc>
          <w:tcPr>
            <w:tcW w:w="0" w:type="auto"/>
            <w:tcBorders>
              <w:left w:val="single" w:sz="4" w:space="0" w:color="auto"/>
            </w:tcBorders>
            <w:shd w:val="clear" w:color="auto" w:fill="auto"/>
            <w:vAlign w:val="center"/>
          </w:tcPr>
          <w:p w14:paraId="51D99897" w14:textId="77777777" w:rsidR="00AC2BF1" w:rsidRPr="008F2C36" w:rsidRDefault="00AC2BF1" w:rsidP="00094482">
            <w:pPr>
              <w:pStyle w:val="Default"/>
              <w:jc w:val="center"/>
              <w:rPr>
                <w:rFonts w:ascii="Times New Roman" w:hAnsi="Times New Roman" w:cs="Times New Roman"/>
                <w:bCs/>
                <w:iCs/>
                <w:color w:val="auto"/>
                <w:sz w:val="20"/>
                <w:szCs w:val="20"/>
              </w:rPr>
            </w:pPr>
          </w:p>
        </w:tc>
      </w:tr>
      <w:tr w:rsidR="00AC2BF1" w:rsidRPr="008F2C36" w14:paraId="592EA438" w14:textId="77777777" w:rsidTr="00094482">
        <w:trPr>
          <w:trHeight w:val="580"/>
        </w:trPr>
        <w:tc>
          <w:tcPr>
            <w:tcW w:w="0" w:type="auto"/>
            <w:shd w:val="clear" w:color="auto" w:fill="D9D9D9"/>
          </w:tcPr>
          <w:p w14:paraId="0D7BF9BA"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t xml:space="preserve">Summary of evidence </w:t>
            </w:r>
          </w:p>
        </w:tc>
        <w:tc>
          <w:tcPr>
            <w:tcW w:w="0" w:type="auto"/>
            <w:shd w:val="clear" w:color="auto" w:fill="D9D9D9"/>
          </w:tcPr>
          <w:p w14:paraId="68280246"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24</w:t>
            </w:r>
          </w:p>
        </w:tc>
        <w:tc>
          <w:tcPr>
            <w:tcW w:w="0" w:type="auto"/>
            <w:tcBorders>
              <w:right w:val="single" w:sz="4" w:space="0" w:color="auto"/>
            </w:tcBorders>
            <w:shd w:val="clear" w:color="auto" w:fill="D9D9D9"/>
          </w:tcPr>
          <w:p w14:paraId="61EC2FFD"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 xml:space="preserve">Summarize the main findings, including the strength of evidence for each main outcome; consider their relevance to key groups (e.g., healthcare providers, users, and policy-makers). </w:t>
            </w:r>
          </w:p>
        </w:tc>
        <w:tc>
          <w:tcPr>
            <w:tcW w:w="0" w:type="auto"/>
            <w:tcBorders>
              <w:left w:val="single" w:sz="4" w:space="0" w:color="auto"/>
            </w:tcBorders>
            <w:shd w:val="clear" w:color="auto" w:fill="D9D9D9"/>
            <w:vAlign w:val="center"/>
          </w:tcPr>
          <w:p w14:paraId="3CF9E0B7" w14:textId="77777777" w:rsidR="00AC2BF1" w:rsidRPr="008F2C36" w:rsidRDefault="00AC2BF1" w:rsidP="00094482">
            <w:pPr>
              <w:pStyle w:val="Default"/>
              <w:jc w:val="center"/>
              <w:rPr>
                <w:rFonts w:ascii="Times New Roman" w:hAnsi="Times New Roman" w:cs="Times New Roman"/>
                <w:bCs/>
                <w:iCs/>
                <w:color w:val="auto"/>
                <w:sz w:val="20"/>
                <w:szCs w:val="20"/>
              </w:rPr>
            </w:pPr>
            <w:r w:rsidRPr="008F2C36">
              <w:rPr>
                <w:rFonts w:ascii="Times New Roman" w:hAnsi="Times New Roman" w:cs="Times New Roman"/>
                <w:bCs/>
                <w:iCs/>
                <w:color w:val="auto"/>
                <w:sz w:val="20"/>
                <w:szCs w:val="20"/>
              </w:rPr>
              <w:t>1</w:t>
            </w:r>
            <w:r>
              <w:rPr>
                <w:rFonts w:ascii="Times New Roman" w:hAnsi="Times New Roman" w:cs="Times New Roman"/>
                <w:bCs/>
                <w:iCs/>
                <w:color w:val="auto"/>
                <w:sz w:val="20"/>
                <w:szCs w:val="20"/>
              </w:rPr>
              <w:t>1</w:t>
            </w:r>
          </w:p>
        </w:tc>
      </w:tr>
      <w:tr w:rsidR="00AC2BF1" w:rsidRPr="008F2C36" w14:paraId="10861F4E" w14:textId="77777777" w:rsidTr="00094482">
        <w:trPr>
          <w:trHeight w:val="580"/>
        </w:trPr>
        <w:tc>
          <w:tcPr>
            <w:tcW w:w="0" w:type="auto"/>
            <w:shd w:val="clear" w:color="auto" w:fill="auto"/>
          </w:tcPr>
          <w:p w14:paraId="6D5EED14"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t xml:space="preserve">Limitations </w:t>
            </w:r>
          </w:p>
        </w:tc>
        <w:tc>
          <w:tcPr>
            <w:tcW w:w="0" w:type="auto"/>
            <w:shd w:val="clear" w:color="auto" w:fill="auto"/>
          </w:tcPr>
          <w:p w14:paraId="6DBA1851"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25</w:t>
            </w:r>
          </w:p>
        </w:tc>
        <w:tc>
          <w:tcPr>
            <w:tcW w:w="0" w:type="auto"/>
            <w:tcBorders>
              <w:right w:val="single" w:sz="4" w:space="0" w:color="auto"/>
            </w:tcBorders>
            <w:shd w:val="clear" w:color="auto" w:fill="auto"/>
          </w:tcPr>
          <w:p w14:paraId="1743C59A"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 xml:space="preserve">Discuss limitations at study and outcome level (e.g., risk of bias), and at review level (e.g., incomplete retrieval of identified research, reporting bias). </w:t>
            </w:r>
            <w:r w:rsidRPr="008F2C36">
              <w:rPr>
                <w:rFonts w:ascii="Times New Roman" w:hAnsi="Times New Roman" w:cs="Times New Roman"/>
                <w:i/>
                <w:sz w:val="20"/>
                <w:szCs w:val="20"/>
              </w:rPr>
              <w:t>Comment on the validity of the assumptions, such as transitivity and consistency. Comment on any concerns regarding network geometry (e.g., avoidance of certain comparisons).</w:t>
            </w:r>
          </w:p>
        </w:tc>
        <w:tc>
          <w:tcPr>
            <w:tcW w:w="0" w:type="auto"/>
            <w:tcBorders>
              <w:left w:val="single" w:sz="4" w:space="0" w:color="auto"/>
            </w:tcBorders>
            <w:shd w:val="clear" w:color="auto" w:fill="auto"/>
            <w:vAlign w:val="center"/>
          </w:tcPr>
          <w:p w14:paraId="1E006742" w14:textId="77777777" w:rsidR="00AC2BF1" w:rsidRPr="008F2C36" w:rsidRDefault="00AC2BF1" w:rsidP="00094482">
            <w:pPr>
              <w:pStyle w:val="Default"/>
              <w:jc w:val="center"/>
              <w:rPr>
                <w:rFonts w:ascii="Times New Roman" w:hAnsi="Times New Roman" w:cs="Times New Roman"/>
                <w:bCs/>
                <w:iCs/>
                <w:color w:val="auto"/>
                <w:sz w:val="20"/>
                <w:szCs w:val="20"/>
              </w:rPr>
            </w:pPr>
            <w:r w:rsidRPr="008F2C36">
              <w:rPr>
                <w:rFonts w:ascii="Times New Roman" w:hAnsi="Times New Roman" w:cs="Times New Roman"/>
                <w:bCs/>
                <w:iCs/>
                <w:color w:val="auto"/>
                <w:sz w:val="20"/>
                <w:szCs w:val="20"/>
              </w:rPr>
              <w:t>1</w:t>
            </w:r>
            <w:r>
              <w:rPr>
                <w:rFonts w:ascii="Times New Roman" w:hAnsi="Times New Roman" w:cs="Times New Roman"/>
                <w:bCs/>
                <w:iCs/>
                <w:color w:val="auto"/>
                <w:sz w:val="20"/>
                <w:szCs w:val="20"/>
              </w:rPr>
              <w:t>3</w:t>
            </w:r>
          </w:p>
        </w:tc>
      </w:tr>
      <w:tr w:rsidR="00AC2BF1" w:rsidRPr="008F2C36" w14:paraId="13DC0961" w14:textId="77777777" w:rsidTr="00094482">
        <w:trPr>
          <w:trHeight w:val="580"/>
        </w:trPr>
        <w:tc>
          <w:tcPr>
            <w:tcW w:w="0" w:type="auto"/>
            <w:shd w:val="clear" w:color="auto" w:fill="D9D9D9"/>
          </w:tcPr>
          <w:p w14:paraId="046B9C07"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t xml:space="preserve">Conclusions </w:t>
            </w:r>
          </w:p>
        </w:tc>
        <w:tc>
          <w:tcPr>
            <w:tcW w:w="0" w:type="auto"/>
            <w:shd w:val="clear" w:color="auto" w:fill="D9D9D9"/>
          </w:tcPr>
          <w:p w14:paraId="2F4D5DDC"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26</w:t>
            </w:r>
          </w:p>
        </w:tc>
        <w:tc>
          <w:tcPr>
            <w:tcW w:w="0" w:type="auto"/>
            <w:tcBorders>
              <w:right w:val="single" w:sz="4" w:space="0" w:color="auto"/>
            </w:tcBorders>
            <w:shd w:val="clear" w:color="auto" w:fill="D9D9D9"/>
          </w:tcPr>
          <w:p w14:paraId="461685EE"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 xml:space="preserve">Provide a general interpretation of the results in the context of other evidence, and implications for future research. </w:t>
            </w:r>
          </w:p>
        </w:tc>
        <w:tc>
          <w:tcPr>
            <w:tcW w:w="0" w:type="auto"/>
            <w:tcBorders>
              <w:left w:val="single" w:sz="4" w:space="0" w:color="auto"/>
            </w:tcBorders>
            <w:shd w:val="clear" w:color="auto" w:fill="D9D9D9"/>
            <w:vAlign w:val="center"/>
          </w:tcPr>
          <w:p w14:paraId="691CE076" w14:textId="77777777" w:rsidR="00AC2BF1" w:rsidRPr="008F2C36" w:rsidRDefault="00AC2BF1" w:rsidP="00094482">
            <w:pPr>
              <w:pStyle w:val="Default"/>
              <w:jc w:val="center"/>
              <w:rPr>
                <w:rFonts w:ascii="Times New Roman" w:hAnsi="Times New Roman" w:cs="Times New Roman"/>
                <w:bCs/>
                <w:iCs/>
                <w:color w:val="auto"/>
                <w:sz w:val="20"/>
                <w:szCs w:val="20"/>
              </w:rPr>
            </w:pPr>
            <w:r w:rsidRPr="008F2C36">
              <w:rPr>
                <w:rFonts w:ascii="Times New Roman" w:hAnsi="Times New Roman" w:cs="Times New Roman"/>
                <w:bCs/>
                <w:iCs/>
                <w:color w:val="auto"/>
                <w:sz w:val="20"/>
                <w:szCs w:val="20"/>
              </w:rPr>
              <w:t>1</w:t>
            </w:r>
            <w:r>
              <w:rPr>
                <w:rFonts w:ascii="Times New Roman" w:hAnsi="Times New Roman" w:cs="Times New Roman"/>
                <w:bCs/>
                <w:iCs/>
                <w:color w:val="auto"/>
                <w:sz w:val="20"/>
                <w:szCs w:val="20"/>
              </w:rPr>
              <w:t>4</w:t>
            </w:r>
          </w:p>
        </w:tc>
      </w:tr>
      <w:tr w:rsidR="00AC2BF1" w:rsidRPr="008F2C36" w14:paraId="1B4DADAC" w14:textId="77777777" w:rsidTr="00094482">
        <w:trPr>
          <w:trHeight w:val="333"/>
        </w:trPr>
        <w:tc>
          <w:tcPr>
            <w:tcW w:w="0" w:type="auto"/>
            <w:shd w:val="clear" w:color="auto" w:fill="auto"/>
          </w:tcPr>
          <w:p w14:paraId="7B608109" w14:textId="77777777" w:rsidR="00AC2BF1" w:rsidRPr="008F2C36" w:rsidRDefault="00AC2BF1" w:rsidP="00094482">
            <w:pPr>
              <w:pStyle w:val="Default"/>
              <w:rPr>
                <w:rFonts w:ascii="Times New Roman" w:hAnsi="Times New Roman" w:cs="Times New Roman"/>
                <w:sz w:val="20"/>
                <w:szCs w:val="20"/>
              </w:rPr>
            </w:pPr>
          </w:p>
        </w:tc>
        <w:tc>
          <w:tcPr>
            <w:tcW w:w="0" w:type="auto"/>
            <w:shd w:val="clear" w:color="auto" w:fill="auto"/>
          </w:tcPr>
          <w:p w14:paraId="40433C51" w14:textId="77777777" w:rsidR="00AC2BF1" w:rsidRPr="008F2C36" w:rsidRDefault="00AC2BF1" w:rsidP="00094482">
            <w:pPr>
              <w:pStyle w:val="Default"/>
              <w:rPr>
                <w:rFonts w:ascii="Times New Roman" w:hAnsi="Times New Roman" w:cs="Times New Roman"/>
                <w:sz w:val="20"/>
                <w:szCs w:val="20"/>
              </w:rPr>
            </w:pPr>
          </w:p>
        </w:tc>
        <w:tc>
          <w:tcPr>
            <w:tcW w:w="0" w:type="auto"/>
            <w:tcBorders>
              <w:right w:val="single" w:sz="4" w:space="0" w:color="auto"/>
            </w:tcBorders>
            <w:shd w:val="clear" w:color="auto" w:fill="auto"/>
          </w:tcPr>
          <w:p w14:paraId="6E6DC79D" w14:textId="77777777" w:rsidR="00AC2BF1" w:rsidRPr="008F2C36" w:rsidRDefault="00AC2BF1" w:rsidP="00094482">
            <w:pPr>
              <w:pStyle w:val="Default"/>
              <w:rPr>
                <w:rFonts w:ascii="Times New Roman" w:hAnsi="Times New Roman" w:cs="Times New Roman"/>
                <w:sz w:val="20"/>
                <w:szCs w:val="20"/>
              </w:rPr>
            </w:pPr>
          </w:p>
        </w:tc>
        <w:tc>
          <w:tcPr>
            <w:tcW w:w="0" w:type="auto"/>
            <w:tcBorders>
              <w:left w:val="single" w:sz="4" w:space="0" w:color="auto"/>
            </w:tcBorders>
            <w:shd w:val="clear" w:color="auto" w:fill="auto"/>
            <w:vAlign w:val="center"/>
          </w:tcPr>
          <w:p w14:paraId="048FCA39" w14:textId="77777777" w:rsidR="00AC2BF1" w:rsidRPr="008F2C36" w:rsidRDefault="00AC2BF1" w:rsidP="00094482">
            <w:pPr>
              <w:pStyle w:val="Default"/>
              <w:jc w:val="center"/>
              <w:rPr>
                <w:rFonts w:ascii="Times New Roman" w:hAnsi="Times New Roman" w:cs="Times New Roman"/>
                <w:bCs/>
                <w:iCs/>
                <w:color w:val="auto"/>
                <w:sz w:val="20"/>
                <w:szCs w:val="20"/>
              </w:rPr>
            </w:pPr>
          </w:p>
        </w:tc>
      </w:tr>
      <w:tr w:rsidR="00AC2BF1" w:rsidRPr="008F2C36" w14:paraId="5CB4CFAD" w14:textId="77777777" w:rsidTr="00094482">
        <w:trPr>
          <w:trHeight w:val="153"/>
        </w:trPr>
        <w:tc>
          <w:tcPr>
            <w:tcW w:w="0" w:type="auto"/>
            <w:shd w:val="clear" w:color="auto" w:fill="auto"/>
          </w:tcPr>
          <w:p w14:paraId="0E0C6579"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b/>
                <w:bCs/>
                <w:sz w:val="20"/>
                <w:szCs w:val="20"/>
              </w:rPr>
              <w:t>FUNDING</w:t>
            </w:r>
          </w:p>
        </w:tc>
        <w:tc>
          <w:tcPr>
            <w:tcW w:w="0" w:type="auto"/>
            <w:shd w:val="clear" w:color="auto" w:fill="auto"/>
          </w:tcPr>
          <w:p w14:paraId="0C9D7919" w14:textId="77777777" w:rsidR="00AC2BF1" w:rsidRPr="008F2C36" w:rsidRDefault="00AC2BF1" w:rsidP="00094482">
            <w:pPr>
              <w:pStyle w:val="Default"/>
              <w:rPr>
                <w:rFonts w:ascii="Times New Roman" w:hAnsi="Times New Roman" w:cs="Times New Roman"/>
                <w:sz w:val="20"/>
                <w:szCs w:val="20"/>
              </w:rPr>
            </w:pPr>
          </w:p>
        </w:tc>
        <w:tc>
          <w:tcPr>
            <w:tcW w:w="0" w:type="auto"/>
            <w:tcBorders>
              <w:right w:val="single" w:sz="4" w:space="0" w:color="auto"/>
            </w:tcBorders>
            <w:shd w:val="clear" w:color="auto" w:fill="auto"/>
          </w:tcPr>
          <w:p w14:paraId="103B7905" w14:textId="77777777" w:rsidR="00AC2BF1" w:rsidRPr="008F2C36" w:rsidRDefault="00AC2BF1" w:rsidP="00094482">
            <w:pPr>
              <w:pStyle w:val="Default"/>
              <w:rPr>
                <w:rFonts w:ascii="Times New Roman" w:hAnsi="Times New Roman" w:cs="Times New Roman"/>
                <w:sz w:val="20"/>
                <w:szCs w:val="20"/>
              </w:rPr>
            </w:pPr>
          </w:p>
        </w:tc>
        <w:tc>
          <w:tcPr>
            <w:tcW w:w="0" w:type="auto"/>
            <w:tcBorders>
              <w:left w:val="single" w:sz="4" w:space="0" w:color="auto"/>
            </w:tcBorders>
            <w:shd w:val="clear" w:color="auto" w:fill="auto"/>
            <w:vAlign w:val="center"/>
          </w:tcPr>
          <w:p w14:paraId="549E6C7D" w14:textId="77777777" w:rsidR="00AC2BF1" w:rsidRPr="008F2C36" w:rsidRDefault="00AC2BF1" w:rsidP="00094482">
            <w:pPr>
              <w:pStyle w:val="Default"/>
              <w:jc w:val="center"/>
              <w:rPr>
                <w:rFonts w:ascii="Times New Roman" w:hAnsi="Times New Roman" w:cs="Times New Roman"/>
                <w:bCs/>
                <w:iCs/>
                <w:color w:val="auto"/>
                <w:sz w:val="20"/>
                <w:szCs w:val="20"/>
              </w:rPr>
            </w:pPr>
          </w:p>
        </w:tc>
      </w:tr>
      <w:tr w:rsidR="00AC2BF1" w:rsidRPr="008F2C36" w14:paraId="038C1018" w14:textId="77777777" w:rsidTr="00094482">
        <w:trPr>
          <w:trHeight w:val="580"/>
        </w:trPr>
        <w:tc>
          <w:tcPr>
            <w:tcW w:w="0" w:type="auto"/>
            <w:tcBorders>
              <w:bottom w:val="single" w:sz="2" w:space="0" w:color="000000"/>
            </w:tcBorders>
            <w:shd w:val="clear" w:color="auto" w:fill="auto"/>
          </w:tcPr>
          <w:p w14:paraId="1F8FF8A4" w14:textId="77777777" w:rsidR="00AC2BF1" w:rsidRPr="008F2C36" w:rsidRDefault="00AC2BF1" w:rsidP="00094482">
            <w:pPr>
              <w:pStyle w:val="Default"/>
              <w:ind w:left="176"/>
              <w:rPr>
                <w:rFonts w:ascii="Times New Roman" w:hAnsi="Times New Roman" w:cs="Times New Roman"/>
                <w:sz w:val="20"/>
                <w:szCs w:val="20"/>
              </w:rPr>
            </w:pPr>
            <w:r w:rsidRPr="008F2C36">
              <w:rPr>
                <w:rFonts w:ascii="Times New Roman" w:hAnsi="Times New Roman" w:cs="Times New Roman"/>
                <w:sz w:val="20"/>
                <w:szCs w:val="20"/>
              </w:rPr>
              <w:t xml:space="preserve">Funding </w:t>
            </w:r>
          </w:p>
        </w:tc>
        <w:tc>
          <w:tcPr>
            <w:tcW w:w="0" w:type="auto"/>
            <w:tcBorders>
              <w:bottom w:val="single" w:sz="2" w:space="0" w:color="000000"/>
            </w:tcBorders>
            <w:shd w:val="clear" w:color="auto" w:fill="auto"/>
          </w:tcPr>
          <w:p w14:paraId="7142686B"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27</w:t>
            </w:r>
          </w:p>
        </w:tc>
        <w:tc>
          <w:tcPr>
            <w:tcW w:w="0" w:type="auto"/>
            <w:tcBorders>
              <w:bottom w:val="single" w:sz="2" w:space="0" w:color="000000"/>
              <w:right w:val="single" w:sz="4" w:space="0" w:color="auto"/>
            </w:tcBorders>
            <w:shd w:val="clear" w:color="auto" w:fill="auto"/>
          </w:tcPr>
          <w:p w14:paraId="1BACBD98" w14:textId="77777777" w:rsidR="00AC2BF1" w:rsidRPr="008F2C36" w:rsidRDefault="00AC2BF1" w:rsidP="00094482">
            <w:pPr>
              <w:pStyle w:val="Default"/>
              <w:rPr>
                <w:rFonts w:ascii="Times New Roman" w:hAnsi="Times New Roman" w:cs="Times New Roman"/>
                <w:sz w:val="20"/>
                <w:szCs w:val="20"/>
              </w:rPr>
            </w:pPr>
            <w:r w:rsidRPr="008F2C36">
              <w:rPr>
                <w:rFonts w:ascii="Times New Roman" w:hAnsi="Times New Roman" w:cs="Times New Roman"/>
                <w:sz w:val="20"/>
                <w:szCs w:val="20"/>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0" w:type="auto"/>
            <w:tcBorders>
              <w:left w:val="single" w:sz="4" w:space="0" w:color="auto"/>
              <w:bottom w:val="single" w:sz="2" w:space="0" w:color="000000"/>
            </w:tcBorders>
            <w:shd w:val="clear" w:color="auto" w:fill="auto"/>
            <w:vAlign w:val="center"/>
          </w:tcPr>
          <w:p w14:paraId="4CF23946" w14:textId="77777777" w:rsidR="00AC2BF1" w:rsidRPr="008F2C36" w:rsidRDefault="00AC2BF1" w:rsidP="00094482">
            <w:pPr>
              <w:pStyle w:val="Default"/>
              <w:jc w:val="center"/>
              <w:rPr>
                <w:rFonts w:ascii="Times New Roman" w:hAnsi="Times New Roman" w:cs="Times New Roman"/>
                <w:bCs/>
                <w:iCs/>
                <w:color w:val="auto"/>
                <w:sz w:val="20"/>
                <w:szCs w:val="20"/>
              </w:rPr>
            </w:pPr>
            <w:r>
              <w:rPr>
                <w:rFonts w:ascii="Times New Roman" w:hAnsi="Times New Roman" w:cs="Times New Roman" w:hint="eastAsia"/>
                <w:bCs/>
                <w:iCs/>
                <w:color w:val="auto"/>
                <w:sz w:val="20"/>
                <w:szCs w:val="20"/>
              </w:rPr>
              <w:t>3</w:t>
            </w:r>
          </w:p>
        </w:tc>
      </w:tr>
    </w:tbl>
    <w:p w14:paraId="2F521E25" w14:textId="77777777" w:rsidR="00AC2BF1" w:rsidRPr="008F2C36" w:rsidRDefault="00AC2BF1" w:rsidP="00AC2BF1">
      <w:pPr>
        <w:spacing w:after="0" w:line="240" w:lineRule="auto"/>
        <w:rPr>
          <w:rFonts w:ascii="Times New Roman" w:hAnsi="Times New Roman"/>
          <w:sz w:val="20"/>
          <w:szCs w:val="20"/>
        </w:rPr>
      </w:pPr>
      <w:r w:rsidRPr="008F2C36">
        <w:rPr>
          <w:rFonts w:ascii="Times New Roman" w:hAnsi="Times New Roman"/>
          <w:sz w:val="20"/>
          <w:szCs w:val="20"/>
        </w:rPr>
        <w:t>PICOS = population, intervention, comparators, outcomes, study design.</w:t>
      </w:r>
    </w:p>
    <w:p w14:paraId="7C5B3878" w14:textId="77777777" w:rsidR="00AC2BF1" w:rsidRPr="008F2C36" w:rsidRDefault="00AC2BF1" w:rsidP="00AC2BF1">
      <w:pPr>
        <w:spacing w:after="0" w:line="240" w:lineRule="auto"/>
        <w:rPr>
          <w:rFonts w:ascii="Times New Roman" w:hAnsi="Times New Roman"/>
          <w:sz w:val="20"/>
          <w:szCs w:val="20"/>
        </w:rPr>
      </w:pPr>
      <w:r w:rsidRPr="008F2C36">
        <w:rPr>
          <w:rFonts w:ascii="Times New Roman" w:hAnsi="Times New Roman"/>
          <w:sz w:val="20"/>
          <w:szCs w:val="20"/>
        </w:rPr>
        <w:t>* Text in italics indicateS wording specific to reporting of network meta-analyses that has been added to guidance from the PRISMA statement.</w:t>
      </w:r>
    </w:p>
    <w:p w14:paraId="52925B4A" w14:textId="77777777" w:rsidR="00AC2BF1" w:rsidRPr="008F2C36" w:rsidRDefault="00AC2BF1" w:rsidP="00AC2BF1">
      <w:pPr>
        <w:rPr>
          <w:rFonts w:ascii="Times New Roman" w:hAnsi="Times New Roman"/>
          <w:bCs/>
          <w:sz w:val="20"/>
          <w:szCs w:val="20"/>
        </w:rPr>
      </w:pPr>
      <w:r w:rsidRPr="008F2C36">
        <w:rPr>
          <w:rFonts w:ascii="Times New Roman" w:hAnsi="Times New Roman"/>
          <w:sz w:val="20"/>
          <w:szCs w:val="20"/>
        </w:rPr>
        <w:lastRenderedPageBreak/>
        <w:t xml:space="preserve">† </w:t>
      </w:r>
      <w:r w:rsidRPr="008F2C36">
        <w:rPr>
          <w:rFonts w:ascii="Times New Roman" w:hAnsi="Times New Roman"/>
          <w:bCs/>
          <w:sz w:val="20"/>
          <w:szCs w:val="20"/>
        </w:rPr>
        <w:t>Authors may wish to plan for use of appendices to present all relevant information in full detail for items in this section.</w:t>
      </w:r>
    </w:p>
    <w:p w14:paraId="466DAE0D" w14:textId="77777777" w:rsidR="00CC61CC" w:rsidRPr="000560FA" w:rsidRDefault="00CC61CC">
      <w:pPr>
        <w:rPr>
          <w:rFonts w:ascii="Times New Roman" w:hAnsi="Times New Roman"/>
          <w:b/>
          <w:bCs/>
          <w:sz w:val="20"/>
          <w:szCs w:val="20"/>
        </w:rPr>
      </w:pPr>
    </w:p>
    <w:p w14:paraId="32265487" w14:textId="77777777" w:rsidR="00AC2BF1" w:rsidRDefault="00AC2BF1" w:rsidP="00B21D87">
      <w:pPr>
        <w:spacing w:after="0" w:line="480" w:lineRule="auto"/>
        <w:rPr>
          <w:rFonts w:ascii="Times New Roman" w:eastAsia="Times New Roman" w:hAnsi="Times New Roman"/>
          <w:b/>
          <w:bCs/>
          <w:color w:val="000000"/>
          <w:sz w:val="20"/>
          <w:szCs w:val="20"/>
          <w:lang w:eastAsia="ja-JP"/>
        </w:rPr>
      </w:pPr>
      <w:r>
        <w:rPr>
          <w:rFonts w:ascii="Times New Roman" w:eastAsia="Times New Roman" w:hAnsi="Times New Roman"/>
          <w:b/>
          <w:bCs/>
          <w:color w:val="000000"/>
          <w:sz w:val="20"/>
          <w:szCs w:val="20"/>
          <w:lang w:eastAsia="ja-JP"/>
        </w:rPr>
        <w:br w:type="page"/>
      </w:r>
    </w:p>
    <w:p w14:paraId="78BB13F1" w14:textId="4DB84B1C" w:rsidR="00B21D87" w:rsidRPr="000560FA" w:rsidRDefault="00B21D87" w:rsidP="00B21D87">
      <w:pPr>
        <w:spacing w:after="0" w:line="480" w:lineRule="auto"/>
        <w:rPr>
          <w:rFonts w:ascii="Times New Roman" w:eastAsia="Times New Roman" w:hAnsi="Times New Roman"/>
          <w:b/>
          <w:bCs/>
          <w:color w:val="000000"/>
          <w:sz w:val="20"/>
          <w:szCs w:val="20"/>
          <w:lang w:eastAsia="ja-JP"/>
        </w:rPr>
      </w:pPr>
      <w:r w:rsidRPr="000560FA">
        <w:rPr>
          <w:rFonts w:ascii="Times New Roman" w:eastAsia="Times New Roman" w:hAnsi="Times New Roman"/>
          <w:b/>
          <w:bCs/>
          <w:color w:val="000000"/>
          <w:sz w:val="20"/>
          <w:szCs w:val="20"/>
          <w:lang w:eastAsia="ja-JP"/>
        </w:rPr>
        <w:lastRenderedPageBreak/>
        <w:t xml:space="preserve">e-Table </w:t>
      </w:r>
      <w:r w:rsidR="00AC2BF1">
        <w:rPr>
          <w:rFonts w:ascii="Times New Roman" w:eastAsia="Times New Roman" w:hAnsi="Times New Roman"/>
          <w:b/>
          <w:bCs/>
          <w:color w:val="000000"/>
          <w:sz w:val="20"/>
          <w:szCs w:val="20"/>
          <w:lang w:eastAsia="ja-JP"/>
        </w:rPr>
        <w:t>2</w:t>
      </w:r>
      <w:r w:rsidRPr="000560FA">
        <w:rPr>
          <w:rFonts w:ascii="Times New Roman" w:eastAsia="Times New Roman" w:hAnsi="Times New Roman"/>
          <w:b/>
          <w:bCs/>
          <w:color w:val="000000"/>
          <w:sz w:val="20"/>
          <w:szCs w:val="20"/>
          <w:lang w:eastAsia="ja-JP"/>
        </w:rPr>
        <w:t xml:space="preserve"> Search strategy</w:t>
      </w:r>
    </w:p>
    <w:p w14:paraId="3BF901FB" w14:textId="77777777" w:rsidR="00B21D87" w:rsidRPr="000560FA" w:rsidRDefault="00B21D87" w:rsidP="00B21D87">
      <w:pPr>
        <w:spacing w:after="0" w:line="480" w:lineRule="auto"/>
        <w:rPr>
          <w:rFonts w:ascii="Times New Roman" w:eastAsia="Times New Roman" w:hAnsi="Times New Roman"/>
          <w:b/>
          <w:bCs/>
          <w:color w:val="000000"/>
          <w:sz w:val="20"/>
          <w:szCs w:val="20"/>
          <w:lang w:eastAsia="ja-JP"/>
        </w:rPr>
      </w:pPr>
    </w:p>
    <w:p w14:paraId="5ACDD6B8" w14:textId="2DCFAE65" w:rsidR="00B21D87" w:rsidRPr="000560FA" w:rsidRDefault="00B21D87" w:rsidP="00B21D87">
      <w:pPr>
        <w:pStyle w:val="ac"/>
        <w:numPr>
          <w:ilvl w:val="0"/>
          <w:numId w:val="9"/>
        </w:numPr>
        <w:ind w:leftChars="0"/>
        <w:rPr>
          <w:rFonts w:ascii="Times New Roman" w:eastAsia="ＭＳ Ｐゴシック" w:hAnsi="Times New Roman"/>
          <w:b/>
          <w:bCs/>
          <w:sz w:val="20"/>
          <w:szCs w:val="20"/>
        </w:rPr>
      </w:pPr>
      <w:r w:rsidRPr="000560FA">
        <w:rPr>
          <w:rFonts w:ascii="Times New Roman" w:eastAsia="ＭＳ Ｐゴシック" w:hAnsi="Times New Roman"/>
          <w:b/>
          <w:bCs/>
          <w:sz w:val="20"/>
          <w:szCs w:val="20"/>
        </w:rPr>
        <w:t>PubMed search strategy</w:t>
      </w:r>
      <w:r w:rsidR="00751C21">
        <w:rPr>
          <w:rFonts w:ascii="Times New Roman" w:eastAsia="ＭＳ Ｐゴシック" w:hAnsi="Times New Roman"/>
          <w:b/>
          <w:bCs/>
          <w:sz w:val="20"/>
          <w:szCs w:val="20"/>
        </w:rPr>
        <w:t xml:space="preserve"> </w:t>
      </w:r>
      <w:r w:rsidRPr="000560FA">
        <w:rPr>
          <w:rFonts w:ascii="Times New Roman" w:eastAsia="ＭＳ Ｐゴシック" w:hAnsi="Times New Roman"/>
          <w:b/>
          <w:bCs/>
          <w:sz w:val="20"/>
          <w:szCs w:val="20"/>
        </w:rPr>
        <w:t>（</w:t>
      </w:r>
      <w:r w:rsidR="00751C21">
        <w:rPr>
          <w:rFonts w:ascii="Times New Roman" w:eastAsia="ＭＳ Ｐゴシック" w:hAnsi="Times New Roman"/>
          <w:b/>
          <w:bCs/>
          <w:sz w:val="20"/>
          <w:szCs w:val="20"/>
        </w:rPr>
        <w:t>December</w:t>
      </w:r>
      <w:r w:rsidRPr="000560FA">
        <w:rPr>
          <w:rFonts w:ascii="Times New Roman" w:eastAsia="ＭＳ Ｐゴシック" w:hAnsi="Times New Roman"/>
          <w:b/>
          <w:bCs/>
          <w:sz w:val="20"/>
          <w:szCs w:val="20"/>
        </w:rPr>
        <w:t xml:space="preserve"> </w:t>
      </w:r>
      <w:r w:rsidR="00751C21">
        <w:rPr>
          <w:rFonts w:ascii="Times New Roman" w:eastAsia="ＭＳ Ｐゴシック" w:hAnsi="Times New Roman"/>
          <w:b/>
          <w:bCs/>
          <w:sz w:val="20"/>
          <w:szCs w:val="20"/>
        </w:rPr>
        <w:t>23</w:t>
      </w:r>
      <w:r w:rsidR="00751C21">
        <w:rPr>
          <w:rFonts w:ascii="Times New Roman" w:eastAsia="ＭＳ Ｐゴシック" w:hAnsi="Times New Roman"/>
          <w:b/>
          <w:bCs/>
          <w:sz w:val="20"/>
          <w:szCs w:val="20"/>
          <w:vertAlign w:val="superscript"/>
        </w:rPr>
        <w:t>th</w:t>
      </w:r>
      <w:r w:rsidRPr="000560FA">
        <w:rPr>
          <w:rFonts w:ascii="Times New Roman" w:eastAsia="ＭＳ Ｐゴシック" w:hAnsi="Times New Roman"/>
          <w:b/>
          <w:bCs/>
          <w:sz w:val="20"/>
          <w:szCs w:val="20"/>
        </w:rPr>
        <w:t xml:space="preserve"> 20</w:t>
      </w:r>
      <w:r w:rsidR="00751C21">
        <w:rPr>
          <w:rFonts w:ascii="Times New Roman" w:eastAsia="ＭＳ Ｐゴシック" w:hAnsi="Times New Roman"/>
          <w:b/>
          <w:bCs/>
          <w:sz w:val="20"/>
          <w:szCs w:val="20"/>
        </w:rPr>
        <w:t>20</w:t>
      </w:r>
      <w:r w:rsidRPr="000560FA">
        <w:rPr>
          <w:rFonts w:ascii="Times New Roman" w:eastAsia="ＭＳ Ｐゴシック" w:hAnsi="Times New Roman"/>
          <w:b/>
          <w:bCs/>
          <w:sz w:val="20"/>
          <w:szCs w:val="20"/>
        </w:rPr>
        <w:t>）</w:t>
      </w:r>
    </w:p>
    <w:tbl>
      <w:tblPr>
        <w:tblW w:w="793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7413"/>
      </w:tblGrid>
      <w:tr w:rsidR="00B21D87" w:rsidRPr="000560FA" w14:paraId="69845704" w14:textId="77777777" w:rsidTr="002E4385">
        <w:tc>
          <w:tcPr>
            <w:tcW w:w="525" w:type="dxa"/>
            <w:shd w:val="clear" w:color="auto" w:fill="auto"/>
          </w:tcPr>
          <w:p w14:paraId="25B33733" w14:textId="77777777" w:rsidR="00B21D87" w:rsidRPr="000560FA" w:rsidRDefault="00B21D87" w:rsidP="002E4385">
            <w:pPr>
              <w:spacing w:after="0" w:line="240" w:lineRule="auto"/>
              <w:rPr>
                <w:rFonts w:ascii="Times New Roman" w:eastAsia="ＭＳ Ｐゴシック" w:hAnsi="Times New Roman"/>
                <w:kern w:val="2"/>
                <w:sz w:val="20"/>
                <w:szCs w:val="20"/>
                <w:lang w:eastAsia="ja-JP"/>
              </w:rPr>
            </w:pPr>
            <w:bookmarkStart w:id="0" w:name="_Hlk530856575"/>
            <w:r w:rsidRPr="000560FA">
              <w:rPr>
                <w:rFonts w:ascii="Times New Roman" w:eastAsia="ＭＳ Ｐゴシック" w:hAnsi="Times New Roman"/>
                <w:kern w:val="2"/>
                <w:sz w:val="20"/>
                <w:szCs w:val="20"/>
                <w:lang w:eastAsia="ja-JP"/>
              </w:rPr>
              <w:t>#1</w:t>
            </w:r>
          </w:p>
        </w:tc>
        <w:tc>
          <w:tcPr>
            <w:tcW w:w="7413" w:type="dxa"/>
            <w:shd w:val="clear" w:color="auto" w:fill="auto"/>
          </w:tcPr>
          <w:p w14:paraId="675957A6" w14:textId="77777777" w:rsidR="00B21D87" w:rsidRPr="000560FA" w:rsidRDefault="00B21D87" w:rsidP="002E4385">
            <w:pPr>
              <w:spacing w:after="0" w:line="240" w:lineRule="auto"/>
              <w:rPr>
                <w:rFonts w:ascii="Times New Roman" w:eastAsia="ＭＳ Ｐゴシック" w:hAnsi="Times New Roman"/>
                <w:color w:val="000000"/>
                <w:sz w:val="20"/>
                <w:szCs w:val="20"/>
                <w:lang w:eastAsia="ja-JP"/>
              </w:rPr>
            </w:pPr>
            <w:r w:rsidRPr="000560FA">
              <w:rPr>
                <w:rFonts w:ascii="Times New Roman" w:eastAsia="ＭＳ Ｐゴシック" w:hAnsi="Times New Roman"/>
                <w:b/>
                <w:bCs/>
                <w:color w:val="000000"/>
                <w:sz w:val="20"/>
                <w:szCs w:val="20"/>
                <w:lang w:eastAsia="ja-JP"/>
              </w:rPr>
              <w:t>“</w:t>
            </w:r>
            <w:r w:rsidRPr="000560FA">
              <w:rPr>
                <w:rFonts w:ascii="Times New Roman" w:hAnsi="Times New Roman"/>
                <w:color w:val="0A0905"/>
                <w:kern w:val="2"/>
                <w:sz w:val="20"/>
                <w:szCs w:val="20"/>
                <w:lang w:eastAsia="ja-JP"/>
              </w:rPr>
              <w:t>Ventilator weaning”</w:t>
            </w:r>
            <w:r w:rsidRPr="000560FA">
              <w:rPr>
                <w:rFonts w:ascii="Times New Roman" w:eastAsia="ＭＳ Ｐゴシック" w:hAnsi="Times New Roman"/>
                <w:color w:val="000000"/>
                <w:sz w:val="20"/>
                <w:szCs w:val="20"/>
                <w:lang w:eastAsia="ja-JP"/>
              </w:rPr>
              <w:t>[MeSH] OR Weaning[tiab] OR “Airway Extubation”[MeSH] OR</w:t>
            </w:r>
            <w:r w:rsidRPr="000560FA">
              <w:rPr>
                <w:rFonts w:ascii="Times New Roman" w:eastAsia="ＭＳ Ｐゴシック" w:hAnsi="Times New Roman"/>
                <w:b/>
                <w:bCs/>
                <w:color w:val="000000"/>
                <w:sz w:val="20"/>
                <w:szCs w:val="20"/>
                <w:lang w:eastAsia="ja-JP"/>
              </w:rPr>
              <w:t xml:space="preserve"> </w:t>
            </w:r>
            <w:r w:rsidRPr="000560FA">
              <w:rPr>
                <w:rFonts w:ascii="Times New Roman" w:eastAsia="ＭＳ Ｐゴシック" w:hAnsi="Times New Roman"/>
                <w:color w:val="000000"/>
                <w:sz w:val="20"/>
                <w:szCs w:val="20"/>
                <w:lang w:eastAsia="ja-JP"/>
              </w:rPr>
              <w:t>Extubat*[tiab]  OR Postextubation[tiab]  OR “</w:t>
            </w:r>
            <w:r w:rsidRPr="000560FA">
              <w:rPr>
                <w:rFonts w:ascii="Times New Roman" w:hAnsi="Times New Roman"/>
                <w:color w:val="231F20"/>
                <w:sz w:val="20"/>
                <w:szCs w:val="20"/>
                <w:lang w:eastAsia="ja-JP"/>
              </w:rPr>
              <w:t>Intubation, intratracheal”</w:t>
            </w:r>
            <w:r w:rsidRPr="000560FA">
              <w:rPr>
                <w:rFonts w:ascii="Times New Roman" w:eastAsia="ＭＳ Ｐゴシック" w:hAnsi="Times New Roman"/>
                <w:color w:val="000000"/>
                <w:sz w:val="20"/>
                <w:szCs w:val="20"/>
                <w:lang w:eastAsia="ja-JP"/>
              </w:rPr>
              <w:t>[MeSH:NoExp] OR “</w:t>
            </w:r>
            <w:r w:rsidRPr="000560FA">
              <w:rPr>
                <w:rFonts w:ascii="Times New Roman" w:hAnsi="Times New Roman"/>
                <w:color w:val="0A0905"/>
                <w:kern w:val="2"/>
                <w:sz w:val="20"/>
                <w:szCs w:val="20"/>
                <w:lang w:eastAsia="en-GB"/>
              </w:rPr>
              <w:t>Ventilators, Mechanical”</w:t>
            </w:r>
            <w:r w:rsidRPr="000560FA">
              <w:rPr>
                <w:rFonts w:ascii="Times New Roman" w:eastAsia="ＭＳ Ｐゴシック" w:hAnsi="Times New Roman"/>
                <w:color w:val="000000"/>
                <w:sz w:val="20"/>
                <w:szCs w:val="20"/>
                <w:lang w:eastAsia="ja-JP"/>
              </w:rPr>
              <w:t xml:space="preserve">[MeSH:NoExp] </w:t>
            </w:r>
          </w:p>
        </w:tc>
      </w:tr>
      <w:tr w:rsidR="00B21D87" w:rsidRPr="000560FA" w14:paraId="043AA265" w14:textId="77777777" w:rsidTr="002E4385">
        <w:tc>
          <w:tcPr>
            <w:tcW w:w="525" w:type="dxa"/>
            <w:shd w:val="clear" w:color="auto" w:fill="auto"/>
          </w:tcPr>
          <w:p w14:paraId="150B1AE2" w14:textId="77777777" w:rsidR="00B21D87" w:rsidRPr="000560FA" w:rsidRDefault="00B21D87" w:rsidP="002E4385">
            <w:pPr>
              <w:spacing w:after="0" w:line="240" w:lineRule="auto"/>
              <w:rPr>
                <w:rFonts w:ascii="Times New Roman" w:eastAsia="ＭＳ Ｐゴシック" w:hAnsi="Times New Roman"/>
                <w:kern w:val="2"/>
                <w:sz w:val="20"/>
                <w:szCs w:val="20"/>
                <w:lang w:eastAsia="ja-JP"/>
              </w:rPr>
            </w:pPr>
            <w:r w:rsidRPr="000560FA">
              <w:rPr>
                <w:rFonts w:ascii="Times New Roman" w:eastAsia="ＭＳ Ｐゴシック" w:hAnsi="Times New Roman"/>
                <w:kern w:val="2"/>
                <w:sz w:val="20"/>
                <w:szCs w:val="20"/>
                <w:lang w:eastAsia="ja-JP"/>
              </w:rPr>
              <w:t>#2</w:t>
            </w:r>
          </w:p>
        </w:tc>
        <w:tc>
          <w:tcPr>
            <w:tcW w:w="7413" w:type="dxa"/>
            <w:shd w:val="clear" w:color="auto" w:fill="auto"/>
          </w:tcPr>
          <w:p w14:paraId="66130F30" w14:textId="77777777" w:rsidR="00B21D87" w:rsidRPr="000560FA" w:rsidRDefault="00B21D87" w:rsidP="002E4385">
            <w:pPr>
              <w:spacing w:after="0" w:line="240" w:lineRule="auto"/>
              <w:rPr>
                <w:rFonts w:ascii="Times New Roman" w:eastAsia="ＭＳ Ｐゴシック" w:hAnsi="Times New Roman"/>
                <w:kern w:val="2"/>
                <w:sz w:val="20"/>
                <w:szCs w:val="20"/>
                <w:lang w:eastAsia="ja-JP"/>
              </w:rPr>
            </w:pPr>
            <w:r w:rsidRPr="000560FA">
              <w:rPr>
                <w:rFonts w:ascii="Times New Roman" w:eastAsia="ＭＳ Ｐゴシック" w:hAnsi="Times New Roman"/>
                <w:color w:val="000000"/>
                <w:sz w:val="20"/>
                <w:szCs w:val="20"/>
                <w:lang w:eastAsia="ja-JP"/>
              </w:rPr>
              <w:t> “</w:t>
            </w:r>
            <w:r w:rsidRPr="000560FA">
              <w:rPr>
                <w:rFonts w:ascii="Times New Roman" w:hAnsi="Times New Roman"/>
                <w:color w:val="0A0905"/>
                <w:kern w:val="2"/>
                <w:sz w:val="20"/>
                <w:szCs w:val="20"/>
                <w:lang w:eastAsia="en-GB"/>
              </w:rPr>
              <w:t>Positive Pressure Respiration</w:t>
            </w:r>
            <w:r w:rsidRPr="000560FA">
              <w:rPr>
                <w:rFonts w:ascii="Times New Roman" w:eastAsia="ＭＳ Ｐゴシック" w:hAnsi="Times New Roman"/>
                <w:color w:val="000000"/>
                <w:sz w:val="20"/>
                <w:szCs w:val="20"/>
                <w:lang w:eastAsia="ja-JP"/>
              </w:rPr>
              <w:t>”[MeSH]  OR  “Noninvasive</w:t>
            </w:r>
            <w:r w:rsidRPr="000560FA">
              <w:rPr>
                <w:rFonts w:ascii="Times New Roman" w:eastAsia="ＭＳ Ｐゴシック" w:hAnsi="Times New Roman"/>
                <w:bCs/>
                <w:color w:val="000000"/>
                <w:sz w:val="20"/>
                <w:szCs w:val="20"/>
                <w:lang w:eastAsia="ja-JP"/>
              </w:rPr>
              <w:t> </w:t>
            </w:r>
            <w:r w:rsidRPr="000560FA">
              <w:rPr>
                <w:rFonts w:ascii="Times New Roman" w:eastAsia="ＭＳ Ｐゴシック" w:hAnsi="Times New Roman"/>
                <w:color w:val="000000"/>
                <w:sz w:val="20"/>
                <w:szCs w:val="20"/>
                <w:lang w:eastAsia="ja-JP"/>
              </w:rPr>
              <w:t>ventilation”[MeSH] OR “Noninvasive</w:t>
            </w:r>
            <w:r w:rsidRPr="000560FA">
              <w:rPr>
                <w:rFonts w:ascii="Times New Roman" w:eastAsia="ＭＳ Ｐゴシック" w:hAnsi="Times New Roman"/>
                <w:bCs/>
                <w:color w:val="000000"/>
                <w:sz w:val="20"/>
                <w:szCs w:val="20"/>
                <w:lang w:eastAsia="ja-JP"/>
              </w:rPr>
              <w:t> </w:t>
            </w:r>
            <w:r w:rsidRPr="000560FA">
              <w:rPr>
                <w:rFonts w:ascii="Times New Roman" w:eastAsia="ＭＳ Ｐゴシック" w:hAnsi="Times New Roman"/>
                <w:color w:val="000000"/>
                <w:sz w:val="20"/>
                <w:szCs w:val="20"/>
                <w:lang w:eastAsia="ja-JP"/>
              </w:rPr>
              <w:t>ventilation”[tiab] </w:t>
            </w:r>
            <w:r w:rsidRPr="000560FA">
              <w:rPr>
                <w:rFonts w:ascii="Times New Roman" w:eastAsia="ＭＳ Ｐゴシック" w:hAnsi="Times New Roman"/>
                <w:color w:val="000000"/>
                <w:sz w:val="20"/>
                <w:szCs w:val="20"/>
                <w:lang w:eastAsia="ja-JP"/>
              </w:rPr>
              <w:t xml:space="preserve">　</w:t>
            </w:r>
            <w:r w:rsidRPr="000560FA">
              <w:rPr>
                <w:rFonts w:ascii="Times New Roman" w:eastAsia="ＭＳ Ｐゴシック" w:hAnsi="Times New Roman"/>
                <w:color w:val="000000"/>
                <w:sz w:val="20"/>
                <w:szCs w:val="20"/>
                <w:lang w:eastAsia="ja-JP"/>
              </w:rPr>
              <w:t>OR  “Non invasive</w:t>
            </w:r>
            <w:r w:rsidRPr="000560FA">
              <w:rPr>
                <w:rFonts w:ascii="Times New Roman" w:eastAsia="ＭＳ Ｐゴシック" w:hAnsi="Times New Roman"/>
                <w:bCs/>
                <w:color w:val="000000"/>
                <w:sz w:val="20"/>
                <w:szCs w:val="20"/>
                <w:lang w:eastAsia="ja-JP"/>
              </w:rPr>
              <w:t> </w:t>
            </w:r>
            <w:r w:rsidRPr="000560FA">
              <w:rPr>
                <w:rFonts w:ascii="Times New Roman" w:eastAsia="ＭＳ Ｐゴシック" w:hAnsi="Times New Roman"/>
                <w:color w:val="000000"/>
                <w:sz w:val="20"/>
                <w:szCs w:val="20"/>
                <w:lang w:eastAsia="ja-JP"/>
              </w:rPr>
              <w:t>ventilation”[tiab]   OR</w:t>
            </w:r>
            <w:r w:rsidRPr="000560FA">
              <w:rPr>
                <w:rFonts w:ascii="Times New Roman" w:eastAsia="ＭＳ Ｐゴシック" w:hAnsi="Times New Roman"/>
                <w:color w:val="000000"/>
                <w:sz w:val="20"/>
                <w:szCs w:val="20"/>
                <w:lang w:eastAsia="ja-JP"/>
              </w:rPr>
              <w:t xml:space="preserve">　</w:t>
            </w:r>
            <w:r w:rsidRPr="000560FA">
              <w:rPr>
                <w:rFonts w:ascii="Times New Roman" w:eastAsia="ＭＳ Ｐゴシック" w:hAnsi="Times New Roman"/>
                <w:color w:val="000000"/>
                <w:sz w:val="20"/>
                <w:szCs w:val="20"/>
                <w:lang w:eastAsia="ja-JP"/>
              </w:rPr>
              <w:t xml:space="preserve">“Noninvasive positive pressure ventilation”[tiab] </w:t>
            </w:r>
            <w:r w:rsidRPr="000560FA">
              <w:rPr>
                <w:rFonts w:ascii="Times New Roman" w:hAnsi="Times New Roman"/>
                <w:bCs/>
                <w:color w:val="000000"/>
                <w:kern w:val="2"/>
                <w:sz w:val="20"/>
                <w:szCs w:val="20"/>
                <w:lang w:eastAsia="ja-JP"/>
              </w:rPr>
              <w:t xml:space="preserve">OR </w:t>
            </w:r>
            <w:r w:rsidRPr="000560FA">
              <w:rPr>
                <w:rFonts w:ascii="Times New Roman" w:eastAsia="ＭＳ Ｐゴシック" w:hAnsi="Times New Roman"/>
                <w:color w:val="000000"/>
                <w:sz w:val="20"/>
                <w:szCs w:val="20"/>
                <w:lang w:eastAsia="ja-JP"/>
              </w:rPr>
              <w:t>“Non invasive positive pressure ventilation”[tiab] OR  NIPPV[tiab]   OR  NPPV[tiab]</w:t>
            </w:r>
            <w:r w:rsidRPr="000560FA">
              <w:rPr>
                <w:rFonts w:ascii="Times New Roman" w:eastAsia="ＭＳ Ｐゴシック" w:hAnsi="Times New Roman"/>
                <w:color w:val="000000"/>
                <w:sz w:val="20"/>
                <w:szCs w:val="20"/>
                <w:lang w:eastAsia="ja-JP"/>
              </w:rPr>
              <w:t xml:space="preserve">　</w:t>
            </w:r>
            <w:r w:rsidRPr="000560FA">
              <w:rPr>
                <w:rFonts w:ascii="Times New Roman" w:eastAsia="ＭＳ Ｐゴシック" w:hAnsi="Times New Roman"/>
                <w:color w:val="000000"/>
                <w:sz w:val="20"/>
                <w:szCs w:val="20"/>
                <w:lang w:eastAsia="ja-JP"/>
              </w:rPr>
              <w:t> OR  NIV[tiab]  OR  “Bilevel Positive Airway Pressure”[tiab]  OR  “Biphasic Positive Airway Pressure"[tiab]  OR  BiPAP[tiab] OR (“High Flow”[tiab]  AND  Nasal[tiab])  OR  (“High Flow”[tiab]  AND  Therapy[tiab])</w:t>
            </w:r>
            <w:r w:rsidRPr="000560FA">
              <w:rPr>
                <w:rFonts w:ascii="Times New Roman" w:eastAsia="ＭＳ Ｐゴシック" w:hAnsi="Times New Roman"/>
                <w:color w:val="000000"/>
                <w:sz w:val="20"/>
                <w:szCs w:val="20"/>
                <w:lang w:eastAsia="ja-JP"/>
              </w:rPr>
              <w:t xml:space="preserve">　</w:t>
            </w:r>
            <w:r w:rsidRPr="000560FA">
              <w:rPr>
                <w:rFonts w:ascii="Times New Roman" w:eastAsia="ＭＳ Ｐゴシック" w:hAnsi="Times New Roman"/>
                <w:color w:val="000000"/>
                <w:sz w:val="20"/>
                <w:szCs w:val="20"/>
                <w:lang w:eastAsia="ja-JP"/>
              </w:rPr>
              <w:t>OR  (“High Flow”[tiab]  AND  Oxygen*[tiab])  OR</w:t>
            </w:r>
            <w:r w:rsidRPr="000560FA">
              <w:rPr>
                <w:rFonts w:ascii="Times New Roman" w:eastAsia="ＭＳ Ｐゴシック" w:hAnsi="Times New Roman"/>
                <w:color w:val="000000"/>
                <w:sz w:val="20"/>
                <w:szCs w:val="20"/>
                <w:lang w:eastAsia="ja-JP"/>
              </w:rPr>
              <w:t xml:space="preserve">　</w:t>
            </w:r>
            <w:r w:rsidRPr="000560FA">
              <w:rPr>
                <w:rFonts w:ascii="Times New Roman" w:eastAsia="ＭＳ Ｐゴシック" w:hAnsi="Times New Roman"/>
                <w:color w:val="000000"/>
                <w:sz w:val="20"/>
                <w:szCs w:val="20"/>
                <w:lang w:eastAsia="ja-JP"/>
              </w:rPr>
              <w:t>“HFNC”[tiab]</w:t>
            </w:r>
            <w:r w:rsidRPr="000560FA">
              <w:rPr>
                <w:rFonts w:ascii="Times New Roman" w:eastAsia="ＭＳ Ｐゴシック" w:hAnsi="Times New Roman"/>
                <w:color w:val="000000"/>
                <w:sz w:val="20"/>
                <w:szCs w:val="20"/>
                <w:lang w:eastAsia="ja-JP"/>
              </w:rPr>
              <w:t xml:space="preserve">　</w:t>
            </w:r>
            <w:r w:rsidRPr="000560FA">
              <w:rPr>
                <w:rFonts w:ascii="Times New Roman" w:eastAsia="ＭＳ Ｐゴシック" w:hAnsi="Times New Roman"/>
                <w:color w:val="000000"/>
                <w:sz w:val="20"/>
                <w:szCs w:val="20"/>
                <w:lang w:eastAsia="ja-JP"/>
              </w:rPr>
              <w:t>OR “HHFNC”[tiab] OR     “HHHFNC”[tiab] OR “NHF*”[tiab]</w:t>
            </w:r>
          </w:p>
        </w:tc>
      </w:tr>
      <w:tr w:rsidR="00B21D87" w:rsidRPr="000560FA" w14:paraId="3C2D2CB9" w14:textId="77777777" w:rsidTr="002E4385">
        <w:tc>
          <w:tcPr>
            <w:tcW w:w="525" w:type="dxa"/>
            <w:shd w:val="clear" w:color="auto" w:fill="auto"/>
          </w:tcPr>
          <w:p w14:paraId="5874BD21" w14:textId="77777777" w:rsidR="00B21D87" w:rsidRPr="000560FA" w:rsidRDefault="00B21D87" w:rsidP="002E4385">
            <w:pPr>
              <w:spacing w:after="0" w:line="240" w:lineRule="auto"/>
              <w:rPr>
                <w:rFonts w:ascii="Times New Roman" w:eastAsia="ＭＳ Ｐゴシック" w:hAnsi="Times New Roman"/>
                <w:kern w:val="2"/>
                <w:sz w:val="20"/>
                <w:szCs w:val="20"/>
                <w:lang w:eastAsia="ja-JP"/>
              </w:rPr>
            </w:pPr>
            <w:r w:rsidRPr="000560FA">
              <w:rPr>
                <w:rFonts w:ascii="Times New Roman" w:eastAsia="ＭＳ Ｐゴシック" w:hAnsi="Times New Roman"/>
                <w:kern w:val="2"/>
                <w:sz w:val="20"/>
                <w:szCs w:val="20"/>
                <w:lang w:eastAsia="ja-JP"/>
              </w:rPr>
              <w:t>#3</w:t>
            </w:r>
          </w:p>
        </w:tc>
        <w:tc>
          <w:tcPr>
            <w:tcW w:w="7413" w:type="dxa"/>
            <w:shd w:val="clear" w:color="auto" w:fill="auto"/>
          </w:tcPr>
          <w:p w14:paraId="11887CEC" w14:textId="77777777" w:rsidR="00B21D87" w:rsidRPr="000560FA" w:rsidRDefault="00B21D87" w:rsidP="002E4385">
            <w:pPr>
              <w:spacing w:after="0" w:line="240" w:lineRule="auto"/>
              <w:rPr>
                <w:rFonts w:ascii="Times New Roman" w:eastAsia="ＭＳ Ｐゴシック" w:hAnsi="Times New Roman"/>
                <w:kern w:val="2"/>
                <w:sz w:val="20"/>
                <w:szCs w:val="20"/>
                <w:lang w:eastAsia="ja-JP"/>
              </w:rPr>
            </w:pPr>
            <w:r w:rsidRPr="000560FA">
              <w:rPr>
                <w:rFonts w:ascii="Times New Roman" w:eastAsia="ＭＳ Ｐゴシック" w:hAnsi="Times New Roman"/>
                <w:color w:val="000000"/>
                <w:sz w:val="20"/>
                <w:szCs w:val="20"/>
                <w:lang w:eastAsia="ja-JP"/>
              </w:rPr>
              <w:t>(randomized controlled trial[pt] OR controlled clinical trial[pt] OR randomized[tiab] OR placebo[tiab] OR drug therapy[sh] OR randomly[tiab] OR trial[tiab] OR groups[tiab] NOT (animals [mh] NOT humans [mh]))</w:t>
            </w:r>
          </w:p>
        </w:tc>
      </w:tr>
      <w:tr w:rsidR="00B21D87" w:rsidRPr="000560FA" w14:paraId="0817D7A2" w14:textId="77777777" w:rsidTr="002E4385">
        <w:tc>
          <w:tcPr>
            <w:tcW w:w="525" w:type="dxa"/>
            <w:shd w:val="clear" w:color="auto" w:fill="auto"/>
          </w:tcPr>
          <w:p w14:paraId="2C197785" w14:textId="77777777" w:rsidR="00B21D87" w:rsidRPr="000560FA" w:rsidRDefault="00B21D87" w:rsidP="002E4385">
            <w:pPr>
              <w:spacing w:after="0" w:line="240" w:lineRule="auto"/>
              <w:rPr>
                <w:rFonts w:ascii="Times New Roman" w:eastAsia="ＭＳ Ｐゴシック" w:hAnsi="Times New Roman"/>
                <w:kern w:val="2"/>
                <w:sz w:val="20"/>
                <w:szCs w:val="20"/>
                <w:lang w:eastAsia="ja-JP"/>
              </w:rPr>
            </w:pPr>
            <w:r w:rsidRPr="000560FA">
              <w:rPr>
                <w:rFonts w:ascii="Times New Roman" w:eastAsia="ＭＳ Ｐゴシック" w:hAnsi="Times New Roman"/>
                <w:kern w:val="2"/>
                <w:sz w:val="20"/>
                <w:szCs w:val="20"/>
                <w:lang w:eastAsia="ja-JP"/>
              </w:rPr>
              <w:t>#4</w:t>
            </w:r>
          </w:p>
        </w:tc>
        <w:tc>
          <w:tcPr>
            <w:tcW w:w="7413" w:type="dxa"/>
            <w:shd w:val="clear" w:color="auto" w:fill="auto"/>
          </w:tcPr>
          <w:p w14:paraId="680AF9A3" w14:textId="77777777" w:rsidR="00B21D87" w:rsidRPr="000560FA" w:rsidRDefault="00B21D87" w:rsidP="002E4385">
            <w:pPr>
              <w:spacing w:after="0" w:line="240" w:lineRule="auto"/>
              <w:rPr>
                <w:rFonts w:ascii="Times New Roman" w:eastAsia="ＭＳ Ｐゴシック" w:hAnsi="Times New Roman"/>
                <w:kern w:val="2"/>
                <w:sz w:val="20"/>
                <w:szCs w:val="20"/>
                <w:lang w:eastAsia="ja-JP"/>
              </w:rPr>
            </w:pPr>
            <w:r w:rsidRPr="000560FA">
              <w:rPr>
                <w:rFonts w:ascii="Times New Roman" w:eastAsia="ＭＳ Ｐゴシック" w:hAnsi="Times New Roman"/>
                <w:kern w:val="2"/>
                <w:sz w:val="20"/>
                <w:szCs w:val="20"/>
                <w:lang w:eastAsia="ja-JP"/>
              </w:rPr>
              <w:t>#1 AND #2 AND #3</w:t>
            </w:r>
          </w:p>
        </w:tc>
      </w:tr>
      <w:bookmarkEnd w:id="0"/>
    </w:tbl>
    <w:p w14:paraId="15B8072B" w14:textId="77777777" w:rsidR="00B21D87" w:rsidRPr="000560FA" w:rsidRDefault="00B21D87" w:rsidP="00B21D87">
      <w:pPr>
        <w:rPr>
          <w:rFonts w:ascii="Times New Roman" w:eastAsia="ＭＳ Ｐゴシック" w:hAnsi="Times New Roman"/>
          <w:b/>
          <w:bCs/>
          <w:sz w:val="20"/>
          <w:szCs w:val="20"/>
        </w:rPr>
      </w:pPr>
    </w:p>
    <w:p w14:paraId="4FF7C1A1" w14:textId="3FDFD51C" w:rsidR="00B21D87" w:rsidRPr="000560FA" w:rsidRDefault="00B21D87" w:rsidP="00B21D87">
      <w:pPr>
        <w:pStyle w:val="ac"/>
        <w:numPr>
          <w:ilvl w:val="0"/>
          <w:numId w:val="9"/>
        </w:numPr>
        <w:ind w:leftChars="0"/>
        <w:rPr>
          <w:rFonts w:ascii="Times New Roman" w:eastAsia="ＭＳ Ｐゴシック" w:hAnsi="Times New Roman"/>
          <w:b/>
          <w:bCs/>
          <w:sz w:val="20"/>
          <w:szCs w:val="20"/>
        </w:rPr>
      </w:pPr>
      <w:r w:rsidRPr="000560FA">
        <w:rPr>
          <w:rFonts w:ascii="Times New Roman" w:eastAsia="ＭＳ Ｐゴシック" w:hAnsi="Times New Roman"/>
          <w:b/>
          <w:bCs/>
          <w:sz w:val="20"/>
          <w:szCs w:val="20"/>
        </w:rPr>
        <w:t>CENTRAL search strategy</w:t>
      </w:r>
      <w:r w:rsidR="00751C21">
        <w:rPr>
          <w:rFonts w:ascii="Times New Roman" w:eastAsia="ＭＳ Ｐゴシック" w:hAnsi="Times New Roman"/>
          <w:b/>
          <w:bCs/>
          <w:sz w:val="20"/>
          <w:szCs w:val="20"/>
        </w:rPr>
        <w:t xml:space="preserve"> </w:t>
      </w:r>
      <w:r w:rsidRPr="000560FA">
        <w:rPr>
          <w:rFonts w:ascii="Times New Roman" w:eastAsia="ＭＳ Ｐゴシック" w:hAnsi="Times New Roman"/>
          <w:b/>
          <w:bCs/>
          <w:sz w:val="20"/>
          <w:szCs w:val="20"/>
        </w:rPr>
        <w:t>（</w:t>
      </w:r>
      <w:r w:rsidR="00751C21">
        <w:rPr>
          <w:rFonts w:ascii="Times New Roman" w:eastAsia="ＭＳ Ｐゴシック" w:hAnsi="Times New Roman"/>
          <w:b/>
          <w:bCs/>
          <w:sz w:val="20"/>
          <w:szCs w:val="20"/>
        </w:rPr>
        <w:t>December</w:t>
      </w:r>
      <w:r w:rsidRPr="000560FA">
        <w:rPr>
          <w:rFonts w:ascii="Times New Roman" w:eastAsia="ＭＳ Ｐゴシック" w:hAnsi="Times New Roman"/>
          <w:b/>
          <w:bCs/>
          <w:sz w:val="20"/>
          <w:szCs w:val="20"/>
        </w:rPr>
        <w:t xml:space="preserve"> </w:t>
      </w:r>
      <w:r w:rsidR="00751C21">
        <w:rPr>
          <w:rFonts w:ascii="Times New Roman" w:eastAsia="ＭＳ Ｐゴシック" w:hAnsi="Times New Roman"/>
          <w:b/>
          <w:bCs/>
          <w:sz w:val="20"/>
          <w:szCs w:val="20"/>
        </w:rPr>
        <w:t>23</w:t>
      </w:r>
      <w:r w:rsidR="00751C21">
        <w:rPr>
          <w:rFonts w:ascii="Times New Roman" w:eastAsia="ＭＳ Ｐゴシック" w:hAnsi="Times New Roman"/>
          <w:b/>
          <w:bCs/>
          <w:sz w:val="20"/>
          <w:szCs w:val="20"/>
          <w:vertAlign w:val="superscript"/>
        </w:rPr>
        <w:t>th</w:t>
      </w:r>
      <w:r w:rsidRPr="000560FA">
        <w:rPr>
          <w:rFonts w:ascii="Times New Roman" w:eastAsia="ＭＳ Ｐゴシック" w:hAnsi="Times New Roman"/>
          <w:b/>
          <w:bCs/>
          <w:sz w:val="20"/>
          <w:szCs w:val="20"/>
        </w:rPr>
        <w:t xml:space="preserve"> 20</w:t>
      </w:r>
      <w:r w:rsidR="00751C21">
        <w:rPr>
          <w:rFonts w:ascii="Times New Roman" w:eastAsia="ＭＳ Ｐゴシック" w:hAnsi="Times New Roman"/>
          <w:b/>
          <w:bCs/>
          <w:sz w:val="20"/>
          <w:szCs w:val="20"/>
        </w:rPr>
        <w:t>20</w:t>
      </w:r>
      <w:r w:rsidRPr="000560FA">
        <w:rPr>
          <w:rFonts w:ascii="Times New Roman" w:eastAsia="ＭＳ Ｐゴシック" w:hAnsi="Times New Roman"/>
          <w:b/>
          <w:bCs/>
          <w:sz w:val="20"/>
          <w:szCs w:val="20"/>
        </w:rPr>
        <w:t>）</w:t>
      </w:r>
    </w:p>
    <w:tbl>
      <w:tblPr>
        <w:tblW w:w="793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7413"/>
      </w:tblGrid>
      <w:tr w:rsidR="00B21D87" w:rsidRPr="000560FA" w14:paraId="3BF3839C" w14:textId="77777777" w:rsidTr="002E4385">
        <w:tc>
          <w:tcPr>
            <w:tcW w:w="525" w:type="dxa"/>
            <w:shd w:val="clear" w:color="auto" w:fill="auto"/>
          </w:tcPr>
          <w:p w14:paraId="6ECC227D" w14:textId="77777777" w:rsidR="00B21D87" w:rsidRPr="000560FA" w:rsidRDefault="00B21D87" w:rsidP="002E4385">
            <w:pPr>
              <w:spacing w:after="0" w:line="240" w:lineRule="auto"/>
              <w:rPr>
                <w:rFonts w:ascii="Times New Roman" w:eastAsia="ＭＳ Ｐゴシック" w:hAnsi="Times New Roman"/>
                <w:kern w:val="2"/>
                <w:sz w:val="20"/>
                <w:szCs w:val="20"/>
                <w:lang w:eastAsia="ja-JP"/>
              </w:rPr>
            </w:pPr>
            <w:r w:rsidRPr="000560FA">
              <w:rPr>
                <w:rFonts w:ascii="Times New Roman" w:eastAsia="ＭＳ Ｐゴシック" w:hAnsi="Times New Roman"/>
                <w:kern w:val="2"/>
                <w:sz w:val="20"/>
                <w:szCs w:val="20"/>
                <w:lang w:eastAsia="ja-JP"/>
              </w:rPr>
              <w:t>#1</w:t>
            </w:r>
          </w:p>
        </w:tc>
        <w:tc>
          <w:tcPr>
            <w:tcW w:w="7413" w:type="dxa"/>
            <w:shd w:val="clear" w:color="auto" w:fill="auto"/>
          </w:tcPr>
          <w:p w14:paraId="28540FEB" w14:textId="77777777" w:rsidR="00B21D87" w:rsidRPr="000560FA" w:rsidRDefault="00B21D87" w:rsidP="002E4385">
            <w:pPr>
              <w:spacing w:after="0" w:line="240" w:lineRule="auto"/>
              <w:rPr>
                <w:rFonts w:ascii="Times New Roman" w:eastAsia="ＭＳ Ｐゴシック" w:hAnsi="Times New Roman"/>
                <w:kern w:val="2"/>
                <w:sz w:val="20"/>
                <w:szCs w:val="20"/>
                <w:lang w:eastAsia="ja-JP"/>
              </w:rPr>
            </w:pPr>
            <w:r w:rsidRPr="000560FA">
              <w:rPr>
                <w:rFonts w:ascii="Times New Roman" w:eastAsia="ＭＳ Ｐゴシック" w:hAnsi="Times New Roman"/>
                <w:kern w:val="2"/>
                <w:sz w:val="20"/>
                <w:szCs w:val="20"/>
                <w:lang w:eastAsia="ja-JP"/>
              </w:rPr>
              <w:t>("weaning"):ti,ab,kw OR MeSH descriptor: [Ventilator Weaning] OR MeSH descriptor: [Airway Extubation] OR (Extubat*):ti,ab,kw OR (Postextubation):ti,ab,kw OR MeSH descriptor: [Intubation, Intratracheal] this term only OR MeSH descriptor: [Ventilators, Mechanical] this term only</w:t>
            </w:r>
          </w:p>
        </w:tc>
      </w:tr>
      <w:tr w:rsidR="00B21D87" w:rsidRPr="000560FA" w14:paraId="27587F09" w14:textId="77777777" w:rsidTr="002E4385">
        <w:tc>
          <w:tcPr>
            <w:tcW w:w="525" w:type="dxa"/>
            <w:shd w:val="clear" w:color="auto" w:fill="auto"/>
          </w:tcPr>
          <w:p w14:paraId="080CDE54" w14:textId="77777777" w:rsidR="00B21D87" w:rsidRPr="000560FA" w:rsidRDefault="00B21D87" w:rsidP="002E4385">
            <w:pPr>
              <w:spacing w:after="0" w:line="240" w:lineRule="auto"/>
              <w:rPr>
                <w:rFonts w:ascii="Times New Roman" w:eastAsia="ＭＳ Ｐゴシック" w:hAnsi="Times New Roman"/>
                <w:kern w:val="2"/>
                <w:sz w:val="20"/>
                <w:szCs w:val="20"/>
                <w:lang w:eastAsia="ja-JP"/>
              </w:rPr>
            </w:pPr>
            <w:r w:rsidRPr="000560FA">
              <w:rPr>
                <w:rFonts w:ascii="Times New Roman" w:eastAsia="ＭＳ Ｐゴシック" w:hAnsi="Times New Roman"/>
                <w:kern w:val="2"/>
                <w:sz w:val="20"/>
                <w:szCs w:val="20"/>
                <w:lang w:eastAsia="ja-JP"/>
              </w:rPr>
              <w:t>#2</w:t>
            </w:r>
          </w:p>
        </w:tc>
        <w:tc>
          <w:tcPr>
            <w:tcW w:w="7413" w:type="dxa"/>
            <w:shd w:val="clear" w:color="auto" w:fill="auto"/>
          </w:tcPr>
          <w:p w14:paraId="70B9EA25" w14:textId="77777777" w:rsidR="00B21D87" w:rsidRPr="000560FA" w:rsidRDefault="00B21D87" w:rsidP="002E4385">
            <w:pPr>
              <w:spacing w:after="0" w:line="240" w:lineRule="auto"/>
              <w:rPr>
                <w:rFonts w:ascii="Times New Roman" w:eastAsia="ＭＳ Ｐゴシック" w:hAnsi="Times New Roman"/>
                <w:kern w:val="2"/>
                <w:sz w:val="20"/>
                <w:szCs w:val="20"/>
                <w:lang w:eastAsia="ja-JP"/>
              </w:rPr>
            </w:pPr>
            <w:r w:rsidRPr="000560FA">
              <w:rPr>
                <w:rFonts w:ascii="Times New Roman" w:eastAsia="ＭＳ Ｐゴシック" w:hAnsi="Times New Roman"/>
                <w:kern w:val="2"/>
                <w:sz w:val="20"/>
                <w:szCs w:val="20"/>
                <w:lang w:eastAsia="ja-JP"/>
              </w:rPr>
              <w:t>MeSH descriptor: [Positive-Pressure Respiration] OR MeSH descriptor: [Noninvasive Ventilation] OR (“Noninvasive ventilation”):ti,ab,kw OR (“Non invasive ventilation”):ti,ab,kw OR (“Noninvasive positive pressure ventilation”):ti,ab,kw OR (“Non invasive positive pressure ventilation”):ti,ab,kw OR (NIPPV):ti,ab,kw OR (NPPV):ti,ab,kw OR (NIV):ti,ab,kw OR (“Bilevel Positive Airway Pressure”):ti,ab,kw OR (“Biphasic Positive Airway Pressure”):ti,ab,kw OR (BiPAP):ti,ab,kw OR ((“High Flow”):ti,ab,kw AND (Nasal):ti,ab,kw) OR ((“High Flow”):ti,ab,kw AND (Therapy):ti,ab,kw) OR((“High Flow”):ti,ab,kw AND (Oxygen*):ti,ab,kw) OR (HFNC):ti,ab,kw OR (HHFNC):ti,ab,kw OR (HHHFNC):ti,ab,kw OR (NHF*):ti,ab,kw</w:t>
            </w:r>
          </w:p>
        </w:tc>
      </w:tr>
      <w:tr w:rsidR="00B21D87" w:rsidRPr="000560FA" w14:paraId="416ED049" w14:textId="77777777" w:rsidTr="002E4385">
        <w:tc>
          <w:tcPr>
            <w:tcW w:w="525" w:type="dxa"/>
            <w:shd w:val="clear" w:color="auto" w:fill="auto"/>
          </w:tcPr>
          <w:p w14:paraId="090E3DD6" w14:textId="77777777" w:rsidR="00B21D87" w:rsidRPr="000560FA" w:rsidRDefault="00B21D87" w:rsidP="002E4385">
            <w:pPr>
              <w:spacing w:after="0" w:line="240" w:lineRule="auto"/>
              <w:rPr>
                <w:rFonts w:ascii="Times New Roman" w:eastAsia="ＭＳ Ｐゴシック" w:hAnsi="Times New Roman"/>
                <w:kern w:val="2"/>
                <w:sz w:val="20"/>
                <w:szCs w:val="20"/>
                <w:lang w:eastAsia="ja-JP"/>
              </w:rPr>
            </w:pPr>
            <w:r w:rsidRPr="000560FA">
              <w:rPr>
                <w:rFonts w:ascii="Times New Roman" w:eastAsia="ＭＳ Ｐゴシック" w:hAnsi="Times New Roman"/>
                <w:kern w:val="2"/>
                <w:sz w:val="20"/>
                <w:szCs w:val="20"/>
                <w:lang w:eastAsia="ja-JP"/>
              </w:rPr>
              <w:t>#3</w:t>
            </w:r>
          </w:p>
        </w:tc>
        <w:tc>
          <w:tcPr>
            <w:tcW w:w="7413" w:type="dxa"/>
            <w:shd w:val="clear" w:color="auto" w:fill="auto"/>
          </w:tcPr>
          <w:p w14:paraId="0266EBC0" w14:textId="77777777" w:rsidR="00B21D87" w:rsidRPr="000560FA" w:rsidRDefault="00B21D87" w:rsidP="002E4385">
            <w:pPr>
              <w:spacing w:after="0" w:line="240" w:lineRule="auto"/>
              <w:rPr>
                <w:rFonts w:ascii="Times New Roman" w:eastAsia="ＭＳ Ｐゴシック" w:hAnsi="Times New Roman"/>
                <w:kern w:val="2"/>
                <w:sz w:val="20"/>
                <w:szCs w:val="20"/>
                <w:lang w:eastAsia="ja-JP"/>
              </w:rPr>
            </w:pPr>
            <w:r w:rsidRPr="000560FA">
              <w:rPr>
                <w:rFonts w:ascii="Times New Roman" w:eastAsia="ＭＳ Ｐゴシック" w:hAnsi="Times New Roman"/>
                <w:kern w:val="2"/>
                <w:sz w:val="20"/>
                <w:szCs w:val="20"/>
                <w:lang w:eastAsia="ja-JP"/>
              </w:rPr>
              <w:t>#1 AND #2</w:t>
            </w:r>
          </w:p>
        </w:tc>
      </w:tr>
    </w:tbl>
    <w:p w14:paraId="53394874" w14:textId="77777777" w:rsidR="00B21D87" w:rsidRPr="000560FA" w:rsidRDefault="00B21D87" w:rsidP="00B21D87">
      <w:pPr>
        <w:rPr>
          <w:rFonts w:ascii="Times New Roman" w:eastAsia="ＭＳ Ｐゴシック" w:hAnsi="Times New Roman"/>
          <w:b/>
          <w:bCs/>
          <w:sz w:val="20"/>
          <w:szCs w:val="20"/>
        </w:rPr>
      </w:pPr>
    </w:p>
    <w:p w14:paraId="579D6301" w14:textId="5C855963" w:rsidR="00B21D87" w:rsidRPr="000560FA" w:rsidRDefault="00B21D87" w:rsidP="00B21D87">
      <w:pPr>
        <w:pStyle w:val="ac"/>
        <w:numPr>
          <w:ilvl w:val="0"/>
          <w:numId w:val="9"/>
        </w:numPr>
        <w:ind w:leftChars="0"/>
        <w:rPr>
          <w:rFonts w:ascii="Times New Roman" w:eastAsia="ＭＳ Ｐゴシック" w:hAnsi="Times New Roman"/>
          <w:b/>
          <w:bCs/>
          <w:sz w:val="20"/>
          <w:szCs w:val="20"/>
        </w:rPr>
      </w:pPr>
      <w:r w:rsidRPr="000560FA">
        <w:rPr>
          <w:rFonts w:ascii="Times New Roman" w:eastAsia="ＭＳ Ｐゴシック" w:hAnsi="Times New Roman"/>
          <w:b/>
          <w:bCs/>
          <w:sz w:val="20"/>
          <w:szCs w:val="20"/>
        </w:rPr>
        <w:t>Embase search strategy</w:t>
      </w:r>
      <w:r w:rsidR="00751C21">
        <w:rPr>
          <w:rFonts w:ascii="Times New Roman" w:eastAsia="ＭＳ Ｐゴシック" w:hAnsi="Times New Roman"/>
          <w:b/>
          <w:bCs/>
          <w:sz w:val="20"/>
          <w:szCs w:val="20"/>
        </w:rPr>
        <w:t xml:space="preserve"> </w:t>
      </w:r>
      <w:r w:rsidRPr="000560FA">
        <w:rPr>
          <w:rFonts w:ascii="Times New Roman" w:eastAsia="ＭＳ Ｐゴシック" w:hAnsi="Times New Roman"/>
          <w:b/>
          <w:bCs/>
          <w:sz w:val="20"/>
          <w:szCs w:val="20"/>
        </w:rPr>
        <w:t>（</w:t>
      </w:r>
      <w:r w:rsidR="00751C21">
        <w:rPr>
          <w:rFonts w:ascii="Times New Roman" w:eastAsia="ＭＳ Ｐゴシック" w:hAnsi="Times New Roman"/>
          <w:b/>
          <w:bCs/>
          <w:sz w:val="20"/>
          <w:szCs w:val="20"/>
        </w:rPr>
        <w:t>December</w:t>
      </w:r>
      <w:r w:rsidRPr="000560FA">
        <w:rPr>
          <w:rFonts w:ascii="Times New Roman" w:eastAsia="ＭＳ Ｐゴシック" w:hAnsi="Times New Roman"/>
          <w:b/>
          <w:bCs/>
          <w:sz w:val="20"/>
          <w:szCs w:val="20"/>
        </w:rPr>
        <w:t xml:space="preserve"> </w:t>
      </w:r>
      <w:r w:rsidR="00751C21">
        <w:rPr>
          <w:rFonts w:ascii="Times New Roman" w:eastAsia="ＭＳ Ｐゴシック" w:hAnsi="Times New Roman"/>
          <w:b/>
          <w:bCs/>
          <w:sz w:val="20"/>
          <w:szCs w:val="20"/>
        </w:rPr>
        <w:t>23</w:t>
      </w:r>
      <w:r w:rsidR="00751C21">
        <w:rPr>
          <w:rFonts w:ascii="Times New Roman" w:eastAsia="ＭＳ Ｐゴシック" w:hAnsi="Times New Roman"/>
          <w:b/>
          <w:bCs/>
          <w:sz w:val="20"/>
          <w:szCs w:val="20"/>
          <w:vertAlign w:val="superscript"/>
        </w:rPr>
        <w:t>th</w:t>
      </w:r>
      <w:r w:rsidRPr="000560FA">
        <w:rPr>
          <w:rFonts w:ascii="Times New Roman" w:eastAsia="ＭＳ Ｐゴシック" w:hAnsi="Times New Roman"/>
          <w:b/>
          <w:bCs/>
          <w:sz w:val="20"/>
          <w:szCs w:val="20"/>
        </w:rPr>
        <w:t xml:space="preserve"> 20</w:t>
      </w:r>
      <w:r w:rsidR="00751C21">
        <w:rPr>
          <w:rFonts w:ascii="Times New Roman" w:eastAsia="ＭＳ Ｐゴシック" w:hAnsi="Times New Roman"/>
          <w:b/>
          <w:bCs/>
          <w:sz w:val="20"/>
          <w:szCs w:val="20"/>
        </w:rPr>
        <w:t>20</w:t>
      </w:r>
      <w:r w:rsidRPr="000560FA">
        <w:rPr>
          <w:rFonts w:ascii="Times New Roman" w:eastAsia="ＭＳ Ｐゴシック" w:hAnsi="Times New Roman"/>
          <w:b/>
          <w:bCs/>
          <w:sz w:val="20"/>
          <w:szCs w:val="20"/>
        </w:rPr>
        <w:t>）</w:t>
      </w:r>
    </w:p>
    <w:tbl>
      <w:tblPr>
        <w:tblW w:w="793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7414"/>
      </w:tblGrid>
      <w:tr w:rsidR="00B21D87" w:rsidRPr="000560FA" w14:paraId="035D34DF" w14:textId="77777777" w:rsidTr="002E4385">
        <w:tc>
          <w:tcPr>
            <w:tcW w:w="524" w:type="dxa"/>
            <w:shd w:val="clear" w:color="auto" w:fill="auto"/>
          </w:tcPr>
          <w:p w14:paraId="4BEC0789" w14:textId="77777777" w:rsidR="00B21D87" w:rsidRPr="000560FA" w:rsidRDefault="00B21D87" w:rsidP="002E4385">
            <w:pPr>
              <w:spacing w:after="0" w:line="240" w:lineRule="auto"/>
              <w:rPr>
                <w:rFonts w:ascii="Times New Roman" w:hAnsi="Times New Roman"/>
                <w:kern w:val="2"/>
                <w:sz w:val="20"/>
                <w:szCs w:val="20"/>
                <w:lang w:eastAsia="ja-JP"/>
              </w:rPr>
            </w:pPr>
            <w:r w:rsidRPr="000560FA">
              <w:rPr>
                <w:rFonts w:ascii="Times New Roman" w:hAnsi="Times New Roman"/>
                <w:kern w:val="2"/>
                <w:sz w:val="20"/>
                <w:szCs w:val="20"/>
                <w:lang w:eastAsia="ja-JP"/>
              </w:rPr>
              <w:t>#1</w:t>
            </w:r>
          </w:p>
        </w:tc>
        <w:tc>
          <w:tcPr>
            <w:tcW w:w="7414" w:type="dxa"/>
            <w:shd w:val="clear" w:color="auto" w:fill="auto"/>
          </w:tcPr>
          <w:p w14:paraId="38E9FB5F" w14:textId="77777777" w:rsidR="00B21D87" w:rsidRPr="000560FA" w:rsidRDefault="00B21D87" w:rsidP="002E4385">
            <w:pPr>
              <w:spacing w:after="0" w:line="240" w:lineRule="auto"/>
              <w:rPr>
                <w:rFonts w:ascii="Times New Roman" w:hAnsi="Times New Roman"/>
                <w:kern w:val="2"/>
                <w:sz w:val="20"/>
                <w:szCs w:val="20"/>
                <w:lang w:eastAsia="ja-JP"/>
              </w:rPr>
            </w:pPr>
            <w:r w:rsidRPr="000560FA">
              <w:rPr>
                <w:rFonts w:ascii="Times New Roman" w:hAnsi="Times New Roman"/>
                <w:kern w:val="2"/>
                <w:sz w:val="20"/>
                <w:szCs w:val="20"/>
                <w:lang w:eastAsia="ja-JP"/>
              </w:rPr>
              <w:t xml:space="preserve">'ventilator weaning'/exp OR 'extubation'/exp OR extubat* OR postextubation OR 'mechanical ventilator'/exp OR 'endotracheal intubation'/exp OR 'mechanical ventilation' </w:t>
            </w:r>
          </w:p>
        </w:tc>
      </w:tr>
      <w:tr w:rsidR="00B21D87" w:rsidRPr="000560FA" w14:paraId="50C6F9C0" w14:textId="77777777" w:rsidTr="002E4385">
        <w:tc>
          <w:tcPr>
            <w:tcW w:w="524" w:type="dxa"/>
            <w:shd w:val="clear" w:color="auto" w:fill="auto"/>
          </w:tcPr>
          <w:p w14:paraId="29C1FBD2" w14:textId="77777777" w:rsidR="00B21D87" w:rsidRPr="000560FA" w:rsidRDefault="00B21D87" w:rsidP="002E4385">
            <w:pPr>
              <w:spacing w:after="0" w:line="240" w:lineRule="auto"/>
              <w:rPr>
                <w:rFonts w:ascii="Times New Roman" w:hAnsi="Times New Roman"/>
                <w:kern w:val="2"/>
                <w:sz w:val="20"/>
                <w:szCs w:val="20"/>
                <w:lang w:eastAsia="ja-JP"/>
              </w:rPr>
            </w:pPr>
            <w:r w:rsidRPr="000560FA">
              <w:rPr>
                <w:rFonts w:ascii="Times New Roman" w:hAnsi="Times New Roman"/>
                <w:kern w:val="2"/>
                <w:sz w:val="20"/>
                <w:szCs w:val="20"/>
                <w:lang w:eastAsia="ja-JP"/>
              </w:rPr>
              <w:t>#2</w:t>
            </w:r>
          </w:p>
        </w:tc>
        <w:tc>
          <w:tcPr>
            <w:tcW w:w="7414" w:type="dxa"/>
            <w:shd w:val="clear" w:color="auto" w:fill="auto"/>
          </w:tcPr>
          <w:p w14:paraId="11E67298" w14:textId="77777777" w:rsidR="00B21D87" w:rsidRPr="000560FA" w:rsidRDefault="00B21D87" w:rsidP="002E4385">
            <w:pPr>
              <w:spacing w:after="0" w:line="240" w:lineRule="auto"/>
              <w:rPr>
                <w:rFonts w:ascii="Times New Roman" w:hAnsi="Times New Roman"/>
                <w:kern w:val="2"/>
                <w:sz w:val="20"/>
                <w:szCs w:val="20"/>
                <w:lang w:eastAsia="ja-JP"/>
              </w:rPr>
            </w:pPr>
            <w:r w:rsidRPr="000560FA">
              <w:rPr>
                <w:rFonts w:ascii="Times New Roman" w:hAnsi="Times New Roman"/>
                <w:kern w:val="2"/>
                <w:sz w:val="20"/>
                <w:szCs w:val="20"/>
                <w:lang w:eastAsia="ja-JP"/>
              </w:rPr>
              <w:t>'noninvasive ventilation'/exp OR 'noninvasive ventilation' OR 'non invasive ventilation' OR 'noninvasive positive pressure ventilation' OR 'non invasive positive pressure ventilation' OR nippv OR nppv OR niv OR 'bilevel positive airway pressure' OR 'biphasic positive airway pressure' OR bipap OR hfnc OR hhfnc OR hhhfnc OR nhf* OR ('high flow' NAD therapy) OR ('high flow' AND oxygen*) OR ('high flow' AND nasal)</w:t>
            </w:r>
          </w:p>
        </w:tc>
      </w:tr>
      <w:tr w:rsidR="00B21D87" w:rsidRPr="000560FA" w14:paraId="4234CC34" w14:textId="77777777" w:rsidTr="002E4385">
        <w:tc>
          <w:tcPr>
            <w:tcW w:w="524" w:type="dxa"/>
            <w:shd w:val="clear" w:color="auto" w:fill="auto"/>
          </w:tcPr>
          <w:p w14:paraId="7C680DFE" w14:textId="77777777" w:rsidR="00B21D87" w:rsidRPr="000560FA" w:rsidRDefault="00B21D87" w:rsidP="002E4385">
            <w:pPr>
              <w:spacing w:after="0" w:line="240" w:lineRule="auto"/>
              <w:rPr>
                <w:rFonts w:ascii="Times New Roman" w:hAnsi="Times New Roman"/>
                <w:kern w:val="2"/>
                <w:sz w:val="20"/>
                <w:szCs w:val="20"/>
                <w:lang w:eastAsia="ja-JP"/>
              </w:rPr>
            </w:pPr>
            <w:r w:rsidRPr="000560FA">
              <w:rPr>
                <w:rFonts w:ascii="Times New Roman" w:hAnsi="Times New Roman"/>
                <w:kern w:val="2"/>
                <w:sz w:val="20"/>
                <w:szCs w:val="20"/>
                <w:lang w:eastAsia="ja-JP"/>
              </w:rPr>
              <w:t>#3</w:t>
            </w:r>
          </w:p>
        </w:tc>
        <w:tc>
          <w:tcPr>
            <w:tcW w:w="7414" w:type="dxa"/>
            <w:shd w:val="clear" w:color="auto" w:fill="auto"/>
          </w:tcPr>
          <w:p w14:paraId="3EEDC1E9" w14:textId="77777777" w:rsidR="00B21D87" w:rsidRPr="000560FA" w:rsidRDefault="00B21D87" w:rsidP="002E4385">
            <w:pPr>
              <w:spacing w:after="0" w:line="240" w:lineRule="auto"/>
              <w:rPr>
                <w:rFonts w:ascii="Times New Roman" w:hAnsi="Times New Roman"/>
                <w:kern w:val="2"/>
                <w:sz w:val="20"/>
                <w:szCs w:val="20"/>
                <w:lang w:eastAsia="ja-JP"/>
              </w:rPr>
            </w:pPr>
            <w:r w:rsidRPr="000560FA">
              <w:rPr>
                <w:rFonts w:ascii="Times New Roman" w:hAnsi="Times New Roman"/>
                <w:bCs/>
                <w:kern w:val="2"/>
                <w:sz w:val="20"/>
                <w:szCs w:val="20"/>
                <w:lang w:eastAsia="ja-JP"/>
              </w:rPr>
              <w:t>'randomized controlled trial' OR 'controlled clinical trial' OR randomized OR placebo OR 'drug therapy' OR randomly OR trial OR groups</w:t>
            </w:r>
          </w:p>
        </w:tc>
      </w:tr>
      <w:tr w:rsidR="00B21D87" w:rsidRPr="000560FA" w14:paraId="71E98982" w14:textId="77777777" w:rsidTr="002E4385">
        <w:tc>
          <w:tcPr>
            <w:tcW w:w="524" w:type="dxa"/>
            <w:shd w:val="clear" w:color="auto" w:fill="auto"/>
          </w:tcPr>
          <w:p w14:paraId="7E8AC872" w14:textId="77777777" w:rsidR="00B21D87" w:rsidRPr="000560FA" w:rsidRDefault="00B21D87" w:rsidP="002E4385">
            <w:pPr>
              <w:spacing w:after="0" w:line="240" w:lineRule="auto"/>
              <w:rPr>
                <w:rFonts w:ascii="Times New Roman" w:hAnsi="Times New Roman"/>
                <w:kern w:val="2"/>
                <w:sz w:val="20"/>
                <w:szCs w:val="20"/>
                <w:lang w:eastAsia="ja-JP"/>
              </w:rPr>
            </w:pPr>
            <w:r w:rsidRPr="000560FA">
              <w:rPr>
                <w:rFonts w:ascii="Times New Roman" w:hAnsi="Times New Roman"/>
                <w:kern w:val="2"/>
                <w:sz w:val="20"/>
                <w:szCs w:val="20"/>
                <w:lang w:eastAsia="ja-JP"/>
              </w:rPr>
              <w:t>#4</w:t>
            </w:r>
          </w:p>
        </w:tc>
        <w:tc>
          <w:tcPr>
            <w:tcW w:w="7414" w:type="dxa"/>
            <w:shd w:val="clear" w:color="auto" w:fill="auto"/>
          </w:tcPr>
          <w:p w14:paraId="2D38AA49" w14:textId="77777777" w:rsidR="00B21D87" w:rsidRPr="000560FA" w:rsidRDefault="00B21D87" w:rsidP="002E4385">
            <w:pPr>
              <w:spacing w:after="0" w:line="240" w:lineRule="auto"/>
              <w:rPr>
                <w:rFonts w:ascii="Times New Roman" w:hAnsi="Times New Roman"/>
                <w:kern w:val="2"/>
                <w:sz w:val="20"/>
                <w:szCs w:val="20"/>
                <w:lang w:eastAsia="ja-JP"/>
              </w:rPr>
            </w:pPr>
            <w:r w:rsidRPr="000560FA">
              <w:rPr>
                <w:rFonts w:ascii="Times New Roman" w:hAnsi="Times New Roman"/>
                <w:kern w:val="2"/>
                <w:sz w:val="20"/>
                <w:szCs w:val="20"/>
                <w:lang w:eastAsia="ja-JP"/>
              </w:rPr>
              <w:t>#1 and #2 and #3</w:t>
            </w:r>
          </w:p>
        </w:tc>
      </w:tr>
    </w:tbl>
    <w:p w14:paraId="274D3C03" w14:textId="77777777" w:rsidR="00B21D87" w:rsidRPr="000560FA" w:rsidRDefault="00B21D87" w:rsidP="00B21D87">
      <w:pPr>
        <w:rPr>
          <w:rFonts w:ascii="Times New Roman" w:eastAsia="ＭＳ Ｐゴシック" w:hAnsi="Times New Roman"/>
          <w:sz w:val="20"/>
          <w:szCs w:val="20"/>
        </w:rPr>
      </w:pPr>
    </w:p>
    <w:p w14:paraId="5903F543" w14:textId="6B42DDCF" w:rsidR="00B21D87" w:rsidRPr="000560FA" w:rsidRDefault="00B21D87" w:rsidP="00B21D87">
      <w:pPr>
        <w:pStyle w:val="ac"/>
        <w:numPr>
          <w:ilvl w:val="0"/>
          <w:numId w:val="9"/>
        </w:numPr>
        <w:ind w:leftChars="0"/>
        <w:rPr>
          <w:rFonts w:ascii="Times New Roman" w:eastAsia="ＭＳ Ｐゴシック" w:hAnsi="Times New Roman"/>
          <w:b/>
          <w:bCs/>
          <w:sz w:val="20"/>
          <w:szCs w:val="20"/>
        </w:rPr>
      </w:pPr>
      <w:r w:rsidRPr="000560FA">
        <w:rPr>
          <w:rFonts w:ascii="Times New Roman" w:eastAsia="ＭＳ Ｐゴシック" w:hAnsi="Times New Roman"/>
          <w:b/>
          <w:bCs/>
          <w:sz w:val="20"/>
          <w:szCs w:val="20"/>
        </w:rPr>
        <w:t>Ichushi search strategy</w:t>
      </w:r>
      <w:r w:rsidR="00751C21">
        <w:rPr>
          <w:rFonts w:ascii="Times New Roman" w:eastAsia="ＭＳ Ｐゴシック" w:hAnsi="Times New Roman"/>
          <w:b/>
          <w:bCs/>
          <w:sz w:val="20"/>
          <w:szCs w:val="20"/>
        </w:rPr>
        <w:t xml:space="preserve"> </w:t>
      </w:r>
      <w:r w:rsidRPr="000560FA">
        <w:rPr>
          <w:rFonts w:ascii="Times New Roman" w:eastAsia="ＭＳ Ｐゴシック" w:hAnsi="Times New Roman"/>
          <w:b/>
          <w:bCs/>
          <w:sz w:val="20"/>
          <w:szCs w:val="20"/>
        </w:rPr>
        <w:t>（</w:t>
      </w:r>
      <w:r w:rsidR="00751C21">
        <w:rPr>
          <w:rFonts w:ascii="Times New Roman" w:eastAsia="ＭＳ Ｐゴシック" w:hAnsi="Times New Roman"/>
          <w:b/>
          <w:bCs/>
          <w:sz w:val="20"/>
          <w:szCs w:val="20"/>
        </w:rPr>
        <w:t>December</w:t>
      </w:r>
      <w:r w:rsidRPr="000560FA">
        <w:rPr>
          <w:rFonts w:ascii="Times New Roman" w:eastAsia="ＭＳ Ｐゴシック" w:hAnsi="Times New Roman"/>
          <w:b/>
          <w:bCs/>
          <w:sz w:val="20"/>
          <w:szCs w:val="20"/>
        </w:rPr>
        <w:t xml:space="preserve"> </w:t>
      </w:r>
      <w:r w:rsidR="00751C21">
        <w:rPr>
          <w:rFonts w:ascii="Times New Roman" w:eastAsia="ＭＳ Ｐゴシック" w:hAnsi="Times New Roman"/>
          <w:b/>
          <w:bCs/>
          <w:sz w:val="20"/>
          <w:szCs w:val="20"/>
        </w:rPr>
        <w:t>23</w:t>
      </w:r>
      <w:r w:rsidRPr="000560FA">
        <w:rPr>
          <w:rFonts w:ascii="Times New Roman" w:eastAsia="ＭＳ Ｐゴシック" w:hAnsi="Times New Roman"/>
          <w:b/>
          <w:bCs/>
          <w:sz w:val="20"/>
          <w:szCs w:val="20"/>
          <w:vertAlign w:val="superscript"/>
        </w:rPr>
        <w:t>th</w:t>
      </w:r>
      <w:r w:rsidRPr="000560FA">
        <w:rPr>
          <w:rFonts w:ascii="Times New Roman" w:eastAsia="ＭＳ Ｐゴシック" w:hAnsi="Times New Roman"/>
          <w:b/>
          <w:bCs/>
          <w:sz w:val="20"/>
          <w:szCs w:val="20"/>
        </w:rPr>
        <w:t xml:space="preserve"> 20</w:t>
      </w:r>
      <w:r w:rsidR="00751C21">
        <w:rPr>
          <w:rFonts w:ascii="Times New Roman" w:eastAsia="ＭＳ Ｐゴシック" w:hAnsi="Times New Roman"/>
          <w:b/>
          <w:bCs/>
          <w:sz w:val="20"/>
          <w:szCs w:val="20"/>
        </w:rPr>
        <w:t>20</w:t>
      </w:r>
      <w:r w:rsidRPr="000560FA">
        <w:rPr>
          <w:rFonts w:ascii="Times New Roman" w:eastAsia="ＭＳ Ｐゴシック" w:hAnsi="Times New Roman"/>
          <w:b/>
          <w:bCs/>
          <w:sz w:val="20"/>
          <w:szCs w:val="20"/>
        </w:rPr>
        <w:t>）</w:t>
      </w:r>
    </w:p>
    <w:tbl>
      <w:tblPr>
        <w:tblW w:w="793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7413"/>
      </w:tblGrid>
      <w:tr w:rsidR="00B21D87" w:rsidRPr="000560FA" w14:paraId="590087BB" w14:textId="77777777" w:rsidTr="002E4385">
        <w:tc>
          <w:tcPr>
            <w:tcW w:w="525" w:type="dxa"/>
            <w:shd w:val="clear" w:color="auto" w:fill="auto"/>
          </w:tcPr>
          <w:p w14:paraId="07E4F1B2" w14:textId="77777777" w:rsidR="00B21D87" w:rsidRPr="000560FA" w:rsidRDefault="00B21D87" w:rsidP="002E4385">
            <w:pPr>
              <w:spacing w:after="0" w:line="240" w:lineRule="auto"/>
              <w:rPr>
                <w:rFonts w:ascii="Times New Roman" w:hAnsi="Times New Roman"/>
                <w:kern w:val="2"/>
                <w:sz w:val="20"/>
                <w:szCs w:val="20"/>
                <w:lang w:eastAsia="ja-JP"/>
              </w:rPr>
            </w:pPr>
            <w:r w:rsidRPr="000560FA">
              <w:rPr>
                <w:rFonts w:ascii="Times New Roman" w:hAnsi="Times New Roman"/>
                <w:kern w:val="2"/>
                <w:sz w:val="20"/>
                <w:szCs w:val="20"/>
                <w:lang w:eastAsia="ja-JP"/>
              </w:rPr>
              <w:lastRenderedPageBreak/>
              <w:t>#1</w:t>
            </w:r>
          </w:p>
        </w:tc>
        <w:tc>
          <w:tcPr>
            <w:tcW w:w="7413" w:type="dxa"/>
            <w:shd w:val="clear" w:color="auto" w:fill="auto"/>
          </w:tcPr>
          <w:p w14:paraId="7518F1C8" w14:textId="77777777" w:rsidR="00B21D87" w:rsidRPr="000560FA" w:rsidRDefault="00B21D87" w:rsidP="002E4385">
            <w:pPr>
              <w:spacing w:after="0" w:line="240" w:lineRule="auto"/>
              <w:rPr>
                <w:rFonts w:ascii="Times New Roman" w:hAnsi="Times New Roman"/>
                <w:kern w:val="2"/>
                <w:sz w:val="20"/>
                <w:szCs w:val="20"/>
                <w:lang w:eastAsia="ja-JP"/>
              </w:rPr>
            </w:pPr>
            <w:r w:rsidRPr="000560FA">
              <w:rPr>
                <w:rFonts w:ascii="Times New Roman" w:hAnsi="Times New Roman"/>
                <w:kern w:val="2"/>
                <w:sz w:val="20"/>
                <w:szCs w:val="20"/>
                <w:lang w:eastAsia="ja-JP"/>
              </w:rPr>
              <w:t>((</w:t>
            </w:r>
            <w:r w:rsidRPr="000560FA">
              <w:rPr>
                <w:rFonts w:ascii="Times New Roman" w:hAnsi="Times New Roman"/>
                <w:kern w:val="2"/>
                <w:sz w:val="20"/>
                <w:szCs w:val="20"/>
                <w:lang w:eastAsia="ja-JP"/>
              </w:rPr>
              <w:t>人工呼吸器取りはずし</w:t>
            </w:r>
            <w:r w:rsidRPr="000560FA">
              <w:rPr>
                <w:rFonts w:ascii="Times New Roman" w:hAnsi="Times New Roman"/>
                <w:kern w:val="2"/>
                <w:sz w:val="20"/>
                <w:szCs w:val="20"/>
                <w:lang w:eastAsia="ja-JP"/>
              </w:rPr>
              <w:t xml:space="preserve">/TH or </w:t>
            </w:r>
            <w:r w:rsidRPr="000560FA">
              <w:rPr>
                <w:rFonts w:ascii="Times New Roman" w:hAnsi="Times New Roman"/>
                <w:kern w:val="2"/>
                <w:sz w:val="20"/>
                <w:szCs w:val="20"/>
                <w:lang w:eastAsia="ja-JP"/>
              </w:rPr>
              <w:t>人工呼吸器取りはずし</w:t>
            </w:r>
            <w:r w:rsidRPr="000560FA">
              <w:rPr>
                <w:rFonts w:ascii="Times New Roman" w:hAnsi="Times New Roman"/>
                <w:kern w:val="2"/>
                <w:sz w:val="20"/>
                <w:szCs w:val="20"/>
                <w:lang w:eastAsia="ja-JP"/>
              </w:rPr>
              <w:t xml:space="preserve">/TA) and </w:t>
            </w:r>
            <w:r w:rsidRPr="000560FA">
              <w:rPr>
                <w:rFonts w:ascii="Times New Roman" w:hAnsi="Times New Roman"/>
                <w:color w:val="000000"/>
                <w:kern w:val="2"/>
                <w:sz w:val="20"/>
                <w:szCs w:val="20"/>
                <w:lang w:eastAsia="ja-JP"/>
              </w:rPr>
              <w:t>(PT=</w:t>
            </w:r>
            <w:r w:rsidRPr="000560FA">
              <w:rPr>
                <w:rFonts w:ascii="Times New Roman" w:hAnsi="Times New Roman"/>
                <w:color w:val="000000"/>
                <w:kern w:val="2"/>
                <w:sz w:val="20"/>
                <w:szCs w:val="20"/>
                <w:lang w:eastAsia="ja-JP"/>
              </w:rPr>
              <w:t>会議録除く</w:t>
            </w:r>
            <w:r w:rsidRPr="000560FA">
              <w:rPr>
                <w:rFonts w:ascii="Times New Roman" w:hAnsi="Times New Roman"/>
                <w:color w:val="000000"/>
                <w:kern w:val="2"/>
                <w:sz w:val="20"/>
                <w:szCs w:val="20"/>
                <w:lang w:eastAsia="ja-JP"/>
              </w:rPr>
              <w:t xml:space="preserve">)) </w:t>
            </w:r>
            <w:r w:rsidRPr="000560FA">
              <w:rPr>
                <w:rFonts w:ascii="Times New Roman" w:hAnsi="Times New Roman"/>
                <w:kern w:val="2"/>
                <w:sz w:val="20"/>
                <w:szCs w:val="20"/>
                <w:lang w:eastAsia="ja-JP"/>
              </w:rPr>
              <w:t>or ((</w:t>
            </w:r>
            <w:r w:rsidRPr="000560FA">
              <w:rPr>
                <w:rFonts w:ascii="Times New Roman" w:hAnsi="Times New Roman"/>
                <w:kern w:val="2"/>
                <w:sz w:val="20"/>
                <w:szCs w:val="20"/>
                <w:lang w:eastAsia="ja-JP"/>
              </w:rPr>
              <w:t>ウィーニング</w:t>
            </w:r>
            <w:r w:rsidRPr="000560FA">
              <w:rPr>
                <w:rFonts w:ascii="Times New Roman" w:hAnsi="Times New Roman"/>
                <w:kern w:val="2"/>
                <w:sz w:val="20"/>
                <w:szCs w:val="20"/>
                <w:lang w:eastAsia="ja-JP"/>
              </w:rPr>
              <w:t xml:space="preserve">/TA) and </w:t>
            </w:r>
            <w:r w:rsidRPr="000560FA">
              <w:rPr>
                <w:rFonts w:ascii="Times New Roman" w:hAnsi="Times New Roman"/>
                <w:color w:val="000000"/>
                <w:kern w:val="2"/>
                <w:sz w:val="20"/>
                <w:szCs w:val="20"/>
                <w:lang w:eastAsia="ja-JP"/>
              </w:rPr>
              <w:t>(PT=</w:t>
            </w:r>
            <w:r w:rsidRPr="000560FA">
              <w:rPr>
                <w:rFonts w:ascii="Times New Roman" w:hAnsi="Times New Roman"/>
                <w:color w:val="000000"/>
                <w:kern w:val="2"/>
                <w:sz w:val="20"/>
                <w:szCs w:val="20"/>
                <w:lang w:eastAsia="ja-JP"/>
              </w:rPr>
              <w:t>会議録除く</w:t>
            </w:r>
            <w:r w:rsidRPr="000560FA">
              <w:rPr>
                <w:rFonts w:ascii="Times New Roman" w:hAnsi="Times New Roman"/>
                <w:color w:val="000000"/>
                <w:kern w:val="2"/>
                <w:sz w:val="20"/>
                <w:szCs w:val="20"/>
                <w:lang w:eastAsia="ja-JP"/>
              </w:rPr>
              <w:t xml:space="preserve">)) </w:t>
            </w:r>
            <w:r w:rsidRPr="000560FA">
              <w:rPr>
                <w:rFonts w:ascii="Times New Roman" w:hAnsi="Times New Roman"/>
                <w:kern w:val="2"/>
                <w:sz w:val="20"/>
                <w:szCs w:val="20"/>
                <w:lang w:eastAsia="ja-JP"/>
              </w:rPr>
              <w:t>or ((</w:t>
            </w:r>
            <w:r w:rsidRPr="000560FA">
              <w:rPr>
                <w:rFonts w:ascii="Times New Roman" w:hAnsi="Times New Roman"/>
                <w:color w:val="000000"/>
                <w:kern w:val="2"/>
                <w:sz w:val="20"/>
                <w:szCs w:val="20"/>
                <w:lang w:eastAsia="ja-JP"/>
              </w:rPr>
              <w:t>@</w:t>
            </w:r>
            <w:r w:rsidRPr="000560FA">
              <w:rPr>
                <w:rFonts w:ascii="Times New Roman" w:hAnsi="Times New Roman"/>
                <w:kern w:val="2"/>
                <w:sz w:val="20"/>
                <w:szCs w:val="20"/>
                <w:lang w:eastAsia="ja-JP"/>
              </w:rPr>
              <w:t>気管チューブ抜管</w:t>
            </w:r>
            <w:r w:rsidRPr="000560FA">
              <w:rPr>
                <w:rFonts w:ascii="Times New Roman" w:hAnsi="Times New Roman"/>
                <w:kern w:val="2"/>
                <w:sz w:val="20"/>
                <w:szCs w:val="20"/>
                <w:lang w:eastAsia="ja-JP"/>
              </w:rPr>
              <w:t xml:space="preserve">/TH or </w:t>
            </w:r>
            <w:r w:rsidRPr="000560FA">
              <w:rPr>
                <w:rFonts w:ascii="Times New Roman" w:hAnsi="Times New Roman"/>
                <w:kern w:val="2"/>
                <w:sz w:val="20"/>
                <w:szCs w:val="20"/>
                <w:lang w:eastAsia="ja-JP"/>
              </w:rPr>
              <w:t>気管チューブ抜管</w:t>
            </w:r>
            <w:r w:rsidRPr="000560FA">
              <w:rPr>
                <w:rFonts w:ascii="Times New Roman" w:hAnsi="Times New Roman"/>
                <w:kern w:val="2"/>
                <w:sz w:val="20"/>
                <w:szCs w:val="20"/>
                <w:lang w:eastAsia="ja-JP"/>
              </w:rPr>
              <w:t xml:space="preserve">/TA) </w:t>
            </w:r>
            <w:r w:rsidRPr="000560FA">
              <w:rPr>
                <w:rFonts w:ascii="Times New Roman" w:hAnsi="Times New Roman"/>
                <w:color w:val="000000"/>
                <w:kern w:val="2"/>
                <w:sz w:val="20"/>
                <w:szCs w:val="20"/>
                <w:lang w:eastAsia="ja-JP"/>
              </w:rPr>
              <w:t>and (PT=</w:t>
            </w:r>
            <w:r w:rsidRPr="000560FA">
              <w:rPr>
                <w:rFonts w:ascii="Times New Roman" w:hAnsi="Times New Roman"/>
                <w:color w:val="000000"/>
                <w:kern w:val="2"/>
                <w:sz w:val="20"/>
                <w:szCs w:val="20"/>
                <w:lang w:eastAsia="ja-JP"/>
              </w:rPr>
              <w:t>会議録除く</w:t>
            </w:r>
            <w:r w:rsidRPr="000560FA">
              <w:rPr>
                <w:rFonts w:ascii="Times New Roman" w:hAnsi="Times New Roman"/>
                <w:color w:val="000000"/>
                <w:kern w:val="2"/>
                <w:sz w:val="20"/>
                <w:szCs w:val="20"/>
                <w:lang w:eastAsia="ja-JP"/>
              </w:rPr>
              <w:t>))</w:t>
            </w:r>
            <w:r w:rsidRPr="000560FA">
              <w:rPr>
                <w:rFonts w:ascii="Times New Roman" w:hAnsi="Times New Roman"/>
                <w:kern w:val="2"/>
                <w:sz w:val="20"/>
                <w:szCs w:val="20"/>
                <w:lang w:eastAsia="ja-JP"/>
              </w:rPr>
              <w:t>or</w:t>
            </w:r>
            <w:bookmarkStart w:id="1" w:name="_Hlk6520873"/>
            <w:r w:rsidRPr="000560FA">
              <w:rPr>
                <w:rFonts w:ascii="Times New Roman" w:hAnsi="Times New Roman"/>
                <w:kern w:val="2"/>
                <w:sz w:val="20"/>
                <w:szCs w:val="20"/>
                <w:lang w:eastAsia="ja-JP"/>
              </w:rPr>
              <w:t xml:space="preserve"> ((</w:t>
            </w:r>
            <w:r w:rsidRPr="000560FA">
              <w:rPr>
                <w:rFonts w:ascii="Times New Roman" w:hAnsi="Times New Roman"/>
                <w:kern w:val="2"/>
                <w:sz w:val="20"/>
                <w:szCs w:val="20"/>
                <w:lang w:eastAsia="ja-JP"/>
              </w:rPr>
              <w:t>抜管</w:t>
            </w:r>
            <w:r w:rsidRPr="000560FA">
              <w:rPr>
                <w:rFonts w:ascii="Times New Roman" w:hAnsi="Times New Roman"/>
                <w:kern w:val="2"/>
                <w:sz w:val="20"/>
                <w:szCs w:val="20"/>
                <w:lang w:eastAsia="ja-JP"/>
              </w:rPr>
              <w:t xml:space="preserve">/TA) and </w:t>
            </w:r>
            <w:r w:rsidRPr="000560FA">
              <w:rPr>
                <w:rFonts w:ascii="Times New Roman" w:hAnsi="Times New Roman"/>
                <w:color w:val="000000"/>
                <w:kern w:val="2"/>
                <w:sz w:val="20"/>
                <w:szCs w:val="20"/>
                <w:lang w:eastAsia="ja-JP"/>
              </w:rPr>
              <w:t>(PT=</w:t>
            </w:r>
            <w:r w:rsidRPr="000560FA">
              <w:rPr>
                <w:rFonts w:ascii="Times New Roman" w:hAnsi="Times New Roman"/>
                <w:color w:val="000000"/>
                <w:kern w:val="2"/>
                <w:sz w:val="20"/>
                <w:szCs w:val="20"/>
                <w:lang w:eastAsia="ja-JP"/>
              </w:rPr>
              <w:t>会議録除く</w:t>
            </w:r>
            <w:r w:rsidRPr="000560FA">
              <w:rPr>
                <w:rFonts w:ascii="Times New Roman" w:hAnsi="Times New Roman"/>
                <w:color w:val="000000"/>
                <w:kern w:val="2"/>
                <w:sz w:val="20"/>
                <w:szCs w:val="20"/>
                <w:lang w:eastAsia="ja-JP"/>
              </w:rPr>
              <w:t>))</w:t>
            </w:r>
            <w:bookmarkEnd w:id="1"/>
            <w:r w:rsidRPr="000560FA">
              <w:rPr>
                <w:rFonts w:ascii="Times New Roman" w:hAnsi="Times New Roman"/>
                <w:color w:val="000000"/>
                <w:kern w:val="2"/>
                <w:sz w:val="20"/>
                <w:szCs w:val="20"/>
                <w:lang w:eastAsia="ja-JP"/>
              </w:rPr>
              <w:t xml:space="preserve"> or </w:t>
            </w:r>
            <w:r w:rsidRPr="000560FA">
              <w:rPr>
                <w:rFonts w:ascii="Times New Roman" w:hAnsi="Times New Roman"/>
                <w:kern w:val="2"/>
                <w:sz w:val="20"/>
                <w:szCs w:val="20"/>
                <w:lang w:eastAsia="ja-JP"/>
              </w:rPr>
              <w:t>((@</w:t>
            </w:r>
            <w:r w:rsidRPr="000560FA">
              <w:rPr>
                <w:rFonts w:ascii="Times New Roman" w:hAnsi="Times New Roman"/>
                <w:kern w:val="2"/>
                <w:sz w:val="20"/>
                <w:szCs w:val="20"/>
                <w:lang w:eastAsia="ja-JP"/>
              </w:rPr>
              <w:t>人工呼吸器</w:t>
            </w:r>
            <w:r w:rsidRPr="000560FA">
              <w:rPr>
                <w:rFonts w:ascii="Times New Roman" w:hAnsi="Times New Roman"/>
                <w:kern w:val="2"/>
                <w:sz w:val="20"/>
                <w:szCs w:val="20"/>
                <w:lang w:eastAsia="ja-JP"/>
              </w:rPr>
              <w:t xml:space="preserve">/TH or </w:t>
            </w:r>
            <w:r w:rsidRPr="000560FA">
              <w:rPr>
                <w:rFonts w:ascii="Times New Roman" w:hAnsi="Times New Roman"/>
                <w:kern w:val="2"/>
                <w:sz w:val="20"/>
                <w:szCs w:val="20"/>
                <w:lang w:eastAsia="ja-JP"/>
              </w:rPr>
              <w:t>人工呼吸器</w:t>
            </w:r>
            <w:r w:rsidRPr="000560FA">
              <w:rPr>
                <w:rFonts w:ascii="Times New Roman" w:hAnsi="Times New Roman"/>
                <w:kern w:val="2"/>
                <w:sz w:val="20"/>
                <w:szCs w:val="20"/>
                <w:lang w:eastAsia="ja-JP"/>
              </w:rPr>
              <w:t xml:space="preserve">/TA) and </w:t>
            </w:r>
            <w:r w:rsidRPr="000560FA">
              <w:rPr>
                <w:rFonts w:ascii="Times New Roman" w:hAnsi="Times New Roman"/>
                <w:color w:val="000000"/>
                <w:kern w:val="2"/>
                <w:sz w:val="20"/>
                <w:szCs w:val="20"/>
                <w:lang w:eastAsia="ja-JP"/>
              </w:rPr>
              <w:t>(PT=</w:t>
            </w:r>
            <w:r w:rsidRPr="000560FA">
              <w:rPr>
                <w:rFonts w:ascii="Times New Roman" w:hAnsi="Times New Roman"/>
                <w:color w:val="000000"/>
                <w:kern w:val="2"/>
                <w:sz w:val="20"/>
                <w:szCs w:val="20"/>
                <w:lang w:eastAsia="ja-JP"/>
              </w:rPr>
              <w:t>会議録除く</w:t>
            </w:r>
            <w:r w:rsidRPr="000560FA">
              <w:rPr>
                <w:rFonts w:ascii="Times New Roman" w:hAnsi="Times New Roman"/>
                <w:color w:val="000000"/>
                <w:kern w:val="2"/>
                <w:sz w:val="20"/>
                <w:szCs w:val="20"/>
                <w:lang w:eastAsia="ja-JP"/>
              </w:rPr>
              <w:t xml:space="preserve">)) or </w:t>
            </w:r>
            <w:r w:rsidRPr="000560FA">
              <w:rPr>
                <w:rFonts w:ascii="Times New Roman" w:hAnsi="Times New Roman"/>
                <w:kern w:val="2"/>
                <w:sz w:val="20"/>
                <w:szCs w:val="20"/>
                <w:lang w:eastAsia="ja-JP"/>
              </w:rPr>
              <w:t>((@</w:t>
            </w:r>
            <w:r w:rsidRPr="000560FA">
              <w:rPr>
                <w:rFonts w:ascii="Times New Roman" w:hAnsi="Times New Roman"/>
                <w:kern w:val="2"/>
                <w:sz w:val="20"/>
                <w:szCs w:val="20"/>
                <w:lang w:eastAsia="ja-JP"/>
              </w:rPr>
              <w:t>人工呼吸</w:t>
            </w:r>
            <w:r w:rsidRPr="000560FA">
              <w:rPr>
                <w:rFonts w:ascii="Times New Roman" w:hAnsi="Times New Roman"/>
                <w:kern w:val="2"/>
                <w:sz w:val="20"/>
                <w:szCs w:val="20"/>
                <w:lang w:eastAsia="ja-JP"/>
              </w:rPr>
              <w:t xml:space="preserve">/TH or </w:t>
            </w:r>
            <w:r w:rsidRPr="000560FA">
              <w:rPr>
                <w:rFonts w:ascii="Times New Roman" w:hAnsi="Times New Roman"/>
                <w:kern w:val="2"/>
                <w:sz w:val="20"/>
                <w:szCs w:val="20"/>
                <w:lang w:eastAsia="ja-JP"/>
              </w:rPr>
              <w:t>人工呼吸</w:t>
            </w:r>
            <w:r w:rsidRPr="000560FA">
              <w:rPr>
                <w:rFonts w:ascii="Times New Roman" w:hAnsi="Times New Roman"/>
                <w:kern w:val="2"/>
                <w:sz w:val="20"/>
                <w:szCs w:val="20"/>
                <w:lang w:eastAsia="ja-JP"/>
              </w:rPr>
              <w:t xml:space="preserve">/TA) and </w:t>
            </w:r>
            <w:r w:rsidRPr="000560FA">
              <w:rPr>
                <w:rFonts w:ascii="Times New Roman" w:hAnsi="Times New Roman"/>
                <w:color w:val="000000"/>
                <w:kern w:val="2"/>
                <w:sz w:val="20"/>
                <w:szCs w:val="20"/>
                <w:lang w:eastAsia="ja-JP"/>
              </w:rPr>
              <w:t>(PT=</w:t>
            </w:r>
            <w:r w:rsidRPr="000560FA">
              <w:rPr>
                <w:rFonts w:ascii="Times New Roman" w:hAnsi="Times New Roman"/>
                <w:color w:val="000000"/>
                <w:kern w:val="2"/>
                <w:sz w:val="20"/>
                <w:szCs w:val="20"/>
                <w:lang w:eastAsia="ja-JP"/>
              </w:rPr>
              <w:t>会議録除く</w:t>
            </w:r>
            <w:r w:rsidRPr="000560FA">
              <w:rPr>
                <w:rFonts w:ascii="Times New Roman" w:hAnsi="Times New Roman"/>
                <w:color w:val="000000"/>
                <w:kern w:val="2"/>
                <w:sz w:val="20"/>
                <w:szCs w:val="20"/>
                <w:lang w:eastAsia="ja-JP"/>
              </w:rPr>
              <w:t>))</w:t>
            </w:r>
          </w:p>
        </w:tc>
      </w:tr>
      <w:tr w:rsidR="00B21D87" w:rsidRPr="000560FA" w14:paraId="728B8DF7" w14:textId="77777777" w:rsidTr="002E4385">
        <w:tc>
          <w:tcPr>
            <w:tcW w:w="525" w:type="dxa"/>
            <w:shd w:val="clear" w:color="auto" w:fill="auto"/>
          </w:tcPr>
          <w:p w14:paraId="0463F75D" w14:textId="77777777" w:rsidR="00B21D87" w:rsidRPr="000560FA" w:rsidRDefault="00B21D87" w:rsidP="002E4385">
            <w:pPr>
              <w:spacing w:after="0" w:line="240" w:lineRule="auto"/>
              <w:rPr>
                <w:rFonts w:ascii="Times New Roman" w:hAnsi="Times New Roman"/>
                <w:kern w:val="2"/>
                <w:sz w:val="20"/>
                <w:szCs w:val="20"/>
                <w:lang w:eastAsia="ja-JP"/>
              </w:rPr>
            </w:pPr>
            <w:r w:rsidRPr="000560FA">
              <w:rPr>
                <w:rFonts w:ascii="Times New Roman" w:hAnsi="Times New Roman"/>
                <w:kern w:val="2"/>
                <w:sz w:val="20"/>
                <w:szCs w:val="20"/>
                <w:lang w:eastAsia="ja-JP"/>
              </w:rPr>
              <w:t>#2</w:t>
            </w:r>
          </w:p>
        </w:tc>
        <w:tc>
          <w:tcPr>
            <w:tcW w:w="7413" w:type="dxa"/>
            <w:shd w:val="clear" w:color="auto" w:fill="auto"/>
          </w:tcPr>
          <w:p w14:paraId="0A1569E1" w14:textId="77777777" w:rsidR="00B21D87" w:rsidRPr="000560FA" w:rsidRDefault="00B21D87" w:rsidP="002E4385">
            <w:pPr>
              <w:spacing w:after="0" w:line="240" w:lineRule="auto"/>
              <w:rPr>
                <w:rFonts w:ascii="Times New Roman" w:hAnsi="Times New Roman"/>
                <w:kern w:val="2"/>
                <w:sz w:val="20"/>
                <w:szCs w:val="20"/>
                <w:lang w:eastAsia="ja-JP"/>
              </w:rPr>
            </w:pPr>
            <w:r w:rsidRPr="000560FA">
              <w:rPr>
                <w:rFonts w:ascii="Times New Roman" w:hAnsi="Times New Roman"/>
                <w:kern w:val="2"/>
                <w:sz w:val="20"/>
                <w:szCs w:val="20"/>
                <w:lang w:eastAsia="ja-JP"/>
              </w:rPr>
              <w:t>((</w:t>
            </w:r>
            <w:r w:rsidRPr="000560FA">
              <w:rPr>
                <w:rFonts w:ascii="Times New Roman" w:hAnsi="Times New Roman"/>
                <w:kern w:val="2"/>
                <w:sz w:val="20"/>
                <w:szCs w:val="20"/>
                <w:lang w:eastAsia="ja-JP"/>
              </w:rPr>
              <w:t>陽圧呼吸</w:t>
            </w:r>
            <w:r w:rsidRPr="000560FA">
              <w:rPr>
                <w:rFonts w:ascii="Times New Roman" w:hAnsi="Times New Roman"/>
                <w:kern w:val="2"/>
                <w:sz w:val="20"/>
                <w:szCs w:val="20"/>
                <w:lang w:eastAsia="ja-JP"/>
              </w:rPr>
              <w:t xml:space="preserve">/TH or </w:t>
            </w:r>
            <w:r w:rsidRPr="000560FA">
              <w:rPr>
                <w:rFonts w:ascii="Times New Roman" w:hAnsi="Times New Roman"/>
                <w:kern w:val="2"/>
                <w:sz w:val="20"/>
                <w:szCs w:val="20"/>
                <w:lang w:eastAsia="ja-JP"/>
              </w:rPr>
              <w:t>陽圧呼吸</w:t>
            </w:r>
            <w:r w:rsidRPr="000560FA">
              <w:rPr>
                <w:rFonts w:ascii="Times New Roman" w:hAnsi="Times New Roman"/>
                <w:kern w:val="2"/>
                <w:sz w:val="20"/>
                <w:szCs w:val="20"/>
                <w:lang w:eastAsia="ja-JP"/>
              </w:rPr>
              <w:t>/TA) and (PT=</w:t>
            </w:r>
            <w:r w:rsidRPr="000560FA">
              <w:rPr>
                <w:rFonts w:ascii="Times New Roman" w:hAnsi="Times New Roman"/>
                <w:kern w:val="2"/>
                <w:sz w:val="20"/>
                <w:szCs w:val="20"/>
                <w:lang w:eastAsia="ja-JP"/>
              </w:rPr>
              <w:t>会議録除く</w:t>
            </w:r>
            <w:r w:rsidRPr="000560FA">
              <w:rPr>
                <w:rFonts w:ascii="Times New Roman" w:hAnsi="Times New Roman"/>
                <w:kern w:val="2"/>
                <w:sz w:val="20"/>
                <w:szCs w:val="20"/>
                <w:lang w:eastAsia="ja-JP"/>
              </w:rPr>
              <w:t>)) or ((</w:t>
            </w:r>
            <w:r w:rsidRPr="000560FA">
              <w:rPr>
                <w:rFonts w:ascii="Times New Roman" w:hAnsi="Times New Roman"/>
                <w:kern w:val="2"/>
                <w:sz w:val="20"/>
                <w:szCs w:val="20"/>
                <w:lang w:eastAsia="ja-JP"/>
              </w:rPr>
              <w:t>非侵襲的補助換気</w:t>
            </w:r>
            <w:r w:rsidRPr="000560FA">
              <w:rPr>
                <w:rFonts w:ascii="Times New Roman" w:hAnsi="Times New Roman"/>
                <w:kern w:val="2"/>
                <w:sz w:val="20"/>
                <w:szCs w:val="20"/>
                <w:lang w:eastAsia="ja-JP"/>
              </w:rPr>
              <w:t xml:space="preserve">/TH or </w:t>
            </w:r>
            <w:r w:rsidRPr="000560FA">
              <w:rPr>
                <w:rFonts w:ascii="Times New Roman" w:hAnsi="Times New Roman"/>
                <w:kern w:val="2"/>
                <w:sz w:val="20"/>
                <w:szCs w:val="20"/>
                <w:lang w:eastAsia="ja-JP"/>
              </w:rPr>
              <w:t>非侵襲的補助換気</w:t>
            </w:r>
            <w:r w:rsidRPr="000560FA">
              <w:rPr>
                <w:rFonts w:ascii="Times New Roman" w:hAnsi="Times New Roman"/>
                <w:kern w:val="2"/>
                <w:sz w:val="20"/>
                <w:szCs w:val="20"/>
                <w:lang w:eastAsia="ja-JP"/>
              </w:rPr>
              <w:t>/TA) and (PT=</w:t>
            </w:r>
            <w:r w:rsidRPr="000560FA">
              <w:rPr>
                <w:rFonts w:ascii="Times New Roman" w:hAnsi="Times New Roman"/>
                <w:kern w:val="2"/>
                <w:sz w:val="20"/>
                <w:szCs w:val="20"/>
                <w:lang w:eastAsia="ja-JP"/>
              </w:rPr>
              <w:t>会議録除く</w:t>
            </w:r>
            <w:r w:rsidRPr="000560FA">
              <w:rPr>
                <w:rFonts w:ascii="Times New Roman" w:hAnsi="Times New Roman"/>
                <w:kern w:val="2"/>
                <w:sz w:val="20"/>
                <w:szCs w:val="20"/>
                <w:lang w:eastAsia="ja-JP"/>
              </w:rPr>
              <w:t>)) or ((</w:t>
            </w:r>
            <w:r w:rsidRPr="000560FA">
              <w:rPr>
                <w:rFonts w:ascii="Times New Roman" w:hAnsi="Times New Roman"/>
                <w:kern w:val="2"/>
                <w:sz w:val="20"/>
                <w:szCs w:val="20"/>
                <w:lang w:eastAsia="ja-JP"/>
              </w:rPr>
              <w:t>非侵襲的陽圧換気</w:t>
            </w:r>
            <w:r w:rsidRPr="000560FA">
              <w:rPr>
                <w:rFonts w:ascii="Times New Roman" w:hAnsi="Times New Roman"/>
                <w:kern w:val="2"/>
                <w:sz w:val="20"/>
                <w:szCs w:val="20"/>
                <w:lang w:eastAsia="ja-JP"/>
              </w:rPr>
              <w:t xml:space="preserve">/TH or </w:t>
            </w:r>
            <w:r w:rsidRPr="000560FA">
              <w:rPr>
                <w:rFonts w:ascii="Times New Roman" w:hAnsi="Times New Roman"/>
                <w:kern w:val="2"/>
                <w:sz w:val="20"/>
                <w:szCs w:val="20"/>
                <w:lang w:eastAsia="ja-JP"/>
              </w:rPr>
              <w:t>非侵襲的陽圧換気</w:t>
            </w:r>
            <w:r w:rsidRPr="000560FA">
              <w:rPr>
                <w:rFonts w:ascii="Times New Roman" w:hAnsi="Times New Roman"/>
                <w:kern w:val="2"/>
                <w:sz w:val="20"/>
                <w:szCs w:val="20"/>
                <w:lang w:eastAsia="ja-JP"/>
              </w:rPr>
              <w:t>/TA) and (PT=</w:t>
            </w:r>
            <w:r w:rsidRPr="000560FA">
              <w:rPr>
                <w:rFonts w:ascii="Times New Roman" w:hAnsi="Times New Roman"/>
                <w:kern w:val="2"/>
                <w:sz w:val="20"/>
                <w:szCs w:val="20"/>
                <w:lang w:eastAsia="ja-JP"/>
              </w:rPr>
              <w:t>会議録除く</w:t>
            </w:r>
            <w:r w:rsidRPr="000560FA">
              <w:rPr>
                <w:rFonts w:ascii="Times New Roman" w:hAnsi="Times New Roman"/>
                <w:kern w:val="2"/>
                <w:sz w:val="20"/>
                <w:szCs w:val="20"/>
                <w:lang w:eastAsia="ja-JP"/>
              </w:rPr>
              <w:t>)) or ((</w:t>
            </w:r>
            <w:r w:rsidRPr="000560FA">
              <w:rPr>
                <w:rFonts w:ascii="Times New Roman" w:hAnsi="Times New Roman"/>
                <w:bCs/>
                <w:kern w:val="2"/>
                <w:sz w:val="20"/>
                <w:szCs w:val="20"/>
                <w:lang w:eastAsia="ja-JP"/>
              </w:rPr>
              <w:t>持続気道陽圧</w:t>
            </w:r>
            <w:r w:rsidRPr="000560FA">
              <w:rPr>
                <w:rFonts w:ascii="Times New Roman" w:hAnsi="Times New Roman"/>
                <w:kern w:val="2"/>
                <w:sz w:val="20"/>
                <w:szCs w:val="20"/>
                <w:lang w:eastAsia="ja-JP"/>
              </w:rPr>
              <w:t xml:space="preserve">/TH or </w:t>
            </w:r>
            <w:r w:rsidRPr="000560FA">
              <w:rPr>
                <w:rFonts w:ascii="Times New Roman" w:hAnsi="Times New Roman"/>
                <w:bCs/>
                <w:kern w:val="2"/>
                <w:sz w:val="20"/>
                <w:szCs w:val="20"/>
                <w:lang w:eastAsia="ja-JP"/>
              </w:rPr>
              <w:t>持続気道陽圧</w:t>
            </w:r>
            <w:r w:rsidRPr="000560FA">
              <w:rPr>
                <w:rFonts w:ascii="Times New Roman" w:hAnsi="Times New Roman"/>
                <w:kern w:val="2"/>
                <w:sz w:val="20"/>
                <w:szCs w:val="20"/>
                <w:lang w:eastAsia="ja-JP"/>
              </w:rPr>
              <w:t>/TA) and (PT=</w:t>
            </w:r>
            <w:r w:rsidRPr="000560FA">
              <w:rPr>
                <w:rFonts w:ascii="Times New Roman" w:hAnsi="Times New Roman"/>
                <w:kern w:val="2"/>
                <w:sz w:val="20"/>
                <w:szCs w:val="20"/>
                <w:lang w:eastAsia="ja-JP"/>
              </w:rPr>
              <w:t>会議録除く</w:t>
            </w:r>
            <w:r w:rsidRPr="000560FA">
              <w:rPr>
                <w:rFonts w:ascii="Times New Roman" w:hAnsi="Times New Roman"/>
                <w:kern w:val="2"/>
                <w:sz w:val="20"/>
                <w:szCs w:val="20"/>
                <w:lang w:eastAsia="ja-JP"/>
              </w:rPr>
              <w:t>)) or ((BiPAP/TA) and (PT=</w:t>
            </w:r>
            <w:r w:rsidRPr="000560FA">
              <w:rPr>
                <w:rFonts w:ascii="Times New Roman" w:hAnsi="Times New Roman"/>
                <w:kern w:val="2"/>
                <w:sz w:val="20"/>
                <w:szCs w:val="20"/>
                <w:lang w:eastAsia="ja-JP"/>
              </w:rPr>
              <w:t>会議録除く</w:t>
            </w:r>
            <w:r w:rsidRPr="000560FA">
              <w:rPr>
                <w:rFonts w:ascii="Times New Roman" w:hAnsi="Times New Roman"/>
                <w:kern w:val="2"/>
                <w:sz w:val="20"/>
                <w:szCs w:val="20"/>
                <w:lang w:eastAsia="ja-JP"/>
              </w:rPr>
              <w:t>)) or ((NIV/TA) and (PT=</w:t>
            </w:r>
            <w:r w:rsidRPr="000560FA">
              <w:rPr>
                <w:rFonts w:ascii="Times New Roman" w:hAnsi="Times New Roman"/>
                <w:kern w:val="2"/>
                <w:sz w:val="20"/>
                <w:szCs w:val="20"/>
                <w:lang w:eastAsia="ja-JP"/>
              </w:rPr>
              <w:t>会議録除く</w:t>
            </w:r>
            <w:r w:rsidRPr="000560FA">
              <w:rPr>
                <w:rFonts w:ascii="Times New Roman" w:hAnsi="Times New Roman"/>
                <w:kern w:val="2"/>
                <w:sz w:val="20"/>
                <w:szCs w:val="20"/>
                <w:lang w:eastAsia="ja-JP"/>
              </w:rPr>
              <w:t>)) or ((NPPV/TA) and (PT=</w:t>
            </w:r>
            <w:r w:rsidRPr="000560FA">
              <w:rPr>
                <w:rFonts w:ascii="Times New Roman" w:hAnsi="Times New Roman"/>
                <w:kern w:val="2"/>
                <w:sz w:val="20"/>
                <w:szCs w:val="20"/>
                <w:lang w:eastAsia="ja-JP"/>
              </w:rPr>
              <w:t>会議録除く</w:t>
            </w:r>
            <w:r w:rsidRPr="000560FA">
              <w:rPr>
                <w:rFonts w:ascii="Times New Roman" w:hAnsi="Times New Roman"/>
                <w:kern w:val="2"/>
                <w:sz w:val="20"/>
                <w:szCs w:val="20"/>
                <w:lang w:eastAsia="ja-JP"/>
              </w:rPr>
              <w:t>)) or ((NIPPV/TA) and (PT=</w:t>
            </w:r>
            <w:r w:rsidRPr="000560FA">
              <w:rPr>
                <w:rFonts w:ascii="Times New Roman" w:hAnsi="Times New Roman"/>
                <w:kern w:val="2"/>
                <w:sz w:val="20"/>
                <w:szCs w:val="20"/>
                <w:lang w:eastAsia="ja-JP"/>
              </w:rPr>
              <w:t>会議録除く</w:t>
            </w:r>
            <w:r w:rsidRPr="000560FA">
              <w:rPr>
                <w:rFonts w:ascii="Times New Roman" w:hAnsi="Times New Roman"/>
                <w:kern w:val="2"/>
                <w:sz w:val="20"/>
                <w:szCs w:val="20"/>
                <w:lang w:eastAsia="ja-JP"/>
              </w:rPr>
              <w:t>)) or ((@</w:t>
            </w:r>
            <w:r w:rsidRPr="000560FA">
              <w:rPr>
                <w:rFonts w:ascii="Times New Roman" w:hAnsi="Times New Roman"/>
                <w:kern w:val="2"/>
                <w:sz w:val="20"/>
                <w:szCs w:val="20"/>
                <w:lang w:eastAsia="ja-JP"/>
              </w:rPr>
              <w:t>酸素吸入療法</w:t>
            </w:r>
            <w:r w:rsidRPr="000560FA">
              <w:rPr>
                <w:rFonts w:ascii="Times New Roman" w:hAnsi="Times New Roman"/>
                <w:kern w:val="2"/>
                <w:sz w:val="20"/>
                <w:szCs w:val="20"/>
                <w:lang w:eastAsia="ja-JP"/>
              </w:rPr>
              <w:t xml:space="preserve">/TH or </w:t>
            </w:r>
            <w:r w:rsidRPr="000560FA">
              <w:rPr>
                <w:rFonts w:ascii="Times New Roman" w:hAnsi="Times New Roman"/>
                <w:kern w:val="2"/>
                <w:sz w:val="20"/>
                <w:szCs w:val="20"/>
                <w:lang w:eastAsia="ja-JP"/>
              </w:rPr>
              <w:t>酸素吸入療法</w:t>
            </w:r>
            <w:r w:rsidRPr="000560FA">
              <w:rPr>
                <w:rFonts w:ascii="Times New Roman" w:hAnsi="Times New Roman"/>
                <w:kern w:val="2"/>
                <w:sz w:val="20"/>
                <w:szCs w:val="20"/>
                <w:lang w:eastAsia="ja-JP"/>
              </w:rPr>
              <w:t>/TA) and (PT=</w:t>
            </w:r>
            <w:r w:rsidRPr="000560FA">
              <w:rPr>
                <w:rFonts w:ascii="Times New Roman" w:hAnsi="Times New Roman"/>
                <w:kern w:val="2"/>
                <w:sz w:val="20"/>
                <w:szCs w:val="20"/>
                <w:lang w:eastAsia="ja-JP"/>
              </w:rPr>
              <w:t>会議録除く</w:t>
            </w:r>
            <w:r w:rsidRPr="000560FA">
              <w:rPr>
                <w:rFonts w:ascii="Times New Roman" w:hAnsi="Times New Roman"/>
                <w:kern w:val="2"/>
                <w:sz w:val="20"/>
                <w:szCs w:val="20"/>
                <w:lang w:eastAsia="ja-JP"/>
              </w:rPr>
              <w:t>)) or ((</w:t>
            </w:r>
            <w:r w:rsidRPr="000560FA">
              <w:rPr>
                <w:rFonts w:ascii="Times New Roman" w:hAnsi="Times New Roman"/>
                <w:kern w:val="2"/>
                <w:sz w:val="20"/>
                <w:szCs w:val="20"/>
                <w:lang w:eastAsia="ja-JP"/>
              </w:rPr>
              <w:t>酸素療法</w:t>
            </w:r>
            <w:r w:rsidRPr="000560FA">
              <w:rPr>
                <w:rFonts w:ascii="Times New Roman" w:hAnsi="Times New Roman"/>
                <w:kern w:val="2"/>
                <w:sz w:val="20"/>
                <w:szCs w:val="20"/>
                <w:lang w:eastAsia="ja-JP"/>
              </w:rPr>
              <w:t>/TA) and (PT=</w:t>
            </w:r>
            <w:r w:rsidRPr="000560FA">
              <w:rPr>
                <w:rFonts w:ascii="Times New Roman" w:hAnsi="Times New Roman"/>
                <w:kern w:val="2"/>
                <w:sz w:val="20"/>
                <w:szCs w:val="20"/>
                <w:lang w:eastAsia="ja-JP"/>
              </w:rPr>
              <w:t>会議録除く</w:t>
            </w:r>
            <w:r w:rsidRPr="000560FA">
              <w:rPr>
                <w:rFonts w:ascii="Times New Roman" w:hAnsi="Times New Roman"/>
                <w:kern w:val="2"/>
                <w:sz w:val="20"/>
                <w:szCs w:val="20"/>
                <w:lang w:eastAsia="ja-JP"/>
              </w:rPr>
              <w:t>)) or ((</w:t>
            </w:r>
            <w:r w:rsidRPr="000560FA">
              <w:rPr>
                <w:rFonts w:ascii="Times New Roman" w:hAnsi="Times New Roman"/>
                <w:kern w:val="2"/>
                <w:sz w:val="20"/>
                <w:szCs w:val="20"/>
                <w:lang w:eastAsia="ja-JP"/>
              </w:rPr>
              <w:t>ハイフロー</w:t>
            </w:r>
            <w:r w:rsidRPr="000560FA">
              <w:rPr>
                <w:rFonts w:ascii="Times New Roman" w:hAnsi="Times New Roman"/>
                <w:kern w:val="2"/>
                <w:sz w:val="20"/>
                <w:szCs w:val="20"/>
                <w:lang w:eastAsia="ja-JP"/>
              </w:rPr>
              <w:t>/TA) and (PT=</w:t>
            </w:r>
            <w:r w:rsidRPr="000560FA">
              <w:rPr>
                <w:rFonts w:ascii="Times New Roman" w:hAnsi="Times New Roman"/>
                <w:kern w:val="2"/>
                <w:sz w:val="20"/>
                <w:szCs w:val="20"/>
                <w:lang w:eastAsia="ja-JP"/>
              </w:rPr>
              <w:t>会議録除く</w:t>
            </w:r>
            <w:r w:rsidRPr="000560FA">
              <w:rPr>
                <w:rFonts w:ascii="Times New Roman" w:hAnsi="Times New Roman"/>
                <w:kern w:val="2"/>
                <w:sz w:val="20"/>
                <w:szCs w:val="20"/>
                <w:lang w:eastAsia="ja-JP"/>
              </w:rPr>
              <w:t>)) or ((</w:t>
            </w:r>
            <w:r w:rsidRPr="000560FA">
              <w:rPr>
                <w:rFonts w:ascii="Times New Roman" w:hAnsi="Times New Roman"/>
                <w:kern w:val="2"/>
                <w:sz w:val="20"/>
                <w:szCs w:val="20"/>
                <w:lang w:eastAsia="ja-JP"/>
              </w:rPr>
              <w:t>ベンチュリマスク</w:t>
            </w:r>
            <w:r w:rsidRPr="000560FA">
              <w:rPr>
                <w:rFonts w:ascii="Times New Roman" w:hAnsi="Times New Roman"/>
                <w:kern w:val="2"/>
                <w:sz w:val="20"/>
                <w:szCs w:val="20"/>
                <w:lang w:eastAsia="ja-JP"/>
              </w:rPr>
              <w:t>/TA) and (PT=</w:t>
            </w:r>
            <w:r w:rsidRPr="000560FA">
              <w:rPr>
                <w:rFonts w:ascii="Times New Roman" w:hAnsi="Times New Roman"/>
                <w:kern w:val="2"/>
                <w:sz w:val="20"/>
                <w:szCs w:val="20"/>
                <w:lang w:eastAsia="ja-JP"/>
              </w:rPr>
              <w:t>会議録除く</w:t>
            </w:r>
            <w:r w:rsidRPr="000560FA">
              <w:rPr>
                <w:rFonts w:ascii="Times New Roman" w:hAnsi="Times New Roman"/>
                <w:kern w:val="2"/>
                <w:sz w:val="20"/>
                <w:szCs w:val="20"/>
                <w:lang w:eastAsia="ja-JP"/>
              </w:rPr>
              <w:t>)) or ((</w:t>
            </w:r>
            <w:r w:rsidRPr="000560FA">
              <w:rPr>
                <w:rFonts w:ascii="Times New Roman" w:hAnsi="Times New Roman"/>
                <w:kern w:val="2"/>
                <w:sz w:val="20"/>
                <w:szCs w:val="20"/>
                <w:lang w:eastAsia="ja-JP"/>
              </w:rPr>
              <w:t>ベンチュリーマスク</w:t>
            </w:r>
            <w:r w:rsidRPr="000560FA">
              <w:rPr>
                <w:rFonts w:ascii="Times New Roman" w:hAnsi="Times New Roman"/>
                <w:kern w:val="2"/>
                <w:sz w:val="20"/>
                <w:szCs w:val="20"/>
                <w:lang w:eastAsia="ja-JP"/>
              </w:rPr>
              <w:t>/TA) and (PT=</w:t>
            </w:r>
            <w:r w:rsidRPr="000560FA">
              <w:rPr>
                <w:rFonts w:ascii="Times New Roman" w:hAnsi="Times New Roman"/>
                <w:kern w:val="2"/>
                <w:sz w:val="20"/>
                <w:szCs w:val="20"/>
                <w:lang w:eastAsia="ja-JP"/>
              </w:rPr>
              <w:t>会議録除く</w:t>
            </w:r>
            <w:r w:rsidRPr="000560FA">
              <w:rPr>
                <w:rFonts w:ascii="Times New Roman" w:hAnsi="Times New Roman"/>
                <w:kern w:val="2"/>
                <w:sz w:val="20"/>
                <w:szCs w:val="20"/>
                <w:lang w:eastAsia="ja-JP"/>
              </w:rPr>
              <w:t>)) or</w:t>
            </w:r>
            <w:r w:rsidRPr="000560FA">
              <w:rPr>
                <w:rFonts w:ascii="Times New Roman" w:hAnsi="Times New Roman"/>
                <w:kern w:val="2"/>
                <w:sz w:val="20"/>
                <w:szCs w:val="20"/>
                <w:lang w:eastAsia="ja-JP"/>
              </w:rPr>
              <w:t xml:space="preserve">　</w:t>
            </w:r>
            <w:r w:rsidRPr="000560FA">
              <w:rPr>
                <w:rFonts w:ascii="Times New Roman" w:hAnsi="Times New Roman"/>
                <w:kern w:val="2"/>
                <w:sz w:val="20"/>
                <w:szCs w:val="20"/>
                <w:lang w:eastAsia="ja-JP"/>
              </w:rPr>
              <w:t>((</w:t>
            </w:r>
            <w:r w:rsidRPr="000560FA">
              <w:rPr>
                <w:rFonts w:ascii="Times New Roman" w:hAnsi="Times New Roman"/>
                <w:kern w:val="2"/>
                <w:sz w:val="20"/>
                <w:szCs w:val="20"/>
                <w:lang w:eastAsia="ja-JP"/>
              </w:rPr>
              <w:t>酸素マスク</w:t>
            </w:r>
            <w:r w:rsidRPr="000560FA">
              <w:rPr>
                <w:rFonts w:ascii="Times New Roman" w:hAnsi="Times New Roman"/>
                <w:kern w:val="2"/>
                <w:sz w:val="20"/>
                <w:szCs w:val="20"/>
                <w:lang w:eastAsia="ja-JP"/>
              </w:rPr>
              <w:t>/TA) and (PT=</w:t>
            </w:r>
            <w:r w:rsidRPr="000560FA">
              <w:rPr>
                <w:rFonts w:ascii="Times New Roman" w:hAnsi="Times New Roman"/>
                <w:kern w:val="2"/>
                <w:sz w:val="20"/>
                <w:szCs w:val="20"/>
                <w:lang w:eastAsia="ja-JP"/>
              </w:rPr>
              <w:t>会議録除く</w:t>
            </w:r>
            <w:r w:rsidRPr="000560FA">
              <w:rPr>
                <w:rFonts w:ascii="Times New Roman" w:hAnsi="Times New Roman"/>
                <w:kern w:val="2"/>
                <w:sz w:val="20"/>
                <w:szCs w:val="20"/>
                <w:lang w:eastAsia="ja-JP"/>
              </w:rPr>
              <w:t>)) or</w:t>
            </w:r>
            <w:r w:rsidRPr="000560FA">
              <w:rPr>
                <w:rFonts w:ascii="Times New Roman" w:hAnsi="Times New Roman"/>
                <w:kern w:val="2"/>
                <w:sz w:val="20"/>
                <w:szCs w:val="20"/>
                <w:lang w:eastAsia="ja-JP"/>
              </w:rPr>
              <w:t xml:space="preserve">　</w:t>
            </w:r>
            <w:r w:rsidRPr="000560FA">
              <w:rPr>
                <w:rFonts w:ascii="Times New Roman" w:hAnsi="Times New Roman"/>
                <w:kern w:val="2"/>
                <w:sz w:val="20"/>
                <w:szCs w:val="20"/>
                <w:lang w:eastAsia="ja-JP"/>
              </w:rPr>
              <w:t>((</w:t>
            </w:r>
            <w:r w:rsidRPr="000560FA">
              <w:rPr>
                <w:rFonts w:ascii="Times New Roman" w:hAnsi="Times New Roman"/>
                <w:kern w:val="2"/>
                <w:sz w:val="20"/>
                <w:szCs w:val="20"/>
                <w:lang w:eastAsia="ja-JP"/>
              </w:rPr>
              <w:t>リザーバーマスク</w:t>
            </w:r>
            <w:r w:rsidRPr="000560FA">
              <w:rPr>
                <w:rFonts w:ascii="Times New Roman" w:hAnsi="Times New Roman"/>
                <w:kern w:val="2"/>
                <w:sz w:val="20"/>
                <w:szCs w:val="20"/>
                <w:lang w:eastAsia="ja-JP"/>
              </w:rPr>
              <w:t>/TA) and (PT=</w:t>
            </w:r>
            <w:r w:rsidRPr="000560FA">
              <w:rPr>
                <w:rFonts w:ascii="Times New Roman" w:hAnsi="Times New Roman"/>
                <w:kern w:val="2"/>
                <w:sz w:val="20"/>
                <w:szCs w:val="20"/>
                <w:lang w:eastAsia="ja-JP"/>
              </w:rPr>
              <w:t>会議録除く</w:t>
            </w:r>
            <w:r w:rsidRPr="000560FA">
              <w:rPr>
                <w:rFonts w:ascii="Times New Roman" w:hAnsi="Times New Roman"/>
                <w:kern w:val="2"/>
                <w:sz w:val="20"/>
                <w:szCs w:val="20"/>
                <w:lang w:eastAsia="ja-JP"/>
              </w:rPr>
              <w:t>)) or ((</w:t>
            </w:r>
            <w:r w:rsidRPr="000560FA">
              <w:rPr>
                <w:rFonts w:ascii="Times New Roman" w:hAnsi="Times New Roman"/>
                <w:kern w:val="2"/>
                <w:sz w:val="20"/>
                <w:szCs w:val="20"/>
                <w:lang w:eastAsia="ja-JP"/>
              </w:rPr>
              <w:t>鼻カヌラ</w:t>
            </w:r>
            <w:r w:rsidRPr="000560FA">
              <w:rPr>
                <w:rFonts w:ascii="Times New Roman" w:hAnsi="Times New Roman"/>
                <w:kern w:val="2"/>
                <w:sz w:val="20"/>
                <w:szCs w:val="20"/>
                <w:lang w:eastAsia="ja-JP"/>
              </w:rPr>
              <w:t>/TA) and (PT=</w:t>
            </w:r>
            <w:r w:rsidRPr="000560FA">
              <w:rPr>
                <w:rFonts w:ascii="Times New Roman" w:hAnsi="Times New Roman"/>
                <w:kern w:val="2"/>
                <w:sz w:val="20"/>
                <w:szCs w:val="20"/>
                <w:lang w:eastAsia="ja-JP"/>
              </w:rPr>
              <w:t>会議録除く</w:t>
            </w:r>
            <w:r w:rsidRPr="000560FA">
              <w:rPr>
                <w:rFonts w:ascii="Times New Roman" w:hAnsi="Times New Roman"/>
                <w:kern w:val="2"/>
                <w:sz w:val="20"/>
                <w:szCs w:val="20"/>
                <w:lang w:eastAsia="ja-JP"/>
              </w:rPr>
              <w:t>)) or</w:t>
            </w:r>
            <w:r w:rsidRPr="000560FA">
              <w:rPr>
                <w:rFonts w:ascii="Times New Roman" w:hAnsi="Times New Roman"/>
                <w:kern w:val="2"/>
                <w:sz w:val="20"/>
                <w:szCs w:val="20"/>
                <w:lang w:eastAsia="ja-JP"/>
              </w:rPr>
              <w:t xml:space="preserve">　</w:t>
            </w:r>
            <w:r w:rsidRPr="000560FA">
              <w:rPr>
                <w:rFonts w:ascii="Times New Roman" w:hAnsi="Times New Roman"/>
                <w:kern w:val="2"/>
                <w:sz w:val="20"/>
                <w:szCs w:val="20"/>
                <w:lang w:eastAsia="ja-JP"/>
              </w:rPr>
              <w:t>((</w:t>
            </w:r>
            <w:r w:rsidRPr="000560FA">
              <w:rPr>
                <w:rFonts w:ascii="Times New Roman" w:hAnsi="Times New Roman"/>
                <w:kern w:val="2"/>
                <w:sz w:val="20"/>
                <w:szCs w:val="20"/>
                <w:lang w:eastAsia="ja-JP"/>
              </w:rPr>
              <w:t>ネーザルカヌラ</w:t>
            </w:r>
            <w:r w:rsidRPr="000560FA">
              <w:rPr>
                <w:rFonts w:ascii="Times New Roman" w:hAnsi="Times New Roman"/>
                <w:kern w:val="2"/>
                <w:sz w:val="20"/>
                <w:szCs w:val="20"/>
                <w:lang w:eastAsia="ja-JP"/>
              </w:rPr>
              <w:t>/TA) and (PT=</w:t>
            </w:r>
            <w:r w:rsidRPr="000560FA">
              <w:rPr>
                <w:rFonts w:ascii="Times New Roman" w:hAnsi="Times New Roman"/>
                <w:kern w:val="2"/>
                <w:sz w:val="20"/>
                <w:szCs w:val="20"/>
                <w:lang w:eastAsia="ja-JP"/>
              </w:rPr>
              <w:t>会議録除く</w:t>
            </w:r>
            <w:r w:rsidRPr="000560FA">
              <w:rPr>
                <w:rFonts w:ascii="Times New Roman" w:hAnsi="Times New Roman"/>
                <w:kern w:val="2"/>
                <w:sz w:val="20"/>
                <w:szCs w:val="20"/>
                <w:lang w:eastAsia="ja-JP"/>
              </w:rPr>
              <w:t>)) or ((HFN/TA) and (PT=</w:t>
            </w:r>
            <w:r w:rsidRPr="000560FA">
              <w:rPr>
                <w:rFonts w:ascii="Times New Roman" w:hAnsi="Times New Roman"/>
                <w:kern w:val="2"/>
                <w:sz w:val="20"/>
                <w:szCs w:val="20"/>
                <w:lang w:eastAsia="ja-JP"/>
              </w:rPr>
              <w:t>会議録除く</w:t>
            </w:r>
            <w:r w:rsidRPr="000560FA">
              <w:rPr>
                <w:rFonts w:ascii="Times New Roman" w:hAnsi="Times New Roman"/>
                <w:kern w:val="2"/>
                <w:sz w:val="20"/>
                <w:szCs w:val="20"/>
                <w:lang w:eastAsia="ja-JP"/>
              </w:rPr>
              <w:t xml:space="preserve">)) or </w:t>
            </w:r>
            <w:bookmarkStart w:id="2" w:name="_Hlk6572576"/>
            <w:r w:rsidRPr="000560FA">
              <w:rPr>
                <w:rFonts w:ascii="Times New Roman" w:hAnsi="Times New Roman"/>
                <w:kern w:val="2"/>
                <w:sz w:val="20"/>
                <w:szCs w:val="20"/>
                <w:lang w:eastAsia="ja-JP"/>
              </w:rPr>
              <w:t>((NHF/TA) and (PT=</w:t>
            </w:r>
            <w:r w:rsidRPr="000560FA">
              <w:rPr>
                <w:rFonts w:ascii="Times New Roman" w:hAnsi="Times New Roman"/>
                <w:kern w:val="2"/>
                <w:sz w:val="20"/>
                <w:szCs w:val="20"/>
                <w:lang w:eastAsia="ja-JP"/>
              </w:rPr>
              <w:t>会議録除く</w:t>
            </w:r>
            <w:r w:rsidRPr="000560FA">
              <w:rPr>
                <w:rFonts w:ascii="Times New Roman" w:hAnsi="Times New Roman"/>
                <w:kern w:val="2"/>
                <w:sz w:val="20"/>
                <w:szCs w:val="20"/>
                <w:lang w:eastAsia="ja-JP"/>
              </w:rPr>
              <w:t xml:space="preserve">)) </w:t>
            </w:r>
            <w:bookmarkEnd w:id="2"/>
            <w:r w:rsidRPr="000560FA">
              <w:rPr>
                <w:rFonts w:ascii="Times New Roman" w:hAnsi="Times New Roman"/>
                <w:kern w:val="2"/>
                <w:sz w:val="20"/>
                <w:szCs w:val="20"/>
                <w:lang w:eastAsia="ja-JP"/>
              </w:rPr>
              <w:t>or ((HFT/TA) and (PT=</w:t>
            </w:r>
            <w:r w:rsidRPr="000560FA">
              <w:rPr>
                <w:rFonts w:ascii="Times New Roman" w:hAnsi="Times New Roman"/>
                <w:kern w:val="2"/>
                <w:sz w:val="20"/>
                <w:szCs w:val="20"/>
                <w:lang w:eastAsia="ja-JP"/>
              </w:rPr>
              <w:t>会議録除く</w:t>
            </w:r>
            <w:r w:rsidRPr="000560FA">
              <w:rPr>
                <w:rFonts w:ascii="Times New Roman" w:hAnsi="Times New Roman"/>
                <w:kern w:val="2"/>
                <w:sz w:val="20"/>
                <w:szCs w:val="20"/>
                <w:lang w:eastAsia="ja-JP"/>
              </w:rPr>
              <w:t>)) or ((“High Flow”/TA) and (PT=</w:t>
            </w:r>
            <w:r w:rsidRPr="000560FA">
              <w:rPr>
                <w:rFonts w:ascii="Times New Roman" w:hAnsi="Times New Roman"/>
                <w:kern w:val="2"/>
                <w:sz w:val="20"/>
                <w:szCs w:val="20"/>
                <w:lang w:eastAsia="ja-JP"/>
              </w:rPr>
              <w:t>会議録除く</w:t>
            </w:r>
            <w:r w:rsidRPr="000560FA">
              <w:rPr>
                <w:rFonts w:ascii="Times New Roman" w:hAnsi="Times New Roman"/>
                <w:kern w:val="2"/>
                <w:sz w:val="20"/>
                <w:szCs w:val="20"/>
                <w:lang w:eastAsia="ja-JP"/>
              </w:rPr>
              <w:t>)) or ((</w:t>
            </w:r>
            <w:r w:rsidRPr="000560FA">
              <w:rPr>
                <w:rFonts w:ascii="Times New Roman" w:hAnsi="Times New Roman"/>
                <w:kern w:val="2"/>
                <w:sz w:val="20"/>
                <w:szCs w:val="20"/>
                <w:lang w:eastAsia="ja-JP"/>
              </w:rPr>
              <w:t>酸素療法</w:t>
            </w:r>
            <w:r w:rsidRPr="000560FA">
              <w:rPr>
                <w:rFonts w:ascii="Times New Roman" w:hAnsi="Times New Roman"/>
                <w:kern w:val="2"/>
                <w:sz w:val="20"/>
                <w:szCs w:val="20"/>
                <w:lang w:eastAsia="ja-JP"/>
              </w:rPr>
              <w:t>/TA) and (PT=</w:t>
            </w:r>
            <w:r w:rsidRPr="000560FA">
              <w:rPr>
                <w:rFonts w:ascii="Times New Roman" w:hAnsi="Times New Roman"/>
                <w:kern w:val="2"/>
                <w:sz w:val="20"/>
                <w:szCs w:val="20"/>
                <w:lang w:eastAsia="ja-JP"/>
              </w:rPr>
              <w:t>会議録除く</w:t>
            </w:r>
            <w:r w:rsidRPr="000560FA">
              <w:rPr>
                <w:rFonts w:ascii="Times New Roman" w:hAnsi="Times New Roman"/>
                <w:kern w:val="2"/>
                <w:sz w:val="20"/>
                <w:szCs w:val="20"/>
                <w:lang w:eastAsia="ja-JP"/>
              </w:rPr>
              <w:t>))</w:t>
            </w:r>
          </w:p>
        </w:tc>
      </w:tr>
      <w:tr w:rsidR="00B21D87" w:rsidRPr="000560FA" w14:paraId="29F59EAB" w14:textId="77777777" w:rsidTr="002E4385">
        <w:tc>
          <w:tcPr>
            <w:tcW w:w="525" w:type="dxa"/>
            <w:shd w:val="clear" w:color="auto" w:fill="auto"/>
          </w:tcPr>
          <w:p w14:paraId="6ED22388" w14:textId="77777777" w:rsidR="00B21D87" w:rsidRPr="000560FA" w:rsidRDefault="00B21D87" w:rsidP="002E4385">
            <w:pPr>
              <w:spacing w:after="0" w:line="240" w:lineRule="auto"/>
              <w:rPr>
                <w:rFonts w:ascii="Times New Roman" w:hAnsi="Times New Roman"/>
                <w:kern w:val="2"/>
                <w:sz w:val="20"/>
                <w:szCs w:val="20"/>
                <w:lang w:eastAsia="ja-JP"/>
              </w:rPr>
            </w:pPr>
            <w:r w:rsidRPr="000560FA">
              <w:rPr>
                <w:rFonts w:ascii="Times New Roman" w:hAnsi="Times New Roman"/>
                <w:kern w:val="2"/>
                <w:sz w:val="20"/>
                <w:szCs w:val="20"/>
                <w:lang w:eastAsia="ja-JP"/>
              </w:rPr>
              <w:t>#3</w:t>
            </w:r>
          </w:p>
        </w:tc>
        <w:tc>
          <w:tcPr>
            <w:tcW w:w="7413" w:type="dxa"/>
            <w:shd w:val="clear" w:color="auto" w:fill="auto"/>
          </w:tcPr>
          <w:p w14:paraId="0EA9FA57" w14:textId="77777777" w:rsidR="00B21D87" w:rsidRPr="000560FA" w:rsidRDefault="00B21D87" w:rsidP="002E4385">
            <w:pPr>
              <w:spacing w:after="0" w:line="240" w:lineRule="auto"/>
              <w:rPr>
                <w:rFonts w:ascii="Times New Roman" w:hAnsi="Times New Roman"/>
                <w:kern w:val="2"/>
                <w:sz w:val="20"/>
                <w:szCs w:val="20"/>
                <w:lang w:eastAsia="ja-JP"/>
              </w:rPr>
            </w:pPr>
            <w:r w:rsidRPr="000560FA">
              <w:rPr>
                <w:rFonts w:ascii="Times New Roman" w:hAnsi="Times New Roman"/>
                <w:bCs/>
                <w:kern w:val="2"/>
                <w:sz w:val="20"/>
                <w:szCs w:val="20"/>
                <w:lang w:eastAsia="ja-JP"/>
              </w:rPr>
              <w:t>ランダム化比較試験</w:t>
            </w:r>
            <w:r w:rsidRPr="000560FA">
              <w:rPr>
                <w:rFonts w:ascii="Times New Roman" w:hAnsi="Times New Roman"/>
                <w:bCs/>
                <w:kern w:val="2"/>
                <w:sz w:val="20"/>
                <w:szCs w:val="20"/>
                <w:lang w:eastAsia="ja-JP"/>
              </w:rPr>
              <w:t xml:space="preserve">/TH or </w:t>
            </w:r>
            <w:r w:rsidRPr="000560FA">
              <w:rPr>
                <w:rFonts w:ascii="Times New Roman" w:hAnsi="Times New Roman"/>
                <w:bCs/>
                <w:kern w:val="2"/>
                <w:sz w:val="20"/>
                <w:szCs w:val="20"/>
                <w:lang w:eastAsia="ja-JP"/>
              </w:rPr>
              <w:t>準ランダム化比較試験</w:t>
            </w:r>
            <w:r w:rsidRPr="000560FA">
              <w:rPr>
                <w:rFonts w:ascii="Times New Roman" w:hAnsi="Times New Roman"/>
                <w:bCs/>
                <w:kern w:val="2"/>
                <w:sz w:val="20"/>
                <w:szCs w:val="20"/>
                <w:lang w:eastAsia="ja-JP"/>
              </w:rPr>
              <w:t xml:space="preserve">/TH or </w:t>
            </w:r>
            <w:r w:rsidRPr="000560FA">
              <w:rPr>
                <w:rFonts w:ascii="Times New Roman" w:hAnsi="Times New Roman"/>
                <w:bCs/>
                <w:kern w:val="2"/>
                <w:sz w:val="20"/>
                <w:szCs w:val="20"/>
                <w:lang w:eastAsia="ja-JP"/>
              </w:rPr>
              <w:t>ランダム化</w:t>
            </w:r>
            <w:r w:rsidRPr="000560FA">
              <w:rPr>
                <w:rFonts w:ascii="Times New Roman" w:hAnsi="Times New Roman"/>
                <w:bCs/>
                <w:kern w:val="2"/>
                <w:sz w:val="20"/>
                <w:szCs w:val="20"/>
                <w:lang w:eastAsia="ja-JP"/>
              </w:rPr>
              <w:t xml:space="preserve">/AL or </w:t>
            </w:r>
            <w:r w:rsidRPr="000560FA">
              <w:rPr>
                <w:rFonts w:ascii="Times New Roman" w:hAnsi="Times New Roman"/>
                <w:bCs/>
                <w:kern w:val="2"/>
                <w:sz w:val="20"/>
                <w:szCs w:val="20"/>
                <w:lang w:eastAsia="ja-JP"/>
              </w:rPr>
              <w:t>無作為化</w:t>
            </w:r>
            <w:r w:rsidRPr="000560FA">
              <w:rPr>
                <w:rFonts w:ascii="Times New Roman" w:hAnsi="Times New Roman"/>
                <w:bCs/>
                <w:kern w:val="2"/>
                <w:sz w:val="20"/>
                <w:szCs w:val="20"/>
                <w:lang w:eastAsia="ja-JP"/>
              </w:rPr>
              <w:t xml:space="preserve">/AL or </w:t>
            </w:r>
            <w:r w:rsidRPr="000560FA">
              <w:rPr>
                <w:rFonts w:ascii="Times New Roman" w:hAnsi="Times New Roman"/>
                <w:bCs/>
                <w:kern w:val="2"/>
                <w:sz w:val="20"/>
                <w:szCs w:val="20"/>
                <w:lang w:eastAsia="ja-JP"/>
              </w:rPr>
              <w:t>比較試験</w:t>
            </w:r>
            <w:r w:rsidRPr="000560FA">
              <w:rPr>
                <w:rFonts w:ascii="Times New Roman" w:hAnsi="Times New Roman"/>
                <w:bCs/>
                <w:kern w:val="2"/>
                <w:sz w:val="20"/>
                <w:szCs w:val="20"/>
                <w:lang w:eastAsia="ja-JP"/>
              </w:rPr>
              <w:t xml:space="preserve">/AL or </w:t>
            </w:r>
            <w:r w:rsidRPr="000560FA">
              <w:rPr>
                <w:rFonts w:ascii="Times New Roman" w:hAnsi="Times New Roman"/>
                <w:bCs/>
                <w:kern w:val="2"/>
                <w:sz w:val="20"/>
                <w:szCs w:val="20"/>
                <w:lang w:eastAsia="ja-JP"/>
              </w:rPr>
              <w:t>臨床試験</w:t>
            </w:r>
            <w:r w:rsidRPr="000560FA">
              <w:rPr>
                <w:rFonts w:ascii="Times New Roman" w:hAnsi="Times New Roman"/>
                <w:bCs/>
                <w:kern w:val="2"/>
                <w:sz w:val="20"/>
                <w:szCs w:val="20"/>
                <w:lang w:eastAsia="ja-JP"/>
              </w:rPr>
              <w:t xml:space="preserve">/AL or </w:t>
            </w:r>
            <w:r w:rsidRPr="000560FA">
              <w:rPr>
                <w:rFonts w:ascii="Times New Roman" w:hAnsi="Times New Roman"/>
                <w:bCs/>
                <w:kern w:val="2"/>
                <w:sz w:val="20"/>
                <w:szCs w:val="20"/>
                <w:lang w:eastAsia="ja-JP"/>
              </w:rPr>
              <w:t>プラセボ</w:t>
            </w:r>
            <w:r w:rsidRPr="000560FA">
              <w:rPr>
                <w:rFonts w:ascii="Times New Roman" w:hAnsi="Times New Roman"/>
                <w:bCs/>
                <w:kern w:val="2"/>
                <w:sz w:val="20"/>
                <w:szCs w:val="20"/>
                <w:lang w:eastAsia="ja-JP"/>
              </w:rPr>
              <w:t xml:space="preserve">/AL or </w:t>
            </w:r>
            <w:r w:rsidRPr="000560FA">
              <w:rPr>
                <w:rFonts w:ascii="Times New Roman" w:hAnsi="Times New Roman"/>
                <w:bCs/>
                <w:kern w:val="2"/>
                <w:sz w:val="20"/>
                <w:szCs w:val="20"/>
                <w:lang w:eastAsia="ja-JP"/>
              </w:rPr>
              <w:t>対照</w:t>
            </w:r>
            <w:r w:rsidRPr="000560FA">
              <w:rPr>
                <w:rFonts w:ascii="Times New Roman" w:hAnsi="Times New Roman"/>
                <w:bCs/>
                <w:kern w:val="2"/>
                <w:sz w:val="20"/>
                <w:szCs w:val="20"/>
                <w:lang w:eastAsia="ja-JP"/>
              </w:rPr>
              <w:t xml:space="preserve">/AL or </w:t>
            </w:r>
            <w:r w:rsidRPr="000560FA">
              <w:rPr>
                <w:rFonts w:ascii="Times New Roman" w:hAnsi="Times New Roman"/>
                <w:bCs/>
                <w:kern w:val="2"/>
                <w:sz w:val="20"/>
                <w:szCs w:val="20"/>
                <w:lang w:eastAsia="ja-JP"/>
              </w:rPr>
              <w:t>コントロール</w:t>
            </w:r>
            <w:r w:rsidRPr="000560FA">
              <w:rPr>
                <w:rFonts w:ascii="Times New Roman" w:hAnsi="Times New Roman"/>
                <w:bCs/>
                <w:kern w:val="2"/>
                <w:sz w:val="20"/>
                <w:szCs w:val="20"/>
                <w:lang w:eastAsia="ja-JP"/>
              </w:rPr>
              <w:t xml:space="preserve">/AL or </w:t>
            </w:r>
            <w:r w:rsidRPr="000560FA">
              <w:rPr>
                <w:rFonts w:ascii="Times New Roman" w:hAnsi="Times New Roman"/>
                <w:bCs/>
                <w:kern w:val="2"/>
                <w:sz w:val="20"/>
                <w:szCs w:val="20"/>
                <w:lang w:eastAsia="ja-JP"/>
              </w:rPr>
              <w:t>臨床研究</w:t>
            </w:r>
            <w:r w:rsidRPr="000560FA">
              <w:rPr>
                <w:rFonts w:ascii="Times New Roman" w:hAnsi="Times New Roman"/>
                <w:bCs/>
                <w:kern w:val="2"/>
                <w:sz w:val="20"/>
                <w:szCs w:val="20"/>
                <w:lang w:eastAsia="ja-JP"/>
              </w:rPr>
              <w:t>/AL</w:t>
            </w:r>
          </w:p>
        </w:tc>
      </w:tr>
      <w:tr w:rsidR="00B21D87" w:rsidRPr="000560FA" w14:paraId="18119930" w14:textId="77777777" w:rsidTr="002E4385">
        <w:tc>
          <w:tcPr>
            <w:tcW w:w="525" w:type="dxa"/>
            <w:shd w:val="clear" w:color="auto" w:fill="auto"/>
          </w:tcPr>
          <w:p w14:paraId="4ED4CF66" w14:textId="77777777" w:rsidR="00B21D87" w:rsidRPr="000560FA" w:rsidRDefault="00B21D87" w:rsidP="002E4385">
            <w:pPr>
              <w:spacing w:after="0" w:line="240" w:lineRule="auto"/>
              <w:rPr>
                <w:rFonts w:ascii="Times New Roman" w:hAnsi="Times New Roman"/>
                <w:kern w:val="2"/>
                <w:sz w:val="20"/>
                <w:szCs w:val="20"/>
                <w:lang w:eastAsia="ja-JP"/>
              </w:rPr>
            </w:pPr>
            <w:r w:rsidRPr="000560FA">
              <w:rPr>
                <w:rFonts w:ascii="Times New Roman" w:hAnsi="Times New Roman"/>
                <w:kern w:val="2"/>
                <w:sz w:val="20"/>
                <w:szCs w:val="20"/>
                <w:lang w:eastAsia="ja-JP"/>
              </w:rPr>
              <w:t>#4</w:t>
            </w:r>
          </w:p>
        </w:tc>
        <w:tc>
          <w:tcPr>
            <w:tcW w:w="7413" w:type="dxa"/>
            <w:shd w:val="clear" w:color="auto" w:fill="auto"/>
          </w:tcPr>
          <w:p w14:paraId="55256E9E" w14:textId="77777777" w:rsidR="00B21D87" w:rsidRPr="000560FA" w:rsidRDefault="00B21D87" w:rsidP="002E4385">
            <w:pPr>
              <w:spacing w:after="0" w:line="240" w:lineRule="auto"/>
              <w:rPr>
                <w:rFonts w:ascii="Times New Roman" w:hAnsi="Times New Roman"/>
                <w:kern w:val="2"/>
                <w:sz w:val="20"/>
                <w:szCs w:val="20"/>
                <w:lang w:eastAsia="ja-JP"/>
              </w:rPr>
            </w:pPr>
            <w:r w:rsidRPr="000560FA">
              <w:rPr>
                <w:rFonts w:ascii="Times New Roman" w:hAnsi="Times New Roman"/>
                <w:kern w:val="2"/>
                <w:sz w:val="20"/>
                <w:szCs w:val="20"/>
                <w:lang w:eastAsia="ja-JP"/>
              </w:rPr>
              <w:t>#1 and #2 and #3</w:t>
            </w:r>
          </w:p>
        </w:tc>
      </w:tr>
    </w:tbl>
    <w:p w14:paraId="762E8E97" w14:textId="77777777" w:rsidR="00B21D87" w:rsidRPr="000560FA" w:rsidRDefault="00B21D87" w:rsidP="00B21D87">
      <w:pPr>
        <w:rPr>
          <w:rFonts w:ascii="Times New Roman" w:eastAsia="ＭＳ Ｐゴシック" w:hAnsi="Times New Roman"/>
          <w:sz w:val="20"/>
          <w:szCs w:val="20"/>
        </w:rPr>
      </w:pPr>
    </w:p>
    <w:p w14:paraId="732133FC" w14:textId="77777777" w:rsidR="00B21D87" w:rsidRPr="000560FA" w:rsidRDefault="00B21D87" w:rsidP="00B21D87">
      <w:pPr>
        <w:spacing w:after="0" w:line="480" w:lineRule="auto"/>
        <w:rPr>
          <w:rFonts w:ascii="Times New Roman" w:eastAsia="Times New Roman" w:hAnsi="Times New Roman"/>
          <w:b/>
          <w:bCs/>
          <w:color w:val="000000"/>
          <w:sz w:val="20"/>
          <w:szCs w:val="20"/>
          <w:lang w:eastAsia="ja-JP"/>
        </w:rPr>
      </w:pPr>
    </w:p>
    <w:p w14:paraId="5BD43192" w14:textId="77777777" w:rsidR="00B21D87" w:rsidRPr="000560FA" w:rsidRDefault="00B21D87" w:rsidP="00B21D87">
      <w:pPr>
        <w:spacing w:after="0" w:line="480" w:lineRule="auto"/>
        <w:rPr>
          <w:rFonts w:ascii="Times New Roman" w:eastAsia="Times New Roman" w:hAnsi="Times New Roman"/>
          <w:b/>
          <w:bCs/>
          <w:sz w:val="20"/>
          <w:szCs w:val="20"/>
          <w:lang w:eastAsia="ja-JP"/>
        </w:rPr>
        <w:sectPr w:rsidR="00B21D87" w:rsidRPr="000560FA">
          <w:footerReference w:type="even" r:id="rId7"/>
          <w:footerReference w:type="default" r:id="rId8"/>
          <w:pgSz w:w="12240" w:h="15840"/>
          <w:pgMar w:top="1440" w:right="1440" w:bottom="1440" w:left="1440" w:header="720" w:footer="720" w:gutter="0"/>
          <w:cols w:space="720"/>
          <w:docGrid w:linePitch="360"/>
        </w:sectPr>
      </w:pPr>
    </w:p>
    <w:p w14:paraId="767EA4F2" w14:textId="36723158" w:rsidR="00B21D87" w:rsidRPr="000560FA" w:rsidRDefault="00B21D87" w:rsidP="00B21D87">
      <w:pPr>
        <w:spacing w:after="0" w:line="480" w:lineRule="auto"/>
        <w:rPr>
          <w:rFonts w:ascii="Times New Roman" w:eastAsia="ＭＳ 明朝" w:hAnsi="Times New Roman"/>
          <w:b/>
          <w:bCs/>
          <w:color w:val="000000"/>
          <w:sz w:val="20"/>
          <w:szCs w:val="20"/>
        </w:rPr>
      </w:pPr>
      <w:r w:rsidRPr="000560FA">
        <w:rPr>
          <w:rFonts w:ascii="Times New Roman" w:eastAsia="Times New Roman" w:hAnsi="Times New Roman"/>
          <w:b/>
          <w:bCs/>
          <w:sz w:val="20"/>
          <w:szCs w:val="20"/>
          <w:lang w:eastAsia="ja-JP"/>
        </w:rPr>
        <w:lastRenderedPageBreak/>
        <w:t xml:space="preserve">e-Table </w:t>
      </w:r>
      <w:r w:rsidR="00AC2BF1">
        <w:rPr>
          <w:rFonts w:ascii="Times New Roman" w:eastAsia="Times New Roman" w:hAnsi="Times New Roman"/>
          <w:b/>
          <w:bCs/>
          <w:sz w:val="20"/>
          <w:szCs w:val="20"/>
          <w:lang w:eastAsia="ja-JP"/>
        </w:rPr>
        <w:t>3</w:t>
      </w:r>
      <w:r w:rsidRPr="000560FA">
        <w:rPr>
          <w:rFonts w:ascii="Times New Roman" w:eastAsia="Times New Roman" w:hAnsi="Times New Roman"/>
          <w:b/>
          <w:bCs/>
          <w:sz w:val="20"/>
          <w:szCs w:val="20"/>
          <w:lang w:eastAsia="ja-JP"/>
        </w:rPr>
        <w:t xml:space="preserve"> Estimate and certainly of the evidence of direct, indirect, and network comparison</w:t>
      </w:r>
      <w:r w:rsidRPr="000560FA">
        <w:rPr>
          <w:rFonts w:ascii="Times New Roman" w:hAnsi="Times New Roman"/>
          <w:b/>
          <w:bCs/>
          <w:color w:val="000000"/>
          <w:sz w:val="20"/>
          <w:szCs w:val="20"/>
        </w:rPr>
        <w:t xml:space="preserve">. (a) Short-term mortality. (b) Reintubation, (c) </w:t>
      </w:r>
      <w:r w:rsidRPr="000560FA">
        <w:rPr>
          <w:rFonts w:ascii="Times New Roman" w:eastAsia="ＭＳ 明朝" w:hAnsi="Times New Roman"/>
          <w:b/>
          <w:bCs/>
          <w:color w:val="000000"/>
          <w:sz w:val="20"/>
          <w:szCs w:val="20"/>
        </w:rPr>
        <w:t>Post-extubation respiratory failure.</w:t>
      </w:r>
    </w:p>
    <w:tbl>
      <w:tblPr>
        <w:tblW w:w="13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1765"/>
        <w:gridCol w:w="1891"/>
        <w:gridCol w:w="2144"/>
        <w:gridCol w:w="1891"/>
        <w:gridCol w:w="2396"/>
        <w:gridCol w:w="2152"/>
      </w:tblGrid>
      <w:tr w:rsidR="00B21D87" w:rsidRPr="000560FA" w14:paraId="3215D743" w14:textId="77777777" w:rsidTr="002E4385">
        <w:trPr>
          <w:trHeight w:val="69"/>
        </w:trPr>
        <w:tc>
          <w:tcPr>
            <w:tcW w:w="13748" w:type="dxa"/>
            <w:gridSpan w:val="7"/>
            <w:shd w:val="clear" w:color="auto" w:fill="auto"/>
            <w:vAlign w:val="center"/>
          </w:tcPr>
          <w:p w14:paraId="738AE23B" w14:textId="77777777" w:rsidR="00B21D87" w:rsidRPr="000560FA" w:rsidRDefault="00B21D87" w:rsidP="002E4385">
            <w:pPr>
              <w:pStyle w:val="ac"/>
              <w:widowControl w:val="0"/>
              <w:numPr>
                <w:ilvl w:val="0"/>
                <w:numId w:val="10"/>
              </w:numPr>
              <w:spacing w:after="0" w:line="240" w:lineRule="auto"/>
              <w:ind w:leftChars="0"/>
              <w:jc w:val="both"/>
              <w:rPr>
                <w:rFonts w:ascii="Times New Roman" w:hAnsi="Times New Roman"/>
                <w:b/>
                <w:bCs/>
                <w:kern w:val="2"/>
                <w:sz w:val="20"/>
                <w:szCs w:val="20"/>
                <w:lang w:eastAsia="ja-JP"/>
              </w:rPr>
            </w:pPr>
            <w:r w:rsidRPr="000560FA">
              <w:rPr>
                <w:rFonts w:ascii="Times New Roman" w:hAnsi="Times New Roman"/>
                <w:b/>
                <w:bCs/>
                <w:kern w:val="2"/>
                <w:sz w:val="20"/>
                <w:szCs w:val="20"/>
                <w:lang w:eastAsia="ja-JP"/>
              </w:rPr>
              <w:t>Short-term mortality</w:t>
            </w:r>
          </w:p>
        </w:tc>
      </w:tr>
      <w:tr w:rsidR="00B21D87" w:rsidRPr="000560FA" w14:paraId="542E94A0" w14:textId="77777777" w:rsidTr="002E4385">
        <w:trPr>
          <w:trHeight w:val="167"/>
        </w:trPr>
        <w:tc>
          <w:tcPr>
            <w:tcW w:w="1509" w:type="dxa"/>
            <w:shd w:val="clear" w:color="auto" w:fill="auto"/>
            <w:vAlign w:val="center"/>
          </w:tcPr>
          <w:p w14:paraId="0AEFF97D"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Comparison</w:t>
            </w:r>
          </w:p>
        </w:tc>
        <w:tc>
          <w:tcPr>
            <w:tcW w:w="1765" w:type="dxa"/>
            <w:shd w:val="clear" w:color="auto" w:fill="auto"/>
            <w:vAlign w:val="center"/>
          </w:tcPr>
          <w:p w14:paraId="3342E336"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Estimate of direct comparison</w:t>
            </w:r>
          </w:p>
          <w:p w14:paraId="28136E4D"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color w:val="000000"/>
                <w:kern w:val="2"/>
                <w:sz w:val="20"/>
                <w:szCs w:val="20"/>
                <w:lang w:eastAsia="ja-JP"/>
              </w:rPr>
              <w:t>(95% CI)</w:t>
            </w:r>
          </w:p>
        </w:tc>
        <w:tc>
          <w:tcPr>
            <w:tcW w:w="1891" w:type="dxa"/>
            <w:shd w:val="clear" w:color="auto" w:fill="auto"/>
            <w:vAlign w:val="center"/>
          </w:tcPr>
          <w:p w14:paraId="0C7B5818"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Certainly of the evidence of direct comparison</w:t>
            </w:r>
          </w:p>
        </w:tc>
        <w:tc>
          <w:tcPr>
            <w:tcW w:w="2144" w:type="dxa"/>
            <w:shd w:val="clear" w:color="auto" w:fill="auto"/>
            <w:vAlign w:val="center"/>
          </w:tcPr>
          <w:p w14:paraId="72EF3535"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Estimate of indirect comparison</w:t>
            </w:r>
          </w:p>
          <w:p w14:paraId="5DD91DB3"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color w:val="000000"/>
                <w:kern w:val="2"/>
                <w:sz w:val="20"/>
                <w:szCs w:val="20"/>
                <w:lang w:eastAsia="ja-JP"/>
              </w:rPr>
              <w:t>(95% CI)</w:t>
            </w:r>
          </w:p>
        </w:tc>
        <w:tc>
          <w:tcPr>
            <w:tcW w:w="1891" w:type="dxa"/>
            <w:shd w:val="clear" w:color="auto" w:fill="auto"/>
            <w:vAlign w:val="center"/>
          </w:tcPr>
          <w:p w14:paraId="6D554825"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Certainly of the evidence of indirect comparison</w:t>
            </w:r>
          </w:p>
        </w:tc>
        <w:tc>
          <w:tcPr>
            <w:tcW w:w="2396" w:type="dxa"/>
            <w:shd w:val="clear" w:color="auto" w:fill="auto"/>
            <w:vAlign w:val="center"/>
          </w:tcPr>
          <w:p w14:paraId="7BBDB7C3"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Estimate of network comparison</w:t>
            </w:r>
          </w:p>
          <w:p w14:paraId="383FABA7"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color w:val="000000"/>
                <w:kern w:val="2"/>
                <w:sz w:val="20"/>
                <w:szCs w:val="20"/>
                <w:lang w:eastAsia="ja-JP"/>
              </w:rPr>
              <w:t>(95% CI)</w:t>
            </w:r>
          </w:p>
        </w:tc>
        <w:tc>
          <w:tcPr>
            <w:tcW w:w="2152" w:type="dxa"/>
            <w:shd w:val="clear" w:color="auto" w:fill="auto"/>
            <w:vAlign w:val="center"/>
          </w:tcPr>
          <w:p w14:paraId="7DA8EA39"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Certainly of the evidence in network comparison</w:t>
            </w:r>
          </w:p>
        </w:tc>
      </w:tr>
      <w:tr w:rsidR="00B21D87" w:rsidRPr="000560FA" w14:paraId="316A15B8" w14:textId="77777777" w:rsidTr="002E4385">
        <w:trPr>
          <w:trHeight w:val="478"/>
        </w:trPr>
        <w:tc>
          <w:tcPr>
            <w:tcW w:w="1509" w:type="dxa"/>
            <w:shd w:val="clear" w:color="auto" w:fill="auto"/>
            <w:vAlign w:val="center"/>
          </w:tcPr>
          <w:p w14:paraId="1A08AB26"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NPPV vs. COT</w:t>
            </w:r>
          </w:p>
        </w:tc>
        <w:tc>
          <w:tcPr>
            <w:tcW w:w="1765" w:type="dxa"/>
            <w:shd w:val="clear" w:color="auto" w:fill="auto"/>
            <w:vAlign w:val="center"/>
          </w:tcPr>
          <w:p w14:paraId="599A8F4B"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64</w:t>
            </w:r>
          </w:p>
          <w:p w14:paraId="19781CD2"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40, 1</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02)</w:t>
            </w:r>
          </w:p>
        </w:tc>
        <w:tc>
          <w:tcPr>
            <w:tcW w:w="1891" w:type="dxa"/>
            <w:shd w:val="clear" w:color="auto" w:fill="auto"/>
            <w:vAlign w:val="center"/>
          </w:tcPr>
          <w:p w14:paraId="2FF65F55" w14:textId="77777777" w:rsidR="00B21D87" w:rsidRPr="000560FA" w:rsidRDefault="00B21D87" w:rsidP="002E4385">
            <w:pPr>
              <w:spacing w:after="0" w:line="240" w:lineRule="auto"/>
              <w:jc w:val="center"/>
              <w:rPr>
                <w:rStyle w:val="quality-text"/>
                <w:rFonts w:ascii="Times New Roman" w:hAnsi="Times New Roman"/>
                <w:kern w:val="2"/>
                <w:sz w:val="20"/>
                <w:szCs w:val="20"/>
                <w:lang w:eastAsia="ja-JP"/>
              </w:rPr>
            </w:pPr>
            <w:r w:rsidRPr="000560FA">
              <w:rPr>
                <w:rStyle w:val="quality-sign"/>
                <w:rFonts w:ascii="Cambria Math" w:hAnsi="Cambria Math" w:cs="Cambria Math"/>
                <w:kern w:val="2"/>
                <w:sz w:val="20"/>
                <w:szCs w:val="20"/>
                <w:lang w:eastAsia="ja-JP"/>
              </w:rPr>
              <w:t>⨁⨁⨁⨁</w:t>
            </w:r>
            <w:r w:rsidRPr="000560FA">
              <w:rPr>
                <w:rFonts w:ascii="Times New Roman" w:hAnsi="Times New Roman"/>
                <w:kern w:val="2"/>
                <w:sz w:val="20"/>
                <w:szCs w:val="20"/>
                <w:lang w:eastAsia="ja-JP"/>
              </w:rPr>
              <w:br/>
              <w:t>High</w:t>
            </w:r>
            <w:r w:rsidRPr="000560FA">
              <w:rPr>
                <w:rStyle w:val="quality-text"/>
                <w:rFonts w:ascii="Times New Roman" w:hAnsi="Times New Roman"/>
                <w:kern w:val="2"/>
                <w:sz w:val="20"/>
                <w:szCs w:val="20"/>
                <w:lang w:eastAsia="ja-JP"/>
              </w:rPr>
              <w:t xml:space="preserve"> </w:t>
            </w:r>
          </w:p>
        </w:tc>
        <w:tc>
          <w:tcPr>
            <w:tcW w:w="2144" w:type="dxa"/>
            <w:shd w:val="clear" w:color="auto" w:fill="auto"/>
            <w:vAlign w:val="center"/>
          </w:tcPr>
          <w:p w14:paraId="19B41ED1" w14:textId="7E90FCBF"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00CC47EF">
              <w:rPr>
                <w:rFonts w:ascii="Times New Roman" w:hAnsi="Times New Roman"/>
                <w:kern w:val="2"/>
                <w:sz w:val="20"/>
                <w:szCs w:val="20"/>
                <w:lang w:eastAsia="ja-JP"/>
              </w:rPr>
              <w:t>90</w:t>
            </w:r>
          </w:p>
          <w:p w14:paraId="2E0EF0B9" w14:textId="1211F063"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00CC47EF">
              <w:rPr>
                <w:rFonts w:ascii="Times New Roman" w:hAnsi="Times New Roman"/>
                <w:kern w:val="2"/>
                <w:sz w:val="20"/>
                <w:szCs w:val="20"/>
                <w:lang w:eastAsia="ja-JP"/>
              </w:rPr>
              <w:t>54</w:t>
            </w:r>
            <w:r w:rsidRPr="000560FA">
              <w:rPr>
                <w:rFonts w:ascii="Times New Roman" w:hAnsi="Times New Roman"/>
                <w:kern w:val="2"/>
                <w:sz w:val="20"/>
                <w:szCs w:val="20"/>
                <w:lang w:eastAsia="ja-JP"/>
              </w:rPr>
              <w:t>, 1</w:t>
            </w:r>
            <w:r w:rsidR="000560FA" w:rsidRPr="000560FA">
              <w:rPr>
                <w:rFonts w:ascii="Times New Roman" w:hAnsi="Times New Roman"/>
                <w:color w:val="000000"/>
                <w:kern w:val="2"/>
                <w:sz w:val="20"/>
                <w:szCs w:val="20"/>
                <w:lang w:val="en-GB" w:eastAsia="ja-JP"/>
              </w:rPr>
              <w:t>.</w:t>
            </w:r>
            <w:r w:rsidR="00CC47EF">
              <w:rPr>
                <w:rFonts w:ascii="Times New Roman" w:hAnsi="Times New Roman"/>
                <w:kern w:val="2"/>
                <w:sz w:val="20"/>
                <w:szCs w:val="20"/>
                <w:lang w:eastAsia="ja-JP"/>
              </w:rPr>
              <w:t>50</w:t>
            </w:r>
            <w:r w:rsidRPr="000560FA">
              <w:rPr>
                <w:rFonts w:ascii="Times New Roman" w:hAnsi="Times New Roman"/>
                <w:kern w:val="2"/>
                <w:sz w:val="20"/>
                <w:szCs w:val="20"/>
                <w:lang w:eastAsia="ja-JP"/>
              </w:rPr>
              <w:t>)</w:t>
            </w:r>
          </w:p>
        </w:tc>
        <w:tc>
          <w:tcPr>
            <w:tcW w:w="1891" w:type="dxa"/>
            <w:shd w:val="clear" w:color="auto" w:fill="auto"/>
            <w:vAlign w:val="center"/>
          </w:tcPr>
          <w:p w14:paraId="0E35B6E9"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Style w:val="quality-sign"/>
                <w:rFonts w:ascii="Cambria Math" w:hAnsi="Cambria Math" w:cs="Cambria Math"/>
                <w:kern w:val="2"/>
                <w:sz w:val="20"/>
                <w:szCs w:val="20"/>
                <w:lang w:eastAsia="ja-JP"/>
              </w:rPr>
              <w:t>⨁⨁⨁⨁</w:t>
            </w:r>
            <w:r w:rsidRPr="000560FA">
              <w:rPr>
                <w:rFonts w:ascii="Times New Roman" w:hAnsi="Times New Roman"/>
                <w:kern w:val="2"/>
                <w:sz w:val="20"/>
                <w:szCs w:val="20"/>
                <w:lang w:eastAsia="ja-JP"/>
              </w:rPr>
              <w:br/>
              <w:t>High</w:t>
            </w:r>
          </w:p>
        </w:tc>
        <w:tc>
          <w:tcPr>
            <w:tcW w:w="2396" w:type="dxa"/>
            <w:shd w:val="clear" w:color="auto" w:fill="auto"/>
            <w:vAlign w:val="center"/>
          </w:tcPr>
          <w:p w14:paraId="3DB6C9FC" w14:textId="553FAF53"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7</w:t>
            </w:r>
            <w:r w:rsidR="00616E18">
              <w:rPr>
                <w:rFonts w:ascii="Times New Roman" w:hAnsi="Times New Roman"/>
                <w:kern w:val="2"/>
                <w:sz w:val="20"/>
                <w:szCs w:val="20"/>
                <w:lang w:eastAsia="ja-JP"/>
              </w:rPr>
              <w:t>5</w:t>
            </w:r>
          </w:p>
          <w:p w14:paraId="286F8B03" w14:textId="39F2BC5C"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00616E18">
              <w:rPr>
                <w:rFonts w:ascii="Times New Roman" w:hAnsi="Times New Roman"/>
                <w:kern w:val="2"/>
                <w:sz w:val="20"/>
                <w:szCs w:val="20"/>
                <w:lang w:eastAsia="ja-JP"/>
              </w:rPr>
              <w:t>53</w:t>
            </w:r>
            <w:r w:rsidRPr="000560FA">
              <w:rPr>
                <w:rFonts w:ascii="Times New Roman" w:hAnsi="Times New Roman"/>
                <w:kern w:val="2"/>
                <w:sz w:val="20"/>
                <w:szCs w:val="20"/>
                <w:lang w:eastAsia="ja-JP"/>
              </w:rPr>
              <w:t>, 1</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0</w:t>
            </w:r>
            <w:r w:rsidR="00616E18">
              <w:rPr>
                <w:rFonts w:ascii="Times New Roman" w:hAnsi="Times New Roman"/>
                <w:kern w:val="2"/>
                <w:sz w:val="20"/>
                <w:szCs w:val="20"/>
                <w:lang w:eastAsia="ja-JP"/>
              </w:rPr>
              <w:t>6</w:t>
            </w:r>
            <w:r w:rsidRPr="000560FA">
              <w:rPr>
                <w:rFonts w:ascii="Times New Roman" w:hAnsi="Times New Roman"/>
                <w:kern w:val="2"/>
                <w:sz w:val="20"/>
                <w:szCs w:val="20"/>
                <w:lang w:eastAsia="ja-JP"/>
              </w:rPr>
              <w:t>)</w:t>
            </w:r>
          </w:p>
        </w:tc>
        <w:tc>
          <w:tcPr>
            <w:tcW w:w="2152" w:type="dxa"/>
            <w:shd w:val="clear" w:color="auto" w:fill="auto"/>
            <w:vAlign w:val="center"/>
          </w:tcPr>
          <w:p w14:paraId="5A34A9FC" w14:textId="236A5640" w:rsidR="00B21D87" w:rsidRPr="000560FA" w:rsidRDefault="00B21D87" w:rsidP="002E4385">
            <w:pPr>
              <w:spacing w:after="0" w:line="240" w:lineRule="auto"/>
              <w:jc w:val="center"/>
              <w:rPr>
                <w:rStyle w:val="quality-text"/>
                <w:rFonts w:ascii="Times New Roman" w:hAnsi="Times New Roman"/>
                <w:kern w:val="2"/>
                <w:sz w:val="20"/>
                <w:szCs w:val="20"/>
                <w:lang w:eastAsia="ja-JP"/>
              </w:rPr>
            </w:pPr>
            <w:r w:rsidRPr="000560FA">
              <w:rPr>
                <w:rStyle w:val="quality-sign"/>
                <w:rFonts w:ascii="Cambria Math" w:hAnsi="Cambria Math" w:cs="Cambria Math"/>
                <w:kern w:val="2"/>
                <w:sz w:val="20"/>
                <w:szCs w:val="20"/>
                <w:lang w:eastAsia="ja-JP"/>
              </w:rPr>
              <w:t>⨁⨁</w:t>
            </w:r>
            <w:r w:rsidR="009D5D1A" w:rsidRPr="000560FA">
              <w:rPr>
                <w:rStyle w:val="quality-sign"/>
                <w:rFonts w:ascii="Segoe UI Symbol" w:eastAsia="ＭＳ 明朝" w:hAnsi="Segoe UI Symbol" w:cs="Segoe UI Symbol"/>
                <w:kern w:val="2"/>
                <w:sz w:val="20"/>
                <w:szCs w:val="20"/>
                <w:lang w:eastAsia="ja-JP"/>
              </w:rPr>
              <w:t>◯</w:t>
            </w:r>
            <w:r w:rsidRPr="000560FA">
              <w:rPr>
                <w:rStyle w:val="quality-sign"/>
                <w:rFonts w:ascii="Segoe UI Symbol" w:eastAsia="ＭＳ 明朝" w:hAnsi="Segoe UI Symbol" w:cs="Segoe UI Symbol"/>
                <w:kern w:val="2"/>
                <w:sz w:val="20"/>
                <w:szCs w:val="20"/>
                <w:lang w:eastAsia="ja-JP"/>
              </w:rPr>
              <w:t>◯</w:t>
            </w:r>
            <w:r w:rsidRPr="000560FA">
              <w:rPr>
                <w:rFonts w:ascii="Times New Roman" w:hAnsi="Times New Roman"/>
                <w:kern w:val="2"/>
                <w:sz w:val="20"/>
                <w:szCs w:val="20"/>
                <w:lang w:eastAsia="ja-JP"/>
              </w:rPr>
              <w:br/>
            </w:r>
            <w:r w:rsidR="009D5D1A">
              <w:rPr>
                <w:rStyle w:val="quality-sign"/>
                <w:rFonts w:ascii="Times New Roman" w:eastAsia="ＭＳ 明朝" w:hAnsi="Times New Roman"/>
                <w:kern w:val="2"/>
                <w:sz w:val="20"/>
                <w:szCs w:val="20"/>
                <w:lang w:eastAsia="ja-JP"/>
              </w:rPr>
              <w:t>Low</w:t>
            </w:r>
            <w:r w:rsidR="00E64A14" w:rsidRPr="00007D6D">
              <w:rPr>
                <w:rStyle w:val="quality-sign"/>
                <w:rFonts w:eastAsia="ＭＳ 明朝"/>
                <w:kern w:val="2"/>
                <w:sz w:val="20"/>
                <w:szCs w:val="20"/>
                <w:vertAlign w:val="superscript"/>
              </w:rPr>
              <w:t>a)</w:t>
            </w:r>
          </w:p>
        </w:tc>
      </w:tr>
      <w:tr w:rsidR="00B21D87" w:rsidRPr="000560FA" w14:paraId="13F6C884" w14:textId="77777777" w:rsidTr="002E4385">
        <w:trPr>
          <w:trHeight w:val="494"/>
        </w:trPr>
        <w:tc>
          <w:tcPr>
            <w:tcW w:w="1509" w:type="dxa"/>
            <w:shd w:val="clear" w:color="auto" w:fill="auto"/>
            <w:vAlign w:val="center"/>
          </w:tcPr>
          <w:p w14:paraId="4DD00045"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HFNC vs. COT</w:t>
            </w:r>
          </w:p>
        </w:tc>
        <w:tc>
          <w:tcPr>
            <w:tcW w:w="1765" w:type="dxa"/>
            <w:shd w:val="clear" w:color="auto" w:fill="auto"/>
            <w:vAlign w:val="center"/>
          </w:tcPr>
          <w:p w14:paraId="3FA73B65" w14:textId="3EA0120F" w:rsidR="00B21D87" w:rsidRPr="000560FA" w:rsidRDefault="002474F0" w:rsidP="002E4385">
            <w:pPr>
              <w:spacing w:after="0" w:line="240" w:lineRule="auto"/>
              <w:jc w:val="center"/>
              <w:rPr>
                <w:rFonts w:ascii="Times New Roman" w:hAnsi="Times New Roman"/>
                <w:kern w:val="2"/>
                <w:sz w:val="20"/>
                <w:szCs w:val="20"/>
                <w:lang w:eastAsia="ja-JP"/>
              </w:rPr>
            </w:pPr>
            <w:r>
              <w:rPr>
                <w:rFonts w:ascii="Times New Roman" w:hAnsi="Times New Roman"/>
                <w:kern w:val="2"/>
                <w:sz w:val="20"/>
                <w:szCs w:val="20"/>
                <w:lang w:eastAsia="ja-JP"/>
              </w:rPr>
              <w:t>1</w:t>
            </w:r>
            <w:r w:rsidR="000560FA" w:rsidRPr="000560FA">
              <w:rPr>
                <w:rFonts w:ascii="Times New Roman" w:hAnsi="Times New Roman"/>
                <w:color w:val="000000"/>
                <w:kern w:val="2"/>
                <w:sz w:val="20"/>
                <w:szCs w:val="20"/>
                <w:lang w:val="en-GB" w:eastAsia="ja-JP"/>
              </w:rPr>
              <w:t>.</w:t>
            </w:r>
            <w:r>
              <w:rPr>
                <w:rFonts w:ascii="Times New Roman" w:hAnsi="Times New Roman"/>
                <w:kern w:val="2"/>
                <w:sz w:val="20"/>
                <w:szCs w:val="20"/>
                <w:lang w:eastAsia="ja-JP"/>
              </w:rPr>
              <w:t>0</w:t>
            </w:r>
            <w:r w:rsidR="00B21D87" w:rsidRPr="000560FA">
              <w:rPr>
                <w:rFonts w:ascii="Times New Roman" w:hAnsi="Times New Roman"/>
                <w:kern w:val="2"/>
                <w:sz w:val="20"/>
                <w:szCs w:val="20"/>
                <w:lang w:eastAsia="ja-JP"/>
              </w:rPr>
              <w:t>3</w:t>
            </w:r>
          </w:p>
          <w:p w14:paraId="0D9E73DA" w14:textId="1DE18DC9"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002474F0">
              <w:rPr>
                <w:rFonts w:ascii="Times New Roman" w:hAnsi="Times New Roman"/>
                <w:kern w:val="2"/>
                <w:sz w:val="20"/>
                <w:szCs w:val="20"/>
                <w:lang w:eastAsia="ja-JP"/>
              </w:rPr>
              <w:t>70</w:t>
            </w:r>
            <w:r w:rsidRPr="000560FA">
              <w:rPr>
                <w:rFonts w:ascii="Times New Roman" w:hAnsi="Times New Roman"/>
                <w:kern w:val="2"/>
                <w:sz w:val="20"/>
                <w:szCs w:val="20"/>
                <w:lang w:eastAsia="ja-JP"/>
              </w:rPr>
              <w:t>, 1</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52)</w:t>
            </w:r>
          </w:p>
        </w:tc>
        <w:tc>
          <w:tcPr>
            <w:tcW w:w="1891" w:type="dxa"/>
            <w:shd w:val="clear" w:color="auto" w:fill="auto"/>
            <w:vAlign w:val="center"/>
          </w:tcPr>
          <w:p w14:paraId="12CF23BA"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Style w:val="quality-sign"/>
                <w:rFonts w:ascii="Cambria Math" w:hAnsi="Cambria Math" w:cs="Cambria Math"/>
                <w:kern w:val="2"/>
                <w:sz w:val="20"/>
                <w:szCs w:val="20"/>
                <w:lang w:eastAsia="ja-JP"/>
              </w:rPr>
              <w:t>⨁⨁⨁⨁</w:t>
            </w:r>
            <w:r w:rsidRPr="000560FA">
              <w:rPr>
                <w:rFonts w:ascii="Times New Roman" w:hAnsi="Times New Roman"/>
                <w:kern w:val="2"/>
                <w:sz w:val="20"/>
                <w:szCs w:val="20"/>
                <w:lang w:eastAsia="ja-JP"/>
              </w:rPr>
              <w:br/>
              <w:t>High</w:t>
            </w:r>
          </w:p>
        </w:tc>
        <w:tc>
          <w:tcPr>
            <w:tcW w:w="2144" w:type="dxa"/>
            <w:shd w:val="clear" w:color="auto" w:fill="auto"/>
            <w:vAlign w:val="center"/>
          </w:tcPr>
          <w:p w14:paraId="2F9A4C85"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73</w:t>
            </w:r>
          </w:p>
          <w:p w14:paraId="4D765BC3"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41, 1</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29)</w:t>
            </w:r>
          </w:p>
        </w:tc>
        <w:tc>
          <w:tcPr>
            <w:tcW w:w="1891" w:type="dxa"/>
            <w:shd w:val="clear" w:color="auto" w:fill="auto"/>
            <w:vAlign w:val="center"/>
          </w:tcPr>
          <w:p w14:paraId="50AB32B0"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Style w:val="quality-sign"/>
                <w:rFonts w:ascii="Cambria Math" w:hAnsi="Cambria Math" w:cs="Cambria Math"/>
                <w:kern w:val="2"/>
                <w:sz w:val="20"/>
                <w:szCs w:val="20"/>
                <w:lang w:eastAsia="ja-JP"/>
              </w:rPr>
              <w:t>⨁⨁⨁⨁</w:t>
            </w:r>
            <w:r w:rsidRPr="000560FA">
              <w:rPr>
                <w:rFonts w:ascii="Times New Roman" w:hAnsi="Times New Roman"/>
                <w:kern w:val="2"/>
                <w:sz w:val="20"/>
                <w:szCs w:val="20"/>
                <w:lang w:eastAsia="ja-JP"/>
              </w:rPr>
              <w:br/>
              <w:t>High</w:t>
            </w:r>
          </w:p>
        </w:tc>
        <w:tc>
          <w:tcPr>
            <w:tcW w:w="2396" w:type="dxa"/>
            <w:shd w:val="clear" w:color="auto" w:fill="auto"/>
            <w:vAlign w:val="center"/>
          </w:tcPr>
          <w:p w14:paraId="52C46486" w14:textId="0E975201" w:rsidR="00B21D87" w:rsidRPr="000560FA" w:rsidRDefault="00616E18" w:rsidP="002E4385">
            <w:pPr>
              <w:spacing w:after="0" w:line="240" w:lineRule="auto"/>
              <w:jc w:val="center"/>
              <w:rPr>
                <w:rFonts w:ascii="Times New Roman" w:hAnsi="Times New Roman"/>
                <w:kern w:val="2"/>
                <w:sz w:val="20"/>
                <w:szCs w:val="20"/>
                <w:lang w:eastAsia="ja-JP"/>
              </w:rPr>
            </w:pPr>
            <w:r>
              <w:rPr>
                <w:rFonts w:ascii="Times New Roman" w:hAnsi="Times New Roman"/>
                <w:kern w:val="2"/>
                <w:sz w:val="20"/>
                <w:szCs w:val="20"/>
                <w:lang w:eastAsia="ja-JP"/>
              </w:rPr>
              <w:t>0.92</w:t>
            </w:r>
          </w:p>
          <w:p w14:paraId="535159AC" w14:textId="335E4A25"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00616E18">
              <w:rPr>
                <w:rFonts w:ascii="Times New Roman" w:hAnsi="Times New Roman"/>
                <w:kern w:val="2"/>
                <w:sz w:val="20"/>
                <w:szCs w:val="20"/>
                <w:lang w:eastAsia="ja-JP"/>
              </w:rPr>
              <w:t>67</w:t>
            </w:r>
            <w:r w:rsidRPr="000560FA">
              <w:rPr>
                <w:rFonts w:ascii="Times New Roman" w:hAnsi="Times New Roman"/>
                <w:kern w:val="2"/>
                <w:sz w:val="20"/>
                <w:szCs w:val="20"/>
                <w:lang w:eastAsia="ja-JP"/>
              </w:rPr>
              <w:t>, 1</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2</w:t>
            </w:r>
            <w:r w:rsidR="00616E18">
              <w:rPr>
                <w:rFonts w:ascii="Times New Roman" w:hAnsi="Times New Roman"/>
                <w:kern w:val="2"/>
                <w:sz w:val="20"/>
                <w:szCs w:val="20"/>
                <w:lang w:eastAsia="ja-JP"/>
              </w:rPr>
              <w:t>7</w:t>
            </w:r>
            <w:r w:rsidRPr="000560FA">
              <w:rPr>
                <w:rFonts w:ascii="Times New Roman" w:hAnsi="Times New Roman"/>
                <w:kern w:val="2"/>
                <w:sz w:val="20"/>
                <w:szCs w:val="20"/>
                <w:lang w:eastAsia="ja-JP"/>
              </w:rPr>
              <w:t>)</w:t>
            </w:r>
          </w:p>
        </w:tc>
        <w:tc>
          <w:tcPr>
            <w:tcW w:w="2152" w:type="dxa"/>
            <w:shd w:val="clear" w:color="auto" w:fill="auto"/>
            <w:vAlign w:val="center"/>
          </w:tcPr>
          <w:p w14:paraId="72E9F206" w14:textId="434F4E8C"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Style w:val="quality-sign"/>
                <w:rFonts w:ascii="Cambria Math" w:hAnsi="Cambria Math" w:cs="Cambria Math"/>
                <w:kern w:val="2"/>
                <w:sz w:val="20"/>
                <w:szCs w:val="20"/>
                <w:lang w:eastAsia="ja-JP"/>
              </w:rPr>
              <w:t>⨁⨁⨁</w:t>
            </w:r>
            <w:r w:rsidRPr="000560FA">
              <w:rPr>
                <w:rStyle w:val="quality-sign"/>
                <w:rFonts w:ascii="Segoe UI Symbol" w:eastAsia="ＭＳ 明朝" w:hAnsi="Segoe UI Symbol" w:cs="Segoe UI Symbol"/>
                <w:kern w:val="2"/>
                <w:sz w:val="20"/>
                <w:szCs w:val="20"/>
                <w:lang w:eastAsia="ja-JP"/>
              </w:rPr>
              <w:t>◯</w:t>
            </w:r>
            <w:r w:rsidRPr="000560FA">
              <w:rPr>
                <w:rFonts w:ascii="Times New Roman" w:hAnsi="Times New Roman"/>
                <w:kern w:val="2"/>
                <w:sz w:val="20"/>
                <w:szCs w:val="20"/>
                <w:lang w:eastAsia="ja-JP"/>
              </w:rPr>
              <w:br/>
            </w:r>
            <w:r w:rsidRPr="000560FA">
              <w:rPr>
                <w:rStyle w:val="quality-sign"/>
                <w:rFonts w:ascii="Times New Roman" w:eastAsia="ＭＳ 明朝" w:hAnsi="Times New Roman"/>
                <w:kern w:val="2"/>
                <w:sz w:val="20"/>
                <w:szCs w:val="20"/>
                <w:lang w:eastAsia="ja-JP"/>
              </w:rPr>
              <w:t>Moderate</w:t>
            </w:r>
            <w:r w:rsidR="00E64A14">
              <w:rPr>
                <w:rStyle w:val="quality-sign"/>
                <w:rFonts w:ascii="Times New Roman" w:eastAsia="ＭＳ 明朝" w:hAnsi="Times New Roman"/>
                <w:kern w:val="2"/>
                <w:sz w:val="20"/>
                <w:szCs w:val="20"/>
                <w:vertAlign w:val="superscript"/>
                <w:lang w:eastAsia="ja-JP"/>
              </w:rPr>
              <w:t>b</w:t>
            </w:r>
            <w:r w:rsidRPr="000560FA">
              <w:rPr>
                <w:rStyle w:val="quality-sign"/>
                <w:rFonts w:ascii="Times New Roman" w:eastAsia="ＭＳ 明朝" w:hAnsi="Times New Roman"/>
                <w:kern w:val="2"/>
                <w:sz w:val="20"/>
                <w:szCs w:val="20"/>
                <w:vertAlign w:val="superscript"/>
                <w:lang w:eastAsia="ja-JP"/>
              </w:rPr>
              <w:t>)</w:t>
            </w:r>
          </w:p>
        </w:tc>
      </w:tr>
      <w:tr w:rsidR="00B21D87" w:rsidRPr="000560FA" w14:paraId="67623DCA" w14:textId="77777777" w:rsidTr="002E4385">
        <w:trPr>
          <w:trHeight w:val="579"/>
        </w:trPr>
        <w:tc>
          <w:tcPr>
            <w:tcW w:w="1509" w:type="dxa"/>
            <w:shd w:val="clear" w:color="auto" w:fill="auto"/>
            <w:vAlign w:val="center"/>
          </w:tcPr>
          <w:p w14:paraId="7D773F00" w14:textId="77777777" w:rsidR="00B21D87" w:rsidRPr="000560FA" w:rsidRDefault="00B21D87" w:rsidP="002E4385">
            <w:pPr>
              <w:spacing w:after="0" w:line="240" w:lineRule="auto"/>
              <w:jc w:val="center"/>
              <w:rPr>
                <w:rFonts w:ascii="Times New Roman" w:hAnsi="Times New Roman"/>
                <w:color w:val="000000"/>
                <w:kern w:val="2"/>
                <w:sz w:val="20"/>
                <w:szCs w:val="20"/>
                <w:lang w:eastAsia="ja-JP"/>
              </w:rPr>
            </w:pPr>
            <w:r w:rsidRPr="000560FA">
              <w:rPr>
                <w:rFonts w:ascii="Times New Roman" w:hAnsi="Times New Roman"/>
                <w:color w:val="000000"/>
                <w:kern w:val="2"/>
                <w:sz w:val="20"/>
                <w:szCs w:val="20"/>
                <w:lang w:eastAsia="ja-JP"/>
              </w:rPr>
              <w:t>NPPV vs. HFNC</w:t>
            </w:r>
          </w:p>
        </w:tc>
        <w:tc>
          <w:tcPr>
            <w:tcW w:w="1765" w:type="dxa"/>
            <w:shd w:val="clear" w:color="auto" w:fill="auto"/>
            <w:vAlign w:val="center"/>
          </w:tcPr>
          <w:p w14:paraId="62B8D50A"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88</w:t>
            </w:r>
          </w:p>
          <w:p w14:paraId="67D1CC27" w14:textId="77777777" w:rsidR="00B21D87" w:rsidRPr="000560FA" w:rsidRDefault="00B21D87" w:rsidP="002E4385">
            <w:pPr>
              <w:spacing w:after="0" w:line="240" w:lineRule="auto"/>
              <w:jc w:val="center"/>
              <w:rPr>
                <w:rFonts w:ascii="Times New Roman" w:hAnsi="Times New Roman"/>
                <w:color w:val="000000"/>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63, 1</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22)</w:t>
            </w:r>
          </w:p>
        </w:tc>
        <w:tc>
          <w:tcPr>
            <w:tcW w:w="1891" w:type="dxa"/>
            <w:shd w:val="clear" w:color="auto" w:fill="auto"/>
            <w:vAlign w:val="center"/>
          </w:tcPr>
          <w:p w14:paraId="7691E71B" w14:textId="77777777" w:rsidR="00B21D87" w:rsidRPr="000560FA" w:rsidRDefault="00B21D87" w:rsidP="002E4385">
            <w:pPr>
              <w:spacing w:after="0" w:line="240" w:lineRule="auto"/>
              <w:jc w:val="center"/>
              <w:rPr>
                <w:rStyle w:val="quality-text"/>
                <w:rFonts w:ascii="Times New Roman" w:hAnsi="Times New Roman"/>
                <w:color w:val="000000"/>
                <w:kern w:val="2"/>
                <w:sz w:val="20"/>
                <w:szCs w:val="20"/>
                <w:lang w:eastAsia="ja-JP"/>
              </w:rPr>
            </w:pPr>
            <w:r w:rsidRPr="000560FA">
              <w:rPr>
                <w:rStyle w:val="quality-sign"/>
                <w:rFonts w:ascii="Cambria Math" w:hAnsi="Cambria Math" w:cs="Cambria Math"/>
                <w:color w:val="000000"/>
                <w:kern w:val="2"/>
                <w:sz w:val="20"/>
                <w:szCs w:val="20"/>
                <w:lang w:eastAsia="ja-JP"/>
              </w:rPr>
              <w:t>⨁⨁⨁⨁</w:t>
            </w:r>
            <w:r w:rsidRPr="000560FA">
              <w:rPr>
                <w:rFonts w:ascii="Times New Roman" w:hAnsi="Times New Roman"/>
                <w:color w:val="000000"/>
                <w:kern w:val="2"/>
                <w:sz w:val="20"/>
                <w:szCs w:val="20"/>
                <w:lang w:eastAsia="ja-JP"/>
              </w:rPr>
              <w:br/>
              <w:t>High</w:t>
            </w:r>
          </w:p>
        </w:tc>
        <w:tc>
          <w:tcPr>
            <w:tcW w:w="2144" w:type="dxa"/>
            <w:shd w:val="clear" w:color="auto" w:fill="auto"/>
            <w:vAlign w:val="center"/>
          </w:tcPr>
          <w:p w14:paraId="565BE913" w14:textId="54853A48"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00CC47EF">
              <w:rPr>
                <w:rFonts w:ascii="Times New Roman" w:hAnsi="Times New Roman"/>
                <w:kern w:val="2"/>
                <w:sz w:val="20"/>
                <w:szCs w:val="20"/>
                <w:lang w:eastAsia="ja-JP"/>
              </w:rPr>
              <w:t>62</w:t>
            </w:r>
          </w:p>
          <w:p w14:paraId="1F0957E5" w14:textId="76AC43AC" w:rsidR="00B21D87" w:rsidRPr="000560FA" w:rsidRDefault="00B21D87" w:rsidP="002E4385">
            <w:pPr>
              <w:spacing w:after="0" w:line="240" w:lineRule="auto"/>
              <w:jc w:val="center"/>
              <w:rPr>
                <w:rFonts w:ascii="Times New Roman" w:hAnsi="Times New Roman"/>
                <w:color w:val="000000"/>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3</w:t>
            </w:r>
            <w:r w:rsidR="00CC47EF">
              <w:rPr>
                <w:rFonts w:ascii="Times New Roman" w:hAnsi="Times New Roman"/>
                <w:kern w:val="2"/>
                <w:sz w:val="20"/>
                <w:szCs w:val="20"/>
                <w:lang w:eastAsia="ja-JP"/>
              </w:rPr>
              <w:t>4</w:t>
            </w:r>
            <w:r w:rsidRPr="000560FA">
              <w:rPr>
                <w:rFonts w:ascii="Times New Roman" w:hAnsi="Times New Roman"/>
                <w:kern w:val="2"/>
                <w:sz w:val="20"/>
                <w:szCs w:val="20"/>
                <w:lang w:eastAsia="ja-JP"/>
              </w:rPr>
              <w:t>, 1</w:t>
            </w:r>
            <w:r w:rsidR="000560FA" w:rsidRPr="000560FA">
              <w:rPr>
                <w:rFonts w:ascii="Times New Roman" w:hAnsi="Times New Roman"/>
                <w:color w:val="000000"/>
                <w:kern w:val="2"/>
                <w:sz w:val="20"/>
                <w:szCs w:val="20"/>
                <w:lang w:val="en-GB" w:eastAsia="ja-JP"/>
              </w:rPr>
              <w:t>.</w:t>
            </w:r>
            <w:r w:rsidR="00CC47EF">
              <w:rPr>
                <w:rFonts w:ascii="Times New Roman" w:hAnsi="Times New Roman"/>
                <w:kern w:val="2"/>
                <w:sz w:val="20"/>
                <w:szCs w:val="20"/>
                <w:lang w:eastAsia="ja-JP"/>
              </w:rPr>
              <w:t>14</w:t>
            </w:r>
            <w:r w:rsidRPr="000560FA">
              <w:rPr>
                <w:rFonts w:ascii="Times New Roman" w:hAnsi="Times New Roman"/>
                <w:kern w:val="2"/>
                <w:sz w:val="20"/>
                <w:szCs w:val="20"/>
                <w:lang w:eastAsia="ja-JP"/>
              </w:rPr>
              <w:t>)</w:t>
            </w:r>
          </w:p>
        </w:tc>
        <w:tc>
          <w:tcPr>
            <w:tcW w:w="1891" w:type="dxa"/>
            <w:shd w:val="clear" w:color="auto" w:fill="auto"/>
            <w:vAlign w:val="center"/>
          </w:tcPr>
          <w:p w14:paraId="447DA570" w14:textId="77777777" w:rsidR="00B21D87" w:rsidRPr="000560FA" w:rsidRDefault="00B21D87" w:rsidP="002E4385">
            <w:pPr>
              <w:spacing w:after="0" w:line="240" w:lineRule="auto"/>
              <w:jc w:val="center"/>
              <w:rPr>
                <w:rFonts w:ascii="Times New Roman" w:hAnsi="Times New Roman"/>
                <w:color w:val="000000"/>
                <w:kern w:val="2"/>
                <w:sz w:val="20"/>
                <w:szCs w:val="20"/>
                <w:lang w:eastAsia="ja-JP"/>
              </w:rPr>
            </w:pPr>
            <w:r w:rsidRPr="000560FA">
              <w:rPr>
                <w:rStyle w:val="quality-sign"/>
                <w:rFonts w:ascii="Cambria Math" w:hAnsi="Cambria Math" w:cs="Cambria Math"/>
                <w:kern w:val="2"/>
                <w:sz w:val="20"/>
                <w:szCs w:val="20"/>
                <w:lang w:eastAsia="ja-JP"/>
              </w:rPr>
              <w:t>⨁⨁⨁⨁</w:t>
            </w:r>
            <w:r w:rsidRPr="000560FA">
              <w:rPr>
                <w:rFonts w:ascii="Times New Roman" w:hAnsi="Times New Roman"/>
                <w:kern w:val="2"/>
                <w:sz w:val="20"/>
                <w:szCs w:val="20"/>
                <w:lang w:eastAsia="ja-JP"/>
              </w:rPr>
              <w:br/>
              <w:t>High</w:t>
            </w:r>
          </w:p>
        </w:tc>
        <w:tc>
          <w:tcPr>
            <w:tcW w:w="2396" w:type="dxa"/>
            <w:shd w:val="clear" w:color="auto" w:fill="auto"/>
            <w:vAlign w:val="center"/>
          </w:tcPr>
          <w:p w14:paraId="23408AD6" w14:textId="49AD1345"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8</w:t>
            </w:r>
            <w:r w:rsidR="00616E18">
              <w:rPr>
                <w:rFonts w:ascii="Times New Roman" w:hAnsi="Times New Roman"/>
                <w:kern w:val="2"/>
                <w:sz w:val="20"/>
                <w:szCs w:val="20"/>
                <w:lang w:eastAsia="ja-JP"/>
              </w:rPr>
              <w:t>1</w:t>
            </w:r>
          </w:p>
          <w:p w14:paraId="7E1B02B7" w14:textId="33C04D43" w:rsidR="00B21D87" w:rsidRPr="000560FA" w:rsidRDefault="00B21D87" w:rsidP="002E4385">
            <w:pPr>
              <w:spacing w:after="0" w:line="240" w:lineRule="auto"/>
              <w:jc w:val="center"/>
              <w:rPr>
                <w:rFonts w:ascii="Times New Roman" w:hAnsi="Times New Roman"/>
                <w:color w:val="000000"/>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6</w:t>
            </w:r>
            <w:r w:rsidR="00616E18">
              <w:rPr>
                <w:rFonts w:ascii="Times New Roman" w:hAnsi="Times New Roman"/>
                <w:kern w:val="2"/>
                <w:sz w:val="20"/>
                <w:szCs w:val="20"/>
                <w:lang w:eastAsia="ja-JP"/>
              </w:rPr>
              <w:t>1</w:t>
            </w:r>
            <w:r w:rsidRPr="000560FA">
              <w:rPr>
                <w:rFonts w:ascii="Times New Roman" w:hAnsi="Times New Roman"/>
                <w:kern w:val="2"/>
                <w:sz w:val="20"/>
                <w:szCs w:val="20"/>
                <w:lang w:eastAsia="ja-JP"/>
              </w:rPr>
              <w:t>, 1</w:t>
            </w:r>
            <w:r w:rsidR="000560FA" w:rsidRPr="000560FA">
              <w:rPr>
                <w:rFonts w:ascii="Times New Roman" w:hAnsi="Times New Roman"/>
                <w:color w:val="000000"/>
                <w:kern w:val="2"/>
                <w:sz w:val="20"/>
                <w:szCs w:val="20"/>
                <w:lang w:val="en-GB" w:eastAsia="ja-JP"/>
              </w:rPr>
              <w:t>.</w:t>
            </w:r>
            <w:r w:rsidR="00616E18">
              <w:rPr>
                <w:rFonts w:ascii="Times New Roman" w:hAnsi="Times New Roman"/>
                <w:kern w:val="2"/>
                <w:sz w:val="20"/>
                <w:szCs w:val="20"/>
                <w:lang w:eastAsia="ja-JP"/>
              </w:rPr>
              <w:t>08</w:t>
            </w:r>
            <w:r w:rsidRPr="000560FA">
              <w:rPr>
                <w:rFonts w:ascii="Times New Roman" w:hAnsi="Times New Roman"/>
                <w:kern w:val="2"/>
                <w:sz w:val="20"/>
                <w:szCs w:val="20"/>
                <w:lang w:eastAsia="ja-JP"/>
              </w:rPr>
              <w:t>)</w:t>
            </w:r>
          </w:p>
        </w:tc>
        <w:tc>
          <w:tcPr>
            <w:tcW w:w="2152" w:type="dxa"/>
            <w:shd w:val="clear" w:color="auto" w:fill="auto"/>
            <w:vAlign w:val="center"/>
          </w:tcPr>
          <w:p w14:paraId="6D44118D" w14:textId="7360C3DA" w:rsidR="00B21D87" w:rsidRPr="000560FA" w:rsidRDefault="00B21D87" w:rsidP="002E4385">
            <w:pPr>
              <w:spacing w:after="0" w:line="240" w:lineRule="auto"/>
              <w:jc w:val="center"/>
              <w:rPr>
                <w:rStyle w:val="quality-text"/>
                <w:rFonts w:ascii="Times New Roman" w:hAnsi="Times New Roman"/>
                <w:color w:val="000000"/>
                <w:kern w:val="2"/>
                <w:sz w:val="20"/>
                <w:szCs w:val="20"/>
                <w:lang w:eastAsia="ja-JP"/>
              </w:rPr>
            </w:pPr>
            <w:r w:rsidRPr="000560FA">
              <w:rPr>
                <w:rStyle w:val="quality-sign"/>
                <w:rFonts w:ascii="Cambria Math" w:hAnsi="Cambria Math" w:cs="Cambria Math"/>
                <w:kern w:val="2"/>
                <w:sz w:val="20"/>
                <w:szCs w:val="20"/>
                <w:lang w:eastAsia="ja-JP"/>
              </w:rPr>
              <w:t>⨁⨁⨁</w:t>
            </w:r>
            <w:r w:rsidRPr="000560FA">
              <w:rPr>
                <w:rStyle w:val="quality-sign"/>
                <w:rFonts w:ascii="Segoe UI Symbol" w:eastAsia="ＭＳ 明朝" w:hAnsi="Segoe UI Symbol" w:cs="Segoe UI Symbol"/>
                <w:kern w:val="2"/>
                <w:sz w:val="20"/>
                <w:szCs w:val="20"/>
                <w:lang w:eastAsia="ja-JP"/>
              </w:rPr>
              <w:t>◯</w:t>
            </w:r>
            <w:r w:rsidRPr="000560FA">
              <w:rPr>
                <w:rFonts w:ascii="Times New Roman" w:hAnsi="Times New Roman"/>
                <w:kern w:val="2"/>
                <w:sz w:val="20"/>
                <w:szCs w:val="20"/>
                <w:lang w:eastAsia="ja-JP"/>
              </w:rPr>
              <w:br/>
            </w:r>
            <w:r w:rsidRPr="000560FA">
              <w:rPr>
                <w:rStyle w:val="quality-sign"/>
                <w:rFonts w:ascii="Times New Roman" w:eastAsia="ＭＳ 明朝" w:hAnsi="Times New Roman"/>
                <w:kern w:val="2"/>
                <w:sz w:val="20"/>
                <w:szCs w:val="20"/>
                <w:lang w:eastAsia="ja-JP"/>
              </w:rPr>
              <w:t>Moderate</w:t>
            </w:r>
            <w:r w:rsidR="00E64A14">
              <w:rPr>
                <w:rStyle w:val="quality-sign"/>
                <w:rFonts w:ascii="Times New Roman" w:eastAsia="ＭＳ 明朝" w:hAnsi="Times New Roman"/>
                <w:kern w:val="2"/>
                <w:sz w:val="20"/>
                <w:szCs w:val="20"/>
                <w:vertAlign w:val="superscript"/>
                <w:lang w:eastAsia="ja-JP"/>
              </w:rPr>
              <w:t>b</w:t>
            </w:r>
            <w:r w:rsidRPr="000560FA">
              <w:rPr>
                <w:rStyle w:val="quality-sign"/>
                <w:rFonts w:ascii="Times New Roman" w:eastAsia="ＭＳ 明朝" w:hAnsi="Times New Roman"/>
                <w:kern w:val="2"/>
                <w:sz w:val="20"/>
                <w:szCs w:val="20"/>
                <w:vertAlign w:val="superscript"/>
                <w:lang w:eastAsia="ja-JP"/>
              </w:rPr>
              <w:t>)</w:t>
            </w:r>
          </w:p>
        </w:tc>
      </w:tr>
      <w:tr w:rsidR="00B21D87" w:rsidRPr="000560FA" w14:paraId="1930A59A" w14:textId="77777777" w:rsidTr="002E4385">
        <w:trPr>
          <w:trHeight w:val="198"/>
        </w:trPr>
        <w:tc>
          <w:tcPr>
            <w:tcW w:w="13748" w:type="dxa"/>
            <w:gridSpan w:val="7"/>
            <w:shd w:val="clear" w:color="auto" w:fill="auto"/>
            <w:vAlign w:val="center"/>
          </w:tcPr>
          <w:p w14:paraId="3EE95A0E" w14:textId="77777777" w:rsidR="00B21D87" w:rsidRPr="000560FA" w:rsidRDefault="00B21D87" w:rsidP="002E4385">
            <w:pPr>
              <w:pStyle w:val="ac"/>
              <w:widowControl w:val="0"/>
              <w:numPr>
                <w:ilvl w:val="0"/>
                <w:numId w:val="10"/>
              </w:numPr>
              <w:spacing w:after="0" w:line="240" w:lineRule="auto"/>
              <w:ind w:leftChars="0"/>
              <w:jc w:val="both"/>
              <w:rPr>
                <w:rStyle w:val="quality-sign"/>
                <w:rFonts w:ascii="Times New Roman" w:hAnsi="Times New Roman"/>
                <w:b/>
                <w:bCs/>
                <w:kern w:val="2"/>
                <w:sz w:val="20"/>
                <w:szCs w:val="20"/>
                <w:lang w:eastAsia="ja-JP"/>
              </w:rPr>
            </w:pPr>
            <w:r w:rsidRPr="000560FA">
              <w:rPr>
                <w:rFonts w:ascii="Times New Roman" w:hAnsi="Times New Roman"/>
                <w:b/>
                <w:bCs/>
                <w:color w:val="000000"/>
                <w:kern w:val="2"/>
                <w:sz w:val="20"/>
                <w:szCs w:val="20"/>
                <w:lang w:eastAsia="ja-JP"/>
              </w:rPr>
              <w:t>Reintubation</w:t>
            </w:r>
          </w:p>
        </w:tc>
      </w:tr>
      <w:tr w:rsidR="00B21D87" w:rsidRPr="000560FA" w14:paraId="3AE8D85D" w14:textId="77777777" w:rsidTr="002E4385">
        <w:trPr>
          <w:trHeight w:val="144"/>
        </w:trPr>
        <w:tc>
          <w:tcPr>
            <w:tcW w:w="1509" w:type="dxa"/>
            <w:shd w:val="clear" w:color="auto" w:fill="auto"/>
            <w:vAlign w:val="center"/>
          </w:tcPr>
          <w:p w14:paraId="7A4DC89A" w14:textId="77777777" w:rsidR="00B21D87" w:rsidRPr="000560FA" w:rsidRDefault="00B21D87" w:rsidP="002E4385">
            <w:pPr>
              <w:spacing w:after="0" w:line="240" w:lineRule="auto"/>
              <w:jc w:val="center"/>
              <w:rPr>
                <w:rFonts w:ascii="Times New Roman" w:hAnsi="Times New Roman"/>
                <w:color w:val="000000"/>
                <w:kern w:val="2"/>
                <w:sz w:val="20"/>
                <w:szCs w:val="20"/>
                <w:lang w:eastAsia="ja-JP"/>
              </w:rPr>
            </w:pPr>
            <w:r w:rsidRPr="000560FA">
              <w:rPr>
                <w:rFonts w:ascii="Times New Roman" w:hAnsi="Times New Roman"/>
                <w:color w:val="000000"/>
                <w:kern w:val="2"/>
                <w:sz w:val="20"/>
                <w:szCs w:val="20"/>
                <w:lang w:eastAsia="ja-JP"/>
              </w:rPr>
              <w:t>NPPV vs. COT</w:t>
            </w:r>
          </w:p>
        </w:tc>
        <w:tc>
          <w:tcPr>
            <w:tcW w:w="1765" w:type="dxa"/>
            <w:shd w:val="clear" w:color="auto" w:fill="auto"/>
            <w:vAlign w:val="center"/>
          </w:tcPr>
          <w:p w14:paraId="1515BCFA"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50</w:t>
            </w:r>
          </w:p>
          <w:p w14:paraId="7DFF6E33"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 xml:space="preserve"> (0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18, 1</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38)</w:t>
            </w:r>
          </w:p>
        </w:tc>
        <w:tc>
          <w:tcPr>
            <w:tcW w:w="1891" w:type="dxa"/>
            <w:shd w:val="clear" w:color="auto" w:fill="auto"/>
            <w:vAlign w:val="center"/>
          </w:tcPr>
          <w:p w14:paraId="4B33A140" w14:textId="77777777" w:rsidR="00B21D87" w:rsidRPr="000560FA" w:rsidRDefault="00B21D87" w:rsidP="002E4385">
            <w:pPr>
              <w:spacing w:after="0" w:line="240" w:lineRule="auto"/>
              <w:jc w:val="center"/>
              <w:rPr>
                <w:rStyle w:val="quality-sign"/>
                <w:rFonts w:ascii="Times New Roman" w:hAnsi="Times New Roman"/>
                <w:color w:val="000000"/>
                <w:kern w:val="2"/>
                <w:sz w:val="20"/>
                <w:szCs w:val="20"/>
                <w:lang w:eastAsia="ja-JP"/>
              </w:rPr>
            </w:pPr>
            <w:r w:rsidRPr="000560FA">
              <w:rPr>
                <w:rStyle w:val="quality-sign"/>
                <w:rFonts w:ascii="Cambria Math" w:hAnsi="Cambria Math" w:cs="Cambria Math"/>
                <w:color w:val="000000"/>
                <w:kern w:val="2"/>
                <w:sz w:val="20"/>
                <w:szCs w:val="20"/>
                <w:lang w:eastAsia="ja-JP"/>
              </w:rPr>
              <w:t>⨁⨁⨁⨁</w:t>
            </w:r>
            <w:r w:rsidRPr="000560FA">
              <w:rPr>
                <w:rFonts w:ascii="Times New Roman" w:hAnsi="Times New Roman"/>
                <w:color w:val="000000"/>
                <w:kern w:val="2"/>
                <w:sz w:val="20"/>
                <w:szCs w:val="20"/>
                <w:lang w:eastAsia="ja-JP"/>
              </w:rPr>
              <w:br/>
              <w:t>High</w:t>
            </w:r>
          </w:p>
        </w:tc>
        <w:tc>
          <w:tcPr>
            <w:tcW w:w="2144" w:type="dxa"/>
            <w:shd w:val="clear" w:color="auto" w:fill="auto"/>
            <w:vAlign w:val="center"/>
          </w:tcPr>
          <w:p w14:paraId="16BDDE82" w14:textId="62466B18"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0049007C">
              <w:rPr>
                <w:rFonts w:ascii="Times New Roman" w:hAnsi="Times New Roman"/>
                <w:kern w:val="2"/>
                <w:sz w:val="20"/>
                <w:szCs w:val="20"/>
                <w:lang w:eastAsia="ja-JP"/>
              </w:rPr>
              <w:t>42</w:t>
            </w:r>
          </w:p>
          <w:p w14:paraId="0D0DD4EE" w14:textId="5E0598F6"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1</w:t>
            </w:r>
            <w:r w:rsidR="0049007C">
              <w:rPr>
                <w:rFonts w:ascii="Times New Roman" w:hAnsi="Times New Roman"/>
                <w:kern w:val="2"/>
                <w:sz w:val="20"/>
                <w:szCs w:val="20"/>
                <w:lang w:eastAsia="ja-JP"/>
              </w:rPr>
              <w:t>4</w:t>
            </w:r>
            <w:r w:rsidRPr="000560FA">
              <w:rPr>
                <w:rFonts w:ascii="Times New Roman" w:hAnsi="Times New Roman"/>
                <w:kern w:val="2"/>
                <w:sz w:val="20"/>
                <w:szCs w:val="20"/>
                <w:lang w:eastAsia="ja-JP"/>
              </w:rPr>
              <w:t>, 1</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2</w:t>
            </w:r>
            <w:r w:rsidR="0049007C">
              <w:rPr>
                <w:rFonts w:ascii="Times New Roman" w:hAnsi="Times New Roman"/>
                <w:kern w:val="2"/>
                <w:sz w:val="20"/>
                <w:szCs w:val="20"/>
                <w:lang w:eastAsia="ja-JP"/>
              </w:rPr>
              <w:t>7</w:t>
            </w:r>
            <w:r w:rsidRPr="000560FA">
              <w:rPr>
                <w:rFonts w:ascii="Times New Roman" w:hAnsi="Times New Roman"/>
                <w:kern w:val="2"/>
                <w:sz w:val="20"/>
                <w:szCs w:val="20"/>
                <w:lang w:eastAsia="ja-JP"/>
              </w:rPr>
              <w:t>)</w:t>
            </w:r>
          </w:p>
        </w:tc>
        <w:tc>
          <w:tcPr>
            <w:tcW w:w="1891" w:type="dxa"/>
            <w:shd w:val="clear" w:color="auto" w:fill="auto"/>
            <w:vAlign w:val="center"/>
          </w:tcPr>
          <w:p w14:paraId="66AE6EAC" w14:textId="77777777" w:rsidR="00B21D87" w:rsidRPr="000560FA" w:rsidRDefault="00B21D87" w:rsidP="002E4385">
            <w:pPr>
              <w:spacing w:after="0" w:line="240" w:lineRule="auto"/>
              <w:jc w:val="center"/>
              <w:rPr>
                <w:rStyle w:val="quality-sign"/>
                <w:rFonts w:ascii="Times New Roman" w:hAnsi="Times New Roman"/>
                <w:kern w:val="2"/>
                <w:sz w:val="20"/>
                <w:szCs w:val="20"/>
                <w:lang w:eastAsia="ja-JP"/>
              </w:rPr>
            </w:pPr>
            <w:r w:rsidRPr="000560FA">
              <w:rPr>
                <w:rStyle w:val="quality-sign"/>
                <w:rFonts w:ascii="Cambria Math" w:hAnsi="Cambria Math" w:cs="Cambria Math"/>
                <w:color w:val="000000"/>
                <w:kern w:val="2"/>
                <w:sz w:val="20"/>
                <w:szCs w:val="20"/>
                <w:lang w:eastAsia="ja-JP"/>
              </w:rPr>
              <w:t>⨁⨁⨁⨁</w:t>
            </w:r>
            <w:r w:rsidRPr="000560FA">
              <w:rPr>
                <w:rFonts w:ascii="Times New Roman" w:hAnsi="Times New Roman"/>
                <w:color w:val="000000"/>
                <w:kern w:val="2"/>
                <w:sz w:val="20"/>
                <w:szCs w:val="20"/>
                <w:lang w:eastAsia="ja-JP"/>
              </w:rPr>
              <w:br/>
              <w:t>High</w:t>
            </w:r>
          </w:p>
        </w:tc>
        <w:tc>
          <w:tcPr>
            <w:tcW w:w="2396" w:type="dxa"/>
            <w:shd w:val="clear" w:color="auto" w:fill="auto"/>
            <w:vAlign w:val="center"/>
          </w:tcPr>
          <w:p w14:paraId="4CD8AFE0" w14:textId="17CA0889"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5</w:t>
            </w:r>
            <w:r w:rsidR="00CC47EF">
              <w:rPr>
                <w:rFonts w:ascii="Times New Roman" w:hAnsi="Times New Roman"/>
                <w:kern w:val="2"/>
                <w:sz w:val="20"/>
                <w:szCs w:val="20"/>
                <w:lang w:eastAsia="ja-JP"/>
              </w:rPr>
              <w:t>5</w:t>
            </w:r>
          </w:p>
          <w:p w14:paraId="2FDFF3BA" w14:textId="0F71342C"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00CC47EF">
              <w:rPr>
                <w:rFonts w:ascii="Times New Roman" w:hAnsi="Times New Roman"/>
                <w:kern w:val="2"/>
                <w:sz w:val="20"/>
                <w:szCs w:val="20"/>
                <w:lang w:eastAsia="ja-JP"/>
              </w:rPr>
              <w:t>30</w:t>
            </w:r>
            <w:r w:rsidRPr="000560FA">
              <w:rPr>
                <w:rFonts w:ascii="Times New Roman" w:hAnsi="Times New Roman"/>
                <w:kern w:val="2"/>
                <w:sz w:val="20"/>
                <w:szCs w:val="20"/>
                <w:lang w:eastAsia="ja-JP"/>
              </w:rPr>
              <w:t xml:space="preserve">, </w:t>
            </w:r>
            <w:r w:rsidR="00CC47EF">
              <w:rPr>
                <w:rFonts w:ascii="Times New Roman" w:hAnsi="Times New Roman"/>
                <w:kern w:val="2"/>
                <w:sz w:val="20"/>
                <w:szCs w:val="20"/>
                <w:lang w:eastAsia="ja-JP"/>
              </w:rPr>
              <w:t>1</w:t>
            </w:r>
            <w:r w:rsidR="000560FA" w:rsidRPr="000560FA">
              <w:rPr>
                <w:rFonts w:ascii="Times New Roman" w:hAnsi="Times New Roman"/>
                <w:color w:val="000000"/>
                <w:kern w:val="2"/>
                <w:sz w:val="20"/>
                <w:szCs w:val="20"/>
                <w:lang w:val="en-GB" w:eastAsia="ja-JP"/>
              </w:rPr>
              <w:t>.</w:t>
            </w:r>
            <w:r w:rsidR="00CC47EF">
              <w:rPr>
                <w:rFonts w:ascii="Times New Roman" w:hAnsi="Times New Roman"/>
                <w:kern w:val="2"/>
                <w:sz w:val="20"/>
                <w:szCs w:val="20"/>
                <w:lang w:eastAsia="ja-JP"/>
              </w:rPr>
              <w:t>00</w:t>
            </w:r>
            <w:r w:rsidRPr="000560FA">
              <w:rPr>
                <w:rFonts w:ascii="Times New Roman" w:hAnsi="Times New Roman"/>
                <w:kern w:val="2"/>
                <w:sz w:val="20"/>
                <w:szCs w:val="20"/>
                <w:lang w:eastAsia="ja-JP"/>
              </w:rPr>
              <w:t>)</w:t>
            </w:r>
          </w:p>
        </w:tc>
        <w:tc>
          <w:tcPr>
            <w:tcW w:w="2152" w:type="dxa"/>
            <w:shd w:val="clear" w:color="auto" w:fill="auto"/>
            <w:vAlign w:val="center"/>
          </w:tcPr>
          <w:p w14:paraId="3D95E7C2" w14:textId="04EB46B1" w:rsidR="00B21D87" w:rsidRPr="000560FA" w:rsidRDefault="00B21D87" w:rsidP="002E4385">
            <w:pPr>
              <w:spacing w:after="0" w:line="240" w:lineRule="auto"/>
              <w:jc w:val="center"/>
              <w:rPr>
                <w:rStyle w:val="quality-sign"/>
                <w:rFonts w:ascii="Times New Roman" w:hAnsi="Times New Roman"/>
                <w:kern w:val="2"/>
                <w:sz w:val="20"/>
                <w:szCs w:val="20"/>
                <w:lang w:eastAsia="ja-JP"/>
              </w:rPr>
            </w:pPr>
            <w:r w:rsidRPr="000560FA">
              <w:rPr>
                <w:rStyle w:val="quality-sign"/>
                <w:rFonts w:ascii="Cambria Math" w:hAnsi="Cambria Math" w:cs="Cambria Math"/>
                <w:color w:val="000000"/>
                <w:kern w:val="2"/>
                <w:sz w:val="20"/>
                <w:szCs w:val="20"/>
                <w:lang w:eastAsia="ja-JP"/>
              </w:rPr>
              <w:t>⨁⨁⨁</w:t>
            </w:r>
            <w:r w:rsidRPr="000560FA">
              <w:rPr>
                <w:rStyle w:val="quality-sign"/>
                <w:rFonts w:ascii="Segoe UI Symbol" w:eastAsia="ＭＳ 明朝" w:hAnsi="Segoe UI Symbol" w:cs="Segoe UI Symbol"/>
                <w:color w:val="000000"/>
                <w:kern w:val="2"/>
                <w:sz w:val="20"/>
                <w:szCs w:val="20"/>
                <w:lang w:eastAsia="ja-JP"/>
              </w:rPr>
              <w:t>◯</w:t>
            </w:r>
            <w:r w:rsidRPr="000560FA">
              <w:rPr>
                <w:rFonts w:ascii="Times New Roman" w:hAnsi="Times New Roman"/>
                <w:color w:val="000000"/>
                <w:kern w:val="2"/>
                <w:sz w:val="20"/>
                <w:szCs w:val="20"/>
                <w:lang w:eastAsia="ja-JP"/>
              </w:rPr>
              <w:br/>
            </w:r>
            <w:r w:rsidRPr="000560FA">
              <w:rPr>
                <w:rStyle w:val="quality-sign"/>
                <w:rFonts w:ascii="Times New Roman" w:hAnsi="Times New Roman"/>
                <w:color w:val="000000"/>
                <w:kern w:val="2"/>
                <w:sz w:val="20"/>
                <w:szCs w:val="20"/>
                <w:lang w:eastAsia="ja-JP"/>
              </w:rPr>
              <w:t>Moderate</w:t>
            </w:r>
            <w:r w:rsidR="00E64A14">
              <w:rPr>
                <w:rStyle w:val="quality-sign"/>
                <w:rFonts w:ascii="Times New Roman" w:eastAsia="ＭＳ 明朝" w:hAnsi="Times New Roman"/>
                <w:kern w:val="2"/>
                <w:sz w:val="20"/>
                <w:szCs w:val="20"/>
                <w:vertAlign w:val="superscript"/>
                <w:lang w:eastAsia="ja-JP"/>
              </w:rPr>
              <w:t>b</w:t>
            </w:r>
            <w:r w:rsidR="00E64A14" w:rsidRPr="000560FA">
              <w:rPr>
                <w:rStyle w:val="quality-sign"/>
                <w:rFonts w:ascii="Times New Roman" w:eastAsia="ＭＳ 明朝" w:hAnsi="Times New Roman"/>
                <w:kern w:val="2"/>
                <w:sz w:val="20"/>
                <w:szCs w:val="20"/>
                <w:vertAlign w:val="superscript"/>
                <w:lang w:eastAsia="ja-JP"/>
              </w:rPr>
              <w:t>)</w:t>
            </w:r>
          </w:p>
        </w:tc>
      </w:tr>
      <w:tr w:rsidR="00B21D87" w:rsidRPr="000560FA" w14:paraId="4E17D793" w14:textId="77777777" w:rsidTr="002E4385">
        <w:trPr>
          <w:trHeight w:val="159"/>
        </w:trPr>
        <w:tc>
          <w:tcPr>
            <w:tcW w:w="1509" w:type="dxa"/>
            <w:shd w:val="clear" w:color="auto" w:fill="auto"/>
            <w:vAlign w:val="center"/>
          </w:tcPr>
          <w:p w14:paraId="11C14E4A" w14:textId="77777777" w:rsidR="00B21D87" w:rsidRPr="000560FA" w:rsidRDefault="00B21D87" w:rsidP="002E4385">
            <w:pPr>
              <w:spacing w:after="0" w:line="240" w:lineRule="auto"/>
              <w:jc w:val="center"/>
              <w:rPr>
                <w:rFonts w:ascii="Times New Roman" w:hAnsi="Times New Roman"/>
                <w:color w:val="000000"/>
                <w:kern w:val="2"/>
                <w:sz w:val="20"/>
                <w:szCs w:val="20"/>
                <w:lang w:eastAsia="ja-JP"/>
              </w:rPr>
            </w:pPr>
            <w:r w:rsidRPr="000560FA">
              <w:rPr>
                <w:rFonts w:ascii="Times New Roman" w:hAnsi="Times New Roman"/>
                <w:color w:val="000000"/>
                <w:kern w:val="2"/>
                <w:sz w:val="20"/>
                <w:szCs w:val="20"/>
                <w:lang w:eastAsia="ja-JP"/>
              </w:rPr>
              <w:t>HFNC vs. COT</w:t>
            </w:r>
          </w:p>
        </w:tc>
        <w:tc>
          <w:tcPr>
            <w:tcW w:w="1765" w:type="dxa"/>
            <w:shd w:val="clear" w:color="auto" w:fill="auto"/>
            <w:vAlign w:val="center"/>
          </w:tcPr>
          <w:p w14:paraId="3FE532F1" w14:textId="5103AB73"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2474F0">
              <w:rPr>
                <w:rFonts w:ascii="Times New Roman" w:hAnsi="Times New Roman"/>
                <w:kern w:val="2"/>
                <w:sz w:val="20"/>
                <w:szCs w:val="20"/>
                <w:lang w:eastAsia="ja-JP"/>
              </w:rPr>
              <w:t>50</w:t>
            </w:r>
          </w:p>
          <w:p w14:paraId="56E01B05" w14:textId="508477C3"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002474F0">
              <w:rPr>
                <w:rFonts w:ascii="Times New Roman" w:hAnsi="Times New Roman"/>
                <w:kern w:val="2"/>
                <w:sz w:val="20"/>
                <w:szCs w:val="20"/>
                <w:lang w:eastAsia="ja-JP"/>
              </w:rPr>
              <w:t>31</w:t>
            </w:r>
            <w:r w:rsidRPr="000560FA">
              <w:rPr>
                <w:rFonts w:ascii="Times New Roman" w:hAnsi="Times New Roman"/>
                <w:kern w:val="2"/>
                <w:sz w:val="20"/>
                <w:szCs w:val="20"/>
                <w:lang w:eastAsia="ja-JP"/>
              </w:rPr>
              <w:t>, 0</w:t>
            </w:r>
            <w:r w:rsidR="000560FA" w:rsidRPr="000560FA">
              <w:rPr>
                <w:rFonts w:ascii="Times New Roman" w:hAnsi="Times New Roman"/>
                <w:color w:val="000000"/>
                <w:kern w:val="2"/>
                <w:sz w:val="20"/>
                <w:szCs w:val="20"/>
                <w:lang w:val="en-GB" w:eastAsia="ja-JP"/>
              </w:rPr>
              <w:t>.</w:t>
            </w:r>
            <w:r w:rsidR="002474F0">
              <w:rPr>
                <w:rFonts w:ascii="Times New Roman" w:hAnsi="Times New Roman"/>
                <w:kern w:val="2"/>
                <w:sz w:val="20"/>
                <w:szCs w:val="20"/>
                <w:lang w:eastAsia="ja-JP"/>
              </w:rPr>
              <w:t>82</w:t>
            </w:r>
            <w:r w:rsidRPr="000560FA">
              <w:rPr>
                <w:rFonts w:ascii="Times New Roman" w:hAnsi="Times New Roman"/>
                <w:kern w:val="2"/>
                <w:sz w:val="20"/>
                <w:szCs w:val="20"/>
                <w:lang w:eastAsia="ja-JP"/>
              </w:rPr>
              <w:t>)</w:t>
            </w:r>
          </w:p>
        </w:tc>
        <w:tc>
          <w:tcPr>
            <w:tcW w:w="1891" w:type="dxa"/>
            <w:shd w:val="clear" w:color="auto" w:fill="auto"/>
            <w:vAlign w:val="center"/>
          </w:tcPr>
          <w:p w14:paraId="6E7975FD" w14:textId="77777777" w:rsidR="00B21D87" w:rsidRPr="000560FA" w:rsidRDefault="00B21D87" w:rsidP="002E4385">
            <w:pPr>
              <w:spacing w:after="0" w:line="240" w:lineRule="auto"/>
              <w:jc w:val="center"/>
              <w:rPr>
                <w:rStyle w:val="quality-sign"/>
                <w:rFonts w:ascii="Times New Roman" w:hAnsi="Times New Roman"/>
                <w:color w:val="000000"/>
                <w:kern w:val="2"/>
                <w:sz w:val="20"/>
                <w:szCs w:val="20"/>
                <w:lang w:eastAsia="ja-JP"/>
              </w:rPr>
            </w:pPr>
            <w:r w:rsidRPr="000560FA">
              <w:rPr>
                <w:rStyle w:val="quality-sign"/>
                <w:rFonts w:ascii="Cambria Math" w:hAnsi="Cambria Math" w:cs="Cambria Math"/>
                <w:color w:val="000000"/>
                <w:kern w:val="2"/>
                <w:sz w:val="20"/>
                <w:szCs w:val="20"/>
                <w:lang w:eastAsia="ja-JP"/>
              </w:rPr>
              <w:t>⨁⨁⨁⨁</w:t>
            </w:r>
            <w:r w:rsidRPr="000560FA">
              <w:rPr>
                <w:rFonts w:ascii="Times New Roman" w:hAnsi="Times New Roman"/>
                <w:color w:val="000000"/>
                <w:kern w:val="2"/>
                <w:sz w:val="20"/>
                <w:szCs w:val="20"/>
                <w:lang w:eastAsia="ja-JP"/>
              </w:rPr>
              <w:br/>
              <w:t>High</w:t>
            </w:r>
          </w:p>
        </w:tc>
        <w:tc>
          <w:tcPr>
            <w:tcW w:w="2144" w:type="dxa"/>
            <w:shd w:val="clear" w:color="auto" w:fill="auto"/>
            <w:vAlign w:val="center"/>
          </w:tcPr>
          <w:p w14:paraId="44B06FAF" w14:textId="04F3546D"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7</w:t>
            </w:r>
            <w:r w:rsidR="0049007C">
              <w:rPr>
                <w:rFonts w:ascii="Times New Roman" w:hAnsi="Times New Roman"/>
                <w:kern w:val="2"/>
                <w:sz w:val="20"/>
                <w:szCs w:val="20"/>
                <w:lang w:eastAsia="ja-JP"/>
              </w:rPr>
              <w:t>3</w:t>
            </w:r>
          </w:p>
          <w:p w14:paraId="3FB96152" w14:textId="78C93AA6"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2</w:t>
            </w:r>
            <w:r w:rsidR="0049007C">
              <w:rPr>
                <w:rFonts w:ascii="Times New Roman" w:hAnsi="Times New Roman"/>
                <w:kern w:val="2"/>
                <w:sz w:val="20"/>
                <w:szCs w:val="20"/>
                <w:lang w:eastAsia="ja-JP"/>
              </w:rPr>
              <w:t>2</w:t>
            </w:r>
            <w:r w:rsidRPr="000560FA">
              <w:rPr>
                <w:rFonts w:ascii="Times New Roman" w:hAnsi="Times New Roman"/>
                <w:kern w:val="2"/>
                <w:sz w:val="20"/>
                <w:szCs w:val="20"/>
                <w:lang w:eastAsia="ja-JP"/>
              </w:rPr>
              <w:t>, 2</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4</w:t>
            </w:r>
            <w:r w:rsidR="0049007C">
              <w:rPr>
                <w:rFonts w:ascii="Times New Roman" w:hAnsi="Times New Roman"/>
                <w:kern w:val="2"/>
                <w:sz w:val="20"/>
                <w:szCs w:val="20"/>
                <w:lang w:eastAsia="ja-JP"/>
              </w:rPr>
              <w:t>0</w:t>
            </w:r>
            <w:r w:rsidRPr="000560FA">
              <w:rPr>
                <w:rFonts w:ascii="Times New Roman" w:hAnsi="Times New Roman"/>
                <w:kern w:val="2"/>
                <w:sz w:val="20"/>
                <w:szCs w:val="20"/>
                <w:lang w:eastAsia="ja-JP"/>
              </w:rPr>
              <w:t>)</w:t>
            </w:r>
          </w:p>
        </w:tc>
        <w:tc>
          <w:tcPr>
            <w:tcW w:w="1891" w:type="dxa"/>
            <w:shd w:val="clear" w:color="auto" w:fill="auto"/>
            <w:vAlign w:val="center"/>
          </w:tcPr>
          <w:p w14:paraId="45D74AF9" w14:textId="77777777" w:rsidR="00B21D87" w:rsidRPr="000560FA" w:rsidRDefault="00B21D87" w:rsidP="002E4385">
            <w:pPr>
              <w:spacing w:after="0" w:line="240" w:lineRule="auto"/>
              <w:jc w:val="center"/>
              <w:rPr>
                <w:rStyle w:val="quality-sign"/>
                <w:rFonts w:ascii="Times New Roman" w:hAnsi="Times New Roman"/>
                <w:kern w:val="2"/>
                <w:sz w:val="20"/>
                <w:szCs w:val="20"/>
                <w:lang w:eastAsia="ja-JP"/>
              </w:rPr>
            </w:pPr>
            <w:r w:rsidRPr="000560FA">
              <w:rPr>
                <w:rStyle w:val="quality-sign"/>
                <w:rFonts w:ascii="Cambria Math" w:hAnsi="Cambria Math" w:cs="Cambria Math"/>
                <w:color w:val="000000"/>
                <w:kern w:val="2"/>
                <w:sz w:val="20"/>
                <w:szCs w:val="20"/>
                <w:lang w:eastAsia="ja-JP"/>
              </w:rPr>
              <w:t>⨁⨁⨁⨁</w:t>
            </w:r>
            <w:r w:rsidRPr="000560FA">
              <w:rPr>
                <w:rFonts w:ascii="Times New Roman" w:hAnsi="Times New Roman"/>
                <w:color w:val="000000"/>
                <w:kern w:val="2"/>
                <w:sz w:val="20"/>
                <w:szCs w:val="20"/>
                <w:lang w:eastAsia="ja-JP"/>
              </w:rPr>
              <w:br/>
              <w:t>High</w:t>
            </w:r>
          </w:p>
        </w:tc>
        <w:tc>
          <w:tcPr>
            <w:tcW w:w="2396" w:type="dxa"/>
            <w:shd w:val="clear" w:color="auto" w:fill="auto"/>
            <w:vAlign w:val="center"/>
          </w:tcPr>
          <w:p w14:paraId="6F641788" w14:textId="5ADBE23F"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00CC47EF">
              <w:rPr>
                <w:rFonts w:ascii="Times New Roman" w:hAnsi="Times New Roman"/>
                <w:kern w:val="2"/>
                <w:sz w:val="20"/>
                <w:szCs w:val="20"/>
                <w:lang w:eastAsia="ja-JP"/>
              </w:rPr>
              <w:t>54</w:t>
            </w:r>
          </w:p>
          <w:p w14:paraId="6DE7BDE1" w14:textId="0DE3EC6A"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00CC47EF">
              <w:rPr>
                <w:rFonts w:ascii="Times New Roman" w:hAnsi="Times New Roman"/>
                <w:kern w:val="2"/>
                <w:sz w:val="20"/>
                <w:szCs w:val="20"/>
                <w:lang w:eastAsia="ja-JP"/>
              </w:rPr>
              <w:t>32</w:t>
            </w:r>
            <w:r w:rsidRPr="000560FA">
              <w:rPr>
                <w:rFonts w:ascii="Times New Roman" w:hAnsi="Times New Roman"/>
                <w:kern w:val="2"/>
                <w:sz w:val="20"/>
                <w:szCs w:val="20"/>
                <w:lang w:eastAsia="ja-JP"/>
              </w:rPr>
              <w:t>, 0</w:t>
            </w:r>
            <w:r w:rsidR="000560FA" w:rsidRPr="000560FA">
              <w:rPr>
                <w:rFonts w:ascii="Times New Roman" w:hAnsi="Times New Roman"/>
                <w:color w:val="000000"/>
                <w:kern w:val="2"/>
                <w:sz w:val="20"/>
                <w:szCs w:val="20"/>
                <w:lang w:val="en-GB" w:eastAsia="ja-JP"/>
              </w:rPr>
              <w:t>.</w:t>
            </w:r>
            <w:r w:rsidR="00CC47EF">
              <w:rPr>
                <w:rFonts w:ascii="Times New Roman" w:hAnsi="Times New Roman"/>
                <w:kern w:val="2"/>
                <w:sz w:val="20"/>
                <w:szCs w:val="20"/>
                <w:lang w:eastAsia="ja-JP"/>
              </w:rPr>
              <w:t>89</w:t>
            </w:r>
            <w:r w:rsidRPr="000560FA">
              <w:rPr>
                <w:rFonts w:ascii="Times New Roman" w:hAnsi="Times New Roman"/>
                <w:kern w:val="2"/>
                <w:sz w:val="20"/>
                <w:szCs w:val="20"/>
                <w:lang w:eastAsia="ja-JP"/>
              </w:rPr>
              <w:t>)</w:t>
            </w:r>
          </w:p>
        </w:tc>
        <w:tc>
          <w:tcPr>
            <w:tcW w:w="2152" w:type="dxa"/>
            <w:shd w:val="clear" w:color="auto" w:fill="auto"/>
            <w:vAlign w:val="center"/>
          </w:tcPr>
          <w:p w14:paraId="6E6C5C25" w14:textId="0601E767" w:rsidR="00B21D87" w:rsidRPr="000560FA" w:rsidRDefault="00B21D87" w:rsidP="002E4385">
            <w:pPr>
              <w:spacing w:after="0" w:line="240" w:lineRule="auto"/>
              <w:jc w:val="center"/>
              <w:rPr>
                <w:rStyle w:val="quality-sign"/>
                <w:rFonts w:ascii="Times New Roman" w:hAnsi="Times New Roman"/>
                <w:kern w:val="2"/>
                <w:sz w:val="20"/>
                <w:szCs w:val="20"/>
                <w:lang w:eastAsia="ja-JP"/>
              </w:rPr>
            </w:pPr>
            <w:r w:rsidRPr="000560FA">
              <w:rPr>
                <w:rStyle w:val="quality-sign"/>
                <w:rFonts w:ascii="Cambria Math" w:hAnsi="Cambria Math" w:cs="Cambria Math"/>
                <w:color w:val="000000"/>
                <w:kern w:val="2"/>
                <w:sz w:val="20"/>
                <w:szCs w:val="20"/>
                <w:lang w:eastAsia="ja-JP"/>
              </w:rPr>
              <w:t>⨁⨁</w:t>
            </w:r>
            <w:r w:rsidR="009D5D1A" w:rsidRPr="000560FA">
              <w:rPr>
                <w:rStyle w:val="quality-sign"/>
                <w:rFonts w:ascii="Cambria Math" w:hAnsi="Cambria Math" w:cs="Cambria Math"/>
                <w:color w:val="000000"/>
                <w:kern w:val="2"/>
                <w:sz w:val="20"/>
                <w:szCs w:val="20"/>
                <w:lang w:eastAsia="ja-JP"/>
              </w:rPr>
              <w:t>⨁⨁</w:t>
            </w:r>
            <w:r w:rsidRPr="000560FA">
              <w:rPr>
                <w:rFonts w:ascii="Times New Roman" w:hAnsi="Times New Roman"/>
                <w:color w:val="000000"/>
                <w:kern w:val="2"/>
                <w:sz w:val="20"/>
                <w:szCs w:val="20"/>
                <w:lang w:eastAsia="ja-JP"/>
              </w:rPr>
              <w:br/>
            </w:r>
            <w:r w:rsidR="009D5D1A">
              <w:rPr>
                <w:rStyle w:val="quality-sign"/>
                <w:rFonts w:ascii="Times New Roman" w:hAnsi="Times New Roman"/>
                <w:color w:val="000000"/>
                <w:kern w:val="2"/>
                <w:sz w:val="20"/>
                <w:szCs w:val="20"/>
                <w:lang w:eastAsia="ja-JP"/>
              </w:rPr>
              <w:t>H</w:t>
            </w:r>
            <w:r w:rsidR="009D5D1A">
              <w:rPr>
                <w:rStyle w:val="quality-sign"/>
                <w:color w:val="000000"/>
                <w:kern w:val="2"/>
                <w:sz w:val="20"/>
                <w:szCs w:val="20"/>
              </w:rPr>
              <w:t>igh</w:t>
            </w:r>
          </w:p>
        </w:tc>
      </w:tr>
      <w:tr w:rsidR="00B21D87" w:rsidRPr="000560FA" w14:paraId="360A5694" w14:textId="77777777" w:rsidTr="002E4385">
        <w:trPr>
          <w:trHeight w:val="129"/>
        </w:trPr>
        <w:tc>
          <w:tcPr>
            <w:tcW w:w="1509" w:type="dxa"/>
            <w:shd w:val="clear" w:color="auto" w:fill="auto"/>
            <w:vAlign w:val="center"/>
          </w:tcPr>
          <w:p w14:paraId="03B5FE0B" w14:textId="77777777" w:rsidR="00B21D87" w:rsidRPr="000560FA" w:rsidRDefault="00B21D87" w:rsidP="002E4385">
            <w:pPr>
              <w:spacing w:after="0" w:line="240" w:lineRule="auto"/>
              <w:jc w:val="center"/>
              <w:rPr>
                <w:rFonts w:ascii="Times New Roman" w:hAnsi="Times New Roman"/>
                <w:color w:val="000000"/>
                <w:kern w:val="2"/>
                <w:sz w:val="20"/>
                <w:szCs w:val="20"/>
                <w:lang w:eastAsia="ja-JP"/>
              </w:rPr>
            </w:pPr>
            <w:r w:rsidRPr="000560FA">
              <w:rPr>
                <w:rFonts w:ascii="Times New Roman" w:hAnsi="Times New Roman"/>
                <w:color w:val="000000"/>
                <w:kern w:val="2"/>
                <w:sz w:val="20"/>
                <w:szCs w:val="20"/>
                <w:lang w:eastAsia="ja-JP"/>
              </w:rPr>
              <w:t>NPPV vs. HFNC</w:t>
            </w:r>
          </w:p>
        </w:tc>
        <w:tc>
          <w:tcPr>
            <w:tcW w:w="1765" w:type="dxa"/>
            <w:shd w:val="clear" w:color="auto" w:fill="auto"/>
            <w:vAlign w:val="center"/>
          </w:tcPr>
          <w:p w14:paraId="77DFA517"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0.84</w:t>
            </w:r>
          </w:p>
          <w:p w14:paraId="59CD4CEE"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62, 1</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15)</w:t>
            </w:r>
          </w:p>
        </w:tc>
        <w:tc>
          <w:tcPr>
            <w:tcW w:w="1891" w:type="dxa"/>
            <w:shd w:val="clear" w:color="auto" w:fill="auto"/>
            <w:vAlign w:val="center"/>
          </w:tcPr>
          <w:p w14:paraId="340D1DC1" w14:textId="77777777" w:rsidR="00B21D87" w:rsidRPr="000560FA" w:rsidRDefault="00B21D87" w:rsidP="002E4385">
            <w:pPr>
              <w:spacing w:after="0" w:line="240" w:lineRule="auto"/>
              <w:jc w:val="center"/>
              <w:rPr>
                <w:rStyle w:val="quality-sign"/>
                <w:rFonts w:ascii="Times New Roman" w:hAnsi="Times New Roman"/>
                <w:color w:val="000000"/>
                <w:kern w:val="2"/>
                <w:sz w:val="20"/>
                <w:szCs w:val="20"/>
                <w:lang w:eastAsia="ja-JP"/>
              </w:rPr>
            </w:pPr>
            <w:r w:rsidRPr="000560FA">
              <w:rPr>
                <w:rStyle w:val="quality-sign"/>
                <w:rFonts w:ascii="Cambria Math" w:hAnsi="Cambria Math" w:cs="Cambria Math"/>
                <w:color w:val="000000"/>
                <w:kern w:val="2"/>
                <w:sz w:val="20"/>
                <w:szCs w:val="20"/>
                <w:lang w:eastAsia="ja-JP"/>
              </w:rPr>
              <w:t>⨁⨁⨁⨁</w:t>
            </w:r>
            <w:r w:rsidRPr="000560FA">
              <w:rPr>
                <w:rFonts w:ascii="Times New Roman" w:hAnsi="Times New Roman"/>
                <w:color w:val="000000"/>
                <w:kern w:val="2"/>
                <w:sz w:val="20"/>
                <w:szCs w:val="20"/>
                <w:lang w:eastAsia="ja-JP"/>
              </w:rPr>
              <w:br/>
              <w:t xml:space="preserve">High </w:t>
            </w:r>
          </w:p>
        </w:tc>
        <w:tc>
          <w:tcPr>
            <w:tcW w:w="2144" w:type="dxa"/>
            <w:shd w:val="clear" w:color="auto" w:fill="auto"/>
            <w:vAlign w:val="center"/>
          </w:tcPr>
          <w:p w14:paraId="763B400A" w14:textId="1216FB51"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1</w:t>
            </w:r>
            <w:r w:rsidR="000560FA" w:rsidRPr="000560FA">
              <w:rPr>
                <w:rFonts w:ascii="Times New Roman" w:hAnsi="Times New Roman"/>
                <w:color w:val="000000"/>
                <w:kern w:val="2"/>
                <w:sz w:val="20"/>
                <w:szCs w:val="20"/>
                <w:lang w:val="en-GB" w:eastAsia="ja-JP"/>
              </w:rPr>
              <w:t>.</w:t>
            </w:r>
            <w:r w:rsidR="0049007C">
              <w:rPr>
                <w:rFonts w:ascii="Times New Roman" w:hAnsi="Times New Roman"/>
                <w:kern w:val="2"/>
                <w:sz w:val="20"/>
                <w:szCs w:val="20"/>
                <w:lang w:eastAsia="ja-JP"/>
              </w:rPr>
              <w:t>22</w:t>
            </w:r>
          </w:p>
          <w:p w14:paraId="5A14B20C" w14:textId="11D4F1CB"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0049007C">
              <w:rPr>
                <w:rFonts w:ascii="Times New Roman" w:hAnsi="Times New Roman"/>
                <w:kern w:val="2"/>
                <w:sz w:val="20"/>
                <w:szCs w:val="20"/>
                <w:lang w:eastAsia="ja-JP"/>
              </w:rPr>
              <w:t>49</w:t>
            </w:r>
            <w:r w:rsidRPr="000560FA">
              <w:rPr>
                <w:rFonts w:ascii="Times New Roman" w:hAnsi="Times New Roman"/>
                <w:kern w:val="2"/>
                <w:sz w:val="20"/>
                <w:szCs w:val="20"/>
                <w:lang w:eastAsia="ja-JP"/>
              </w:rPr>
              <w:t>, 3</w:t>
            </w:r>
            <w:r w:rsidR="000560FA" w:rsidRPr="000560FA">
              <w:rPr>
                <w:rFonts w:ascii="Times New Roman" w:hAnsi="Times New Roman"/>
                <w:color w:val="000000"/>
                <w:kern w:val="2"/>
                <w:sz w:val="20"/>
                <w:szCs w:val="20"/>
                <w:lang w:val="en-GB" w:eastAsia="ja-JP"/>
              </w:rPr>
              <w:t>.</w:t>
            </w:r>
            <w:r w:rsidR="0049007C">
              <w:rPr>
                <w:rFonts w:ascii="Times New Roman" w:hAnsi="Times New Roman"/>
                <w:kern w:val="2"/>
                <w:sz w:val="20"/>
                <w:szCs w:val="20"/>
                <w:lang w:eastAsia="ja-JP"/>
              </w:rPr>
              <w:t>04</w:t>
            </w:r>
            <w:r w:rsidRPr="000560FA">
              <w:rPr>
                <w:rFonts w:ascii="Times New Roman" w:hAnsi="Times New Roman"/>
                <w:kern w:val="2"/>
                <w:sz w:val="20"/>
                <w:szCs w:val="20"/>
                <w:lang w:eastAsia="ja-JP"/>
              </w:rPr>
              <w:t>)</w:t>
            </w:r>
          </w:p>
        </w:tc>
        <w:tc>
          <w:tcPr>
            <w:tcW w:w="1891" w:type="dxa"/>
            <w:shd w:val="clear" w:color="auto" w:fill="auto"/>
            <w:vAlign w:val="center"/>
          </w:tcPr>
          <w:p w14:paraId="66FF5E48" w14:textId="77777777" w:rsidR="00B21D87" w:rsidRPr="000560FA" w:rsidRDefault="00B21D87" w:rsidP="002E4385">
            <w:pPr>
              <w:spacing w:after="0" w:line="240" w:lineRule="auto"/>
              <w:jc w:val="center"/>
              <w:rPr>
                <w:rStyle w:val="quality-sign"/>
                <w:rFonts w:ascii="Times New Roman" w:hAnsi="Times New Roman"/>
                <w:kern w:val="2"/>
                <w:sz w:val="20"/>
                <w:szCs w:val="20"/>
                <w:lang w:eastAsia="ja-JP"/>
              </w:rPr>
            </w:pPr>
            <w:r w:rsidRPr="000560FA">
              <w:rPr>
                <w:rStyle w:val="quality-sign"/>
                <w:rFonts w:ascii="Cambria Math" w:hAnsi="Cambria Math" w:cs="Cambria Math"/>
                <w:color w:val="000000"/>
                <w:kern w:val="2"/>
                <w:sz w:val="20"/>
                <w:szCs w:val="20"/>
                <w:lang w:eastAsia="ja-JP"/>
              </w:rPr>
              <w:t>⨁⨁⨁⨁</w:t>
            </w:r>
            <w:r w:rsidRPr="000560FA">
              <w:rPr>
                <w:rFonts w:ascii="Times New Roman" w:hAnsi="Times New Roman"/>
                <w:color w:val="000000"/>
                <w:kern w:val="2"/>
                <w:sz w:val="20"/>
                <w:szCs w:val="20"/>
                <w:lang w:eastAsia="ja-JP"/>
              </w:rPr>
              <w:br/>
              <w:t>High</w:t>
            </w:r>
          </w:p>
        </w:tc>
        <w:tc>
          <w:tcPr>
            <w:tcW w:w="2396" w:type="dxa"/>
            <w:shd w:val="clear" w:color="auto" w:fill="auto"/>
            <w:vAlign w:val="center"/>
          </w:tcPr>
          <w:p w14:paraId="6DD0EDE2" w14:textId="314CB6CA"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1</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0</w:t>
            </w:r>
            <w:r w:rsidR="00CC47EF">
              <w:rPr>
                <w:rFonts w:ascii="Times New Roman" w:hAnsi="Times New Roman"/>
                <w:kern w:val="2"/>
                <w:sz w:val="20"/>
                <w:szCs w:val="20"/>
                <w:lang w:eastAsia="ja-JP"/>
              </w:rPr>
              <w:t>2</w:t>
            </w:r>
          </w:p>
          <w:p w14:paraId="0342EF5E" w14:textId="233C4D4E"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5</w:t>
            </w:r>
            <w:r w:rsidR="00CC47EF">
              <w:rPr>
                <w:rFonts w:ascii="Times New Roman" w:hAnsi="Times New Roman"/>
                <w:kern w:val="2"/>
                <w:sz w:val="20"/>
                <w:szCs w:val="20"/>
                <w:lang w:eastAsia="ja-JP"/>
              </w:rPr>
              <w:t>3</w:t>
            </w:r>
            <w:r w:rsidRPr="000560FA">
              <w:rPr>
                <w:rFonts w:ascii="Times New Roman" w:hAnsi="Times New Roman"/>
                <w:kern w:val="2"/>
                <w:sz w:val="20"/>
                <w:szCs w:val="20"/>
                <w:lang w:eastAsia="ja-JP"/>
              </w:rPr>
              <w:t xml:space="preserve">, </w:t>
            </w:r>
            <w:r w:rsidR="00CC47EF">
              <w:rPr>
                <w:rFonts w:ascii="Times New Roman" w:hAnsi="Times New Roman"/>
                <w:kern w:val="2"/>
                <w:sz w:val="20"/>
                <w:szCs w:val="20"/>
                <w:lang w:eastAsia="ja-JP"/>
              </w:rPr>
              <w:t>1</w:t>
            </w:r>
            <w:r w:rsidR="000560FA" w:rsidRPr="000560FA">
              <w:rPr>
                <w:rFonts w:ascii="Times New Roman" w:hAnsi="Times New Roman"/>
                <w:color w:val="000000"/>
                <w:kern w:val="2"/>
                <w:sz w:val="20"/>
                <w:szCs w:val="20"/>
                <w:lang w:val="en-GB" w:eastAsia="ja-JP"/>
              </w:rPr>
              <w:t>.</w:t>
            </w:r>
            <w:r w:rsidR="00CC47EF">
              <w:rPr>
                <w:rFonts w:ascii="Times New Roman" w:hAnsi="Times New Roman"/>
                <w:kern w:val="2"/>
                <w:sz w:val="20"/>
                <w:szCs w:val="20"/>
                <w:lang w:eastAsia="ja-JP"/>
              </w:rPr>
              <w:t>97</w:t>
            </w:r>
            <w:r w:rsidRPr="000560FA">
              <w:rPr>
                <w:rFonts w:ascii="Times New Roman" w:hAnsi="Times New Roman"/>
                <w:kern w:val="2"/>
                <w:sz w:val="20"/>
                <w:szCs w:val="20"/>
                <w:lang w:eastAsia="ja-JP"/>
              </w:rPr>
              <w:t>)</w:t>
            </w:r>
          </w:p>
        </w:tc>
        <w:tc>
          <w:tcPr>
            <w:tcW w:w="2152" w:type="dxa"/>
            <w:shd w:val="clear" w:color="auto" w:fill="auto"/>
            <w:vAlign w:val="center"/>
          </w:tcPr>
          <w:p w14:paraId="39E58ACB" w14:textId="26CE7372" w:rsidR="00B21D87" w:rsidRPr="000560FA" w:rsidRDefault="00B21D87" w:rsidP="002E4385">
            <w:pPr>
              <w:spacing w:after="0" w:line="240" w:lineRule="auto"/>
              <w:jc w:val="center"/>
              <w:rPr>
                <w:rStyle w:val="quality-sign"/>
                <w:rFonts w:ascii="Times New Roman" w:hAnsi="Times New Roman"/>
                <w:kern w:val="2"/>
                <w:sz w:val="20"/>
                <w:szCs w:val="20"/>
                <w:lang w:eastAsia="ja-JP"/>
              </w:rPr>
            </w:pPr>
            <w:r w:rsidRPr="000560FA">
              <w:rPr>
                <w:rStyle w:val="quality-sign"/>
                <w:rFonts w:ascii="Cambria Math" w:hAnsi="Cambria Math" w:cs="Cambria Math"/>
                <w:color w:val="000000"/>
                <w:kern w:val="2"/>
                <w:sz w:val="20"/>
                <w:szCs w:val="20"/>
                <w:lang w:eastAsia="ja-JP"/>
              </w:rPr>
              <w:t>⨁</w:t>
            </w:r>
            <w:r w:rsidR="009D5D1A" w:rsidRPr="000560FA">
              <w:rPr>
                <w:rStyle w:val="quality-sign"/>
                <w:rFonts w:ascii="Cambria Math" w:hAnsi="Cambria Math" w:cs="Cambria Math"/>
                <w:color w:val="000000"/>
                <w:kern w:val="2"/>
                <w:sz w:val="20"/>
                <w:szCs w:val="20"/>
                <w:lang w:eastAsia="ja-JP"/>
              </w:rPr>
              <w:t>⨁</w:t>
            </w:r>
            <w:r w:rsidRPr="000560FA">
              <w:rPr>
                <w:rStyle w:val="quality-sign"/>
                <w:rFonts w:ascii="Times New Roman" w:hAnsi="Times New Roman"/>
                <w:color w:val="000000"/>
                <w:kern w:val="2"/>
                <w:sz w:val="20"/>
                <w:szCs w:val="20"/>
                <w:lang w:eastAsia="ja-JP"/>
              </w:rPr>
              <w:t>〇</w:t>
            </w:r>
            <w:r w:rsidRPr="000560FA">
              <w:rPr>
                <w:rStyle w:val="quality-sign"/>
                <w:rFonts w:ascii="Segoe UI Symbol" w:eastAsia="ＭＳ 明朝" w:hAnsi="Segoe UI Symbol" w:cs="Segoe UI Symbol"/>
                <w:color w:val="000000"/>
                <w:kern w:val="2"/>
                <w:sz w:val="20"/>
                <w:szCs w:val="20"/>
                <w:lang w:eastAsia="ja-JP"/>
              </w:rPr>
              <w:t>◯</w:t>
            </w:r>
            <w:r w:rsidRPr="000560FA">
              <w:rPr>
                <w:rFonts w:ascii="Times New Roman" w:hAnsi="Times New Roman"/>
                <w:color w:val="000000"/>
                <w:kern w:val="2"/>
                <w:sz w:val="20"/>
                <w:szCs w:val="20"/>
                <w:lang w:eastAsia="ja-JP"/>
              </w:rPr>
              <w:br/>
            </w:r>
            <w:r w:rsidR="009D5D1A">
              <w:rPr>
                <w:rStyle w:val="quality-sign"/>
                <w:rFonts w:ascii="Times New Roman" w:hAnsi="Times New Roman"/>
                <w:color w:val="000000"/>
                <w:kern w:val="2"/>
                <w:sz w:val="20"/>
                <w:szCs w:val="20"/>
                <w:lang w:eastAsia="ja-JP"/>
              </w:rPr>
              <w:t>L</w:t>
            </w:r>
            <w:r w:rsidRPr="000560FA">
              <w:rPr>
                <w:rStyle w:val="quality-sign"/>
                <w:rFonts w:ascii="Times New Roman" w:hAnsi="Times New Roman"/>
                <w:color w:val="000000"/>
                <w:kern w:val="2"/>
                <w:sz w:val="20"/>
                <w:szCs w:val="20"/>
                <w:lang w:eastAsia="ja-JP"/>
              </w:rPr>
              <w:t>ow</w:t>
            </w:r>
            <w:r w:rsidRPr="000560FA">
              <w:rPr>
                <w:rStyle w:val="quality-sign"/>
                <w:rFonts w:ascii="Times New Roman" w:hAnsi="Times New Roman"/>
                <w:color w:val="000000"/>
                <w:kern w:val="2"/>
                <w:sz w:val="20"/>
                <w:szCs w:val="20"/>
                <w:vertAlign w:val="superscript"/>
                <w:lang w:eastAsia="ja-JP"/>
              </w:rPr>
              <w:t>a)</w:t>
            </w:r>
          </w:p>
        </w:tc>
      </w:tr>
      <w:tr w:rsidR="00B21D87" w:rsidRPr="000560FA" w14:paraId="646632C3" w14:textId="77777777" w:rsidTr="002E4385">
        <w:trPr>
          <w:trHeight w:val="183"/>
        </w:trPr>
        <w:tc>
          <w:tcPr>
            <w:tcW w:w="13748" w:type="dxa"/>
            <w:gridSpan w:val="7"/>
            <w:shd w:val="clear" w:color="auto" w:fill="auto"/>
            <w:vAlign w:val="center"/>
          </w:tcPr>
          <w:p w14:paraId="45A84B86" w14:textId="77777777" w:rsidR="00B21D87" w:rsidRPr="000560FA" w:rsidRDefault="00B21D87" w:rsidP="002E4385">
            <w:pPr>
              <w:pStyle w:val="ac"/>
              <w:widowControl w:val="0"/>
              <w:numPr>
                <w:ilvl w:val="0"/>
                <w:numId w:val="10"/>
              </w:numPr>
              <w:spacing w:after="0" w:line="240" w:lineRule="auto"/>
              <w:ind w:leftChars="0"/>
              <w:jc w:val="both"/>
              <w:rPr>
                <w:rStyle w:val="quality-sign"/>
                <w:rFonts w:ascii="Times New Roman" w:hAnsi="Times New Roman"/>
                <w:b/>
                <w:bCs/>
                <w:kern w:val="2"/>
                <w:sz w:val="20"/>
                <w:szCs w:val="20"/>
                <w:lang w:eastAsia="ja-JP"/>
              </w:rPr>
            </w:pPr>
            <w:r w:rsidRPr="000560FA">
              <w:rPr>
                <w:rFonts w:ascii="Times New Roman" w:hAnsi="Times New Roman"/>
                <w:b/>
                <w:bCs/>
                <w:kern w:val="2"/>
                <w:sz w:val="20"/>
                <w:szCs w:val="20"/>
                <w:lang w:eastAsia="ja-JP"/>
              </w:rPr>
              <w:t>Post-extubation respiratory failure</w:t>
            </w:r>
          </w:p>
        </w:tc>
      </w:tr>
      <w:tr w:rsidR="00B21D87" w:rsidRPr="000560FA" w14:paraId="3DD7B2C8" w14:textId="77777777" w:rsidTr="002E4385">
        <w:trPr>
          <w:trHeight w:val="144"/>
        </w:trPr>
        <w:tc>
          <w:tcPr>
            <w:tcW w:w="1509" w:type="dxa"/>
            <w:shd w:val="clear" w:color="auto" w:fill="auto"/>
            <w:vAlign w:val="center"/>
          </w:tcPr>
          <w:p w14:paraId="3FB64FF0" w14:textId="77777777" w:rsidR="00B21D87" w:rsidRPr="000560FA" w:rsidRDefault="00B21D87" w:rsidP="002E4385">
            <w:pPr>
              <w:spacing w:after="0" w:line="240" w:lineRule="auto"/>
              <w:jc w:val="center"/>
              <w:rPr>
                <w:rFonts w:ascii="Times New Roman" w:hAnsi="Times New Roman"/>
                <w:color w:val="000000"/>
                <w:kern w:val="2"/>
                <w:sz w:val="20"/>
                <w:szCs w:val="20"/>
                <w:lang w:eastAsia="ja-JP"/>
              </w:rPr>
            </w:pPr>
            <w:r w:rsidRPr="000560FA">
              <w:rPr>
                <w:rFonts w:ascii="Times New Roman" w:hAnsi="Times New Roman"/>
                <w:color w:val="000000"/>
                <w:kern w:val="2"/>
                <w:sz w:val="20"/>
                <w:szCs w:val="20"/>
                <w:lang w:eastAsia="ja-JP"/>
              </w:rPr>
              <w:t>NPPV vs. COT</w:t>
            </w:r>
          </w:p>
        </w:tc>
        <w:tc>
          <w:tcPr>
            <w:tcW w:w="1765" w:type="dxa"/>
            <w:shd w:val="clear" w:color="auto" w:fill="auto"/>
            <w:vAlign w:val="center"/>
          </w:tcPr>
          <w:p w14:paraId="50256FA5"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77</w:t>
            </w:r>
          </w:p>
          <w:p w14:paraId="4738F564"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35, 1</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67)</w:t>
            </w:r>
          </w:p>
        </w:tc>
        <w:tc>
          <w:tcPr>
            <w:tcW w:w="1891" w:type="dxa"/>
            <w:shd w:val="clear" w:color="auto" w:fill="auto"/>
            <w:vAlign w:val="center"/>
          </w:tcPr>
          <w:p w14:paraId="6F2ADF1B" w14:textId="77777777" w:rsidR="00B21D87" w:rsidRPr="000560FA" w:rsidRDefault="00B21D87" w:rsidP="002E4385">
            <w:pPr>
              <w:spacing w:after="0" w:line="240" w:lineRule="auto"/>
              <w:jc w:val="center"/>
              <w:rPr>
                <w:rStyle w:val="quality-sign"/>
                <w:rFonts w:ascii="Times New Roman" w:hAnsi="Times New Roman"/>
                <w:color w:val="000000"/>
                <w:kern w:val="2"/>
                <w:sz w:val="20"/>
                <w:szCs w:val="20"/>
                <w:lang w:eastAsia="ja-JP"/>
              </w:rPr>
            </w:pPr>
            <w:r w:rsidRPr="000560FA">
              <w:rPr>
                <w:rStyle w:val="quality-sign"/>
                <w:rFonts w:ascii="Cambria Math" w:hAnsi="Cambria Math" w:cs="Cambria Math"/>
                <w:color w:val="000000"/>
                <w:kern w:val="2"/>
                <w:sz w:val="20"/>
                <w:szCs w:val="20"/>
                <w:lang w:eastAsia="ja-JP"/>
              </w:rPr>
              <w:t>⨁⨁⨁⨁</w:t>
            </w:r>
            <w:r w:rsidRPr="000560FA">
              <w:rPr>
                <w:rFonts w:ascii="Times New Roman" w:hAnsi="Times New Roman"/>
                <w:color w:val="000000"/>
                <w:kern w:val="2"/>
                <w:sz w:val="20"/>
                <w:szCs w:val="20"/>
                <w:lang w:eastAsia="ja-JP"/>
              </w:rPr>
              <w:br/>
              <w:t>High</w:t>
            </w:r>
          </w:p>
        </w:tc>
        <w:tc>
          <w:tcPr>
            <w:tcW w:w="2144" w:type="dxa"/>
            <w:shd w:val="clear" w:color="auto" w:fill="auto"/>
            <w:vAlign w:val="center"/>
          </w:tcPr>
          <w:p w14:paraId="5ABE1095" w14:textId="11792673" w:rsidR="00B21D87" w:rsidRPr="000560FA" w:rsidRDefault="00094482" w:rsidP="002E4385">
            <w:pPr>
              <w:spacing w:after="0" w:line="240" w:lineRule="auto"/>
              <w:jc w:val="center"/>
              <w:rPr>
                <w:rFonts w:ascii="Times New Roman" w:hAnsi="Times New Roman"/>
                <w:kern w:val="2"/>
                <w:sz w:val="20"/>
                <w:szCs w:val="20"/>
                <w:lang w:eastAsia="ja-JP"/>
              </w:rPr>
            </w:pPr>
            <w:r>
              <w:rPr>
                <w:rFonts w:ascii="Times New Roman" w:hAnsi="Times New Roman"/>
                <w:kern w:val="2"/>
                <w:sz w:val="20"/>
                <w:szCs w:val="20"/>
                <w:lang w:eastAsia="ja-JP"/>
              </w:rPr>
              <w:t>1</w:t>
            </w:r>
            <w:r w:rsidR="000560FA" w:rsidRPr="000560FA">
              <w:rPr>
                <w:rFonts w:ascii="Times New Roman" w:hAnsi="Times New Roman"/>
                <w:color w:val="000000"/>
                <w:kern w:val="2"/>
                <w:sz w:val="20"/>
                <w:szCs w:val="20"/>
                <w:lang w:val="en-GB" w:eastAsia="ja-JP"/>
              </w:rPr>
              <w:t>.</w:t>
            </w:r>
            <w:r>
              <w:rPr>
                <w:rFonts w:ascii="Times New Roman" w:hAnsi="Times New Roman"/>
                <w:kern w:val="2"/>
                <w:sz w:val="20"/>
                <w:szCs w:val="20"/>
                <w:lang w:eastAsia="ja-JP"/>
              </w:rPr>
              <w:t>06</w:t>
            </w:r>
          </w:p>
          <w:p w14:paraId="488F150C" w14:textId="318867D2"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00094482">
              <w:rPr>
                <w:rFonts w:ascii="Times New Roman" w:hAnsi="Times New Roman"/>
                <w:kern w:val="2"/>
                <w:sz w:val="20"/>
                <w:szCs w:val="20"/>
                <w:lang w:eastAsia="ja-JP"/>
              </w:rPr>
              <w:t>46</w:t>
            </w:r>
            <w:r w:rsidRPr="000560FA">
              <w:rPr>
                <w:rFonts w:ascii="Times New Roman" w:hAnsi="Times New Roman"/>
                <w:kern w:val="2"/>
                <w:sz w:val="20"/>
                <w:szCs w:val="20"/>
                <w:lang w:eastAsia="ja-JP"/>
              </w:rPr>
              <w:t xml:space="preserve">, </w:t>
            </w:r>
            <w:r w:rsidR="00094482">
              <w:rPr>
                <w:rFonts w:ascii="Times New Roman" w:hAnsi="Times New Roman"/>
                <w:kern w:val="2"/>
                <w:sz w:val="20"/>
                <w:szCs w:val="20"/>
                <w:lang w:eastAsia="ja-JP"/>
              </w:rPr>
              <w:t>2</w:t>
            </w:r>
            <w:r w:rsidR="000560FA" w:rsidRPr="000560FA">
              <w:rPr>
                <w:rFonts w:ascii="Times New Roman" w:hAnsi="Times New Roman"/>
                <w:color w:val="000000"/>
                <w:kern w:val="2"/>
                <w:sz w:val="20"/>
                <w:szCs w:val="20"/>
                <w:lang w:val="en-GB" w:eastAsia="ja-JP"/>
              </w:rPr>
              <w:t>.</w:t>
            </w:r>
            <w:r w:rsidR="00094482">
              <w:rPr>
                <w:rFonts w:ascii="Times New Roman" w:hAnsi="Times New Roman"/>
                <w:kern w:val="2"/>
                <w:sz w:val="20"/>
                <w:szCs w:val="20"/>
                <w:lang w:eastAsia="ja-JP"/>
              </w:rPr>
              <w:t>41</w:t>
            </w:r>
            <w:r w:rsidRPr="000560FA">
              <w:rPr>
                <w:rFonts w:ascii="Times New Roman" w:hAnsi="Times New Roman"/>
                <w:kern w:val="2"/>
                <w:sz w:val="20"/>
                <w:szCs w:val="20"/>
                <w:lang w:eastAsia="ja-JP"/>
              </w:rPr>
              <w:t>)</w:t>
            </w:r>
          </w:p>
        </w:tc>
        <w:tc>
          <w:tcPr>
            <w:tcW w:w="1891" w:type="dxa"/>
            <w:shd w:val="clear" w:color="auto" w:fill="auto"/>
            <w:vAlign w:val="center"/>
          </w:tcPr>
          <w:p w14:paraId="34273CEF" w14:textId="77777777" w:rsidR="00B21D87" w:rsidRPr="000560FA" w:rsidRDefault="00B21D87" w:rsidP="002E4385">
            <w:pPr>
              <w:spacing w:after="0" w:line="240" w:lineRule="auto"/>
              <w:jc w:val="center"/>
              <w:rPr>
                <w:rStyle w:val="quality-sign"/>
                <w:rFonts w:ascii="Times New Roman" w:hAnsi="Times New Roman"/>
                <w:kern w:val="2"/>
                <w:sz w:val="20"/>
                <w:szCs w:val="20"/>
                <w:lang w:eastAsia="ja-JP"/>
              </w:rPr>
            </w:pPr>
            <w:r w:rsidRPr="000560FA">
              <w:rPr>
                <w:rStyle w:val="quality-sign"/>
                <w:rFonts w:ascii="Cambria Math" w:hAnsi="Cambria Math" w:cs="Cambria Math"/>
                <w:color w:val="000000"/>
                <w:kern w:val="2"/>
                <w:sz w:val="20"/>
                <w:szCs w:val="20"/>
                <w:lang w:eastAsia="ja-JP"/>
              </w:rPr>
              <w:t>⨁⨁⨁⨁</w:t>
            </w:r>
            <w:r w:rsidRPr="000560FA">
              <w:rPr>
                <w:rFonts w:ascii="Times New Roman" w:hAnsi="Times New Roman"/>
                <w:color w:val="000000"/>
                <w:kern w:val="2"/>
                <w:sz w:val="20"/>
                <w:szCs w:val="20"/>
                <w:lang w:eastAsia="ja-JP"/>
              </w:rPr>
              <w:br/>
              <w:t>High</w:t>
            </w:r>
          </w:p>
        </w:tc>
        <w:tc>
          <w:tcPr>
            <w:tcW w:w="2396" w:type="dxa"/>
            <w:shd w:val="clear" w:color="auto" w:fill="auto"/>
            <w:vAlign w:val="center"/>
          </w:tcPr>
          <w:p w14:paraId="605972EA" w14:textId="5903A659"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8</w:t>
            </w:r>
            <w:r w:rsidR="0049007C">
              <w:rPr>
                <w:rFonts w:ascii="Times New Roman" w:hAnsi="Times New Roman"/>
                <w:kern w:val="2"/>
                <w:sz w:val="20"/>
                <w:szCs w:val="20"/>
                <w:lang w:eastAsia="ja-JP"/>
              </w:rPr>
              <w:t>6</w:t>
            </w:r>
          </w:p>
          <w:p w14:paraId="629A6FE5" w14:textId="4966AA06"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5</w:t>
            </w:r>
            <w:r w:rsidR="0049007C">
              <w:rPr>
                <w:rFonts w:ascii="Times New Roman" w:hAnsi="Times New Roman"/>
                <w:kern w:val="2"/>
                <w:sz w:val="20"/>
                <w:szCs w:val="20"/>
                <w:lang w:eastAsia="ja-JP"/>
              </w:rPr>
              <w:t>4</w:t>
            </w:r>
            <w:r w:rsidRPr="000560FA">
              <w:rPr>
                <w:rFonts w:ascii="Times New Roman" w:hAnsi="Times New Roman"/>
                <w:kern w:val="2"/>
                <w:sz w:val="20"/>
                <w:szCs w:val="20"/>
                <w:lang w:eastAsia="ja-JP"/>
              </w:rPr>
              <w:t>, 1</w:t>
            </w:r>
            <w:r w:rsidR="000560FA" w:rsidRPr="000560FA">
              <w:rPr>
                <w:rFonts w:ascii="Times New Roman" w:hAnsi="Times New Roman"/>
                <w:color w:val="000000"/>
                <w:kern w:val="2"/>
                <w:sz w:val="20"/>
                <w:szCs w:val="20"/>
                <w:lang w:val="en-GB" w:eastAsia="ja-JP"/>
              </w:rPr>
              <w:t>.</w:t>
            </w:r>
            <w:r w:rsidR="0049007C">
              <w:rPr>
                <w:rFonts w:ascii="Times New Roman" w:hAnsi="Times New Roman"/>
                <w:kern w:val="2"/>
                <w:sz w:val="20"/>
                <w:szCs w:val="20"/>
                <w:lang w:eastAsia="ja-JP"/>
              </w:rPr>
              <w:t>38</w:t>
            </w:r>
            <w:r w:rsidRPr="000560FA">
              <w:rPr>
                <w:rFonts w:ascii="Times New Roman" w:hAnsi="Times New Roman"/>
                <w:kern w:val="2"/>
                <w:sz w:val="20"/>
                <w:szCs w:val="20"/>
                <w:lang w:eastAsia="ja-JP"/>
              </w:rPr>
              <w:t>)</w:t>
            </w:r>
          </w:p>
        </w:tc>
        <w:tc>
          <w:tcPr>
            <w:tcW w:w="2152" w:type="dxa"/>
            <w:shd w:val="clear" w:color="auto" w:fill="auto"/>
            <w:vAlign w:val="center"/>
          </w:tcPr>
          <w:p w14:paraId="59C38BD1" w14:textId="66FB3EE3" w:rsidR="00B21D87" w:rsidRPr="000560FA" w:rsidRDefault="00B21D87" w:rsidP="002E4385">
            <w:pPr>
              <w:spacing w:after="0" w:line="240" w:lineRule="auto"/>
              <w:jc w:val="center"/>
              <w:rPr>
                <w:rStyle w:val="quality-sign"/>
                <w:rFonts w:ascii="Times New Roman" w:hAnsi="Times New Roman"/>
                <w:kern w:val="2"/>
                <w:sz w:val="20"/>
                <w:szCs w:val="20"/>
                <w:lang w:eastAsia="ja-JP"/>
              </w:rPr>
            </w:pPr>
            <w:r w:rsidRPr="000560FA">
              <w:rPr>
                <w:rStyle w:val="quality-sign"/>
                <w:rFonts w:ascii="Cambria Math" w:hAnsi="Cambria Math" w:cs="Cambria Math"/>
                <w:color w:val="000000"/>
                <w:kern w:val="2"/>
                <w:sz w:val="20"/>
                <w:szCs w:val="20"/>
                <w:lang w:eastAsia="ja-JP"/>
              </w:rPr>
              <w:t>⨁⨁</w:t>
            </w:r>
            <w:r w:rsidR="009D5D1A" w:rsidRPr="000560FA">
              <w:rPr>
                <w:rStyle w:val="quality-sign"/>
                <w:rFonts w:ascii="Segoe UI Symbol" w:eastAsia="ＭＳ 明朝" w:hAnsi="Segoe UI Symbol" w:cs="Segoe UI Symbol"/>
                <w:color w:val="000000"/>
                <w:kern w:val="2"/>
                <w:sz w:val="20"/>
                <w:szCs w:val="20"/>
                <w:lang w:eastAsia="ja-JP"/>
              </w:rPr>
              <w:t>◯</w:t>
            </w:r>
            <w:r w:rsidRPr="000560FA">
              <w:rPr>
                <w:rStyle w:val="quality-sign"/>
                <w:rFonts w:ascii="Segoe UI Symbol" w:eastAsia="ＭＳ 明朝" w:hAnsi="Segoe UI Symbol" w:cs="Segoe UI Symbol"/>
                <w:color w:val="000000"/>
                <w:kern w:val="2"/>
                <w:sz w:val="20"/>
                <w:szCs w:val="20"/>
                <w:lang w:eastAsia="ja-JP"/>
              </w:rPr>
              <w:t>◯</w:t>
            </w:r>
            <w:r w:rsidRPr="000560FA">
              <w:rPr>
                <w:rFonts w:ascii="Times New Roman" w:hAnsi="Times New Roman"/>
                <w:color w:val="000000"/>
                <w:kern w:val="2"/>
                <w:sz w:val="20"/>
                <w:szCs w:val="20"/>
                <w:lang w:eastAsia="ja-JP"/>
              </w:rPr>
              <w:br/>
            </w:r>
            <w:r w:rsidR="009D5D1A">
              <w:rPr>
                <w:rStyle w:val="quality-sign"/>
                <w:rFonts w:ascii="Times New Roman" w:hAnsi="Times New Roman"/>
                <w:color w:val="000000"/>
                <w:kern w:val="2"/>
                <w:sz w:val="20"/>
                <w:szCs w:val="20"/>
                <w:lang w:eastAsia="ja-JP"/>
              </w:rPr>
              <w:t>Low</w:t>
            </w:r>
            <w:r w:rsidR="00E64A14" w:rsidRPr="00007D6D">
              <w:rPr>
                <w:rStyle w:val="quality-sign"/>
                <w:rFonts w:ascii="Times New Roman" w:hAnsi="Times New Roman"/>
                <w:color w:val="000000"/>
                <w:kern w:val="2"/>
                <w:sz w:val="20"/>
                <w:szCs w:val="20"/>
                <w:vertAlign w:val="superscript"/>
                <w:lang w:eastAsia="ja-JP"/>
              </w:rPr>
              <w:t>a)</w:t>
            </w:r>
          </w:p>
        </w:tc>
      </w:tr>
      <w:tr w:rsidR="00B21D87" w:rsidRPr="000560FA" w14:paraId="669A378C" w14:textId="77777777" w:rsidTr="002E4385">
        <w:trPr>
          <w:trHeight w:val="159"/>
        </w:trPr>
        <w:tc>
          <w:tcPr>
            <w:tcW w:w="1509" w:type="dxa"/>
            <w:shd w:val="clear" w:color="auto" w:fill="auto"/>
            <w:vAlign w:val="center"/>
          </w:tcPr>
          <w:p w14:paraId="16F2850A" w14:textId="77777777" w:rsidR="00B21D87" w:rsidRPr="000560FA" w:rsidRDefault="00B21D87" w:rsidP="002E4385">
            <w:pPr>
              <w:spacing w:after="0" w:line="240" w:lineRule="auto"/>
              <w:jc w:val="center"/>
              <w:rPr>
                <w:rFonts w:ascii="Times New Roman" w:hAnsi="Times New Roman"/>
                <w:color w:val="000000"/>
                <w:kern w:val="2"/>
                <w:sz w:val="20"/>
                <w:szCs w:val="20"/>
                <w:lang w:eastAsia="ja-JP"/>
              </w:rPr>
            </w:pPr>
            <w:r w:rsidRPr="000560FA">
              <w:rPr>
                <w:rFonts w:ascii="Times New Roman" w:hAnsi="Times New Roman"/>
                <w:color w:val="000000"/>
                <w:kern w:val="2"/>
                <w:sz w:val="20"/>
                <w:szCs w:val="20"/>
                <w:lang w:eastAsia="ja-JP"/>
              </w:rPr>
              <w:t>HFNC vs. COT</w:t>
            </w:r>
          </w:p>
        </w:tc>
        <w:tc>
          <w:tcPr>
            <w:tcW w:w="1765" w:type="dxa"/>
            <w:shd w:val="clear" w:color="auto" w:fill="auto"/>
            <w:vAlign w:val="center"/>
          </w:tcPr>
          <w:p w14:paraId="70E69710" w14:textId="4FA888B8"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2474F0">
              <w:rPr>
                <w:rFonts w:ascii="Times New Roman" w:hAnsi="Times New Roman"/>
                <w:kern w:val="2"/>
                <w:sz w:val="20"/>
                <w:szCs w:val="20"/>
                <w:lang w:eastAsia="ja-JP"/>
              </w:rPr>
              <w:t>71</w:t>
            </w:r>
          </w:p>
          <w:p w14:paraId="593E3720" w14:textId="09FE63AC"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4</w:t>
            </w:r>
            <w:r w:rsidR="002474F0">
              <w:rPr>
                <w:rFonts w:ascii="Times New Roman" w:hAnsi="Times New Roman"/>
                <w:kern w:val="2"/>
                <w:sz w:val="20"/>
                <w:szCs w:val="20"/>
                <w:lang w:eastAsia="ja-JP"/>
              </w:rPr>
              <w:t>1</w:t>
            </w:r>
            <w:r w:rsidRPr="000560FA">
              <w:rPr>
                <w:rFonts w:ascii="Times New Roman" w:hAnsi="Times New Roman"/>
                <w:kern w:val="2"/>
                <w:sz w:val="20"/>
                <w:szCs w:val="20"/>
                <w:lang w:eastAsia="ja-JP"/>
              </w:rPr>
              <w:t xml:space="preserve">, </w:t>
            </w:r>
            <w:r w:rsidR="002474F0">
              <w:rPr>
                <w:rFonts w:ascii="Times New Roman" w:hAnsi="Times New Roman"/>
                <w:kern w:val="2"/>
                <w:sz w:val="20"/>
                <w:szCs w:val="20"/>
                <w:lang w:eastAsia="ja-JP"/>
              </w:rPr>
              <w:t>1</w:t>
            </w:r>
            <w:r w:rsidR="000560FA" w:rsidRPr="000560FA">
              <w:rPr>
                <w:rFonts w:ascii="Times New Roman" w:hAnsi="Times New Roman"/>
                <w:color w:val="000000"/>
                <w:kern w:val="2"/>
                <w:sz w:val="20"/>
                <w:szCs w:val="20"/>
                <w:lang w:val="en-GB" w:eastAsia="ja-JP"/>
              </w:rPr>
              <w:t>.</w:t>
            </w:r>
            <w:r w:rsidR="002474F0">
              <w:rPr>
                <w:rFonts w:ascii="Times New Roman" w:hAnsi="Times New Roman"/>
                <w:kern w:val="2"/>
                <w:sz w:val="20"/>
                <w:szCs w:val="20"/>
                <w:lang w:eastAsia="ja-JP"/>
              </w:rPr>
              <w:t>24</w:t>
            </w:r>
            <w:r w:rsidRPr="000560FA">
              <w:rPr>
                <w:rFonts w:ascii="Times New Roman" w:hAnsi="Times New Roman"/>
                <w:kern w:val="2"/>
                <w:sz w:val="20"/>
                <w:szCs w:val="20"/>
                <w:lang w:eastAsia="ja-JP"/>
              </w:rPr>
              <w:t>)</w:t>
            </w:r>
          </w:p>
        </w:tc>
        <w:tc>
          <w:tcPr>
            <w:tcW w:w="1891" w:type="dxa"/>
            <w:shd w:val="clear" w:color="auto" w:fill="auto"/>
            <w:vAlign w:val="center"/>
          </w:tcPr>
          <w:p w14:paraId="42D59945" w14:textId="77777777" w:rsidR="00B21D87" w:rsidRPr="000560FA" w:rsidRDefault="00B21D87" w:rsidP="002E4385">
            <w:pPr>
              <w:spacing w:after="0" w:line="240" w:lineRule="auto"/>
              <w:jc w:val="center"/>
              <w:rPr>
                <w:rStyle w:val="quality-sign"/>
                <w:rFonts w:ascii="Times New Roman" w:hAnsi="Times New Roman"/>
                <w:color w:val="000000"/>
                <w:kern w:val="2"/>
                <w:sz w:val="20"/>
                <w:szCs w:val="20"/>
                <w:lang w:eastAsia="ja-JP"/>
              </w:rPr>
            </w:pPr>
            <w:r w:rsidRPr="000560FA">
              <w:rPr>
                <w:rStyle w:val="quality-sign"/>
                <w:rFonts w:ascii="Cambria Math" w:hAnsi="Cambria Math" w:cs="Cambria Math"/>
                <w:color w:val="000000"/>
                <w:kern w:val="2"/>
                <w:sz w:val="20"/>
                <w:szCs w:val="20"/>
                <w:lang w:eastAsia="ja-JP"/>
              </w:rPr>
              <w:t>⨁⨁⨁⨁</w:t>
            </w:r>
            <w:r w:rsidRPr="000560FA">
              <w:rPr>
                <w:rFonts w:ascii="Times New Roman" w:hAnsi="Times New Roman"/>
                <w:color w:val="000000"/>
                <w:kern w:val="2"/>
                <w:sz w:val="20"/>
                <w:szCs w:val="20"/>
                <w:lang w:eastAsia="ja-JP"/>
              </w:rPr>
              <w:br/>
              <w:t>High</w:t>
            </w:r>
          </w:p>
        </w:tc>
        <w:tc>
          <w:tcPr>
            <w:tcW w:w="2144" w:type="dxa"/>
            <w:shd w:val="clear" w:color="auto" w:fill="auto"/>
            <w:vAlign w:val="center"/>
          </w:tcPr>
          <w:p w14:paraId="1765D352" w14:textId="7F4271B5"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5</w:t>
            </w:r>
            <w:r w:rsidR="00094482">
              <w:rPr>
                <w:rFonts w:ascii="Times New Roman" w:hAnsi="Times New Roman"/>
                <w:kern w:val="2"/>
                <w:sz w:val="20"/>
                <w:szCs w:val="20"/>
                <w:lang w:eastAsia="ja-JP"/>
              </w:rPr>
              <w:t>3</w:t>
            </w:r>
          </w:p>
          <w:p w14:paraId="3868AFCE" w14:textId="32AEFEEE"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2</w:t>
            </w:r>
            <w:r w:rsidR="00094482">
              <w:rPr>
                <w:rFonts w:ascii="Times New Roman" w:hAnsi="Times New Roman"/>
                <w:kern w:val="2"/>
                <w:sz w:val="20"/>
                <w:szCs w:val="20"/>
                <w:lang w:eastAsia="ja-JP"/>
              </w:rPr>
              <w:t>2</w:t>
            </w:r>
            <w:r w:rsidRPr="000560FA">
              <w:rPr>
                <w:rFonts w:ascii="Times New Roman" w:hAnsi="Times New Roman"/>
                <w:kern w:val="2"/>
                <w:sz w:val="20"/>
                <w:szCs w:val="20"/>
                <w:lang w:eastAsia="ja-JP"/>
              </w:rPr>
              <w:t>, 1</w:t>
            </w:r>
            <w:r w:rsidR="000560FA" w:rsidRPr="000560FA">
              <w:rPr>
                <w:rFonts w:ascii="Times New Roman" w:hAnsi="Times New Roman"/>
                <w:color w:val="000000"/>
                <w:kern w:val="2"/>
                <w:sz w:val="20"/>
                <w:szCs w:val="20"/>
                <w:lang w:val="en-GB" w:eastAsia="ja-JP"/>
              </w:rPr>
              <w:t>.</w:t>
            </w:r>
            <w:r w:rsidR="00094482">
              <w:rPr>
                <w:rFonts w:ascii="Times New Roman" w:hAnsi="Times New Roman"/>
                <w:kern w:val="2"/>
                <w:sz w:val="20"/>
                <w:szCs w:val="20"/>
                <w:lang w:eastAsia="ja-JP"/>
              </w:rPr>
              <w:t>26</w:t>
            </w:r>
            <w:r w:rsidRPr="000560FA">
              <w:rPr>
                <w:rFonts w:ascii="Times New Roman" w:hAnsi="Times New Roman"/>
                <w:kern w:val="2"/>
                <w:sz w:val="20"/>
                <w:szCs w:val="20"/>
                <w:lang w:eastAsia="ja-JP"/>
              </w:rPr>
              <w:t>)</w:t>
            </w:r>
          </w:p>
        </w:tc>
        <w:tc>
          <w:tcPr>
            <w:tcW w:w="1891" w:type="dxa"/>
            <w:shd w:val="clear" w:color="auto" w:fill="auto"/>
            <w:vAlign w:val="center"/>
          </w:tcPr>
          <w:p w14:paraId="232D4276" w14:textId="77777777" w:rsidR="00B21D87" w:rsidRPr="000560FA" w:rsidRDefault="00B21D87" w:rsidP="002E4385">
            <w:pPr>
              <w:spacing w:after="0" w:line="240" w:lineRule="auto"/>
              <w:jc w:val="center"/>
              <w:rPr>
                <w:rStyle w:val="quality-sign"/>
                <w:rFonts w:ascii="Times New Roman" w:hAnsi="Times New Roman"/>
                <w:kern w:val="2"/>
                <w:sz w:val="20"/>
                <w:szCs w:val="20"/>
                <w:lang w:eastAsia="ja-JP"/>
              </w:rPr>
            </w:pPr>
            <w:r w:rsidRPr="000560FA">
              <w:rPr>
                <w:rStyle w:val="quality-sign"/>
                <w:rFonts w:ascii="Cambria Math" w:hAnsi="Cambria Math" w:cs="Cambria Math"/>
                <w:color w:val="000000"/>
                <w:kern w:val="2"/>
                <w:sz w:val="20"/>
                <w:szCs w:val="20"/>
                <w:lang w:eastAsia="ja-JP"/>
              </w:rPr>
              <w:t>⨁⨁⨁⨁</w:t>
            </w:r>
            <w:r w:rsidRPr="000560FA">
              <w:rPr>
                <w:rFonts w:ascii="Times New Roman" w:hAnsi="Times New Roman"/>
                <w:color w:val="000000"/>
                <w:kern w:val="2"/>
                <w:sz w:val="20"/>
                <w:szCs w:val="20"/>
                <w:lang w:eastAsia="ja-JP"/>
              </w:rPr>
              <w:br/>
              <w:t>High</w:t>
            </w:r>
          </w:p>
        </w:tc>
        <w:tc>
          <w:tcPr>
            <w:tcW w:w="2396" w:type="dxa"/>
            <w:shd w:val="clear" w:color="auto" w:fill="auto"/>
            <w:vAlign w:val="center"/>
          </w:tcPr>
          <w:p w14:paraId="1A5B6D6E" w14:textId="7E76C26E"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6</w:t>
            </w:r>
            <w:r w:rsidR="0049007C">
              <w:rPr>
                <w:rFonts w:ascii="Times New Roman" w:hAnsi="Times New Roman"/>
                <w:kern w:val="2"/>
                <w:sz w:val="20"/>
                <w:szCs w:val="20"/>
                <w:lang w:eastAsia="ja-JP"/>
              </w:rPr>
              <w:t>6</w:t>
            </w:r>
          </w:p>
          <w:p w14:paraId="4081D028" w14:textId="1BB851B0"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4</w:t>
            </w:r>
            <w:r w:rsidR="0049007C">
              <w:rPr>
                <w:rFonts w:ascii="Times New Roman" w:hAnsi="Times New Roman"/>
                <w:kern w:val="2"/>
                <w:sz w:val="20"/>
                <w:szCs w:val="20"/>
                <w:lang w:eastAsia="ja-JP"/>
              </w:rPr>
              <w:t>3</w:t>
            </w:r>
            <w:r w:rsidRPr="000560FA">
              <w:rPr>
                <w:rFonts w:ascii="Times New Roman" w:hAnsi="Times New Roman"/>
                <w:kern w:val="2"/>
                <w:sz w:val="20"/>
                <w:szCs w:val="20"/>
                <w:lang w:eastAsia="ja-JP"/>
              </w:rPr>
              <w:t xml:space="preserve">, </w:t>
            </w:r>
            <w:r w:rsidR="0049007C">
              <w:rPr>
                <w:rFonts w:ascii="Times New Roman" w:hAnsi="Times New Roman"/>
                <w:kern w:val="2"/>
                <w:sz w:val="20"/>
                <w:szCs w:val="20"/>
                <w:lang w:eastAsia="ja-JP"/>
              </w:rPr>
              <w:t>1</w:t>
            </w:r>
            <w:r w:rsidR="000560FA" w:rsidRPr="000560FA">
              <w:rPr>
                <w:rFonts w:ascii="Times New Roman" w:hAnsi="Times New Roman"/>
                <w:color w:val="000000"/>
                <w:kern w:val="2"/>
                <w:sz w:val="20"/>
                <w:szCs w:val="20"/>
                <w:lang w:val="en-GB" w:eastAsia="ja-JP"/>
              </w:rPr>
              <w:t>.</w:t>
            </w:r>
            <w:r w:rsidR="0049007C">
              <w:rPr>
                <w:rFonts w:ascii="Times New Roman" w:hAnsi="Times New Roman"/>
                <w:kern w:val="2"/>
                <w:sz w:val="20"/>
                <w:szCs w:val="20"/>
                <w:lang w:eastAsia="ja-JP"/>
              </w:rPr>
              <w:t>02</w:t>
            </w:r>
            <w:r w:rsidRPr="000560FA">
              <w:rPr>
                <w:rFonts w:ascii="Times New Roman" w:hAnsi="Times New Roman"/>
                <w:kern w:val="2"/>
                <w:sz w:val="20"/>
                <w:szCs w:val="20"/>
                <w:lang w:eastAsia="ja-JP"/>
              </w:rPr>
              <w:t>)</w:t>
            </w:r>
          </w:p>
        </w:tc>
        <w:tc>
          <w:tcPr>
            <w:tcW w:w="2152" w:type="dxa"/>
            <w:shd w:val="clear" w:color="auto" w:fill="auto"/>
            <w:vAlign w:val="center"/>
          </w:tcPr>
          <w:p w14:paraId="4F1B550A" w14:textId="0C96A952" w:rsidR="00B21D87" w:rsidRPr="000560FA" w:rsidRDefault="00B21D87" w:rsidP="002E4385">
            <w:pPr>
              <w:spacing w:after="0" w:line="240" w:lineRule="auto"/>
              <w:jc w:val="center"/>
              <w:rPr>
                <w:rStyle w:val="quality-sign"/>
                <w:rFonts w:ascii="Times New Roman" w:hAnsi="Times New Roman"/>
                <w:kern w:val="2"/>
                <w:sz w:val="20"/>
                <w:szCs w:val="20"/>
                <w:lang w:eastAsia="ja-JP"/>
              </w:rPr>
            </w:pPr>
            <w:r w:rsidRPr="000560FA">
              <w:rPr>
                <w:rStyle w:val="quality-sign"/>
                <w:rFonts w:ascii="Cambria Math" w:hAnsi="Cambria Math" w:cs="Cambria Math"/>
                <w:color w:val="000000"/>
                <w:kern w:val="2"/>
                <w:sz w:val="20"/>
                <w:szCs w:val="20"/>
                <w:lang w:eastAsia="ja-JP"/>
              </w:rPr>
              <w:t>⨁⨁⨁</w:t>
            </w:r>
            <w:r w:rsidR="009D5D1A" w:rsidRPr="000560FA">
              <w:rPr>
                <w:rStyle w:val="quality-sign"/>
                <w:rFonts w:ascii="Segoe UI Symbol" w:eastAsia="ＭＳ 明朝" w:hAnsi="Segoe UI Symbol" w:cs="Segoe UI Symbol"/>
                <w:color w:val="000000"/>
                <w:kern w:val="2"/>
                <w:sz w:val="20"/>
                <w:szCs w:val="20"/>
                <w:lang w:eastAsia="ja-JP"/>
              </w:rPr>
              <w:t>◯</w:t>
            </w:r>
            <w:r w:rsidRPr="000560FA">
              <w:rPr>
                <w:rFonts w:ascii="Times New Roman" w:hAnsi="Times New Roman"/>
                <w:color w:val="000000"/>
                <w:kern w:val="2"/>
                <w:sz w:val="20"/>
                <w:szCs w:val="20"/>
                <w:lang w:eastAsia="ja-JP"/>
              </w:rPr>
              <w:br/>
            </w:r>
            <w:r w:rsidR="009D5D1A">
              <w:rPr>
                <w:rFonts w:ascii="Times New Roman" w:hAnsi="Times New Roman"/>
                <w:color w:val="000000"/>
                <w:kern w:val="2"/>
                <w:sz w:val="20"/>
                <w:szCs w:val="20"/>
                <w:lang w:eastAsia="ja-JP"/>
              </w:rPr>
              <w:t>Moderate</w:t>
            </w:r>
            <w:r w:rsidR="00E64A14" w:rsidRPr="00007D6D">
              <w:rPr>
                <w:rFonts w:ascii="Times New Roman" w:hAnsi="Times New Roman"/>
                <w:color w:val="000000"/>
                <w:kern w:val="2"/>
                <w:sz w:val="20"/>
                <w:szCs w:val="20"/>
                <w:vertAlign w:val="superscript"/>
                <w:lang w:eastAsia="ja-JP"/>
              </w:rPr>
              <w:t>b</w:t>
            </w:r>
            <w:r w:rsidR="00E64A14" w:rsidRPr="00007D6D">
              <w:rPr>
                <w:vertAlign w:val="superscript"/>
              </w:rPr>
              <w:t>)</w:t>
            </w:r>
          </w:p>
        </w:tc>
      </w:tr>
      <w:tr w:rsidR="00B21D87" w:rsidRPr="000560FA" w14:paraId="2C7DDBDF" w14:textId="77777777" w:rsidTr="002E4385">
        <w:trPr>
          <w:trHeight w:val="174"/>
        </w:trPr>
        <w:tc>
          <w:tcPr>
            <w:tcW w:w="1509" w:type="dxa"/>
            <w:shd w:val="clear" w:color="auto" w:fill="auto"/>
            <w:vAlign w:val="center"/>
          </w:tcPr>
          <w:p w14:paraId="4551EAAC" w14:textId="77777777" w:rsidR="00B21D87" w:rsidRPr="000560FA" w:rsidRDefault="00B21D87" w:rsidP="002E4385">
            <w:pPr>
              <w:spacing w:after="0" w:line="240" w:lineRule="auto"/>
              <w:jc w:val="center"/>
              <w:rPr>
                <w:rFonts w:ascii="Times New Roman" w:hAnsi="Times New Roman"/>
                <w:color w:val="000000"/>
                <w:kern w:val="2"/>
                <w:sz w:val="20"/>
                <w:szCs w:val="20"/>
                <w:lang w:eastAsia="ja-JP"/>
              </w:rPr>
            </w:pPr>
            <w:r w:rsidRPr="000560FA">
              <w:rPr>
                <w:rFonts w:ascii="Times New Roman" w:hAnsi="Times New Roman"/>
                <w:color w:val="000000"/>
                <w:kern w:val="2"/>
                <w:sz w:val="20"/>
                <w:szCs w:val="20"/>
                <w:lang w:eastAsia="ja-JP"/>
              </w:rPr>
              <w:t>NPPV vs. HFNC</w:t>
            </w:r>
          </w:p>
        </w:tc>
        <w:tc>
          <w:tcPr>
            <w:tcW w:w="1765" w:type="dxa"/>
            <w:shd w:val="clear" w:color="auto" w:fill="auto"/>
            <w:vAlign w:val="center"/>
          </w:tcPr>
          <w:p w14:paraId="72A4A924"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1</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48</w:t>
            </w:r>
          </w:p>
          <w:p w14:paraId="31F9B00F" w14:textId="77777777"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(1</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17, 1</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87)</w:t>
            </w:r>
          </w:p>
        </w:tc>
        <w:tc>
          <w:tcPr>
            <w:tcW w:w="1891" w:type="dxa"/>
            <w:shd w:val="clear" w:color="auto" w:fill="auto"/>
            <w:vAlign w:val="center"/>
          </w:tcPr>
          <w:p w14:paraId="52E3EB2B" w14:textId="77777777" w:rsidR="00B21D87" w:rsidRPr="000560FA" w:rsidRDefault="00B21D87" w:rsidP="002E4385">
            <w:pPr>
              <w:spacing w:after="0" w:line="240" w:lineRule="auto"/>
              <w:jc w:val="center"/>
              <w:rPr>
                <w:rStyle w:val="quality-sign"/>
                <w:rFonts w:ascii="Times New Roman" w:hAnsi="Times New Roman"/>
                <w:color w:val="000000"/>
                <w:kern w:val="2"/>
                <w:sz w:val="20"/>
                <w:szCs w:val="20"/>
                <w:lang w:eastAsia="ja-JP"/>
              </w:rPr>
            </w:pPr>
            <w:r w:rsidRPr="000560FA">
              <w:rPr>
                <w:rStyle w:val="quality-sign"/>
                <w:rFonts w:ascii="Cambria Math" w:hAnsi="Cambria Math" w:cs="Cambria Math"/>
                <w:color w:val="000000"/>
                <w:kern w:val="2"/>
                <w:sz w:val="20"/>
                <w:szCs w:val="20"/>
                <w:lang w:eastAsia="ja-JP"/>
              </w:rPr>
              <w:t>⨁⨁⨁⨁</w:t>
            </w:r>
            <w:r w:rsidRPr="000560FA">
              <w:rPr>
                <w:rFonts w:ascii="Times New Roman" w:hAnsi="Times New Roman"/>
                <w:color w:val="000000"/>
                <w:kern w:val="2"/>
                <w:sz w:val="20"/>
                <w:szCs w:val="20"/>
                <w:lang w:eastAsia="ja-JP"/>
              </w:rPr>
              <w:br/>
              <w:t xml:space="preserve">High </w:t>
            </w:r>
          </w:p>
        </w:tc>
        <w:tc>
          <w:tcPr>
            <w:tcW w:w="2144" w:type="dxa"/>
            <w:shd w:val="clear" w:color="auto" w:fill="auto"/>
            <w:vAlign w:val="center"/>
          </w:tcPr>
          <w:p w14:paraId="0CC1A18C" w14:textId="0AEA60EB"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1</w:t>
            </w:r>
            <w:r w:rsidR="000560FA" w:rsidRPr="000560FA">
              <w:rPr>
                <w:rFonts w:ascii="Times New Roman" w:hAnsi="Times New Roman"/>
                <w:color w:val="000000"/>
                <w:kern w:val="2"/>
                <w:sz w:val="20"/>
                <w:szCs w:val="20"/>
                <w:lang w:val="en-GB" w:eastAsia="ja-JP"/>
              </w:rPr>
              <w:t>.</w:t>
            </w:r>
            <w:r w:rsidR="00094482">
              <w:rPr>
                <w:rFonts w:ascii="Times New Roman" w:hAnsi="Times New Roman"/>
                <w:kern w:val="2"/>
                <w:sz w:val="20"/>
                <w:szCs w:val="20"/>
                <w:lang w:eastAsia="ja-JP"/>
              </w:rPr>
              <w:t>09</w:t>
            </w:r>
          </w:p>
          <w:p w14:paraId="7B5F31ED" w14:textId="5630763B"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00094482">
              <w:rPr>
                <w:rFonts w:ascii="Times New Roman" w:hAnsi="Times New Roman"/>
                <w:kern w:val="2"/>
                <w:sz w:val="20"/>
                <w:szCs w:val="20"/>
                <w:lang w:eastAsia="ja-JP"/>
              </w:rPr>
              <w:t>51</w:t>
            </w:r>
            <w:r w:rsidRPr="000560FA">
              <w:rPr>
                <w:rFonts w:ascii="Times New Roman" w:hAnsi="Times New Roman"/>
                <w:kern w:val="2"/>
                <w:sz w:val="20"/>
                <w:szCs w:val="20"/>
                <w:lang w:eastAsia="ja-JP"/>
              </w:rPr>
              <w:t>, 2</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3</w:t>
            </w:r>
            <w:r w:rsidR="00094482">
              <w:rPr>
                <w:rFonts w:ascii="Times New Roman" w:hAnsi="Times New Roman"/>
                <w:kern w:val="2"/>
                <w:sz w:val="20"/>
                <w:szCs w:val="20"/>
                <w:lang w:eastAsia="ja-JP"/>
              </w:rPr>
              <w:t>4</w:t>
            </w:r>
            <w:r w:rsidRPr="000560FA">
              <w:rPr>
                <w:rFonts w:ascii="Times New Roman" w:hAnsi="Times New Roman"/>
                <w:kern w:val="2"/>
                <w:sz w:val="20"/>
                <w:szCs w:val="20"/>
                <w:lang w:eastAsia="ja-JP"/>
              </w:rPr>
              <w:t>)</w:t>
            </w:r>
          </w:p>
        </w:tc>
        <w:tc>
          <w:tcPr>
            <w:tcW w:w="1891" w:type="dxa"/>
            <w:shd w:val="clear" w:color="auto" w:fill="auto"/>
            <w:vAlign w:val="center"/>
          </w:tcPr>
          <w:p w14:paraId="0E0B4889" w14:textId="77777777" w:rsidR="00B21D87" w:rsidRPr="000560FA" w:rsidRDefault="00B21D87" w:rsidP="002E4385">
            <w:pPr>
              <w:spacing w:after="0" w:line="240" w:lineRule="auto"/>
              <w:jc w:val="center"/>
              <w:rPr>
                <w:rStyle w:val="quality-sign"/>
                <w:rFonts w:ascii="Times New Roman" w:hAnsi="Times New Roman"/>
                <w:kern w:val="2"/>
                <w:sz w:val="20"/>
                <w:szCs w:val="20"/>
                <w:lang w:eastAsia="ja-JP"/>
              </w:rPr>
            </w:pPr>
            <w:r w:rsidRPr="000560FA">
              <w:rPr>
                <w:rStyle w:val="quality-sign"/>
                <w:rFonts w:ascii="Cambria Math" w:hAnsi="Cambria Math" w:cs="Cambria Math"/>
                <w:color w:val="000000"/>
                <w:kern w:val="2"/>
                <w:sz w:val="20"/>
                <w:szCs w:val="20"/>
                <w:lang w:eastAsia="ja-JP"/>
              </w:rPr>
              <w:t>⨁⨁⨁⨁</w:t>
            </w:r>
            <w:r w:rsidRPr="000560FA">
              <w:rPr>
                <w:rFonts w:ascii="Times New Roman" w:hAnsi="Times New Roman"/>
                <w:color w:val="000000"/>
                <w:kern w:val="2"/>
                <w:sz w:val="20"/>
                <w:szCs w:val="20"/>
                <w:lang w:eastAsia="ja-JP"/>
              </w:rPr>
              <w:br/>
              <w:t>High</w:t>
            </w:r>
          </w:p>
        </w:tc>
        <w:tc>
          <w:tcPr>
            <w:tcW w:w="2396" w:type="dxa"/>
            <w:shd w:val="clear" w:color="auto" w:fill="auto"/>
            <w:vAlign w:val="center"/>
          </w:tcPr>
          <w:p w14:paraId="61EA77EC" w14:textId="1C34A348"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1</w:t>
            </w:r>
            <w:r w:rsidR="000560FA" w:rsidRPr="000560FA">
              <w:rPr>
                <w:rFonts w:ascii="Times New Roman" w:hAnsi="Times New Roman"/>
                <w:color w:val="000000"/>
                <w:kern w:val="2"/>
                <w:sz w:val="20"/>
                <w:szCs w:val="20"/>
                <w:lang w:val="en-GB" w:eastAsia="ja-JP"/>
              </w:rPr>
              <w:t>.</w:t>
            </w:r>
            <w:r w:rsidRPr="000560FA">
              <w:rPr>
                <w:rFonts w:ascii="Times New Roman" w:hAnsi="Times New Roman"/>
                <w:kern w:val="2"/>
                <w:sz w:val="20"/>
                <w:szCs w:val="20"/>
                <w:lang w:eastAsia="ja-JP"/>
              </w:rPr>
              <w:t>3</w:t>
            </w:r>
            <w:r w:rsidR="0049007C">
              <w:rPr>
                <w:rFonts w:ascii="Times New Roman" w:hAnsi="Times New Roman"/>
                <w:kern w:val="2"/>
                <w:sz w:val="20"/>
                <w:szCs w:val="20"/>
                <w:lang w:eastAsia="ja-JP"/>
              </w:rPr>
              <w:t>0</w:t>
            </w:r>
          </w:p>
          <w:p w14:paraId="7B0795DD" w14:textId="0F8A29A5" w:rsidR="00B21D87" w:rsidRPr="000560FA" w:rsidRDefault="00B21D87" w:rsidP="002E4385">
            <w:pPr>
              <w:spacing w:after="0" w:line="240" w:lineRule="auto"/>
              <w:jc w:val="center"/>
              <w:rPr>
                <w:rFonts w:ascii="Times New Roman" w:hAnsi="Times New Roman"/>
                <w:kern w:val="2"/>
                <w:sz w:val="20"/>
                <w:szCs w:val="20"/>
                <w:lang w:eastAsia="ja-JP"/>
              </w:rPr>
            </w:pPr>
            <w:r w:rsidRPr="000560FA">
              <w:rPr>
                <w:rFonts w:ascii="Times New Roman" w:hAnsi="Times New Roman"/>
                <w:kern w:val="2"/>
                <w:sz w:val="20"/>
                <w:szCs w:val="20"/>
                <w:lang w:eastAsia="ja-JP"/>
              </w:rPr>
              <w:t>(0</w:t>
            </w:r>
            <w:r w:rsidR="000560FA" w:rsidRPr="000560FA">
              <w:rPr>
                <w:rFonts w:ascii="Times New Roman" w:hAnsi="Times New Roman"/>
                <w:color w:val="000000"/>
                <w:kern w:val="2"/>
                <w:sz w:val="20"/>
                <w:szCs w:val="20"/>
                <w:lang w:val="en-GB" w:eastAsia="ja-JP"/>
              </w:rPr>
              <w:t>.</w:t>
            </w:r>
            <w:r w:rsidR="004840B2">
              <w:rPr>
                <w:rFonts w:ascii="Times New Roman" w:hAnsi="Times New Roman"/>
                <w:kern w:val="2"/>
                <w:sz w:val="20"/>
                <w:szCs w:val="20"/>
                <w:lang w:eastAsia="ja-JP"/>
              </w:rPr>
              <w:t>79</w:t>
            </w:r>
            <w:r w:rsidRPr="000560FA">
              <w:rPr>
                <w:rFonts w:ascii="Times New Roman" w:hAnsi="Times New Roman"/>
                <w:kern w:val="2"/>
                <w:sz w:val="20"/>
                <w:szCs w:val="20"/>
                <w:lang w:eastAsia="ja-JP"/>
              </w:rPr>
              <w:t>, 2</w:t>
            </w:r>
            <w:r w:rsidR="000560FA" w:rsidRPr="000560FA">
              <w:rPr>
                <w:rFonts w:ascii="Times New Roman" w:hAnsi="Times New Roman"/>
                <w:color w:val="000000"/>
                <w:kern w:val="2"/>
                <w:sz w:val="20"/>
                <w:szCs w:val="20"/>
                <w:lang w:val="en-GB" w:eastAsia="ja-JP"/>
              </w:rPr>
              <w:t>.</w:t>
            </w:r>
            <w:r w:rsidR="004840B2">
              <w:rPr>
                <w:rFonts w:ascii="Times New Roman" w:hAnsi="Times New Roman"/>
                <w:kern w:val="2"/>
                <w:sz w:val="20"/>
                <w:szCs w:val="20"/>
                <w:lang w:eastAsia="ja-JP"/>
              </w:rPr>
              <w:t>14</w:t>
            </w:r>
            <w:r w:rsidRPr="000560FA">
              <w:rPr>
                <w:rFonts w:ascii="Times New Roman" w:hAnsi="Times New Roman"/>
                <w:kern w:val="2"/>
                <w:sz w:val="20"/>
                <w:szCs w:val="20"/>
                <w:lang w:eastAsia="ja-JP"/>
              </w:rPr>
              <w:t>)</w:t>
            </w:r>
          </w:p>
        </w:tc>
        <w:tc>
          <w:tcPr>
            <w:tcW w:w="2152" w:type="dxa"/>
            <w:shd w:val="clear" w:color="auto" w:fill="auto"/>
            <w:vAlign w:val="center"/>
          </w:tcPr>
          <w:p w14:paraId="6D0D2629" w14:textId="5263105E" w:rsidR="00B21D87" w:rsidRPr="000560FA" w:rsidRDefault="009D5D1A" w:rsidP="002E4385">
            <w:pPr>
              <w:spacing w:after="0" w:line="240" w:lineRule="auto"/>
              <w:jc w:val="center"/>
              <w:rPr>
                <w:rStyle w:val="quality-sign"/>
                <w:rFonts w:ascii="Times New Roman" w:hAnsi="Times New Roman"/>
                <w:kern w:val="2"/>
                <w:sz w:val="20"/>
                <w:szCs w:val="20"/>
                <w:lang w:eastAsia="ja-JP"/>
              </w:rPr>
            </w:pPr>
            <w:r w:rsidRPr="000560FA">
              <w:rPr>
                <w:rStyle w:val="quality-sign"/>
                <w:rFonts w:ascii="Cambria Math" w:hAnsi="Cambria Math" w:cs="Cambria Math"/>
                <w:color w:val="000000"/>
                <w:kern w:val="2"/>
                <w:sz w:val="20"/>
                <w:szCs w:val="20"/>
                <w:lang w:eastAsia="ja-JP"/>
              </w:rPr>
              <w:t>⨁⨁</w:t>
            </w:r>
            <w:r w:rsidRPr="000560FA">
              <w:rPr>
                <w:rStyle w:val="quality-sign"/>
                <w:rFonts w:ascii="Segoe UI Symbol" w:eastAsia="ＭＳ 明朝" w:hAnsi="Segoe UI Symbol" w:cs="Segoe UI Symbol"/>
                <w:color w:val="000000"/>
                <w:kern w:val="2"/>
                <w:sz w:val="20"/>
                <w:szCs w:val="20"/>
                <w:lang w:eastAsia="ja-JP"/>
              </w:rPr>
              <w:t>◯◯</w:t>
            </w:r>
            <w:r w:rsidRPr="000560FA">
              <w:rPr>
                <w:rFonts w:ascii="Times New Roman" w:hAnsi="Times New Roman"/>
                <w:color w:val="000000"/>
                <w:kern w:val="2"/>
                <w:sz w:val="20"/>
                <w:szCs w:val="20"/>
                <w:lang w:eastAsia="ja-JP"/>
              </w:rPr>
              <w:br/>
            </w:r>
            <w:r>
              <w:rPr>
                <w:rStyle w:val="quality-sign"/>
                <w:rFonts w:ascii="Times New Roman" w:hAnsi="Times New Roman"/>
                <w:color w:val="000000"/>
                <w:kern w:val="2"/>
                <w:sz w:val="20"/>
                <w:szCs w:val="20"/>
                <w:lang w:eastAsia="ja-JP"/>
              </w:rPr>
              <w:t>Low</w:t>
            </w:r>
            <w:r w:rsidR="00E64A14" w:rsidRPr="00007D6D">
              <w:rPr>
                <w:rStyle w:val="quality-sign"/>
                <w:rFonts w:ascii="Times New Roman" w:hAnsi="Times New Roman"/>
                <w:color w:val="000000"/>
                <w:kern w:val="2"/>
                <w:sz w:val="20"/>
                <w:szCs w:val="20"/>
                <w:vertAlign w:val="superscript"/>
                <w:lang w:eastAsia="ja-JP"/>
              </w:rPr>
              <w:t>a)</w:t>
            </w:r>
          </w:p>
        </w:tc>
      </w:tr>
    </w:tbl>
    <w:p w14:paraId="7368BFEB" w14:textId="77777777" w:rsidR="00B21D87" w:rsidRPr="000560FA" w:rsidRDefault="00B21D87" w:rsidP="00B21D87">
      <w:pPr>
        <w:rPr>
          <w:rFonts w:ascii="Times New Roman" w:hAnsi="Times New Roman"/>
          <w:color w:val="000000"/>
          <w:sz w:val="20"/>
          <w:szCs w:val="20"/>
        </w:rPr>
      </w:pPr>
      <w:r w:rsidRPr="000560FA">
        <w:rPr>
          <w:rFonts w:ascii="Times New Roman" w:hAnsi="Times New Roman"/>
          <w:color w:val="000000"/>
          <w:sz w:val="20"/>
          <w:szCs w:val="20"/>
        </w:rPr>
        <w:t>CI, confidence interval: COT, conventional oxygen therapy: HFNC, high-flow nasal cannula: NPPV, non-invasive positive pressure ventilation</w:t>
      </w:r>
    </w:p>
    <w:p w14:paraId="14978645" w14:textId="37604F53" w:rsidR="00B21D87" w:rsidRPr="00E64A14" w:rsidRDefault="00E64A14" w:rsidP="00B21D87">
      <w:pPr>
        <w:pStyle w:val="ac"/>
        <w:widowControl w:val="0"/>
        <w:numPr>
          <w:ilvl w:val="0"/>
          <w:numId w:val="11"/>
        </w:numPr>
        <w:spacing w:after="0" w:line="240" w:lineRule="auto"/>
        <w:ind w:leftChars="0"/>
        <w:jc w:val="both"/>
        <w:rPr>
          <w:rStyle w:val="ad"/>
          <w:rFonts w:ascii="Times New Roman" w:hAnsi="Times New Roman"/>
          <w:i w:val="0"/>
          <w:iCs w:val="0"/>
          <w:color w:val="000000"/>
          <w:sz w:val="20"/>
          <w:szCs w:val="20"/>
        </w:rPr>
      </w:pPr>
      <w:r w:rsidRPr="00007D6D">
        <w:rPr>
          <w:rStyle w:val="ad"/>
          <w:rFonts w:ascii="Times New Roman" w:hAnsi="Times New Roman"/>
          <w:i w:val="0"/>
          <w:iCs w:val="0"/>
          <w:color w:val="333333"/>
          <w:sz w:val="20"/>
          <w:szCs w:val="20"/>
        </w:rPr>
        <w:t>Confidence interval extends into clinically important effects in both directions.</w:t>
      </w:r>
    </w:p>
    <w:p w14:paraId="1406CE20" w14:textId="3D1EE6AF" w:rsidR="00B21D87" w:rsidRPr="00007D6D" w:rsidRDefault="00E64A14" w:rsidP="00B21D87">
      <w:pPr>
        <w:pStyle w:val="ac"/>
        <w:widowControl w:val="0"/>
        <w:numPr>
          <w:ilvl w:val="0"/>
          <w:numId w:val="11"/>
        </w:numPr>
        <w:spacing w:after="0" w:line="240" w:lineRule="auto"/>
        <w:ind w:leftChars="0"/>
        <w:jc w:val="both"/>
        <w:rPr>
          <w:rFonts w:ascii="Times New Roman" w:hAnsi="Times New Roman"/>
          <w:color w:val="000000"/>
          <w:sz w:val="20"/>
          <w:szCs w:val="20"/>
        </w:rPr>
      </w:pPr>
      <w:r w:rsidRPr="00007D6D">
        <w:rPr>
          <w:rStyle w:val="ad"/>
          <w:rFonts w:ascii="Times New Roman" w:hAnsi="Times New Roman"/>
          <w:i w:val="0"/>
          <w:iCs w:val="0"/>
          <w:color w:val="333333"/>
          <w:sz w:val="20"/>
          <w:szCs w:val="20"/>
        </w:rPr>
        <w:t>Confidence interval extends into clinically important effects.</w:t>
      </w:r>
    </w:p>
    <w:p w14:paraId="7B463185" w14:textId="77777777" w:rsidR="00B21D87" w:rsidRPr="000560FA" w:rsidRDefault="00B21D87" w:rsidP="00B21D87">
      <w:pPr>
        <w:spacing w:after="0" w:line="480" w:lineRule="auto"/>
        <w:rPr>
          <w:rFonts w:ascii="Times New Roman" w:eastAsia="Times New Roman" w:hAnsi="Times New Roman"/>
          <w:b/>
          <w:bCs/>
          <w:sz w:val="20"/>
          <w:szCs w:val="20"/>
          <w:lang w:eastAsia="ja-JP"/>
        </w:rPr>
      </w:pPr>
    </w:p>
    <w:p w14:paraId="23CB4861" w14:textId="757A2B3C" w:rsidR="00B21D87" w:rsidRPr="000560FA" w:rsidRDefault="00541A46" w:rsidP="00541A46">
      <w:pPr>
        <w:widowControl w:val="0"/>
        <w:spacing w:after="0" w:line="480" w:lineRule="auto"/>
        <w:jc w:val="both"/>
        <w:rPr>
          <w:rFonts w:ascii="Times New Roman" w:hAnsi="Times New Roman"/>
          <w:b/>
          <w:bCs/>
          <w:sz w:val="20"/>
          <w:szCs w:val="20"/>
        </w:rPr>
      </w:pPr>
      <w:r w:rsidRPr="000560FA">
        <w:rPr>
          <w:rFonts w:ascii="Times New Roman" w:hAnsi="Times New Roman"/>
          <w:b/>
          <w:bCs/>
          <w:sz w:val="20"/>
          <w:szCs w:val="20"/>
        </w:rPr>
        <w:t xml:space="preserve"> </w:t>
      </w:r>
    </w:p>
    <w:p w14:paraId="48A46BC2" w14:textId="77777777" w:rsidR="00B21D87" w:rsidRPr="000560FA" w:rsidRDefault="00B21D87" w:rsidP="00B21D87">
      <w:pPr>
        <w:spacing w:after="0" w:line="480" w:lineRule="auto"/>
        <w:rPr>
          <w:rFonts w:ascii="Times New Roman" w:hAnsi="Times New Roman"/>
          <w:b/>
          <w:bCs/>
          <w:sz w:val="20"/>
          <w:szCs w:val="20"/>
        </w:rPr>
        <w:sectPr w:rsidR="00B21D87" w:rsidRPr="000560FA" w:rsidSect="00B21D87">
          <w:pgSz w:w="15840" w:h="12240" w:orient="landscape"/>
          <w:pgMar w:top="1440" w:right="1080" w:bottom="1440" w:left="1080" w:header="720" w:footer="720" w:gutter="0"/>
          <w:cols w:space="720"/>
          <w:docGrid w:linePitch="360"/>
        </w:sectPr>
      </w:pPr>
    </w:p>
    <w:p w14:paraId="72A69D47" w14:textId="53471D12" w:rsidR="00B21D87" w:rsidRPr="00751C21" w:rsidRDefault="00B21D87" w:rsidP="00B21D87">
      <w:pPr>
        <w:spacing w:after="0" w:line="480" w:lineRule="auto"/>
        <w:rPr>
          <w:rFonts w:ascii="Times New Roman" w:eastAsia="ＭＳ 明朝" w:hAnsi="Times New Roman" w:hint="eastAsia"/>
          <w:b/>
          <w:bCs/>
          <w:color w:val="000000"/>
          <w:sz w:val="20"/>
          <w:szCs w:val="20"/>
          <w:lang w:eastAsia="ja-JP"/>
        </w:rPr>
      </w:pPr>
      <w:r w:rsidRPr="000560FA">
        <w:rPr>
          <w:rFonts w:ascii="Times New Roman" w:eastAsia="Times New Roman" w:hAnsi="Times New Roman"/>
          <w:b/>
          <w:bCs/>
          <w:color w:val="000000"/>
          <w:sz w:val="20"/>
          <w:szCs w:val="20"/>
          <w:lang w:eastAsia="ja-JP"/>
        </w:rPr>
        <w:lastRenderedPageBreak/>
        <w:t>e-</w:t>
      </w:r>
      <w:r w:rsidR="000560FA">
        <w:rPr>
          <w:rFonts w:ascii="Times New Roman" w:eastAsia="Times New Roman" w:hAnsi="Times New Roman"/>
          <w:b/>
          <w:bCs/>
          <w:color w:val="000000"/>
          <w:sz w:val="20"/>
          <w:szCs w:val="20"/>
          <w:lang w:eastAsia="ja-JP"/>
        </w:rPr>
        <w:t>Fig</w:t>
      </w:r>
      <w:r w:rsidRPr="000560FA">
        <w:rPr>
          <w:rFonts w:ascii="Times New Roman" w:eastAsia="Times New Roman" w:hAnsi="Times New Roman"/>
          <w:b/>
          <w:bCs/>
          <w:color w:val="000000"/>
          <w:sz w:val="20"/>
          <w:szCs w:val="20"/>
          <w:lang w:eastAsia="ja-JP"/>
        </w:rPr>
        <w:t xml:space="preserve"> 1 PRISMA </w:t>
      </w:r>
      <w:r w:rsidRPr="000560FA">
        <w:rPr>
          <w:rFonts w:ascii="Times New Roman" w:eastAsia="ＭＳ 明朝" w:hAnsi="Times New Roman"/>
          <w:b/>
          <w:bCs/>
          <w:color w:val="000000"/>
          <w:sz w:val="20"/>
          <w:szCs w:val="20"/>
          <w:lang w:eastAsia="ja-JP"/>
        </w:rPr>
        <w:t>Flow Diagram (search, inclusion, and exclusion)</w:t>
      </w:r>
    </w:p>
    <w:p w14:paraId="5877E771" w14:textId="2A31692C" w:rsidR="00B21D87" w:rsidRPr="000560FA" w:rsidRDefault="00751C21" w:rsidP="00B21D87">
      <w:pPr>
        <w:spacing w:after="0" w:line="480" w:lineRule="auto"/>
        <w:rPr>
          <w:rFonts w:ascii="Times New Roman" w:eastAsia="Times New Roman" w:hAnsi="Times New Roman"/>
          <w:b/>
          <w:bCs/>
          <w:sz w:val="20"/>
          <w:szCs w:val="20"/>
          <w:lang w:eastAsia="ja-JP"/>
        </w:rPr>
      </w:pPr>
      <w:r>
        <w:rPr>
          <w:rFonts w:ascii="Times New Roman" w:hAnsi="Times New Roman"/>
          <w:b/>
          <w:bCs/>
          <w:noProof/>
          <w:sz w:val="20"/>
          <w:szCs w:val="20"/>
        </w:rPr>
        <w:drawing>
          <wp:inline distT="0" distB="0" distL="0" distR="0" wp14:anchorId="449C8C2F" wp14:editId="3899193C">
            <wp:extent cx="5971617" cy="4292867"/>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rotWithShape="1">
                    <a:blip r:embed="rId9">
                      <a:extLst>
                        <a:ext uri="{28A0092B-C50C-407E-A947-70E740481C1C}">
                          <a14:useLocalDpi xmlns:a14="http://schemas.microsoft.com/office/drawing/2010/main" val="0"/>
                        </a:ext>
                      </a:extLst>
                    </a:blip>
                    <a:srcRect l="3401" t="25027" r="6711" b="25040"/>
                    <a:stretch/>
                  </pic:blipFill>
                  <pic:spPr bwMode="auto">
                    <a:xfrm>
                      <a:off x="0" y="0"/>
                      <a:ext cx="5998534" cy="4312217"/>
                    </a:xfrm>
                    <a:prstGeom prst="rect">
                      <a:avLst/>
                    </a:prstGeom>
                    <a:ln>
                      <a:noFill/>
                    </a:ln>
                    <a:extLst>
                      <a:ext uri="{53640926-AAD7-44D8-BBD7-CCE9431645EC}">
                        <a14:shadowObscured xmlns:a14="http://schemas.microsoft.com/office/drawing/2010/main"/>
                      </a:ext>
                    </a:extLst>
                  </pic:spPr>
                </pic:pic>
              </a:graphicData>
            </a:graphic>
          </wp:inline>
        </w:drawing>
      </w:r>
      <w:r w:rsidR="00B21D87" w:rsidRPr="000560FA">
        <w:rPr>
          <w:rFonts w:ascii="Times New Roman" w:hAnsi="Times New Roman"/>
          <w:b/>
          <w:bCs/>
          <w:sz w:val="20"/>
          <w:szCs w:val="20"/>
        </w:rPr>
        <w:br w:type="page"/>
      </w:r>
      <w:r w:rsidR="00541A46" w:rsidRPr="000560FA">
        <w:rPr>
          <w:rFonts w:ascii="Times New Roman" w:eastAsia="Times New Roman" w:hAnsi="Times New Roman"/>
          <w:b/>
          <w:bCs/>
          <w:sz w:val="20"/>
          <w:szCs w:val="20"/>
          <w:lang w:eastAsia="ja-JP"/>
        </w:rPr>
        <w:lastRenderedPageBreak/>
        <w:t xml:space="preserve"> </w:t>
      </w:r>
      <w:r w:rsidR="00B21D87" w:rsidRPr="000560FA">
        <w:rPr>
          <w:rFonts w:ascii="Times New Roman" w:eastAsia="Times New Roman" w:hAnsi="Times New Roman"/>
          <w:b/>
          <w:bCs/>
          <w:sz w:val="20"/>
          <w:szCs w:val="20"/>
          <w:lang w:eastAsia="ja-JP"/>
        </w:rPr>
        <w:t>e-</w:t>
      </w:r>
      <w:r w:rsidR="000560FA">
        <w:rPr>
          <w:rFonts w:ascii="Times New Roman" w:eastAsia="Times New Roman" w:hAnsi="Times New Roman"/>
          <w:b/>
          <w:bCs/>
          <w:sz w:val="20"/>
          <w:szCs w:val="20"/>
          <w:lang w:eastAsia="ja-JP"/>
        </w:rPr>
        <w:t>Fig</w:t>
      </w:r>
      <w:r w:rsidR="00B21D87" w:rsidRPr="000560FA">
        <w:rPr>
          <w:rFonts w:ascii="Times New Roman" w:eastAsia="Times New Roman" w:hAnsi="Times New Roman"/>
          <w:b/>
          <w:bCs/>
          <w:sz w:val="20"/>
          <w:szCs w:val="20"/>
          <w:lang w:eastAsia="ja-JP"/>
        </w:rPr>
        <w:t xml:space="preserve"> </w:t>
      </w:r>
      <w:r w:rsidR="00541A46">
        <w:rPr>
          <w:rFonts w:ascii="Times New Roman" w:eastAsia="Times New Roman" w:hAnsi="Times New Roman"/>
          <w:b/>
          <w:bCs/>
          <w:sz w:val="20"/>
          <w:szCs w:val="20"/>
          <w:lang w:eastAsia="ja-JP"/>
        </w:rPr>
        <w:t>2</w:t>
      </w:r>
      <w:r w:rsidR="00B21D87" w:rsidRPr="000560FA">
        <w:rPr>
          <w:rFonts w:ascii="Times New Roman" w:eastAsia="Times New Roman" w:hAnsi="Times New Roman"/>
          <w:b/>
          <w:bCs/>
          <w:sz w:val="20"/>
          <w:szCs w:val="20"/>
          <w:lang w:eastAsia="ja-JP"/>
        </w:rPr>
        <w:t xml:space="preserve"> Risk of bias summary for each comparison</w:t>
      </w:r>
      <w:r w:rsidR="00B21D87" w:rsidRPr="000560FA">
        <w:rPr>
          <w:rFonts w:ascii="Times New Roman" w:eastAsia="ＭＳ 明朝" w:hAnsi="Times New Roman"/>
          <w:b/>
          <w:bCs/>
          <w:kern w:val="2"/>
          <w:sz w:val="20"/>
          <w:szCs w:val="20"/>
          <w:lang w:eastAsia="ja-JP"/>
        </w:rPr>
        <w:t>. (a) NPPV vs. COT. (b) HFNC vs. COT. (c) HFNC vs. NPPV. COT: conventional oxygen therapy, HFNC: high-flow nasal cannula oxygen; NPPV: noninvasive positive pressure ventilation</w:t>
      </w:r>
    </w:p>
    <w:p w14:paraId="0AF6D04B" w14:textId="16948021" w:rsidR="00B21D87" w:rsidRPr="000560FA" w:rsidRDefault="00983977" w:rsidP="00B21D87">
      <w:pPr>
        <w:spacing w:after="0" w:line="480" w:lineRule="auto"/>
        <w:rPr>
          <w:rFonts w:ascii="Times New Roman" w:eastAsia="Times New Roman" w:hAnsi="Times New Roman"/>
          <w:b/>
          <w:bCs/>
          <w:sz w:val="20"/>
          <w:szCs w:val="20"/>
          <w:lang w:eastAsia="ja-JP"/>
        </w:rPr>
      </w:pPr>
      <w:r>
        <w:rPr>
          <w:rFonts w:ascii="Times New Roman" w:eastAsia="Times New Roman" w:hAnsi="Times New Roman"/>
          <w:b/>
          <w:bCs/>
          <w:noProof/>
          <w:sz w:val="20"/>
          <w:szCs w:val="20"/>
          <w:lang w:eastAsia="ja-JP"/>
        </w:rPr>
        <w:drawing>
          <wp:inline distT="0" distB="0" distL="0" distR="0" wp14:anchorId="5A041D98" wp14:editId="2331701C">
            <wp:extent cx="5943600" cy="4453255"/>
            <wp:effectExtent l="0" t="0" r="0" b="4445"/>
            <wp:docPr id="8" name="図 8" descr="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テーブル が含まれている画像&#10;&#10;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453255"/>
                    </a:xfrm>
                    <a:prstGeom prst="rect">
                      <a:avLst/>
                    </a:prstGeom>
                  </pic:spPr>
                </pic:pic>
              </a:graphicData>
            </a:graphic>
          </wp:inline>
        </w:drawing>
      </w:r>
    </w:p>
    <w:p w14:paraId="39A1727C" w14:textId="67923C17" w:rsidR="00B21D87" w:rsidRPr="000560FA" w:rsidRDefault="00B21D87" w:rsidP="00B21D87">
      <w:pPr>
        <w:spacing w:after="0" w:line="480" w:lineRule="auto"/>
        <w:rPr>
          <w:rFonts w:ascii="Times New Roman" w:eastAsia="Times New Roman" w:hAnsi="Times New Roman"/>
          <w:b/>
          <w:bCs/>
          <w:sz w:val="20"/>
          <w:szCs w:val="20"/>
          <w:lang w:eastAsia="ja-JP"/>
        </w:rPr>
      </w:pPr>
      <w:r w:rsidRPr="000560FA">
        <w:rPr>
          <w:rFonts w:ascii="Times New Roman" w:eastAsia="Times New Roman" w:hAnsi="Times New Roman"/>
          <w:b/>
          <w:bCs/>
          <w:sz w:val="20"/>
          <w:szCs w:val="20"/>
          <w:lang w:eastAsia="ja-JP"/>
        </w:rPr>
        <w:br w:type="page"/>
      </w:r>
      <w:r w:rsidRPr="000560FA">
        <w:rPr>
          <w:rFonts w:ascii="Times New Roman" w:eastAsia="Times New Roman" w:hAnsi="Times New Roman"/>
          <w:b/>
          <w:bCs/>
          <w:sz w:val="20"/>
          <w:szCs w:val="20"/>
          <w:lang w:eastAsia="ja-JP"/>
        </w:rPr>
        <w:lastRenderedPageBreak/>
        <w:t>e-</w:t>
      </w:r>
      <w:r w:rsidR="000560FA">
        <w:rPr>
          <w:rFonts w:ascii="Times New Roman" w:eastAsia="Times New Roman" w:hAnsi="Times New Roman"/>
          <w:b/>
          <w:bCs/>
          <w:sz w:val="20"/>
          <w:szCs w:val="20"/>
          <w:lang w:eastAsia="ja-JP"/>
        </w:rPr>
        <w:t>Fig</w:t>
      </w:r>
      <w:r w:rsidRPr="000560FA">
        <w:rPr>
          <w:rFonts w:ascii="Times New Roman" w:eastAsia="Times New Roman" w:hAnsi="Times New Roman"/>
          <w:b/>
          <w:bCs/>
          <w:sz w:val="20"/>
          <w:szCs w:val="20"/>
          <w:lang w:eastAsia="ja-JP"/>
        </w:rPr>
        <w:t xml:space="preserve"> </w:t>
      </w:r>
      <w:r w:rsidR="00541A46">
        <w:rPr>
          <w:rFonts w:ascii="Times New Roman" w:eastAsia="Times New Roman" w:hAnsi="Times New Roman"/>
          <w:b/>
          <w:bCs/>
          <w:sz w:val="20"/>
          <w:szCs w:val="20"/>
          <w:lang w:eastAsia="ja-JP"/>
        </w:rPr>
        <w:t>3</w:t>
      </w:r>
      <w:r w:rsidRPr="000560FA">
        <w:rPr>
          <w:rFonts w:ascii="Times New Roman" w:eastAsia="Times New Roman" w:hAnsi="Times New Roman"/>
          <w:b/>
          <w:bCs/>
          <w:sz w:val="20"/>
          <w:szCs w:val="20"/>
          <w:lang w:eastAsia="ja-JP"/>
        </w:rPr>
        <w:t xml:space="preserve"> </w:t>
      </w:r>
      <w:r w:rsidRPr="000560FA">
        <w:rPr>
          <w:rFonts w:ascii="Times New Roman" w:eastAsia="ＭＳ 明朝" w:hAnsi="Times New Roman"/>
          <w:b/>
          <w:bCs/>
          <w:sz w:val="20"/>
          <w:szCs w:val="20"/>
          <w:lang w:eastAsia="ja-JP"/>
        </w:rPr>
        <w:t xml:space="preserve">Forest plots for the pairwise comparison of short-term mortality. (a) </w:t>
      </w:r>
      <w:r w:rsidRPr="000560FA">
        <w:rPr>
          <w:rFonts w:ascii="Times New Roman" w:eastAsia="ＭＳ 明朝" w:hAnsi="Times New Roman"/>
          <w:b/>
          <w:bCs/>
          <w:kern w:val="2"/>
          <w:sz w:val="20"/>
          <w:szCs w:val="20"/>
          <w:lang w:eastAsia="ja-JP"/>
        </w:rPr>
        <w:t>NPPV vs. COT. (b) HFNC vs. COT. (c) HFNC vs. NPPV. COT: conventional oxygen therapy, HFNC: high-flow nasal cannula oxygen; NPPV: noninvasive positive pressure ventilation</w:t>
      </w:r>
    </w:p>
    <w:p w14:paraId="01B1E374" w14:textId="24DB189A" w:rsidR="00B21D87" w:rsidRPr="000560FA" w:rsidRDefault="00983977" w:rsidP="00B21D87">
      <w:pPr>
        <w:spacing w:after="0" w:line="480" w:lineRule="auto"/>
        <w:rPr>
          <w:rFonts w:ascii="Times New Roman" w:eastAsia="Times New Roman" w:hAnsi="Times New Roman"/>
          <w:b/>
          <w:bCs/>
          <w:sz w:val="20"/>
          <w:szCs w:val="20"/>
          <w:lang w:eastAsia="ja-JP"/>
        </w:rPr>
      </w:pPr>
      <w:r>
        <w:rPr>
          <w:rFonts w:ascii="Times New Roman" w:eastAsia="Times New Roman" w:hAnsi="Times New Roman"/>
          <w:b/>
          <w:bCs/>
          <w:noProof/>
          <w:sz w:val="20"/>
          <w:szCs w:val="20"/>
          <w:lang w:eastAsia="ja-JP"/>
        </w:rPr>
        <w:drawing>
          <wp:inline distT="0" distB="0" distL="0" distR="0" wp14:anchorId="044BA1D2" wp14:editId="4886B4B2">
            <wp:extent cx="5878286" cy="5131837"/>
            <wp:effectExtent l="0" t="0" r="1905" b="0"/>
            <wp:docPr id="9" name="図 9" descr="ダイアグラ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descr="ダイアグラム が含まれている画像&#10;&#10;自動的に生成された説明"/>
                    <pic:cNvPicPr/>
                  </pic:nvPicPr>
                  <pic:blipFill rotWithShape="1">
                    <a:blip r:embed="rId11">
                      <a:extLst>
                        <a:ext uri="{28A0092B-C50C-407E-A947-70E740481C1C}">
                          <a14:useLocalDpi xmlns:a14="http://schemas.microsoft.com/office/drawing/2010/main" val="0"/>
                        </a:ext>
                      </a:extLst>
                    </a:blip>
                    <a:srcRect l="11931" t="8173" r="9259"/>
                    <a:stretch/>
                  </pic:blipFill>
                  <pic:spPr bwMode="auto">
                    <a:xfrm>
                      <a:off x="0" y="0"/>
                      <a:ext cx="5897193" cy="5148343"/>
                    </a:xfrm>
                    <a:prstGeom prst="rect">
                      <a:avLst/>
                    </a:prstGeom>
                    <a:ln>
                      <a:noFill/>
                    </a:ln>
                    <a:extLst>
                      <a:ext uri="{53640926-AAD7-44D8-BBD7-CCE9431645EC}">
                        <a14:shadowObscured xmlns:a14="http://schemas.microsoft.com/office/drawing/2010/main"/>
                      </a:ext>
                    </a:extLst>
                  </pic:spPr>
                </pic:pic>
              </a:graphicData>
            </a:graphic>
          </wp:inline>
        </w:drawing>
      </w:r>
    </w:p>
    <w:p w14:paraId="206F9BE7" w14:textId="68BB1872" w:rsidR="00B21D87" w:rsidRPr="000560FA" w:rsidRDefault="00B21D87" w:rsidP="00B21D87">
      <w:pPr>
        <w:spacing w:after="0" w:line="480" w:lineRule="auto"/>
        <w:rPr>
          <w:rFonts w:ascii="Times New Roman" w:eastAsia="Times New Roman" w:hAnsi="Times New Roman"/>
          <w:b/>
          <w:bCs/>
          <w:sz w:val="20"/>
          <w:szCs w:val="20"/>
          <w:lang w:eastAsia="ja-JP"/>
        </w:rPr>
      </w:pPr>
      <w:r w:rsidRPr="000560FA">
        <w:rPr>
          <w:rFonts w:ascii="Times New Roman" w:eastAsia="Times New Roman" w:hAnsi="Times New Roman"/>
          <w:b/>
          <w:bCs/>
          <w:sz w:val="20"/>
          <w:szCs w:val="20"/>
          <w:lang w:eastAsia="ja-JP"/>
        </w:rPr>
        <w:br w:type="page"/>
      </w:r>
      <w:r w:rsidRPr="000560FA">
        <w:rPr>
          <w:rFonts w:ascii="Times New Roman" w:eastAsia="Times New Roman" w:hAnsi="Times New Roman"/>
          <w:b/>
          <w:bCs/>
          <w:sz w:val="20"/>
          <w:szCs w:val="20"/>
          <w:lang w:eastAsia="ja-JP"/>
        </w:rPr>
        <w:lastRenderedPageBreak/>
        <w:t>e-</w:t>
      </w:r>
      <w:r w:rsidR="000560FA">
        <w:rPr>
          <w:rFonts w:ascii="Times New Roman" w:eastAsia="Times New Roman" w:hAnsi="Times New Roman"/>
          <w:b/>
          <w:bCs/>
          <w:sz w:val="20"/>
          <w:szCs w:val="20"/>
          <w:lang w:eastAsia="ja-JP"/>
        </w:rPr>
        <w:t>Fig</w:t>
      </w:r>
      <w:r w:rsidRPr="000560FA">
        <w:rPr>
          <w:rFonts w:ascii="Times New Roman" w:eastAsia="Times New Roman" w:hAnsi="Times New Roman"/>
          <w:b/>
          <w:bCs/>
          <w:sz w:val="20"/>
          <w:szCs w:val="20"/>
          <w:lang w:eastAsia="ja-JP"/>
        </w:rPr>
        <w:t xml:space="preserve"> </w:t>
      </w:r>
      <w:r w:rsidR="00541A46">
        <w:rPr>
          <w:rFonts w:ascii="Times New Roman" w:eastAsia="Times New Roman" w:hAnsi="Times New Roman"/>
          <w:b/>
          <w:bCs/>
          <w:sz w:val="20"/>
          <w:szCs w:val="20"/>
          <w:lang w:eastAsia="ja-JP"/>
        </w:rPr>
        <w:t>4</w:t>
      </w:r>
      <w:r w:rsidRPr="000560FA">
        <w:rPr>
          <w:rFonts w:ascii="Times New Roman" w:eastAsia="Times New Roman" w:hAnsi="Times New Roman"/>
          <w:b/>
          <w:bCs/>
          <w:sz w:val="20"/>
          <w:szCs w:val="20"/>
          <w:lang w:eastAsia="ja-JP"/>
        </w:rPr>
        <w:t xml:space="preserve"> </w:t>
      </w:r>
      <w:r w:rsidRPr="000560FA">
        <w:rPr>
          <w:rFonts w:ascii="Times New Roman" w:eastAsia="ＭＳ 明朝" w:hAnsi="Times New Roman"/>
          <w:b/>
          <w:bCs/>
          <w:sz w:val="20"/>
          <w:szCs w:val="20"/>
          <w:lang w:eastAsia="ja-JP"/>
        </w:rPr>
        <w:t xml:space="preserve">Forest plots for the pairwise comparison of reintubation. </w:t>
      </w:r>
      <w:r w:rsidRPr="000560FA">
        <w:rPr>
          <w:rFonts w:ascii="Times New Roman" w:eastAsia="ＭＳ 明朝" w:hAnsi="Times New Roman"/>
          <w:b/>
          <w:bCs/>
          <w:kern w:val="2"/>
          <w:sz w:val="20"/>
          <w:szCs w:val="20"/>
          <w:lang w:eastAsia="ja-JP"/>
        </w:rPr>
        <w:t>(a) NPPV vs. COT. (b) HFNC vs. COT. (c) HFNC vs. NPPV. COT: conventional oxygen therapy, HFNC: high-flow nasal cannula oxygen; NPPV: noninvasive positive pressure ventilation</w:t>
      </w:r>
    </w:p>
    <w:p w14:paraId="74BCC0B0" w14:textId="1943FAFE" w:rsidR="00B21D87" w:rsidRPr="000560FA" w:rsidRDefault="00C75BBF" w:rsidP="00B21D87">
      <w:pPr>
        <w:spacing w:after="0" w:line="480" w:lineRule="auto"/>
        <w:rPr>
          <w:rFonts w:ascii="Times New Roman" w:eastAsia="Times New Roman" w:hAnsi="Times New Roman"/>
          <w:b/>
          <w:bCs/>
          <w:sz w:val="20"/>
          <w:szCs w:val="20"/>
          <w:lang w:eastAsia="ja-JP"/>
        </w:rPr>
      </w:pPr>
      <w:r>
        <w:rPr>
          <w:rFonts w:ascii="Times New Roman" w:eastAsia="Times New Roman" w:hAnsi="Times New Roman"/>
          <w:b/>
          <w:bCs/>
          <w:noProof/>
          <w:sz w:val="20"/>
          <w:szCs w:val="20"/>
          <w:lang w:eastAsia="ja-JP"/>
        </w:rPr>
        <w:drawing>
          <wp:inline distT="0" distB="0" distL="0" distR="0" wp14:anchorId="60008E8E" wp14:editId="2C8C08EA">
            <wp:extent cx="5887616" cy="5061169"/>
            <wp:effectExtent l="0" t="0" r="5715" b="0"/>
            <wp:docPr id="10" name="図 10"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ダイアグラム&#10;&#10;自動的に生成された説明"/>
                    <pic:cNvPicPr/>
                  </pic:nvPicPr>
                  <pic:blipFill rotWithShape="1">
                    <a:blip r:embed="rId12">
                      <a:extLst>
                        <a:ext uri="{28A0092B-C50C-407E-A947-70E740481C1C}">
                          <a14:useLocalDpi xmlns:a14="http://schemas.microsoft.com/office/drawing/2010/main" val="0"/>
                        </a:ext>
                      </a:extLst>
                    </a:blip>
                    <a:srcRect l="11931" t="9220" r="8945"/>
                    <a:stretch/>
                  </pic:blipFill>
                  <pic:spPr bwMode="auto">
                    <a:xfrm>
                      <a:off x="0" y="0"/>
                      <a:ext cx="5905730" cy="5076740"/>
                    </a:xfrm>
                    <a:prstGeom prst="rect">
                      <a:avLst/>
                    </a:prstGeom>
                    <a:ln>
                      <a:noFill/>
                    </a:ln>
                    <a:extLst>
                      <a:ext uri="{53640926-AAD7-44D8-BBD7-CCE9431645EC}">
                        <a14:shadowObscured xmlns:a14="http://schemas.microsoft.com/office/drawing/2010/main"/>
                      </a:ext>
                    </a:extLst>
                  </pic:spPr>
                </pic:pic>
              </a:graphicData>
            </a:graphic>
          </wp:inline>
        </w:drawing>
      </w:r>
    </w:p>
    <w:p w14:paraId="083913A1" w14:textId="2B3EEC94" w:rsidR="00B21D87" w:rsidRPr="000560FA" w:rsidRDefault="00B21D87" w:rsidP="00B21D87">
      <w:pPr>
        <w:spacing w:after="0" w:line="480" w:lineRule="auto"/>
        <w:rPr>
          <w:rFonts w:ascii="Times New Roman" w:eastAsia="Times New Roman" w:hAnsi="Times New Roman"/>
          <w:b/>
          <w:bCs/>
          <w:sz w:val="20"/>
          <w:szCs w:val="20"/>
          <w:lang w:eastAsia="ja-JP"/>
        </w:rPr>
      </w:pPr>
      <w:r w:rsidRPr="000560FA">
        <w:rPr>
          <w:rFonts w:ascii="Times New Roman" w:eastAsia="Times New Roman" w:hAnsi="Times New Roman"/>
          <w:b/>
          <w:bCs/>
          <w:sz w:val="20"/>
          <w:szCs w:val="20"/>
          <w:lang w:eastAsia="ja-JP"/>
        </w:rPr>
        <w:br w:type="page"/>
      </w:r>
      <w:r w:rsidRPr="000560FA">
        <w:rPr>
          <w:rFonts w:ascii="Times New Roman" w:eastAsia="Times New Roman" w:hAnsi="Times New Roman"/>
          <w:b/>
          <w:bCs/>
          <w:sz w:val="20"/>
          <w:szCs w:val="20"/>
          <w:lang w:eastAsia="ja-JP"/>
        </w:rPr>
        <w:lastRenderedPageBreak/>
        <w:t>e-</w:t>
      </w:r>
      <w:r w:rsidR="000560FA">
        <w:rPr>
          <w:rFonts w:ascii="Times New Roman" w:eastAsia="Times New Roman" w:hAnsi="Times New Roman"/>
          <w:b/>
          <w:bCs/>
          <w:sz w:val="20"/>
          <w:szCs w:val="20"/>
          <w:lang w:eastAsia="ja-JP"/>
        </w:rPr>
        <w:t>Fig</w:t>
      </w:r>
      <w:r w:rsidRPr="000560FA">
        <w:rPr>
          <w:rFonts w:ascii="Times New Roman" w:eastAsia="Times New Roman" w:hAnsi="Times New Roman"/>
          <w:b/>
          <w:bCs/>
          <w:sz w:val="20"/>
          <w:szCs w:val="20"/>
          <w:lang w:eastAsia="ja-JP"/>
        </w:rPr>
        <w:t xml:space="preserve"> </w:t>
      </w:r>
      <w:r w:rsidR="00541A46">
        <w:rPr>
          <w:rFonts w:ascii="Times New Roman" w:eastAsia="Times New Roman" w:hAnsi="Times New Roman"/>
          <w:b/>
          <w:bCs/>
          <w:sz w:val="20"/>
          <w:szCs w:val="20"/>
          <w:lang w:eastAsia="ja-JP"/>
        </w:rPr>
        <w:t>5</w:t>
      </w:r>
      <w:r w:rsidRPr="000560FA">
        <w:rPr>
          <w:rFonts w:ascii="Times New Roman" w:eastAsia="Times New Roman" w:hAnsi="Times New Roman"/>
          <w:b/>
          <w:bCs/>
          <w:sz w:val="20"/>
          <w:szCs w:val="20"/>
          <w:lang w:eastAsia="ja-JP"/>
        </w:rPr>
        <w:t xml:space="preserve"> </w:t>
      </w:r>
      <w:r w:rsidRPr="000560FA">
        <w:rPr>
          <w:rFonts w:ascii="Times New Roman" w:eastAsia="ＭＳ 明朝" w:hAnsi="Times New Roman"/>
          <w:b/>
          <w:bCs/>
          <w:sz w:val="20"/>
          <w:szCs w:val="20"/>
          <w:lang w:eastAsia="ja-JP"/>
        </w:rPr>
        <w:t>Forest plots for the pairwise comparison of</w:t>
      </w:r>
      <w:r w:rsidRPr="000560FA">
        <w:rPr>
          <w:rFonts w:ascii="Times New Roman" w:eastAsia="Times New Roman" w:hAnsi="Times New Roman"/>
          <w:b/>
          <w:bCs/>
          <w:sz w:val="20"/>
          <w:szCs w:val="20"/>
          <w:lang w:eastAsia="ja-JP"/>
        </w:rPr>
        <w:t xml:space="preserve"> </w:t>
      </w:r>
      <w:r w:rsidRPr="000560FA">
        <w:rPr>
          <w:rFonts w:ascii="Times New Roman" w:eastAsia="ＭＳ 明朝" w:hAnsi="Times New Roman"/>
          <w:b/>
          <w:bCs/>
          <w:color w:val="000000"/>
          <w:sz w:val="20"/>
          <w:szCs w:val="20"/>
          <w:lang w:eastAsia="ja-JP"/>
        </w:rPr>
        <w:t xml:space="preserve">post-extubated respiratory failure. </w:t>
      </w:r>
      <w:r w:rsidRPr="000560FA">
        <w:rPr>
          <w:rFonts w:ascii="Times New Roman" w:eastAsia="ＭＳ 明朝" w:hAnsi="Times New Roman"/>
          <w:b/>
          <w:bCs/>
          <w:kern w:val="2"/>
          <w:sz w:val="20"/>
          <w:szCs w:val="20"/>
          <w:lang w:eastAsia="ja-JP"/>
        </w:rPr>
        <w:t>(a) NPPV vs. COT. (b) HFNC vs. COT. (c) HFNC vs. NPPV. COT: conventional oxygen therapy, HFNC: high-flow nasal cannula oxygen; NPPV: noninvasive positive pressure ventilation</w:t>
      </w:r>
    </w:p>
    <w:p w14:paraId="10B2CC5A" w14:textId="0FB85572" w:rsidR="00B21D87" w:rsidRPr="000560FA" w:rsidRDefault="00C75BBF" w:rsidP="00B21D87">
      <w:pPr>
        <w:spacing w:after="0" w:line="480" w:lineRule="auto"/>
        <w:rPr>
          <w:rFonts w:ascii="Times New Roman" w:eastAsia="Times New Roman" w:hAnsi="Times New Roman"/>
          <w:b/>
          <w:bCs/>
          <w:sz w:val="20"/>
          <w:szCs w:val="20"/>
          <w:lang w:eastAsia="ja-JP"/>
        </w:rPr>
      </w:pPr>
      <w:r>
        <w:rPr>
          <w:rFonts w:ascii="Times New Roman" w:eastAsia="Times New Roman" w:hAnsi="Times New Roman"/>
          <w:b/>
          <w:bCs/>
          <w:noProof/>
          <w:sz w:val="20"/>
          <w:szCs w:val="20"/>
          <w:lang w:eastAsia="ja-JP"/>
        </w:rPr>
        <w:drawing>
          <wp:inline distT="0" distB="0" distL="0" distR="0" wp14:anchorId="2DB2A519" wp14:editId="291347D1">
            <wp:extent cx="5906278" cy="4619251"/>
            <wp:effectExtent l="0" t="0" r="0" b="381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pic:cNvPicPr/>
                  </pic:nvPicPr>
                  <pic:blipFill rotWithShape="1">
                    <a:blip r:embed="rId13">
                      <a:extLst>
                        <a:ext uri="{28A0092B-C50C-407E-A947-70E740481C1C}">
                          <a14:useLocalDpi xmlns:a14="http://schemas.microsoft.com/office/drawing/2010/main" val="0"/>
                        </a:ext>
                      </a:extLst>
                    </a:blip>
                    <a:srcRect l="12402" t="8801" r="11301" b="11558"/>
                    <a:stretch/>
                  </pic:blipFill>
                  <pic:spPr bwMode="auto">
                    <a:xfrm>
                      <a:off x="0" y="0"/>
                      <a:ext cx="5928848" cy="4636903"/>
                    </a:xfrm>
                    <a:prstGeom prst="rect">
                      <a:avLst/>
                    </a:prstGeom>
                    <a:ln>
                      <a:noFill/>
                    </a:ln>
                    <a:extLst>
                      <a:ext uri="{53640926-AAD7-44D8-BBD7-CCE9431645EC}">
                        <a14:shadowObscured xmlns:a14="http://schemas.microsoft.com/office/drawing/2010/main"/>
                      </a:ext>
                    </a:extLst>
                  </pic:spPr>
                </pic:pic>
              </a:graphicData>
            </a:graphic>
          </wp:inline>
        </w:drawing>
      </w:r>
    </w:p>
    <w:p w14:paraId="76798977" w14:textId="00218E97" w:rsidR="00B21D87" w:rsidRPr="000560FA" w:rsidRDefault="00B21D87" w:rsidP="00B21D87">
      <w:pPr>
        <w:spacing w:after="0" w:line="480" w:lineRule="auto"/>
        <w:rPr>
          <w:rFonts w:ascii="Times New Roman" w:eastAsia="ＭＳ 明朝" w:hAnsi="Times New Roman"/>
          <w:b/>
          <w:bCs/>
          <w:kern w:val="2"/>
          <w:sz w:val="20"/>
          <w:szCs w:val="20"/>
          <w:lang w:eastAsia="ja-JP"/>
        </w:rPr>
      </w:pPr>
    </w:p>
    <w:sectPr w:rsidR="00B21D87" w:rsidRPr="000560FA" w:rsidSect="00B21D87">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43D852" w14:textId="77777777" w:rsidR="00A027CF" w:rsidRDefault="00A027CF" w:rsidP="00EE64E5">
      <w:pPr>
        <w:spacing w:after="0" w:line="240" w:lineRule="auto"/>
      </w:pPr>
      <w:r>
        <w:separator/>
      </w:r>
    </w:p>
  </w:endnote>
  <w:endnote w:type="continuationSeparator" w:id="0">
    <w:p w14:paraId="2840C0A5" w14:textId="77777777" w:rsidR="00A027CF" w:rsidRDefault="00A027CF" w:rsidP="00EE6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egoe UI">
    <w:panose1 w:val="020B0604020202020204"/>
    <w:charset w:val="00"/>
    <w:family w:val="swiss"/>
    <w:pitch w:val="variable"/>
    <w:sig w:usb0="E4002EFF" w:usb1="C000E47F"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BCE62" w14:textId="77777777" w:rsidR="00094482" w:rsidRDefault="00094482" w:rsidP="00EE64E5">
    <w:pPr>
      <w:pStyle w:val="ae"/>
      <w:framePr w:wrap="none" w:vAnchor="text" w:hAnchor="margin" w:xAlign="center" w:y="1"/>
      <w:rPr>
        <w:rStyle w:val="af0"/>
      </w:rPr>
    </w:pPr>
    <w:r>
      <w:rPr>
        <w:rStyle w:val="af0"/>
      </w:rPr>
      <w:fldChar w:fldCharType="begin"/>
    </w:r>
    <w:r>
      <w:rPr>
        <w:rStyle w:val="af0"/>
      </w:rPr>
      <w:instrText xml:space="preserve"> PAGE </w:instrText>
    </w:r>
    <w:r>
      <w:rPr>
        <w:rStyle w:val="af0"/>
      </w:rPr>
      <w:fldChar w:fldCharType="end"/>
    </w:r>
  </w:p>
  <w:p w14:paraId="21795DF2" w14:textId="77777777" w:rsidR="00094482" w:rsidRDefault="00094482">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5A3C9" w14:textId="77777777" w:rsidR="00094482" w:rsidRDefault="00094482" w:rsidP="00EE64E5">
    <w:pPr>
      <w:pStyle w:val="ae"/>
      <w:framePr w:wrap="none" w:vAnchor="text" w:hAnchor="margin" w:xAlign="center" w:y="1"/>
      <w:rPr>
        <w:rStyle w:val="af0"/>
      </w:rPr>
    </w:pPr>
    <w:r>
      <w:rPr>
        <w:rStyle w:val="af0"/>
      </w:rPr>
      <w:fldChar w:fldCharType="begin"/>
    </w:r>
    <w:r>
      <w:rPr>
        <w:rStyle w:val="af0"/>
      </w:rPr>
      <w:instrText xml:space="preserve"> PAGE </w:instrText>
    </w:r>
    <w:r>
      <w:rPr>
        <w:rStyle w:val="af0"/>
      </w:rPr>
      <w:fldChar w:fldCharType="separate"/>
    </w:r>
    <w:r>
      <w:rPr>
        <w:rStyle w:val="af0"/>
        <w:noProof/>
      </w:rPr>
      <w:t>1</w:t>
    </w:r>
    <w:r>
      <w:rPr>
        <w:rStyle w:val="af0"/>
      </w:rPr>
      <w:fldChar w:fldCharType="end"/>
    </w:r>
  </w:p>
  <w:p w14:paraId="04491CC1" w14:textId="77777777" w:rsidR="00094482" w:rsidRDefault="0009448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5941A9" w14:textId="77777777" w:rsidR="00A027CF" w:rsidRDefault="00A027CF" w:rsidP="00EE64E5">
      <w:pPr>
        <w:spacing w:after="0" w:line="240" w:lineRule="auto"/>
      </w:pPr>
      <w:r>
        <w:separator/>
      </w:r>
    </w:p>
  </w:footnote>
  <w:footnote w:type="continuationSeparator" w:id="0">
    <w:p w14:paraId="0AC98266" w14:textId="77777777" w:rsidR="00A027CF" w:rsidRDefault="00A027CF" w:rsidP="00EE64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820CED"/>
    <w:multiLevelType w:val="hybridMultilevel"/>
    <w:tmpl w:val="2B26CBC6"/>
    <w:lvl w:ilvl="0" w:tplc="55A05EFA">
      <w:start w:val="1"/>
      <w:numFmt w:val="lowerLetter"/>
      <w:lvlText w:val="(%1)"/>
      <w:lvlJc w:val="left"/>
      <w:pPr>
        <w:ind w:left="360" w:hanging="360"/>
      </w:pPr>
      <w:rPr>
        <w:rFonts w:ascii="Calibri" w:hAnsi="Calibri" w:cs="Times New Roman"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04254C"/>
    <w:multiLevelType w:val="hybridMultilevel"/>
    <w:tmpl w:val="2FCAA544"/>
    <w:lvl w:ilvl="0" w:tplc="61543F3C">
      <w:start w:val="1"/>
      <w:numFmt w:val="lowerLetter"/>
      <w:lvlText w:val="%1)"/>
      <w:lvlJc w:val="left"/>
      <w:pPr>
        <w:ind w:left="360" w:hanging="360"/>
      </w:pPr>
      <w:rPr>
        <w:rFonts w:hint="default"/>
        <w:color w:val="333333"/>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4C70D41"/>
    <w:multiLevelType w:val="hybridMultilevel"/>
    <w:tmpl w:val="FBEE6670"/>
    <w:lvl w:ilvl="0" w:tplc="2F6246B8">
      <w:start w:val="1"/>
      <w:numFmt w:val="lowerLetter"/>
      <w:lvlText w:val="%1)"/>
      <w:lvlJc w:val="left"/>
      <w:pPr>
        <w:ind w:left="360" w:hanging="360"/>
      </w:pPr>
      <w:rPr>
        <w:rFonts w:ascii="Times New Roman" w:eastAsia="游明朝"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5A3069C"/>
    <w:multiLevelType w:val="hybridMultilevel"/>
    <w:tmpl w:val="D7D0DBD4"/>
    <w:lvl w:ilvl="0" w:tplc="348059D6">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77E368B"/>
    <w:multiLevelType w:val="hybridMultilevel"/>
    <w:tmpl w:val="FB86C710"/>
    <w:lvl w:ilvl="0" w:tplc="830CEB42">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DF01150"/>
    <w:multiLevelType w:val="hybridMultilevel"/>
    <w:tmpl w:val="CF0ED06E"/>
    <w:lvl w:ilvl="0" w:tplc="5B3A56B4">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3237CD8"/>
    <w:multiLevelType w:val="hybridMultilevel"/>
    <w:tmpl w:val="6EA2A9F0"/>
    <w:lvl w:ilvl="0" w:tplc="83524646">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08D6E13"/>
    <w:multiLevelType w:val="hybridMultilevel"/>
    <w:tmpl w:val="806C50E0"/>
    <w:lvl w:ilvl="0" w:tplc="F35EEA64">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1BF501F"/>
    <w:multiLevelType w:val="hybridMultilevel"/>
    <w:tmpl w:val="071E5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D1E2198"/>
    <w:multiLevelType w:val="hybridMultilevel"/>
    <w:tmpl w:val="136C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DED24FD"/>
    <w:multiLevelType w:val="hybridMultilevel"/>
    <w:tmpl w:val="0EA077FA"/>
    <w:lvl w:ilvl="0" w:tplc="ABE8992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24800D4"/>
    <w:multiLevelType w:val="hybridMultilevel"/>
    <w:tmpl w:val="F87AEA7C"/>
    <w:lvl w:ilvl="0" w:tplc="E8BAC74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5"/>
  </w:num>
  <w:num w:numId="3">
    <w:abstractNumId w:val="3"/>
  </w:num>
  <w:num w:numId="4">
    <w:abstractNumId w:val="4"/>
  </w:num>
  <w:num w:numId="5">
    <w:abstractNumId w:val="6"/>
  </w:num>
  <w:num w:numId="6">
    <w:abstractNumId w:val="10"/>
  </w:num>
  <w:num w:numId="7">
    <w:abstractNumId w:val="8"/>
  </w:num>
  <w:num w:numId="8">
    <w:abstractNumId w:val="9"/>
  </w:num>
  <w:num w:numId="9">
    <w:abstractNumId w:val="11"/>
  </w:num>
  <w:num w:numId="10">
    <w:abstractNumId w:val="0"/>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957"/>
    <w:rsid w:val="00007D6D"/>
    <w:rsid w:val="00011932"/>
    <w:rsid w:val="000560FA"/>
    <w:rsid w:val="00094482"/>
    <w:rsid w:val="000C0FE0"/>
    <w:rsid w:val="00116F6D"/>
    <w:rsid w:val="001A7430"/>
    <w:rsid w:val="001B3397"/>
    <w:rsid w:val="001C60CD"/>
    <w:rsid w:val="0021608A"/>
    <w:rsid w:val="002474F0"/>
    <w:rsid w:val="00252978"/>
    <w:rsid w:val="002E4385"/>
    <w:rsid w:val="00411B0A"/>
    <w:rsid w:val="00412710"/>
    <w:rsid w:val="004840B2"/>
    <w:rsid w:val="0049007C"/>
    <w:rsid w:val="00541A46"/>
    <w:rsid w:val="0054742F"/>
    <w:rsid w:val="00557100"/>
    <w:rsid w:val="00616E18"/>
    <w:rsid w:val="00685C0C"/>
    <w:rsid w:val="006D193F"/>
    <w:rsid w:val="00751C21"/>
    <w:rsid w:val="007B1E66"/>
    <w:rsid w:val="007B3F34"/>
    <w:rsid w:val="008644CB"/>
    <w:rsid w:val="008B0D42"/>
    <w:rsid w:val="00923DBC"/>
    <w:rsid w:val="00983977"/>
    <w:rsid w:val="009D2ECD"/>
    <w:rsid w:val="009D5D1A"/>
    <w:rsid w:val="00A027CF"/>
    <w:rsid w:val="00AC2BF1"/>
    <w:rsid w:val="00AE6C77"/>
    <w:rsid w:val="00AF2BC7"/>
    <w:rsid w:val="00B07D50"/>
    <w:rsid w:val="00B21D87"/>
    <w:rsid w:val="00B32A8B"/>
    <w:rsid w:val="00BC4FE2"/>
    <w:rsid w:val="00BD5B5C"/>
    <w:rsid w:val="00BF3EE1"/>
    <w:rsid w:val="00C27289"/>
    <w:rsid w:val="00C75BBF"/>
    <w:rsid w:val="00CC47EF"/>
    <w:rsid w:val="00CC61CC"/>
    <w:rsid w:val="00D01A3B"/>
    <w:rsid w:val="00D30CCF"/>
    <w:rsid w:val="00DD322B"/>
    <w:rsid w:val="00DF7B12"/>
    <w:rsid w:val="00E37957"/>
    <w:rsid w:val="00E64A14"/>
    <w:rsid w:val="00EE64E5"/>
    <w:rsid w:val="00F465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19F5E38"/>
  <w15:chartTrackingRefBased/>
  <w15:docId w15:val="{CC5208AA-84CB-A14E-AE4B-E3008C184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游明朝"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7957"/>
    <w:pPr>
      <w:spacing w:after="0" w:line="240" w:lineRule="auto"/>
    </w:pPr>
    <w:rPr>
      <w:rFonts w:ascii="Segoe UI" w:hAnsi="Segoe UI" w:cs="Segoe UI"/>
      <w:sz w:val="18"/>
      <w:szCs w:val="18"/>
    </w:rPr>
  </w:style>
  <w:style w:type="character" w:customStyle="1" w:styleId="a4">
    <w:name w:val="吹き出し (文字)"/>
    <w:link w:val="a3"/>
    <w:uiPriority w:val="99"/>
    <w:semiHidden/>
    <w:rsid w:val="00E37957"/>
    <w:rPr>
      <w:rFonts w:ascii="Segoe UI" w:hAnsi="Segoe UI" w:cs="Segoe UI"/>
      <w:sz w:val="18"/>
      <w:szCs w:val="18"/>
    </w:rPr>
  </w:style>
  <w:style w:type="character" w:styleId="a5">
    <w:name w:val="annotation reference"/>
    <w:uiPriority w:val="99"/>
    <w:unhideWhenUsed/>
    <w:qFormat/>
    <w:rsid w:val="00CC61CC"/>
    <w:rPr>
      <w:sz w:val="16"/>
      <w:szCs w:val="16"/>
    </w:rPr>
  </w:style>
  <w:style w:type="paragraph" w:styleId="a6">
    <w:name w:val="annotation text"/>
    <w:basedOn w:val="a"/>
    <w:link w:val="a7"/>
    <w:uiPriority w:val="99"/>
    <w:unhideWhenUsed/>
    <w:qFormat/>
    <w:rsid w:val="00CC61CC"/>
    <w:pPr>
      <w:spacing w:line="240" w:lineRule="auto"/>
    </w:pPr>
    <w:rPr>
      <w:sz w:val="20"/>
      <w:szCs w:val="20"/>
    </w:rPr>
  </w:style>
  <w:style w:type="character" w:customStyle="1" w:styleId="a7">
    <w:name w:val="コメント文字列 (文字)"/>
    <w:link w:val="a6"/>
    <w:uiPriority w:val="99"/>
    <w:qFormat/>
    <w:rsid w:val="00CC61CC"/>
    <w:rPr>
      <w:sz w:val="20"/>
      <w:szCs w:val="20"/>
    </w:rPr>
  </w:style>
  <w:style w:type="paragraph" w:styleId="a8">
    <w:name w:val="annotation subject"/>
    <w:basedOn w:val="a6"/>
    <w:next w:val="a6"/>
    <w:link w:val="a9"/>
    <w:uiPriority w:val="99"/>
    <w:semiHidden/>
    <w:unhideWhenUsed/>
    <w:rsid w:val="00CC61CC"/>
    <w:rPr>
      <w:b/>
      <w:bCs/>
    </w:rPr>
  </w:style>
  <w:style w:type="character" w:customStyle="1" w:styleId="a9">
    <w:name w:val="コメント内容 (文字)"/>
    <w:link w:val="a8"/>
    <w:uiPriority w:val="99"/>
    <w:semiHidden/>
    <w:rsid w:val="00CC61CC"/>
    <w:rPr>
      <w:b/>
      <w:bCs/>
      <w:sz w:val="20"/>
      <w:szCs w:val="20"/>
    </w:rPr>
  </w:style>
  <w:style w:type="paragraph" w:styleId="aa">
    <w:name w:val="Revision"/>
    <w:hidden/>
    <w:uiPriority w:val="99"/>
    <w:semiHidden/>
    <w:rsid w:val="001A7430"/>
    <w:rPr>
      <w:sz w:val="22"/>
      <w:szCs w:val="22"/>
      <w:lang w:eastAsia="en-US"/>
    </w:rPr>
  </w:style>
  <w:style w:type="paragraph" w:customStyle="1" w:styleId="Default">
    <w:name w:val="Default"/>
    <w:rsid w:val="00B21D87"/>
    <w:pPr>
      <w:widowControl w:val="0"/>
      <w:autoSpaceDE w:val="0"/>
      <w:autoSpaceDN w:val="0"/>
      <w:adjustRightInd w:val="0"/>
    </w:pPr>
    <w:rPr>
      <w:rFonts w:eastAsia="Times New Roman" w:cs="Calibri"/>
      <w:color w:val="000000"/>
      <w:sz w:val="24"/>
      <w:szCs w:val="24"/>
      <w:lang w:eastAsia="en-CA"/>
    </w:rPr>
  </w:style>
  <w:style w:type="table" w:styleId="ab">
    <w:name w:val="Table Grid"/>
    <w:basedOn w:val="a1"/>
    <w:uiPriority w:val="39"/>
    <w:rsid w:val="00B21D87"/>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B21D87"/>
    <w:pPr>
      <w:ind w:leftChars="400" w:left="840"/>
    </w:pPr>
  </w:style>
  <w:style w:type="character" w:customStyle="1" w:styleId="quality-sign">
    <w:name w:val="quality-sign"/>
    <w:basedOn w:val="a0"/>
    <w:rsid w:val="00B21D87"/>
  </w:style>
  <w:style w:type="character" w:customStyle="1" w:styleId="quality-text">
    <w:name w:val="quality-text"/>
    <w:basedOn w:val="a0"/>
    <w:rsid w:val="00B21D87"/>
  </w:style>
  <w:style w:type="character" w:styleId="ad">
    <w:name w:val="Emphasis"/>
    <w:uiPriority w:val="20"/>
    <w:qFormat/>
    <w:rsid w:val="00B21D87"/>
    <w:rPr>
      <w:i/>
      <w:iCs/>
    </w:rPr>
  </w:style>
  <w:style w:type="paragraph" w:styleId="ae">
    <w:name w:val="footer"/>
    <w:basedOn w:val="a"/>
    <w:link w:val="af"/>
    <w:uiPriority w:val="99"/>
    <w:unhideWhenUsed/>
    <w:rsid w:val="00EE64E5"/>
    <w:pPr>
      <w:tabs>
        <w:tab w:val="center" w:pos="4252"/>
        <w:tab w:val="right" w:pos="8504"/>
      </w:tabs>
      <w:snapToGrid w:val="0"/>
    </w:pPr>
  </w:style>
  <w:style w:type="character" w:customStyle="1" w:styleId="af">
    <w:name w:val="フッター (文字)"/>
    <w:basedOn w:val="a0"/>
    <w:link w:val="ae"/>
    <w:uiPriority w:val="99"/>
    <w:rsid w:val="00EE64E5"/>
  </w:style>
  <w:style w:type="character" w:styleId="af0">
    <w:name w:val="page number"/>
    <w:basedOn w:val="a0"/>
    <w:uiPriority w:val="99"/>
    <w:semiHidden/>
    <w:unhideWhenUsed/>
    <w:rsid w:val="00EE6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tif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13</Pages>
  <Words>2592</Words>
  <Characters>14779</Characters>
  <Application>Microsoft Office Word</Application>
  <DocSecurity>0</DocSecurity>
  <Lines>123</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安田 英人</cp:lastModifiedBy>
  <cp:revision>8</cp:revision>
  <dcterms:created xsi:type="dcterms:W3CDTF">2020-12-16T07:37:00Z</dcterms:created>
  <dcterms:modified xsi:type="dcterms:W3CDTF">2020-12-26T06:09:00Z</dcterms:modified>
</cp:coreProperties>
</file>