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7810" w14:textId="257D7CE0" w:rsidR="004778A5" w:rsidRPr="005B1FBF" w:rsidRDefault="004778A5" w:rsidP="004778A5">
      <w:pPr>
        <w:spacing w:line="480" w:lineRule="auto"/>
        <w:jc w:val="both"/>
        <w:rPr>
          <w:rFonts w:ascii="Calibri" w:hAnsi="Calibri" w:cs="Calibri"/>
          <w:b/>
          <w:color w:val="FF0000"/>
          <w:sz w:val="24"/>
          <w:szCs w:val="24"/>
          <w:lang w:val="en-US"/>
        </w:rPr>
      </w:pPr>
      <w:bookmarkStart w:id="0" w:name="_Toc45713553"/>
      <w:r w:rsidRPr="005B1FBF">
        <w:rPr>
          <w:rFonts w:ascii="Calibri" w:hAnsi="Calibri" w:cs="Calibri"/>
          <w:b/>
          <w:color w:val="FF0000"/>
          <w:sz w:val="24"/>
          <w:szCs w:val="24"/>
          <w:lang w:val="en-US"/>
        </w:rPr>
        <w:t xml:space="preserve">COVID-19 ARDS is characterized by higher extravascular lung water than non-COVID-19 ARDS. The </w:t>
      </w:r>
      <w:proofErr w:type="spellStart"/>
      <w:r w:rsidRPr="005B1FBF">
        <w:rPr>
          <w:rFonts w:ascii="Calibri" w:hAnsi="Calibri" w:cs="Calibri"/>
          <w:b/>
          <w:color w:val="FF0000"/>
          <w:sz w:val="24"/>
          <w:szCs w:val="24"/>
          <w:lang w:val="en-US"/>
        </w:rPr>
        <w:t>PiCCOVID</w:t>
      </w:r>
      <w:proofErr w:type="spellEnd"/>
      <w:r w:rsidRPr="005B1FBF">
        <w:rPr>
          <w:rFonts w:ascii="Calibri" w:hAnsi="Calibri" w:cs="Calibri"/>
          <w:b/>
          <w:color w:val="FF0000"/>
          <w:sz w:val="24"/>
          <w:szCs w:val="24"/>
          <w:lang w:val="en-US"/>
        </w:rPr>
        <w:t xml:space="preserve"> study</w:t>
      </w:r>
    </w:p>
    <w:p w14:paraId="3BC7E7FD" w14:textId="77777777" w:rsidR="004778A5" w:rsidRPr="005B1FBF" w:rsidRDefault="004778A5" w:rsidP="004778A5">
      <w:pPr>
        <w:spacing w:line="480" w:lineRule="auto"/>
        <w:jc w:val="both"/>
        <w:rPr>
          <w:rFonts w:ascii="Calibri" w:hAnsi="Calibri" w:cs="Calibri"/>
          <w:b/>
          <w:color w:val="0070C0"/>
          <w:sz w:val="24"/>
          <w:szCs w:val="24"/>
          <w:lang w:val="en-US"/>
        </w:rPr>
      </w:pPr>
    </w:p>
    <w:p w14:paraId="394B9627" w14:textId="6B797F4D" w:rsidR="005B1FBF" w:rsidRPr="005B1FBF" w:rsidRDefault="004778A5" w:rsidP="004778A5">
      <w:pPr>
        <w:spacing w:line="48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5B1FBF">
        <w:rPr>
          <w:rFonts w:ascii="Calibri" w:hAnsi="Calibri" w:cs="Calibri"/>
          <w:sz w:val="24"/>
          <w:szCs w:val="24"/>
          <w:lang w:val="en-US"/>
        </w:rPr>
        <w:t>Rui SHI, MD</w:t>
      </w:r>
      <w:r w:rsidRPr="005B1FBF">
        <w:rPr>
          <w:rFonts w:ascii="Calibri" w:hAnsi="Calibri" w:cs="Calibri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sz w:val="24"/>
          <w:szCs w:val="24"/>
          <w:lang w:val="en-US"/>
        </w:rPr>
        <w:t>; Christopher LAI, MD</w:t>
      </w:r>
      <w:r w:rsidRPr="005B1FBF">
        <w:rPr>
          <w:rFonts w:ascii="Calibri" w:hAnsi="Calibri" w:cs="Calibri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sz w:val="24"/>
          <w:szCs w:val="24"/>
          <w:lang w:val="en-US"/>
        </w:rPr>
        <w:t>; Jean-Louis TEBOUL, MD, PhD</w:t>
      </w:r>
      <w:r w:rsidRPr="005B1FBF">
        <w:rPr>
          <w:rFonts w:ascii="Calibri" w:hAnsi="Calibri" w:cs="Calibri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sz w:val="24"/>
          <w:szCs w:val="24"/>
          <w:lang w:val="en-US"/>
        </w:rPr>
        <w:t xml:space="preserve">; 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Martin DRES, MD, PhD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3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 w:eastAsia="zh-CN"/>
        </w:rPr>
        <w:t>,4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; </w:t>
      </w:r>
      <w:bookmarkStart w:id="1" w:name="_Hlk56670666"/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F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 w:eastAsia="zh-CN"/>
        </w:rPr>
        <w:t>ran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cesca MORETTO, MD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, </w:t>
      </w:r>
      <w:bookmarkEnd w:id="1"/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Nello DE VITA, MD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5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Tài</w:t>
      </w:r>
      <w:proofErr w:type="spellEnd"/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 PHAM, MD, PhD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 w:eastAsia="zh-CN"/>
        </w:rPr>
        <w:t>,2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; Vincent BONNY, MD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3,4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, Julien MAYAUX, MD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3,4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; Rosanna VASCHETTO, MD, PhD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5</w:t>
      </w:r>
      <w:r w:rsidRPr="005B1FBF">
        <w:rPr>
          <w:rFonts w:ascii="Calibri" w:hAnsi="Calibri" w:cs="Calibri"/>
          <w:color w:val="000000" w:themeColor="text1"/>
          <w:sz w:val="24"/>
          <w:szCs w:val="24"/>
          <w:lang w:val="en-US"/>
        </w:rPr>
        <w:t>; Alexandra BEURTON, MD, PhD</w:t>
      </w:r>
      <w:r w:rsidRPr="005B1F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3,4</w:t>
      </w:r>
      <w:r w:rsidRPr="005B1FBF">
        <w:rPr>
          <w:rFonts w:ascii="Calibri" w:hAnsi="Calibri" w:cs="Calibri"/>
          <w:sz w:val="24"/>
          <w:szCs w:val="24"/>
          <w:lang w:val="en-US"/>
        </w:rPr>
        <w:t>; Xavier MONNET MD, PhD</w:t>
      </w:r>
      <w:r w:rsidRPr="005B1FBF">
        <w:rPr>
          <w:rFonts w:ascii="Calibri" w:hAnsi="Calibri" w:cs="Calibri"/>
          <w:sz w:val="24"/>
          <w:szCs w:val="24"/>
          <w:vertAlign w:val="superscript"/>
          <w:lang w:val="en-US"/>
        </w:rPr>
        <w:t>1</w:t>
      </w:r>
      <w:r w:rsidRPr="005B1FBF">
        <w:rPr>
          <w:rFonts w:ascii="Calibri" w:hAnsi="Calibri" w:cs="Calibri"/>
          <w:sz w:val="24"/>
          <w:szCs w:val="24"/>
          <w:lang w:val="en-US"/>
        </w:rPr>
        <w:t>.</w:t>
      </w:r>
    </w:p>
    <w:p w14:paraId="60825628" w14:textId="77777777" w:rsidR="004778A5" w:rsidRPr="005B1FBF" w:rsidRDefault="004778A5" w:rsidP="004778A5">
      <w:pPr>
        <w:numPr>
          <w:ilvl w:val="0"/>
          <w:numId w:val="1"/>
        </w:numPr>
        <w:spacing w:line="480" w:lineRule="auto"/>
        <w:contextualSpacing/>
        <w:jc w:val="both"/>
        <w:rPr>
          <w:rFonts w:ascii="Calibri" w:hAnsi="Calibri" w:cs="Calibri"/>
          <w:sz w:val="24"/>
          <w:szCs w:val="24"/>
        </w:rPr>
      </w:pPr>
      <w:bookmarkStart w:id="2" w:name="_Hlk54602653"/>
      <w:r w:rsidRPr="005B1FBF">
        <w:rPr>
          <w:rFonts w:ascii="Calibri" w:hAnsi="Calibri" w:cs="Calibri"/>
          <w:sz w:val="24"/>
          <w:szCs w:val="24"/>
        </w:rPr>
        <w:t xml:space="preserve">Université Paris-Saclay, AP-HP, Service de médecine intensive-réanimation, Hôpital de Bicêtre, DMU CORREVE, Inserm UMR S_999, FHU SEPSIS, Groupe de recherche clinique CARMAS, Le Kremlin-Bicêtre, </w:t>
      </w:r>
      <w:bookmarkEnd w:id="2"/>
      <w:r w:rsidRPr="005B1FBF">
        <w:rPr>
          <w:rFonts w:ascii="Calibri" w:hAnsi="Calibri" w:cs="Calibri"/>
          <w:sz w:val="24"/>
          <w:szCs w:val="24"/>
        </w:rPr>
        <w:t>France</w:t>
      </w:r>
    </w:p>
    <w:p w14:paraId="03303625" w14:textId="77777777" w:rsidR="004778A5" w:rsidRPr="005B1FBF" w:rsidRDefault="004778A5" w:rsidP="004778A5">
      <w:pPr>
        <w:pStyle w:val="ac"/>
        <w:numPr>
          <w:ilvl w:val="0"/>
          <w:numId w:val="1"/>
        </w:numPr>
        <w:spacing w:line="480" w:lineRule="auto"/>
        <w:rPr>
          <w:rFonts w:ascii="Calibri" w:hAnsi="Calibri" w:cs="Calibri"/>
          <w:sz w:val="24"/>
          <w:szCs w:val="24"/>
        </w:rPr>
      </w:pPr>
      <w:r w:rsidRPr="005B1FBF">
        <w:rPr>
          <w:rFonts w:ascii="Calibri" w:hAnsi="Calibri" w:cs="Calibri"/>
          <w:sz w:val="24"/>
          <w:szCs w:val="24"/>
        </w:rPr>
        <w:t>Université Paris-Saclay, UVSQ, Univ. Paris-Sud, Inserm, Equipe d’Epidémiologie respiratoire intégrative, CESP, 94807, Villejuif, France</w:t>
      </w:r>
    </w:p>
    <w:p w14:paraId="6B99D559" w14:textId="77777777" w:rsidR="004778A5" w:rsidRPr="005B1FBF" w:rsidRDefault="004778A5" w:rsidP="004778A5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sz w:val="24"/>
          <w:szCs w:val="24"/>
          <w:lang w:val="fr-FR"/>
        </w:rPr>
      </w:pPr>
      <w:r w:rsidRPr="005B1FBF">
        <w:rPr>
          <w:rFonts w:ascii="Calibri" w:hAnsi="Calibri" w:cs="Calibri"/>
          <w:sz w:val="24"/>
          <w:szCs w:val="24"/>
          <w:lang w:val="fr-FR"/>
        </w:rPr>
        <w:t>AP-HP, Groupe Hospitalier Universitaire APHP-Sorbonne Université, site Pitié-Salpêtrière, Service de Pneumologie, Médecine intensive Réanimation (Département R3S), Paris, France</w:t>
      </w:r>
    </w:p>
    <w:p w14:paraId="079AA21C" w14:textId="77777777" w:rsidR="004778A5" w:rsidRPr="005B1FBF" w:rsidRDefault="004778A5" w:rsidP="004778A5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sz w:val="24"/>
          <w:szCs w:val="24"/>
          <w:lang w:val="fr-FR"/>
        </w:rPr>
      </w:pPr>
      <w:r w:rsidRPr="005B1FBF">
        <w:rPr>
          <w:rFonts w:ascii="Calibri" w:hAnsi="Calibri" w:cs="Calibri"/>
          <w:bCs/>
          <w:sz w:val="24"/>
          <w:szCs w:val="24"/>
          <w:lang w:val="fr-FR"/>
        </w:rPr>
        <w:t>Sorbonne Université,</w:t>
      </w:r>
      <w:r w:rsidRPr="005B1FBF">
        <w:rPr>
          <w:rFonts w:ascii="Calibri" w:hAnsi="Calibri" w:cs="Calibri"/>
          <w:sz w:val="24"/>
          <w:szCs w:val="24"/>
          <w:lang w:val="fr-FR"/>
        </w:rPr>
        <w:t xml:space="preserve"> INSERM,</w:t>
      </w:r>
      <w:r w:rsidRPr="005B1FBF">
        <w:rPr>
          <w:rFonts w:ascii="Calibri" w:hAnsi="Calibri" w:cs="Calibri"/>
          <w:bCs/>
          <w:sz w:val="24"/>
          <w:szCs w:val="24"/>
          <w:lang w:val="fr-FR"/>
        </w:rPr>
        <w:t xml:space="preserve"> UMRS_1158 Neurophysiologie respiratoire expérimentale et clinique, Paris, France</w:t>
      </w:r>
    </w:p>
    <w:p w14:paraId="5249D06E" w14:textId="77777777" w:rsidR="004778A5" w:rsidRPr="005B1FBF" w:rsidRDefault="004778A5" w:rsidP="004778A5">
      <w:pPr>
        <w:numPr>
          <w:ilvl w:val="0"/>
          <w:numId w:val="1"/>
        </w:numPr>
        <w:spacing w:line="48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5B1FBF">
        <w:rPr>
          <w:rFonts w:ascii="Calibri" w:hAnsi="Calibri" w:cs="Calibri"/>
          <w:sz w:val="24"/>
          <w:szCs w:val="24"/>
        </w:rPr>
        <w:t>Università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del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Piemonte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Orientale,</w:t>
      </w:r>
      <w:r w:rsidRPr="005B1FBF" w:rsidDel="00DE469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Anestesia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5B1FBF">
        <w:rPr>
          <w:rFonts w:ascii="Calibri" w:hAnsi="Calibri" w:cs="Calibri"/>
          <w:sz w:val="24"/>
          <w:szCs w:val="24"/>
        </w:rPr>
        <w:t>Terapia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Intensiva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5B1FBF">
        <w:rPr>
          <w:rFonts w:ascii="Calibri" w:hAnsi="Calibri" w:cs="Calibri"/>
          <w:sz w:val="24"/>
          <w:szCs w:val="24"/>
        </w:rPr>
        <w:t>Azienda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Ospedaliero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1FBF">
        <w:rPr>
          <w:rFonts w:ascii="Calibri" w:hAnsi="Calibri" w:cs="Calibri"/>
          <w:sz w:val="24"/>
          <w:szCs w:val="24"/>
        </w:rPr>
        <w:t>Universitaria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"</w:t>
      </w:r>
      <w:proofErr w:type="spellStart"/>
      <w:r w:rsidRPr="005B1FBF">
        <w:rPr>
          <w:rFonts w:ascii="Calibri" w:hAnsi="Calibri" w:cs="Calibri"/>
          <w:sz w:val="24"/>
          <w:szCs w:val="24"/>
        </w:rPr>
        <w:t>Maggiore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 Della </w:t>
      </w:r>
      <w:proofErr w:type="spellStart"/>
      <w:r w:rsidRPr="005B1FBF">
        <w:rPr>
          <w:rFonts w:ascii="Calibri" w:hAnsi="Calibri" w:cs="Calibri"/>
          <w:sz w:val="24"/>
          <w:szCs w:val="24"/>
        </w:rPr>
        <w:t>Carità</w:t>
      </w:r>
      <w:proofErr w:type="spellEnd"/>
      <w:r w:rsidRPr="005B1FBF">
        <w:rPr>
          <w:rFonts w:ascii="Calibri" w:hAnsi="Calibri" w:cs="Calibri"/>
          <w:sz w:val="24"/>
          <w:szCs w:val="24"/>
        </w:rPr>
        <w:t xml:space="preserve">", Novara, </w:t>
      </w:r>
      <w:proofErr w:type="spellStart"/>
      <w:r w:rsidRPr="005B1FBF">
        <w:rPr>
          <w:rFonts w:ascii="Calibri" w:hAnsi="Calibri" w:cs="Calibri"/>
          <w:sz w:val="24"/>
          <w:szCs w:val="24"/>
        </w:rPr>
        <w:t>Italy</w:t>
      </w:r>
      <w:proofErr w:type="spellEnd"/>
      <w:r w:rsidRPr="005B1FBF">
        <w:rPr>
          <w:rFonts w:ascii="Calibri" w:hAnsi="Calibri" w:cs="Calibri"/>
          <w:sz w:val="24"/>
          <w:szCs w:val="24"/>
        </w:rPr>
        <w:t>.</w:t>
      </w:r>
    </w:p>
    <w:p w14:paraId="74CDF801" w14:textId="77777777" w:rsidR="004778A5" w:rsidRPr="005B1FBF" w:rsidRDefault="004778A5" w:rsidP="004778A5">
      <w:pPr>
        <w:spacing w:line="480" w:lineRule="auto"/>
        <w:ind w:left="720"/>
        <w:contextualSpacing/>
        <w:jc w:val="both"/>
        <w:rPr>
          <w:rFonts w:ascii="Calibri" w:hAnsi="Calibri" w:cs="Calibri"/>
          <w:sz w:val="24"/>
          <w:szCs w:val="24"/>
        </w:rPr>
      </w:pPr>
    </w:p>
    <w:p w14:paraId="1CB03BB9" w14:textId="04BCE5FC" w:rsidR="004778A5" w:rsidRPr="00404500" w:rsidRDefault="004778A5" w:rsidP="004778A5">
      <w:pPr>
        <w:tabs>
          <w:tab w:val="left" w:pos="142"/>
        </w:tabs>
        <w:spacing w:line="480" w:lineRule="auto"/>
        <w:jc w:val="both"/>
        <w:rPr>
          <w:rFonts w:ascii="Calibri" w:hAnsi="Calibri" w:cs="Calibri"/>
          <w:color w:val="0000FF"/>
          <w:sz w:val="24"/>
          <w:szCs w:val="24"/>
          <w:u w:val="single"/>
        </w:rPr>
      </w:pPr>
      <w:proofErr w:type="spellStart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>Correspondence</w:t>
      </w:r>
      <w:proofErr w:type="spellEnd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 xml:space="preserve"> and </w:t>
      </w:r>
      <w:proofErr w:type="spellStart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>requests</w:t>
      </w:r>
      <w:proofErr w:type="spellEnd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 xml:space="preserve"> for reprints </w:t>
      </w:r>
      <w:proofErr w:type="spellStart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>should</w:t>
      </w:r>
      <w:proofErr w:type="spellEnd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 xml:space="preserve"> </w:t>
      </w:r>
      <w:proofErr w:type="spellStart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>be</w:t>
      </w:r>
      <w:proofErr w:type="spellEnd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 xml:space="preserve"> </w:t>
      </w:r>
      <w:proofErr w:type="spellStart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>addressed</w:t>
      </w:r>
      <w:proofErr w:type="spellEnd"/>
      <w:r w:rsidRPr="005B1FBF">
        <w:rPr>
          <w:rFonts w:ascii="Calibri" w:eastAsia="Times New Roman" w:hAnsi="Calibri" w:cs="Calibri"/>
          <w:b/>
          <w:bCs/>
          <w:color w:val="212121"/>
          <w:sz w:val="24"/>
          <w:szCs w:val="24"/>
          <w:lang w:eastAsia="fr-FR"/>
        </w:rPr>
        <w:t xml:space="preserve"> to :</w:t>
      </w:r>
      <w:r w:rsidRPr="005B1FBF">
        <w:rPr>
          <w:rFonts w:ascii="Calibri" w:eastAsia="Times New Roman" w:hAnsi="Calibri" w:cs="Calibri"/>
          <w:color w:val="212121"/>
          <w:sz w:val="24"/>
          <w:szCs w:val="24"/>
          <w:lang w:eastAsia="fr-FR"/>
        </w:rPr>
        <w:t xml:space="preserve"> Prof. Xavier MONNET</w:t>
      </w:r>
      <w:r w:rsidRPr="005B1FBF">
        <w:rPr>
          <w:rFonts w:ascii="Calibri" w:hAnsi="Calibri" w:cs="Calibri"/>
          <w:sz w:val="24"/>
          <w:szCs w:val="24"/>
        </w:rPr>
        <w:t xml:space="preserve">, </w:t>
      </w:r>
      <w:r w:rsidRPr="005B1FBF">
        <w:rPr>
          <w:rFonts w:ascii="Calibri" w:eastAsia="Times New Roman" w:hAnsi="Calibri" w:cs="Calibri"/>
          <w:color w:val="212121"/>
          <w:sz w:val="24"/>
          <w:szCs w:val="24"/>
          <w:lang w:eastAsia="fr-FR"/>
        </w:rPr>
        <w:t xml:space="preserve">Service de médecine intensive-réanimation, Hôpital de Bicêtre, </w:t>
      </w:r>
      <w:r w:rsidRPr="005B1FBF">
        <w:rPr>
          <w:rFonts w:ascii="Calibri" w:hAnsi="Calibri" w:cs="Calibri"/>
          <w:sz w:val="24"/>
          <w:szCs w:val="24"/>
        </w:rPr>
        <w:t>78 rue du Général Leclerc, Le Kremlin-Bicêtre, 94270 France.</w:t>
      </w:r>
      <w:r w:rsidRPr="005B1FBF">
        <w:rPr>
          <w:rFonts w:ascii="Calibri" w:eastAsia="Times New Roman" w:hAnsi="Calibri" w:cs="Calibri"/>
          <w:color w:val="212121"/>
          <w:sz w:val="24"/>
          <w:szCs w:val="24"/>
          <w:lang w:eastAsia="fr-FR"/>
        </w:rPr>
        <w:t xml:space="preserve"> </w:t>
      </w:r>
      <w:proofErr w:type="gramStart"/>
      <w:r w:rsidRPr="00404500">
        <w:rPr>
          <w:rFonts w:ascii="Calibri" w:hAnsi="Calibri" w:cs="Calibri"/>
          <w:sz w:val="24"/>
          <w:szCs w:val="24"/>
        </w:rPr>
        <w:t>E-mail:</w:t>
      </w:r>
      <w:proofErr w:type="gramEnd"/>
      <w:r w:rsidRPr="00404500">
        <w:rPr>
          <w:rFonts w:ascii="Calibri" w:hAnsi="Calibri" w:cs="Calibri"/>
          <w:sz w:val="24"/>
          <w:szCs w:val="24"/>
        </w:rPr>
        <w:t xml:space="preserve"> </w:t>
      </w:r>
      <w:hyperlink r:id="rId8" w:history="1">
        <w:r w:rsidRPr="00404500">
          <w:rPr>
            <w:rFonts w:ascii="Calibri" w:hAnsi="Calibri" w:cs="Calibri"/>
            <w:color w:val="0000FF"/>
            <w:sz w:val="24"/>
            <w:szCs w:val="24"/>
            <w:u w:val="single"/>
          </w:rPr>
          <w:t>xavier.monnet@aphp.fr</w:t>
        </w:r>
      </w:hyperlink>
    </w:p>
    <w:sdt>
      <w:sdtPr>
        <w:rPr>
          <w:rFonts w:asciiTheme="minorHAnsi" w:eastAsia="宋体" w:hAnsiTheme="minorHAnsi" w:cstheme="minorBidi"/>
          <w:color w:val="auto"/>
          <w:sz w:val="22"/>
          <w:szCs w:val="22"/>
          <w:lang w:val="zh-CN" w:eastAsia="en-US"/>
        </w:rPr>
        <w:id w:val="-4110091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FA7772" w14:textId="3D007AFB" w:rsidR="00CC66E4" w:rsidRPr="007D7F0E" w:rsidRDefault="007D7F0E" w:rsidP="007D7F0E">
          <w:pPr>
            <w:pStyle w:val="TOC"/>
            <w:spacing w:line="480" w:lineRule="auto"/>
            <w:rPr>
              <w:rFonts w:ascii="Calibri" w:hAnsi="Calibri" w:cs="Calibri"/>
            </w:rPr>
          </w:pPr>
          <w:r w:rsidRPr="007D7F0E">
            <w:rPr>
              <w:rFonts w:ascii="Calibri" w:hAnsi="Calibri" w:cs="Calibri"/>
            </w:rPr>
            <w:t>Table of contents</w:t>
          </w:r>
        </w:p>
        <w:p w14:paraId="5AA6A5B2" w14:textId="1C2A1F97" w:rsidR="00883E10" w:rsidRDefault="00CC66E4">
          <w:pPr>
            <w:pStyle w:val="TOC1"/>
            <w:rPr>
              <w:rFonts w:eastAsiaTheme="minorEastAsia"/>
              <w:noProof/>
              <w:lang w:val="en-US" w:eastAsia="zh-CN"/>
            </w:rPr>
          </w:pPr>
          <w:r w:rsidRPr="007D7F0E">
            <w:fldChar w:fldCharType="begin"/>
          </w:r>
          <w:r w:rsidRPr="007D7F0E">
            <w:instrText xml:space="preserve"> TOC \o "1-3" \h \z \u </w:instrText>
          </w:r>
          <w:r w:rsidRPr="007D7F0E">
            <w:fldChar w:fldCharType="separate"/>
          </w:r>
          <w:hyperlink w:anchor="_Toc70342341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Table S1.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Comparison of demographic characteristics of COVID-19 and non-COVID-19 acute respiratory distress syndrome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_Toc70342341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3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462F909B" w14:textId="46510F14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2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Table S2.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Comparison of respiratory and h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 w:eastAsia="zh-CN"/>
              </w:rPr>
              <w:t>a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>emodynamic variables of COVID-19 and non-COVID-19 acute respiratory distress syndrome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_Toc70342342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4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29CB5636" w14:textId="71E8F8FB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3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Table S3.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Multivariate logistic regression analysis with Day-60 mortality as the dependent factor and extravascular lung water index as an independent factor.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_Toc70342343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5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78B72F87" w14:textId="442B3FF3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4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Table S4.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Multivariate logistic regression analysis with Day-60 mortality as the dependent factor and pulmonary vascular permeability index as an independent factor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_Toc70342344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6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26A74D0C" w14:textId="5F042ECC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5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Table S5.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Comparison of demographic characteristics of COVID-19 and non-COVID-19 acute respiratory distress syndrome 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 w:eastAsia="zh-CN"/>
              </w:rPr>
              <w:t>based on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higher </w:t>
            </w:r>
            <w:r w:rsidR="00883E10" w:rsidRPr="00B46957">
              <w:rPr>
                <w:rStyle w:val="af1"/>
                <w:rFonts w:ascii="Calibri" w:hAnsi="Calibri" w:cs="Calibri"/>
                <w:i/>
                <w:iCs/>
                <w:noProof/>
                <w:lang w:val="en-US"/>
              </w:rPr>
              <w:t>vs.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lower extravascular lung water index.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_Toc70342345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7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7B439AB3" w14:textId="308B721F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6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Figure S1.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Distribution of levels of </w:t>
            </w:r>
            <w:r w:rsidR="00883E10" w:rsidRPr="00B46957">
              <w:rPr>
                <w:rStyle w:val="af1"/>
                <w:rFonts w:ascii="Calibri" w:eastAsia="Times New Roman" w:hAnsi="Calibri" w:cs="Calibri"/>
                <w:noProof/>
                <w:lang w:val="en-US" w:eastAsia="fr-FR"/>
              </w:rPr>
              <w:t xml:space="preserve">pulmonary vascular permeability index 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>along with time in COVID-19 and non-COVID-19 acute respiratory distress syndrome.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_Toc70342346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9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6B92C0F5" w14:textId="20961F24" w:rsidR="00883E10" w:rsidRDefault="005F645E">
          <w:pPr>
            <w:pStyle w:val="TOC1"/>
            <w:rPr>
              <w:rFonts w:eastAsiaTheme="minorEastAsia"/>
              <w:noProof/>
              <w:lang w:val="en-US" w:eastAsia="zh-CN"/>
            </w:rPr>
          </w:pPr>
          <w:hyperlink w:anchor="_Toc70342347" w:history="1">
            <w:r w:rsidR="00883E10" w:rsidRPr="00B46957">
              <w:rPr>
                <w:rStyle w:val="af1"/>
                <w:rFonts w:ascii="Calibri" w:hAnsi="Calibri" w:cs="Calibri"/>
                <w:b/>
                <w:bCs/>
                <w:noProof/>
                <w:lang w:val="en-US"/>
              </w:rPr>
              <w:t>Figure S2.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 xml:space="preserve"> Levels of maximum value of </w:t>
            </w:r>
            <w:r w:rsidR="00883E10" w:rsidRPr="00B46957">
              <w:rPr>
                <w:rStyle w:val="af1"/>
                <w:rFonts w:ascii="Calibri" w:eastAsia="Times New Roman" w:hAnsi="Calibri" w:cs="Calibri"/>
                <w:noProof/>
                <w:lang w:val="en-US" w:eastAsia="fr-FR"/>
              </w:rPr>
              <w:t xml:space="preserve">pulmonary vascular permeability index </w:t>
            </w:r>
            <w:r w:rsidR="00883E10" w:rsidRPr="00B46957">
              <w:rPr>
                <w:rStyle w:val="af1"/>
                <w:rFonts w:ascii="Calibri" w:hAnsi="Calibri" w:cs="Calibri"/>
                <w:noProof/>
                <w:lang w:val="en-US"/>
              </w:rPr>
              <w:t>in COVID-19 and non-COVID-19 acute respiratory distress syndrome.</w:t>
            </w:r>
            <w:r w:rsidR="00883E10">
              <w:rPr>
                <w:noProof/>
                <w:webHidden/>
              </w:rPr>
              <w:tab/>
            </w:r>
            <w:r w:rsidR="00883E10">
              <w:rPr>
                <w:noProof/>
                <w:webHidden/>
              </w:rPr>
              <w:fldChar w:fldCharType="begin"/>
            </w:r>
            <w:r w:rsidR="00883E10">
              <w:rPr>
                <w:noProof/>
                <w:webHidden/>
              </w:rPr>
              <w:instrText xml:space="preserve"> PAGEREF _Toc70342347 \h </w:instrText>
            </w:r>
            <w:r w:rsidR="00883E10">
              <w:rPr>
                <w:noProof/>
                <w:webHidden/>
              </w:rPr>
            </w:r>
            <w:r w:rsidR="00883E10">
              <w:rPr>
                <w:noProof/>
                <w:webHidden/>
              </w:rPr>
              <w:fldChar w:fldCharType="separate"/>
            </w:r>
            <w:r w:rsidR="00883E10">
              <w:rPr>
                <w:noProof/>
                <w:webHidden/>
              </w:rPr>
              <w:t>10</w:t>
            </w:r>
            <w:r w:rsidR="00883E10">
              <w:rPr>
                <w:noProof/>
                <w:webHidden/>
              </w:rPr>
              <w:fldChar w:fldCharType="end"/>
            </w:r>
          </w:hyperlink>
        </w:p>
        <w:p w14:paraId="77C53CD5" w14:textId="780161A0" w:rsidR="00CC66E4" w:rsidRDefault="00CC66E4" w:rsidP="007D7F0E">
          <w:pPr>
            <w:spacing w:line="480" w:lineRule="auto"/>
          </w:pPr>
          <w:r w:rsidRPr="007D7F0E">
            <w:rPr>
              <w:rFonts w:ascii="Calibri" w:hAnsi="Calibri" w:cs="Calibri"/>
              <w:b/>
              <w:bCs/>
              <w:lang w:val="zh-CN"/>
            </w:rPr>
            <w:fldChar w:fldCharType="end"/>
          </w:r>
        </w:p>
      </w:sdtContent>
    </w:sdt>
    <w:p w14:paraId="2328C4EB" w14:textId="77777777" w:rsidR="009C347C" w:rsidRPr="005B1FBF" w:rsidRDefault="009C347C" w:rsidP="009C347C">
      <w:pPr>
        <w:spacing w:line="480" w:lineRule="auto"/>
        <w:jc w:val="both"/>
        <w:rPr>
          <w:rFonts w:ascii="Calibri" w:hAnsi="Calibri" w:cs="Calibri"/>
          <w:sz w:val="24"/>
          <w:szCs w:val="24"/>
          <w:highlight w:val="green"/>
          <w:lang w:val="en-US"/>
        </w:rPr>
      </w:pPr>
    </w:p>
    <w:p w14:paraId="4C3D2CCC" w14:textId="77777777" w:rsidR="005C7456" w:rsidRDefault="005C745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61EC5BA9" w14:textId="735D25F7" w:rsidR="005C7456" w:rsidRDefault="005C7456" w:rsidP="005C7456">
      <w:pPr>
        <w:pStyle w:val="1"/>
        <w:rPr>
          <w:rFonts w:ascii="Calibri" w:hAnsi="Calibri" w:cs="Calibri"/>
          <w:sz w:val="24"/>
          <w:szCs w:val="24"/>
          <w:lang w:val="en-US"/>
        </w:rPr>
      </w:pPr>
      <w:bookmarkStart w:id="3" w:name="_Toc70342341"/>
      <w:r w:rsidRPr="00021838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S1.</w:t>
      </w:r>
      <w:r w:rsidRPr="00021838">
        <w:rPr>
          <w:rFonts w:ascii="Calibri" w:hAnsi="Calibri" w:cs="Calibri"/>
          <w:sz w:val="24"/>
          <w:szCs w:val="24"/>
          <w:lang w:val="en-US"/>
        </w:rPr>
        <w:t xml:space="preserve"> </w:t>
      </w:r>
      <w:bookmarkStart w:id="4" w:name="_Hlk69843953"/>
      <w:r w:rsidRPr="00021838">
        <w:rPr>
          <w:rFonts w:ascii="Calibri" w:hAnsi="Calibri" w:cs="Calibri"/>
          <w:sz w:val="24"/>
          <w:szCs w:val="24"/>
          <w:lang w:val="en-US"/>
        </w:rPr>
        <w:t xml:space="preserve">Comparison of demographic characteristics of </w:t>
      </w:r>
      <w:bookmarkEnd w:id="4"/>
      <w:r w:rsidRPr="00021838">
        <w:rPr>
          <w:rFonts w:ascii="Calibri" w:hAnsi="Calibri" w:cs="Calibri"/>
          <w:sz w:val="24"/>
          <w:szCs w:val="24"/>
          <w:lang w:val="en-US"/>
        </w:rPr>
        <w:t>COVID-19 and non-COVID-19 acute respiratory distress syndrome</w:t>
      </w:r>
      <w:bookmarkEnd w:id="3"/>
    </w:p>
    <w:p w14:paraId="57865F94" w14:textId="77777777" w:rsidR="00021838" w:rsidRPr="00021838" w:rsidRDefault="00021838" w:rsidP="00021838">
      <w:pPr>
        <w:rPr>
          <w:lang w:val="en-US"/>
        </w:rPr>
      </w:pPr>
    </w:p>
    <w:tbl>
      <w:tblPr>
        <w:tblW w:w="114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133"/>
        <w:gridCol w:w="1559"/>
        <w:gridCol w:w="1560"/>
        <w:gridCol w:w="992"/>
      </w:tblGrid>
      <w:tr w:rsidR="005C7456" w:rsidRPr="005B1FBF" w14:paraId="30FDF892" w14:textId="77777777" w:rsidTr="0053401D">
        <w:trPr>
          <w:trHeight w:val="40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14:paraId="43853C2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Variables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1BB9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COVID-19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66BA1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Non-COVID-19 </w:t>
            </w:r>
          </w:p>
        </w:tc>
      </w:tr>
      <w:tr w:rsidR="005C7456" w:rsidRPr="005B1FBF" w14:paraId="49B3AA5A" w14:textId="77777777" w:rsidTr="0053401D">
        <w:trPr>
          <w:trHeight w:val="402"/>
          <w:jc w:val="center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14:paraId="1A35C851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5285A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24DDE9F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21)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4F56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C27605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39)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891A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5B1FBF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proofErr w:type="gramEnd"/>
            <w:r w:rsidRPr="005B1FBF"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E85A4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1ADB5E5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(N = 26)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FB4B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1185447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34)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FB37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5B1FBF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proofErr w:type="gramEnd"/>
            <w:r w:rsidRPr="005B1FBF"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</w:tr>
      <w:tr w:rsidR="005C7456" w:rsidRPr="005B1FBF" w14:paraId="224593FF" w14:textId="77777777" w:rsidTr="0053401D">
        <w:trPr>
          <w:trHeight w:val="276"/>
          <w:jc w:val="center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C9B104C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Age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years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CCDFA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58 (42-68)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AD757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66 (59-73)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8047F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0.041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EAF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59 (45-74)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83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66 (58-73)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0C8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</w:tr>
      <w:tr w:rsidR="005C7456" w:rsidRPr="005B1FBF" w14:paraId="3EAE027D" w14:textId="77777777" w:rsidTr="0053401D">
        <w:trPr>
          <w:trHeight w:val="276"/>
          <w:jc w:val="center"/>
        </w:trPr>
        <w:tc>
          <w:tcPr>
            <w:tcW w:w="3119" w:type="dxa"/>
            <w:vAlign w:val="center"/>
          </w:tcPr>
          <w:p w14:paraId="624B5D1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Male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3F828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(71)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F7ED42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31 (79)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F9D999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0.701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ADBC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(58)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D6F110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19 (56)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EE07C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5C7456" w:rsidRPr="005B1FBF" w14:paraId="112D581E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34A2460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BMI (kg/m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58BD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29.6 </w:t>
            </w:r>
            <w:r w:rsidRPr="005B1FBF">
              <w:rPr>
                <w:rFonts w:ascii="Calibri" w:hAnsi="Calibri" w:cs="Calibri"/>
                <w:color w:val="000000"/>
              </w:rPr>
              <w:t>(26.6-33.7)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B2259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29.2 (25.6-32.8)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7583EE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72479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24.0 (20.9-29.9)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E302DC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27.5 (22.4-32.4)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58728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0.136</w:t>
            </w:r>
          </w:p>
        </w:tc>
      </w:tr>
      <w:tr w:rsidR="005C7456" w:rsidRPr="005B1FBF" w14:paraId="7FEB81DC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39A328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SAPS II score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1C87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34 (31-46)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CC3C85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44 (34-57)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DE9359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0.054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B93A5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52 (44-64)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010CA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57 (47-74)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E464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0.266</w:t>
            </w:r>
          </w:p>
        </w:tc>
      </w:tr>
      <w:tr w:rsidR="005C7456" w:rsidRPr="005B1FBF" w14:paraId="53A97761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08E1D43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SOFA total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977FE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 (3-7)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136C3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7 (3-10)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12A0CA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35659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 (7-12)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87839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 (6-11)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CFE5A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0.725</w:t>
            </w:r>
          </w:p>
        </w:tc>
      </w:tr>
      <w:tr w:rsidR="005C7456" w:rsidRPr="005B1FBF" w14:paraId="1C85010D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2755A3EC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respiration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7E6CD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(2-3)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22B20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(2-4)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A1561C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5607C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(3-4)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76603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(2-4)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56444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0.604</w:t>
            </w:r>
          </w:p>
        </w:tc>
      </w:tr>
      <w:tr w:rsidR="005C7456" w:rsidRPr="005B1FBF" w14:paraId="23269281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3586133C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hepatic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CB18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533B8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D1F2F1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</w:t>
            </w:r>
            <w:r w:rsidRPr="005B1FBF"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5D592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32B71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A6B97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0.167</w:t>
            </w:r>
          </w:p>
        </w:tc>
      </w:tr>
      <w:tr w:rsidR="005C7456" w:rsidRPr="005B1FBF" w14:paraId="5169CA03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9CF2B38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cardiovascular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B9BA5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2E81E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hAnsi="Calibri" w:cs="Calibri"/>
                <w:color w:val="000000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(0-4)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639929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A973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 (1-4)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648987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 (0-4)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0EB60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0.692</w:t>
            </w:r>
          </w:p>
        </w:tc>
      </w:tr>
      <w:tr w:rsidR="005C7456" w:rsidRPr="005B1FBF" w14:paraId="58862DB2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277BA04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coagulation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81EF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39D38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175F44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</w:t>
            </w:r>
            <w:r w:rsidRPr="005B1FBF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28639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825D7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499FD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0.302</w:t>
            </w:r>
          </w:p>
        </w:tc>
      </w:tr>
      <w:tr w:rsidR="005C7456" w:rsidRPr="005B1FBF" w14:paraId="1A1FD035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2E93F05D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central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nervous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system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78EC6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613578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F12DEE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hAnsi="Calibri" w:cs="Calibri"/>
                <w:color w:val="000000"/>
              </w:rPr>
              <w:t>0.072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FDB7C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D803D5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BCEEB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0.596</w:t>
            </w:r>
          </w:p>
        </w:tc>
      </w:tr>
      <w:tr w:rsidR="005C7456" w:rsidRPr="005B1FBF" w14:paraId="63F73485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51834B5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renal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EED48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5CEDA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hAnsi="Calibri" w:cs="Calibri"/>
                <w:color w:val="000000"/>
              </w:rPr>
              <w:t>0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(0-2)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D16F87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7A9C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(0-3)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4A07D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(0-2)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1CCD2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0.631</w:t>
            </w:r>
          </w:p>
        </w:tc>
      </w:tr>
      <w:tr w:rsidR="005C7456" w:rsidRPr="005B1FBF" w14:paraId="208E8102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DA6CCFA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Medical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history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12538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11C6C65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A771132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DB6EFA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3D2F0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431BC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56" w:rsidRPr="005B1FBF" w14:paraId="50012C38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5F7F508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Hypertension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7FFC6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 (48)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D0427E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19 (49)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37CCE1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B597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 (31)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A50A6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(47)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C937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0.312</w:t>
            </w:r>
          </w:p>
        </w:tc>
      </w:tr>
      <w:tr w:rsidR="005C7456" w:rsidRPr="005B1FBF" w14:paraId="5C16EA54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580A35FC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Diabetes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mellitus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C5F5F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 (38)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77AC4E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(41)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BE08B2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0.956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79B6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 (31)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621B3D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 (24)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FCBE2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0.739</w:t>
            </w:r>
          </w:p>
        </w:tc>
      </w:tr>
      <w:tr w:rsidR="005C7456" w:rsidRPr="005B1FBF" w14:paraId="45138C88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76287965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COPD/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asthma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C6129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(14)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EC3670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 (13)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955026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4B5CA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2F388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 (12)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8918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0.931</w:t>
            </w:r>
          </w:p>
        </w:tc>
      </w:tr>
      <w:tr w:rsidR="005C7456" w:rsidRPr="005B1FBF" w14:paraId="0E414382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A0328D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</w:t>
            </w:r>
            <w:r w:rsidRPr="005B1FBF">
              <w:rPr>
                <w:rFonts w:ascii="Calibri" w:hAnsi="Calibri" w:cs="Calibri"/>
              </w:rPr>
              <w:t>hronic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kidney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disease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431F2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(14)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0F84A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7 (18)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660877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3A55D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8FC295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 (15)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CAE1B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0.665</w:t>
            </w:r>
          </w:p>
        </w:tc>
      </w:tr>
      <w:tr w:rsidR="005C7456" w:rsidRPr="005B1FBF" w14:paraId="68C05A4A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78C77D9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Immunodepression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2AAA0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(14)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7C9BF2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 (26)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1B761F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0.490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35DA9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 (42)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0F532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20 (59)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F5F4E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0.314</w:t>
            </w:r>
          </w:p>
        </w:tc>
      </w:tr>
      <w:tr w:rsidR="005C7456" w:rsidRPr="005B1FBF" w14:paraId="3AF32E61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3654C112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Smoking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7F908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(5)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4D76AD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7 (18)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72AD37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000EF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 (38)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4C030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(44)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1D452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0.862</w:t>
            </w:r>
          </w:p>
        </w:tc>
      </w:tr>
      <w:tr w:rsidR="005C7456" w:rsidRPr="005B1FBF" w14:paraId="3EF56CF9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E471C14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Alcohol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abuse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0CE0C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 (19)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178D3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(5)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890E11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187AC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 (35)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2B50C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 (29)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6C16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0.881</w:t>
            </w:r>
          </w:p>
        </w:tc>
      </w:tr>
      <w:tr w:rsidR="005C7456" w:rsidRPr="005B1FBF" w14:paraId="58F20A4C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86251EA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Adjunctive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therapies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ED667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480784A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F9363EF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6D9260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9562D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FC9BC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56" w:rsidRPr="005B1FBF" w14:paraId="0793FB27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5881E4FE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Prone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position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3AC6E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(81)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EC811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33 (85)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B209FD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A141E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699D8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23 (68)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CDD5E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0.827</w:t>
            </w:r>
          </w:p>
        </w:tc>
      </w:tr>
      <w:tr w:rsidR="005C7456" w:rsidRPr="005B1FBF" w14:paraId="78EBCBB5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5316C0C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Sessions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EED30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(1-6)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721D47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 (2-7)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7E0797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A00EA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1(0-2)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5F5A1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1(0-3)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0FDF0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0.765</w:t>
            </w:r>
          </w:p>
        </w:tc>
      </w:tr>
      <w:tr w:rsidR="005C7456" w:rsidRPr="005B1FBF" w14:paraId="4EDB436D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08F2D97D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NMBA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E584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(76)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DD09F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29 (74)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CD3F35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2C1E3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(65)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98EE46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26 (76)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DC98B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0.512</w:t>
            </w:r>
          </w:p>
        </w:tc>
      </w:tr>
      <w:tr w:rsidR="005C7456" w:rsidRPr="005B1FBF" w14:paraId="43F5B8C6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4CB6871C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>Corticosteroids for septic shock*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6A273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6 (29)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6E83D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5 (13)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AC42D9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0.169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16B27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19 (73)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8C904DA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28 (82)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CBEAA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0.584</w:t>
            </w:r>
          </w:p>
        </w:tc>
      </w:tr>
      <w:tr w:rsidR="005C7456" w:rsidRPr="005B1FBF" w14:paraId="1DDDEACB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44BE4EEF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 xml:space="preserve">Corticosteroids </w:t>
            </w:r>
            <w:r w:rsidRPr="005B1FBF">
              <w:rPr>
                <w:rFonts w:ascii="Calibri" w:eastAsia="Times New Roman" w:hAnsi="Calibri" w:cs="Calibri"/>
                <w:color w:val="FF0000"/>
              </w:rPr>
              <w:t>for COVID-19**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E6F9D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5 (24)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0BB73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13 (33)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7FF04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0.560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328C7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43B0E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 (0)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E6A1E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-</w:t>
            </w:r>
          </w:p>
        </w:tc>
      </w:tr>
      <w:tr w:rsidR="005C7456" w:rsidRPr="005B1FBF" w14:paraId="70EC9FB9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585395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5B1FBF">
              <w:rPr>
                <w:rFonts w:ascii="Calibri" w:hAnsi="Calibri" w:cs="Calibri"/>
              </w:rPr>
              <w:t>Inhaled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nitric</w:t>
            </w:r>
            <w:proofErr w:type="spellEnd"/>
            <w:r w:rsidRPr="005B1FBF">
              <w:rPr>
                <w:rFonts w:ascii="Calibri" w:hAnsi="Calibri" w:cs="Calibri"/>
              </w:rPr>
              <w:t xml:space="preserve"> oxide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F5EFB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FAE86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 (15)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B34B0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51423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657A6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151C5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0.808</w:t>
            </w:r>
          </w:p>
        </w:tc>
      </w:tr>
      <w:tr w:rsidR="005C7456" w:rsidRPr="005B1FBF" w14:paraId="340E2DA5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40B87AE9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ECMO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501C7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(14)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615A6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14 (36)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DD4D77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5BAAA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ADC29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 (18)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10295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0.213</w:t>
            </w:r>
          </w:p>
        </w:tc>
      </w:tr>
      <w:tr w:rsidR="005C7456" w:rsidRPr="005B1FBF" w14:paraId="11A4288C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1EF9DA47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5B1FBF">
              <w:rPr>
                <w:rFonts w:ascii="Calibri" w:hAnsi="Calibri" w:cs="Calibri"/>
              </w:rPr>
              <w:t>Renal</w:t>
            </w:r>
            <w:proofErr w:type="spellEnd"/>
            <w:r w:rsidRPr="005B1FBF">
              <w:rPr>
                <w:rFonts w:ascii="Calibri" w:hAnsi="Calibri" w:cs="Calibri"/>
              </w:rPr>
              <w:t xml:space="preserve"> replacement </w:t>
            </w:r>
            <w:proofErr w:type="spellStart"/>
            <w:r w:rsidRPr="005B1FBF">
              <w:rPr>
                <w:rFonts w:ascii="Calibri" w:hAnsi="Calibri" w:cs="Calibri"/>
              </w:rPr>
              <w:t>therapy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37864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(10)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726F2E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 (23)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C41B99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79099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 (35)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71500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(50)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18E20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0.353</w:t>
            </w:r>
          </w:p>
        </w:tc>
      </w:tr>
      <w:tr w:rsidR="005C7456" w:rsidRPr="005B1FBF" w14:paraId="342482B1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1B43C07" w14:textId="7798821B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hAnsi="Calibri" w:cs="Calibri"/>
                <w:color w:val="FF0000"/>
              </w:rPr>
              <w:t>HFNC</w:t>
            </w:r>
            <w:r w:rsidR="00EE73E3">
              <w:rPr>
                <w:rFonts w:ascii="Calibri" w:hAnsi="Calibri" w:cs="Calibri"/>
                <w:color w:val="FF0000"/>
              </w:rPr>
              <w:t xml:space="preserve"> </w:t>
            </w:r>
            <w:r w:rsidR="00EE73E3">
              <w:rPr>
                <w:rFonts w:ascii="Calibri" w:hAnsi="Calibri" w:cs="Calibri" w:hint="eastAsia"/>
                <w:color w:val="FF0000"/>
                <w:lang w:eastAsia="zh-CN"/>
              </w:rPr>
              <w:t>(</w:t>
            </w:r>
            <w:r w:rsidR="00EE73E3">
              <w:rPr>
                <w:rFonts w:ascii="Calibri" w:hAnsi="Calibri" w:cs="Calibri"/>
                <w:color w:val="FF0000"/>
                <w:lang w:eastAsia="zh-CN"/>
              </w:rPr>
              <w:t>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6FC91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12 (57)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82241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19 (49)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AF4AB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D134F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4 (15)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E94782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 xml:space="preserve">10 (29)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69426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0.235</w:t>
            </w:r>
          </w:p>
        </w:tc>
      </w:tr>
      <w:tr w:rsidR="005C7456" w:rsidRPr="005B1FBF" w14:paraId="40A07970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77B69916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>Duration of</w:t>
            </w:r>
            <w:r w:rsidRPr="005B1FBF">
              <w:rPr>
                <w:rFonts w:ascii="Calibri" w:hAnsi="Calibri" w:cs="Calibri"/>
                <w:color w:val="FF0000"/>
                <w:lang w:val="en-US"/>
              </w:rPr>
              <w:t xml:space="preserve"> HFNC before MV</w:t>
            </w: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 xml:space="preserve"> (days)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1BEA9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(2-5)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025CA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 (2-4)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A9FB7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20DAE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(0.8-3)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7B6FA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 (1-2)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76D39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0.518</w:t>
            </w:r>
          </w:p>
        </w:tc>
      </w:tr>
      <w:tr w:rsidR="005C7456" w:rsidRPr="005B1FBF" w14:paraId="64FF4AB3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75F83E5" w14:textId="2AD6483C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hAnsi="Calibri" w:cs="Calibri"/>
                <w:color w:val="FF0000"/>
              </w:rPr>
              <w:t>NIV</w:t>
            </w:r>
            <w:r w:rsidR="00EE73E3">
              <w:rPr>
                <w:rFonts w:ascii="Calibri" w:hAnsi="Calibri" w:cs="Calibri"/>
                <w:color w:val="FF0000"/>
              </w:rPr>
              <w:t xml:space="preserve"> (n)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53C99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 (5)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69D18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 xml:space="preserve">2 (5)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7941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19EA3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 (8)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3BE77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 xml:space="preserve">5 (15)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2CDBF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0.688</w:t>
            </w:r>
          </w:p>
        </w:tc>
      </w:tr>
      <w:tr w:rsidR="005C7456" w:rsidRPr="005B1FBF" w14:paraId="5F085F7F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30E1A92B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>Duration of</w:t>
            </w:r>
            <w:r w:rsidRPr="005B1FBF">
              <w:rPr>
                <w:rFonts w:ascii="Calibri" w:hAnsi="Calibri" w:cs="Calibri"/>
                <w:color w:val="FF0000"/>
                <w:lang w:val="en-US"/>
              </w:rPr>
              <w:t xml:space="preserve"> NIV</w:t>
            </w: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 xml:space="preserve"> </w:t>
            </w:r>
            <w:r w:rsidRPr="005B1FBF">
              <w:rPr>
                <w:rFonts w:ascii="Calibri" w:hAnsi="Calibri" w:cs="Calibri"/>
                <w:color w:val="FF0000"/>
                <w:lang w:val="en-US"/>
              </w:rPr>
              <w:t>before MV</w:t>
            </w:r>
            <w:r w:rsidRPr="005B1FBF">
              <w:rPr>
                <w:rFonts w:ascii="Calibri" w:eastAsia="Times New Roman" w:hAnsi="Calibri" w:cs="Calibri"/>
                <w:color w:val="FF0000"/>
                <w:lang w:val="en-US"/>
              </w:rPr>
              <w:t xml:space="preserve"> (days)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239EE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94CEC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CE6D1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3C8E7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0.8 (-)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31FCB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(0.9-3.3)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B7D238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0.329</w:t>
            </w:r>
          </w:p>
        </w:tc>
      </w:tr>
      <w:tr w:rsidR="005C7456" w:rsidRPr="005B1FBF" w14:paraId="395E9BCE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5F447956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000000"/>
                <w:lang w:val="en-US"/>
              </w:rPr>
              <w:t>Time from MV to TPTD (days)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EFC15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(1-2)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DA06EB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 (0-1)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F484210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1B075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F6C41E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E8F5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0.071</w:t>
            </w:r>
          </w:p>
        </w:tc>
      </w:tr>
      <w:tr w:rsidR="005C7456" w:rsidRPr="005B1FBF" w14:paraId="777A4B66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7D8C1070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000000"/>
                <w:lang w:val="en-US"/>
              </w:rPr>
              <w:t>ICU length of stay (days)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5F9A6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21 (13-31)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BB2B1F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 (7-19)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163119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A61176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22 (17-33)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DF8CCA3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12 (4-22)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F4AE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0.001</w:t>
            </w:r>
          </w:p>
        </w:tc>
      </w:tr>
      <w:tr w:rsidR="005C7456" w:rsidRPr="005B1FBF" w14:paraId="0CEC7175" w14:textId="77777777" w:rsidTr="0053401D">
        <w:trPr>
          <w:trHeight w:val="106"/>
          <w:jc w:val="center"/>
        </w:trPr>
        <w:tc>
          <w:tcPr>
            <w:tcW w:w="3119" w:type="dxa"/>
            <w:vAlign w:val="center"/>
          </w:tcPr>
          <w:p w14:paraId="29AB7813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Duration of MV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2A39A9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(10-28)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8F2CA2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 (4-18)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54332FC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07B31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18 (10-27)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6DF5A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 (3-22)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77184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</w:rPr>
              <w:t>0.032</w:t>
            </w:r>
          </w:p>
        </w:tc>
      </w:tr>
      <w:tr w:rsidR="005C7456" w:rsidRPr="005B1FBF" w14:paraId="04D5F660" w14:textId="77777777" w:rsidTr="0053401D">
        <w:trPr>
          <w:trHeight w:val="240"/>
          <w:jc w:val="center"/>
        </w:trPr>
        <w:tc>
          <w:tcPr>
            <w:tcW w:w="3119" w:type="dxa"/>
            <w:vAlign w:val="center"/>
          </w:tcPr>
          <w:p w14:paraId="65C95890" w14:textId="77777777" w:rsidR="005C7456" w:rsidRPr="005B1FBF" w:rsidRDefault="005C745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000000"/>
                <w:lang w:val="en-US"/>
              </w:rPr>
              <w:t>MV free days at Day 28 (days)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577BF4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 (0-19)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3B3235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D01EAC1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97BD3D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 (1-18)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439FCF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68917" w14:textId="77777777" w:rsidR="005C7456" w:rsidRPr="005B1FBF" w:rsidRDefault="005C745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</w:tbl>
    <w:p w14:paraId="1F5976A3" w14:textId="6185029A" w:rsidR="005C7456" w:rsidRPr="00CE7B69" w:rsidRDefault="005C7456" w:rsidP="00CE7B69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bookmarkStart w:id="5" w:name="_Hlk69491610"/>
      <w:r w:rsidRPr="005B1FBF">
        <w:rPr>
          <w:rFonts w:ascii="Calibri" w:hAnsi="Calibri" w:cs="Calibri"/>
          <w:sz w:val="20"/>
          <w:szCs w:val="20"/>
          <w:lang w:val="en-US"/>
        </w:rPr>
        <w:t xml:space="preserve">Values are expressed as median (interquartile range) or n (%). </w:t>
      </w:r>
      <w:r w:rsidR="00CE7B69" w:rsidRPr="00442EB4">
        <w:rPr>
          <w:rFonts w:ascii="Calibri" w:hAnsi="Calibri" w:cs="Calibri"/>
          <w:color w:val="FF0000"/>
          <w:sz w:val="20"/>
          <w:szCs w:val="20"/>
          <w:lang w:val="en-US"/>
        </w:rPr>
        <w:t>Bold font indicates statistical significance.</w:t>
      </w:r>
    </w:p>
    <w:p w14:paraId="46291E6C" w14:textId="25A454CD" w:rsidR="005C7456" w:rsidRPr="005B1FBF" w:rsidRDefault="005C7456" w:rsidP="005C7456">
      <w:pPr>
        <w:spacing w:line="240" w:lineRule="auto"/>
        <w:ind w:left="-426" w:right="-30"/>
        <w:jc w:val="both"/>
        <w:rPr>
          <w:rFonts w:ascii="Calibri" w:hAnsi="Calibri" w:cs="Calibri"/>
          <w:sz w:val="20"/>
          <w:szCs w:val="20"/>
          <w:lang w:val="en-US"/>
        </w:rPr>
      </w:pP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 xml:space="preserve">* Hydrocortisone 200mg/d; ** dexamethasone 6 mg/d, equivalent to hydrocortisone 160 mg/d; </w:t>
      </w:r>
      <w:r w:rsidRPr="005B1FBF">
        <w:rPr>
          <w:rFonts w:ascii="Calibri" w:hAnsi="Calibri" w:cs="Calibri"/>
          <w:sz w:val="20"/>
          <w:szCs w:val="20"/>
          <w:lang w:val="en-US"/>
        </w:rPr>
        <w:t xml:space="preserve">ARDS: acute respiratory distress syndrome; BMI: body mass index; COPD: chronic obstructive pulmonary disease; ECMO: extracorporeal membrane oxygenation; </w:t>
      </w: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HFNC: high-flow nasal canula</w:t>
      </w:r>
      <w:r w:rsidRPr="005B1FBF">
        <w:rPr>
          <w:rFonts w:ascii="Calibri" w:hAnsi="Calibri" w:cs="Calibri"/>
          <w:sz w:val="20"/>
          <w:szCs w:val="20"/>
          <w:lang w:val="en-US"/>
        </w:rPr>
        <w:t xml:space="preserve">, ICU: intensive care unit; MV: mechanical ventilation; </w:t>
      </w: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NIV: non-invasive ventilation,</w:t>
      </w:r>
      <w:r w:rsidRPr="005B1FBF">
        <w:rPr>
          <w:rFonts w:ascii="Calibri" w:hAnsi="Calibri" w:cs="Calibri"/>
          <w:sz w:val="20"/>
          <w:szCs w:val="20"/>
          <w:lang w:val="en-US"/>
        </w:rPr>
        <w:t xml:space="preserve"> NMBA: neuromuscular blocking agent; SAPS: simplified acute physiologic score; SOFA: Sequential Organ Failure Assessment; TPTD: transpulmonary thermodilution. </w:t>
      </w:r>
      <w:bookmarkEnd w:id="5"/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993"/>
        <w:gridCol w:w="1701"/>
        <w:gridCol w:w="1701"/>
        <w:gridCol w:w="850"/>
      </w:tblGrid>
      <w:tr w:rsidR="008D6946" w:rsidRPr="00EE73E3" w14:paraId="20A05A1F" w14:textId="77777777" w:rsidTr="0053401D">
        <w:trPr>
          <w:trHeight w:val="399"/>
          <w:jc w:val="center"/>
        </w:trPr>
        <w:tc>
          <w:tcPr>
            <w:tcW w:w="10915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A6240BC" w14:textId="3C5C6DC9" w:rsidR="008D6946" w:rsidRPr="00021838" w:rsidRDefault="008D6946" w:rsidP="0053401D">
            <w:pPr>
              <w:pStyle w:val="1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6" w:name="_Toc70342342"/>
            <w:r w:rsidRPr="0002183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lastRenderedPageBreak/>
              <w:t>Table S2.</w:t>
            </w:r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Comparison of respiratory and hemodynamic variables of COVID-19 and non-COVID-19 acute respiratory distress syndrome</w:t>
            </w:r>
            <w:bookmarkEnd w:id="6"/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  <w:p w14:paraId="165A489D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D6946" w:rsidRPr="005B1FBF" w14:paraId="3E693752" w14:textId="77777777" w:rsidTr="0053401D">
        <w:trPr>
          <w:trHeight w:val="399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AE1BBF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Variables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6B48F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COVID-19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ADB697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Non-COVID-19 </w:t>
            </w:r>
          </w:p>
        </w:tc>
      </w:tr>
      <w:tr w:rsidR="008D6946" w:rsidRPr="005B1FBF" w14:paraId="5C559369" w14:textId="77777777" w:rsidTr="0053401D">
        <w:trPr>
          <w:trHeight w:val="399"/>
          <w:jc w:val="center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C16C2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205B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B2307C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21)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DB77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FA3C17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39)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1FABF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5B1FBF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proofErr w:type="gramEnd"/>
            <w:r w:rsidRPr="005B1FBF"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D6FC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4DF682B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(N = 26)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129E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survivors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18B2509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(N = 34)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9EB53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5B1FBF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proofErr w:type="gramEnd"/>
            <w:r w:rsidRPr="005B1FBF">
              <w:rPr>
                <w:rFonts w:ascii="Calibri" w:hAnsi="Calibri" w:cs="Calibri"/>
                <w:i/>
                <w:iCs/>
                <w:color w:val="000000"/>
              </w:rPr>
              <w:t>-</w:t>
            </w:r>
            <w:r w:rsidRPr="005B1FBF">
              <w:rPr>
                <w:rFonts w:ascii="Calibri" w:eastAsia="Times New Roman" w:hAnsi="Calibri" w:cs="Calibri"/>
                <w:color w:val="000000"/>
              </w:rPr>
              <w:t>value</w:t>
            </w:r>
          </w:p>
        </w:tc>
      </w:tr>
      <w:tr w:rsidR="008D6946" w:rsidRPr="005B1FBF" w14:paraId="0F24A1CC" w14:textId="77777777" w:rsidTr="0053401D">
        <w:trPr>
          <w:trHeight w:val="240"/>
          <w:jc w:val="center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50F31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Respiratory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characteristics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at </w:t>
            </w: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baseline</w:t>
            </w:r>
            <w:proofErr w:type="spellEnd"/>
          </w:p>
        </w:tc>
      </w:tr>
      <w:tr w:rsidR="008D6946" w:rsidRPr="005B1FBF" w14:paraId="677C41FC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BE2B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PaO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/FiO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mmHg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2DC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136 (111-178)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AB1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120 (83-160)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BCB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A22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138 (96-168)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AA2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133 (</w:t>
            </w:r>
            <w:r w:rsidRPr="005B1FBF">
              <w:rPr>
                <w:rFonts w:ascii="Calibri" w:hAnsi="Calibri" w:cs="Calibri"/>
                <w:color w:val="000000"/>
              </w:rPr>
              <w:t>95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-176)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402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0.982</w:t>
            </w:r>
          </w:p>
        </w:tc>
      </w:tr>
      <w:tr w:rsidR="008D6946" w:rsidRPr="005B1FBF" w14:paraId="5A69B525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4481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TV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 PBW)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C82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5.9 (5.7-6.1)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52D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5.9 (5.7-6.1)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02E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615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6.1 (6.0-6.6)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FF0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5.9 (5.6-6.2)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580C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FBF">
              <w:rPr>
                <w:rFonts w:ascii="Calibri" w:eastAsia="Times New Roman" w:hAnsi="Calibri" w:cs="Calibri"/>
                <w:b/>
                <w:bCs/>
              </w:rPr>
              <w:t>0.016</w:t>
            </w:r>
          </w:p>
        </w:tc>
      </w:tr>
      <w:tr w:rsidR="008D6946" w:rsidRPr="005B1FBF" w14:paraId="359DBEDB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3365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PEEP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733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12 (10-15)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264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 (10-15)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0E7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0.925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C10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12 (10-15)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024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12 (</w:t>
            </w:r>
            <w:r w:rsidRPr="005B1FBF">
              <w:rPr>
                <w:rFonts w:ascii="Calibri" w:hAnsi="Calibri" w:cs="Calibri"/>
                <w:color w:val="000000"/>
              </w:rPr>
              <w:t>10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-1</w:t>
            </w:r>
            <w:r w:rsidRPr="005B1FBF">
              <w:rPr>
                <w:rFonts w:ascii="Calibri" w:hAnsi="Calibri" w:cs="Calibri"/>
                <w:color w:val="000000"/>
              </w:rPr>
              <w:t>5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7A04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</w:t>
            </w:r>
            <w:r w:rsidRPr="005B1FBF">
              <w:rPr>
                <w:rFonts w:ascii="Calibri" w:hAnsi="Calibri" w:cs="Calibri"/>
                <w:color w:val="000000"/>
              </w:rPr>
              <w:t>963</w:t>
            </w:r>
          </w:p>
        </w:tc>
      </w:tr>
      <w:tr w:rsidR="008D6946" w:rsidRPr="005B1FBF" w14:paraId="710A5611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AE66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DP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26CE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 (11-15)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8987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 (11-16)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9A3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5A2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</w:t>
            </w:r>
            <w:r w:rsidRPr="005B1FBF">
              <w:rPr>
                <w:rFonts w:ascii="Calibri" w:hAnsi="Calibri" w:cs="Calibri"/>
                <w:color w:val="000000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5B1FBF">
              <w:rPr>
                <w:rFonts w:ascii="Calibri" w:hAnsi="Calibri" w:cs="Calibri"/>
                <w:color w:val="000000"/>
              </w:rPr>
              <w:t>10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</w:t>
            </w:r>
            <w:r w:rsidRPr="005B1FBF">
              <w:rPr>
                <w:rFonts w:ascii="Calibri" w:hAnsi="Calibri" w:cs="Calibri"/>
                <w:color w:val="000000"/>
              </w:rPr>
              <w:t>16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045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</w:t>
            </w:r>
            <w:r w:rsidRPr="005B1FBF">
              <w:rPr>
                <w:rFonts w:ascii="Calibri" w:hAnsi="Calibri" w:cs="Calibri"/>
                <w:color w:val="000000"/>
              </w:rPr>
              <w:t>3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5B1FBF">
              <w:rPr>
                <w:rFonts w:ascii="Calibri" w:hAnsi="Calibri" w:cs="Calibri"/>
                <w:color w:val="000000"/>
              </w:rPr>
              <w:t>9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-1</w:t>
            </w:r>
            <w:r w:rsidRPr="005B1FBF">
              <w:rPr>
                <w:rFonts w:ascii="Calibri" w:hAnsi="Calibri" w:cs="Calibri"/>
                <w:color w:val="000000"/>
              </w:rPr>
              <w:t>7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B78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</w:t>
            </w:r>
            <w:r w:rsidRPr="005B1FBF">
              <w:rPr>
                <w:rFonts w:ascii="Calibri" w:hAnsi="Calibri" w:cs="Calibri"/>
                <w:color w:val="000000"/>
              </w:rPr>
              <w:t>747</w:t>
            </w:r>
          </w:p>
        </w:tc>
      </w:tr>
      <w:tr w:rsidR="008D6946" w:rsidRPr="005B1FBF" w14:paraId="2CEDF8F8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4ACB5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Crs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703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33 (27-39)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233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31 (23-38)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E511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B8F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</w:t>
            </w:r>
            <w:r w:rsidRPr="005B1FBF">
              <w:rPr>
                <w:rFonts w:ascii="Calibri" w:hAnsi="Calibri" w:cs="Calibri"/>
                <w:color w:val="000000"/>
              </w:rPr>
              <w:t>3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5B1FBF">
              <w:rPr>
                <w:rFonts w:ascii="Calibri" w:hAnsi="Calibri" w:cs="Calibri"/>
                <w:color w:val="000000"/>
              </w:rPr>
              <w:t>27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-4</w:t>
            </w:r>
            <w:r w:rsidRPr="005B1FBF">
              <w:rPr>
                <w:rFonts w:ascii="Calibri" w:hAnsi="Calibri" w:cs="Calibri"/>
                <w:color w:val="000000"/>
              </w:rPr>
              <w:t>5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E53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</w:t>
            </w:r>
            <w:r w:rsidRPr="005B1FBF">
              <w:rPr>
                <w:rFonts w:ascii="Calibri" w:hAnsi="Calibri" w:cs="Calibri"/>
                <w:color w:val="000000"/>
              </w:rPr>
              <w:t>9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5B1FBF">
              <w:rPr>
                <w:rFonts w:ascii="Calibri" w:hAnsi="Calibri" w:cs="Calibri"/>
                <w:color w:val="000000"/>
              </w:rPr>
              <w:t>21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-4</w:t>
            </w:r>
            <w:r w:rsidRPr="005B1FBF">
              <w:rPr>
                <w:rFonts w:ascii="Calibri" w:hAnsi="Calibri" w:cs="Calibri"/>
                <w:color w:val="000000"/>
              </w:rPr>
              <w:t>4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A17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0.334</w:t>
            </w:r>
          </w:p>
        </w:tc>
      </w:tr>
      <w:tr w:rsidR="008D6946" w:rsidRPr="00EE73E3" w14:paraId="67365793" w14:textId="77777777" w:rsidTr="0053401D">
        <w:trPr>
          <w:trHeight w:val="240"/>
          <w:jc w:val="center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51869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Maximal/minimal values of respiratory characteristics during TPTD monitoring</w:t>
            </w:r>
          </w:p>
        </w:tc>
      </w:tr>
      <w:tr w:rsidR="008D6946" w:rsidRPr="005B1FBF" w14:paraId="549D09AF" w14:textId="77777777" w:rsidTr="0053401D">
        <w:trPr>
          <w:trHeight w:val="23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A7DAB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PaO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/FiO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2min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mmHg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C5B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110 (89-126)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5BB7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77 (62-93)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0CA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AB5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109 (80-132)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79C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93 (79-112)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8D0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0.197</w:t>
            </w:r>
          </w:p>
        </w:tc>
      </w:tr>
      <w:tr w:rsidR="008D6946" w:rsidRPr="005B1FBF" w14:paraId="52A73C74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5006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PEEP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FBAA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(12-16)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E65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(1</w:t>
            </w:r>
            <w:r w:rsidRPr="005B1FBF">
              <w:rPr>
                <w:rFonts w:ascii="Calibri" w:hAnsi="Calibri" w:cs="Calibri"/>
                <w:color w:val="000000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9AEF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E9E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14 (12-16)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619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 (12-16)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B97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0.439</w:t>
            </w:r>
          </w:p>
        </w:tc>
      </w:tr>
      <w:tr w:rsidR="008D6946" w:rsidRPr="005B1FBF" w14:paraId="14D4C3E5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71983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DP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9B9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(14-17)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EA5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(16-20)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CAF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ABF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</w:t>
            </w:r>
            <w:r w:rsidRPr="005B1FBF">
              <w:rPr>
                <w:rFonts w:ascii="Calibri" w:hAnsi="Calibri" w:cs="Calibri"/>
                <w:color w:val="000000"/>
              </w:rPr>
              <w:t>5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(12-20)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D48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17 (13-23)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43C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0.148</w:t>
            </w:r>
          </w:p>
        </w:tc>
      </w:tr>
      <w:tr w:rsidR="008D6946" w:rsidRPr="005B1FBF" w14:paraId="70427C6F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EE40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Crs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E0B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26 (24-28)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DA0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24 (19-27)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D03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5D1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26 (18-38)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B71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21 (1</w:t>
            </w:r>
            <w:r w:rsidRPr="005B1FBF">
              <w:rPr>
                <w:rFonts w:ascii="Calibri" w:hAnsi="Calibri" w:cs="Calibri"/>
                <w:color w:val="000000"/>
              </w:rPr>
              <w:t>5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924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</w:tr>
      <w:tr w:rsidR="008D6946" w:rsidRPr="00EE73E3" w14:paraId="19039EF8" w14:textId="77777777" w:rsidTr="0053401D">
        <w:trPr>
          <w:trHeight w:val="240"/>
          <w:jc w:val="center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CB0B3" w14:textId="799DF8BD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Hemodynamic variables and CRP at baseline</w:t>
            </w:r>
          </w:p>
        </w:tc>
      </w:tr>
      <w:tr w:rsidR="008D6946" w:rsidRPr="005B1FBF" w14:paraId="4B02DE61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63EB3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CI (L/min/m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0321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3.3 (2.4-3.6)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819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2.7 (2.0-3.4)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C404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0.183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87E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3.0 (2.7-4.8)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BE3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2.8 (2.3-4.0)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777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</w:tr>
      <w:tr w:rsidR="008D6946" w:rsidRPr="005B1FBF" w14:paraId="2294D4F0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A1A63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GEDVi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1811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697 (568-8</w:t>
            </w:r>
            <w:r w:rsidRPr="005B1FBF">
              <w:rPr>
                <w:rFonts w:ascii="Calibri" w:hAnsi="Calibri" w:cs="Calibri"/>
              </w:rPr>
              <w:t>13</w:t>
            </w:r>
            <w:r w:rsidRPr="005B1FBF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EFE5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739 (632-889)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67D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A4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695 (593-770)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6C0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729 (549-886)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14EB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</w:tr>
      <w:tr w:rsidR="008D6946" w:rsidRPr="005B1FBF" w14:paraId="79897757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9BF99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EVLWi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243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15 (13-19)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ADA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18 (14-22)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42D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0.130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34EC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14 (10-17)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FB2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(13-19)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29F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0.174</w:t>
            </w:r>
          </w:p>
        </w:tc>
      </w:tr>
      <w:tr w:rsidR="008D6946" w:rsidRPr="005B1FBF" w14:paraId="60B0E93B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2EA1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PVPI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B13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3.4(2.6-3.9)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4D6A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3.6 (3.0-4.7)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F98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0.196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31B2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2.7 (2.0-3.6)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63D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2.9 (2.2-3.8)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83F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0.340</w:t>
            </w:r>
          </w:p>
        </w:tc>
      </w:tr>
      <w:tr w:rsidR="008D6946" w:rsidRPr="005B1FBF" w14:paraId="2F174ACD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78D9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GEF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0A7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23 (19-26)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2D41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19 (15-24)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F48E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8C61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19 (16-23)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4EB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18 (14-23)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C78E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0.333</w:t>
            </w:r>
          </w:p>
        </w:tc>
      </w:tr>
      <w:tr w:rsidR="008D6946" w:rsidRPr="005B1FBF" w14:paraId="35ADB28E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D713E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NE</w:t>
            </w:r>
            <w:r w:rsidRPr="005B1FBF">
              <w:rPr>
                <w:rFonts w:ascii="Calibri" w:eastAsia="Times New Roman" w:hAnsi="Calibri" w:cs="Calibri"/>
                <w:color w:val="FF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FF0000"/>
              </w:rPr>
              <w:t>(µg/kg/min)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E180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0.17 (0.09-0.49)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CFA2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0.34 (0.16-0.70)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628D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F5E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0.55 (0.23-1.25)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AC2E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1.12 (0.61-1.69)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41605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0.056</w:t>
            </w:r>
          </w:p>
        </w:tc>
      </w:tr>
      <w:tr w:rsidR="008D6946" w:rsidRPr="005B1FBF" w14:paraId="031234C9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CB46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Lactate</w:t>
            </w:r>
            <w:r w:rsidRPr="005B1FBF">
              <w:rPr>
                <w:rFonts w:ascii="Calibri" w:eastAsia="Times New Roman" w:hAnsi="Calibri" w:cs="Calibri"/>
                <w:color w:val="FF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FF0000"/>
              </w:rPr>
              <w:t>(</w:t>
            </w:r>
            <w:proofErr w:type="spellStart"/>
            <w:r w:rsidRPr="005B1FBF">
              <w:rPr>
                <w:rFonts w:ascii="Calibri" w:eastAsia="Times New Roman" w:hAnsi="Calibri" w:cs="Calibri"/>
                <w:color w:val="FF0000"/>
              </w:rPr>
              <w:t>mmol</w:t>
            </w:r>
            <w:proofErr w:type="spellEnd"/>
            <w:r w:rsidRPr="005B1FBF">
              <w:rPr>
                <w:rFonts w:ascii="Calibri" w:eastAsia="Times New Roman" w:hAnsi="Calibri" w:cs="Calibri"/>
                <w:color w:val="FF0000"/>
              </w:rPr>
              <w:t>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E268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1.5 (1.2-2.0)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8EAA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1.9 (1.4-2.5)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FBC5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</w:rPr>
              <w:t>0.037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88EF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2.3 (1.2-3.5)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DA9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2.1 (1.3-3.6)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F31B1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0.866</w:t>
            </w:r>
          </w:p>
        </w:tc>
      </w:tr>
      <w:tr w:rsidR="008D6946" w:rsidRPr="005B1FBF" w14:paraId="4E5D0AF6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C28E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CRP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7C2F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218 (156-271)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48FD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211 (117-314)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ED1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0.580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B41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193 (127-316)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9D8A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264 (124-326)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7A1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FF0000"/>
              </w:rPr>
              <w:t>0.545</w:t>
            </w:r>
          </w:p>
        </w:tc>
      </w:tr>
      <w:tr w:rsidR="008D6946" w:rsidRPr="00EE73E3" w14:paraId="09F9A0B9" w14:textId="77777777" w:rsidTr="0053401D">
        <w:trPr>
          <w:trHeight w:val="240"/>
          <w:jc w:val="center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A541C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Maximal/minimal values of </w:t>
            </w:r>
            <w:proofErr w:type="spellStart"/>
            <w:r w:rsidRPr="005B1FB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haemodynamic</w:t>
            </w:r>
            <w:proofErr w:type="spellEnd"/>
            <w:r w:rsidRPr="005B1FB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variables and CRP during TPTD monitoring</w:t>
            </w:r>
          </w:p>
        </w:tc>
      </w:tr>
      <w:tr w:rsidR="008D6946" w:rsidRPr="005B1FBF" w14:paraId="7318E298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97EC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(L/min/m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C13D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2.6 (2.0-3.1)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40E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2.4 (2.0-2.7)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B18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A3C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</w:t>
            </w:r>
            <w:r w:rsidRPr="005B1FBF">
              <w:rPr>
                <w:rFonts w:ascii="Calibri" w:hAnsi="Calibri" w:cs="Calibri"/>
                <w:color w:val="000000"/>
              </w:rPr>
              <w:t>7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(2.1-2.9)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54E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2.4 (1.9-3.1)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DCB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8D6946" w:rsidRPr="005B1FBF" w14:paraId="33E9016A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CF11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GEDVi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97DBE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602 (527-699)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AF3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669 (552-780)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14D1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4EE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586 (5</w:t>
            </w:r>
            <w:r w:rsidRPr="005B1FBF">
              <w:rPr>
                <w:rFonts w:ascii="Calibri" w:hAnsi="Calibri" w:cs="Calibri"/>
                <w:color w:val="000000"/>
              </w:rPr>
              <w:t>44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-649)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89CA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6</w:t>
            </w:r>
            <w:r w:rsidRPr="005B1FBF">
              <w:rPr>
                <w:rFonts w:ascii="Calibri" w:hAnsi="Calibri" w:cs="Calibri"/>
                <w:color w:val="000000"/>
              </w:rPr>
              <w:t>57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5B1FBF">
              <w:rPr>
                <w:rFonts w:ascii="Calibri" w:hAnsi="Calibri" w:cs="Calibri"/>
                <w:color w:val="000000"/>
              </w:rPr>
              <w:t>532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-750)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6BC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0.200</w:t>
            </w:r>
          </w:p>
        </w:tc>
      </w:tr>
      <w:tr w:rsidR="008D6946" w:rsidRPr="005B1FBF" w14:paraId="7E37C164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16CD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EVLWi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8167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21 (16-24)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4187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24 (20-28)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B9B7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34D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18 (14-21)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E59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22 (17-25)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4CB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0.016</w:t>
            </w:r>
          </w:p>
        </w:tc>
      </w:tr>
      <w:tr w:rsidR="008D6946" w:rsidRPr="005B1FBF" w14:paraId="6D78C614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032824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PVPI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7CF0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4.2 (3.7-4.7)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3D691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4.9 (4.0-6.0)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F4E69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0.032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8C2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3.6 (2.5-4.6)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FD4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4.2 (3.4-5.0)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5459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0.042</w:t>
            </w:r>
          </w:p>
        </w:tc>
      </w:tr>
      <w:tr w:rsidR="008D6946" w:rsidRPr="005B1FBF" w14:paraId="6633D7C7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3CEE6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GEF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1B1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19 (14-20)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B49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16 (13-19)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361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0.192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875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15 (12-1</w:t>
            </w:r>
            <w:r w:rsidRPr="005B1FBF">
              <w:rPr>
                <w:rFonts w:ascii="Calibri" w:hAnsi="Calibri" w:cs="Calibri"/>
                <w:color w:val="000000"/>
              </w:rPr>
              <w:t>8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22A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14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(10-19)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BCD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0.720</w:t>
            </w:r>
          </w:p>
        </w:tc>
      </w:tr>
      <w:tr w:rsidR="008D6946" w:rsidRPr="005B1FBF" w14:paraId="0930DFCD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E9CC4D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NE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(µg/kg/min)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4F8C1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0.19 (0.09-0.65)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BE8B1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0.59 (0.28-0.94)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EB2D2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b/>
                <w:bCs/>
              </w:rPr>
              <w:t>0.031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F05C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</w:rPr>
              <w:t>0.74 (0.19 -1.21)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EA03A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1.18 (0.73-2.87)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55BC9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</w:rPr>
              <w:t>0.021</w:t>
            </w:r>
          </w:p>
        </w:tc>
      </w:tr>
      <w:tr w:rsidR="008D6946" w:rsidRPr="005B1FBF" w14:paraId="60D0A0A4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066103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Lactate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mmol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/L)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C48A0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2.0 (1.5-2.3)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EF210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</w:rPr>
              <w:t>2.2 (1.7-3.2)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D1F8A2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FBF">
              <w:rPr>
                <w:rFonts w:ascii="Calibri" w:eastAsia="Times New Roman" w:hAnsi="Calibri" w:cs="Calibri"/>
              </w:rPr>
              <w:t>0.121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C2D74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2.4 (2.0-4.0)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A8835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3.1 (2.2-6.1)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C4B13F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0.170</w:t>
            </w:r>
          </w:p>
        </w:tc>
      </w:tr>
      <w:tr w:rsidR="008D6946" w:rsidRPr="005B1FBF" w14:paraId="624B83CE" w14:textId="77777777" w:rsidTr="0053401D">
        <w:trPr>
          <w:trHeight w:val="2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F9CDA" w14:textId="77777777" w:rsidR="008D6946" w:rsidRPr="005B1FBF" w:rsidRDefault="008D6946" w:rsidP="00534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Fluid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balance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138E6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903 (19-1790)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0CA5C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1016 (648-1844)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02088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0.278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CFE03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809 (35-1115)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995A0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1398 (</w:t>
            </w:r>
            <w:r w:rsidRPr="005B1FBF">
              <w:rPr>
                <w:rFonts w:ascii="Calibri" w:hAnsi="Calibri" w:cs="Calibri"/>
                <w:color w:val="000000"/>
              </w:rPr>
              <w:t>679</w:t>
            </w:r>
            <w:r w:rsidRPr="005B1FBF">
              <w:rPr>
                <w:rFonts w:ascii="Calibri" w:eastAsia="Times New Roman" w:hAnsi="Calibri" w:cs="Calibri"/>
              </w:rPr>
              <w:t>-2195)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E017B" w14:textId="77777777" w:rsidR="008D6946" w:rsidRPr="005B1FBF" w:rsidRDefault="008D6946" w:rsidP="0053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000000"/>
              </w:rPr>
              <w:t>0.003</w:t>
            </w:r>
          </w:p>
        </w:tc>
      </w:tr>
    </w:tbl>
    <w:p w14:paraId="060C518D" w14:textId="6F7E83AD" w:rsidR="008D6946" w:rsidRPr="00CE7B69" w:rsidRDefault="008D6946" w:rsidP="00CE7B69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sz w:val="20"/>
          <w:szCs w:val="20"/>
          <w:lang w:val="en-US"/>
        </w:rPr>
        <w:t>Values are expressed as median (interquartile range) or n (%</w:t>
      </w:r>
      <w:r w:rsidR="00CE7B69" w:rsidRPr="005B1FBF">
        <w:rPr>
          <w:rFonts w:ascii="Calibri" w:hAnsi="Calibri" w:cs="Calibri"/>
          <w:sz w:val="20"/>
          <w:szCs w:val="20"/>
          <w:lang w:val="en-US"/>
        </w:rPr>
        <w:t>).</w:t>
      </w:r>
      <w:r w:rsidR="00CE7B69" w:rsidRPr="00442EB4">
        <w:rPr>
          <w:rFonts w:ascii="Calibri" w:hAnsi="Calibri" w:cs="Calibri"/>
          <w:color w:val="FF0000"/>
          <w:sz w:val="20"/>
          <w:szCs w:val="20"/>
          <w:lang w:val="en-US"/>
        </w:rPr>
        <w:t xml:space="preserve"> Bold</w:t>
      </w:r>
      <w:r w:rsidR="00CE7B69" w:rsidRPr="00442EB4">
        <w:rPr>
          <w:rFonts w:ascii="Calibri" w:hAnsi="Calibri" w:cs="Calibri"/>
          <w:color w:val="FF0000"/>
          <w:sz w:val="20"/>
          <w:szCs w:val="20"/>
          <w:lang w:val="en-US"/>
        </w:rPr>
        <w:t xml:space="preserve"> font indicates statistical significance.</w:t>
      </w:r>
    </w:p>
    <w:p w14:paraId="31F4AD88" w14:textId="108AA1F5" w:rsidR="00442EB4" w:rsidRPr="00442EB4" w:rsidRDefault="008D6946" w:rsidP="00442EB4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sz w:val="20"/>
          <w:szCs w:val="20"/>
          <w:lang w:val="en-US"/>
        </w:rPr>
        <w:t xml:space="preserve">ARDS: acute respiratory distress syndrome; CI: cardiac index;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Crs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>: respiratory system compliance</w:t>
      </w: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; CRP:</w:t>
      </w:r>
      <w:r w:rsidRPr="005B1FBF">
        <w:rPr>
          <w:rFonts w:ascii="Calibri" w:hAnsi="Calibri" w:cs="Calibri"/>
          <w:color w:val="FF0000"/>
          <w:lang w:val="en-US"/>
        </w:rPr>
        <w:t xml:space="preserve"> </w:t>
      </w: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C-reactive protein</w:t>
      </w:r>
      <w:r w:rsidRPr="005B1FBF">
        <w:rPr>
          <w:rFonts w:ascii="Calibri" w:hAnsi="Calibri" w:cs="Calibri"/>
          <w:sz w:val="20"/>
          <w:szCs w:val="20"/>
          <w:lang w:val="en-US"/>
        </w:rPr>
        <w:t xml:space="preserve">; DP: driving pressure;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EVLWi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 xml:space="preserve">: extravascular lung water indexed for ideal body weight;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GEDVi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>: global end-diastolic volume indexed for body surface; GEF: global ejection fraction; NE: Norepinephrine; PaO2/FiO2:ratio of the arterial partial pressure of oxygen over inspired fraction in oxygen; PBW: predicted body weight; PEEP: positive end-expiratory pressure; PVPI: pulmonary vascular permeability index; TPTD: transpulmonary thermodilution; TV: tidal volume.</w:t>
      </w:r>
      <w:r w:rsidR="00442EB4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21A14E4A" w14:textId="12B206E9" w:rsidR="008D6946" w:rsidRPr="005B1FBF" w:rsidRDefault="008D6946" w:rsidP="008D6946">
      <w:pPr>
        <w:ind w:right="-290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1617CEB9" w14:textId="77777777" w:rsidR="008D6946" w:rsidRDefault="008D6946">
      <w:pPr>
        <w:rPr>
          <w:rFonts w:ascii="Calibri" w:eastAsiaTheme="majorEastAsia" w:hAnsi="Calibri" w:cs="Calibri"/>
          <w:b/>
          <w:bCs/>
          <w:color w:val="2F5496" w:themeColor="accent1" w:themeShade="BF"/>
          <w:sz w:val="32"/>
          <w:szCs w:val="32"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3EFDCC47" w14:textId="27D74CD4" w:rsidR="00EB2C92" w:rsidRPr="00021838" w:rsidRDefault="00EB2C92" w:rsidP="00074C94">
      <w:pPr>
        <w:pStyle w:val="1"/>
        <w:rPr>
          <w:rFonts w:ascii="Calibri" w:hAnsi="Calibri" w:cs="Calibri"/>
          <w:sz w:val="24"/>
          <w:szCs w:val="24"/>
          <w:lang w:val="en-US"/>
        </w:rPr>
      </w:pPr>
      <w:bookmarkStart w:id="7" w:name="_Toc70342343"/>
      <w:r w:rsidRPr="00021838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8D6946" w:rsidRPr="00021838">
        <w:rPr>
          <w:rFonts w:ascii="Calibri" w:hAnsi="Calibri" w:cs="Calibri"/>
          <w:b/>
          <w:bCs/>
          <w:sz w:val="24"/>
          <w:szCs w:val="24"/>
          <w:lang w:val="en-US"/>
        </w:rPr>
        <w:t>3</w:t>
      </w:r>
      <w:r w:rsidRPr="0002183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021838">
        <w:rPr>
          <w:rFonts w:ascii="Calibri" w:hAnsi="Calibri" w:cs="Calibri"/>
          <w:sz w:val="24"/>
          <w:szCs w:val="24"/>
          <w:lang w:val="en-US"/>
        </w:rPr>
        <w:t xml:space="preserve"> Multivariate logistic regression analysis with Day</w:t>
      </w:r>
      <w:r w:rsidR="000E087D" w:rsidRPr="00021838">
        <w:rPr>
          <w:rFonts w:ascii="Calibri" w:hAnsi="Calibri" w:cs="Calibri"/>
          <w:sz w:val="24"/>
          <w:szCs w:val="24"/>
          <w:lang w:val="en-US"/>
        </w:rPr>
        <w:t>-</w:t>
      </w:r>
      <w:r w:rsidRPr="00021838">
        <w:rPr>
          <w:rFonts w:ascii="Calibri" w:hAnsi="Calibri" w:cs="Calibri"/>
          <w:sz w:val="24"/>
          <w:szCs w:val="24"/>
          <w:lang w:val="en-US"/>
        </w:rPr>
        <w:t>60 mortality as the dependent factor and extravascular lung water</w:t>
      </w:r>
      <w:r w:rsidR="00435E7A" w:rsidRPr="00021838">
        <w:rPr>
          <w:rFonts w:ascii="Calibri" w:hAnsi="Calibri" w:cs="Calibri"/>
          <w:sz w:val="24"/>
          <w:szCs w:val="24"/>
          <w:lang w:val="en-US"/>
        </w:rPr>
        <w:t xml:space="preserve"> index</w:t>
      </w:r>
      <w:r w:rsidRPr="00021838">
        <w:rPr>
          <w:rFonts w:ascii="Calibri" w:hAnsi="Calibri" w:cs="Calibri"/>
          <w:sz w:val="24"/>
          <w:szCs w:val="24"/>
          <w:lang w:val="en-US"/>
        </w:rPr>
        <w:t xml:space="preserve"> as an independent factor</w:t>
      </w:r>
      <w:r w:rsidR="0040007D" w:rsidRPr="00021838">
        <w:rPr>
          <w:rFonts w:ascii="Calibri" w:hAnsi="Calibri" w:cs="Calibri"/>
          <w:sz w:val="24"/>
          <w:szCs w:val="24"/>
          <w:lang w:val="en-US"/>
        </w:rPr>
        <w:t>.</w:t>
      </w:r>
      <w:bookmarkEnd w:id="7"/>
    </w:p>
    <w:p w14:paraId="4AA3E1BC" w14:textId="77777777" w:rsidR="00EE1E03" w:rsidRPr="005B1FBF" w:rsidRDefault="00EE1E03" w:rsidP="00642828">
      <w:pPr>
        <w:spacing w:after="0" w:line="240" w:lineRule="auto"/>
        <w:rPr>
          <w:rFonts w:ascii="Calibri" w:hAnsi="Calibri" w:cs="Calibri"/>
          <w:b/>
          <w:bCs/>
          <w:color w:val="FF0000"/>
          <w:lang w:val="en-US"/>
        </w:rPr>
      </w:pPr>
    </w:p>
    <w:tbl>
      <w:tblPr>
        <w:tblW w:w="1119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28"/>
        <w:gridCol w:w="2054"/>
        <w:gridCol w:w="2264"/>
      </w:tblGrid>
      <w:tr w:rsidR="00EB2C92" w:rsidRPr="005B1FBF" w14:paraId="6D411C1A" w14:textId="77777777" w:rsidTr="004B778B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2A5B2" w14:textId="77777777" w:rsidR="00EB2C92" w:rsidRPr="005B1FBF" w:rsidRDefault="00EB2C92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Variable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B78B3" w14:textId="77777777" w:rsidR="00EB2C92" w:rsidRPr="005B1FBF" w:rsidRDefault="00EB2C92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Odds ratio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25F77" w14:textId="77777777" w:rsidR="00EB2C92" w:rsidRPr="005B1FBF" w:rsidRDefault="00EB2C92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95% CI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53C8E" w14:textId="77777777" w:rsidR="00EB2C92" w:rsidRPr="005B1FBF" w:rsidRDefault="00EB2C92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p-value</w:t>
            </w:r>
          </w:p>
        </w:tc>
      </w:tr>
      <w:tr w:rsidR="0069008F" w:rsidRPr="005B1FBF" w14:paraId="0ADAD5EF" w14:textId="77777777" w:rsidTr="004B778B">
        <w:trPr>
          <w:jc w:val="center"/>
        </w:trPr>
        <w:tc>
          <w:tcPr>
            <w:tcW w:w="4253" w:type="dxa"/>
          </w:tcPr>
          <w:p w14:paraId="55FFF084" w14:textId="0D55AF15" w:rsidR="0069008F" w:rsidRPr="005B1FBF" w:rsidRDefault="0069008F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Age</w:t>
            </w:r>
            <w:r w:rsidR="00EE73E3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 (years)</w:t>
            </w:r>
          </w:p>
        </w:tc>
        <w:tc>
          <w:tcPr>
            <w:tcW w:w="2628" w:type="dxa"/>
          </w:tcPr>
          <w:p w14:paraId="56BAE114" w14:textId="5F9E36B3" w:rsidR="0069008F" w:rsidRPr="005B1FBF" w:rsidRDefault="0069008F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1.03</w:t>
            </w:r>
            <w:r w:rsidR="00334B85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9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</w:t>
            </w:r>
          </w:p>
        </w:tc>
        <w:tc>
          <w:tcPr>
            <w:tcW w:w="2054" w:type="dxa"/>
          </w:tcPr>
          <w:p w14:paraId="5A599009" w14:textId="1A60BCD9" w:rsidR="0069008F" w:rsidRPr="005B1FBF" w:rsidRDefault="0069008F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1.002</w:t>
            </w:r>
            <w:r w:rsidR="00334B85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6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-1.0</w:t>
            </w:r>
            <w:r w:rsidR="00334B85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768</w:t>
            </w:r>
          </w:p>
        </w:tc>
        <w:tc>
          <w:tcPr>
            <w:tcW w:w="2264" w:type="dxa"/>
          </w:tcPr>
          <w:p w14:paraId="38F785F5" w14:textId="02A3B00E" w:rsidR="0069008F" w:rsidRPr="005B1FBF" w:rsidRDefault="0069008F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0.03</w:t>
            </w:r>
            <w:r w:rsidR="00334B85"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57</w:t>
            </w:r>
          </w:p>
        </w:tc>
      </w:tr>
      <w:tr w:rsidR="00EB2C92" w:rsidRPr="005B1FBF" w14:paraId="6D9B0A75" w14:textId="77777777" w:rsidTr="004B778B">
        <w:trPr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14:paraId="75E00FD9" w14:textId="45A94AEB" w:rsidR="00EB2C92" w:rsidRPr="005B1FBF" w:rsidRDefault="00EB2C92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C</w:t>
            </w:r>
            <w:r w:rsidR="0073354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OVID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-19 </w:t>
            </w:r>
            <w:r w:rsidR="0073354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status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14:paraId="2FCCE228" w14:textId="72D6AFFD" w:rsidR="00EB2C92" w:rsidRPr="005B1FBF" w:rsidRDefault="00164B1C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</w:t>
            </w:r>
            <w:r w:rsidR="00EB771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1987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620CE8C7" w14:textId="5F86728D" w:rsidR="00EB2C92" w:rsidRPr="005B1FBF" w:rsidRDefault="00164B1C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0.4</w:t>
            </w:r>
            <w:r w:rsidR="00EB771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218</w:t>
            </w:r>
            <w:r w:rsidR="00EB2C92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-</w:t>
            </w:r>
            <w:r w:rsidR="00EB771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3.4072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4B08BD" w14:textId="49836FA0" w:rsidR="00EB2C92" w:rsidRPr="005B1FBF" w:rsidRDefault="00EB2C92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</w:t>
            </w:r>
            <w:r w:rsidR="00EB771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7338</w:t>
            </w:r>
          </w:p>
        </w:tc>
      </w:tr>
      <w:tr w:rsidR="00EB771F" w:rsidRPr="005B1FBF" w14:paraId="30BE33CE" w14:textId="77777777" w:rsidTr="004B778B">
        <w:trPr>
          <w:trHeight w:val="146"/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14:paraId="6FED1580" w14:textId="736E3448" w:rsidR="00EB771F" w:rsidRPr="005B1FBF" w:rsidRDefault="003F0591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SAPS II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14:paraId="755EB806" w14:textId="5D0F7BC5" w:rsidR="00EB771F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1.0041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4DC6A701" w14:textId="4B2D3077" w:rsidR="00EB771F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0.9725-1.0367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01AFB2" w14:textId="52BA55F6" w:rsidR="00EB771F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0.8015</w:t>
            </w:r>
          </w:p>
        </w:tc>
      </w:tr>
      <w:tr w:rsidR="003F0591" w:rsidRPr="005B1FBF" w14:paraId="79626908" w14:textId="77777777" w:rsidTr="004B778B">
        <w:trPr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14:paraId="3ABD445B" w14:textId="1DF10A79" w:rsidR="003F0591" w:rsidRPr="005B1FBF" w:rsidRDefault="003F0591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Maximal blood lactate (mmol/L)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14:paraId="09F43A1E" w14:textId="432B8A51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1.0176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79664951" w14:textId="78660E67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0.8129-1.2739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17A002" w14:textId="7E438278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0.5295</w:t>
            </w:r>
          </w:p>
        </w:tc>
      </w:tr>
      <w:tr w:rsidR="005B2105" w:rsidRPr="005B1FBF" w14:paraId="240F348E" w14:textId="77777777" w:rsidTr="004B778B">
        <w:trPr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14:paraId="5284203D" w14:textId="406BF924" w:rsidR="005B2105" w:rsidRPr="005B1FBF" w:rsidRDefault="005B2105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Daily fluid balance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 (mL/day)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14:paraId="31D5AAE3" w14:textId="3307791D" w:rsidR="005B2105" w:rsidRPr="005B1FBF" w:rsidRDefault="005B2105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1.0007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6D09A16D" w14:textId="32C983D6" w:rsidR="005B2105" w:rsidRPr="005B1FBF" w:rsidRDefault="005B2105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1.0002-1.0012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582C012" w14:textId="2F0441EE" w:rsidR="005B2105" w:rsidRPr="005B1FBF" w:rsidRDefault="002B67C9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0.0109</w:t>
            </w:r>
          </w:p>
        </w:tc>
      </w:tr>
      <w:tr w:rsidR="002B67C9" w:rsidRPr="005B1FBF" w14:paraId="147CC994" w14:textId="77777777" w:rsidTr="004B778B">
        <w:trPr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14:paraId="3E5BBE70" w14:textId="174A1654" w:rsidR="002B67C9" w:rsidRPr="005B1FBF" w:rsidRDefault="002B67C9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Maximal driving pressure 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(</w:t>
            </w:r>
            <w:r w:rsidR="000E087D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c</w:t>
            </w:r>
            <w:r w:rsidR="001B428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mH</w:t>
            </w:r>
            <w:r w:rsidR="001B428F" w:rsidRPr="005B1FBF">
              <w:rPr>
                <w:rFonts w:ascii="Calibri" w:eastAsia="Times New Roman" w:hAnsi="Calibri" w:cs="Calibri"/>
                <w:color w:val="FF0000"/>
                <w:vertAlign w:val="subscript"/>
                <w:lang w:val="en-US" w:eastAsia="zh-CN"/>
              </w:rPr>
              <w:t>2</w:t>
            </w:r>
            <w:r w:rsidR="001B428F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)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14:paraId="60A5A6CD" w14:textId="0031841C" w:rsidR="002B67C9" w:rsidRPr="005B1FBF" w:rsidRDefault="006F4AD0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1.1197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4DFCF7B0" w14:textId="12A347EF" w:rsidR="002B67C9" w:rsidRPr="005B1FBF" w:rsidRDefault="006F4AD0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1.0116-1.2394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B70662" w14:textId="31843682" w:rsidR="002B67C9" w:rsidRPr="005B1FBF" w:rsidRDefault="006F4AD0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0.0291</w:t>
            </w:r>
          </w:p>
        </w:tc>
      </w:tr>
      <w:tr w:rsidR="003F0591" w:rsidRPr="005B1FBF" w14:paraId="73C719A6" w14:textId="77777777" w:rsidTr="004B778B">
        <w:trPr>
          <w:jc w:val="center"/>
        </w:trPr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2BF7CA5C" w14:textId="6BD4013C" w:rsidR="003F0591" w:rsidRPr="005B1FBF" w:rsidRDefault="003F0591" w:rsidP="00356FBA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EVLWi</w:t>
            </w:r>
            <w:r w:rsidRPr="005B1FBF">
              <w:rPr>
                <w:rFonts w:ascii="Calibri" w:eastAsia="Times New Roman" w:hAnsi="Calibri" w:cs="Calibri"/>
                <w:color w:val="FF0000"/>
                <w:vertAlign w:val="subscript"/>
                <w:lang w:val="en-US" w:eastAsia="zh-CN"/>
              </w:rPr>
              <w:t>max</w:t>
            </w:r>
            <w:proofErr w:type="spellEnd"/>
            <w:r w:rsidR="000E087D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 (mL/kg)</w:t>
            </w:r>
          </w:p>
        </w:tc>
        <w:tc>
          <w:tcPr>
            <w:tcW w:w="2628" w:type="dxa"/>
            <w:tcBorders>
              <w:top w:val="nil"/>
              <w:bottom w:val="single" w:sz="4" w:space="0" w:color="auto"/>
            </w:tcBorders>
          </w:tcPr>
          <w:p w14:paraId="5C1B03B0" w14:textId="10B9A3AE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1.1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296</w:t>
            </w:r>
          </w:p>
        </w:tc>
        <w:tc>
          <w:tcPr>
            <w:tcW w:w="2054" w:type="dxa"/>
            <w:tcBorders>
              <w:top w:val="nil"/>
              <w:bottom w:val="single" w:sz="4" w:space="0" w:color="auto"/>
            </w:tcBorders>
          </w:tcPr>
          <w:p w14:paraId="13694FBB" w14:textId="03F191D2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316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-1.2</w:t>
            </w:r>
            <w:r w:rsidR="001411D3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369</w:t>
            </w:r>
          </w:p>
        </w:tc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14:paraId="4A2475C6" w14:textId="404AB14F" w:rsidR="003F0591" w:rsidRPr="005B1FBF" w:rsidRDefault="003F0591" w:rsidP="00356FBA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0.00</w:t>
            </w:r>
            <w:r w:rsidR="001411D3"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85</w:t>
            </w:r>
          </w:p>
        </w:tc>
      </w:tr>
    </w:tbl>
    <w:p w14:paraId="12ABBC6F" w14:textId="77777777" w:rsidR="00442EB4" w:rsidRPr="00442EB4" w:rsidRDefault="00EB2C92" w:rsidP="00442EB4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ARDS: acute respiratory distress syndrome;</w:t>
      </w:r>
      <w:r w:rsidR="009360F1" w:rsidRPr="005B1FBF">
        <w:rPr>
          <w:rFonts w:ascii="Calibri" w:hAnsi="Calibri" w:cs="Calibri"/>
          <w:color w:val="FF0000"/>
          <w:sz w:val="20"/>
          <w:szCs w:val="20"/>
          <w:lang w:val="en-US"/>
        </w:rPr>
        <w:t xml:space="preserve"> </w:t>
      </w:r>
      <w:r w:rsidR="00E52821" w:rsidRPr="005B1FBF">
        <w:rPr>
          <w:rFonts w:ascii="Calibri" w:eastAsia="Times New Roman" w:hAnsi="Calibri" w:cs="Calibri"/>
          <w:color w:val="FF0000"/>
          <w:sz w:val="20"/>
          <w:szCs w:val="20"/>
          <w:lang w:val="en-US" w:eastAsia="zh-CN"/>
        </w:rPr>
        <w:t>SAPS II</w:t>
      </w:r>
      <w:r w:rsidR="00E52821" w:rsidRPr="005B1FBF">
        <w:rPr>
          <w:rFonts w:ascii="Calibri" w:hAnsi="Calibri" w:cs="Calibri"/>
          <w:color w:val="FF0000"/>
          <w:sz w:val="20"/>
          <w:szCs w:val="20"/>
          <w:lang w:val="en-US"/>
        </w:rPr>
        <w:t xml:space="preserve">: simplified acute physiology score II; </w:t>
      </w:r>
      <w:proofErr w:type="spellStart"/>
      <w:r w:rsidR="009360F1" w:rsidRPr="005B1FBF">
        <w:rPr>
          <w:rFonts w:ascii="Calibri" w:hAnsi="Calibri" w:cs="Calibri"/>
          <w:color w:val="FF0000"/>
          <w:sz w:val="20"/>
          <w:szCs w:val="20"/>
          <w:lang w:val="en-US"/>
        </w:rPr>
        <w:t>EVLWi</w:t>
      </w:r>
      <w:proofErr w:type="spellEnd"/>
      <w:r w:rsidR="009360F1" w:rsidRPr="005B1FBF">
        <w:rPr>
          <w:rFonts w:ascii="Calibri" w:hAnsi="Calibri" w:cs="Calibri"/>
          <w:color w:val="FF0000"/>
          <w:sz w:val="20"/>
          <w:szCs w:val="20"/>
          <w:lang w:val="en-US"/>
        </w:rPr>
        <w:t>: extravascular lung water index</w:t>
      </w:r>
      <w:r w:rsidR="00442EB4">
        <w:rPr>
          <w:rFonts w:ascii="Calibri" w:hAnsi="Calibri" w:cs="Calibri"/>
          <w:color w:val="FF0000"/>
          <w:sz w:val="20"/>
          <w:szCs w:val="20"/>
          <w:lang w:val="en-US"/>
        </w:rPr>
        <w:t xml:space="preserve">. </w:t>
      </w:r>
      <w:r w:rsidR="00442EB4" w:rsidRPr="00442EB4">
        <w:rPr>
          <w:rFonts w:ascii="Calibri" w:hAnsi="Calibri" w:cs="Calibri"/>
          <w:color w:val="FF0000"/>
          <w:sz w:val="20"/>
          <w:szCs w:val="20"/>
          <w:lang w:val="en-US"/>
        </w:rPr>
        <w:t>Bold font indicates statistical significance.</w:t>
      </w:r>
    </w:p>
    <w:p w14:paraId="4F643EDB" w14:textId="616899C8" w:rsidR="00EB2C92" w:rsidRPr="005B1FBF" w:rsidRDefault="00EB2C92" w:rsidP="00EB2C92">
      <w:pPr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</w:p>
    <w:p w14:paraId="055E190F" w14:textId="77777777" w:rsidR="00EB2C92" w:rsidRPr="005B1FBF" w:rsidRDefault="00EB2C92">
      <w:pPr>
        <w:rPr>
          <w:rFonts w:ascii="Calibri" w:eastAsiaTheme="majorEastAsia" w:hAnsi="Calibri" w:cs="Calibri"/>
          <w:color w:val="FF0000"/>
          <w:sz w:val="26"/>
          <w:szCs w:val="26"/>
          <w:lang w:val="en-US"/>
        </w:rPr>
      </w:pPr>
      <w:r w:rsidRPr="005B1FBF">
        <w:rPr>
          <w:rFonts w:ascii="Calibri" w:hAnsi="Calibri" w:cs="Calibri"/>
          <w:color w:val="FF0000"/>
          <w:lang w:val="en-US"/>
        </w:rPr>
        <w:br w:type="page"/>
      </w:r>
    </w:p>
    <w:p w14:paraId="3AC6A219" w14:textId="0590FCAE" w:rsidR="004C40E3" w:rsidRPr="00021838" w:rsidRDefault="004C40E3" w:rsidP="00074C94">
      <w:pPr>
        <w:pStyle w:val="1"/>
        <w:rPr>
          <w:rFonts w:ascii="Calibri" w:hAnsi="Calibri" w:cs="Calibri"/>
          <w:sz w:val="24"/>
          <w:szCs w:val="24"/>
          <w:lang w:val="en-US"/>
        </w:rPr>
      </w:pPr>
      <w:bookmarkStart w:id="8" w:name="_Toc70342344"/>
      <w:r w:rsidRPr="00021838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8D6946" w:rsidRPr="00021838">
        <w:rPr>
          <w:rFonts w:ascii="Calibri" w:hAnsi="Calibri" w:cs="Calibri"/>
          <w:b/>
          <w:bCs/>
          <w:sz w:val="24"/>
          <w:szCs w:val="24"/>
          <w:lang w:val="en-US"/>
        </w:rPr>
        <w:t>4</w:t>
      </w:r>
      <w:r w:rsidRPr="0002183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021838">
        <w:rPr>
          <w:rFonts w:ascii="Calibri" w:hAnsi="Calibri" w:cs="Calibri"/>
          <w:sz w:val="24"/>
          <w:szCs w:val="24"/>
          <w:lang w:val="en-US"/>
        </w:rPr>
        <w:t xml:space="preserve"> Multivariate logistic regression analysis with Day</w:t>
      </w:r>
      <w:r w:rsidR="000E087D" w:rsidRPr="00021838">
        <w:rPr>
          <w:rFonts w:ascii="Calibri" w:hAnsi="Calibri" w:cs="Calibri"/>
          <w:sz w:val="24"/>
          <w:szCs w:val="24"/>
          <w:lang w:val="en-US"/>
        </w:rPr>
        <w:t>-</w:t>
      </w:r>
      <w:r w:rsidR="00EB2C92" w:rsidRPr="00021838">
        <w:rPr>
          <w:rFonts w:ascii="Calibri" w:hAnsi="Calibri" w:cs="Calibri"/>
          <w:sz w:val="24"/>
          <w:szCs w:val="24"/>
          <w:lang w:val="en-US"/>
        </w:rPr>
        <w:t xml:space="preserve">60 </w:t>
      </w:r>
      <w:r w:rsidRPr="00021838">
        <w:rPr>
          <w:rFonts w:ascii="Calibri" w:hAnsi="Calibri" w:cs="Calibri"/>
          <w:sz w:val="24"/>
          <w:szCs w:val="24"/>
          <w:lang w:val="en-US"/>
        </w:rPr>
        <w:t>mortality as the dependent factor and pulmonary vascular permeability index as an independent factor</w:t>
      </w:r>
      <w:bookmarkEnd w:id="0"/>
      <w:bookmarkEnd w:id="8"/>
    </w:p>
    <w:p w14:paraId="085AD3BC" w14:textId="77777777" w:rsidR="00EE1E03" w:rsidRPr="005B1FBF" w:rsidRDefault="00EE1E03" w:rsidP="00642828">
      <w:pPr>
        <w:spacing w:after="0" w:line="240" w:lineRule="auto"/>
        <w:rPr>
          <w:rFonts w:ascii="Calibri" w:hAnsi="Calibri" w:cs="Calibri"/>
          <w:b/>
          <w:bCs/>
          <w:color w:val="FF0000"/>
          <w:lang w:val="en-US"/>
        </w:rPr>
      </w:pPr>
    </w:p>
    <w:tbl>
      <w:tblPr>
        <w:tblW w:w="1077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69"/>
        <w:gridCol w:w="2054"/>
        <w:gridCol w:w="2264"/>
      </w:tblGrid>
      <w:tr w:rsidR="00391AF6" w:rsidRPr="005B1FBF" w14:paraId="49F8E4C1" w14:textId="77777777" w:rsidTr="00DC24EB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ED24D" w14:textId="77777777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Variable</w:t>
            </w: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6BB26" w14:textId="77777777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Odds ratio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67F37" w14:textId="77777777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95% CI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B35BA" w14:textId="77777777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p-value</w:t>
            </w:r>
          </w:p>
        </w:tc>
      </w:tr>
      <w:tr w:rsidR="00391AF6" w:rsidRPr="005B1FBF" w14:paraId="51AD5C40" w14:textId="77777777" w:rsidTr="00DC24EB">
        <w:trPr>
          <w:jc w:val="center"/>
        </w:trPr>
        <w:tc>
          <w:tcPr>
            <w:tcW w:w="3686" w:type="dxa"/>
          </w:tcPr>
          <w:p w14:paraId="6C6CA530" w14:textId="1EBFC05C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Age</w:t>
            </w:r>
            <w:r w:rsidR="00EE73E3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 (years)</w:t>
            </w:r>
          </w:p>
        </w:tc>
        <w:tc>
          <w:tcPr>
            <w:tcW w:w="2769" w:type="dxa"/>
          </w:tcPr>
          <w:p w14:paraId="1F0A23EA" w14:textId="59B4345A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</w:t>
            </w:r>
            <w:r w:rsidR="008F623B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469</w:t>
            </w:r>
          </w:p>
        </w:tc>
        <w:tc>
          <w:tcPr>
            <w:tcW w:w="2054" w:type="dxa"/>
          </w:tcPr>
          <w:p w14:paraId="63109D0D" w14:textId="289D1412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</w:t>
            </w:r>
            <w:r w:rsidR="008F623B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108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-1.0</w:t>
            </w:r>
            <w:r w:rsidR="00354FC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842</w:t>
            </w:r>
          </w:p>
        </w:tc>
        <w:tc>
          <w:tcPr>
            <w:tcW w:w="2264" w:type="dxa"/>
          </w:tcPr>
          <w:p w14:paraId="0F65DBC9" w14:textId="1FB0DC25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</w:t>
            </w:r>
            <w:r w:rsidR="0072598F"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105</w:t>
            </w:r>
          </w:p>
        </w:tc>
      </w:tr>
      <w:tr w:rsidR="00391AF6" w:rsidRPr="005B1FBF" w14:paraId="09464C6B" w14:textId="77777777" w:rsidTr="00DC24EB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02B8DFDE" w14:textId="6655B41A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C</w:t>
            </w:r>
            <w:r w:rsidR="0073354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OVID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 xml:space="preserve">-19 </w:t>
            </w:r>
            <w:r w:rsidR="0073354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status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0970E83F" w14:textId="18AB7E2A" w:rsidR="00391AF6" w:rsidRPr="005B1FBF" w:rsidRDefault="00354FC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1.2514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4B8A6CE4" w14:textId="71132F0A" w:rsidR="00391AF6" w:rsidRPr="005B1FBF" w:rsidRDefault="00354FC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0.4453-3.5167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80338C" w14:textId="6FBE3395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</w:t>
            </w:r>
            <w:r w:rsidR="00354FC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6706</w:t>
            </w:r>
          </w:p>
        </w:tc>
      </w:tr>
      <w:tr w:rsidR="00391AF6" w:rsidRPr="005B1FBF" w14:paraId="3402FCCE" w14:textId="77777777" w:rsidTr="00DC24EB">
        <w:trPr>
          <w:trHeight w:val="146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68EE4E14" w14:textId="77777777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SAPS II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193651B9" w14:textId="6D90C4D7" w:rsidR="00391AF6" w:rsidRPr="005B1FBF" w:rsidRDefault="00354FC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1.0040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53E9F4BB" w14:textId="6168D7DD" w:rsidR="00391AF6" w:rsidRPr="005B1FBF" w:rsidRDefault="00354FC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0.9730-1.0361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15E918F" w14:textId="107711C2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0.801</w:t>
            </w:r>
            <w:r w:rsidR="00B2277E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8</w:t>
            </w:r>
          </w:p>
        </w:tc>
      </w:tr>
      <w:tr w:rsidR="00391AF6" w:rsidRPr="005B1FBF" w14:paraId="1DE6E301" w14:textId="77777777" w:rsidTr="00DC24EB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71A94D37" w14:textId="77777777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Maximal blood lactate (mmol/L)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070423C8" w14:textId="513DE404" w:rsidR="00391AF6" w:rsidRPr="005B1FBF" w:rsidRDefault="00B2277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1.0568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44DD593E" w14:textId="1260F2E5" w:rsidR="00391AF6" w:rsidRPr="005B1FBF" w:rsidRDefault="00B2277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0.8464-1.3195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B57217" w14:textId="7586F7B6" w:rsidR="00391AF6" w:rsidRPr="005B1FBF" w:rsidRDefault="00B2277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0.6256</w:t>
            </w:r>
          </w:p>
        </w:tc>
      </w:tr>
      <w:tr w:rsidR="00391AF6" w:rsidRPr="005B1FBF" w14:paraId="273C7AB7" w14:textId="77777777" w:rsidTr="00DC24EB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3D9F6093" w14:textId="77777777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Daily fluid balance (mL/day)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2648BE9F" w14:textId="77777777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1.0007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4FC59DB9" w14:textId="77777777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1.0002-1.0012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B409261" w14:textId="755D4F58" w:rsidR="00391AF6" w:rsidRPr="005B1FBF" w:rsidRDefault="00B2277E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0.0084</w:t>
            </w:r>
          </w:p>
        </w:tc>
      </w:tr>
      <w:tr w:rsidR="00391AF6" w:rsidRPr="005B1FBF" w14:paraId="4756E8CF" w14:textId="77777777" w:rsidTr="00DC24EB">
        <w:trPr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563C9279" w14:textId="11E22412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Maximal driving pressure (</w:t>
            </w:r>
            <w:r w:rsidR="000E087D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c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mH</w:t>
            </w:r>
            <w:r w:rsidRPr="005B1FBF">
              <w:rPr>
                <w:rFonts w:ascii="Calibri" w:eastAsia="Times New Roman" w:hAnsi="Calibri" w:cs="Calibri"/>
                <w:color w:val="FF0000"/>
                <w:vertAlign w:val="subscript"/>
                <w:lang w:val="en-US" w:eastAsia="zh-CN"/>
              </w:rPr>
              <w:t>2</w:t>
            </w: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O)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6CCC1D8C" w14:textId="6E356BEC" w:rsidR="00391AF6" w:rsidRPr="005B1FBF" w:rsidRDefault="006C2D97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1.0888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14:paraId="6D966BC8" w14:textId="30B29D01" w:rsidR="00391AF6" w:rsidRPr="005B1FBF" w:rsidRDefault="006C2D97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0.9782-1.2118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B1D576" w14:textId="433BC800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0.</w:t>
            </w:r>
            <w:r w:rsidR="006C2D97"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1195</w:t>
            </w:r>
          </w:p>
        </w:tc>
      </w:tr>
      <w:tr w:rsidR="00391AF6" w:rsidRPr="005B1FBF" w14:paraId="13F48496" w14:textId="77777777" w:rsidTr="00DC24EB">
        <w:trPr>
          <w:jc w:val="center"/>
        </w:trPr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C2E17FA" w14:textId="2F9EAF60" w:rsidR="00391AF6" w:rsidRPr="005B1FBF" w:rsidRDefault="00391AF6" w:rsidP="004B778B">
            <w:pPr>
              <w:spacing w:line="276" w:lineRule="auto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PVPI</w:t>
            </w:r>
            <w:r w:rsidRPr="005B1FBF">
              <w:rPr>
                <w:rFonts w:ascii="Calibri" w:eastAsia="Times New Roman" w:hAnsi="Calibri" w:cs="Calibri"/>
                <w:color w:val="FF0000"/>
                <w:vertAlign w:val="subscript"/>
                <w:lang w:val="en-US" w:eastAsia="zh-CN"/>
              </w:rPr>
              <w:t>max</w:t>
            </w:r>
            <w:proofErr w:type="spellEnd"/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3F5AB64D" w14:textId="5A2C4B9D" w:rsidR="00391AF6" w:rsidRPr="005B1FBF" w:rsidRDefault="006C2D97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1.6757</w:t>
            </w:r>
          </w:p>
        </w:tc>
        <w:tc>
          <w:tcPr>
            <w:tcW w:w="2054" w:type="dxa"/>
            <w:tcBorders>
              <w:top w:val="nil"/>
              <w:bottom w:val="single" w:sz="4" w:space="0" w:color="auto"/>
            </w:tcBorders>
          </w:tcPr>
          <w:p w14:paraId="161071C8" w14:textId="54A9E865" w:rsidR="00391AF6" w:rsidRPr="005B1FBF" w:rsidRDefault="006C2D97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color w:val="FF0000"/>
                <w:lang w:val="en-US" w:eastAsia="zh-CN"/>
              </w:rPr>
              <w:t>1.0870-2.5833</w:t>
            </w:r>
          </w:p>
        </w:tc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14:paraId="0FE9B5EA" w14:textId="5B2D9AB5" w:rsidR="00391AF6" w:rsidRPr="005B1FBF" w:rsidRDefault="00391AF6" w:rsidP="004B778B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</w:pPr>
            <w:r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0.0</w:t>
            </w:r>
            <w:r w:rsidR="001E2BB1" w:rsidRPr="005B1FBF">
              <w:rPr>
                <w:rFonts w:ascii="Calibri" w:eastAsia="Times New Roman" w:hAnsi="Calibri" w:cs="Calibri"/>
                <w:b/>
                <w:bCs/>
                <w:color w:val="FF0000"/>
                <w:lang w:val="en-US" w:eastAsia="zh-CN"/>
              </w:rPr>
              <w:t>194</w:t>
            </w:r>
          </w:p>
        </w:tc>
      </w:tr>
    </w:tbl>
    <w:p w14:paraId="48E57DAC" w14:textId="1FCCAD2A" w:rsidR="00442EB4" w:rsidRPr="00442EB4" w:rsidRDefault="00391AF6" w:rsidP="00442EB4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 xml:space="preserve">ARDS: acute respiratory distress syndrome; </w:t>
      </w:r>
      <w:r w:rsidRPr="005B1FBF">
        <w:rPr>
          <w:rFonts w:ascii="Calibri" w:eastAsia="Times New Roman" w:hAnsi="Calibri" w:cs="Calibri"/>
          <w:color w:val="FF0000"/>
          <w:sz w:val="20"/>
          <w:szCs w:val="20"/>
          <w:lang w:val="en-US" w:eastAsia="zh-CN"/>
        </w:rPr>
        <w:t>SAPS II</w:t>
      </w:r>
      <w:r w:rsidRPr="005B1FBF">
        <w:rPr>
          <w:rFonts w:ascii="Calibri" w:hAnsi="Calibri" w:cs="Calibri"/>
          <w:color w:val="FF0000"/>
          <w:sz w:val="20"/>
          <w:szCs w:val="20"/>
          <w:lang w:val="en-US"/>
        </w:rPr>
        <w:t>: simplified acute physiology score II; PVPI: pulmonary vascular permeability index</w:t>
      </w:r>
      <w:r w:rsidR="000E087D" w:rsidRPr="005B1FBF">
        <w:rPr>
          <w:rFonts w:ascii="Calibri" w:hAnsi="Calibri" w:cs="Calibri"/>
          <w:color w:val="FF0000"/>
          <w:sz w:val="20"/>
          <w:szCs w:val="20"/>
          <w:lang w:val="en-US"/>
        </w:rPr>
        <w:t>.</w:t>
      </w:r>
      <w:r w:rsidR="00442EB4" w:rsidRPr="00442EB4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442EB4" w:rsidRPr="00442EB4">
        <w:rPr>
          <w:rFonts w:ascii="Calibri" w:hAnsi="Calibri" w:cs="Calibri"/>
          <w:color w:val="FF0000"/>
          <w:sz w:val="20"/>
          <w:szCs w:val="20"/>
          <w:lang w:val="en-US"/>
        </w:rPr>
        <w:t>Bold font indicates statistical significance.</w:t>
      </w:r>
    </w:p>
    <w:p w14:paraId="268F3946" w14:textId="271305A7" w:rsidR="00391AF6" w:rsidRPr="005B1FBF" w:rsidRDefault="00391AF6" w:rsidP="00391AF6">
      <w:pPr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</w:p>
    <w:p w14:paraId="4558E592" w14:textId="2515EC09" w:rsidR="00824DBE" w:rsidRPr="005B1FBF" w:rsidRDefault="00495926">
      <w:pPr>
        <w:rPr>
          <w:rFonts w:ascii="Calibri" w:hAnsi="Calibri" w:cs="Calibri"/>
          <w:lang w:val="en-US"/>
        </w:rPr>
        <w:sectPr w:rsidR="00824DBE" w:rsidRPr="005B1FBF" w:rsidSect="00A935B8">
          <w:pgSz w:w="12240" w:h="15840"/>
          <w:pgMar w:top="720" w:right="720" w:bottom="720" w:left="720" w:header="720" w:footer="720" w:gutter="0"/>
          <w:cols w:space="425"/>
          <w:docGrid w:linePitch="360"/>
        </w:sectPr>
      </w:pPr>
      <w:r w:rsidRPr="005B1FBF">
        <w:rPr>
          <w:rFonts w:ascii="Calibri" w:hAnsi="Calibri" w:cs="Calibri"/>
          <w:lang w:val="en-US"/>
        </w:rPr>
        <w:br w:type="page"/>
      </w:r>
    </w:p>
    <w:tbl>
      <w:tblPr>
        <w:tblStyle w:val="a8"/>
        <w:tblW w:w="113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992"/>
        <w:gridCol w:w="1701"/>
        <w:gridCol w:w="1701"/>
        <w:gridCol w:w="992"/>
      </w:tblGrid>
      <w:tr w:rsidR="002D3FD3" w:rsidRPr="00EE73E3" w14:paraId="4F1800A2" w14:textId="77777777" w:rsidTr="00D64187">
        <w:trPr>
          <w:jc w:val="center"/>
        </w:trPr>
        <w:tc>
          <w:tcPr>
            <w:tcW w:w="11339" w:type="dxa"/>
            <w:gridSpan w:val="7"/>
            <w:tcBorders>
              <w:top w:val="nil"/>
              <w:bottom w:val="nil"/>
            </w:tcBorders>
            <w:vAlign w:val="center"/>
          </w:tcPr>
          <w:p w14:paraId="45BCB449" w14:textId="7ED00840" w:rsidR="002D3FD3" w:rsidRDefault="002D3FD3" w:rsidP="00074C94">
            <w:pPr>
              <w:pStyle w:val="1"/>
              <w:outlineLvl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9" w:name="_Toc70342345"/>
            <w:r w:rsidRPr="0002183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lastRenderedPageBreak/>
              <w:t>Table S5.</w:t>
            </w:r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bookmarkStart w:id="10" w:name="_Hlk69843934"/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Comparison of demographic characteristics of </w:t>
            </w:r>
            <w:r w:rsidR="00BA5021"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COVID-19 and non-COVID-19 acute respiratory distress syndrome </w:t>
            </w:r>
            <w:r w:rsidRPr="00021838">
              <w:rPr>
                <w:rFonts w:ascii="Calibri" w:hAnsi="Calibri" w:cs="Calibri"/>
                <w:sz w:val="24"/>
                <w:szCs w:val="24"/>
                <w:lang w:val="en-US" w:eastAsia="zh-CN"/>
              </w:rPr>
              <w:t>based on</w:t>
            </w:r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higher </w:t>
            </w:r>
            <w:r w:rsidRPr="00021838">
              <w:rPr>
                <w:rFonts w:ascii="Calibri" w:hAnsi="Calibri" w:cs="Calibri"/>
                <w:i/>
                <w:iCs/>
                <w:sz w:val="24"/>
                <w:szCs w:val="24"/>
                <w:lang w:val="en-US"/>
              </w:rPr>
              <w:t>vs.</w:t>
            </w:r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lower </w:t>
            </w:r>
            <w:r w:rsidR="00442EB4">
              <w:rPr>
                <w:rFonts w:ascii="Calibri" w:hAnsi="Calibri" w:cs="Calibri"/>
                <w:sz w:val="24"/>
                <w:szCs w:val="24"/>
                <w:lang w:val="en-US"/>
              </w:rPr>
              <w:t xml:space="preserve">maximal value of </w:t>
            </w:r>
            <w:r w:rsidRPr="00021838">
              <w:rPr>
                <w:rFonts w:ascii="Calibri" w:hAnsi="Calibri" w:cs="Calibri"/>
                <w:sz w:val="24"/>
                <w:szCs w:val="24"/>
                <w:lang w:val="en-US"/>
              </w:rPr>
              <w:t>extravascular lung water index.</w:t>
            </w:r>
            <w:bookmarkEnd w:id="9"/>
            <w:bookmarkEnd w:id="10"/>
          </w:p>
          <w:p w14:paraId="3C316C64" w14:textId="3494A64D" w:rsidR="00021838" w:rsidRPr="00021838" w:rsidRDefault="00021838" w:rsidP="00021838">
            <w:pPr>
              <w:rPr>
                <w:lang w:val="en-US"/>
              </w:rPr>
            </w:pPr>
          </w:p>
        </w:tc>
      </w:tr>
      <w:tr w:rsidR="002D3FD3" w:rsidRPr="005B1FBF" w14:paraId="36259476" w14:textId="77777777" w:rsidTr="00D64187">
        <w:trPr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6DD2B8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  <w:lang w:val="en-US"/>
              </w:rPr>
              <w:br w:type="page"/>
            </w:r>
            <w:r w:rsidRPr="005B1FBF">
              <w:rPr>
                <w:rFonts w:ascii="Calibri" w:hAnsi="Calibri" w:cs="Calibri"/>
                <w:lang w:val="en-US"/>
              </w:rPr>
              <w:br w:type="page"/>
            </w:r>
            <w:r w:rsidRPr="005B1FBF">
              <w:rPr>
                <w:rFonts w:ascii="Calibri" w:eastAsia="Times New Roman" w:hAnsi="Calibri" w:cs="Calibri"/>
                <w:color w:val="000000"/>
              </w:rPr>
              <w:t>Variable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CC53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COVID-19 (N=60)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6DEF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Non-COVID-19 (N=60)</w:t>
            </w:r>
          </w:p>
        </w:tc>
      </w:tr>
      <w:tr w:rsidR="002D3FD3" w:rsidRPr="005B1FBF" w14:paraId="67B11816" w14:textId="77777777" w:rsidTr="00D64187">
        <w:trPr>
          <w:jc w:val="center"/>
        </w:trPr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D32B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F1A4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EVLWi</w:t>
            </w:r>
            <w:r w:rsidRPr="005B1FBF">
              <w:rPr>
                <w:rFonts w:ascii="Calibri" w:hAnsi="Calibri" w:cs="Calibri"/>
                <w:vertAlign w:val="subscript"/>
              </w:rPr>
              <w:t>max</w:t>
            </w:r>
            <w:proofErr w:type="spellEnd"/>
            <w:r w:rsidRPr="005B1FBF">
              <w:rPr>
                <w:rFonts w:ascii="Calibri" w:hAnsi="Calibri" w:cs="Calibri"/>
              </w:rPr>
              <w:t>≥ 21</w:t>
            </w:r>
          </w:p>
          <w:p w14:paraId="20B0DFE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(N=41)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B6CC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EVLWi</w:t>
            </w:r>
            <w:r w:rsidRPr="005B1FBF">
              <w:rPr>
                <w:rFonts w:ascii="Calibri" w:hAnsi="Calibri" w:cs="Calibri"/>
                <w:vertAlign w:val="subscript"/>
              </w:rPr>
              <w:t>max</w:t>
            </w:r>
            <w:proofErr w:type="spellEnd"/>
            <w:r w:rsidRPr="005B1FBF">
              <w:rPr>
                <w:rFonts w:ascii="Calibri" w:hAnsi="Calibri" w:cs="Calibri"/>
                <w:lang w:eastAsia="zh-CN"/>
              </w:rPr>
              <w:t>&lt;</w:t>
            </w:r>
            <w:r w:rsidRPr="005B1FBF">
              <w:rPr>
                <w:rFonts w:ascii="Calibri" w:hAnsi="Calibri" w:cs="Calibri"/>
              </w:rPr>
              <w:t>21 (N=19)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8D46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5B1FBF">
              <w:rPr>
                <w:rFonts w:ascii="Calibri" w:hAnsi="Calibri" w:cs="Calibri"/>
              </w:rPr>
              <w:t>p</w:t>
            </w:r>
            <w:proofErr w:type="gramEnd"/>
            <w:r w:rsidRPr="005B1FBF">
              <w:rPr>
                <w:rFonts w:ascii="Calibri" w:hAnsi="Calibri" w:cs="Calibri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A340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EVLWi</w:t>
            </w:r>
            <w:r w:rsidRPr="005B1FBF">
              <w:rPr>
                <w:rFonts w:ascii="Calibri" w:hAnsi="Calibri" w:cs="Calibri"/>
                <w:vertAlign w:val="subscript"/>
              </w:rPr>
              <w:t>max</w:t>
            </w:r>
            <w:proofErr w:type="spellEnd"/>
            <w:r w:rsidRPr="005B1FBF">
              <w:rPr>
                <w:rFonts w:ascii="Calibri" w:hAnsi="Calibri" w:cs="Calibri"/>
              </w:rPr>
              <w:t>≥ 21</w:t>
            </w:r>
          </w:p>
          <w:p w14:paraId="178B205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(N=30)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EEF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EVLWi</w:t>
            </w:r>
            <w:r w:rsidRPr="005B1FBF">
              <w:rPr>
                <w:rFonts w:ascii="Calibri" w:hAnsi="Calibri" w:cs="Calibri"/>
                <w:vertAlign w:val="subscript"/>
              </w:rPr>
              <w:t>max</w:t>
            </w:r>
            <w:proofErr w:type="spellEnd"/>
            <w:r w:rsidRPr="005B1FBF">
              <w:rPr>
                <w:rFonts w:ascii="Calibri" w:hAnsi="Calibri" w:cs="Calibri"/>
                <w:lang w:eastAsia="zh-CN"/>
              </w:rPr>
              <w:t>&lt;</w:t>
            </w:r>
            <w:r w:rsidRPr="005B1FBF">
              <w:rPr>
                <w:rFonts w:ascii="Calibri" w:hAnsi="Calibri" w:cs="Calibri"/>
              </w:rPr>
              <w:t>21 (N=30)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23E6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5B1FBF">
              <w:rPr>
                <w:rFonts w:ascii="Calibri" w:hAnsi="Calibri" w:cs="Calibri"/>
              </w:rPr>
              <w:t>p</w:t>
            </w:r>
            <w:proofErr w:type="gramEnd"/>
            <w:r w:rsidRPr="005B1FBF">
              <w:rPr>
                <w:rFonts w:ascii="Calibri" w:hAnsi="Calibri" w:cs="Calibri"/>
              </w:rPr>
              <w:t>-value</w:t>
            </w:r>
          </w:p>
        </w:tc>
      </w:tr>
      <w:tr w:rsidR="002D3FD3" w:rsidRPr="005B1FBF" w14:paraId="6313A09F" w14:textId="77777777" w:rsidTr="00D64187">
        <w:trPr>
          <w:jc w:val="center"/>
        </w:trPr>
        <w:tc>
          <w:tcPr>
            <w:tcW w:w="2551" w:type="dxa"/>
            <w:vAlign w:val="center"/>
          </w:tcPr>
          <w:p w14:paraId="0FF5EAF2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Age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years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68430F6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63 (56-72)</w:t>
            </w:r>
          </w:p>
        </w:tc>
        <w:tc>
          <w:tcPr>
            <w:tcW w:w="1701" w:type="dxa"/>
          </w:tcPr>
          <w:p w14:paraId="6FB35CF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65 (50-70)</w:t>
            </w:r>
          </w:p>
        </w:tc>
        <w:tc>
          <w:tcPr>
            <w:tcW w:w="992" w:type="dxa"/>
          </w:tcPr>
          <w:p w14:paraId="4F02CC3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0.674</w:t>
            </w:r>
          </w:p>
        </w:tc>
        <w:tc>
          <w:tcPr>
            <w:tcW w:w="1701" w:type="dxa"/>
          </w:tcPr>
          <w:p w14:paraId="3962563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60 (51-71)</w:t>
            </w:r>
          </w:p>
        </w:tc>
        <w:tc>
          <w:tcPr>
            <w:tcW w:w="1701" w:type="dxa"/>
          </w:tcPr>
          <w:p w14:paraId="0C935BB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67 (58-74)</w:t>
            </w:r>
          </w:p>
        </w:tc>
        <w:tc>
          <w:tcPr>
            <w:tcW w:w="992" w:type="dxa"/>
          </w:tcPr>
          <w:p w14:paraId="0C3186F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0.183</w:t>
            </w:r>
          </w:p>
        </w:tc>
      </w:tr>
      <w:tr w:rsidR="002D3FD3" w:rsidRPr="005B1FBF" w14:paraId="1FB53EB8" w14:textId="77777777" w:rsidTr="00D64187">
        <w:trPr>
          <w:jc w:val="center"/>
        </w:trPr>
        <w:tc>
          <w:tcPr>
            <w:tcW w:w="2551" w:type="dxa"/>
            <w:vAlign w:val="center"/>
          </w:tcPr>
          <w:p w14:paraId="0305ED60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Male (n)</w:t>
            </w:r>
          </w:p>
        </w:tc>
        <w:tc>
          <w:tcPr>
            <w:tcW w:w="1701" w:type="dxa"/>
          </w:tcPr>
          <w:p w14:paraId="157027C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30 (73)</w:t>
            </w:r>
          </w:p>
        </w:tc>
        <w:tc>
          <w:tcPr>
            <w:tcW w:w="1701" w:type="dxa"/>
          </w:tcPr>
          <w:p w14:paraId="0AB30E6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(84)</w:t>
            </w:r>
          </w:p>
        </w:tc>
        <w:tc>
          <w:tcPr>
            <w:tcW w:w="992" w:type="dxa"/>
          </w:tcPr>
          <w:p w14:paraId="123D7C9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0.540</w:t>
            </w:r>
          </w:p>
        </w:tc>
        <w:tc>
          <w:tcPr>
            <w:tcW w:w="1701" w:type="dxa"/>
          </w:tcPr>
          <w:p w14:paraId="5BE14C2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 (43)</w:t>
            </w:r>
          </w:p>
        </w:tc>
        <w:tc>
          <w:tcPr>
            <w:tcW w:w="1701" w:type="dxa"/>
          </w:tcPr>
          <w:p w14:paraId="6D34315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21 (70)</w:t>
            </w:r>
          </w:p>
        </w:tc>
        <w:tc>
          <w:tcPr>
            <w:tcW w:w="992" w:type="dxa"/>
          </w:tcPr>
          <w:p w14:paraId="0655AC0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0.068</w:t>
            </w:r>
          </w:p>
        </w:tc>
      </w:tr>
      <w:tr w:rsidR="002D3FD3" w:rsidRPr="005B1FBF" w14:paraId="2F770C4B" w14:textId="77777777" w:rsidTr="00D64187">
        <w:trPr>
          <w:trHeight w:val="283"/>
          <w:jc w:val="center"/>
        </w:trPr>
        <w:tc>
          <w:tcPr>
            <w:tcW w:w="2551" w:type="dxa"/>
            <w:vAlign w:val="center"/>
          </w:tcPr>
          <w:p w14:paraId="0733D8D6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BMI (kg/m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6B1241D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29.9 (26.7-33.5)</w:t>
            </w:r>
          </w:p>
        </w:tc>
        <w:tc>
          <w:tcPr>
            <w:tcW w:w="1701" w:type="dxa"/>
          </w:tcPr>
          <w:p w14:paraId="3675970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27.8 (23.2-31.8)</w:t>
            </w:r>
          </w:p>
        </w:tc>
        <w:tc>
          <w:tcPr>
            <w:tcW w:w="992" w:type="dxa"/>
          </w:tcPr>
          <w:p w14:paraId="582E9B1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0.127</w:t>
            </w:r>
          </w:p>
        </w:tc>
        <w:tc>
          <w:tcPr>
            <w:tcW w:w="1701" w:type="dxa"/>
          </w:tcPr>
          <w:p w14:paraId="0EFF9A4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25.2 (22.4-30.5)</w:t>
            </w:r>
          </w:p>
        </w:tc>
        <w:tc>
          <w:tcPr>
            <w:tcW w:w="1701" w:type="dxa"/>
          </w:tcPr>
          <w:p w14:paraId="7ECDFA4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27.6 (22.9-32.2)</w:t>
            </w:r>
          </w:p>
        </w:tc>
        <w:tc>
          <w:tcPr>
            <w:tcW w:w="992" w:type="dxa"/>
          </w:tcPr>
          <w:p w14:paraId="3F07F60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0.609</w:t>
            </w:r>
          </w:p>
        </w:tc>
      </w:tr>
      <w:tr w:rsidR="002D3FD3" w:rsidRPr="005B1FBF" w14:paraId="0EEE1CC3" w14:textId="77777777" w:rsidTr="00D64187">
        <w:trPr>
          <w:jc w:val="center"/>
        </w:trPr>
        <w:tc>
          <w:tcPr>
            <w:tcW w:w="2551" w:type="dxa"/>
            <w:vAlign w:val="center"/>
          </w:tcPr>
          <w:p w14:paraId="051F5C3C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SAPS II score</w:t>
            </w:r>
          </w:p>
        </w:tc>
        <w:tc>
          <w:tcPr>
            <w:tcW w:w="1701" w:type="dxa"/>
          </w:tcPr>
          <w:p w14:paraId="1F222C1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38 (30-49)</w:t>
            </w:r>
          </w:p>
        </w:tc>
        <w:tc>
          <w:tcPr>
            <w:tcW w:w="1701" w:type="dxa"/>
          </w:tcPr>
          <w:p w14:paraId="7D02FE7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46 (35-59)</w:t>
            </w:r>
          </w:p>
        </w:tc>
        <w:tc>
          <w:tcPr>
            <w:tcW w:w="992" w:type="dxa"/>
          </w:tcPr>
          <w:p w14:paraId="76EA1D2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0.160</w:t>
            </w:r>
          </w:p>
        </w:tc>
        <w:tc>
          <w:tcPr>
            <w:tcW w:w="1701" w:type="dxa"/>
          </w:tcPr>
          <w:p w14:paraId="0E6E863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55 (42-64)</w:t>
            </w:r>
          </w:p>
        </w:tc>
        <w:tc>
          <w:tcPr>
            <w:tcW w:w="1701" w:type="dxa"/>
          </w:tcPr>
          <w:p w14:paraId="411ED1D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55 (48-71)</w:t>
            </w:r>
          </w:p>
        </w:tc>
        <w:tc>
          <w:tcPr>
            <w:tcW w:w="992" w:type="dxa"/>
          </w:tcPr>
          <w:p w14:paraId="5665800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0.188</w:t>
            </w:r>
          </w:p>
        </w:tc>
      </w:tr>
      <w:tr w:rsidR="002D3FD3" w:rsidRPr="005B1FBF" w14:paraId="3C5A082D" w14:textId="77777777" w:rsidTr="00D64187">
        <w:trPr>
          <w:jc w:val="center"/>
        </w:trPr>
        <w:tc>
          <w:tcPr>
            <w:tcW w:w="2551" w:type="dxa"/>
            <w:vAlign w:val="center"/>
          </w:tcPr>
          <w:p w14:paraId="5FD2147E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SOFA total</w:t>
            </w:r>
          </w:p>
        </w:tc>
        <w:tc>
          <w:tcPr>
            <w:tcW w:w="1701" w:type="dxa"/>
          </w:tcPr>
          <w:p w14:paraId="196913B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(3-8)</w:t>
            </w:r>
          </w:p>
        </w:tc>
        <w:tc>
          <w:tcPr>
            <w:tcW w:w="1701" w:type="dxa"/>
          </w:tcPr>
          <w:p w14:paraId="6F25590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 (4-10)</w:t>
            </w:r>
          </w:p>
        </w:tc>
        <w:tc>
          <w:tcPr>
            <w:tcW w:w="992" w:type="dxa"/>
          </w:tcPr>
          <w:p w14:paraId="06D602D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0.038</w:t>
            </w:r>
          </w:p>
        </w:tc>
        <w:tc>
          <w:tcPr>
            <w:tcW w:w="1701" w:type="dxa"/>
          </w:tcPr>
          <w:p w14:paraId="5B37D81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 (4-10)</w:t>
            </w:r>
          </w:p>
        </w:tc>
        <w:tc>
          <w:tcPr>
            <w:tcW w:w="1701" w:type="dxa"/>
          </w:tcPr>
          <w:p w14:paraId="08697FA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10 (8-12)</w:t>
            </w:r>
          </w:p>
        </w:tc>
        <w:tc>
          <w:tcPr>
            <w:tcW w:w="992" w:type="dxa"/>
          </w:tcPr>
          <w:p w14:paraId="52525A2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0.002</w:t>
            </w:r>
          </w:p>
        </w:tc>
      </w:tr>
      <w:tr w:rsidR="002D3FD3" w:rsidRPr="005B1FBF" w14:paraId="5469271C" w14:textId="77777777" w:rsidTr="00D64187">
        <w:trPr>
          <w:jc w:val="center"/>
        </w:trPr>
        <w:tc>
          <w:tcPr>
            <w:tcW w:w="2551" w:type="dxa"/>
            <w:vAlign w:val="center"/>
          </w:tcPr>
          <w:p w14:paraId="64F8770B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respiration</w:t>
            </w:r>
          </w:p>
        </w:tc>
        <w:tc>
          <w:tcPr>
            <w:tcW w:w="1701" w:type="dxa"/>
          </w:tcPr>
          <w:p w14:paraId="2AFBD2E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 (2-3)</w:t>
            </w:r>
          </w:p>
        </w:tc>
        <w:tc>
          <w:tcPr>
            <w:tcW w:w="1701" w:type="dxa"/>
          </w:tcPr>
          <w:p w14:paraId="19D62BE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(2-4)</w:t>
            </w:r>
          </w:p>
        </w:tc>
        <w:tc>
          <w:tcPr>
            <w:tcW w:w="992" w:type="dxa"/>
          </w:tcPr>
          <w:p w14:paraId="485F03C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0.383</w:t>
            </w:r>
          </w:p>
        </w:tc>
        <w:tc>
          <w:tcPr>
            <w:tcW w:w="1701" w:type="dxa"/>
          </w:tcPr>
          <w:p w14:paraId="0021A2D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(2-4)</w:t>
            </w:r>
          </w:p>
        </w:tc>
        <w:tc>
          <w:tcPr>
            <w:tcW w:w="1701" w:type="dxa"/>
          </w:tcPr>
          <w:p w14:paraId="2571FED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(3-4)</w:t>
            </w:r>
          </w:p>
        </w:tc>
        <w:tc>
          <w:tcPr>
            <w:tcW w:w="992" w:type="dxa"/>
          </w:tcPr>
          <w:p w14:paraId="214AFA1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0.450</w:t>
            </w:r>
          </w:p>
        </w:tc>
      </w:tr>
      <w:tr w:rsidR="002D3FD3" w:rsidRPr="005B1FBF" w14:paraId="795F6F1C" w14:textId="77777777" w:rsidTr="00D64187">
        <w:trPr>
          <w:jc w:val="center"/>
        </w:trPr>
        <w:tc>
          <w:tcPr>
            <w:tcW w:w="2551" w:type="dxa"/>
            <w:vAlign w:val="center"/>
          </w:tcPr>
          <w:p w14:paraId="610E4672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hepatic</w:t>
            </w:r>
            <w:proofErr w:type="spellEnd"/>
          </w:p>
        </w:tc>
        <w:tc>
          <w:tcPr>
            <w:tcW w:w="1701" w:type="dxa"/>
          </w:tcPr>
          <w:p w14:paraId="7BB1651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1701" w:type="dxa"/>
          </w:tcPr>
          <w:p w14:paraId="5F812AB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992" w:type="dxa"/>
          </w:tcPr>
          <w:p w14:paraId="7950308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0.216</w:t>
            </w:r>
          </w:p>
        </w:tc>
        <w:tc>
          <w:tcPr>
            <w:tcW w:w="1701" w:type="dxa"/>
          </w:tcPr>
          <w:p w14:paraId="14619B0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1701" w:type="dxa"/>
          </w:tcPr>
          <w:p w14:paraId="7F85578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992" w:type="dxa"/>
          </w:tcPr>
          <w:p w14:paraId="397C874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0.352</w:t>
            </w:r>
          </w:p>
        </w:tc>
      </w:tr>
      <w:tr w:rsidR="002D3FD3" w:rsidRPr="005B1FBF" w14:paraId="567C0CBC" w14:textId="77777777" w:rsidTr="00D64187">
        <w:trPr>
          <w:jc w:val="center"/>
        </w:trPr>
        <w:tc>
          <w:tcPr>
            <w:tcW w:w="2551" w:type="dxa"/>
            <w:vAlign w:val="center"/>
          </w:tcPr>
          <w:p w14:paraId="5D3672B7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cardiovascular</w:t>
            </w:r>
            <w:proofErr w:type="spellEnd"/>
          </w:p>
        </w:tc>
        <w:tc>
          <w:tcPr>
            <w:tcW w:w="1701" w:type="dxa"/>
          </w:tcPr>
          <w:p w14:paraId="0CDBC5E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(0-4)</w:t>
            </w:r>
          </w:p>
        </w:tc>
        <w:tc>
          <w:tcPr>
            <w:tcW w:w="1701" w:type="dxa"/>
          </w:tcPr>
          <w:p w14:paraId="6643E63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(0-4)</w:t>
            </w:r>
          </w:p>
        </w:tc>
        <w:tc>
          <w:tcPr>
            <w:tcW w:w="992" w:type="dxa"/>
          </w:tcPr>
          <w:p w14:paraId="55E3A7C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0.056</w:t>
            </w:r>
          </w:p>
        </w:tc>
        <w:tc>
          <w:tcPr>
            <w:tcW w:w="1701" w:type="dxa"/>
          </w:tcPr>
          <w:p w14:paraId="19A7F79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(0-4)</w:t>
            </w:r>
          </w:p>
        </w:tc>
        <w:tc>
          <w:tcPr>
            <w:tcW w:w="1701" w:type="dxa"/>
          </w:tcPr>
          <w:p w14:paraId="5BD289E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(3-4)</w:t>
            </w:r>
          </w:p>
        </w:tc>
        <w:tc>
          <w:tcPr>
            <w:tcW w:w="992" w:type="dxa"/>
          </w:tcPr>
          <w:p w14:paraId="3701ADF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0.021</w:t>
            </w:r>
          </w:p>
        </w:tc>
      </w:tr>
      <w:tr w:rsidR="002D3FD3" w:rsidRPr="005B1FBF" w14:paraId="145C54A8" w14:textId="77777777" w:rsidTr="00D64187">
        <w:trPr>
          <w:jc w:val="center"/>
        </w:trPr>
        <w:tc>
          <w:tcPr>
            <w:tcW w:w="2551" w:type="dxa"/>
            <w:vAlign w:val="center"/>
          </w:tcPr>
          <w:p w14:paraId="70017BFC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coagulation</w:t>
            </w:r>
          </w:p>
        </w:tc>
        <w:tc>
          <w:tcPr>
            <w:tcW w:w="1701" w:type="dxa"/>
          </w:tcPr>
          <w:p w14:paraId="03FE5DC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1701" w:type="dxa"/>
          </w:tcPr>
          <w:p w14:paraId="506025B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992" w:type="dxa"/>
          </w:tcPr>
          <w:p w14:paraId="1393741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0.784</w:t>
            </w:r>
          </w:p>
        </w:tc>
        <w:tc>
          <w:tcPr>
            <w:tcW w:w="1701" w:type="dxa"/>
          </w:tcPr>
          <w:p w14:paraId="1ADA2A7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1701" w:type="dxa"/>
          </w:tcPr>
          <w:p w14:paraId="3E9BFE5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(0-2)</w:t>
            </w:r>
          </w:p>
        </w:tc>
        <w:tc>
          <w:tcPr>
            <w:tcW w:w="992" w:type="dxa"/>
          </w:tcPr>
          <w:p w14:paraId="0178DA5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0.460</w:t>
            </w:r>
          </w:p>
        </w:tc>
      </w:tr>
      <w:tr w:rsidR="002D3FD3" w:rsidRPr="005B1FBF" w14:paraId="02804613" w14:textId="77777777" w:rsidTr="00D64187">
        <w:trPr>
          <w:jc w:val="center"/>
        </w:trPr>
        <w:tc>
          <w:tcPr>
            <w:tcW w:w="2551" w:type="dxa"/>
            <w:vAlign w:val="center"/>
          </w:tcPr>
          <w:p w14:paraId="352874D8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central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nervous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system</w:t>
            </w:r>
          </w:p>
        </w:tc>
        <w:tc>
          <w:tcPr>
            <w:tcW w:w="1701" w:type="dxa"/>
          </w:tcPr>
          <w:p w14:paraId="6C17503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1701" w:type="dxa"/>
          </w:tcPr>
          <w:p w14:paraId="556CD94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992" w:type="dxa"/>
          </w:tcPr>
          <w:p w14:paraId="4BD78CA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0.564</w:t>
            </w:r>
          </w:p>
        </w:tc>
        <w:tc>
          <w:tcPr>
            <w:tcW w:w="1701" w:type="dxa"/>
          </w:tcPr>
          <w:p w14:paraId="273C783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1701" w:type="dxa"/>
          </w:tcPr>
          <w:p w14:paraId="55DC34F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992" w:type="dxa"/>
          </w:tcPr>
          <w:p w14:paraId="7BE7B10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0.212</w:t>
            </w:r>
          </w:p>
        </w:tc>
      </w:tr>
      <w:tr w:rsidR="002D3FD3" w:rsidRPr="005B1FBF" w14:paraId="0E7E54F9" w14:textId="77777777" w:rsidTr="00D64187">
        <w:trPr>
          <w:jc w:val="center"/>
        </w:trPr>
        <w:tc>
          <w:tcPr>
            <w:tcW w:w="2551" w:type="dxa"/>
            <w:vAlign w:val="center"/>
          </w:tcPr>
          <w:p w14:paraId="0E0CEE3E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SOFA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renal</w:t>
            </w:r>
            <w:proofErr w:type="spellEnd"/>
          </w:p>
        </w:tc>
        <w:tc>
          <w:tcPr>
            <w:tcW w:w="1701" w:type="dxa"/>
          </w:tcPr>
          <w:p w14:paraId="211C81D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(0-2)</w:t>
            </w:r>
          </w:p>
        </w:tc>
        <w:tc>
          <w:tcPr>
            <w:tcW w:w="1701" w:type="dxa"/>
          </w:tcPr>
          <w:p w14:paraId="5DAED4C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(0-1)</w:t>
            </w:r>
          </w:p>
        </w:tc>
        <w:tc>
          <w:tcPr>
            <w:tcW w:w="992" w:type="dxa"/>
          </w:tcPr>
          <w:p w14:paraId="17249EF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0.770</w:t>
            </w:r>
          </w:p>
        </w:tc>
        <w:tc>
          <w:tcPr>
            <w:tcW w:w="1701" w:type="dxa"/>
          </w:tcPr>
          <w:p w14:paraId="72F2718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1701" w:type="dxa"/>
          </w:tcPr>
          <w:p w14:paraId="59FAD43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 (1-3)</w:t>
            </w:r>
          </w:p>
        </w:tc>
        <w:tc>
          <w:tcPr>
            <w:tcW w:w="992" w:type="dxa"/>
          </w:tcPr>
          <w:p w14:paraId="06ABF90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0.001</w:t>
            </w:r>
          </w:p>
        </w:tc>
      </w:tr>
      <w:tr w:rsidR="002D3FD3" w:rsidRPr="005B1FBF" w14:paraId="62166784" w14:textId="77777777" w:rsidTr="00D64187">
        <w:trPr>
          <w:jc w:val="center"/>
        </w:trPr>
        <w:tc>
          <w:tcPr>
            <w:tcW w:w="2551" w:type="dxa"/>
            <w:vAlign w:val="center"/>
          </w:tcPr>
          <w:p w14:paraId="1F8E817E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Hypertension (n)</w:t>
            </w:r>
          </w:p>
        </w:tc>
        <w:tc>
          <w:tcPr>
            <w:tcW w:w="1701" w:type="dxa"/>
          </w:tcPr>
          <w:p w14:paraId="390A789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20 (49)</w:t>
            </w:r>
          </w:p>
        </w:tc>
        <w:tc>
          <w:tcPr>
            <w:tcW w:w="1701" w:type="dxa"/>
          </w:tcPr>
          <w:p w14:paraId="61C227E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9 (47)</w:t>
            </w:r>
          </w:p>
        </w:tc>
        <w:tc>
          <w:tcPr>
            <w:tcW w:w="992" w:type="dxa"/>
          </w:tcPr>
          <w:p w14:paraId="7082A9D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0.860</w:t>
            </w:r>
          </w:p>
        </w:tc>
        <w:tc>
          <w:tcPr>
            <w:tcW w:w="1701" w:type="dxa"/>
          </w:tcPr>
          <w:p w14:paraId="5FBA181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(40)</w:t>
            </w:r>
          </w:p>
        </w:tc>
        <w:tc>
          <w:tcPr>
            <w:tcW w:w="1701" w:type="dxa"/>
          </w:tcPr>
          <w:p w14:paraId="013AD76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(40)</w:t>
            </w:r>
          </w:p>
        </w:tc>
        <w:tc>
          <w:tcPr>
            <w:tcW w:w="992" w:type="dxa"/>
          </w:tcPr>
          <w:p w14:paraId="4965D12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0.792</w:t>
            </w:r>
          </w:p>
        </w:tc>
      </w:tr>
      <w:tr w:rsidR="002D3FD3" w:rsidRPr="005B1FBF" w14:paraId="68EFE8E7" w14:textId="77777777" w:rsidTr="00D64187">
        <w:trPr>
          <w:jc w:val="center"/>
        </w:trPr>
        <w:tc>
          <w:tcPr>
            <w:tcW w:w="2551" w:type="dxa"/>
            <w:vAlign w:val="center"/>
          </w:tcPr>
          <w:p w14:paraId="108E12CA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Diabetes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mellitus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35738F1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19 (46)</w:t>
            </w:r>
          </w:p>
        </w:tc>
        <w:tc>
          <w:tcPr>
            <w:tcW w:w="1701" w:type="dxa"/>
          </w:tcPr>
          <w:p w14:paraId="2D448E8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(26)</w:t>
            </w:r>
          </w:p>
        </w:tc>
        <w:tc>
          <w:tcPr>
            <w:tcW w:w="992" w:type="dxa"/>
          </w:tcPr>
          <w:p w14:paraId="3A1C23C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0.234</w:t>
            </w:r>
          </w:p>
        </w:tc>
        <w:tc>
          <w:tcPr>
            <w:tcW w:w="1701" w:type="dxa"/>
          </w:tcPr>
          <w:p w14:paraId="6495BAF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 (27)</w:t>
            </w:r>
          </w:p>
        </w:tc>
        <w:tc>
          <w:tcPr>
            <w:tcW w:w="1701" w:type="dxa"/>
          </w:tcPr>
          <w:p w14:paraId="5F31C97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 (27)</w:t>
            </w:r>
          </w:p>
        </w:tc>
        <w:tc>
          <w:tcPr>
            <w:tcW w:w="992" w:type="dxa"/>
            <w:shd w:val="clear" w:color="auto" w:fill="auto"/>
          </w:tcPr>
          <w:p w14:paraId="140A446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0.770</w:t>
            </w:r>
          </w:p>
        </w:tc>
      </w:tr>
      <w:tr w:rsidR="002D3FD3" w:rsidRPr="005B1FBF" w14:paraId="693CD51A" w14:textId="77777777" w:rsidTr="00D64187">
        <w:trPr>
          <w:jc w:val="center"/>
        </w:trPr>
        <w:tc>
          <w:tcPr>
            <w:tcW w:w="2551" w:type="dxa"/>
            <w:vAlign w:val="center"/>
          </w:tcPr>
          <w:p w14:paraId="56C6E7EB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COPD/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asthma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27BC01D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(12)</w:t>
            </w:r>
          </w:p>
        </w:tc>
        <w:tc>
          <w:tcPr>
            <w:tcW w:w="1701" w:type="dxa"/>
          </w:tcPr>
          <w:p w14:paraId="729F0B9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(16)</w:t>
            </w:r>
          </w:p>
        </w:tc>
        <w:tc>
          <w:tcPr>
            <w:tcW w:w="992" w:type="dxa"/>
          </w:tcPr>
          <w:p w14:paraId="5A8C771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0.978</w:t>
            </w:r>
          </w:p>
        </w:tc>
        <w:tc>
          <w:tcPr>
            <w:tcW w:w="1701" w:type="dxa"/>
          </w:tcPr>
          <w:p w14:paraId="59C0D7D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 (7)</w:t>
            </w:r>
          </w:p>
        </w:tc>
        <w:tc>
          <w:tcPr>
            <w:tcW w:w="1701" w:type="dxa"/>
          </w:tcPr>
          <w:p w14:paraId="5626097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(13)</w:t>
            </w:r>
          </w:p>
        </w:tc>
        <w:tc>
          <w:tcPr>
            <w:tcW w:w="992" w:type="dxa"/>
          </w:tcPr>
          <w:p w14:paraId="0C45B4F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0.667</w:t>
            </w:r>
          </w:p>
        </w:tc>
      </w:tr>
      <w:tr w:rsidR="002D3FD3" w:rsidRPr="005B1FBF" w14:paraId="3ECF1336" w14:textId="77777777" w:rsidTr="00D64187">
        <w:trPr>
          <w:jc w:val="center"/>
        </w:trPr>
        <w:tc>
          <w:tcPr>
            <w:tcW w:w="2551" w:type="dxa"/>
            <w:vAlign w:val="center"/>
          </w:tcPr>
          <w:p w14:paraId="5DC83111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</w:t>
            </w:r>
            <w:r w:rsidRPr="005B1FBF">
              <w:rPr>
                <w:rFonts w:ascii="Calibri" w:hAnsi="Calibri" w:cs="Calibri"/>
              </w:rPr>
              <w:t>hronic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kidney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disease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640F453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9 (22)</w:t>
            </w:r>
          </w:p>
        </w:tc>
        <w:tc>
          <w:tcPr>
            <w:tcW w:w="1701" w:type="dxa"/>
          </w:tcPr>
          <w:p w14:paraId="38DF72B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(5)</w:t>
            </w:r>
          </w:p>
        </w:tc>
        <w:tc>
          <w:tcPr>
            <w:tcW w:w="992" w:type="dxa"/>
          </w:tcPr>
          <w:p w14:paraId="6F40127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0.215</w:t>
            </w:r>
          </w:p>
        </w:tc>
        <w:tc>
          <w:tcPr>
            <w:tcW w:w="1701" w:type="dxa"/>
          </w:tcPr>
          <w:p w14:paraId="08107BF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(13)</w:t>
            </w:r>
          </w:p>
        </w:tc>
        <w:tc>
          <w:tcPr>
            <w:tcW w:w="1701" w:type="dxa"/>
          </w:tcPr>
          <w:p w14:paraId="7B6FFFB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(10)</w:t>
            </w:r>
          </w:p>
        </w:tc>
        <w:tc>
          <w:tcPr>
            <w:tcW w:w="992" w:type="dxa"/>
          </w:tcPr>
          <w:p w14:paraId="12B181D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1.000</w:t>
            </w:r>
          </w:p>
        </w:tc>
      </w:tr>
      <w:tr w:rsidR="002D3FD3" w:rsidRPr="005B1FBF" w14:paraId="778FB0C4" w14:textId="77777777" w:rsidTr="00D64187">
        <w:trPr>
          <w:jc w:val="center"/>
        </w:trPr>
        <w:tc>
          <w:tcPr>
            <w:tcW w:w="2551" w:type="dxa"/>
            <w:vAlign w:val="center"/>
          </w:tcPr>
          <w:p w14:paraId="2920CCFE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Immunosuppression (n)</w:t>
            </w:r>
          </w:p>
        </w:tc>
        <w:tc>
          <w:tcPr>
            <w:tcW w:w="1701" w:type="dxa"/>
          </w:tcPr>
          <w:p w14:paraId="6A6505F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10 (24)</w:t>
            </w:r>
          </w:p>
        </w:tc>
        <w:tc>
          <w:tcPr>
            <w:tcW w:w="1701" w:type="dxa"/>
          </w:tcPr>
          <w:p w14:paraId="40A2987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(16)</w:t>
            </w:r>
          </w:p>
        </w:tc>
        <w:tc>
          <w:tcPr>
            <w:tcW w:w="992" w:type="dxa"/>
          </w:tcPr>
          <w:p w14:paraId="38BFEED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0.678</w:t>
            </w:r>
          </w:p>
        </w:tc>
        <w:tc>
          <w:tcPr>
            <w:tcW w:w="1701" w:type="dxa"/>
          </w:tcPr>
          <w:p w14:paraId="363B61C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(50)</w:t>
            </w:r>
          </w:p>
        </w:tc>
        <w:tc>
          <w:tcPr>
            <w:tcW w:w="1701" w:type="dxa"/>
          </w:tcPr>
          <w:p w14:paraId="1F2248A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(53)</w:t>
            </w:r>
          </w:p>
        </w:tc>
        <w:tc>
          <w:tcPr>
            <w:tcW w:w="992" w:type="dxa"/>
          </w:tcPr>
          <w:p w14:paraId="0149640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1.000</w:t>
            </w:r>
          </w:p>
        </w:tc>
      </w:tr>
      <w:tr w:rsidR="002D3FD3" w:rsidRPr="005B1FBF" w14:paraId="0A490C6B" w14:textId="77777777" w:rsidTr="00D64187">
        <w:trPr>
          <w:jc w:val="center"/>
        </w:trPr>
        <w:tc>
          <w:tcPr>
            <w:tcW w:w="2551" w:type="dxa"/>
            <w:vAlign w:val="center"/>
          </w:tcPr>
          <w:p w14:paraId="5E7D46F0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Smoking (n)</w:t>
            </w:r>
          </w:p>
        </w:tc>
        <w:tc>
          <w:tcPr>
            <w:tcW w:w="1701" w:type="dxa"/>
          </w:tcPr>
          <w:p w14:paraId="0717549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(10)</w:t>
            </w:r>
          </w:p>
        </w:tc>
        <w:tc>
          <w:tcPr>
            <w:tcW w:w="1701" w:type="dxa"/>
          </w:tcPr>
          <w:p w14:paraId="25159BF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(21)</w:t>
            </w:r>
          </w:p>
        </w:tc>
        <w:tc>
          <w:tcPr>
            <w:tcW w:w="992" w:type="dxa"/>
          </w:tcPr>
          <w:p w14:paraId="490D54E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0.430</w:t>
            </w:r>
          </w:p>
        </w:tc>
        <w:tc>
          <w:tcPr>
            <w:tcW w:w="1701" w:type="dxa"/>
          </w:tcPr>
          <w:p w14:paraId="1F7E292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 (43)</w:t>
            </w:r>
          </w:p>
        </w:tc>
        <w:tc>
          <w:tcPr>
            <w:tcW w:w="1701" w:type="dxa"/>
          </w:tcPr>
          <w:p w14:paraId="45FCDEA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(40)</w:t>
            </w:r>
          </w:p>
        </w:tc>
        <w:tc>
          <w:tcPr>
            <w:tcW w:w="992" w:type="dxa"/>
          </w:tcPr>
          <w:p w14:paraId="10F7B78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1.000</w:t>
            </w:r>
          </w:p>
        </w:tc>
      </w:tr>
      <w:tr w:rsidR="002D3FD3" w:rsidRPr="005B1FBF" w14:paraId="2DC1D58D" w14:textId="77777777" w:rsidTr="00D64187">
        <w:trPr>
          <w:jc w:val="center"/>
        </w:trPr>
        <w:tc>
          <w:tcPr>
            <w:tcW w:w="2551" w:type="dxa"/>
            <w:vAlign w:val="center"/>
          </w:tcPr>
          <w:p w14:paraId="2F6E0BD6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Alcohol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abuse (n)</w:t>
            </w:r>
          </w:p>
        </w:tc>
        <w:tc>
          <w:tcPr>
            <w:tcW w:w="1701" w:type="dxa"/>
          </w:tcPr>
          <w:p w14:paraId="2BC8D59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(10)</w:t>
            </w:r>
          </w:p>
        </w:tc>
        <w:tc>
          <w:tcPr>
            <w:tcW w:w="1701" w:type="dxa"/>
          </w:tcPr>
          <w:p w14:paraId="52B74C0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 (11)</w:t>
            </w:r>
          </w:p>
        </w:tc>
        <w:tc>
          <w:tcPr>
            <w:tcW w:w="992" w:type="dxa"/>
          </w:tcPr>
          <w:p w14:paraId="5CEBEB7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0.711</w:t>
            </w:r>
          </w:p>
        </w:tc>
        <w:tc>
          <w:tcPr>
            <w:tcW w:w="1701" w:type="dxa"/>
          </w:tcPr>
          <w:p w14:paraId="61B57FB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 (27)</w:t>
            </w:r>
          </w:p>
        </w:tc>
        <w:tc>
          <w:tcPr>
            <w:tcW w:w="1701" w:type="dxa"/>
          </w:tcPr>
          <w:p w14:paraId="0AF2360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11 (37)</w:t>
            </w:r>
          </w:p>
        </w:tc>
        <w:tc>
          <w:tcPr>
            <w:tcW w:w="992" w:type="dxa"/>
          </w:tcPr>
          <w:p w14:paraId="090F5F2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0.579</w:t>
            </w:r>
          </w:p>
        </w:tc>
      </w:tr>
      <w:tr w:rsidR="002D3FD3" w:rsidRPr="005B1FBF" w14:paraId="77EBB718" w14:textId="77777777" w:rsidTr="00D64187">
        <w:trPr>
          <w:jc w:val="center"/>
        </w:trPr>
        <w:tc>
          <w:tcPr>
            <w:tcW w:w="2551" w:type="dxa"/>
            <w:vAlign w:val="center"/>
          </w:tcPr>
          <w:p w14:paraId="002A442A" w14:textId="24283B33" w:rsidR="002D3FD3" w:rsidRPr="005B1FBF" w:rsidRDefault="006F2524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Prone</w:t>
            </w:r>
            <w:proofErr w:type="spellEnd"/>
            <w:r w:rsidR="002D3FD3" w:rsidRPr="005B1FBF">
              <w:rPr>
                <w:rFonts w:ascii="Calibri" w:eastAsia="Times New Roman" w:hAnsi="Calibri" w:cs="Calibri"/>
                <w:color w:val="000000"/>
              </w:rPr>
              <w:t xml:space="preserve"> position (n)</w:t>
            </w:r>
          </w:p>
        </w:tc>
        <w:tc>
          <w:tcPr>
            <w:tcW w:w="1701" w:type="dxa"/>
          </w:tcPr>
          <w:p w14:paraId="7085ACB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38 (93)</w:t>
            </w:r>
          </w:p>
        </w:tc>
        <w:tc>
          <w:tcPr>
            <w:tcW w:w="1701" w:type="dxa"/>
          </w:tcPr>
          <w:p w14:paraId="5340B25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(63)</w:t>
            </w:r>
          </w:p>
        </w:tc>
        <w:tc>
          <w:tcPr>
            <w:tcW w:w="992" w:type="dxa"/>
          </w:tcPr>
          <w:p w14:paraId="7405A59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0.013</w:t>
            </w:r>
          </w:p>
        </w:tc>
        <w:tc>
          <w:tcPr>
            <w:tcW w:w="1701" w:type="dxa"/>
          </w:tcPr>
          <w:p w14:paraId="17AF703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21 (70)</w:t>
            </w:r>
          </w:p>
        </w:tc>
        <w:tc>
          <w:tcPr>
            <w:tcW w:w="1701" w:type="dxa"/>
          </w:tcPr>
          <w:p w14:paraId="4070FBA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18 (60)</w:t>
            </w:r>
          </w:p>
        </w:tc>
        <w:tc>
          <w:tcPr>
            <w:tcW w:w="992" w:type="dxa"/>
          </w:tcPr>
          <w:p w14:paraId="4973BB7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0.588</w:t>
            </w:r>
          </w:p>
        </w:tc>
      </w:tr>
      <w:tr w:rsidR="002D3FD3" w:rsidRPr="005B1FBF" w14:paraId="120E2E39" w14:textId="77777777" w:rsidTr="00D64187">
        <w:trPr>
          <w:jc w:val="center"/>
        </w:trPr>
        <w:tc>
          <w:tcPr>
            <w:tcW w:w="2551" w:type="dxa"/>
            <w:vAlign w:val="center"/>
          </w:tcPr>
          <w:p w14:paraId="28DBFF05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   Sessions (n)</w:t>
            </w:r>
          </w:p>
        </w:tc>
        <w:tc>
          <w:tcPr>
            <w:tcW w:w="1701" w:type="dxa"/>
          </w:tcPr>
          <w:p w14:paraId="1AD31A7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(2-7)</w:t>
            </w:r>
          </w:p>
        </w:tc>
        <w:tc>
          <w:tcPr>
            <w:tcW w:w="1701" w:type="dxa"/>
          </w:tcPr>
          <w:p w14:paraId="2FAC05A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 (1-5)</w:t>
            </w:r>
          </w:p>
        </w:tc>
        <w:tc>
          <w:tcPr>
            <w:tcW w:w="992" w:type="dxa"/>
          </w:tcPr>
          <w:p w14:paraId="756296A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0.026</w:t>
            </w:r>
          </w:p>
        </w:tc>
        <w:tc>
          <w:tcPr>
            <w:tcW w:w="1701" w:type="dxa"/>
          </w:tcPr>
          <w:p w14:paraId="6239CE6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(0-4)</w:t>
            </w:r>
          </w:p>
        </w:tc>
        <w:tc>
          <w:tcPr>
            <w:tcW w:w="1701" w:type="dxa"/>
          </w:tcPr>
          <w:p w14:paraId="5EB0CB9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(0-2)</w:t>
            </w:r>
          </w:p>
        </w:tc>
        <w:tc>
          <w:tcPr>
            <w:tcW w:w="992" w:type="dxa"/>
          </w:tcPr>
          <w:p w14:paraId="3F7F4F3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0.213</w:t>
            </w:r>
          </w:p>
        </w:tc>
      </w:tr>
      <w:tr w:rsidR="002D3FD3" w:rsidRPr="005B1FBF" w14:paraId="4F0F6D08" w14:textId="77777777" w:rsidTr="00D64187">
        <w:trPr>
          <w:jc w:val="center"/>
        </w:trPr>
        <w:tc>
          <w:tcPr>
            <w:tcW w:w="2551" w:type="dxa"/>
            <w:vAlign w:val="center"/>
          </w:tcPr>
          <w:p w14:paraId="450FFA41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NMBA (n)</w:t>
            </w:r>
          </w:p>
        </w:tc>
        <w:tc>
          <w:tcPr>
            <w:tcW w:w="1701" w:type="dxa"/>
          </w:tcPr>
          <w:p w14:paraId="1100564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34 (83)</w:t>
            </w:r>
          </w:p>
        </w:tc>
        <w:tc>
          <w:tcPr>
            <w:tcW w:w="1701" w:type="dxa"/>
          </w:tcPr>
          <w:p w14:paraId="54FA79E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10 (53)</w:t>
            </w:r>
          </w:p>
        </w:tc>
        <w:tc>
          <w:tcPr>
            <w:tcW w:w="992" w:type="dxa"/>
          </w:tcPr>
          <w:p w14:paraId="282418F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0.031</w:t>
            </w:r>
          </w:p>
        </w:tc>
        <w:tc>
          <w:tcPr>
            <w:tcW w:w="1701" w:type="dxa"/>
          </w:tcPr>
          <w:p w14:paraId="0BDDB6F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24 (80)</w:t>
            </w:r>
          </w:p>
        </w:tc>
        <w:tc>
          <w:tcPr>
            <w:tcW w:w="1701" w:type="dxa"/>
          </w:tcPr>
          <w:p w14:paraId="53C0B3F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19 (63)</w:t>
            </w:r>
          </w:p>
        </w:tc>
        <w:tc>
          <w:tcPr>
            <w:tcW w:w="992" w:type="dxa"/>
          </w:tcPr>
          <w:p w14:paraId="22C3DD5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0.252</w:t>
            </w:r>
          </w:p>
        </w:tc>
      </w:tr>
      <w:tr w:rsidR="002D3FD3" w:rsidRPr="005B1FBF" w14:paraId="3E85ADD9" w14:textId="77777777" w:rsidTr="00D64187">
        <w:trPr>
          <w:jc w:val="center"/>
        </w:trPr>
        <w:tc>
          <w:tcPr>
            <w:tcW w:w="2551" w:type="dxa"/>
            <w:vAlign w:val="center"/>
          </w:tcPr>
          <w:p w14:paraId="1DD6B39C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Corticosteroids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50B52A2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23 (56)</w:t>
            </w:r>
          </w:p>
        </w:tc>
        <w:tc>
          <w:tcPr>
            <w:tcW w:w="1701" w:type="dxa"/>
          </w:tcPr>
          <w:p w14:paraId="511E389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 (32)</w:t>
            </w:r>
          </w:p>
        </w:tc>
        <w:tc>
          <w:tcPr>
            <w:tcW w:w="992" w:type="dxa"/>
          </w:tcPr>
          <w:p w14:paraId="0F6EA5D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0.136</w:t>
            </w:r>
          </w:p>
        </w:tc>
        <w:tc>
          <w:tcPr>
            <w:tcW w:w="1701" w:type="dxa"/>
          </w:tcPr>
          <w:p w14:paraId="22DD1BE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24 (80)</w:t>
            </w:r>
          </w:p>
        </w:tc>
        <w:tc>
          <w:tcPr>
            <w:tcW w:w="1701" w:type="dxa"/>
          </w:tcPr>
          <w:p w14:paraId="1784048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22 (73)</w:t>
            </w:r>
          </w:p>
        </w:tc>
        <w:tc>
          <w:tcPr>
            <w:tcW w:w="992" w:type="dxa"/>
          </w:tcPr>
          <w:p w14:paraId="3EAE447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0.760</w:t>
            </w:r>
          </w:p>
        </w:tc>
      </w:tr>
      <w:tr w:rsidR="002D3FD3" w:rsidRPr="005B1FBF" w14:paraId="64EF1CFA" w14:textId="77777777" w:rsidTr="00D64187">
        <w:trPr>
          <w:jc w:val="center"/>
        </w:trPr>
        <w:tc>
          <w:tcPr>
            <w:tcW w:w="2551" w:type="dxa"/>
            <w:vAlign w:val="center"/>
          </w:tcPr>
          <w:p w14:paraId="296B3A25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Inhaled</w:t>
            </w:r>
            <w:proofErr w:type="spellEnd"/>
            <w:r w:rsidRPr="005B1FBF">
              <w:rPr>
                <w:rFonts w:ascii="Calibri" w:hAnsi="Calibri" w:cs="Calibri"/>
              </w:rPr>
              <w:t xml:space="preserve"> </w:t>
            </w:r>
            <w:proofErr w:type="spellStart"/>
            <w:r w:rsidRPr="005B1FBF">
              <w:rPr>
                <w:rFonts w:ascii="Calibri" w:hAnsi="Calibri" w:cs="Calibri"/>
              </w:rPr>
              <w:t>nitric</w:t>
            </w:r>
            <w:proofErr w:type="spellEnd"/>
            <w:r w:rsidRPr="005B1FBF">
              <w:rPr>
                <w:rFonts w:ascii="Calibri" w:hAnsi="Calibri" w:cs="Calibri"/>
              </w:rPr>
              <w:t xml:space="preserve"> oxide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11A26EE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(7)</w:t>
            </w:r>
          </w:p>
        </w:tc>
        <w:tc>
          <w:tcPr>
            <w:tcW w:w="1701" w:type="dxa"/>
          </w:tcPr>
          <w:p w14:paraId="1F84E55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 (16)</w:t>
            </w:r>
          </w:p>
        </w:tc>
        <w:tc>
          <w:tcPr>
            <w:tcW w:w="992" w:type="dxa"/>
          </w:tcPr>
          <w:p w14:paraId="485E08A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0.579</w:t>
            </w:r>
          </w:p>
        </w:tc>
        <w:tc>
          <w:tcPr>
            <w:tcW w:w="1701" w:type="dxa"/>
          </w:tcPr>
          <w:p w14:paraId="5A7EB94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 (13)</w:t>
            </w:r>
          </w:p>
        </w:tc>
        <w:tc>
          <w:tcPr>
            <w:tcW w:w="1701" w:type="dxa"/>
          </w:tcPr>
          <w:p w14:paraId="4A976F2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(0)</w:t>
            </w:r>
          </w:p>
        </w:tc>
        <w:tc>
          <w:tcPr>
            <w:tcW w:w="992" w:type="dxa"/>
          </w:tcPr>
          <w:p w14:paraId="2E8FFD2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0.121</w:t>
            </w:r>
          </w:p>
        </w:tc>
      </w:tr>
      <w:tr w:rsidR="002D3FD3" w:rsidRPr="005B1FBF" w14:paraId="22DBF89B" w14:textId="77777777" w:rsidTr="00D64187">
        <w:trPr>
          <w:jc w:val="center"/>
        </w:trPr>
        <w:tc>
          <w:tcPr>
            <w:tcW w:w="2551" w:type="dxa"/>
            <w:vAlign w:val="center"/>
          </w:tcPr>
          <w:p w14:paraId="443786ED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ECMO (n)</w:t>
            </w:r>
          </w:p>
        </w:tc>
        <w:tc>
          <w:tcPr>
            <w:tcW w:w="1701" w:type="dxa"/>
          </w:tcPr>
          <w:p w14:paraId="213FFF5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(29)</w:t>
            </w:r>
          </w:p>
        </w:tc>
        <w:tc>
          <w:tcPr>
            <w:tcW w:w="1701" w:type="dxa"/>
          </w:tcPr>
          <w:p w14:paraId="2F33DD9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(26)</w:t>
            </w:r>
          </w:p>
        </w:tc>
        <w:tc>
          <w:tcPr>
            <w:tcW w:w="992" w:type="dxa"/>
          </w:tcPr>
          <w:p w14:paraId="73C89EA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0.943</w:t>
            </w:r>
          </w:p>
        </w:tc>
        <w:tc>
          <w:tcPr>
            <w:tcW w:w="1701" w:type="dxa"/>
          </w:tcPr>
          <w:p w14:paraId="727C553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 (20)</w:t>
            </w:r>
          </w:p>
        </w:tc>
        <w:tc>
          <w:tcPr>
            <w:tcW w:w="1701" w:type="dxa"/>
          </w:tcPr>
          <w:p w14:paraId="26DE47A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(3)</w:t>
            </w:r>
          </w:p>
        </w:tc>
        <w:tc>
          <w:tcPr>
            <w:tcW w:w="992" w:type="dxa"/>
          </w:tcPr>
          <w:p w14:paraId="386F59F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0.108</w:t>
            </w:r>
          </w:p>
        </w:tc>
      </w:tr>
      <w:tr w:rsidR="002D3FD3" w:rsidRPr="005B1FBF" w14:paraId="18244C11" w14:textId="77777777" w:rsidTr="00D64187">
        <w:trPr>
          <w:jc w:val="center"/>
        </w:trPr>
        <w:tc>
          <w:tcPr>
            <w:tcW w:w="2551" w:type="dxa"/>
            <w:vAlign w:val="center"/>
          </w:tcPr>
          <w:p w14:paraId="6BDD26E6" w14:textId="77777777" w:rsidR="002D3FD3" w:rsidRPr="005B1FBF" w:rsidRDefault="002D3FD3" w:rsidP="0073354E">
            <w:pPr>
              <w:rPr>
                <w:rFonts w:ascii="Calibri" w:hAnsi="Calibri" w:cs="Calibri"/>
              </w:rPr>
            </w:pPr>
            <w:proofErr w:type="spellStart"/>
            <w:r w:rsidRPr="005B1FBF">
              <w:rPr>
                <w:rFonts w:ascii="Calibri" w:hAnsi="Calibri" w:cs="Calibri"/>
              </w:rPr>
              <w:t>Renal</w:t>
            </w:r>
            <w:proofErr w:type="spellEnd"/>
            <w:r w:rsidRPr="005B1FBF">
              <w:rPr>
                <w:rFonts w:ascii="Calibri" w:hAnsi="Calibri" w:cs="Calibri"/>
              </w:rPr>
              <w:t xml:space="preserve"> replacement </w:t>
            </w:r>
            <w:proofErr w:type="spellStart"/>
            <w:r w:rsidRPr="005B1FBF">
              <w:rPr>
                <w:rFonts w:ascii="Calibri" w:hAnsi="Calibri" w:cs="Calibri"/>
              </w:rPr>
              <w:t>therapy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(n)</w:t>
            </w:r>
          </w:p>
        </w:tc>
        <w:tc>
          <w:tcPr>
            <w:tcW w:w="1701" w:type="dxa"/>
          </w:tcPr>
          <w:p w14:paraId="1E2A488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 (15)</w:t>
            </w:r>
          </w:p>
        </w:tc>
        <w:tc>
          <w:tcPr>
            <w:tcW w:w="1701" w:type="dxa"/>
          </w:tcPr>
          <w:p w14:paraId="572D505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 (26)</w:t>
            </w:r>
          </w:p>
        </w:tc>
        <w:tc>
          <w:tcPr>
            <w:tcW w:w="992" w:type="dxa"/>
          </w:tcPr>
          <w:p w14:paraId="0070DA2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0.466</w:t>
            </w:r>
          </w:p>
        </w:tc>
        <w:tc>
          <w:tcPr>
            <w:tcW w:w="1701" w:type="dxa"/>
          </w:tcPr>
          <w:p w14:paraId="046DBFE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(40)</w:t>
            </w:r>
          </w:p>
        </w:tc>
        <w:tc>
          <w:tcPr>
            <w:tcW w:w="1701" w:type="dxa"/>
          </w:tcPr>
          <w:p w14:paraId="016770B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(47)</w:t>
            </w:r>
          </w:p>
        </w:tc>
        <w:tc>
          <w:tcPr>
            <w:tcW w:w="992" w:type="dxa"/>
            <w:shd w:val="clear" w:color="auto" w:fill="auto"/>
          </w:tcPr>
          <w:p w14:paraId="785CB8A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0.795</w:t>
            </w:r>
          </w:p>
        </w:tc>
      </w:tr>
      <w:tr w:rsidR="002D3FD3" w:rsidRPr="005B1FBF" w14:paraId="5E7D3ECD" w14:textId="77777777" w:rsidTr="00D64187">
        <w:trPr>
          <w:jc w:val="center"/>
        </w:trPr>
        <w:tc>
          <w:tcPr>
            <w:tcW w:w="2551" w:type="dxa"/>
            <w:vAlign w:val="center"/>
          </w:tcPr>
          <w:p w14:paraId="4386E5B1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000000"/>
                <w:lang w:val="en-US"/>
              </w:rPr>
              <w:t>Time from MV to TPTD (days)</w:t>
            </w:r>
          </w:p>
        </w:tc>
        <w:tc>
          <w:tcPr>
            <w:tcW w:w="1701" w:type="dxa"/>
          </w:tcPr>
          <w:p w14:paraId="2926960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(0-1)</w:t>
            </w:r>
          </w:p>
        </w:tc>
        <w:tc>
          <w:tcPr>
            <w:tcW w:w="1701" w:type="dxa"/>
          </w:tcPr>
          <w:p w14:paraId="4855BB5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 (1-3)</w:t>
            </w:r>
          </w:p>
        </w:tc>
        <w:tc>
          <w:tcPr>
            <w:tcW w:w="992" w:type="dxa"/>
          </w:tcPr>
          <w:p w14:paraId="1C00F90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0.008</w:t>
            </w:r>
          </w:p>
        </w:tc>
        <w:tc>
          <w:tcPr>
            <w:tcW w:w="1701" w:type="dxa"/>
          </w:tcPr>
          <w:p w14:paraId="6C5E8E7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1701" w:type="dxa"/>
          </w:tcPr>
          <w:p w14:paraId="028CF81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(0-1)</w:t>
            </w:r>
          </w:p>
        </w:tc>
        <w:tc>
          <w:tcPr>
            <w:tcW w:w="992" w:type="dxa"/>
          </w:tcPr>
          <w:p w14:paraId="7515C04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0.686</w:t>
            </w:r>
          </w:p>
        </w:tc>
      </w:tr>
      <w:tr w:rsidR="002D3FD3" w:rsidRPr="005B1FBF" w14:paraId="0F755D36" w14:textId="77777777" w:rsidTr="00D64187">
        <w:trPr>
          <w:jc w:val="center"/>
        </w:trPr>
        <w:tc>
          <w:tcPr>
            <w:tcW w:w="2551" w:type="dxa"/>
            <w:vAlign w:val="center"/>
          </w:tcPr>
          <w:p w14:paraId="05DF3071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B1FBF">
              <w:rPr>
                <w:rFonts w:ascii="Calibri" w:eastAsia="Times New Roman" w:hAnsi="Calibri" w:cs="Calibri"/>
                <w:color w:val="000000"/>
                <w:lang w:val="en-US"/>
              </w:rPr>
              <w:t>ICU length of stay (days)</w:t>
            </w:r>
          </w:p>
        </w:tc>
        <w:tc>
          <w:tcPr>
            <w:tcW w:w="1701" w:type="dxa"/>
          </w:tcPr>
          <w:p w14:paraId="5E521D1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(11-29)</w:t>
            </w:r>
          </w:p>
        </w:tc>
        <w:tc>
          <w:tcPr>
            <w:tcW w:w="1701" w:type="dxa"/>
          </w:tcPr>
          <w:p w14:paraId="0F32E47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(5-16)</w:t>
            </w:r>
          </w:p>
        </w:tc>
        <w:tc>
          <w:tcPr>
            <w:tcW w:w="992" w:type="dxa"/>
          </w:tcPr>
          <w:p w14:paraId="2E74167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0.028</w:t>
            </w:r>
          </w:p>
        </w:tc>
        <w:tc>
          <w:tcPr>
            <w:tcW w:w="1701" w:type="dxa"/>
          </w:tcPr>
          <w:p w14:paraId="368E3CD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22 (9-29)</w:t>
            </w:r>
          </w:p>
        </w:tc>
        <w:tc>
          <w:tcPr>
            <w:tcW w:w="1701" w:type="dxa"/>
            <w:shd w:val="clear" w:color="auto" w:fill="auto"/>
          </w:tcPr>
          <w:p w14:paraId="09C05EF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(8-21)</w:t>
            </w:r>
          </w:p>
        </w:tc>
        <w:tc>
          <w:tcPr>
            <w:tcW w:w="992" w:type="dxa"/>
            <w:shd w:val="clear" w:color="auto" w:fill="auto"/>
          </w:tcPr>
          <w:p w14:paraId="340719C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0.201</w:t>
            </w:r>
          </w:p>
        </w:tc>
      </w:tr>
      <w:tr w:rsidR="002D3FD3" w:rsidRPr="005B1FBF" w14:paraId="2EB9582B" w14:textId="77777777" w:rsidTr="00D64187">
        <w:trPr>
          <w:jc w:val="center"/>
        </w:trPr>
        <w:tc>
          <w:tcPr>
            <w:tcW w:w="2551" w:type="dxa"/>
            <w:vAlign w:val="center"/>
          </w:tcPr>
          <w:p w14:paraId="248599A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Duration of MV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3463E4D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14(7-25)</w:t>
            </w:r>
          </w:p>
        </w:tc>
        <w:tc>
          <w:tcPr>
            <w:tcW w:w="1701" w:type="dxa"/>
          </w:tcPr>
          <w:p w14:paraId="774E27A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9 (4-15)</w:t>
            </w:r>
          </w:p>
        </w:tc>
        <w:tc>
          <w:tcPr>
            <w:tcW w:w="992" w:type="dxa"/>
          </w:tcPr>
          <w:p w14:paraId="0C530F1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0.053</w:t>
            </w:r>
          </w:p>
        </w:tc>
        <w:tc>
          <w:tcPr>
            <w:tcW w:w="1701" w:type="dxa"/>
          </w:tcPr>
          <w:p w14:paraId="69761FB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20(9-25)</w:t>
            </w:r>
          </w:p>
        </w:tc>
        <w:tc>
          <w:tcPr>
            <w:tcW w:w="1701" w:type="dxa"/>
          </w:tcPr>
          <w:p w14:paraId="73ACC60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(5-16)</w:t>
            </w:r>
          </w:p>
        </w:tc>
        <w:tc>
          <w:tcPr>
            <w:tcW w:w="992" w:type="dxa"/>
            <w:shd w:val="clear" w:color="auto" w:fill="auto"/>
          </w:tcPr>
          <w:p w14:paraId="46365DC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0.098</w:t>
            </w:r>
          </w:p>
        </w:tc>
      </w:tr>
      <w:tr w:rsidR="002D3FD3" w:rsidRPr="005B1FBF" w14:paraId="327CACF8" w14:textId="77777777" w:rsidTr="00D64187">
        <w:trPr>
          <w:jc w:val="center"/>
        </w:trPr>
        <w:tc>
          <w:tcPr>
            <w:tcW w:w="2551" w:type="dxa"/>
            <w:vAlign w:val="center"/>
          </w:tcPr>
          <w:p w14:paraId="1778232B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 xml:space="preserve">MV free 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days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76E9EF4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1701" w:type="dxa"/>
          </w:tcPr>
          <w:p w14:paraId="078D5BA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(0-15)</w:t>
            </w:r>
          </w:p>
        </w:tc>
        <w:tc>
          <w:tcPr>
            <w:tcW w:w="992" w:type="dxa"/>
          </w:tcPr>
          <w:p w14:paraId="5501B5A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0.035</w:t>
            </w:r>
          </w:p>
        </w:tc>
        <w:tc>
          <w:tcPr>
            <w:tcW w:w="1701" w:type="dxa"/>
          </w:tcPr>
          <w:p w14:paraId="3DA303B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(0-0)</w:t>
            </w:r>
          </w:p>
        </w:tc>
        <w:tc>
          <w:tcPr>
            <w:tcW w:w="1701" w:type="dxa"/>
          </w:tcPr>
          <w:p w14:paraId="31D3405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 (0-13)</w:t>
            </w:r>
          </w:p>
        </w:tc>
        <w:tc>
          <w:tcPr>
            <w:tcW w:w="992" w:type="dxa"/>
            <w:shd w:val="clear" w:color="auto" w:fill="auto"/>
          </w:tcPr>
          <w:p w14:paraId="10589C9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0.019</w:t>
            </w:r>
          </w:p>
        </w:tc>
      </w:tr>
      <w:tr w:rsidR="002D3FD3" w:rsidRPr="005B1FBF" w14:paraId="435BE2BA" w14:textId="77777777" w:rsidTr="00D64187">
        <w:trPr>
          <w:jc w:val="center"/>
        </w:trPr>
        <w:tc>
          <w:tcPr>
            <w:tcW w:w="2551" w:type="dxa"/>
            <w:vAlign w:val="center"/>
          </w:tcPr>
          <w:p w14:paraId="74046495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PaO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/FiO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mmHg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679394B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122 (86-165)</w:t>
            </w:r>
          </w:p>
        </w:tc>
        <w:tc>
          <w:tcPr>
            <w:tcW w:w="1701" w:type="dxa"/>
          </w:tcPr>
          <w:p w14:paraId="23BC788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130(104-189)</w:t>
            </w:r>
          </w:p>
        </w:tc>
        <w:tc>
          <w:tcPr>
            <w:tcW w:w="992" w:type="dxa"/>
          </w:tcPr>
          <w:p w14:paraId="1067F92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</w:rPr>
              <w:t>0.325</w:t>
            </w:r>
          </w:p>
        </w:tc>
        <w:tc>
          <w:tcPr>
            <w:tcW w:w="1701" w:type="dxa"/>
          </w:tcPr>
          <w:p w14:paraId="7FCD420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130 (84-168)</w:t>
            </w:r>
          </w:p>
        </w:tc>
        <w:tc>
          <w:tcPr>
            <w:tcW w:w="1701" w:type="dxa"/>
          </w:tcPr>
          <w:p w14:paraId="006AD49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143 (118-195)</w:t>
            </w:r>
          </w:p>
        </w:tc>
        <w:tc>
          <w:tcPr>
            <w:tcW w:w="992" w:type="dxa"/>
          </w:tcPr>
          <w:p w14:paraId="1D6B95B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0.183</w:t>
            </w:r>
          </w:p>
        </w:tc>
      </w:tr>
      <w:tr w:rsidR="002D3FD3" w:rsidRPr="005B1FBF" w14:paraId="0050EBCC" w14:textId="77777777" w:rsidTr="00D64187">
        <w:trPr>
          <w:jc w:val="center"/>
        </w:trPr>
        <w:tc>
          <w:tcPr>
            <w:tcW w:w="2551" w:type="dxa"/>
            <w:vAlign w:val="center"/>
          </w:tcPr>
          <w:p w14:paraId="3715DCF7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Vt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 PBW)</w:t>
            </w:r>
          </w:p>
        </w:tc>
        <w:tc>
          <w:tcPr>
            <w:tcW w:w="1701" w:type="dxa"/>
          </w:tcPr>
          <w:p w14:paraId="5CCAB45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6.0 (5.7-6.1)</w:t>
            </w:r>
          </w:p>
        </w:tc>
        <w:tc>
          <w:tcPr>
            <w:tcW w:w="1701" w:type="dxa"/>
          </w:tcPr>
          <w:p w14:paraId="67763C4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5.9 (5.6-6.2)</w:t>
            </w:r>
          </w:p>
        </w:tc>
        <w:tc>
          <w:tcPr>
            <w:tcW w:w="992" w:type="dxa"/>
          </w:tcPr>
          <w:p w14:paraId="3DF48B7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0.867</w:t>
            </w:r>
          </w:p>
        </w:tc>
        <w:tc>
          <w:tcPr>
            <w:tcW w:w="1701" w:type="dxa"/>
          </w:tcPr>
          <w:p w14:paraId="6996921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6.0 (5.6-6.1)</w:t>
            </w:r>
          </w:p>
        </w:tc>
        <w:tc>
          <w:tcPr>
            <w:tcW w:w="1701" w:type="dxa"/>
          </w:tcPr>
          <w:p w14:paraId="506E877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6.1 (5.8-6.8)</w:t>
            </w:r>
          </w:p>
        </w:tc>
        <w:tc>
          <w:tcPr>
            <w:tcW w:w="992" w:type="dxa"/>
          </w:tcPr>
          <w:p w14:paraId="3B4FD2A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0.055</w:t>
            </w:r>
          </w:p>
        </w:tc>
      </w:tr>
      <w:tr w:rsidR="002D3FD3" w:rsidRPr="005B1FBF" w14:paraId="471D0970" w14:textId="77777777" w:rsidTr="00D64187">
        <w:trPr>
          <w:jc w:val="center"/>
        </w:trPr>
        <w:tc>
          <w:tcPr>
            <w:tcW w:w="2551" w:type="dxa"/>
            <w:vAlign w:val="center"/>
          </w:tcPr>
          <w:p w14:paraId="3B729B25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PEEP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36B6B07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 (12-15)</w:t>
            </w:r>
          </w:p>
        </w:tc>
        <w:tc>
          <w:tcPr>
            <w:tcW w:w="1701" w:type="dxa"/>
          </w:tcPr>
          <w:p w14:paraId="199C74D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(10-15)</w:t>
            </w:r>
          </w:p>
        </w:tc>
        <w:tc>
          <w:tcPr>
            <w:tcW w:w="992" w:type="dxa"/>
          </w:tcPr>
          <w:p w14:paraId="223A102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0.217</w:t>
            </w:r>
          </w:p>
        </w:tc>
        <w:tc>
          <w:tcPr>
            <w:tcW w:w="1701" w:type="dxa"/>
          </w:tcPr>
          <w:p w14:paraId="288A71A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(10-15)</w:t>
            </w:r>
          </w:p>
        </w:tc>
        <w:tc>
          <w:tcPr>
            <w:tcW w:w="1701" w:type="dxa"/>
          </w:tcPr>
          <w:p w14:paraId="6237B49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11 (10-14)</w:t>
            </w:r>
          </w:p>
        </w:tc>
        <w:tc>
          <w:tcPr>
            <w:tcW w:w="992" w:type="dxa"/>
          </w:tcPr>
          <w:p w14:paraId="0E17EE4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0.183</w:t>
            </w:r>
          </w:p>
        </w:tc>
      </w:tr>
      <w:tr w:rsidR="002D3FD3" w:rsidRPr="005B1FBF" w14:paraId="1E5A44A0" w14:textId="77777777" w:rsidTr="00D64187">
        <w:trPr>
          <w:jc w:val="center"/>
        </w:trPr>
        <w:tc>
          <w:tcPr>
            <w:tcW w:w="2551" w:type="dxa"/>
            <w:vAlign w:val="center"/>
          </w:tcPr>
          <w:p w14:paraId="3FFFD9E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Driving pressure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5556CF4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12 (10-15)</w:t>
            </w:r>
          </w:p>
        </w:tc>
        <w:tc>
          <w:tcPr>
            <w:tcW w:w="1701" w:type="dxa"/>
          </w:tcPr>
          <w:p w14:paraId="7E59B8C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(12-16)</w:t>
            </w:r>
          </w:p>
        </w:tc>
        <w:tc>
          <w:tcPr>
            <w:tcW w:w="992" w:type="dxa"/>
          </w:tcPr>
          <w:p w14:paraId="5312345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0.125</w:t>
            </w:r>
          </w:p>
        </w:tc>
        <w:tc>
          <w:tcPr>
            <w:tcW w:w="1701" w:type="dxa"/>
          </w:tcPr>
          <w:p w14:paraId="7C6E87E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(12-17)</w:t>
            </w:r>
          </w:p>
        </w:tc>
        <w:tc>
          <w:tcPr>
            <w:tcW w:w="1701" w:type="dxa"/>
          </w:tcPr>
          <w:p w14:paraId="37609FC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11 (8-14)</w:t>
            </w:r>
          </w:p>
        </w:tc>
        <w:tc>
          <w:tcPr>
            <w:tcW w:w="992" w:type="dxa"/>
          </w:tcPr>
          <w:p w14:paraId="10DD8C4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  <w:lang w:val="en-US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0.038</w:t>
            </w:r>
          </w:p>
        </w:tc>
      </w:tr>
      <w:tr w:rsidR="002D3FD3" w:rsidRPr="005B1FBF" w14:paraId="0ADE38BD" w14:textId="77777777" w:rsidTr="00D64187">
        <w:trPr>
          <w:jc w:val="center"/>
        </w:trPr>
        <w:tc>
          <w:tcPr>
            <w:tcW w:w="2551" w:type="dxa"/>
            <w:vAlign w:val="center"/>
          </w:tcPr>
          <w:p w14:paraId="08076BA5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Crs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1FB9514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31 (24-40)</w:t>
            </w:r>
          </w:p>
        </w:tc>
        <w:tc>
          <w:tcPr>
            <w:tcW w:w="1701" w:type="dxa"/>
          </w:tcPr>
          <w:p w14:paraId="23704E2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30 (27-33)</w:t>
            </w:r>
          </w:p>
        </w:tc>
        <w:tc>
          <w:tcPr>
            <w:tcW w:w="992" w:type="dxa"/>
          </w:tcPr>
          <w:p w14:paraId="26726EC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0.572</w:t>
            </w:r>
          </w:p>
        </w:tc>
        <w:tc>
          <w:tcPr>
            <w:tcW w:w="1701" w:type="dxa"/>
          </w:tcPr>
          <w:p w14:paraId="0F10AEE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27 (21-33)</w:t>
            </w:r>
          </w:p>
        </w:tc>
        <w:tc>
          <w:tcPr>
            <w:tcW w:w="1701" w:type="dxa"/>
          </w:tcPr>
          <w:p w14:paraId="0E116E0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40 (28-49)</w:t>
            </w:r>
          </w:p>
        </w:tc>
        <w:tc>
          <w:tcPr>
            <w:tcW w:w="992" w:type="dxa"/>
          </w:tcPr>
          <w:p w14:paraId="4DB744F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0.012</w:t>
            </w:r>
          </w:p>
        </w:tc>
      </w:tr>
      <w:tr w:rsidR="002D3FD3" w:rsidRPr="005B1FBF" w14:paraId="582FFF91" w14:textId="77777777" w:rsidTr="00D64187">
        <w:trPr>
          <w:jc w:val="center"/>
        </w:trPr>
        <w:tc>
          <w:tcPr>
            <w:tcW w:w="2551" w:type="dxa"/>
            <w:vAlign w:val="center"/>
          </w:tcPr>
          <w:p w14:paraId="0A335F30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PaO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/FiO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2min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mmHg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6FD7749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77 (69-101)</w:t>
            </w:r>
          </w:p>
        </w:tc>
        <w:tc>
          <w:tcPr>
            <w:tcW w:w="1701" w:type="dxa"/>
          </w:tcPr>
          <w:p w14:paraId="37A017D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103(85-123)</w:t>
            </w:r>
          </w:p>
        </w:tc>
        <w:tc>
          <w:tcPr>
            <w:tcW w:w="992" w:type="dxa"/>
          </w:tcPr>
          <w:p w14:paraId="13BECD3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0.009</w:t>
            </w:r>
          </w:p>
        </w:tc>
        <w:tc>
          <w:tcPr>
            <w:tcW w:w="1701" w:type="dxa"/>
          </w:tcPr>
          <w:p w14:paraId="19D2E55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94 (73-122)</w:t>
            </w:r>
          </w:p>
        </w:tc>
        <w:tc>
          <w:tcPr>
            <w:tcW w:w="1701" w:type="dxa"/>
          </w:tcPr>
          <w:p w14:paraId="4AB3E1F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108 (82-128)</w:t>
            </w:r>
          </w:p>
        </w:tc>
        <w:tc>
          <w:tcPr>
            <w:tcW w:w="992" w:type="dxa"/>
          </w:tcPr>
          <w:p w14:paraId="71F17C0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0.220</w:t>
            </w:r>
          </w:p>
        </w:tc>
      </w:tr>
      <w:tr w:rsidR="002D3FD3" w:rsidRPr="005B1FBF" w14:paraId="05B48D67" w14:textId="77777777" w:rsidTr="00D64187">
        <w:trPr>
          <w:jc w:val="center"/>
        </w:trPr>
        <w:tc>
          <w:tcPr>
            <w:tcW w:w="2551" w:type="dxa"/>
            <w:vAlign w:val="center"/>
          </w:tcPr>
          <w:p w14:paraId="446C5496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PEEP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0AF5E27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(13-16)</w:t>
            </w:r>
          </w:p>
        </w:tc>
        <w:tc>
          <w:tcPr>
            <w:tcW w:w="1701" w:type="dxa"/>
          </w:tcPr>
          <w:p w14:paraId="15FD151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(10-16)</w:t>
            </w:r>
          </w:p>
        </w:tc>
        <w:tc>
          <w:tcPr>
            <w:tcW w:w="992" w:type="dxa"/>
          </w:tcPr>
          <w:p w14:paraId="291EFFD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0.118</w:t>
            </w:r>
          </w:p>
        </w:tc>
        <w:tc>
          <w:tcPr>
            <w:tcW w:w="1701" w:type="dxa"/>
          </w:tcPr>
          <w:p w14:paraId="254A28A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 (12-16)</w:t>
            </w:r>
          </w:p>
        </w:tc>
        <w:tc>
          <w:tcPr>
            <w:tcW w:w="1701" w:type="dxa"/>
          </w:tcPr>
          <w:p w14:paraId="2905B1E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(12-16)</w:t>
            </w:r>
          </w:p>
        </w:tc>
        <w:tc>
          <w:tcPr>
            <w:tcW w:w="992" w:type="dxa"/>
          </w:tcPr>
          <w:p w14:paraId="5A86F01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0.781</w:t>
            </w:r>
          </w:p>
        </w:tc>
      </w:tr>
      <w:tr w:rsidR="002D3FD3" w:rsidRPr="005B1FBF" w14:paraId="25A5C801" w14:textId="77777777" w:rsidTr="00D64187">
        <w:trPr>
          <w:jc w:val="center"/>
        </w:trPr>
        <w:tc>
          <w:tcPr>
            <w:tcW w:w="2551" w:type="dxa"/>
            <w:vAlign w:val="center"/>
          </w:tcPr>
          <w:p w14:paraId="7AA157FF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Driving pressure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max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 (cmH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1AB9B89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17 (15-20)</w:t>
            </w:r>
          </w:p>
        </w:tc>
        <w:tc>
          <w:tcPr>
            <w:tcW w:w="1701" w:type="dxa"/>
          </w:tcPr>
          <w:p w14:paraId="61EB428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(13-17)</w:t>
            </w:r>
          </w:p>
        </w:tc>
        <w:tc>
          <w:tcPr>
            <w:tcW w:w="992" w:type="dxa"/>
          </w:tcPr>
          <w:p w14:paraId="1963644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0.266</w:t>
            </w:r>
          </w:p>
        </w:tc>
        <w:tc>
          <w:tcPr>
            <w:tcW w:w="1701" w:type="dxa"/>
          </w:tcPr>
          <w:p w14:paraId="150A8C4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17 (13-22)</w:t>
            </w:r>
          </w:p>
        </w:tc>
        <w:tc>
          <w:tcPr>
            <w:tcW w:w="1701" w:type="dxa"/>
          </w:tcPr>
          <w:p w14:paraId="50B33D4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(11-20)</w:t>
            </w:r>
          </w:p>
        </w:tc>
        <w:tc>
          <w:tcPr>
            <w:tcW w:w="992" w:type="dxa"/>
          </w:tcPr>
          <w:p w14:paraId="0742B85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0.036</w:t>
            </w:r>
          </w:p>
        </w:tc>
      </w:tr>
      <w:tr w:rsidR="002D3FD3" w:rsidRPr="005B1FBF" w14:paraId="0FB0620D" w14:textId="77777777" w:rsidTr="00D64187">
        <w:trPr>
          <w:jc w:val="center"/>
        </w:trPr>
        <w:tc>
          <w:tcPr>
            <w:tcW w:w="2551" w:type="dxa"/>
            <w:vAlign w:val="center"/>
          </w:tcPr>
          <w:p w14:paraId="63F69A4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Crs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/cmH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O)</w:t>
            </w:r>
          </w:p>
        </w:tc>
        <w:tc>
          <w:tcPr>
            <w:tcW w:w="1701" w:type="dxa"/>
          </w:tcPr>
          <w:p w14:paraId="0688FC9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24 (20-27)</w:t>
            </w:r>
          </w:p>
        </w:tc>
        <w:tc>
          <w:tcPr>
            <w:tcW w:w="1701" w:type="dxa"/>
          </w:tcPr>
          <w:p w14:paraId="5050120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27 (24-28)</w:t>
            </w:r>
          </w:p>
        </w:tc>
        <w:tc>
          <w:tcPr>
            <w:tcW w:w="992" w:type="dxa"/>
          </w:tcPr>
          <w:p w14:paraId="2AD0DEE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0.071</w:t>
            </w:r>
          </w:p>
        </w:tc>
        <w:tc>
          <w:tcPr>
            <w:tcW w:w="1701" w:type="dxa"/>
          </w:tcPr>
          <w:p w14:paraId="2A04128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20 (15-29)</w:t>
            </w:r>
          </w:p>
        </w:tc>
        <w:tc>
          <w:tcPr>
            <w:tcW w:w="1701" w:type="dxa"/>
          </w:tcPr>
          <w:p w14:paraId="7947408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30 (19-40)</w:t>
            </w:r>
          </w:p>
        </w:tc>
        <w:tc>
          <w:tcPr>
            <w:tcW w:w="992" w:type="dxa"/>
          </w:tcPr>
          <w:p w14:paraId="3D84189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0.005</w:t>
            </w:r>
          </w:p>
        </w:tc>
      </w:tr>
      <w:tr w:rsidR="002D3FD3" w:rsidRPr="005B1FBF" w14:paraId="12406982" w14:textId="77777777" w:rsidTr="00D64187">
        <w:trPr>
          <w:jc w:val="center"/>
        </w:trPr>
        <w:tc>
          <w:tcPr>
            <w:tcW w:w="2551" w:type="dxa"/>
            <w:vAlign w:val="center"/>
          </w:tcPr>
          <w:p w14:paraId="7CAE5699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CI (L/min/m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473D2F8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2.93 (2.47-3.63)</w:t>
            </w:r>
          </w:p>
        </w:tc>
        <w:tc>
          <w:tcPr>
            <w:tcW w:w="1701" w:type="dxa"/>
          </w:tcPr>
          <w:p w14:paraId="1155494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2.40 (1.93-3.43)</w:t>
            </w:r>
          </w:p>
        </w:tc>
        <w:tc>
          <w:tcPr>
            <w:tcW w:w="992" w:type="dxa"/>
          </w:tcPr>
          <w:p w14:paraId="0FE9E11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0.081</w:t>
            </w:r>
          </w:p>
        </w:tc>
        <w:tc>
          <w:tcPr>
            <w:tcW w:w="1701" w:type="dxa"/>
          </w:tcPr>
          <w:p w14:paraId="1A6D328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3.28 (2.63-4.72)</w:t>
            </w:r>
          </w:p>
        </w:tc>
        <w:tc>
          <w:tcPr>
            <w:tcW w:w="1701" w:type="dxa"/>
          </w:tcPr>
          <w:p w14:paraId="6A394D7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2.73 (2.39-3.56)</w:t>
            </w:r>
          </w:p>
        </w:tc>
        <w:tc>
          <w:tcPr>
            <w:tcW w:w="992" w:type="dxa"/>
          </w:tcPr>
          <w:p w14:paraId="335D02C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0.114</w:t>
            </w:r>
          </w:p>
        </w:tc>
      </w:tr>
      <w:tr w:rsidR="002D3FD3" w:rsidRPr="005B1FBF" w14:paraId="2D7EEC3B" w14:textId="77777777" w:rsidTr="00D64187">
        <w:trPr>
          <w:jc w:val="center"/>
        </w:trPr>
        <w:tc>
          <w:tcPr>
            <w:tcW w:w="2551" w:type="dxa"/>
            <w:vAlign w:val="center"/>
          </w:tcPr>
          <w:p w14:paraId="4C1C523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GEDVi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758A74A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753 (651-890)</w:t>
            </w:r>
          </w:p>
        </w:tc>
        <w:tc>
          <w:tcPr>
            <w:tcW w:w="1701" w:type="dxa"/>
          </w:tcPr>
          <w:p w14:paraId="5BA9E36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621 (562-780)</w:t>
            </w:r>
          </w:p>
        </w:tc>
        <w:tc>
          <w:tcPr>
            <w:tcW w:w="992" w:type="dxa"/>
          </w:tcPr>
          <w:p w14:paraId="1F853A2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0.035</w:t>
            </w:r>
          </w:p>
        </w:tc>
        <w:tc>
          <w:tcPr>
            <w:tcW w:w="1701" w:type="dxa"/>
          </w:tcPr>
          <w:p w14:paraId="55141D2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752 (532-947)</w:t>
            </w:r>
          </w:p>
        </w:tc>
        <w:tc>
          <w:tcPr>
            <w:tcW w:w="1701" w:type="dxa"/>
          </w:tcPr>
          <w:p w14:paraId="7FAED26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685 (593-772)</w:t>
            </w:r>
          </w:p>
        </w:tc>
        <w:tc>
          <w:tcPr>
            <w:tcW w:w="992" w:type="dxa"/>
          </w:tcPr>
          <w:p w14:paraId="70CAC1E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0.487</w:t>
            </w:r>
          </w:p>
        </w:tc>
      </w:tr>
      <w:tr w:rsidR="002D3FD3" w:rsidRPr="005B1FBF" w14:paraId="504A066A" w14:textId="77777777" w:rsidTr="00D64187">
        <w:trPr>
          <w:trHeight w:val="304"/>
          <w:jc w:val="center"/>
        </w:trPr>
        <w:tc>
          <w:tcPr>
            <w:tcW w:w="2551" w:type="dxa"/>
            <w:vAlign w:val="center"/>
          </w:tcPr>
          <w:p w14:paraId="7939576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EVLWi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/kg)</w:t>
            </w:r>
          </w:p>
        </w:tc>
        <w:tc>
          <w:tcPr>
            <w:tcW w:w="1701" w:type="dxa"/>
          </w:tcPr>
          <w:p w14:paraId="27DA8DD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19 (14-22)</w:t>
            </w:r>
          </w:p>
        </w:tc>
        <w:tc>
          <w:tcPr>
            <w:tcW w:w="1701" w:type="dxa"/>
          </w:tcPr>
          <w:p w14:paraId="06813EE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(13-17)</w:t>
            </w:r>
          </w:p>
        </w:tc>
        <w:tc>
          <w:tcPr>
            <w:tcW w:w="992" w:type="dxa"/>
          </w:tcPr>
          <w:p w14:paraId="2757528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0.002</w:t>
            </w:r>
          </w:p>
        </w:tc>
        <w:tc>
          <w:tcPr>
            <w:tcW w:w="1701" w:type="dxa"/>
          </w:tcPr>
          <w:p w14:paraId="5C04DAE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19 (15-24)</w:t>
            </w:r>
          </w:p>
        </w:tc>
        <w:tc>
          <w:tcPr>
            <w:tcW w:w="1701" w:type="dxa"/>
          </w:tcPr>
          <w:p w14:paraId="414DD68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13 (10-14)</w:t>
            </w:r>
          </w:p>
        </w:tc>
        <w:tc>
          <w:tcPr>
            <w:tcW w:w="992" w:type="dxa"/>
          </w:tcPr>
          <w:p w14:paraId="622C15B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&lt;0.001</w:t>
            </w:r>
          </w:p>
        </w:tc>
      </w:tr>
      <w:tr w:rsidR="002D3FD3" w:rsidRPr="005B1FBF" w14:paraId="26659580" w14:textId="77777777" w:rsidTr="00D64187">
        <w:trPr>
          <w:jc w:val="center"/>
        </w:trPr>
        <w:tc>
          <w:tcPr>
            <w:tcW w:w="2551" w:type="dxa"/>
            <w:vAlign w:val="center"/>
          </w:tcPr>
          <w:p w14:paraId="42E4F0CA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PVPI</w:t>
            </w:r>
          </w:p>
        </w:tc>
        <w:tc>
          <w:tcPr>
            <w:tcW w:w="1701" w:type="dxa"/>
          </w:tcPr>
          <w:p w14:paraId="63F65EE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3.6 (3.0-4.5)</w:t>
            </w:r>
          </w:p>
        </w:tc>
        <w:tc>
          <w:tcPr>
            <w:tcW w:w="1701" w:type="dxa"/>
          </w:tcPr>
          <w:p w14:paraId="7DA2D45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3.2 (2.6-4.0)</w:t>
            </w:r>
          </w:p>
        </w:tc>
        <w:tc>
          <w:tcPr>
            <w:tcW w:w="992" w:type="dxa"/>
          </w:tcPr>
          <w:p w14:paraId="6AB948C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0.276</w:t>
            </w:r>
          </w:p>
        </w:tc>
        <w:tc>
          <w:tcPr>
            <w:tcW w:w="1701" w:type="dxa"/>
          </w:tcPr>
          <w:p w14:paraId="6129CA3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3.5 (2.4-4.3)</w:t>
            </w:r>
          </w:p>
        </w:tc>
        <w:tc>
          <w:tcPr>
            <w:tcW w:w="1701" w:type="dxa"/>
          </w:tcPr>
          <w:p w14:paraId="1B407F1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2.4 (2.1-3.0)</w:t>
            </w:r>
          </w:p>
        </w:tc>
        <w:tc>
          <w:tcPr>
            <w:tcW w:w="992" w:type="dxa"/>
          </w:tcPr>
          <w:p w14:paraId="14589C0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B1FBF">
              <w:rPr>
                <w:rFonts w:ascii="Calibri" w:hAnsi="Calibri" w:cs="Calibri"/>
                <w:b/>
                <w:bCs/>
              </w:rPr>
              <w:t>0.003</w:t>
            </w:r>
          </w:p>
        </w:tc>
      </w:tr>
      <w:tr w:rsidR="002D3FD3" w:rsidRPr="005B1FBF" w14:paraId="3167F463" w14:textId="77777777" w:rsidTr="00D64187">
        <w:trPr>
          <w:jc w:val="center"/>
        </w:trPr>
        <w:tc>
          <w:tcPr>
            <w:tcW w:w="2551" w:type="dxa"/>
            <w:vAlign w:val="center"/>
          </w:tcPr>
          <w:p w14:paraId="22251FC0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r w:rsidRPr="005B1FBF">
              <w:rPr>
                <w:rFonts w:ascii="Calibri" w:eastAsia="Times New Roman" w:hAnsi="Calibri" w:cs="Calibri"/>
                <w:color w:val="000000"/>
              </w:rPr>
              <w:t>GEF (%)</w:t>
            </w:r>
          </w:p>
        </w:tc>
        <w:tc>
          <w:tcPr>
            <w:tcW w:w="1701" w:type="dxa"/>
          </w:tcPr>
          <w:p w14:paraId="053FD0D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21 (17-24)</w:t>
            </w:r>
          </w:p>
        </w:tc>
        <w:tc>
          <w:tcPr>
            <w:tcW w:w="1701" w:type="dxa"/>
          </w:tcPr>
          <w:p w14:paraId="7C3B4B2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20 (14-27)</w:t>
            </w:r>
          </w:p>
        </w:tc>
        <w:tc>
          <w:tcPr>
            <w:tcW w:w="992" w:type="dxa"/>
          </w:tcPr>
          <w:p w14:paraId="09BFE85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0.987</w:t>
            </w:r>
          </w:p>
        </w:tc>
        <w:tc>
          <w:tcPr>
            <w:tcW w:w="1701" w:type="dxa"/>
          </w:tcPr>
          <w:p w14:paraId="2241607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19 (15-23)</w:t>
            </w:r>
          </w:p>
        </w:tc>
        <w:tc>
          <w:tcPr>
            <w:tcW w:w="1701" w:type="dxa"/>
          </w:tcPr>
          <w:p w14:paraId="411FAA86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18 (15-20)</w:t>
            </w:r>
          </w:p>
        </w:tc>
        <w:tc>
          <w:tcPr>
            <w:tcW w:w="992" w:type="dxa"/>
          </w:tcPr>
          <w:p w14:paraId="76DDADF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0.514</w:t>
            </w:r>
          </w:p>
        </w:tc>
      </w:tr>
      <w:tr w:rsidR="002D3FD3" w:rsidRPr="005B1FBF" w14:paraId="3D3EDB44" w14:textId="77777777" w:rsidTr="00D64187">
        <w:trPr>
          <w:jc w:val="center"/>
        </w:trPr>
        <w:tc>
          <w:tcPr>
            <w:tcW w:w="2551" w:type="dxa"/>
            <w:vAlign w:val="center"/>
          </w:tcPr>
          <w:p w14:paraId="7C174604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CI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(L/min/m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 xml:space="preserve">)                           </w:t>
            </w:r>
          </w:p>
        </w:tc>
        <w:tc>
          <w:tcPr>
            <w:tcW w:w="1701" w:type="dxa"/>
          </w:tcPr>
          <w:p w14:paraId="23E5EF4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2.46 (2.05-2.81)</w:t>
            </w:r>
          </w:p>
        </w:tc>
        <w:tc>
          <w:tcPr>
            <w:tcW w:w="1701" w:type="dxa"/>
          </w:tcPr>
          <w:p w14:paraId="471A53E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2.35 (1.90-2.74)</w:t>
            </w:r>
          </w:p>
        </w:tc>
        <w:tc>
          <w:tcPr>
            <w:tcW w:w="992" w:type="dxa"/>
          </w:tcPr>
          <w:p w14:paraId="5810E90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0.422</w:t>
            </w:r>
          </w:p>
        </w:tc>
        <w:tc>
          <w:tcPr>
            <w:tcW w:w="1701" w:type="dxa"/>
          </w:tcPr>
          <w:p w14:paraId="1BC9A3C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2.71 (2.03-3.32)</w:t>
            </w:r>
          </w:p>
        </w:tc>
        <w:tc>
          <w:tcPr>
            <w:tcW w:w="1701" w:type="dxa"/>
          </w:tcPr>
          <w:p w14:paraId="219C5C5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2.33 (2.00-2.71)</w:t>
            </w:r>
          </w:p>
        </w:tc>
        <w:tc>
          <w:tcPr>
            <w:tcW w:w="992" w:type="dxa"/>
          </w:tcPr>
          <w:p w14:paraId="068F29A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0.206</w:t>
            </w:r>
          </w:p>
        </w:tc>
      </w:tr>
      <w:tr w:rsidR="002D3FD3" w:rsidRPr="005B1FBF" w14:paraId="4887E023" w14:textId="77777777" w:rsidTr="00D64187">
        <w:trPr>
          <w:jc w:val="center"/>
        </w:trPr>
        <w:tc>
          <w:tcPr>
            <w:tcW w:w="2551" w:type="dxa"/>
            <w:vAlign w:val="center"/>
          </w:tcPr>
          <w:p w14:paraId="2F6E9E7D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lastRenderedPageBreak/>
              <w:t>GEDVi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/m</w:t>
            </w:r>
            <w:r w:rsidRPr="005B1FBF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41C2F2A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648 (556-745)</w:t>
            </w:r>
          </w:p>
        </w:tc>
        <w:tc>
          <w:tcPr>
            <w:tcW w:w="1701" w:type="dxa"/>
          </w:tcPr>
          <w:p w14:paraId="6EE306C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604 (507-752)</w:t>
            </w:r>
          </w:p>
        </w:tc>
        <w:tc>
          <w:tcPr>
            <w:tcW w:w="992" w:type="dxa"/>
          </w:tcPr>
          <w:p w14:paraId="168880B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0.501</w:t>
            </w:r>
          </w:p>
        </w:tc>
        <w:tc>
          <w:tcPr>
            <w:tcW w:w="1701" w:type="dxa"/>
          </w:tcPr>
          <w:p w14:paraId="0DBE1CA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623 (532-715)</w:t>
            </w:r>
          </w:p>
        </w:tc>
        <w:tc>
          <w:tcPr>
            <w:tcW w:w="1701" w:type="dxa"/>
          </w:tcPr>
          <w:p w14:paraId="515F2E41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588 (544-696)</w:t>
            </w:r>
          </w:p>
        </w:tc>
        <w:tc>
          <w:tcPr>
            <w:tcW w:w="992" w:type="dxa"/>
          </w:tcPr>
          <w:p w14:paraId="4B7E54C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0.544</w:t>
            </w:r>
          </w:p>
        </w:tc>
      </w:tr>
      <w:tr w:rsidR="002D3FD3" w:rsidRPr="005B1FBF" w14:paraId="01ED0CA7" w14:textId="77777777" w:rsidTr="00D64187">
        <w:trPr>
          <w:jc w:val="center"/>
        </w:trPr>
        <w:tc>
          <w:tcPr>
            <w:tcW w:w="2551" w:type="dxa"/>
            <w:vAlign w:val="center"/>
          </w:tcPr>
          <w:p w14:paraId="1FAE8A3D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EVLWi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/kg)</w:t>
            </w:r>
          </w:p>
        </w:tc>
        <w:tc>
          <w:tcPr>
            <w:tcW w:w="1701" w:type="dxa"/>
          </w:tcPr>
          <w:p w14:paraId="05FA12B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25 (23-28)</w:t>
            </w:r>
          </w:p>
        </w:tc>
        <w:tc>
          <w:tcPr>
            <w:tcW w:w="1701" w:type="dxa"/>
          </w:tcPr>
          <w:p w14:paraId="65ADA88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(14-18)</w:t>
            </w:r>
          </w:p>
        </w:tc>
        <w:tc>
          <w:tcPr>
            <w:tcW w:w="992" w:type="dxa"/>
          </w:tcPr>
          <w:p w14:paraId="5228763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B1FBF">
              <w:rPr>
                <w:rFonts w:ascii="Calibri" w:hAnsi="Calibri" w:cs="Calibri"/>
                <w:b/>
                <w:bCs/>
              </w:rPr>
              <w:t>&lt;0.001</w:t>
            </w:r>
          </w:p>
        </w:tc>
        <w:tc>
          <w:tcPr>
            <w:tcW w:w="1701" w:type="dxa"/>
          </w:tcPr>
          <w:p w14:paraId="754C67B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24 (22-25)</w:t>
            </w:r>
          </w:p>
        </w:tc>
        <w:tc>
          <w:tcPr>
            <w:tcW w:w="1701" w:type="dxa"/>
          </w:tcPr>
          <w:p w14:paraId="0F33866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(12-18)</w:t>
            </w:r>
          </w:p>
        </w:tc>
        <w:tc>
          <w:tcPr>
            <w:tcW w:w="992" w:type="dxa"/>
          </w:tcPr>
          <w:p w14:paraId="46B752B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&lt;0.001</w:t>
            </w:r>
          </w:p>
        </w:tc>
      </w:tr>
      <w:tr w:rsidR="002D3FD3" w:rsidRPr="005B1FBF" w14:paraId="35A9BB16" w14:textId="77777777" w:rsidTr="00D64187">
        <w:trPr>
          <w:jc w:val="center"/>
        </w:trPr>
        <w:tc>
          <w:tcPr>
            <w:tcW w:w="2551" w:type="dxa"/>
            <w:vAlign w:val="center"/>
          </w:tcPr>
          <w:p w14:paraId="7E0B11CB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PVPI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</w:p>
        </w:tc>
        <w:tc>
          <w:tcPr>
            <w:tcW w:w="1701" w:type="dxa"/>
          </w:tcPr>
          <w:p w14:paraId="09B6A29F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5.0 (4.4-6.0)</w:t>
            </w:r>
          </w:p>
        </w:tc>
        <w:tc>
          <w:tcPr>
            <w:tcW w:w="1701" w:type="dxa"/>
          </w:tcPr>
          <w:p w14:paraId="3E895A58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3.6 (3.1-4.5)</w:t>
            </w:r>
          </w:p>
        </w:tc>
        <w:tc>
          <w:tcPr>
            <w:tcW w:w="992" w:type="dxa"/>
          </w:tcPr>
          <w:p w14:paraId="365BBEB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&lt;0.001</w:t>
            </w:r>
          </w:p>
        </w:tc>
        <w:tc>
          <w:tcPr>
            <w:tcW w:w="1701" w:type="dxa"/>
          </w:tcPr>
          <w:p w14:paraId="78B0E0D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4.7 (3.6-5.5)</w:t>
            </w:r>
          </w:p>
        </w:tc>
        <w:tc>
          <w:tcPr>
            <w:tcW w:w="1701" w:type="dxa"/>
          </w:tcPr>
          <w:p w14:paraId="34ADF72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3.3 (3.1-4.5)</w:t>
            </w:r>
          </w:p>
        </w:tc>
        <w:tc>
          <w:tcPr>
            <w:tcW w:w="992" w:type="dxa"/>
          </w:tcPr>
          <w:p w14:paraId="10EED68E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5B1FBF">
              <w:rPr>
                <w:rFonts w:ascii="Calibri" w:hAnsi="Calibri" w:cs="Calibri"/>
                <w:b/>
                <w:bCs/>
              </w:rPr>
              <w:t>&lt;0.001</w:t>
            </w:r>
          </w:p>
        </w:tc>
      </w:tr>
      <w:tr w:rsidR="002D3FD3" w:rsidRPr="005B1FBF" w14:paraId="3A49E407" w14:textId="77777777" w:rsidTr="00D64187">
        <w:trPr>
          <w:jc w:val="center"/>
        </w:trPr>
        <w:tc>
          <w:tcPr>
            <w:tcW w:w="2551" w:type="dxa"/>
            <w:vAlign w:val="center"/>
          </w:tcPr>
          <w:p w14:paraId="4B7B08FE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GEF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min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(%)</w:t>
            </w:r>
          </w:p>
        </w:tc>
        <w:tc>
          <w:tcPr>
            <w:tcW w:w="1701" w:type="dxa"/>
          </w:tcPr>
          <w:p w14:paraId="4A14D57C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16 (13-19)</w:t>
            </w:r>
          </w:p>
        </w:tc>
        <w:tc>
          <w:tcPr>
            <w:tcW w:w="1701" w:type="dxa"/>
          </w:tcPr>
          <w:p w14:paraId="1C4ECE64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(11-25)</w:t>
            </w:r>
          </w:p>
        </w:tc>
        <w:tc>
          <w:tcPr>
            <w:tcW w:w="992" w:type="dxa"/>
          </w:tcPr>
          <w:p w14:paraId="16508BB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0.706</w:t>
            </w:r>
          </w:p>
        </w:tc>
        <w:tc>
          <w:tcPr>
            <w:tcW w:w="1701" w:type="dxa"/>
          </w:tcPr>
          <w:p w14:paraId="2B0D174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14 (11-19)</w:t>
            </w:r>
          </w:p>
        </w:tc>
        <w:tc>
          <w:tcPr>
            <w:tcW w:w="1701" w:type="dxa"/>
          </w:tcPr>
          <w:p w14:paraId="30435EF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15 (11-18)</w:t>
            </w:r>
          </w:p>
        </w:tc>
        <w:tc>
          <w:tcPr>
            <w:tcW w:w="992" w:type="dxa"/>
          </w:tcPr>
          <w:p w14:paraId="239F88A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0.711</w:t>
            </w:r>
          </w:p>
        </w:tc>
      </w:tr>
      <w:tr w:rsidR="002D3FD3" w:rsidRPr="005B1FBF" w14:paraId="1F260689" w14:textId="77777777" w:rsidTr="00D64187">
        <w:trPr>
          <w:jc w:val="center"/>
        </w:trPr>
        <w:tc>
          <w:tcPr>
            <w:tcW w:w="2551" w:type="dxa"/>
            <w:vAlign w:val="center"/>
          </w:tcPr>
          <w:p w14:paraId="3FBDC253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NE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. (</w:t>
            </w:r>
            <w:proofErr w:type="gramStart"/>
            <w:r w:rsidRPr="005B1FBF">
              <w:rPr>
                <w:rFonts w:ascii="Calibri" w:eastAsia="Times New Roman" w:hAnsi="Calibri" w:cs="Calibri"/>
                <w:color w:val="000000"/>
              </w:rPr>
              <w:t>µ</w:t>
            </w:r>
            <w:proofErr w:type="gramEnd"/>
            <w:r w:rsidRPr="005B1FBF">
              <w:rPr>
                <w:rFonts w:ascii="Calibri" w:eastAsia="Times New Roman" w:hAnsi="Calibri" w:cs="Calibri"/>
                <w:color w:val="000000"/>
              </w:rPr>
              <w:t>g/kg/min)</w:t>
            </w:r>
          </w:p>
        </w:tc>
        <w:tc>
          <w:tcPr>
            <w:tcW w:w="1701" w:type="dxa"/>
          </w:tcPr>
          <w:p w14:paraId="6DD4C59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0.50 (0.17-0.85)</w:t>
            </w:r>
          </w:p>
        </w:tc>
        <w:tc>
          <w:tcPr>
            <w:tcW w:w="1701" w:type="dxa"/>
          </w:tcPr>
          <w:p w14:paraId="16AC163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0.57 (0.08-1.40)</w:t>
            </w:r>
          </w:p>
        </w:tc>
        <w:tc>
          <w:tcPr>
            <w:tcW w:w="992" w:type="dxa"/>
          </w:tcPr>
          <w:p w14:paraId="62DDA51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0.830</w:t>
            </w:r>
          </w:p>
        </w:tc>
        <w:tc>
          <w:tcPr>
            <w:tcW w:w="1701" w:type="dxa"/>
          </w:tcPr>
          <w:p w14:paraId="6C12F3B0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0.81 (0.50-2.82)</w:t>
            </w:r>
          </w:p>
        </w:tc>
        <w:tc>
          <w:tcPr>
            <w:tcW w:w="1701" w:type="dxa"/>
          </w:tcPr>
          <w:p w14:paraId="2E1B97B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1.10 (0.53-1.47)</w:t>
            </w:r>
          </w:p>
        </w:tc>
        <w:tc>
          <w:tcPr>
            <w:tcW w:w="992" w:type="dxa"/>
          </w:tcPr>
          <w:p w14:paraId="7397BC7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0.886</w:t>
            </w:r>
          </w:p>
        </w:tc>
      </w:tr>
      <w:tr w:rsidR="002D3FD3" w:rsidRPr="005B1FBF" w14:paraId="178C31D1" w14:textId="77777777" w:rsidTr="00D64187">
        <w:trPr>
          <w:jc w:val="center"/>
        </w:trPr>
        <w:tc>
          <w:tcPr>
            <w:tcW w:w="2551" w:type="dxa"/>
            <w:vAlign w:val="center"/>
          </w:tcPr>
          <w:p w14:paraId="10D57F6D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Lactate</w:t>
            </w:r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>max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  <w:vertAlign w:val="subscript"/>
              </w:rPr>
              <w:t xml:space="preserve"> </w:t>
            </w:r>
            <w:r w:rsidRPr="005B1FBF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mmol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/L)</w:t>
            </w:r>
          </w:p>
        </w:tc>
        <w:tc>
          <w:tcPr>
            <w:tcW w:w="1701" w:type="dxa"/>
          </w:tcPr>
          <w:p w14:paraId="69864147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2.0 (1.6-2.5)</w:t>
            </w:r>
          </w:p>
        </w:tc>
        <w:tc>
          <w:tcPr>
            <w:tcW w:w="1701" w:type="dxa"/>
          </w:tcPr>
          <w:p w14:paraId="5E8321F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2.1(1.6-4.6)</w:t>
            </w:r>
          </w:p>
        </w:tc>
        <w:tc>
          <w:tcPr>
            <w:tcW w:w="992" w:type="dxa"/>
          </w:tcPr>
          <w:p w14:paraId="67BB3DD9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0.520</w:t>
            </w:r>
          </w:p>
        </w:tc>
        <w:tc>
          <w:tcPr>
            <w:tcW w:w="1701" w:type="dxa"/>
          </w:tcPr>
          <w:p w14:paraId="1540995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3.0 (2.0-5.9)</w:t>
            </w:r>
          </w:p>
        </w:tc>
        <w:tc>
          <w:tcPr>
            <w:tcW w:w="1701" w:type="dxa"/>
          </w:tcPr>
          <w:p w14:paraId="6A4804A2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2.7 (2.1-4.2)</w:t>
            </w:r>
          </w:p>
        </w:tc>
        <w:tc>
          <w:tcPr>
            <w:tcW w:w="992" w:type="dxa"/>
          </w:tcPr>
          <w:p w14:paraId="67E6AD1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0.711</w:t>
            </w:r>
          </w:p>
        </w:tc>
      </w:tr>
      <w:tr w:rsidR="002D3FD3" w:rsidRPr="005B1FBF" w14:paraId="5E0BEFE6" w14:textId="77777777" w:rsidTr="00D64187">
        <w:trPr>
          <w:jc w:val="center"/>
        </w:trPr>
        <w:tc>
          <w:tcPr>
            <w:tcW w:w="2551" w:type="dxa"/>
            <w:vAlign w:val="center"/>
          </w:tcPr>
          <w:p w14:paraId="785FD133" w14:textId="77777777" w:rsidR="002D3FD3" w:rsidRPr="005B1FBF" w:rsidRDefault="002D3FD3" w:rsidP="0073354E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Fluid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 xml:space="preserve"> balance (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mL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5B1FBF">
              <w:rPr>
                <w:rFonts w:ascii="Calibri" w:eastAsia="Times New Roman" w:hAnsi="Calibri" w:cs="Calibri"/>
                <w:color w:val="000000"/>
              </w:rPr>
              <w:t>day</w:t>
            </w:r>
            <w:proofErr w:type="spellEnd"/>
            <w:r w:rsidRPr="005B1FB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701" w:type="dxa"/>
          </w:tcPr>
          <w:p w14:paraId="0EE98D2A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1116(284-1952)</w:t>
            </w:r>
          </w:p>
        </w:tc>
        <w:tc>
          <w:tcPr>
            <w:tcW w:w="1701" w:type="dxa"/>
          </w:tcPr>
          <w:p w14:paraId="30D92CA5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841 (172-1553)</w:t>
            </w:r>
          </w:p>
        </w:tc>
        <w:tc>
          <w:tcPr>
            <w:tcW w:w="992" w:type="dxa"/>
          </w:tcPr>
          <w:p w14:paraId="16928C1D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0.486</w:t>
            </w:r>
          </w:p>
        </w:tc>
        <w:tc>
          <w:tcPr>
            <w:tcW w:w="1701" w:type="dxa"/>
          </w:tcPr>
          <w:p w14:paraId="0F15E3AB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809 (171-1398)</w:t>
            </w:r>
          </w:p>
        </w:tc>
        <w:tc>
          <w:tcPr>
            <w:tcW w:w="1701" w:type="dxa"/>
          </w:tcPr>
          <w:p w14:paraId="55CBD44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</w:rPr>
            </w:pPr>
            <w:r w:rsidRPr="005B1FBF">
              <w:rPr>
                <w:rFonts w:ascii="Calibri" w:hAnsi="Calibri" w:cs="Calibri"/>
              </w:rPr>
              <w:t>1158 (682-2160)</w:t>
            </w:r>
          </w:p>
        </w:tc>
        <w:tc>
          <w:tcPr>
            <w:tcW w:w="992" w:type="dxa"/>
          </w:tcPr>
          <w:p w14:paraId="079AF093" w14:textId="77777777" w:rsidR="002D3FD3" w:rsidRPr="005B1FBF" w:rsidRDefault="002D3FD3" w:rsidP="0073354E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5B1FBF">
              <w:rPr>
                <w:rFonts w:ascii="Calibri" w:hAnsi="Calibri" w:cs="Calibri"/>
              </w:rPr>
              <w:t>0.131</w:t>
            </w:r>
          </w:p>
        </w:tc>
      </w:tr>
    </w:tbl>
    <w:p w14:paraId="0AFF22C0" w14:textId="505D48D2" w:rsidR="002D3FD3" w:rsidRPr="00CE7B69" w:rsidRDefault="002D3FD3" w:rsidP="00CE7B69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sz w:val="20"/>
          <w:szCs w:val="20"/>
          <w:lang w:val="en-US"/>
        </w:rPr>
        <w:t xml:space="preserve">Values are expressed as median (interquartile range) or n (%). </w:t>
      </w:r>
      <w:r w:rsidR="00CE7B69" w:rsidRPr="00442EB4">
        <w:rPr>
          <w:rFonts w:ascii="Calibri" w:hAnsi="Calibri" w:cs="Calibri"/>
          <w:color w:val="FF0000"/>
          <w:sz w:val="20"/>
          <w:szCs w:val="20"/>
          <w:lang w:val="en-US"/>
        </w:rPr>
        <w:t>Bold font indicates statistical significance.</w:t>
      </w:r>
    </w:p>
    <w:p w14:paraId="78E4CB35" w14:textId="69DD818A" w:rsidR="00FA7A78" w:rsidRPr="00442EB4" w:rsidRDefault="002D3FD3" w:rsidP="00D64187">
      <w:pPr>
        <w:ind w:left="-284" w:right="-172"/>
        <w:jc w:val="both"/>
        <w:rPr>
          <w:rFonts w:ascii="Calibri" w:hAnsi="Calibri" w:cs="Calibri"/>
          <w:color w:val="FF0000"/>
          <w:sz w:val="20"/>
          <w:szCs w:val="20"/>
          <w:lang w:val="en-US"/>
        </w:rPr>
      </w:pPr>
      <w:r w:rsidRPr="005B1FBF">
        <w:rPr>
          <w:rFonts w:ascii="Calibri" w:hAnsi="Calibri" w:cs="Calibri"/>
          <w:sz w:val="20"/>
          <w:szCs w:val="20"/>
          <w:lang w:val="en-US"/>
        </w:rPr>
        <w:t xml:space="preserve">ARDS: acute respiratory distress syndrome; BMI: body mass index; CI: cardiac index; COPD: chronic obstructive pulmonary disease;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Crs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 xml:space="preserve">: respiratory system compliance; ECMO: extracorporeal membrane oxygenation;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EVLWi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 xml:space="preserve">: extravascular lung water indexed for ideal body weight; </w:t>
      </w:r>
      <w:proofErr w:type="spellStart"/>
      <w:r w:rsidRPr="005B1FBF">
        <w:rPr>
          <w:rFonts w:ascii="Calibri" w:hAnsi="Calibri" w:cs="Calibri"/>
          <w:sz w:val="20"/>
          <w:szCs w:val="20"/>
          <w:lang w:val="en-US"/>
        </w:rPr>
        <w:t>GEDVi</w:t>
      </w:r>
      <w:proofErr w:type="spellEnd"/>
      <w:r w:rsidRPr="005B1FBF">
        <w:rPr>
          <w:rFonts w:ascii="Calibri" w:hAnsi="Calibri" w:cs="Calibri"/>
          <w:sz w:val="20"/>
          <w:szCs w:val="20"/>
          <w:lang w:val="en-US"/>
        </w:rPr>
        <w:t xml:space="preserve">: global end-diastolic volume indexed for body surface; GEF: global ejection fraction; ICU: intensive care unit; MV: mechanical ventilation; NE: </w:t>
      </w:r>
      <w:r w:rsidRPr="005B1FB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Norepinephrine;</w:t>
      </w:r>
      <w:r w:rsidRPr="005B1FBF">
        <w:rPr>
          <w:rFonts w:ascii="Calibri" w:hAnsi="Calibri" w:cs="Calibri"/>
          <w:sz w:val="20"/>
          <w:szCs w:val="20"/>
          <w:lang w:val="en-US"/>
        </w:rPr>
        <w:t xml:space="preserve"> NMBA: neuromuscular blocking agent; PaO</w:t>
      </w:r>
      <w:r w:rsidRPr="005B1FBF">
        <w:rPr>
          <w:rFonts w:ascii="Calibri" w:hAnsi="Calibri" w:cs="Calibri"/>
          <w:sz w:val="20"/>
          <w:szCs w:val="20"/>
          <w:vertAlign w:val="subscript"/>
          <w:lang w:val="en-US"/>
        </w:rPr>
        <w:t>2</w:t>
      </w:r>
      <w:r w:rsidRPr="005B1FBF">
        <w:rPr>
          <w:rFonts w:ascii="Calibri" w:hAnsi="Calibri" w:cs="Calibri"/>
          <w:sz w:val="20"/>
          <w:szCs w:val="20"/>
          <w:lang w:val="en-US"/>
        </w:rPr>
        <w:t>/FiO</w:t>
      </w:r>
      <w:r w:rsidRPr="005B1FBF">
        <w:rPr>
          <w:rFonts w:ascii="Calibri" w:hAnsi="Calibri" w:cs="Calibri"/>
          <w:sz w:val="20"/>
          <w:szCs w:val="20"/>
          <w:vertAlign w:val="subscript"/>
          <w:lang w:val="en-US"/>
        </w:rPr>
        <w:t>2</w:t>
      </w:r>
      <w:r w:rsidRPr="005B1FBF">
        <w:rPr>
          <w:rFonts w:ascii="Calibri" w:hAnsi="Calibri" w:cs="Calibri"/>
          <w:sz w:val="20"/>
          <w:szCs w:val="20"/>
          <w:lang w:val="en-US"/>
        </w:rPr>
        <w:t>:ratio of the arterial partial pressure of oxygen over inspired fraction in oxygen; PBW: predicted body weight; PEEP: positive end-expiratory pressure; PVPI: pulmonary vascular permeability index; SAPS: simplified acute physiologic score; SOFA: Sequential Organ Failure Assessment; TPTD: transpulmonary thermodilution; Vt: tidal volume.</w:t>
      </w:r>
      <w:r w:rsidR="00442EB4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614E804A" w14:textId="77777777" w:rsidR="00FA7A78" w:rsidRPr="005B1FBF" w:rsidRDefault="00FA7A78">
      <w:pPr>
        <w:rPr>
          <w:rFonts w:ascii="Calibri" w:hAnsi="Calibri" w:cs="Calibri"/>
          <w:sz w:val="20"/>
          <w:szCs w:val="20"/>
          <w:lang w:val="en-US"/>
        </w:rPr>
      </w:pPr>
      <w:r w:rsidRPr="005B1FBF">
        <w:rPr>
          <w:rFonts w:ascii="Calibri" w:hAnsi="Calibri" w:cs="Calibri"/>
          <w:sz w:val="20"/>
          <w:szCs w:val="20"/>
          <w:lang w:val="en-US"/>
        </w:rPr>
        <w:br w:type="page"/>
      </w:r>
    </w:p>
    <w:p w14:paraId="0BCD8975" w14:textId="77777777" w:rsidR="00A6630F" w:rsidRPr="005B1FBF" w:rsidRDefault="00A6630F" w:rsidP="00FA7A78">
      <w:pPr>
        <w:spacing w:line="480" w:lineRule="auto"/>
        <w:jc w:val="both"/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sectPr w:rsidR="00A6630F" w:rsidRPr="005B1FBF" w:rsidSect="0081049D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303BE9DC" w14:textId="77777777" w:rsidR="00CC66E4" w:rsidRDefault="00CC66E4" w:rsidP="00CC66E4">
      <w:pPr>
        <w:pStyle w:val="1"/>
        <w:rPr>
          <w:b/>
          <w:bCs/>
          <w:lang w:val="en-US"/>
        </w:rPr>
      </w:pPr>
    </w:p>
    <w:p w14:paraId="0E3D3546" w14:textId="5C8688D3" w:rsidR="00CC66E4" w:rsidRPr="005B1FBF" w:rsidRDefault="00CC66E4" w:rsidP="00CC66E4">
      <w:pPr>
        <w:pStyle w:val="1"/>
        <w:rPr>
          <w:lang w:val="en-US"/>
        </w:rPr>
      </w:pPr>
      <w:bookmarkStart w:id="11" w:name="_Toc70342346"/>
      <w:r w:rsidRPr="00985F82">
        <w:rPr>
          <w:rFonts w:ascii="Calibri" w:hAnsi="Calibri" w:cs="Calibri"/>
          <w:noProof/>
          <w:color w:val="FF0000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2A6CC78A" wp14:editId="531C6C87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9650397" cy="431355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397" cy="431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5F82">
        <w:rPr>
          <w:rFonts w:ascii="Calibri" w:hAnsi="Calibri" w:cs="Calibri"/>
          <w:b/>
          <w:bCs/>
          <w:sz w:val="24"/>
          <w:szCs w:val="24"/>
          <w:lang w:val="en-US"/>
        </w:rPr>
        <w:t>Figure S1</w:t>
      </w:r>
      <w:r w:rsidRPr="003E0978">
        <w:rPr>
          <w:rFonts w:ascii="Calibri" w:hAnsi="Calibri" w:cs="Calibri"/>
          <w:b/>
          <w:bCs/>
          <w:lang w:val="en-US"/>
        </w:rPr>
        <w:t>.</w:t>
      </w:r>
      <w:r w:rsidRPr="003E0978">
        <w:rPr>
          <w:rFonts w:ascii="Calibri" w:hAnsi="Calibri" w:cs="Calibri"/>
          <w:lang w:val="en-US"/>
        </w:rPr>
        <w:t xml:space="preserve"> </w:t>
      </w:r>
      <w:r w:rsidRPr="00985F82">
        <w:rPr>
          <w:rFonts w:ascii="Calibri" w:hAnsi="Calibri" w:cs="Calibri"/>
          <w:sz w:val="24"/>
          <w:szCs w:val="24"/>
          <w:lang w:val="en-US"/>
        </w:rPr>
        <w:t xml:space="preserve">Distribution of levels of </w:t>
      </w:r>
      <w:r w:rsidRPr="00985F82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pulmonary vascular permeability index </w:t>
      </w:r>
      <w:r w:rsidRPr="00985F82">
        <w:rPr>
          <w:rFonts w:ascii="Calibri" w:hAnsi="Calibri" w:cs="Calibri"/>
          <w:sz w:val="24"/>
          <w:szCs w:val="24"/>
          <w:lang w:val="en-US"/>
        </w:rPr>
        <w:t>along with time in COVID-19 and non-COVID-19 acute respiratory distress syndrome.</w:t>
      </w:r>
      <w:bookmarkEnd w:id="11"/>
      <w:r w:rsidRPr="00985F82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46200D8" w14:textId="66F4D32C" w:rsidR="00C713F2" w:rsidRPr="005B1FBF" w:rsidRDefault="00C713F2" w:rsidP="00FA7A78">
      <w:pPr>
        <w:spacing w:line="480" w:lineRule="auto"/>
        <w:jc w:val="both"/>
        <w:rPr>
          <w:rFonts w:ascii="Calibri" w:hAnsi="Calibri" w:cs="Calibri"/>
          <w:color w:val="FF0000"/>
          <w:sz w:val="24"/>
          <w:szCs w:val="24"/>
          <w:lang w:val="en-US"/>
        </w:rPr>
      </w:pPr>
    </w:p>
    <w:p w14:paraId="2210D958" w14:textId="77777777" w:rsidR="00A6630F" w:rsidRPr="005B1FBF" w:rsidRDefault="00FA7A78">
      <w:pPr>
        <w:rPr>
          <w:rFonts w:ascii="Calibri" w:hAnsi="Calibri" w:cs="Calibri"/>
          <w:sz w:val="20"/>
          <w:szCs w:val="20"/>
          <w:lang w:val="en-US"/>
        </w:rPr>
        <w:sectPr w:rsidR="00A6630F" w:rsidRPr="005B1FBF" w:rsidSect="00A6630F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r w:rsidRPr="005B1FBF">
        <w:rPr>
          <w:rFonts w:ascii="Calibri" w:hAnsi="Calibri" w:cs="Calibri"/>
          <w:sz w:val="20"/>
          <w:szCs w:val="20"/>
          <w:lang w:val="en-US"/>
        </w:rPr>
        <w:br w:type="page"/>
      </w:r>
    </w:p>
    <w:p w14:paraId="6685BCB5" w14:textId="45A1A376" w:rsidR="00EA3B3E" w:rsidRPr="005B1FBF" w:rsidRDefault="00AA2247" w:rsidP="00FA7A78">
      <w:pPr>
        <w:spacing w:line="480" w:lineRule="auto"/>
        <w:jc w:val="both"/>
        <w:rPr>
          <w:rFonts w:ascii="Calibri" w:hAnsi="Calibri" w:cs="Calibri"/>
          <w:sz w:val="24"/>
          <w:szCs w:val="24"/>
          <w:highlight w:val="green"/>
          <w:lang w:val="en-US"/>
        </w:rPr>
      </w:pPr>
      <w:r>
        <w:rPr>
          <w:rFonts w:ascii="Calibri" w:hAnsi="Calibri" w:cs="Calibri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6508D270" wp14:editId="63CCF6B7">
            <wp:extent cx="6642100" cy="440884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408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88A23" w14:textId="77777777" w:rsidR="00CC66E4" w:rsidRPr="003E0978" w:rsidRDefault="00CC66E4" w:rsidP="00CC66E4">
      <w:pPr>
        <w:pStyle w:val="1"/>
        <w:rPr>
          <w:rFonts w:ascii="Calibri" w:hAnsi="Calibri" w:cs="Calibri"/>
          <w:lang w:val="en-US"/>
        </w:rPr>
      </w:pPr>
      <w:bookmarkStart w:id="12" w:name="_Toc70342347"/>
      <w:r w:rsidRPr="00985F82">
        <w:rPr>
          <w:rFonts w:ascii="Calibri" w:hAnsi="Calibri" w:cs="Calibri"/>
          <w:b/>
          <w:bCs/>
          <w:sz w:val="24"/>
          <w:szCs w:val="24"/>
          <w:lang w:val="en-US"/>
        </w:rPr>
        <w:t>Figure S2.</w:t>
      </w:r>
      <w:r w:rsidRPr="00985F82">
        <w:rPr>
          <w:rFonts w:ascii="Calibri" w:hAnsi="Calibri" w:cs="Calibri"/>
          <w:sz w:val="24"/>
          <w:szCs w:val="24"/>
          <w:lang w:val="en-US"/>
        </w:rPr>
        <w:t xml:space="preserve"> Levels of maximum value of </w:t>
      </w:r>
      <w:r w:rsidRPr="00985F82"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pulmonary vascular permeability index </w:t>
      </w:r>
      <w:r w:rsidRPr="00985F82">
        <w:rPr>
          <w:rFonts w:ascii="Calibri" w:hAnsi="Calibri" w:cs="Calibri"/>
          <w:sz w:val="24"/>
          <w:szCs w:val="24"/>
          <w:lang w:val="en-US"/>
        </w:rPr>
        <w:t>in COVID-19 and non-COVID-19 acute respiratory distress syndrome.</w:t>
      </w:r>
      <w:bookmarkEnd w:id="12"/>
    </w:p>
    <w:p w14:paraId="18732144" w14:textId="1BA9FDC4" w:rsidR="002D3FD3" w:rsidRPr="005B1FBF" w:rsidRDefault="002D3FD3" w:rsidP="00D64187">
      <w:pPr>
        <w:ind w:left="-284" w:right="-172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48A2ADE7" w14:textId="77777777" w:rsidR="002D3FD3" w:rsidRPr="005B1FBF" w:rsidRDefault="002D3FD3">
      <w:pPr>
        <w:rPr>
          <w:rFonts w:ascii="Calibri" w:eastAsia="Times New Roman" w:hAnsi="Calibri" w:cs="Calibri"/>
          <w:color w:val="000000"/>
          <w:lang w:val="en-US"/>
        </w:rPr>
      </w:pPr>
    </w:p>
    <w:p w14:paraId="06CAA998" w14:textId="4B5FF4EE" w:rsidR="00A8622B" w:rsidRPr="005B1FBF" w:rsidRDefault="00A8622B" w:rsidP="00495926">
      <w:pPr>
        <w:ind w:right="-290"/>
        <w:rPr>
          <w:rFonts w:ascii="Calibri" w:hAnsi="Calibri" w:cs="Calibri"/>
          <w:b/>
          <w:bCs/>
          <w:sz w:val="20"/>
          <w:szCs w:val="20"/>
          <w:lang w:val="en-US"/>
        </w:rPr>
      </w:pPr>
    </w:p>
    <w:sectPr w:rsidR="00A8622B" w:rsidRPr="005B1FBF" w:rsidSect="00A6630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FA0E" w14:textId="77777777" w:rsidR="005F645E" w:rsidRDefault="005F645E" w:rsidP="004C40E3">
      <w:pPr>
        <w:spacing w:after="0" w:line="240" w:lineRule="auto"/>
      </w:pPr>
      <w:r>
        <w:separator/>
      </w:r>
    </w:p>
  </w:endnote>
  <w:endnote w:type="continuationSeparator" w:id="0">
    <w:p w14:paraId="6B1289E1" w14:textId="77777777" w:rsidR="005F645E" w:rsidRDefault="005F645E" w:rsidP="004C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7D98" w14:textId="77777777" w:rsidR="005F645E" w:rsidRDefault="005F645E" w:rsidP="004C40E3">
      <w:pPr>
        <w:spacing w:after="0" w:line="240" w:lineRule="auto"/>
      </w:pPr>
      <w:r>
        <w:separator/>
      </w:r>
    </w:p>
  </w:footnote>
  <w:footnote w:type="continuationSeparator" w:id="0">
    <w:p w14:paraId="5479A37D" w14:textId="77777777" w:rsidR="005F645E" w:rsidRDefault="005F645E" w:rsidP="004C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2391B"/>
    <w:multiLevelType w:val="hybridMultilevel"/>
    <w:tmpl w:val="B49C61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sjAwNzAyNzA2MDBS0lEKTi0uzszPAykwMq4FANeTML8tAAAA"/>
  </w:docVars>
  <w:rsids>
    <w:rsidRoot w:val="0088440C"/>
    <w:rsid w:val="000002FA"/>
    <w:rsid w:val="00000925"/>
    <w:rsid w:val="00006851"/>
    <w:rsid w:val="000135ED"/>
    <w:rsid w:val="00021838"/>
    <w:rsid w:val="00035D14"/>
    <w:rsid w:val="0003641C"/>
    <w:rsid w:val="00043C1D"/>
    <w:rsid w:val="00045F12"/>
    <w:rsid w:val="000478C8"/>
    <w:rsid w:val="00050E06"/>
    <w:rsid w:val="00060AFB"/>
    <w:rsid w:val="00074C94"/>
    <w:rsid w:val="0008080B"/>
    <w:rsid w:val="000A21ED"/>
    <w:rsid w:val="000B3A85"/>
    <w:rsid w:val="000E06E8"/>
    <w:rsid w:val="000E087D"/>
    <w:rsid w:val="000E74DA"/>
    <w:rsid w:val="000F03DA"/>
    <w:rsid w:val="000F7DB3"/>
    <w:rsid w:val="001033E8"/>
    <w:rsid w:val="001137E6"/>
    <w:rsid w:val="00137D9B"/>
    <w:rsid w:val="001411D3"/>
    <w:rsid w:val="00155BF4"/>
    <w:rsid w:val="00164B1C"/>
    <w:rsid w:val="001653F4"/>
    <w:rsid w:val="00180DEE"/>
    <w:rsid w:val="001A75B6"/>
    <w:rsid w:val="001B428F"/>
    <w:rsid w:val="001D01AC"/>
    <w:rsid w:val="001E2BB1"/>
    <w:rsid w:val="001E7F2A"/>
    <w:rsid w:val="001F4E58"/>
    <w:rsid w:val="00206E43"/>
    <w:rsid w:val="00215883"/>
    <w:rsid w:val="00242B29"/>
    <w:rsid w:val="0024656F"/>
    <w:rsid w:val="00252E85"/>
    <w:rsid w:val="002776FE"/>
    <w:rsid w:val="002A234D"/>
    <w:rsid w:val="002A59B3"/>
    <w:rsid w:val="002B67C9"/>
    <w:rsid w:val="002D3FD3"/>
    <w:rsid w:val="002D4990"/>
    <w:rsid w:val="002D5F59"/>
    <w:rsid w:val="002D6AA4"/>
    <w:rsid w:val="002E32CD"/>
    <w:rsid w:val="002F7A98"/>
    <w:rsid w:val="00303602"/>
    <w:rsid w:val="00321C1D"/>
    <w:rsid w:val="00334B85"/>
    <w:rsid w:val="00336ECB"/>
    <w:rsid w:val="00345A5E"/>
    <w:rsid w:val="003510A0"/>
    <w:rsid w:val="00354FCE"/>
    <w:rsid w:val="00356FBA"/>
    <w:rsid w:val="00357D1B"/>
    <w:rsid w:val="003620D5"/>
    <w:rsid w:val="0038144B"/>
    <w:rsid w:val="00391AF6"/>
    <w:rsid w:val="003B1E10"/>
    <w:rsid w:val="003C3CD8"/>
    <w:rsid w:val="003D03F5"/>
    <w:rsid w:val="003E0978"/>
    <w:rsid w:val="003F0591"/>
    <w:rsid w:val="0040007D"/>
    <w:rsid w:val="004006DD"/>
    <w:rsid w:val="00400EBC"/>
    <w:rsid w:val="00404500"/>
    <w:rsid w:val="00424E0A"/>
    <w:rsid w:val="00426DBB"/>
    <w:rsid w:val="00432E66"/>
    <w:rsid w:val="00435E7A"/>
    <w:rsid w:val="00442EB4"/>
    <w:rsid w:val="00464153"/>
    <w:rsid w:val="00472920"/>
    <w:rsid w:val="00476CA0"/>
    <w:rsid w:val="004778A5"/>
    <w:rsid w:val="00494E74"/>
    <w:rsid w:val="00495926"/>
    <w:rsid w:val="004B778B"/>
    <w:rsid w:val="004C40E3"/>
    <w:rsid w:val="004D3CED"/>
    <w:rsid w:val="005039E7"/>
    <w:rsid w:val="0051089D"/>
    <w:rsid w:val="00540E19"/>
    <w:rsid w:val="005670A1"/>
    <w:rsid w:val="00567971"/>
    <w:rsid w:val="005706C2"/>
    <w:rsid w:val="00583AC3"/>
    <w:rsid w:val="00592384"/>
    <w:rsid w:val="005A3BE8"/>
    <w:rsid w:val="005B1FBF"/>
    <w:rsid w:val="005B2105"/>
    <w:rsid w:val="005C7456"/>
    <w:rsid w:val="005D0884"/>
    <w:rsid w:val="005F42E1"/>
    <w:rsid w:val="005F645E"/>
    <w:rsid w:val="00633847"/>
    <w:rsid w:val="0064104E"/>
    <w:rsid w:val="006419D2"/>
    <w:rsid w:val="00642828"/>
    <w:rsid w:val="00646CAC"/>
    <w:rsid w:val="0069008F"/>
    <w:rsid w:val="006B0FB7"/>
    <w:rsid w:val="006B2460"/>
    <w:rsid w:val="006C2D97"/>
    <w:rsid w:val="006C2EE1"/>
    <w:rsid w:val="006D368F"/>
    <w:rsid w:val="006E24CB"/>
    <w:rsid w:val="006F2524"/>
    <w:rsid w:val="006F4AD0"/>
    <w:rsid w:val="00701E03"/>
    <w:rsid w:val="0072598F"/>
    <w:rsid w:val="00732E0D"/>
    <w:rsid w:val="0073354E"/>
    <w:rsid w:val="0074521E"/>
    <w:rsid w:val="00755653"/>
    <w:rsid w:val="00762460"/>
    <w:rsid w:val="00780CEE"/>
    <w:rsid w:val="00797CD5"/>
    <w:rsid w:val="007A2A93"/>
    <w:rsid w:val="007A3DA8"/>
    <w:rsid w:val="007B0E46"/>
    <w:rsid w:val="007B5720"/>
    <w:rsid w:val="007D7F0E"/>
    <w:rsid w:val="007F5922"/>
    <w:rsid w:val="0081049D"/>
    <w:rsid w:val="00814155"/>
    <w:rsid w:val="0081702E"/>
    <w:rsid w:val="00824DBE"/>
    <w:rsid w:val="008504D9"/>
    <w:rsid w:val="0085771E"/>
    <w:rsid w:val="008827A1"/>
    <w:rsid w:val="00883E10"/>
    <w:rsid w:val="0088440C"/>
    <w:rsid w:val="008A4541"/>
    <w:rsid w:val="008D6946"/>
    <w:rsid w:val="008E78F6"/>
    <w:rsid w:val="008F623B"/>
    <w:rsid w:val="00921A13"/>
    <w:rsid w:val="00925129"/>
    <w:rsid w:val="009360F1"/>
    <w:rsid w:val="009371BE"/>
    <w:rsid w:val="009569E6"/>
    <w:rsid w:val="00957194"/>
    <w:rsid w:val="00985F82"/>
    <w:rsid w:val="009C347C"/>
    <w:rsid w:val="009C544A"/>
    <w:rsid w:val="009D33E2"/>
    <w:rsid w:val="009D7993"/>
    <w:rsid w:val="009E4A82"/>
    <w:rsid w:val="00A06EC6"/>
    <w:rsid w:val="00A103C4"/>
    <w:rsid w:val="00A160AE"/>
    <w:rsid w:val="00A32725"/>
    <w:rsid w:val="00A44B05"/>
    <w:rsid w:val="00A56A80"/>
    <w:rsid w:val="00A656B6"/>
    <w:rsid w:val="00A6630F"/>
    <w:rsid w:val="00A80981"/>
    <w:rsid w:val="00A8622B"/>
    <w:rsid w:val="00A873F1"/>
    <w:rsid w:val="00A8759F"/>
    <w:rsid w:val="00A935B8"/>
    <w:rsid w:val="00AA2247"/>
    <w:rsid w:val="00AC2A30"/>
    <w:rsid w:val="00AE5562"/>
    <w:rsid w:val="00AF3314"/>
    <w:rsid w:val="00B12559"/>
    <w:rsid w:val="00B17A4B"/>
    <w:rsid w:val="00B2277E"/>
    <w:rsid w:val="00B44034"/>
    <w:rsid w:val="00B56798"/>
    <w:rsid w:val="00B61BD6"/>
    <w:rsid w:val="00B6307B"/>
    <w:rsid w:val="00B927DF"/>
    <w:rsid w:val="00B94FF1"/>
    <w:rsid w:val="00B96072"/>
    <w:rsid w:val="00BA5021"/>
    <w:rsid w:val="00BB7244"/>
    <w:rsid w:val="00BD17C4"/>
    <w:rsid w:val="00BD6C00"/>
    <w:rsid w:val="00BE4C1A"/>
    <w:rsid w:val="00C16418"/>
    <w:rsid w:val="00C24F7C"/>
    <w:rsid w:val="00C26D66"/>
    <w:rsid w:val="00C47C04"/>
    <w:rsid w:val="00C555CC"/>
    <w:rsid w:val="00C56F9E"/>
    <w:rsid w:val="00C66158"/>
    <w:rsid w:val="00C713F2"/>
    <w:rsid w:val="00C76348"/>
    <w:rsid w:val="00C84609"/>
    <w:rsid w:val="00C852F7"/>
    <w:rsid w:val="00CA24C7"/>
    <w:rsid w:val="00CB28BA"/>
    <w:rsid w:val="00CC46D4"/>
    <w:rsid w:val="00CC66E4"/>
    <w:rsid w:val="00CD77F4"/>
    <w:rsid w:val="00CE2A6A"/>
    <w:rsid w:val="00CE7B69"/>
    <w:rsid w:val="00D261B3"/>
    <w:rsid w:val="00D44595"/>
    <w:rsid w:val="00D50213"/>
    <w:rsid w:val="00D62BFE"/>
    <w:rsid w:val="00D64187"/>
    <w:rsid w:val="00D7288B"/>
    <w:rsid w:val="00D94464"/>
    <w:rsid w:val="00DC24EB"/>
    <w:rsid w:val="00E05226"/>
    <w:rsid w:val="00E17374"/>
    <w:rsid w:val="00E22E07"/>
    <w:rsid w:val="00E27474"/>
    <w:rsid w:val="00E35341"/>
    <w:rsid w:val="00E37D9C"/>
    <w:rsid w:val="00E52821"/>
    <w:rsid w:val="00E53581"/>
    <w:rsid w:val="00E92B58"/>
    <w:rsid w:val="00EA3936"/>
    <w:rsid w:val="00EA3B3E"/>
    <w:rsid w:val="00EB2C92"/>
    <w:rsid w:val="00EB771F"/>
    <w:rsid w:val="00EE1E03"/>
    <w:rsid w:val="00EE73E3"/>
    <w:rsid w:val="00EF2097"/>
    <w:rsid w:val="00EF58B6"/>
    <w:rsid w:val="00F1541E"/>
    <w:rsid w:val="00F25F64"/>
    <w:rsid w:val="00F44C58"/>
    <w:rsid w:val="00F56FC3"/>
    <w:rsid w:val="00F57EE4"/>
    <w:rsid w:val="00F61F52"/>
    <w:rsid w:val="00F652FA"/>
    <w:rsid w:val="00F7386A"/>
    <w:rsid w:val="00F8601F"/>
    <w:rsid w:val="00F9354A"/>
    <w:rsid w:val="00F95E98"/>
    <w:rsid w:val="00F979CA"/>
    <w:rsid w:val="00FA7A78"/>
    <w:rsid w:val="00FB0210"/>
    <w:rsid w:val="00FB39AE"/>
    <w:rsid w:val="00FD4DA7"/>
    <w:rsid w:val="00FD562C"/>
    <w:rsid w:val="00FE2332"/>
    <w:rsid w:val="00FE25B6"/>
    <w:rsid w:val="00FE3663"/>
    <w:rsid w:val="00FF316C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E367F"/>
  <w15:chartTrackingRefBased/>
  <w15:docId w15:val="{21262122-A8B0-48F4-AAC0-F351304B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0E3"/>
    <w:rPr>
      <w:rFonts w:eastAsia="宋体"/>
      <w:lang w:val="fr-FR" w:eastAsia="en-US"/>
    </w:rPr>
  </w:style>
  <w:style w:type="paragraph" w:styleId="1">
    <w:name w:val="heading 1"/>
    <w:basedOn w:val="a"/>
    <w:next w:val="a"/>
    <w:link w:val="10"/>
    <w:uiPriority w:val="9"/>
    <w:qFormat/>
    <w:rsid w:val="00074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40E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0E3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rFonts w:eastAsiaTheme="minorEastAsia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4C40E3"/>
  </w:style>
  <w:style w:type="paragraph" w:styleId="a5">
    <w:name w:val="footer"/>
    <w:basedOn w:val="a"/>
    <w:link w:val="a6"/>
    <w:uiPriority w:val="99"/>
    <w:unhideWhenUsed/>
    <w:rsid w:val="004C40E3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rFonts w:eastAsiaTheme="minorEastAsia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4C40E3"/>
  </w:style>
  <w:style w:type="character" w:styleId="a7">
    <w:name w:val="line number"/>
    <w:basedOn w:val="a0"/>
    <w:uiPriority w:val="99"/>
    <w:semiHidden/>
    <w:unhideWhenUsed/>
    <w:rsid w:val="004C40E3"/>
  </w:style>
  <w:style w:type="table" w:styleId="a8">
    <w:name w:val="Table Grid"/>
    <w:basedOn w:val="a1"/>
    <w:uiPriority w:val="39"/>
    <w:rsid w:val="004C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4C40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en-US"/>
    </w:rPr>
  </w:style>
  <w:style w:type="paragraph" w:styleId="a9">
    <w:name w:val="Balloon Text"/>
    <w:basedOn w:val="a"/>
    <w:link w:val="aa"/>
    <w:uiPriority w:val="99"/>
    <w:semiHidden/>
    <w:unhideWhenUsed/>
    <w:rsid w:val="000E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E087D"/>
    <w:rPr>
      <w:rFonts w:ascii="Segoe UI" w:eastAsia="宋体" w:hAnsi="Segoe UI" w:cs="Segoe UI"/>
      <w:sz w:val="18"/>
      <w:szCs w:val="18"/>
      <w:lang w:val="fr-FR" w:eastAsia="en-US"/>
    </w:rPr>
  </w:style>
  <w:style w:type="character" w:styleId="ab">
    <w:name w:val="annotation reference"/>
    <w:basedOn w:val="a0"/>
    <w:uiPriority w:val="99"/>
    <w:semiHidden/>
    <w:unhideWhenUsed/>
    <w:rsid w:val="00345A5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45A5E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345A5E"/>
    <w:rPr>
      <w:rFonts w:eastAsia="宋体"/>
      <w:sz w:val="20"/>
      <w:szCs w:val="20"/>
      <w:lang w:val="fr-FR"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A5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45A5E"/>
    <w:rPr>
      <w:rFonts w:eastAsia="宋体"/>
      <w:b/>
      <w:bCs/>
      <w:sz w:val="20"/>
      <w:szCs w:val="20"/>
      <w:lang w:val="fr-FR" w:eastAsia="en-US"/>
    </w:rPr>
  </w:style>
  <w:style w:type="paragraph" w:styleId="af0">
    <w:name w:val="List Paragraph"/>
    <w:basedOn w:val="a"/>
    <w:uiPriority w:val="34"/>
    <w:qFormat/>
    <w:rsid w:val="004778A5"/>
    <w:pPr>
      <w:ind w:left="720"/>
      <w:contextualSpacing/>
    </w:pPr>
    <w:rPr>
      <w:lang w:val="en-GB"/>
    </w:rPr>
  </w:style>
  <w:style w:type="character" w:customStyle="1" w:styleId="10">
    <w:name w:val="标题 1 字符"/>
    <w:basedOn w:val="a0"/>
    <w:link w:val="1"/>
    <w:uiPriority w:val="9"/>
    <w:rsid w:val="00074C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 w:eastAsia="en-US"/>
    </w:rPr>
  </w:style>
  <w:style w:type="paragraph" w:styleId="TOC">
    <w:name w:val="TOC Heading"/>
    <w:basedOn w:val="1"/>
    <w:next w:val="a"/>
    <w:uiPriority w:val="39"/>
    <w:unhideWhenUsed/>
    <w:qFormat/>
    <w:rsid w:val="00CC66E4"/>
    <w:pPr>
      <w:outlineLvl w:val="9"/>
    </w:pPr>
    <w:rPr>
      <w:lang w:val="en-US" w:eastAsia="zh-CN"/>
    </w:rPr>
  </w:style>
  <w:style w:type="paragraph" w:styleId="TOC1">
    <w:name w:val="toc 1"/>
    <w:basedOn w:val="a"/>
    <w:next w:val="a"/>
    <w:autoRedefine/>
    <w:uiPriority w:val="39"/>
    <w:unhideWhenUsed/>
    <w:rsid w:val="00A8759F"/>
    <w:pPr>
      <w:tabs>
        <w:tab w:val="right" w:leader="dot" w:pos="10070"/>
      </w:tabs>
      <w:spacing w:after="100" w:line="480" w:lineRule="auto"/>
    </w:pPr>
  </w:style>
  <w:style w:type="character" w:styleId="af1">
    <w:name w:val="Hyperlink"/>
    <w:basedOn w:val="a0"/>
    <w:uiPriority w:val="99"/>
    <w:unhideWhenUsed/>
    <w:rsid w:val="00CC66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vier.monnet@aphp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542A-B7AF-4255-8407-9CA9C105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SHI</dc:creator>
  <cp:keywords/>
  <dc:description/>
  <cp:lastModifiedBy>Rui SHI</cp:lastModifiedBy>
  <cp:revision>27</cp:revision>
  <dcterms:created xsi:type="dcterms:W3CDTF">2021-04-24T10:04:00Z</dcterms:created>
  <dcterms:modified xsi:type="dcterms:W3CDTF">2021-05-28T07:58:00Z</dcterms:modified>
</cp:coreProperties>
</file>