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A7A96" w14:textId="61D1D746" w:rsidR="00196FCE" w:rsidRDefault="00D90F91" w:rsidP="00196FCE">
      <w:pPr>
        <w:spacing w:before="600" w:line="48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iCs/>
          <w:color w:val="000000" w:themeColor="text1"/>
          <w:sz w:val="28"/>
          <w:szCs w:val="28"/>
          <w:lang w:eastAsia="fr-FR"/>
        </w:rPr>
      </w:pPr>
      <w:r>
        <w:rPr>
          <w:rFonts w:ascii="Times New Roman" w:eastAsia="Arial Unicode MS" w:hAnsi="Times New Roman" w:cs="Times New Roman"/>
          <w:b/>
          <w:bCs/>
          <w:iCs/>
          <w:color w:val="000000" w:themeColor="text1"/>
          <w:sz w:val="28"/>
          <w:szCs w:val="28"/>
          <w:lang w:eastAsia="fr-FR"/>
        </w:rPr>
        <w:t>ADDITIONAL FILE</w:t>
      </w:r>
      <w:r w:rsidR="00FD2944">
        <w:rPr>
          <w:rFonts w:ascii="Times New Roman" w:eastAsia="Arial Unicode MS" w:hAnsi="Times New Roman" w:cs="Times New Roman"/>
          <w:b/>
          <w:bCs/>
          <w:iCs/>
          <w:color w:val="000000" w:themeColor="text1"/>
          <w:sz w:val="28"/>
          <w:szCs w:val="28"/>
          <w:lang w:eastAsia="fr-FR"/>
        </w:rPr>
        <w:t xml:space="preserve"> 1</w:t>
      </w:r>
    </w:p>
    <w:p w14:paraId="1634F493" w14:textId="5701A17A" w:rsidR="00196FCE" w:rsidRPr="00196FCE" w:rsidRDefault="00196FCE" w:rsidP="00196FCE">
      <w:pPr>
        <w:spacing w:before="600" w:line="48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iCs/>
          <w:color w:val="000000" w:themeColor="text1"/>
          <w:sz w:val="28"/>
          <w:szCs w:val="28"/>
          <w:lang w:eastAsia="fr-FR"/>
        </w:rPr>
      </w:pPr>
      <w:r w:rsidRPr="00196FCE">
        <w:rPr>
          <w:rFonts w:ascii="Times New Roman" w:eastAsiaTheme="minorEastAsia" w:hAnsi="Times New Roman" w:cs="Times New Roman"/>
          <w:b/>
          <w:bCs/>
          <w:color w:val="000000" w:themeColor="text1"/>
        </w:rPr>
        <w:t xml:space="preserve">Impact of a restrictive antibiotic policy on the acquisition of extended-spectrum beta-lactamase-producing </w:t>
      </w:r>
      <w:r w:rsidRPr="00196FCE">
        <w:rPr>
          <w:rFonts w:ascii="Times New Roman" w:eastAsiaTheme="minorEastAsia" w:hAnsi="Times New Roman" w:cs="Times New Roman"/>
          <w:b/>
          <w:bCs/>
          <w:iCs/>
          <w:color w:val="000000" w:themeColor="text1"/>
        </w:rPr>
        <w:t>Enterobacteriaceae</w:t>
      </w:r>
      <w:r w:rsidRPr="00196FCE">
        <w:rPr>
          <w:rFonts w:ascii="Times New Roman" w:eastAsiaTheme="minorEastAsia" w:hAnsi="Times New Roman" w:cs="Times New Roman"/>
          <w:b/>
          <w:bCs/>
          <w:color w:val="000000" w:themeColor="text1"/>
        </w:rPr>
        <w:t xml:space="preserve"> in an endemic region: a before-and-after, propensity-matched cohort study in a Caribbean intensive care unit</w:t>
      </w:r>
    </w:p>
    <w:p w14:paraId="5513BB47" w14:textId="77777777" w:rsidR="008B1884" w:rsidRPr="008B1884" w:rsidRDefault="008B1884" w:rsidP="008B1884">
      <w:pPr>
        <w:spacing w:after="240" w:line="360" w:lineRule="auto"/>
        <w:ind w:firstLine="360"/>
        <w:jc w:val="center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</w:p>
    <w:p w14:paraId="23C5B468" w14:textId="4A3C95DC" w:rsidR="002D0264" w:rsidRPr="00890376" w:rsidRDefault="002D0264" w:rsidP="002D0264">
      <w:pPr>
        <w:spacing w:before="100" w:beforeAutospacing="1" w:after="100" w:afterAutospacing="1" w:line="48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</w:pP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Christophe Le Terrier, MD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1,2</w:t>
      </w:r>
      <w:proofErr w:type="gram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* ;</w:t>
      </w:r>
      <w:proofErr w:type="gram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 Marco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Vinetti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, MD,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1,3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* ; Paul Bonjean, MD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4 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;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Régine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 Richard, RN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1 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; Bruno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Jarrige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, MD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5 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;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 xml:space="preserve"> Bertrand Pons,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 xml:space="preserve"> ; Benjamin </w:t>
      </w:r>
      <w:proofErr w:type="spellStart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Madeux</w:t>
      </w:r>
      <w:proofErr w:type="spellEnd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 xml:space="preserve"> ; Pascale </w:t>
      </w:r>
      <w:proofErr w:type="spellStart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Piednoir</w:t>
      </w:r>
      <w:proofErr w:type="spellEnd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 xml:space="preserve"> ; Fanny </w:t>
      </w:r>
      <w:proofErr w:type="spellStart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Ardisson</w:t>
      </w:r>
      <w:proofErr w:type="spellEnd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1 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;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 xml:space="preserve"> 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Elain Elie,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 ; Frédéric Martino,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 ;</w:t>
      </w:r>
      <w:r w:rsidR="00FD2944"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 xml:space="preserve"> 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Marc Valette, MD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1 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;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 xml:space="preserve"> 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 xml:space="preserve">Edouard </w:t>
      </w:r>
      <w:proofErr w:type="spellStart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Ollier</w:t>
      </w:r>
      <w:proofErr w:type="spellEnd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</w:rPr>
        <w:t>, MD, PhD</w:t>
      </w:r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vertAlign w:val="superscript"/>
        </w:rPr>
        <w:t>4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 ; Sébastien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Breurec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, MD, PhD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6,7,8,9 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; Michel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Carles,MD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, PhD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1,7 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; Guillaume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Thiéry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, MD</w:t>
      </w:r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vertAlign w:val="superscript"/>
        </w:rPr>
        <w:t>10,11</w:t>
      </w:r>
    </w:p>
    <w:p w14:paraId="57D5586B" w14:textId="31CDA369" w:rsidR="008B1884" w:rsidRPr="00196FCE" w:rsidRDefault="008B1884" w:rsidP="00196FCE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*  Contributed equally to this work</w:t>
      </w:r>
    </w:p>
    <w:p w14:paraId="2EADF2EA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1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Division of Intensive Care, University Hospital of Guadeloupe, Pointe-à-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Pitre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/Les Abymes, French West Indies, France</w:t>
      </w:r>
    </w:p>
    <w:p w14:paraId="624CC004" w14:textId="77777777" w:rsidR="008B1884" w:rsidRPr="008B1884" w:rsidRDefault="008B1884" w:rsidP="008B1884">
      <w:pPr>
        <w:spacing w:line="480" w:lineRule="auto"/>
        <w:rPr>
          <w:rFonts w:ascii="Times New Roman" w:eastAsiaTheme="majorEastAsia" w:hAnsi="Times New Roman" w:cs="Times New Roman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</w:rPr>
        <w:t xml:space="preserve">2 </w:t>
      </w: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Division of Intensive Care, Geneva University Hospitals, Geneva, Switzerland</w:t>
      </w:r>
    </w:p>
    <w:p w14:paraId="356F3E75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3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</w:t>
      </w: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Division of Intensive Care, Saint-Pierre Clinic, </w:t>
      </w:r>
      <w:proofErr w:type="spellStart"/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Ottignies</w:t>
      </w:r>
      <w:proofErr w:type="spellEnd"/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Belgium</w:t>
      </w:r>
    </w:p>
    <w:p w14:paraId="07BBE2A7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</w:rPr>
        <w:t>4</w:t>
      </w: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Division of Clinical Epidemiology, University Hospital of Saint-Etienne, Saint-Etienne, France</w:t>
      </w:r>
    </w:p>
    <w:p w14:paraId="4DF2D378" w14:textId="77777777" w:rsidR="008B1884" w:rsidRPr="008B1884" w:rsidRDefault="008B1884" w:rsidP="008B1884">
      <w:pPr>
        <w:spacing w:line="480" w:lineRule="auto"/>
        <w:rPr>
          <w:rFonts w:ascii="Times New Roman" w:eastAsiaTheme="majorEastAsia" w:hAnsi="Times New Roman" w:cs="Times New Roman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 xml:space="preserve">5 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>Division of Hospital Infection Control, University Hospital of Guadeloupe, Pointe-à-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Pitre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/Les Abymes, French West Indies, France</w:t>
      </w:r>
    </w:p>
    <w:p w14:paraId="77A78246" w14:textId="77777777" w:rsidR="008B1884" w:rsidRPr="008B1884" w:rsidRDefault="008B1884" w:rsidP="008B1884">
      <w:pPr>
        <w:spacing w:line="480" w:lineRule="auto"/>
        <w:rPr>
          <w:rFonts w:ascii="Times New Roman" w:eastAsiaTheme="majorEastAsia" w:hAnsi="Times New Roman" w:cs="Times New Roman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6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Laboratory of Clinical Microbiology, Faculty of 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Medecine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Hyacinthe 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Bastaraud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, University of Antilles, Pointe-à-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Pitre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, French West Indies, France</w:t>
      </w:r>
    </w:p>
    <w:p w14:paraId="703DB5E8" w14:textId="77777777" w:rsidR="008B1884" w:rsidRPr="008B1884" w:rsidRDefault="008B1884" w:rsidP="008B1884">
      <w:pPr>
        <w:spacing w:line="480" w:lineRule="auto"/>
        <w:rPr>
          <w:rFonts w:ascii="Times New Roman" w:eastAsiaTheme="majorEastAsia" w:hAnsi="Times New Roman" w:cs="Times New Roman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 xml:space="preserve">7 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Faculty of 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Medecine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Hyacinthe 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Bastaraud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, University of Antilles, Pointe-à-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Pitre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, French West Indies, France</w:t>
      </w:r>
    </w:p>
    <w:p w14:paraId="0A787680" w14:textId="77777777" w:rsidR="008B1884" w:rsidRPr="008B1884" w:rsidRDefault="008B1884" w:rsidP="008B1884">
      <w:pPr>
        <w:spacing w:line="480" w:lineRule="auto"/>
        <w:rPr>
          <w:rFonts w:ascii="Times New Roman" w:eastAsiaTheme="majorEastAsia" w:hAnsi="Times New Roman" w:cs="Times New Roman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8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INSERM Center for Clinical Investigation 1424, Pointe-à-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Pitre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/Les Abymes, French West Indies, France</w:t>
      </w:r>
    </w:p>
    <w:p w14:paraId="4A66D1A9" w14:textId="77777777" w:rsidR="008B1884" w:rsidRPr="008B1884" w:rsidRDefault="008B1884" w:rsidP="008B1884">
      <w:pPr>
        <w:spacing w:line="480" w:lineRule="auto"/>
        <w:rPr>
          <w:rFonts w:ascii="Times New Roman" w:eastAsiaTheme="majorEastAsia" w:hAnsi="Times New Roman" w:cs="Times New Roman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>9</w:t>
      </w:r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Transmission, Reservoir and Diversity of Pathogens Unit, 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Institut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 xml:space="preserve"> Pasteur de Guadeloupe, Pointe-à-</w:t>
      </w:r>
      <w:proofErr w:type="spellStart"/>
      <w:r w:rsidRPr="008B1884">
        <w:rPr>
          <w:rFonts w:ascii="Times New Roman" w:eastAsiaTheme="majorEastAsia" w:hAnsi="Times New Roman" w:cs="Times New Roman"/>
          <w:sz w:val="20"/>
          <w:szCs w:val="20"/>
        </w:rPr>
        <w:t>Pitre</w:t>
      </w:r>
      <w:proofErr w:type="spellEnd"/>
      <w:r w:rsidRPr="008B1884">
        <w:rPr>
          <w:rFonts w:ascii="Times New Roman" w:eastAsiaTheme="majorEastAsia" w:hAnsi="Times New Roman" w:cs="Times New Roman"/>
          <w:sz w:val="20"/>
          <w:szCs w:val="20"/>
        </w:rPr>
        <w:t>, French West Indies, France</w:t>
      </w:r>
    </w:p>
    <w:p w14:paraId="65860CF8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Theme="majorEastAsia" w:hAnsi="Times New Roman" w:cs="Times New Roman"/>
          <w:sz w:val="20"/>
          <w:szCs w:val="20"/>
          <w:vertAlign w:val="superscript"/>
        </w:rPr>
        <w:t xml:space="preserve">10 </w:t>
      </w: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Division of Intensive Care, University Hospital of Saint-Etienne, Saint-Etienne, France</w:t>
      </w:r>
    </w:p>
    <w:p w14:paraId="62AC785C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FR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val="fr-FR"/>
        </w:rPr>
        <w:t xml:space="preserve">11 </w:t>
      </w:r>
      <w:proofErr w:type="spellStart"/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FR"/>
        </w:rPr>
        <w:t>University</w:t>
      </w:r>
      <w:proofErr w:type="spellEnd"/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FR"/>
        </w:rPr>
        <w:t xml:space="preserve"> Jean Monnet, Saint-Etienne, France</w:t>
      </w:r>
    </w:p>
    <w:p w14:paraId="0D923B57" w14:textId="77777777" w:rsidR="008B1884" w:rsidRPr="008B1884" w:rsidRDefault="008B1884" w:rsidP="008B1884">
      <w:pPr>
        <w:spacing w:after="240" w:line="480" w:lineRule="auto"/>
        <w:rPr>
          <w:rFonts w:ascii="Times New Roman" w:eastAsiaTheme="minorEastAsia" w:hAnsi="Times New Roman" w:cs="Times New Roman"/>
          <w:b/>
          <w:sz w:val="20"/>
          <w:szCs w:val="20"/>
          <w:lang w:val="fr-CH"/>
        </w:rPr>
      </w:pPr>
    </w:p>
    <w:p w14:paraId="3DFB2AE2" w14:textId="46422BCD" w:rsidR="008B1884" w:rsidRPr="00890376" w:rsidRDefault="008B1884" w:rsidP="008B1884">
      <w:pPr>
        <w:spacing w:after="240" w:line="480" w:lineRule="auto"/>
        <w:rPr>
          <w:rFonts w:ascii="Times New Roman" w:eastAsiaTheme="minorEastAsia" w:hAnsi="Times New Roman" w:cs="Times New Roman"/>
          <w:sz w:val="20"/>
          <w:szCs w:val="20"/>
          <w:lang w:val="fr-CH"/>
        </w:rPr>
      </w:pPr>
      <w:proofErr w:type="gramStart"/>
      <w:r w:rsidRPr="00890376">
        <w:rPr>
          <w:rFonts w:ascii="Times New Roman" w:eastAsiaTheme="minorEastAsia" w:hAnsi="Times New Roman" w:cs="Times New Roman"/>
          <w:b/>
          <w:sz w:val="20"/>
          <w:szCs w:val="20"/>
          <w:lang w:val="fr-CH"/>
        </w:rPr>
        <w:lastRenderedPageBreak/>
        <w:t>Keywords:</w:t>
      </w:r>
      <w:proofErr w:type="gramEnd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 intensive care unit, Caribbean, 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>extended-spectrum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 xml:space="preserve"> beta-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>lactamase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 xml:space="preserve"> (ESBL)–</w:t>
      </w:r>
      <w:proofErr w:type="spellStart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>producing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 xml:space="preserve"> </w:t>
      </w:r>
      <w:proofErr w:type="spellStart"/>
      <w:r w:rsidRPr="00890376">
        <w:rPr>
          <w:rFonts w:ascii="Times New Roman" w:eastAsiaTheme="minorEastAsia" w:hAnsi="Times New Roman" w:cs="Times New Roman"/>
          <w:iCs/>
          <w:color w:val="000000" w:themeColor="text1"/>
          <w:sz w:val="20"/>
          <w:szCs w:val="20"/>
          <w:lang w:val="fr-CH"/>
        </w:rPr>
        <w:t>Enterobacteriaceae</w:t>
      </w:r>
      <w:proofErr w:type="spellEnd"/>
      <w:r w:rsidRPr="00890376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>,</w:t>
      </w:r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 </w:t>
      </w:r>
      <w:proofErr w:type="spellStart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antimicrobial</w:t>
      </w:r>
      <w:proofErr w:type="spellEnd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 </w:t>
      </w:r>
      <w:proofErr w:type="spellStart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resistance</w:t>
      </w:r>
      <w:proofErr w:type="spellEnd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, </w:t>
      </w:r>
      <w:proofErr w:type="spellStart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antibiotic</w:t>
      </w:r>
      <w:proofErr w:type="spellEnd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 </w:t>
      </w:r>
      <w:proofErr w:type="spellStart"/>
      <w:r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stewardship</w:t>
      </w:r>
      <w:proofErr w:type="spellEnd"/>
      <w:r w:rsidR="002D0264"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, Intestinal </w:t>
      </w:r>
      <w:proofErr w:type="spellStart"/>
      <w:r w:rsidR="002D0264"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microbiota</w:t>
      </w:r>
      <w:proofErr w:type="spellEnd"/>
      <w:r w:rsidR="00480EAE"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,</w:t>
      </w:r>
      <w:r w:rsidR="00480EAE" w:rsidRPr="00890376">
        <w:rPr>
          <w:rFonts w:ascii="Times New Roman" w:eastAsiaTheme="minorEastAsia" w:hAnsi="Times New Roman" w:cs="Times New Roman"/>
          <w:lang w:val="fr-CH"/>
        </w:rPr>
        <w:t xml:space="preserve"> </w:t>
      </w:r>
      <w:r w:rsidR="00480EAE"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 xml:space="preserve">ESBL-E </w:t>
      </w:r>
      <w:proofErr w:type="spellStart"/>
      <w:r w:rsidR="00480EAE"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colonization</w:t>
      </w:r>
      <w:proofErr w:type="spellEnd"/>
      <w:r w:rsidR="00480EAE" w:rsidRPr="00890376">
        <w:rPr>
          <w:rFonts w:ascii="Times New Roman" w:eastAsiaTheme="minorEastAsia" w:hAnsi="Times New Roman" w:cs="Times New Roman"/>
          <w:sz w:val="20"/>
          <w:szCs w:val="20"/>
          <w:lang w:val="fr-CH"/>
        </w:rPr>
        <w:t>.</w:t>
      </w:r>
    </w:p>
    <w:p w14:paraId="67A8F55E" w14:textId="77777777" w:rsidR="008B1884" w:rsidRPr="008B1884" w:rsidRDefault="008B1884" w:rsidP="008B1884">
      <w:pPr>
        <w:spacing w:after="240" w:line="480" w:lineRule="auto"/>
        <w:rPr>
          <w:rFonts w:ascii="Times New Roman" w:eastAsiaTheme="minorEastAsia" w:hAnsi="Times New Roman" w:cs="Times New Roman"/>
          <w:i/>
          <w:sz w:val="20"/>
          <w:szCs w:val="20"/>
        </w:rPr>
      </w:pPr>
      <w:r w:rsidRPr="008B1884">
        <w:rPr>
          <w:rFonts w:ascii="Times New Roman" w:eastAsiaTheme="minorEastAsia" w:hAnsi="Times New Roman" w:cs="Times New Roman"/>
          <w:b/>
          <w:sz w:val="20"/>
          <w:szCs w:val="20"/>
        </w:rPr>
        <w:t>Running title</w:t>
      </w:r>
      <w:r w:rsidRPr="008B1884">
        <w:rPr>
          <w:rFonts w:ascii="Times New Roman" w:eastAsiaTheme="minorEastAsia" w:hAnsi="Times New Roman" w:cs="Times New Roman"/>
          <w:sz w:val="20"/>
          <w:szCs w:val="20"/>
        </w:rPr>
        <w:t xml:space="preserve">: </w:t>
      </w:r>
      <w:r w:rsidRPr="008B1884">
        <w:rPr>
          <w:rFonts w:ascii="Times New Roman" w:eastAsiaTheme="minorEastAsia" w:hAnsi="Times New Roman" w:cs="Times New Roman"/>
          <w:i/>
          <w:sz w:val="20"/>
          <w:szCs w:val="20"/>
        </w:rPr>
        <w:t xml:space="preserve">Antimicrobial stewardship and ESBL </w:t>
      </w:r>
    </w:p>
    <w:p w14:paraId="57DA0C1C" w14:textId="300B85D7" w:rsidR="008B1884" w:rsidRPr="008B1884" w:rsidRDefault="008B1884" w:rsidP="008B1884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Submitted to: </w:t>
      </w:r>
      <w:r w:rsidR="00491A1A" w:rsidRPr="00491A1A">
        <w:rPr>
          <w:rFonts w:ascii="Times New Roman" w:eastAsia="Times New Roman" w:hAnsi="Times New Roman" w:cs="Times New Roman"/>
          <w:bCs/>
          <w:i/>
          <w:sz w:val="20"/>
          <w:szCs w:val="20"/>
          <w:lang w:val="en-GB"/>
        </w:rPr>
        <w:t>Critical Care</w:t>
      </w:r>
    </w:p>
    <w:p w14:paraId="643248F0" w14:textId="31072159" w:rsidR="008B1884" w:rsidRPr="008B1884" w:rsidRDefault="008B1884" w:rsidP="002D0264">
      <w:pPr>
        <w:spacing w:before="100" w:beforeAutospacing="1" w:after="100" w:afterAutospacing="1"/>
        <w:rPr>
          <w:rFonts w:ascii="Times New Roman" w:eastAsiaTheme="minorEastAsia" w:hAnsi="Times New Roman" w:cs="Times New Roman"/>
          <w:b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b/>
          <w:bCs/>
          <w:sz w:val="20"/>
          <w:szCs w:val="20"/>
        </w:rPr>
        <w:t>Word count</w:t>
      </w:r>
      <w:r w:rsidRPr="008B188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E92866" w:rsidRPr="00C57D77">
        <w:rPr>
          <w:rFonts w:ascii="Times New Roman" w:eastAsia="Times New Roman" w:hAnsi="Times New Roman" w:cs="Times New Roman"/>
          <w:sz w:val="20"/>
          <w:szCs w:val="20"/>
        </w:rPr>
        <w:t>Abstract: 3</w:t>
      </w:r>
      <w:r w:rsidR="00C57D77" w:rsidRPr="00C57D77">
        <w:rPr>
          <w:rFonts w:ascii="Times New Roman" w:eastAsia="Times New Roman" w:hAnsi="Times New Roman" w:cs="Times New Roman"/>
          <w:sz w:val="20"/>
          <w:szCs w:val="20"/>
        </w:rPr>
        <w:t>32</w:t>
      </w:r>
      <w:r w:rsidR="00E92866" w:rsidRPr="00C57D77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="00C57D77" w:rsidRPr="00C57D77">
        <w:rPr>
          <w:rFonts w:ascii="Times New Roman" w:eastAsia="Times New Roman" w:hAnsi="Times New Roman" w:cs="Times New Roman"/>
          <w:sz w:val="20"/>
          <w:szCs w:val="20"/>
        </w:rPr>
        <w:t>m</w:t>
      </w:r>
      <w:r w:rsidR="00E92866" w:rsidRPr="00C57D77">
        <w:rPr>
          <w:rFonts w:ascii="Times New Roman" w:eastAsia="Times New Roman" w:hAnsi="Times New Roman" w:cs="Times New Roman"/>
          <w:sz w:val="20"/>
          <w:szCs w:val="20"/>
        </w:rPr>
        <w:t>anuscript 3</w:t>
      </w:r>
      <w:r w:rsidR="00DE6C49" w:rsidRPr="00C57D77">
        <w:rPr>
          <w:rFonts w:ascii="Times New Roman" w:eastAsia="Times New Roman" w:hAnsi="Times New Roman" w:cs="Times New Roman"/>
          <w:sz w:val="20"/>
          <w:szCs w:val="20"/>
        </w:rPr>
        <w:t>43</w:t>
      </w:r>
      <w:r w:rsidR="00C57D77" w:rsidRPr="00C57D77">
        <w:rPr>
          <w:rFonts w:ascii="Times New Roman" w:eastAsia="Times New Roman" w:hAnsi="Times New Roman" w:cs="Times New Roman"/>
          <w:sz w:val="20"/>
          <w:szCs w:val="20"/>
        </w:rPr>
        <w:t>9</w:t>
      </w:r>
      <w:r w:rsidR="002D0264" w:rsidRPr="00C57D77">
        <w:rPr>
          <w:rFonts w:ascii="Times New Roman" w:eastAsia="Times New Roman" w:hAnsi="Times New Roman" w:cs="Times New Roman"/>
          <w:sz w:val="20"/>
          <w:szCs w:val="20"/>
        </w:rPr>
        <w:t>;</w:t>
      </w:r>
      <w:r w:rsidR="002D0264" w:rsidRPr="002D02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353D7">
        <w:rPr>
          <w:rFonts w:ascii="Times New Roman" w:eastAsia="Times New Roman" w:hAnsi="Times New Roman" w:cs="Times New Roman"/>
          <w:sz w:val="20"/>
          <w:szCs w:val="20"/>
        </w:rPr>
        <w:t>4</w:t>
      </w:r>
      <w:r w:rsidR="002D0264" w:rsidRPr="002D026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D0264" w:rsidRPr="002D0264">
        <w:rPr>
          <w:rFonts w:ascii="Times New Roman" w:eastAsia="Times New Roman" w:hAnsi="Times New Roman" w:cs="Times New Roman"/>
          <w:bCs/>
          <w:sz w:val="20"/>
          <w:szCs w:val="20"/>
        </w:rPr>
        <w:t>Tables</w:t>
      </w:r>
      <w:r w:rsidR="002D0264" w:rsidRPr="002D0264">
        <w:rPr>
          <w:rFonts w:ascii="Times New Roman" w:eastAsia="Times New Roman" w:hAnsi="Times New Roman" w:cs="Times New Roman"/>
          <w:sz w:val="20"/>
          <w:szCs w:val="20"/>
        </w:rPr>
        <w:t xml:space="preserve">; 2 Figures; </w:t>
      </w:r>
      <w:r w:rsidR="00161A47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="00D90F91">
        <w:rPr>
          <w:rFonts w:ascii="Times New Roman" w:eastAsia="Times New Roman" w:hAnsi="Times New Roman" w:cs="Times New Roman"/>
          <w:sz w:val="20"/>
          <w:szCs w:val="20"/>
        </w:rPr>
        <w:t>Additional File</w:t>
      </w:r>
    </w:p>
    <w:p w14:paraId="782501F1" w14:textId="77777777" w:rsidR="008B1884" w:rsidRPr="008B1884" w:rsidRDefault="008B1884" w:rsidP="008B1884">
      <w:pPr>
        <w:spacing w:line="480" w:lineRule="auto"/>
        <w:rPr>
          <w:rFonts w:eastAsiaTheme="minorEastAsia"/>
          <w:b/>
          <w:sz w:val="20"/>
          <w:szCs w:val="20"/>
        </w:rPr>
      </w:pPr>
      <w:r w:rsidRPr="008B1884">
        <w:rPr>
          <w:rFonts w:ascii="Times New Roman" w:eastAsiaTheme="minorEastAsia" w:hAnsi="Times New Roman" w:cs="Times New Roman"/>
          <w:b/>
          <w:sz w:val="20"/>
          <w:szCs w:val="20"/>
        </w:rPr>
        <w:t>Corresponding author:</w:t>
      </w:r>
    </w:p>
    <w:p w14:paraId="3EC863D3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Christophe Le Terrier, MD</w:t>
      </w:r>
    </w:p>
    <w:p w14:paraId="28AA776F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Division of Intensive Care</w:t>
      </w:r>
    </w:p>
    <w:p w14:paraId="2EB4B8BD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Geneva University Hospitals </w:t>
      </w:r>
    </w:p>
    <w:p w14:paraId="661FF536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4 Rue Gabrielle-Perret-Gentil </w:t>
      </w:r>
    </w:p>
    <w:p w14:paraId="730F0E8D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1211 Geneva 14, Switzerland</w:t>
      </w:r>
    </w:p>
    <w:p w14:paraId="23AE33AE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/>
        </w:rPr>
        <w:t>Tel: +41 775 53 27 41</w:t>
      </w:r>
    </w:p>
    <w:p w14:paraId="6D0168CF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E-mail: </w:t>
      </w:r>
      <w:hyperlink r:id="rId8" w:history="1">
        <w:r w:rsidRPr="008B1884">
          <w:rPr>
            <w:rFonts w:ascii="Times New Roman" w:eastAsia="Times New Roman" w:hAnsi="Times New Roman" w:cs="Times New Roman"/>
            <w:sz w:val="20"/>
            <w:szCs w:val="20"/>
            <w:u w:val="single"/>
          </w:rPr>
          <w:t>leterrier.icu@gmail.com</w:t>
        </w:r>
      </w:hyperlink>
    </w:p>
    <w:p w14:paraId="6A1EBBCB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/>
        </w:rPr>
        <w:t>ORCID: 0000-0002-5455-5576</w:t>
      </w:r>
    </w:p>
    <w:p w14:paraId="3817387B" w14:textId="77777777" w:rsidR="008B1884" w:rsidRPr="008B1884" w:rsidRDefault="008B1884" w:rsidP="008B1884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GB"/>
        </w:rPr>
      </w:pPr>
    </w:p>
    <w:p w14:paraId="6DDEA970" w14:textId="77777777" w:rsidR="008B1884" w:rsidRPr="008B1884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Alternative corresponding author</w:t>
      </w: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:</w:t>
      </w:r>
    </w:p>
    <w:p w14:paraId="121716F7" w14:textId="77777777" w:rsidR="008B1884" w:rsidRPr="008B1884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Guillaume </w:t>
      </w:r>
      <w:proofErr w:type="spellStart"/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Thiéry</w:t>
      </w:r>
      <w:proofErr w:type="spellEnd"/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MD</w:t>
      </w:r>
    </w:p>
    <w:p w14:paraId="1AD8BD27" w14:textId="77777777" w:rsidR="008B1884" w:rsidRPr="008B1884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Division of Intensive Care</w:t>
      </w:r>
    </w:p>
    <w:p w14:paraId="07DD3639" w14:textId="77777777" w:rsidR="008B1884" w:rsidRPr="008B1884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University Hospital of Saint-Etienne</w:t>
      </w:r>
    </w:p>
    <w:p w14:paraId="4C75CCE6" w14:textId="77777777" w:rsidR="008B1884" w:rsidRPr="00196FCE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96FC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Avenue Albert </w:t>
      </w:r>
      <w:proofErr w:type="spellStart"/>
      <w:r w:rsidRPr="00196FC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Raimond</w:t>
      </w:r>
      <w:proofErr w:type="spellEnd"/>
    </w:p>
    <w:p w14:paraId="5E426321" w14:textId="77777777" w:rsidR="008B1884" w:rsidRPr="008B1884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CH"/>
        </w:rPr>
      </w:pPr>
      <w:r w:rsidRPr="008B188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CH"/>
        </w:rPr>
        <w:t>42270 Saint-Priest-en-Jarez / France</w:t>
      </w:r>
    </w:p>
    <w:p w14:paraId="33E1BF15" w14:textId="77777777" w:rsidR="008B1884" w:rsidRPr="00DE6C49" w:rsidRDefault="008B1884" w:rsidP="008B1884">
      <w:pPr>
        <w:spacing w:before="100" w:beforeAutospacing="1" w:afterAutospacing="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CH"/>
        </w:rPr>
      </w:pPr>
      <w:proofErr w:type="gramStart"/>
      <w:r w:rsidRPr="00DE6C4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CH"/>
        </w:rPr>
        <w:t>Tel:</w:t>
      </w:r>
      <w:proofErr w:type="gramEnd"/>
      <w:r w:rsidRPr="00DE6C4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fr-CH"/>
        </w:rPr>
        <w:t xml:space="preserve"> +33 4 77 12 78 62</w:t>
      </w:r>
    </w:p>
    <w:p w14:paraId="11739866" w14:textId="18723D1C" w:rsidR="00C73E55" w:rsidRPr="00C57D77" w:rsidRDefault="008B1884" w:rsidP="00163D52">
      <w:pPr>
        <w:spacing w:line="48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</w:pPr>
      <w:proofErr w:type="gramStart"/>
      <w:r w:rsidRPr="00C57D77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>E-mail:</w:t>
      </w:r>
      <w:proofErr w:type="gramEnd"/>
      <w:r w:rsidRPr="00C57D77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t xml:space="preserve"> </w:t>
      </w:r>
      <w:hyperlink r:id="rId9" w:history="1">
        <w:r w:rsidRPr="00C57D77">
          <w:rPr>
            <w:rFonts w:ascii="Times New Roman" w:eastAsiaTheme="minorEastAsia" w:hAnsi="Times New Roman" w:cs="Times New Roman"/>
            <w:sz w:val="20"/>
            <w:szCs w:val="20"/>
            <w:u w:val="single"/>
            <w:lang w:val="fr-CH"/>
          </w:rPr>
          <w:t>guillaume.thiery@chu-st-etienne.fr</w:t>
        </w:r>
      </w:hyperlink>
      <w:bookmarkStart w:id="0" w:name="_Toc39943664"/>
    </w:p>
    <w:p w14:paraId="719F092D" w14:textId="1A2286A5" w:rsidR="008B1884" w:rsidRPr="00C57D77" w:rsidRDefault="008B1884">
      <w:pPr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</w:pPr>
      <w:r w:rsidRPr="00C57D77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fr-CH"/>
        </w:rPr>
        <w:br w:type="page"/>
      </w:r>
    </w:p>
    <w:p w14:paraId="39942A1B" w14:textId="799C4F11" w:rsidR="008B1884" w:rsidRPr="00C57D77" w:rsidRDefault="00811806" w:rsidP="00163D52">
      <w:pPr>
        <w:spacing w:line="48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CH"/>
        </w:rPr>
      </w:pPr>
      <w:r w:rsidRPr="00C57D7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fr-CH"/>
        </w:rPr>
        <w:lastRenderedPageBreak/>
        <w:t>Contents</w:t>
      </w:r>
    </w:p>
    <w:p w14:paraId="5CC86B17" w14:textId="1B30FB40" w:rsidR="00811806" w:rsidRDefault="00811806" w:rsidP="00811806">
      <w:pPr>
        <w:spacing w:line="48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-GB" w:eastAsia="fr-FR"/>
        </w:rPr>
        <w:t xml:space="preserve">I/ </w:t>
      </w:r>
      <w:r w:rsidRPr="00CA4E3F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"/>
        </w:rPr>
        <w:t xml:space="preserve">Restrictive antibiotic treatment protocol from </w:t>
      </w:r>
      <w:r w:rsidRPr="009C47C5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>1 January 201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>5</w:t>
      </w:r>
      <w:r w:rsidRPr="009C47C5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 xml:space="preserve"> to 31 December 201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>5</w:t>
      </w:r>
    </w:p>
    <w:p w14:paraId="336D5E60" w14:textId="3B99242A" w:rsidR="00811806" w:rsidRPr="00130007" w:rsidRDefault="00811806" w:rsidP="00811806">
      <w:pPr>
        <w:spacing w:line="48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</w:rPr>
        <w:tab/>
      </w:r>
      <w:r w:rsidRPr="00130007">
        <w:rPr>
          <w:rFonts w:ascii="Times New Roman" w:eastAsiaTheme="minorEastAsia" w:hAnsi="Times New Roman" w:cs="Times New Roman"/>
          <w:b/>
          <w:bCs/>
          <w:color w:val="000000" w:themeColor="text1"/>
          <w:sz w:val="20"/>
          <w:szCs w:val="20"/>
        </w:rPr>
        <w:t>Part 1</w:t>
      </w:r>
      <w:r w:rsidRP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. Initiation of antibiotic therapy</w:t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ab/>
      </w:r>
      <w:r w:rsidR="00E825B4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4</w:t>
      </w:r>
    </w:p>
    <w:p w14:paraId="133B19AA" w14:textId="009D66EA" w:rsidR="00811806" w:rsidRPr="00130007" w:rsidRDefault="00811806" w:rsidP="00811806">
      <w:pPr>
        <w:spacing w:line="480" w:lineRule="auto"/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</w:pPr>
      <w:r w:rsidRP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Pr="00130007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"/>
        </w:rPr>
        <w:t>Part 2.</w:t>
      </w:r>
      <w:r w:rsidRP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 xml:space="preserve"> Choice of the molecule</w:t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E825B4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>5</w:t>
      </w:r>
    </w:p>
    <w:p w14:paraId="61235EBB" w14:textId="5A2A4B1A" w:rsidR="00811806" w:rsidRPr="00130007" w:rsidRDefault="00811806" w:rsidP="00811806">
      <w:pPr>
        <w:spacing w:line="480" w:lineRule="auto"/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</w:pPr>
      <w:r w:rsidRP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Pr="00130007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"/>
        </w:rPr>
        <w:t>Part 3.</w:t>
      </w:r>
      <w:r w:rsidRP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 xml:space="preserve"> Duration therapy</w:t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130007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ab/>
      </w:r>
      <w:r w:rsidR="00E825B4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val="en"/>
        </w:rPr>
        <w:t>6</w:t>
      </w:r>
    </w:p>
    <w:p w14:paraId="320A654B" w14:textId="412387D0" w:rsidR="00811806" w:rsidRDefault="00811806" w:rsidP="00811806">
      <w:pPr>
        <w:spacing w:after="240" w:line="48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 xml:space="preserve">II/ Additional Tables and Figures </w:t>
      </w:r>
    </w:p>
    <w:p w14:paraId="63E5EEF9" w14:textId="76DC7344" w:rsidR="005C7586" w:rsidRPr="00782E43" w:rsidRDefault="00274EBB" w:rsidP="00D2042D">
      <w:pPr>
        <w:spacing w:after="240" w:line="480" w:lineRule="auto"/>
        <w:ind w:left="700"/>
        <w:rPr>
          <w:rFonts w:ascii="Times New Roman" w:hAnsi="Times New Roman" w:cs="Times New Roman"/>
          <w:sz w:val="20"/>
          <w:szCs w:val="20"/>
        </w:rPr>
      </w:pPr>
      <w:r w:rsidRPr="00782E43">
        <w:rPr>
          <w:rFonts w:ascii="Times New Roman" w:hAnsi="Times New Roman" w:cs="Times New Roman"/>
          <w:b/>
          <w:bCs/>
          <w:sz w:val="20"/>
          <w:szCs w:val="20"/>
        </w:rPr>
        <w:t>Table 1</w:t>
      </w:r>
      <w:r w:rsidRPr="00782E43">
        <w:rPr>
          <w:rFonts w:ascii="Times New Roman" w:hAnsi="Times New Roman" w:cs="Times New Roman"/>
          <w:sz w:val="20"/>
          <w:szCs w:val="20"/>
        </w:rPr>
        <w:t xml:space="preserve"> </w:t>
      </w:r>
      <w:r w:rsidR="005C7586" w:rsidRPr="00782E43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5C7586" w:rsidRPr="00782E43">
        <w:rPr>
          <w:rFonts w:ascii="Times New Roman" w:hAnsi="Times New Roman" w:cs="Times New Roman"/>
          <w:sz w:val="20"/>
          <w:szCs w:val="20"/>
        </w:rPr>
        <w:t xml:space="preserve">. </w:t>
      </w:r>
      <w:r w:rsidRPr="00782E43">
        <w:rPr>
          <w:rFonts w:ascii="Times New Roman" w:hAnsi="Times New Roman" w:cs="Times New Roman"/>
          <w:sz w:val="20"/>
          <w:szCs w:val="20"/>
        </w:rPr>
        <w:t>Prevalence of resistant bacteria in the hospital and in the</w:t>
      </w:r>
      <w:r w:rsidR="00DE6C49" w:rsidRPr="00782E43">
        <w:rPr>
          <w:rFonts w:ascii="Times New Roman" w:hAnsi="Times New Roman" w:cs="Times New Roman"/>
          <w:sz w:val="20"/>
          <w:szCs w:val="20"/>
        </w:rPr>
        <w:t xml:space="preserve"> ICU,</w:t>
      </w:r>
      <w:r w:rsidR="00D2042D" w:rsidRPr="00782E43">
        <w:rPr>
          <w:rFonts w:ascii="Times New Roman" w:hAnsi="Times New Roman" w:cs="Times New Roman"/>
          <w:sz w:val="20"/>
          <w:szCs w:val="20"/>
        </w:rPr>
        <w:tab/>
      </w:r>
      <w:r w:rsidR="00D2042D" w:rsidRPr="00782E43">
        <w:rPr>
          <w:rFonts w:ascii="Times New Roman" w:hAnsi="Times New Roman" w:cs="Times New Roman"/>
          <w:sz w:val="20"/>
          <w:szCs w:val="20"/>
        </w:rPr>
        <w:tab/>
      </w:r>
      <w:r w:rsidR="00D2042D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C57D77" w:rsidRPr="00782E43">
        <w:rPr>
          <w:rFonts w:ascii="Times New Roman" w:hAnsi="Times New Roman" w:cs="Times New Roman"/>
          <w:sz w:val="20"/>
          <w:szCs w:val="20"/>
        </w:rPr>
        <w:tab/>
      </w:r>
      <w:r w:rsidR="00D2042D"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>2014</w:t>
      </w:r>
      <w:r w:rsidR="00D2042D" w:rsidRPr="00782E43">
        <w:rPr>
          <w:rFonts w:ascii="Times New Roman" w:hAnsi="Times New Roman" w:cs="Times New Roman"/>
          <w:sz w:val="20"/>
          <w:szCs w:val="20"/>
        </w:rPr>
        <w:t>-2015</w:t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  <w:t>7</w:t>
      </w:r>
    </w:p>
    <w:p w14:paraId="599516DF" w14:textId="77777777" w:rsidR="005C7586" w:rsidRPr="00782E43" w:rsidRDefault="005C7586" w:rsidP="005C7586">
      <w:pPr>
        <w:spacing w:line="480" w:lineRule="auto"/>
        <w:ind w:left="1416"/>
        <w:rPr>
          <w:rFonts w:ascii="Times New Roman" w:hAnsi="Times New Roman" w:cs="Times New Roman"/>
          <w:sz w:val="20"/>
          <w:szCs w:val="20"/>
        </w:rPr>
      </w:pPr>
      <w:r w:rsidRPr="00782E43">
        <w:rPr>
          <w:rFonts w:ascii="Times New Roman" w:hAnsi="Times New Roman" w:cs="Times New Roman"/>
          <w:b/>
          <w:bCs/>
          <w:sz w:val="20"/>
          <w:szCs w:val="20"/>
        </w:rPr>
        <w:t>b</w:t>
      </w:r>
      <w:r w:rsidRPr="00782E43">
        <w:rPr>
          <w:rFonts w:ascii="Times New Roman" w:hAnsi="Times New Roman" w:cs="Times New Roman"/>
          <w:sz w:val="20"/>
          <w:szCs w:val="20"/>
        </w:rPr>
        <w:t xml:space="preserve">. Prevalence of resistant bacteria in the hospital according to the unit and the origin </w:t>
      </w:r>
      <w:r w:rsidRPr="00782E43">
        <w:rPr>
          <w:rFonts w:ascii="Times New Roman" w:hAnsi="Times New Roman" w:cs="Times New Roman"/>
          <w:sz w:val="20"/>
          <w:szCs w:val="20"/>
        </w:rPr>
        <w:tab/>
      </w:r>
    </w:p>
    <w:p w14:paraId="174342F5" w14:textId="07051615" w:rsidR="00274EBB" w:rsidRPr="00782E43" w:rsidRDefault="005C7586" w:rsidP="005C7586">
      <w:pPr>
        <w:spacing w:line="48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  <w:t>of samples</w:t>
      </w:r>
      <w:r w:rsidR="00DE6C49" w:rsidRPr="00782E43">
        <w:rPr>
          <w:rFonts w:ascii="Times New Roman" w:hAnsi="Times New Roman" w:cs="Times New Roman"/>
          <w:sz w:val="20"/>
          <w:szCs w:val="20"/>
        </w:rPr>
        <w:t xml:space="preserve">, </w:t>
      </w:r>
      <w:r w:rsidRPr="00782E43">
        <w:rPr>
          <w:rFonts w:ascii="Times New Roman" w:hAnsi="Times New Roman" w:cs="Times New Roman"/>
          <w:sz w:val="20"/>
          <w:szCs w:val="20"/>
        </w:rPr>
        <w:t>2014-2015</w:t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="00274EBB" w:rsidRPr="00782E43">
        <w:rPr>
          <w:rFonts w:ascii="Times New Roman" w:hAnsi="Times New Roman" w:cs="Times New Roman"/>
          <w:sz w:val="20"/>
          <w:szCs w:val="20"/>
        </w:rPr>
        <w:t>7</w:t>
      </w:r>
    </w:p>
    <w:p w14:paraId="1957B561" w14:textId="4BED97AE" w:rsidR="00FF727D" w:rsidRPr="00980C85" w:rsidRDefault="00FF727D" w:rsidP="00782E43">
      <w:pPr>
        <w:spacing w:after="240" w:line="480" w:lineRule="auto"/>
        <w:ind w:firstLine="708"/>
        <w:rPr>
          <w:rFonts w:ascii="Times New Roman" w:hAnsi="Times New Roman" w:cs="Times New Roman"/>
          <w:color w:val="4472C4" w:themeColor="accent1"/>
          <w:sz w:val="20"/>
          <w:szCs w:val="20"/>
        </w:rPr>
      </w:pPr>
      <w:r w:rsidRPr="00980C85">
        <w:rPr>
          <w:rFonts w:ascii="Times New Roman" w:eastAsiaTheme="majorEastAsia" w:hAnsi="Times New Roman" w:cs="Times New Roman"/>
          <w:b/>
          <w:bCs/>
          <w:color w:val="4472C4" w:themeColor="accent1"/>
          <w:sz w:val="20"/>
          <w:szCs w:val="20"/>
        </w:rPr>
        <w:t xml:space="preserve">Table </w:t>
      </w:r>
      <w:r w:rsidR="00274EBB">
        <w:rPr>
          <w:rFonts w:ascii="Times New Roman" w:eastAsiaTheme="majorEastAsia" w:hAnsi="Times New Roman" w:cs="Times New Roman"/>
          <w:b/>
          <w:bCs/>
          <w:color w:val="4472C4" w:themeColor="accent1"/>
          <w:sz w:val="20"/>
          <w:szCs w:val="20"/>
        </w:rPr>
        <w:t>2</w:t>
      </w:r>
      <w:r w:rsidRPr="00980C85">
        <w:rPr>
          <w:rFonts w:ascii="Times New Roman" w:hAnsi="Times New Roman" w:cs="Times New Roman"/>
          <w:color w:val="4472C4" w:themeColor="accent1"/>
          <w:sz w:val="20"/>
          <w:szCs w:val="20"/>
        </w:rPr>
        <w:t xml:space="preserve"> </w:t>
      </w:r>
      <w:r w:rsidR="00782E43"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 xml:space="preserve">Demographic characteristics, comorbidities, and diagnosis upon admission </w:t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>to the ICU of all included patients</w:t>
      </w:r>
      <w:r w:rsidR="00C57D77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C57D77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C57D77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C57D77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782E43">
        <w:rPr>
          <w:rFonts w:ascii="Times New Roman" w:hAnsi="Times New Roman" w:cs="Times New Roman"/>
          <w:color w:val="4472C4" w:themeColor="accent1"/>
          <w:sz w:val="20"/>
          <w:szCs w:val="20"/>
        </w:rPr>
        <w:tab/>
      </w:r>
      <w:r w:rsidR="00C57D77">
        <w:rPr>
          <w:rFonts w:ascii="Times New Roman" w:hAnsi="Times New Roman" w:cs="Times New Roman"/>
          <w:color w:val="4472C4" w:themeColor="accent1"/>
          <w:sz w:val="20"/>
          <w:szCs w:val="20"/>
        </w:rPr>
        <w:t>8</w:t>
      </w:r>
    </w:p>
    <w:p w14:paraId="5F574B36" w14:textId="518C625C" w:rsidR="005A0C37" w:rsidRPr="00274EBB" w:rsidRDefault="00811806" w:rsidP="00274EBB">
      <w:pPr>
        <w:spacing w:after="240" w:line="480" w:lineRule="auto"/>
        <w:ind w:firstLine="708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74EBB">
        <w:rPr>
          <w:rFonts w:ascii="Times New Roman" w:hAnsi="Times New Roman" w:cs="Times New Roman"/>
          <w:b/>
          <w:bCs/>
          <w:sz w:val="20"/>
          <w:szCs w:val="20"/>
        </w:rPr>
        <w:t xml:space="preserve">Table </w:t>
      </w:r>
      <w:r w:rsidR="00274EBB" w:rsidRPr="00274EBB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274EBB">
        <w:rPr>
          <w:rFonts w:ascii="Times New Roman" w:hAnsi="Times New Roman" w:cs="Times New Roman"/>
          <w:sz w:val="20"/>
          <w:szCs w:val="20"/>
        </w:rPr>
        <w:t xml:space="preserve"> Sepsis category during the study period</w:t>
      </w:r>
      <w:r w:rsidR="00130007" w:rsidRPr="00274EBB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274EBB">
        <w:rPr>
          <w:rFonts w:ascii="Times New Roman" w:hAnsi="Times New Roman" w:cs="Times New Roman"/>
          <w:color w:val="000000" w:themeColor="text1"/>
          <w:sz w:val="20"/>
          <w:szCs w:val="20"/>
        </w:rPr>
        <w:t>9</w:t>
      </w:r>
    </w:p>
    <w:p w14:paraId="38EEA59F" w14:textId="11A6480E" w:rsidR="00EF7E90" w:rsidRPr="00130007" w:rsidRDefault="00EF7E90" w:rsidP="005A0C37">
      <w:pPr>
        <w:spacing w:after="240" w:line="480" w:lineRule="auto"/>
        <w:ind w:firstLine="70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30007">
        <w:rPr>
          <w:rFonts w:ascii="Times New Roman" w:hAnsi="Times New Roman" w:cs="Times New Roman"/>
          <w:b/>
          <w:bCs/>
          <w:sz w:val="20"/>
          <w:szCs w:val="20"/>
        </w:rPr>
        <w:t>Figure 1</w:t>
      </w:r>
      <w:r w:rsidRPr="00130007">
        <w:rPr>
          <w:rFonts w:ascii="Times New Roman" w:hAnsi="Times New Roman" w:cs="Times New Roman"/>
          <w:sz w:val="20"/>
          <w:szCs w:val="20"/>
        </w:rPr>
        <w:t xml:space="preserve"> </w:t>
      </w:r>
      <w:r w:rsidRPr="00130007">
        <w:rPr>
          <w:rFonts w:ascii="Times New Roman" w:hAnsi="Times New Roman" w:cs="Times New Roman"/>
          <w:b/>
          <w:bCs/>
          <w:sz w:val="20"/>
          <w:szCs w:val="20"/>
        </w:rPr>
        <w:t>a.</w:t>
      </w:r>
      <w:r w:rsidRPr="00130007">
        <w:rPr>
          <w:rFonts w:ascii="Times New Roman" w:hAnsi="Times New Roman" w:cs="Times New Roman"/>
          <w:sz w:val="20"/>
          <w:szCs w:val="20"/>
        </w:rPr>
        <w:t xml:space="preserve"> Absolute main differences before and after weighted adjustment in the main </w:t>
      </w:r>
      <w:r w:rsidRPr="00130007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sz w:val="20"/>
          <w:szCs w:val="20"/>
        </w:rPr>
        <w:tab/>
      </w:r>
      <w:r w:rsidR="005C7586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sz w:val="20"/>
          <w:szCs w:val="20"/>
        </w:rPr>
        <w:t>analysis sample</w:t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5A0C37">
        <w:rPr>
          <w:rFonts w:ascii="Times New Roman" w:hAnsi="Times New Roman" w:cs="Times New Roman"/>
          <w:sz w:val="20"/>
          <w:szCs w:val="20"/>
        </w:rPr>
        <w:t>10</w:t>
      </w:r>
    </w:p>
    <w:p w14:paraId="0067F1F7" w14:textId="3326F264" w:rsidR="00B94E86" w:rsidRDefault="00EF7E90" w:rsidP="00E825B4">
      <w:pPr>
        <w:spacing w:after="240" w:line="480" w:lineRule="auto"/>
        <w:rPr>
          <w:rFonts w:ascii="Times New Roman" w:hAnsi="Times New Roman" w:cs="Times New Roman"/>
          <w:sz w:val="20"/>
          <w:szCs w:val="20"/>
        </w:rPr>
      </w:pPr>
      <w:r w:rsidRP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130007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130007">
        <w:rPr>
          <w:rFonts w:ascii="Times New Roman" w:hAnsi="Times New Roman" w:cs="Times New Roman"/>
          <w:b/>
          <w:bCs/>
          <w:sz w:val="20"/>
          <w:szCs w:val="20"/>
        </w:rPr>
        <w:t>b.</w:t>
      </w:r>
      <w:r w:rsidRPr="00130007">
        <w:rPr>
          <w:rFonts w:ascii="Times New Roman" w:hAnsi="Times New Roman" w:cs="Times New Roman"/>
          <w:sz w:val="20"/>
          <w:szCs w:val="20"/>
        </w:rPr>
        <w:t xml:space="preserve"> </w:t>
      </w:r>
      <w:r w:rsidR="004D57A5">
        <w:rPr>
          <w:rFonts w:ascii="Times New Roman" w:hAnsi="Times New Roman" w:cs="Times New Roman"/>
          <w:sz w:val="20"/>
          <w:szCs w:val="20"/>
        </w:rPr>
        <w:t>A</w:t>
      </w:r>
      <w:r w:rsidRPr="00130007">
        <w:rPr>
          <w:rFonts w:ascii="Times New Roman" w:hAnsi="Times New Roman" w:cs="Times New Roman"/>
          <w:sz w:val="20"/>
          <w:szCs w:val="20"/>
        </w:rPr>
        <w:t xml:space="preserve">bsolute main differences before and after weighted adjustment in the subgroup </w:t>
      </w:r>
      <w:r w:rsidRPr="00130007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sz w:val="20"/>
          <w:szCs w:val="20"/>
        </w:rPr>
        <w:tab/>
      </w:r>
      <w:r w:rsidR="005C7586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sz w:val="20"/>
          <w:szCs w:val="20"/>
        </w:rPr>
        <w:t xml:space="preserve">receiving </w:t>
      </w:r>
      <w:proofErr w:type="spellStart"/>
      <w:r w:rsidRPr="00130007">
        <w:rPr>
          <w:rFonts w:ascii="Times New Roman" w:hAnsi="Times New Roman" w:cs="Times New Roman"/>
          <w:sz w:val="20"/>
          <w:szCs w:val="20"/>
        </w:rPr>
        <w:t>antibiotherapy</w:t>
      </w:r>
      <w:proofErr w:type="spellEnd"/>
      <w:r w:rsidR="00130007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B94E86">
        <w:rPr>
          <w:rFonts w:ascii="Times New Roman" w:hAnsi="Times New Roman" w:cs="Times New Roman"/>
          <w:sz w:val="20"/>
          <w:szCs w:val="20"/>
        </w:rPr>
        <w:tab/>
      </w:r>
      <w:r w:rsidR="005A0C37">
        <w:rPr>
          <w:rFonts w:ascii="Times New Roman" w:hAnsi="Times New Roman" w:cs="Times New Roman"/>
          <w:sz w:val="20"/>
          <w:szCs w:val="20"/>
        </w:rPr>
        <w:t>1</w:t>
      </w:r>
      <w:r w:rsidR="00470A81">
        <w:rPr>
          <w:rFonts w:ascii="Times New Roman" w:hAnsi="Times New Roman" w:cs="Times New Roman"/>
          <w:sz w:val="20"/>
          <w:szCs w:val="20"/>
        </w:rPr>
        <w:t>0</w:t>
      </w:r>
    </w:p>
    <w:p w14:paraId="2704701B" w14:textId="77777777" w:rsidR="00B94E86" w:rsidRPr="00782E43" w:rsidRDefault="00B94E86" w:rsidP="00B94E86">
      <w:pPr>
        <w:spacing w:line="480" w:lineRule="auto"/>
        <w:ind w:left="70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b/>
          <w:bCs/>
          <w:sz w:val="20"/>
          <w:szCs w:val="20"/>
        </w:rPr>
        <w:t xml:space="preserve">c. </w:t>
      </w:r>
      <w:r w:rsidRPr="00782E43">
        <w:rPr>
          <w:rFonts w:ascii="Times New Roman" w:hAnsi="Times New Roman" w:cs="Times New Roman"/>
          <w:sz w:val="20"/>
          <w:szCs w:val="20"/>
        </w:rPr>
        <w:t>Absolute main differences before and after weighted adjustment in the subgroup</w:t>
      </w:r>
    </w:p>
    <w:p w14:paraId="04ED5AA3" w14:textId="35D667A1" w:rsidR="00EF7E90" w:rsidRPr="00782E43" w:rsidRDefault="00B94E86" w:rsidP="00B94E86">
      <w:pPr>
        <w:spacing w:line="480" w:lineRule="auto"/>
        <w:ind w:left="700"/>
        <w:rPr>
          <w:rFonts w:ascii="Times New Roman" w:hAnsi="Times New Roman" w:cs="Times New Roman"/>
          <w:sz w:val="20"/>
          <w:szCs w:val="20"/>
        </w:rPr>
      </w:pPr>
      <w:r w:rsidRPr="00782E43">
        <w:rPr>
          <w:rFonts w:ascii="Times New Roman" w:hAnsi="Times New Roman" w:cs="Times New Roman"/>
          <w:sz w:val="20"/>
          <w:szCs w:val="20"/>
        </w:rPr>
        <w:t xml:space="preserve"> </w:t>
      </w:r>
      <w:r w:rsidR="005C7586"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>in septic shock.</w:t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</w:r>
      <w:r w:rsidRPr="00782E43">
        <w:rPr>
          <w:rFonts w:ascii="Times New Roman" w:hAnsi="Times New Roman" w:cs="Times New Roman"/>
          <w:sz w:val="20"/>
          <w:szCs w:val="20"/>
        </w:rPr>
        <w:tab/>
        <w:t>1</w:t>
      </w:r>
      <w:r w:rsidR="005A0C37" w:rsidRPr="00782E43">
        <w:rPr>
          <w:rFonts w:ascii="Times New Roman" w:hAnsi="Times New Roman" w:cs="Times New Roman"/>
          <w:sz w:val="20"/>
          <w:szCs w:val="20"/>
        </w:rPr>
        <w:t>1</w:t>
      </w:r>
    </w:p>
    <w:p w14:paraId="314EFB39" w14:textId="3E087AE5" w:rsidR="00B94E86" w:rsidRDefault="00B94E86" w:rsidP="00B94E86">
      <w:pPr>
        <w:ind w:left="700"/>
        <w:rPr>
          <w:rFonts w:ascii="Times New Roman" w:hAnsi="Times New Roman" w:cs="Times New Roman"/>
          <w:color w:val="4472C4" w:themeColor="accent1"/>
          <w:sz w:val="20"/>
          <w:szCs w:val="20"/>
        </w:rPr>
      </w:pPr>
    </w:p>
    <w:p w14:paraId="665F7E14" w14:textId="77777777" w:rsidR="00B94E86" w:rsidRPr="00B94E86" w:rsidRDefault="00B94E86" w:rsidP="00B94E86">
      <w:pPr>
        <w:ind w:left="700"/>
        <w:rPr>
          <w:rFonts w:ascii="Times New Roman" w:hAnsi="Times New Roman" w:cs="Times New Roman"/>
          <w:color w:val="4472C4" w:themeColor="accent1"/>
          <w:sz w:val="20"/>
          <w:szCs w:val="20"/>
        </w:rPr>
      </w:pPr>
    </w:p>
    <w:p w14:paraId="07BEF32E" w14:textId="782DADBB" w:rsidR="00EF7E90" w:rsidRPr="00130007" w:rsidRDefault="00EF7E90" w:rsidP="00E825B4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130007">
        <w:rPr>
          <w:rFonts w:ascii="Times New Roman" w:hAnsi="Times New Roman" w:cs="Times New Roman"/>
          <w:sz w:val="20"/>
          <w:szCs w:val="20"/>
        </w:rPr>
        <w:tab/>
      </w:r>
      <w:r w:rsidRPr="00130007">
        <w:rPr>
          <w:rFonts w:ascii="Times New Roman" w:hAnsi="Times New Roman" w:cs="Times New Roman"/>
          <w:b/>
          <w:bCs/>
          <w:sz w:val="20"/>
          <w:szCs w:val="20"/>
        </w:rPr>
        <w:t>Figure 2</w:t>
      </w:r>
      <w:r w:rsidRPr="00130007">
        <w:rPr>
          <w:rFonts w:ascii="Times New Roman" w:hAnsi="Times New Roman" w:cs="Times New Roman"/>
          <w:sz w:val="20"/>
          <w:szCs w:val="20"/>
        </w:rPr>
        <w:t xml:space="preserve"> ROC curve of the propensity score in the main analysis</w:t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130007">
        <w:rPr>
          <w:rFonts w:ascii="Times New Roman" w:hAnsi="Times New Roman" w:cs="Times New Roman"/>
          <w:sz w:val="20"/>
          <w:szCs w:val="20"/>
        </w:rPr>
        <w:tab/>
      </w:r>
      <w:r w:rsidR="00470A81">
        <w:rPr>
          <w:rFonts w:ascii="Times New Roman" w:hAnsi="Times New Roman" w:cs="Times New Roman"/>
          <w:sz w:val="20"/>
          <w:szCs w:val="20"/>
        </w:rPr>
        <w:t>11</w:t>
      </w:r>
    </w:p>
    <w:p w14:paraId="309AA8ED" w14:textId="20BAE161" w:rsidR="00811806" w:rsidRDefault="00811806" w:rsidP="00E825B4">
      <w:pPr>
        <w:spacing w:after="240" w:line="48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E8A1312" w14:textId="77777777" w:rsidR="00811806" w:rsidRPr="00811806" w:rsidRDefault="00811806" w:rsidP="00811806">
      <w:pPr>
        <w:spacing w:line="48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eastAsia="fr-FR"/>
        </w:rPr>
      </w:pPr>
    </w:p>
    <w:p w14:paraId="1CE15E8A" w14:textId="1B09355C" w:rsidR="00130007" w:rsidRPr="002D0264" w:rsidRDefault="00811806" w:rsidP="00130007">
      <w:pPr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val="en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val="en"/>
        </w:rPr>
        <w:br w:type="page"/>
      </w:r>
      <w:bookmarkEnd w:id="0"/>
    </w:p>
    <w:p w14:paraId="26DA779A" w14:textId="77777777" w:rsidR="00811806" w:rsidRDefault="00811806" w:rsidP="00AE3C73">
      <w:pPr>
        <w:spacing w:line="48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-GB" w:eastAsia="fr-FR"/>
        </w:rPr>
      </w:pPr>
    </w:p>
    <w:p w14:paraId="682F2E89" w14:textId="285E5FD6" w:rsidR="00AE3C73" w:rsidRPr="00CA4E3F" w:rsidRDefault="00811806" w:rsidP="00AE3C73">
      <w:pPr>
        <w:spacing w:line="480" w:lineRule="auto"/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 w:eastAsia="fr-FR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-GB" w:eastAsia="fr-FR"/>
        </w:rPr>
        <w:t xml:space="preserve">II/ </w:t>
      </w:r>
      <w:r w:rsidR="00AE3C73" w:rsidRPr="00CA4E3F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  <w:lang w:val="en"/>
        </w:rPr>
        <w:t xml:space="preserve">Restrictive antibiotic treatment protocol from </w:t>
      </w:r>
      <w:r w:rsidR="00AE3C73" w:rsidRPr="009C47C5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>1 January 201</w:t>
      </w:r>
      <w:r w:rsidR="00AE3C73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>5</w:t>
      </w:r>
      <w:r w:rsidR="00AE3C73" w:rsidRPr="009C47C5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 xml:space="preserve"> to 31 December 201</w:t>
      </w:r>
      <w:r w:rsidR="00AE3C73"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>5</w:t>
      </w:r>
    </w:p>
    <w:p w14:paraId="3C314FB0" w14:textId="77777777" w:rsidR="00950A52" w:rsidRPr="00CA4E3F" w:rsidRDefault="00950A52" w:rsidP="00FA1B29">
      <w:pPr>
        <w:spacing w:after="240" w:line="360" w:lineRule="auto"/>
        <w:ind w:firstLine="360"/>
        <w:jc w:val="both"/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</w:rPr>
      </w:pPr>
      <w:r w:rsidRPr="00CA4E3F">
        <w:rPr>
          <w:rFonts w:ascii="Times New Roman" w:eastAsiaTheme="minorEastAsia" w:hAnsi="Times New Roman" w:cs="Times New Roman"/>
          <w:b/>
          <w:noProof/>
          <w:color w:val="000000" w:themeColor="text1"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A0CFCC" wp14:editId="580A2015">
                <wp:simplePos x="0" y="0"/>
                <wp:positionH relativeFrom="column">
                  <wp:posOffset>-137795</wp:posOffset>
                </wp:positionH>
                <wp:positionV relativeFrom="paragraph">
                  <wp:posOffset>329565</wp:posOffset>
                </wp:positionV>
                <wp:extent cx="5981700" cy="0"/>
                <wp:effectExtent l="0" t="0" r="12700" b="1270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0D7F0" id="Connecteur droit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5pt,25.95pt" to="460.1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</w:rPr>
        <w:t>Part 1</w:t>
      </w:r>
      <w:r w:rsidR="00EF4302"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</w:rPr>
        <w:t>. I</w:t>
      </w:r>
      <w:r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</w:rPr>
        <w:t>nitiation of antibiotic therapy</w:t>
      </w:r>
    </w:p>
    <w:p w14:paraId="4ACAE043" w14:textId="49FC571C" w:rsidR="00950A52" w:rsidRPr="00CA4E3F" w:rsidRDefault="00A00D1D" w:rsidP="00950A52">
      <w:pPr>
        <w:spacing w:after="240" w:line="360" w:lineRule="auto"/>
        <w:ind w:firstLine="360"/>
        <w:jc w:val="both"/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</w:pPr>
      <w:r w:rsidRPr="00CA4E3F">
        <w:rPr>
          <w:rFonts w:ascii="Times New Roman" w:eastAsiaTheme="minorEastAsia" w:hAnsi="Times New Roman" w:cs="Times New Roman"/>
          <w:b/>
          <w:bCs/>
          <w:color w:val="000000" w:themeColor="text1"/>
          <w:sz w:val="20"/>
          <w:szCs w:val="20"/>
          <w:u w:val="single"/>
        </w:rPr>
        <w:t>Stable</w:t>
      </w:r>
      <w:r w:rsidR="00950A52"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u w:val="single"/>
        </w:rPr>
        <w:t>p</w:t>
      </w:r>
      <w:r w:rsidR="00950A52"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u w:val="single"/>
        </w:rPr>
        <w:t>atient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 (no septic shock, no severe </w:t>
      </w: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acute respiratory distress syndrome </w:t>
      </w:r>
      <w:r w:rsidR="00C3153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[</w:t>
      </w: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ARDS</w:t>
      </w:r>
      <w:r w:rsidR="00C3153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]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, no bacterial meningitis) with </w:t>
      </w:r>
      <w:r w:rsidR="00C3153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suspicion of 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 xml:space="preserve">clinical sepsis: </w:t>
      </w:r>
    </w:p>
    <w:p w14:paraId="640A558F" w14:textId="77777777" w:rsidR="00950A52" w:rsidRPr="00CA4E3F" w:rsidRDefault="00A00D1D" w:rsidP="00A00D1D">
      <w:pPr>
        <w:pStyle w:val="Paragraphedeliste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</w:t>
      </w:r>
      <w:r w:rsidR="00950A5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ollection of a complete bacteriological chart (blood cultures, urine, sputum, puncture of any other suspect liquid</w:t>
      </w:r>
      <w:proofErr w:type="gramStart"/>
      <w:r w:rsidR="00950A5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)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</w:rPr>
        <w:t>;</w:t>
      </w:r>
      <w:proofErr w:type="gramEnd"/>
    </w:p>
    <w:p w14:paraId="7B814C60" w14:textId="2ECC25D5" w:rsidR="00950A52" w:rsidRPr="00CA4E3F" w:rsidRDefault="00A00D1D" w:rsidP="00A00D1D">
      <w:pPr>
        <w:pStyle w:val="Paragraphedeliste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Abstention</w:t>
      </w:r>
      <w:r w:rsidR="00950A5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of antibiotic treatment until microbiological evidence of infection obtained</w:t>
      </w:r>
      <w:r w:rsidR="00DE6C4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  <w:r w:rsidR="00950A5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</w:t>
      </w:r>
    </w:p>
    <w:p w14:paraId="2A5C01A0" w14:textId="77777777" w:rsidR="00950A52" w:rsidRPr="00CA4E3F" w:rsidRDefault="00A00D1D" w:rsidP="00A00D1D">
      <w:pPr>
        <w:spacing w:line="360" w:lineRule="auto"/>
        <w:ind w:left="720"/>
        <w:jc w:val="both"/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</w:pPr>
      <w:r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u w:val="single"/>
        </w:rPr>
        <w:t>Lung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u w:val="single"/>
        </w:rPr>
        <w:t>: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 xml:space="preserve"> 10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vertAlign w:val="superscript"/>
        </w:rPr>
        <w:t xml:space="preserve">5 </w:t>
      </w:r>
      <w:r w:rsidR="00CD4E08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CFU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/ml in quantitative endotracheal suction specimen or 10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vertAlign w:val="superscript"/>
        </w:rPr>
        <w:t xml:space="preserve">3 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CFU/ml in distal pulmonary samples</w:t>
      </w:r>
      <w:r w:rsidR="00C3153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.</w:t>
      </w:r>
    </w:p>
    <w:p w14:paraId="26B72F9E" w14:textId="77777777" w:rsidR="00950A52" w:rsidRPr="00CA4E3F" w:rsidRDefault="00A00D1D" w:rsidP="00A00D1D">
      <w:pPr>
        <w:spacing w:line="360" w:lineRule="auto"/>
        <w:ind w:left="720"/>
        <w:jc w:val="both"/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</w:pPr>
      <w:r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u w:val="single"/>
        </w:rPr>
        <w:t>Urinary tract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u w:val="single"/>
        </w:rPr>
        <w:t>: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 xml:space="preserve"> 10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vertAlign w:val="superscript"/>
        </w:rPr>
        <w:t xml:space="preserve">5 </w:t>
      </w:r>
      <w:r w:rsidR="00CD4E08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CFU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/ml in urinary samples with significant leukocyturia (</w:t>
      </w:r>
      <w:r w:rsidR="00CD4E08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 xml:space="preserve">white </w:t>
      </w:r>
      <w:r w:rsidR="00D2559A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 xml:space="preserve">cell </w:t>
      </w:r>
      <w:r w:rsidR="00CD4E08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 xml:space="preserve">count 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&gt;10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  <w:vertAlign w:val="superscript"/>
        </w:rPr>
        <w:t>4</w:t>
      </w:r>
      <w:r w:rsidR="00950A5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/ml)</w:t>
      </w:r>
      <w:r w:rsidR="00C31532" w:rsidRPr="00CA4E3F">
        <w:rPr>
          <w:rFonts w:ascii="Times New Roman" w:eastAsiaTheme="minorEastAsia" w:hAnsi="Times New Roman" w:cs="Times New Roman"/>
          <w:i/>
          <w:color w:val="000000" w:themeColor="text1"/>
          <w:sz w:val="20"/>
          <w:szCs w:val="20"/>
        </w:rPr>
        <w:t>.</w:t>
      </w:r>
    </w:p>
    <w:p w14:paraId="5CAA87BB" w14:textId="0E2B6F79" w:rsidR="00950A52" w:rsidRPr="00CA4E3F" w:rsidRDefault="00A00D1D" w:rsidP="00A00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eastAsia="fr-FR"/>
        </w:rPr>
        <w:t>Abdominal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eastAsia="fr-FR"/>
        </w:rPr>
        <w:t>: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 xml:space="preserve"> 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A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ny isolation in a sterile liquid (</w:t>
      </w:r>
      <w:proofErr w:type="spellStart"/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ascitis</w:t>
      </w:r>
      <w:proofErr w:type="spellEnd"/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/peritoneal fluid)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.</w:t>
      </w:r>
    </w:p>
    <w:p w14:paraId="1525E7C7" w14:textId="46B0A23B" w:rsidR="00950A52" w:rsidRPr="00CA4E3F" w:rsidRDefault="00A00D1D" w:rsidP="00A00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fr-FR"/>
        </w:rPr>
      </w:pP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eastAsia="fr-FR"/>
        </w:rPr>
        <w:t>Blood samples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eastAsia="fr-FR"/>
        </w:rPr>
        <w:t>: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fr-FR"/>
        </w:rPr>
        <w:t xml:space="preserve"> 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Any isolation not considered contaminating (e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.g.,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 xml:space="preserve"> 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c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 xml:space="preserve">oagulase-negative 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s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taphylococc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i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)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.</w:t>
      </w:r>
    </w:p>
    <w:p w14:paraId="6A3984C6" w14:textId="68D41672" w:rsidR="00950A52" w:rsidRPr="00CA4E3F" w:rsidRDefault="00A00D1D" w:rsidP="00A00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fr-FR"/>
        </w:rPr>
      </w:pP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val="en" w:eastAsia="fr-FR"/>
        </w:rPr>
        <w:t xml:space="preserve">Any cavity/sterile space 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val="en" w:eastAsia="fr-FR"/>
        </w:rPr>
        <w:t xml:space="preserve">(pleura, joints, 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val="en" w:eastAsia="fr-FR"/>
        </w:rPr>
        <w:t>cerebrospinal fluid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val="en" w:eastAsia="fr-FR"/>
        </w:rPr>
        <w:t>, etc</w:t>
      </w:r>
      <w:r w:rsidR="00DE6C49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val="en" w:eastAsia="fr-FR"/>
        </w:rPr>
        <w:t>.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val="en" w:eastAsia="fr-FR"/>
        </w:rPr>
        <w:t>):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 xml:space="preserve"> 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A</w:t>
      </w:r>
      <w:r w:rsidR="00950A5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ny isolation</w:t>
      </w:r>
      <w:r w:rsidR="00C31532"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.</w:t>
      </w:r>
    </w:p>
    <w:p w14:paraId="3BA784B5" w14:textId="77777777" w:rsidR="00A00D1D" w:rsidRPr="00CA4E3F" w:rsidRDefault="00A00D1D" w:rsidP="00A00D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fr-FR"/>
        </w:rPr>
      </w:pPr>
    </w:p>
    <w:p w14:paraId="249AF95C" w14:textId="77777777" w:rsidR="00A00D1D" w:rsidRPr="00CA4E3F" w:rsidRDefault="00A00D1D" w:rsidP="00A00D1D">
      <w:pPr>
        <w:spacing w:after="240" w:line="360" w:lineRule="auto"/>
        <w:ind w:firstLine="360"/>
        <w:jc w:val="both"/>
        <w:rPr>
          <w:rFonts w:ascii="Times New Roman" w:eastAsiaTheme="minorEastAsia" w:hAnsi="Times New Roman" w:cs="Times New Roman"/>
          <w:color w:val="000000" w:themeColor="text1"/>
          <w:sz w:val="20"/>
          <w:szCs w:val="20"/>
          <w:u w:val="single"/>
          <w:lang w:val="en"/>
        </w:rPr>
      </w:pPr>
      <w:r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u w:val="single"/>
          <w:lang w:val="en"/>
        </w:rPr>
        <w:t>Unstable</w:t>
      </w:r>
      <w:r w:rsidR="00950A52" w:rsidRPr="00CA4E3F">
        <w:rPr>
          <w:rFonts w:ascii="Times New Roman" w:eastAsiaTheme="minorEastAsia" w:hAnsi="Times New Roman" w:cs="Times New Roman"/>
          <w:b/>
          <w:color w:val="000000" w:themeColor="text1"/>
          <w:sz w:val="20"/>
          <w:szCs w:val="20"/>
          <w:u w:val="single"/>
          <w:lang w:val="en"/>
        </w:rPr>
        <w:t xml:space="preserve"> patient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u w:val="single"/>
          <w:lang w:val="en"/>
        </w:rPr>
        <w:t xml:space="preserve"> 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(in septic shock, severe ARDS or suspicion of bacterial meningitis):</w:t>
      </w:r>
    </w:p>
    <w:p w14:paraId="685CFD96" w14:textId="0633D47B" w:rsidR="00A00D1D" w:rsidRPr="00CA4E3F" w:rsidRDefault="00A00D1D" w:rsidP="00A00D1D">
      <w:pPr>
        <w:pStyle w:val="Paragraphedeliste"/>
        <w:numPr>
          <w:ilvl w:val="0"/>
          <w:numId w:val="5"/>
        </w:numPr>
        <w:spacing w:after="24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0"/>
          <w:szCs w:val="20"/>
          <w:u w:val="single"/>
          <w:lang w:val="en"/>
        </w:rPr>
      </w:pP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C</w:t>
      </w:r>
      <w:r w:rsidR="00950A5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ollection of a complete bacteriological chart (blood cultures, urine, sputum, puncture of any suspicious liquid)</w:t>
      </w:r>
      <w:r w:rsidR="00C3153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.</w:t>
      </w:r>
    </w:p>
    <w:p w14:paraId="5279420D" w14:textId="757064F3" w:rsidR="0056114D" w:rsidRPr="00CA4E3F" w:rsidRDefault="00950A52" w:rsidP="00A00D1D">
      <w:pPr>
        <w:pStyle w:val="Paragraphedeliste"/>
        <w:numPr>
          <w:ilvl w:val="0"/>
          <w:numId w:val="5"/>
        </w:numPr>
        <w:spacing w:after="16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</w:pP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 xml:space="preserve">After sampling, </w:t>
      </w:r>
      <w:r w:rsidR="00A00D1D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 xml:space="preserve">immediate initiation </w:t>
      </w: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 xml:space="preserve">of a combination therapy with a dose of </w:t>
      </w:r>
      <w:r w:rsidR="00A00D1D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 xml:space="preserve">aminoglycoside </w:t>
      </w: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 xml:space="preserve">(except </w:t>
      </w:r>
      <w:r w:rsidR="00C3153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 xml:space="preserve">for </w:t>
      </w:r>
      <w:r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treatment of an abscess or anaerobic infection</w:t>
      </w:r>
      <w:r w:rsidR="00C31532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).</w:t>
      </w:r>
    </w:p>
    <w:p w14:paraId="0C92C3DB" w14:textId="515EFD45" w:rsidR="00950A52" w:rsidRPr="0056114D" w:rsidRDefault="0056114D" w:rsidP="0056114D">
      <w:pPr>
        <w:rPr>
          <w:rFonts w:ascii="Times New Roman" w:eastAsiaTheme="minorEastAsia" w:hAnsi="Times New Roman" w:cs="Times New Roman"/>
          <w:color w:val="000000" w:themeColor="text1"/>
          <w:lang w:val="en"/>
        </w:rPr>
      </w:pPr>
      <w:r>
        <w:rPr>
          <w:rFonts w:ascii="Times New Roman" w:eastAsiaTheme="minorEastAsia" w:hAnsi="Times New Roman" w:cs="Times New Roman"/>
          <w:color w:val="000000" w:themeColor="text1"/>
          <w:lang w:val="en"/>
        </w:rPr>
        <w:br w:type="page"/>
      </w:r>
    </w:p>
    <w:p w14:paraId="10E7CF68" w14:textId="77777777" w:rsidR="00A00D1D" w:rsidRPr="00247743" w:rsidRDefault="00A00D1D" w:rsidP="00A00D1D">
      <w:pPr>
        <w:spacing w:after="16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lang w:val="en"/>
        </w:rPr>
      </w:pPr>
    </w:p>
    <w:p w14:paraId="280C84BA" w14:textId="77777777" w:rsidR="00950A52" w:rsidRPr="00CA4E3F" w:rsidRDefault="00950A52" w:rsidP="00950A52">
      <w:pPr>
        <w:pBdr>
          <w:bottom w:val="single" w:sz="4" w:space="1" w:color="auto"/>
        </w:pBdr>
        <w:spacing w:after="24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Part 2</w:t>
      </w:r>
      <w:r w:rsidR="00EF4302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.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Choice of the molecule</w:t>
      </w:r>
    </w:p>
    <w:p w14:paraId="034C930A" w14:textId="77777777" w:rsidR="00950A52" w:rsidRPr="00CA4E3F" w:rsidRDefault="00950A52" w:rsidP="00950A52">
      <w:pPr>
        <w:pBdr>
          <w:bottom w:val="single" w:sz="4" w:space="1" w:color="auto"/>
        </w:pBdr>
        <w:spacing w:after="24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fr-FR"/>
        </w:rPr>
      </w:pPr>
    </w:p>
    <w:p w14:paraId="2BB19457" w14:textId="7777777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General rules</w:t>
      </w:r>
    </w:p>
    <w:p w14:paraId="56949FCE" w14:textId="7777777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</w:p>
    <w:p w14:paraId="1EC37648" w14:textId="7777777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No empirical use of carbapenem or piperacillin/tazobactam (to be used only in 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the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case of documentation with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an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antibiogram leaving no other choice)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</w:p>
    <w:p w14:paraId="4B9D76D5" w14:textId="7777777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As narrow 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a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spectrum as possible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</w:t>
      </w:r>
    </w:p>
    <w:p w14:paraId="72E49893" w14:textId="68D1FD92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No empirical coverage of subdiaphragmatic anaerobes (unless clearly indicated in management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,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e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g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.,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colonic perforation)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</w:p>
    <w:p w14:paraId="46BE3F61" w14:textId="2B6E0ADA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No empirical coverage of </w:t>
      </w: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Pseudomonas aeruginosa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,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unless clearly indicated in management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,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e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g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.,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acute </w:t>
      </w:r>
      <w:r w:rsidR="00A00D1D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chronic obstructive pulmonary disease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coloni</w:t>
      </w:r>
      <w:r w:rsidR="00DE6C4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z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ed with </w:t>
      </w: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P. aeruginosa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or late </w:t>
      </w:r>
      <w:r w:rsidR="00A00D1D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ventilator-associated pneumonia (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VAP</w:t>
      </w:r>
      <w:r w:rsidR="00A00D1D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)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</w:p>
    <w:p w14:paraId="0B924F5F" w14:textId="77777777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</w:t>
      </w:r>
      <w:r w:rsidR="00A00D1D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Monotherapy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in definitive antibiotic treatment, except endocarditis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</w:p>
    <w:p w14:paraId="06FBAEE8" w14:textId="4FC353DB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Use of single-dose </w:t>
      </w:r>
      <w:r w:rsidR="00A00D1D" w:rsidRPr="00CA4E3F">
        <w:rPr>
          <w:rFonts w:ascii="Times New Roman" w:eastAsiaTheme="minorEastAsia" w:hAnsi="Times New Roman" w:cs="Times New Roman"/>
          <w:color w:val="000000" w:themeColor="text1"/>
          <w:sz w:val="20"/>
          <w:szCs w:val="20"/>
          <w:lang w:val="en"/>
        </w:rPr>
        <w:t>aminoglycoside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spectrum broadening and sparing of broad-spectrum 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beta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-lactams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while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waiting for microbiological data.</w:t>
      </w:r>
    </w:p>
    <w:p w14:paraId="0071A106" w14:textId="77777777" w:rsidR="00C31532" w:rsidRPr="00CA4E3F" w:rsidRDefault="00C3153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fr-FR"/>
        </w:rPr>
      </w:pPr>
    </w:p>
    <w:p w14:paraId="223B1323" w14:textId="37A31534" w:rsidR="00950A52" w:rsidRPr="00CA4E3F" w:rsidRDefault="00950A52" w:rsidP="00247743">
      <w:pPr>
        <w:spacing w:after="240" w:line="360" w:lineRule="auto"/>
        <w:ind w:firstLine="360"/>
        <w:rPr>
          <w:rFonts w:ascii="Times New Roman" w:eastAsiaTheme="minorEastAsia" w:hAnsi="Times New Roman" w:cs="Times New Roman"/>
          <w:b/>
          <w:i/>
          <w:color w:val="000000" w:themeColor="text1"/>
          <w:sz w:val="20"/>
          <w:szCs w:val="20"/>
        </w:rPr>
      </w:pPr>
      <w:r w:rsidRPr="00CA4E3F">
        <w:rPr>
          <w:rFonts w:ascii="Times New Roman" w:eastAsiaTheme="minorEastAsia" w:hAnsi="Times New Roman" w:cs="Times New Roman"/>
          <w:b/>
          <w:i/>
          <w:color w:val="000000" w:themeColor="text1"/>
          <w:sz w:val="20"/>
          <w:szCs w:val="20"/>
          <w:lang w:val="en"/>
        </w:rPr>
        <w:t>Protocoli</w:t>
      </w:r>
      <w:r w:rsidR="00DE6C49">
        <w:rPr>
          <w:rFonts w:ascii="Times New Roman" w:eastAsiaTheme="minorEastAsia" w:hAnsi="Times New Roman" w:cs="Times New Roman"/>
          <w:b/>
          <w:i/>
          <w:color w:val="000000" w:themeColor="text1"/>
          <w:sz w:val="20"/>
          <w:szCs w:val="20"/>
          <w:lang w:val="en"/>
        </w:rPr>
        <w:t>z</w:t>
      </w:r>
      <w:r w:rsidRPr="00CA4E3F">
        <w:rPr>
          <w:rFonts w:ascii="Times New Roman" w:eastAsiaTheme="minorEastAsia" w:hAnsi="Times New Roman" w:cs="Times New Roman"/>
          <w:b/>
          <w:i/>
          <w:color w:val="000000" w:themeColor="text1"/>
          <w:sz w:val="20"/>
          <w:szCs w:val="20"/>
          <w:lang w:val="en"/>
        </w:rPr>
        <w:t>ed specific empirical treatments</w:t>
      </w:r>
    </w:p>
    <w:p w14:paraId="4F59E2C8" w14:textId="304BA687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Cefuroxime (+ metronidazole if </w:t>
      </w:r>
      <w:proofErr w:type="spellStart"/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submesocolic</w:t>
      </w:r>
      <w:proofErr w:type="spellEnd"/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location) for community peritonitis</w:t>
      </w:r>
    </w:p>
    <w:p w14:paraId="465DF96C" w14:textId="77777777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Cefuroxime for community biliary peritonitis</w:t>
      </w:r>
    </w:p>
    <w:p w14:paraId="1E366F77" w14:textId="77777777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Cefoxitin or temocillin +/- metronidazole for nosocomial (tertiary) peritonitis</w:t>
      </w:r>
    </w:p>
    <w:p w14:paraId="295EE9CB" w14:textId="77777777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Cefotaxime + </w:t>
      </w:r>
      <w:proofErr w:type="spellStart"/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spyramycin</w:t>
      </w:r>
      <w:proofErr w:type="spellEnd"/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community-acquired pneumonia</w:t>
      </w:r>
    </w:p>
    <w:p w14:paraId="393BE81D" w14:textId="77777777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Cefazolin for dilapidated wounds with open fractures and for facial smashing</w:t>
      </w:r>
    </w:p>
    <w:p w14:paraId="4A44726E" w14:textId="6140625B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Cefuroxime or ciprofloxacin for urinary tract infections</w:t>
      </w:r>
    </w:p>
    <w:p w14:paraId="3EE6D441" w14:textId="7E0A2AAD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Amoxicillin for suspicion of leptospirosis</w:t>
      </w:r>
    </w:p>
    <w:p w14:paraId="3869A9D7" w14:textId="77777777" w:rsidR="00950A52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Cefuroxime for early VAP (&lt;5 days)</w:t>
      </w:r>
    </w:p>
    <w:p w14:paraId="48A569FB" w14:textId="5FB887FA" w:rsidR="0056114D" w:rsidRPr="00CA4E3F" w:rsidRDefault="00950A52" w:rsidP="00247743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Ceftazidime plus cloxacillin for late VAP (&gt; 5 days)</w:t>
      </w:r>
    </w:p>
    <w:p w14:paraId="2A1416B9" w14:textId="15803E87" w:rsidR="00950A52" w:rsidRPr="00247743" w:rsidRDefault="0056114D" w:rsidP="0056114D">
      <w:pPr>
        <w:rPr>
          <w:rFonts w:ascii="Times New Roman" w:eastAsia="Times New Roman" w:hAnsi="Times New Roman" w:cs="Times New Roman"/>
          <w:color w:val="000000" w:themeColor="text1"/>
          <w:lang w:val="en" w:eastAsia="fr-FR"/>
        </w:rPr>
      </w:pPr>
      <w:r>
        <w:rPr>
          <w:rFonts w:ascii="Times New Roman" w:eastAsia="Times New Roman" w:hAnsi="Times New Roman" w:cs="Times New Roman"/>
          <w:color w:val="000000" w:themeColor="text1"/>
          <w:lang w:val="en" w:eastAsia="fr-FR"/>
        </w:rPr>
        <w:br w:type="page"/>
      </w:r>
    </w:p>
    <w:p w14:paraId="0CDFA9F6" w14:textId="77777777" w:rsidR="00FA1B29" w:rsidRPr="00247743" w:rsidRDefault="00FA1B29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ind w:left="720"/>
        <w:contextualSpacing/>
        <w:rPr>
          <w:rFonts w:ascii="Times New Roman" w:eastAsia="Times New Roman" w:hAnsi="Times New Roman" w:cs="Times New Roman"/>
          <w:color w:val="000000" w:themeColor="text1"/>
          <w:lang w:val="en" w:eastAsia="fr-FR"/>
        </w:rPr>
      </w:pPr>
    </w:p>
    <w:p w14:paraId="7B880BCB" w14:textId="77777777" w:rsidR="00950A52" w:rsidRPr="00CA4E3F" w:rsidRDefault="00950A52" w:rsidP="00247743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Part 3</w:t>
      </w:r>
      <w:r w:rsidR="00EF4302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.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Duration therapy</w:t>
      </w:r>
    </w:p>
    <w:p w14:paraId="2D396B40" w14:textId="77777777" w:rsidR="00FA1B29" w:rsidRPr="00CA4E3F" w:rsidRDefault="00FA1B29" w:rsidP="00247743">
      <w:pPr>
        <w:pBdr>
          <w:bottom w:val="single" w:sz="4" w:space="1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</w:p>
    <w:p w14:paraId="0ED43D83" w14:textId="77777777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</w:p>
    <w:p w14:paraId="7F487419" w14:textId="153A89A5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S</w:t>
      </w:r>
      <w:r w:rsidR="00A00D1D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hort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 and </w:t>
      </w:r>
      <w:r w:rsidR="00A00D1D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fixed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duration of all antibiotic 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therapies,</w:t>
      </w:r>
      <w:r w:rsidR="00247743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other than those defined in the </w:t>
      </w:r>
      <w:r w:rsidR="00CD4E08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long-term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antibiotic therapy group (see below)</w:t>
      </w:r>
      <w:r w:rsidR="00A0194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.</w:t>
      </w:r>
    </w:p>
    <w:p w14:paraId="199AD50D" w14:textId="77777777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</w:p>
    <w:p w14:paraId="63EC11D6" w14:textId="77777777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5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community-acquired </w:t>
      </w:r>
      <w:proofErr w:type="gramStart"/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pneumonia;</w:t>
      </w:r>
      <w:proofErr w:type="gramEnd"/>
    </w:p>
    <w:p w14:paraId="72752ED5" w14:textId="1BE5AFA5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4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secondary peritonitis (from the surgical </w:t>
      </w:r>
      <w:r w:rsidR="00CD4E08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intervention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)</w:t>
      </w:r>
    </w:p>
    <w:p w14:paraId="14929765" w14:textId="76EB79DF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24</w:t>
      </w:r>
      <w:r w:rsidR="00C31532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h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proximal digestive perforations operated within 24 h</w:t>
      </w:r>
      <w:r w:rsidR="009F7F8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ours</w:t>
      </w:r>
    </w:p>
    <w:p w14:paraId="56C6B477" w14:textId="42AF5739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&lt;24</w:t>
      </w:r>
      <w:r w:rsidR="00C31532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h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traumatic digestive perforations (any kind) operated within 12 h</w:t>
      </w:r>
      <w:r w:rsidR="009F7F8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ours</w:t>
      </w:r>
    </w:p>
    <w:p w14:paraId="20060A9B" w14:textId="1BA1B603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1-3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dilapidated wounds with open fractures</w:t>
      </w:r>
    </w:p>
    <w:p w14:paraId="22D199D4" w14:textId="25D04A56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24</w:t>
      </w:r>
      <w:r w:rsidR="00C31532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h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facial smears (with sinus fracture)</w:t>
      </w:r>
    </w:p>
    <w:p w14:paraId="5E07125C" w14:textId="03D8EAEA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7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c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oagulase-negative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taphylococc</w:t>
      </w:r>
      <w:r w:rsidR="00C3153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i</w:t>
      </w: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 xml:space="preserve"> 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bacteremia</w:t>
      </w:r>
    </w:p>
    <w:p w14:paraId="5058440A" w14:textId="33B8C031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14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</w:t>
      </w: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Staphylococcus aureus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bacteremia</w:t>
      </w:r>
    </w:p>
    <w:p w14:paraId="65370DB2" w14:textId="51B1DF95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• </w:t>
      </w: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5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leptospirosis</w:t>
      </w:r>
    </w:p>
    <w:p w14:paraId="0C154C3F" w14:textId="2FDB316B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7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pyelonephritis</w:t>
      </w:r>
    </w:p>
    <w:p w14:paraId="281AB38D" w14:textId="0703AAFE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7-21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bacterial meningitis</w:t>
      </w:r>
    </w:p>
    <w:p w14:paraId="2366F793" w14:textId="77777777" w:rsidR="00950A52" w:rsidRPr="00CA4E3F" w:rsidRDefault="00950A52" w:rsidP="00247743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7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if </w:t>
      </w: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Neisseria meningitidis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or </w:t>
      </w:r>
      <w:proofErr w:type="spellStart"/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Haemophilus</w:t>
      </w:r>
      <w:proofErr w:type="spellEnd"/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 xml:space="preserve"> influenzae</w:t>
      </w:r>
    </w:p>
    <w:p w14:paraId="40348397" w14:textId="77777777" w:rsidR="00950A52" w:rsidRPr="00CA4E3F" w:rsidRDefault="00950A52" w:rsidP="00247743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10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if </w:t>
      </w:r>
      <w:r w:rsidRPr="00CA4E3F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en" w:eastAsia="fr-FR"/>
        </w:rPr>
        <w:t>Streptococcus pneumonia</w:t>
      </w:r>
    </w:p>
    <w:p w14:paraId="39A912BF" w14:textId="067134BA" w:rsidR="00950A52" w:rsidRPr="00CA4E3F" w:rsidRDefault="00950A52" w:rsidP="00247743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14-21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other </w:t>
      </w:r>
      <w:r w:rsidR="00247743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etiologies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, depending on the germ</w:t>
      </w:r>
    </w:p>
    <w:p w14:paraId="2640E987" w14:textId="32C392F0" w:rsidR="00950A52" w:rsidRPr="00CA4E3F" w:rsidRDefault="00950A52" w:rsidP="00247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7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for VAP</w:t>
      </w:r>
    </w:p>
    <w:p w14:paraId="283006EB" w14:textId="21F8ECBF" w:rsidR="00CD4E08" w:rsidRPr="00CA4E3F" w:rsidRDefault="00950A52" w:rsidP="005611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• 7 days</w:t>
      </w: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maximum for any other infection.</w:t>
      </w:r>
    </w:p>
    <w:p w14:paraId="5586262F" w14:textId="7777777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</w:pPr>
    </w:p>
    <w:p w14:paraId="1673B77D" w14:textId="400065F6" w:rsidR="00950A52" w:rsidRPr="00CA4E3F" w:rsidRDefault="00A00D1D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 xml:space="preserve">Long-term </w:t>
      </w:r>
      <w:r w:rsidR="00950A52" w:rsidRPr="00CA4E3F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n" w:eastAsia="fr-FR"/>
        </w:rPr>
        <w:t>therapies (≥14 days),</w:t>
      </w:r>
      <w:r w:rsidR="00950A52"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 xml:space="preserve"> in collaboration with the infectiology team</w:t>
      </w:r>
    </w:p>
    <w:p w14:paraId="7052E4CA" w14:textId="7777777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</w:p>
    <w:p w14:paraId="372003EF" w14:textId="13E8D1AA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Osteitis and severe skin and soft tissue infections</w:t>
      </w:r>
    </w:p>
    <w:p w14:paraId="6243A6B0" w14:textId="189B332F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Endocarditis</w:t>
      </w:r>
    </w:p>
    <w:p w14:paraId="585E96FC" w14:textId="150748A0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Spondylodiscitis</w:t>
      </w:r>
    </w:p>
    <w:p w14:paraId="3FD334B6" w14:textId="5379DE97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Empyema and pulmonary abscess</w:t>
      </w:r>
    </w:p>
    <w:p w14:paraId="249A0AED" w14:textId="641797AA" w:rsidR="00950A52" w:rsidRP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Deep abscess undrained and/or resistant to antibiotic therapy</w:t>
      </w:r>
    </w:p>
    <w:p w14:paraId="44A1F3A6" w14:textId="022B8E8A" w:rsidR="00CA4E3F" w:rsidRDefault="00950A52" w:rsidP="00950A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 w:rsidRPr="00CA4E3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t>• Complicated infected thrombophlebitis</w:t>
      </w:r>
    </w:p>
    <w:p w14:paraId="140D0112" w14:textId="03064DDF" w:rsidR="00CD4E08" w:rsidRPr="00F2256A" w:rsidRDefault="00CA4E3F" w:rsidP="00F2256A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" w:eastAsia="fr-FR"/>
        </w:rPr>
        <w:br w:type="page"/>
      </w:r>
      <w:bookmarkStart w:id="1" w:name="_Toc39943665"/>
    </w:p>
    <w:p w14:paraId="38D6B960" w14:textId="77777777" w:rsidR="00F2256A" w:rsidRDefault="00811806" w:rsidP="00F2256A">
      <w:pPr>
        <w:spacing w:after="240" w:line="48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lastRenderedPageBreak/>
        <w:t xml:space="preserve"> II/ </w:t>
      </w:r>
      <w:bookmarkEnd w:id="1"/>
      <w:r>
        <w:rPr>
          <w:rFonts w:ascii="Times New Roman" w:eastAsiaTheme="majorEastAsia" w:hAnsi="Times New Roman" w:cs="Times New Roman"/>
          <w:b/>
          <w:bCs/>
          <w:color w:val="000000" w:themeColor="text1"/>
          <w:sz w:val="20"/>
          <w:szCs w:val="20"/>
        </w:rPr>
        <w:t xml:space="preserve">Additional Tables and Figures </w:t>
      </w:r>
    </w:p>
    <w:tbl>
      <w:tblPr>
        <w:tblStyle w:val="Grilledutableau2"/>
        <w:tblpPr w:leftFromText="141" w:rightFromText="141" w:vertAnchor="page" w:horzAnchor="margin" w:tblpY="2881"/>
        <w:tblW w:w="9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"/>
        <w:gridCol w:w="4397"/>
        <w:gridCol w:w="1267"/>
        <w:gridCol w:w="1267"/>
        <w:gridCol w:w="1267"/>
        <w:gridCol w:w="1267"/>
      </w:tblGrid>
      <w:tr w:rsidR="00782E43" w:rsidRPr="00782E43" w14:paraId="3DD00B18" w14:textId="77777777" w:rsidTr="00D029FD">
        <w:trPr>
          <w:trHeight w:val="567"/>
        </w:trPr>
        <w:tc>
          <w:tcPr>
            <w:tcW w:w="4678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14:paraId="4B29B4BA" w14:textId="77777777" w:rsidR="00192435" w:rsidRPr="00782E43" w:rsidRDefault="00192435" w:rsidP="00D029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Resistance rates within species in diagnostic samples *</w:t>
            </w:r>
          </w:p>
        </w:tc>
        <w:tc>
          <w:tcPr>
            <w:tcW w:w="2534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A0713F9" w14:textId="45539239" w:rsidR="00192435" w:rsidRPr="00782E43" w:rsidRDefault="00A0194B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H</w:t>
            </w:r>
            <w:r w:rsidR="00192435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ospital</w:t>
            </w:r>
          </w:p>
        </w:tc>
        <w:tc>
          <w:tcPr>
            <w:tcW w:w="2534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C95E71D" w14:textId="30DB835D" w:rsidR="00192435" w:rsidRPr="00782E43" w:rsidRDefault="00A0194B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ICU</w:t>
            </w:r>
          </w:p>
        </w:tc>
      </w:tr>
      <w:tr w:rsidR="00782E43" w:rsidRPr="00782E43" w14:paraId="43691123" w14:textId="77777777" w:rsidTr="00D029FD">
        <w:trPr>
          <w:trHeight w:val="567"/>
        </w:trPr>
        <w:tc>
          <w:tcPr>
            <w:tcW w:w="4678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14:paraId="71465D1A" w14:textId="77777777" w:rsidR="00192435" w:rsidRPr="00782E43" w:rsidRDefault="00192435" w:rsidP="00D029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36E8FEE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12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3945D13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12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DC383E8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12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0A84B9A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</w:tr>
      <w:tr w:rsidR="00782E43" w:rsidRPr="00782E43" w14:paraId="3CFFBEE1" w14:textId="77777777" w:rsidTr="00D029FD">
        <w:trPr>
          <w:trHeight w:val="290"/>
        </w:trPr>
        <w:tc>
          <w:tcPr>
            <w:tcW w:w="4678" w:type="dxa"/>
            <w:gridSpan w:val="2"/>
            <w:tcBorders>
              <w:top w:val="single" w:sz="4" w:space="0" w:color="auto"/>
            </w:tcBorders>
            <w:vAlign w:val="center"/>
          </w:tcPr>
          <w:p w14:paraId="30C33C6A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ESBL-E (%)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14:paraId="4CF17A09" w14:textId="2D1A128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13 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14:paraId="66E388B4" w14:textId="1D7A26B5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11.8 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14:paraId="42004EA3" w14:textId="1522AF1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37.6 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14:paraId="20D5969D" w14:textId="036A1C46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28.4 </w:t>
            </w:r>
          </w:p>
        </w:tc>
      </w:tr>
      <w:tr w:rsidR="00782E43" w:rsidRPr="00782E43" w14:paraId="6D8F279D" w14:textId="77777777" w:rsidTr="00D029FD">
        <w:trPr>
          <w:trHeight w:val="290"/>
        </w:trPr>
        <w:tc>
          <w:tcPr>
            <w:tcW w:w="281" w:type="dxa"/>
            <w:vAlign w:val="center"/>
          </w:tcPr>
          <w:p w14:paraId="3A4AA045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7" w:type="dxa"/>
            <w:vAlign w:val="center"/>
          </w:tcPr>
          <w:p w14:paraId="5BF34B6F" w14:textId="77777777" w:rsidR="00192435" w:rsidRPr="00782E43" w:rsidRDefault="00192435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Klebsiella pneumoniae</w:t>
            </w:r>
          </w:p>
        </w:tc>
        <w:tc>
          <w:tcPr>
            <w:tcW w:w="1267" w:type="dxa"/>
            <w:vAlign w:val="center"/>
          </w:tcPr>
          <w:p w14:paraId="1FA1CF65" w14:textId="18CB54E4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33.3 </w:t>
            </w:r>
          </w:p>
        </w:tc>
        <w:tc>
          <w:tcPr>
            <w:tcW w:w="1267" w:type="dxa"/>
            <w:vAlign w:val="center"/>
          </w:tcPr>
          <w:p w14:paraId="1D9E2904" w14:textId="4B846FCA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28.6 </w:t>
            </w:r>
          </w:p>
        </w:tc>
        <w:tc>
          <w:tcPr>
            <w:tcW w:w="1267" w:type="dxa"/>
            <w:vAlign w:val="center"/>
          </w:tcPr>
          <w:p w14:paraId="57983154" w14:textId="32C184BB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59.4 </w:t>
            </w:r>
          </w:p>
        </w:tc>
        <w:tc>
          <w:tcPr>
            <w:tcW w:w="1267" w:type="dxa"/>
            <w:vAlign w:val="center"/>
          </w:tcPr>
          <w:p w14:paraId="04A94A2C" w14:textId="450DC66F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52.2 </w:t>
            </w:r>
          </w:p>
        </w:tc>
      </w:tr>
      <w:tr w:rsidR="00782E43" w:rsidRPr="00782E43" w14:paraId="47EFA215" w14:textId="77777777" w:rsidTr="00D029FD">
        <w:trPr>
          <w:trHeight w:val="290"/>
        </w:trPr>
        <w:tc>
          <w:tcPr>
            <w:tcW w:w="281" w:type="dxa"/>
            <w:vAlign w:val="center"/>
          </w:tcPr>
          <w:p w14:paraId="27EFA3A1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7" w:type="dxa"/>
            <w:vAlign w:val="center"/>
          </w:tcPr>
          <w:p w14:paraId="2F65190D" w14:textId="77777777" w:rsidR="00192435" w:rsidRPr="00782E43" w:rsidRDefault="00192435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Escherichia coli</w:t>
            </w:r>
          </w:p>
        </w:tc>
        <w:tc>
          <w:tcPr>
            <w:tcW w:w="1267" w:type="dxa"/>
            <w:vAlign w:val="center"/>
          </w:tcPr>
          <w:p w14:paraId="547EDF17" w14:textId="3C827B9F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3.5 </w:t>
            </w:r>
          </w:p>
        </w:tc>
        <w:tc>
          <w:tcPr>
            <w:tcW w:w="1267" w:type="dxa"/>
            <w:vAlign w:val="center"/>
          </w:tcPr>
          <w:p w14:paraId="22414741" w14:textId="74CD60CB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3.4 </w:t>
            </w:r>
          </w:p>
        </w:tc>
        <w:tc>
          <w:tcPr>
            <w:tcW w:w="1267" w:type="dxa"/>
            <w:vAlign w:val="center"/>
          </w:tcPr>
          <w:p w14:paraId="3D57508C" w14:textId="06074A61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3.8 </w:t>
            </w:r>
          </w:p>
        </w:tc>
        <w:tc>
          <w:tcPr>
            <w:tcW w:w="1267" w:type="dxa"/>
            <w:vAlign w:val="center"/>
          </w:tcPr>
          <w:p w14:paraId="59B9CCB8" w14:textId="60BD1DD0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9.1 </w:t>
            </w:r>
          </w:p>
        </w:tc>
      </w:tr>
      <w:tr w:rsidR="00782E43" w:rsidRPr="00782E43" w14:paraId="700661B1" w14:textId="77777777" w:rsidTr="00D029FD">
        <w:trPr>
          <w:trHeight w:val="290"/>
        </w:trPr>
        <w:tc>
          <w:tcPr>
            <w:tcW w:w="281" w:type="dxa"/>
            <w:vAlign w:val="center"/>
          </w:tcPr>
          <w:p w14:paraId="4F29E767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7" w:type="dxa"/>
            <w:vAlign w:val="center"/>
          </w:tcPr>
          <w:p w14:paraId="159F4A37" w14:textId="77777777" w:rsidR="00192435" w:rsidRPr="00782E43" w:rsidRDefault="00192435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Enterobacter cloacae</w:t>
            </w:r>
          </w:p>
        </w:tc>
        <w:tc>
          <w:tcPr>
            <w:tcW w:w="1267" w:type="dxa"/>
            <w:vAlign w:val="center"/>
          </w:tcPr>
          <w:p w14:paraId="1AEED3C2" w14:textId="522DA5B4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22 </w:t>
            </w:r>
          </w:p>
        </w:tc>
        <w:tc>
          <w:tcPr>
            <w:tcW w:w="1267" w:type="dxa"/>
            <w:vAlign w:val="center"/>
          </w:tcPr>
          <w:p w14:paraId="573E80A8" w14:textId="3C3ACEDF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21 </w:t>
            </w:r>
          </w:p>
        </w:tc>
        <w:tc>
          <w:tcPr>
            <w:tcW w:w="1267" w:type="dxa"/>
            <w:vAlign w:val="center"/>
          </w:tcPr>
          <w:p w14:paraId="13DA9C4E" w14:textId="371F0ABE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42.9 </w:t>
            </w:r>
          </w:p>
        </w:tc>
        <w:tc>
          <w:tcPr>
            <w:tcW w:w="1267" w:type="dxa"/>
            <w:vAlign w:val="center"/>
          </w:tcPr>
          <w:p w14:paraId="44AB05B2" w14:textId="3CEBEAA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31.8 </w:t>
            </w:r>
          </w:p>
        </w:tc>
      </w:tr>
      <w:tr w:rsidR="00782E43" w:rsidRPr="00782E43" w14:paraId="5A168D6B" w14:textId="77777777" w:rsidTr="00D029FD">
        <w:trPr>
          <w:trHeight w:val="290"/>
        </w:trPr>
        <w:tc>
          <w:tcPr>
            <w:tcW w:w="281" w:type="dxa"/>
            <w:vAlign w:val="center"/>
          </w:tcPr>
          <w:p w14:paraId="3FDEAFF2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7" w:type="dxa"/>
            <w:vAlign w:val="center"/>
          </w:tcPr>
          <w:p w14:paraId="5D10BF70" w14:textId="77777777" w:rsidR="00192435" w:rsidRPr="00782E43" w:rsidRDefault="00192435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Klebsiella aerogenes</w:t>
            </w:r>
          </w:p>
        </w:tc>
        <w:tc>
          <w:tcPr>
            <w:tcW w:w="1267" w:type="dxa"/>
            <w:vAlign w:val="center"/>
          </w:tcPr>
          <w:p w14:paraId="668D146F" w14:textId="4196A58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</w:p>
        </w:tc>
        <w:tc>
          <w:tcPr>
            <w:tcW w:w="1267" w:type="dxa"/>
            <w:vAlign w:val="center"/>
          </w:tcPr>
          <w:p w14:paraId="4D55E3FA" w14:textId="4B59B643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11 </w:t>
            </w:r>
          </w:p>
        </w:tc>
        <w:tc>
          <w:tcPr>
            <w:tcW w:w="1267" w:type="dxa"/>
            <w:vAlign w:val="center"/>
          </w:tcPr>
          <w:p w14:paraId="7317DF1C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</w:p>
        </w:tc>
        <w:tc>
          <w:tcPr>
            <w:tcW w:w="1267" w:type="dxa"/>
            <w:vAlign w:val="center"/>
          </w:tcPr>
          <w:p w14:paraId="75D72796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</w:p>
        </w:tc>
      </w:tr>
      <w:tr w:rsidR="00782E43" w:rsidRPr="00782E43" w14:paraId="112B9814" w14:textId="77777777" w:rsidTr="00D029FD">
        <w:trPr>
          <w:trHeight w:val="290"/>
        </w:trPr>
        <w:tc>
          <w:tcPr>
            <w:tcW w:w="281" w:type="dxa"/>
            <w:vAlign w:val="center"/>
          </w:tcPr>
          <w:p w14:paraId="2E3C1950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7" w:type="dxa"/>
            <w:vAlign w:val="center"/>
          </w:tcPr>
          <w:p w14:paraId="52A3EAED" w14:textId="7777777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782E43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Others</w:t>
            </w:r>
            <w:proofErr w:type="spellEnd"/>
          </w:p>
        </w:tc>
        <w:tc>
          <w:tcPr>
            <w:tcW w:w="1267" w:type="dxa"/>
            <w:vAlign w:val="center"/>
          </w:tcPr>
          <w:p w14:paraId="75787045" w14:textId="4BB2105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267" w:type="dxa"/>
            <w:vAlign w:val="center"/>
          </w:tcPr>
          <w:p w14:paraId="2877EFAB" w14:textId="0929B7F2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267" w:type="dxa"/>
            <w:vAlign w:val="center"/>
          </w:tcPr>
          <w:p w14:paraId="1C323C7A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</w:p>
        </w:tc>
        <w:tc>
          <w:tcPr>
            <w:tcW w:w="1267" w:type="dxa"/>
            <w:vAlign w:val="center"/>
          </w:tcPr>
          <w:p w14:paraId="4E46E77D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</w:p>
        </w:tc>
      </w:tr>
      <w:tr w:rsidR="00782E43" w:rsidRPr="00782E43" w14:paraId="36501F7C" w14:textId="77777777" w:rsidTr="00D029FD">
        <w:trPr>
          <w:trHeight w:val="290"/>
        </w:trPr>
        <w:tc>
          <w:tcPr>
            <w:tcW w:w="4678" w:type="dxa"/>
            <w:gridSpan w:val="2"/>
            <w:vAlign w:val="center"/>
          </w:tcPr>
          <w:p w14:paraId="5075FFCC" w14:textId="2B571660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Carbapenemase</w:t>
            </w:r>
            <w:proofErr w:type="spellEnd"/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-producing </w:t>
            </w:r>
            <w:proofErr w:type="spellStart"/>
            <w:r w:rsidRPr="00782E4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Enterobacteriaceae</w:t>
            </w:r>
            <w:r w:rsidRPr="00782E43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a</w:t>
            </w:r>
            <w:proofErr w:type="spellEnd"/>
            <w:r w:rsidRPr="00782E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 xml:space="preserve"> 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67" w:type="dxa"/>
            <w:vAlign w:val="center"/>
          </w:tcPr>
          <w:p w14:paraId="59E3085A" w14:textId="459C6CD2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1267" w:type="dxa"/>
            <w:vAlign w:val="center"/>
          </w:tcPr>
          <w:p w14:paraId="75C45D54" w14:textId="1D0798FF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0.03 </w:t>
            </w:r>
          </w:p>
        </w:tc>
        <w:tc>
          <w:tcPr>
            <w:tcW w:w="1267" w:type="dxa"/>
            <w:vAlign w:val="center"/>
          </w:tcPr>
          <w:p w14:paraId="093D4A4B" w14:textId="478526E8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1267" w:type="dxa"/>
            <w:vAlign w:val="center"/>
          </w:tcPr>
          <w:p w14:paraId="0F57CC95" w14:textId="5A327BEE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782E43" w:rsidRPr="00782E43" w14:paraId="28A629E4" w14:textId="77777777" w:rsidTr="00D029FD">
        <w:trPr>
          <w:trHeight w:val="290"/>
        </w:trPr>
        <w:tc>
          <w:tcPr>
            <w:tcW w:w="4678" w:type="dxa"/>
            <w:gridSpan w:val="2"/>
            <w:vAlign w:val="center"/>
          </w:tcPr>
          <w:p w14:paraId="3AD4AA18" w14:textId="3899926D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MRSA 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67" w:type="dxa"/>
            <w:vAlign w:val="center"/>
          </w:tcPr>
          <w:p w14:paraId="0B8E3097" w14:textId="0B689B26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8.9 </w:t>
            </w:r>
          </w:p>
        </w:tc>
        <w:tc>
          <w:tcPr>
            <w:tcW w:w="1267" w:type="dxa"/>
            <w:vAlign w:val="center"/>
          </w:tcPr>
          <w:p w14:paraId="68EACA79" w14:textId="4714AAFD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 </w:t>
            </w:r>
          </w:p>
        </w:tc>
        <w:tc>
          <w:tcPr>
            <w:tcW w:w="1267" w:type="dxa"/>
            <w:vAlign w:val="center"/>
          </w:tcPr>
          <w:p w14:paraId="126677F3" w14:textId="7EF08FD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13.8 </w:t>
            </w:r>
          </w:p>
        </w:tc>
        <w:tc>
          <w:tcPr>
            <w:tcW w:w="1267" w:type="dxa"/>
            <w:vAlign w:val="center"/>
          </w:tcPr>
          <w:p w14:paraId="00145FA7" w14:textId="6DCBF6F6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3.6 </w:t>
            </w:r>
          </w:p>
        </w:tc>
      </w:tr>
      <w:tr w:rsidR="00782E43" w:rsidRPr="00782E43" w14:paraId="1C7A4653" w14:textId="77777777" w:rsidTr="00D029FD">
        <w:trPr>
          <w:trHeight w:val="290"/>
        </w:trPr>
        <w:tc>
          <w:tcPr>
            <w:tcW w:w="4678" w:type="dxa"/>
            <w:gridSpan w:val="2"/>
            <w:vAlign w:val="center"/>
          </w:tcPr>
          <w:p w14:paraId="09A1C75B" w14:textId="76932487" w:rsidR="00192435" w:rsidRPr="00782E43" w:rsidRDefault="00192435" w:rsidP="00D029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GRE 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67" w:type="dxa"/>
            <w:vAlign w:val="center"/>
          </w:tcPr>
          <w:p w14:paraId="1E699FAA" w14:textId="33DF03A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1267" w:type="dxa"/>
            <w:vAlign w:val="center"/>
          </w:tcPr>
          <w:p w14:paraId="551EF9AC" w14:textId="0D9C9D0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1267" w:type="dxa"/>
            <w:vAlign w:val="center"/>
          </w:tcPr>
          <w:p w14:paraId="205D2F2D" w14:textId="4C40CA38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1267" w:type="dxa"/>
            <w:vAlign w:val="center"/>
          </w:tcPr>
          <w:p w14:paraId="31E79635" w14:textId="6C9A946B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 </w:t>
            </w:r>
          </w:p>
        </w:tc>
      </w:tr>
      <w:tr w:rsidR="00782E43" w:rsidRPr="00782E43" w14:paraId="1E9FE5E0" w14:textId="77777777" w:rsidTr="00D029FD">
        <w:trPr>
          <w:trHeight w:val="290"/>
        </w:trPr>
        <w:tc>
          <w:tcPr>
            <w:tcW w:w="4678" w:type="dxa"/>
            <w:gridSpan w:val="2"/>
            <w:vAlign w:val="center"/>
          </w:tcPr>
          <w:p w14:paraId="19E8942E" w14:textId="470226DC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Resistant-ceftazidime 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Acinetobacter </w:t>
            </w:r>
            <w:proofErr w:type="spellStart"/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baumanii</w:t>
            </w:r>
            <w:proofErr w:type="spellEnd"/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67" w:type="dxa"/>
            <w:vAlign w:val="center"/>
          </w:tcPr>
          <w:p w14:paraId="0A895AC4" w14:textId="10611405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267" w:type="dxa"/>
            <w:vAlign w:val="center"/>
          </w:tcPr>
          <w:p w14:paraId="526BD191" w14:textId="7749C48D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267" w:type="dxa"/>
            <w:vAlign w:val="center"/>
          </w:tcPr>
          <w:p w14:paraId="0D5382A4" w14:textId="64065E8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8.3 </w:t>
            </w:r>
          </w:p>
        </w:tc>
        <w:tc>
          <w:tcPr>
            <w:tcW w:w="1267" w:type="dxa"/>
            <w:vAlign w:val="center"/>
          </w:tcPr>
          <w:p w14:paraId="57C794AF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</w:t>
            </w:r>
          </w:p>
        </w:tc>
      </w:tr>
      <w:tr w:rsidR="00782E43" w:rsidRPr="00782E43" w14:paraId="3BC4AFD1" w14:textId="77777777" w:rsidTr="00D029FD">
        <w:trPr>
          <w:trHeight w:val="290"/>
        </w:trPr>
        <w:tc>
          <w:tcPr>
            <w:tcW w:w="4678" w:type="dxa"/>
            <w:gridSpan w:val="2"/>
            <w:vAlign w:val="center"/>
          </w:tcPr>
          <w:p w14:paraId="77429637" w14:textId="05ED5372" w:rsidR="00192435" w:rsidRPr="00782E43" w:rsidRDefault="00192435" w:rsidP="00D029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Resistant-imipenem 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Acinetobacter </w:t>
            </w:r>
            <w:proofErr w:type="spellStart"/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baumanii</w:t>
            </w:r>
            <w:proofErr w:type="spellEnd"/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67" w:type="dxa"/>
            <w:vAlign w:val="center"/>
          </w:tcPr>
          <w:p w14:paraId="5089C5FF" w14:textId="3FA1A9FA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267" w:type="dxa"/>
            <w:vAlign w:val="center"/>
          </w:tcPr>
          <w:p w14:paraId="507DB7F4" w14:textId="3802BE34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1267" w:type="dxa"/>
            <w:vAlign w:val="center"/>
          </w:tcPr>
          <w:p w14:paraId="0206F033" w14:textId="5C479752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8.3 </w:t>
            </w:r>
          </w:p>
        </w:tc>
        <w:tc>
          <w:tcPr>
            <w:tcW w:w="1267" w:type="dxa"/>
            <w:vAlign w:val="center"/>
          </w:tcPr>
          <w:p w14:paraId="5F397EDC" w14:textId="77777777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</w:t>
            </w:r>
          </w:p>
        </w:tc>
      </w:tr>
      <w:tr w:rsidR="00782E43" w:rsidRPr="00782E43" w14:paraId="214A784C" w14:textId="77777777" w:rsidTr="00D029FD">
        <w:trPr>
          <w:trHeight w:val="290"/>
        </w:trPr>
        <w:tc>
          <w:tcPr>
            <w:tcW w:w="4678" w:type="dxa"/>
            <w:gridSpan w:val="2"/>
            <w:vAlign w:val="center"/>
          </w:tcPr>
          <w:p w14:paraId="0399B301" w14:textId="7CA6EE63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Resistant-ceftazidime 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Pseudomonas aeruginosa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67" w:type="dxa"/>
            <w:vAlign w:val="center"/>
          </w:tcPr>
          <w:p w14:paraId="3A74EB2E" w14:textId="2A6D8705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6.2 </w:t>
            </w:r>
          </w:p>
        </w:tc>
        <w:tc>
          <w:tcPr>
            <w:tcW w:w="1267" w:type="dxa"/>
            <w:vAlign w:val="center"/>
          </w:tcPr>
          <w:p w14:paraId="326F17EE" w14:textId="46E184B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10.9 </w:t>
            </w:r>
          </w:p>
        </w:tc>
        <w:tc>
          <w:tcPr>
            <w:tcW w:w="1267" w:type="dxa"/>
            <w:vAlign w:val="center"/>
          </w:tcPr>
          <w:p w14:paraId="6AF5E597" w14:textId="54AE09C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10.4 </w:t>
            </w:r>
          </w:p>
        </w:tc>
        <w:tc>
          <w:tcPr>
            <w:tcW w:w="1267" w:type="dxa"/>
            <w:vAlign w:val="center"/>
          </w:tcPr>
          <w:p w14:paraId="7675D3C7" w14:textId="33BAA75C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7.9 </w:t>
            </w:r>
          </w:p>
        </w:tc>
      </w:tr>
      <w:tr w:rsidR="00782E43" w:rsidRPr="00782E43" w14:paraId="58E55615" w14:textId="77777777" w:rsidTr="00D029FD">
        <w:trPr>
          <w:trHeight w:val="290"/>
        </w:trPr>
        <w:tc>
          <w:tcPr>
            <w:tcW w:w="4678" w:type="dxa"/>
            <w:gridSpan w:val="2"/>
            <w:tcBorders>
              <w:bottom w:val="single" w:sz="18" w:space="0" w:color="auto"/>
            </w:tcBorders>
            <w:vAlign w:val="center"/>
          </w:tcPr>
          <w:p w14:paraId="40F5D0F4" w14:textId="2B145217" w:rsidR="00192435" w:rsidRPr="00782E43" w:rsidRDefault="00192435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Resistant-imipenem 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Pseudomonas aeruginosa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A3369A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67" w:type="dxa"/>
            <w:tcBorders>
              <w:bottom w:val="single" w:sz="18" w:space="0" w:color="auto"/>
            </w:tcBorders>
            <w:vAlign w:val="center"/>
          </w:tcPr>
          <w:p w14:paraId="315DF636" w14:textId="6924F0A9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11.2 </w:t>
            </w:r>
          </w:p>
        </w:tc>
        <w:tc>
          <w:tcPr>
            <w:tcW w:w="1267" w:type="dxa"/>
            <w:tcBorders>
              <w:bottom w:val="single" w:sz="18" w:space="0" w:color="auto"/>
            </w:tcBorders>
            <w:vAlign w:val="center"/>
          </w:tcPr>
          <w:p w14:paraId="7CBB39B9" w14:textId="49316E64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7.2 </w:t>
            </w:r>
          </w:p>
        </w:tc>
        <w:tc>
          <w:tcPr>
            <w:tcW w:w="1267" w:type="dxa"/>
            <w:tcBorders>
              <w:bottom w:val="single" w:sz="18" w:space="0" w:color="auto"/>
            </w:tcBorders>
            <w:vAlign w:val="center"/>
          </w:tcPr>
          <w:p w14:paraId="35A272AE" w14:textId="0864DADB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23.0 </w:t>
            </w:r>
          </w:p>
        </w:tc>
        <w:tc>
          <w:tcPr>
            <w:tcW w:w="1267" w:type="dxa"/>
            <w:tcBorders>
              <w:bottom w:val="single" w:sz="18" w:space="0" w:color="auto"/>
            </w:tcBorders>
            <w:vAlign w:val="center"/>
          </w:tcPr>
          <w:p w14:paraId="34165C72" w14:textId="202CC5F3" w:rsidR="00192435" w:rsidRPr="00782E43" w:rsidRDefault="00192435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10.5 </w:t>
            </w:r>
          </w:p>
        </w:tc>
      </w:tr>
    </w:tbl>
    <w:p w14:paraId="3DEB9C8B" w14:textId="3739F8F0" w:rsidR="00D029FD" w:rsidRPr="00782E43" w:rsidRDefault="00274EBB" w:rsidP="00274EBB">
      <w:pPr>
        <w:spacing w:after="240" w:line="480" w:lineRule="auto"/>
        <w:rPr>
          <w:rFonts w:ascii="Times New Roman" w:hAnsi="Times New Roman" w:cs="Times New Roman"/>
          <w:sz w:val="20"/>
          <w:szCs w:val="20"/>
        </w:rPr>
      </w:pPr>
      <w:r w:rsidRPr="00782E43">
        <w:rPr>
          <w:rFonts w:ascii="Times New Roman" w:hAnsi="Times New Roman" w:cs="Times New Roman"/>
          <w:b/>
          <w:bCs/>
          <w:sz w:val="20"/>
          <w:szCs w:val="20"/>
        </w:rPr>
        <w:t>Table 1</w:t>
      </w:r>
      <w:r w:rsidR="00720BE2" w:rsidRPr="00782E43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720BE2" w:rsidRPr="00782E43">
        <w:rPr>
          <w:rFonts w:ascii="Times New Roman" w:hAnsi="Times New Roman" w:cs="Times New Roman"/>
          <w:sz w:val="20"/>
          <w:szCs w:val="20"/>
        </w:rPr>
        <w:t xml:space="preserve">. </w:t>
      </w:r>
      <w:r w:rsidRPr="00782E43">
        <w:rPr>
          <w:rFonts w:ascii="Times New Roman" w:hAnsi="Times New Roman" w:cs="Times New Roman"/>
          <w:sz w:val="20"/>
          <w:szCs w:val="20"/>
        </w:rPr>
        <w:t xml:space="preserve">Prevalence of resistant bacteria in the hospital and in the </w:t>
      </w:r>
      <w:r w:rsidR="00A0194B" w:rsidRPr="00782E43">
        <w:rPr>
          <w:rFonts w:ascii="Times New Roman" w:hAnsi="Times New Roman" w:cs="Times New Roman"/>
          <w:sz w:val="20"/>
          <w:szCs w:val="20"/>
        </w:rPr>
        <w:t xml:space="preserve">ICU, </w:t>
      </w:r>
      <w:r w:rsidRPr="00782E43">
        <w:rPr>
          <w:rFonts w:ascii="Times New Roman" w:hAnsi="Times New Roman" w:cs="Times New Roman"/>
          <w:sz w:val="20"/>
          <w:szCs w:val="20"/>
        </w:rPr>
        <w:t>2014</w:t>
      </w:r>
      <w:r w:rsidR="006F5F1E" w:rsidRPr="00782E43">
        <w:rPr>
          <w:rFonts w:ascii="Times New Roman" w:hAnsi="Times New Roman" w:cs="Times New Roman"/>
          <w:sz w:val="20"/>
          <w:szCs w:val="20"/>
        </w:rPr>
        <w:t>-2015</w:t>
      </w:r>
    </w:p>
    <w:p w14:paraId="766738EE" w14:textId="70FFF121" w:rsidR="00720BE2" w:rsidRPr="00782E43" w:rsidRDefault="00720BE2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41A0F618" w14:textId="77777777" w:rsidR="00774FBA" w:rsidRPr="00782E43" w:rsidRDefault="00774FBA" w:rsidP="00192435">
      <w:pPr>
        <w:ind w:firstLine="708"/>
        <w:rPr>
          <w:rFonts w:ascii="Times New Roman" w:hAnsi="Times New Roman" w:cs="Times New Roman"/>
          <w:b/>
          <w:bCs/>
          <w:sz w:val="20"/>
          <w:szCs w:val="20"/>
        </w:rPr>
      </w:pPr>
    </w:p>
    <w:p w14:paraId="525343DA" w14:textId="460FE308" w:rsidR="00720BE2" w:rsidRPr="00782E43" w:rsidRDefault="00192435" w:rsidP="00192435">
      <w:pPr>
        <w:ind w:firstLine="708"/>
        <w:rPr>
          <w:rFonts w:ascii="Times New Roman" w:hAnsi="Times New Roman" w:cs="Times New Roman"/>
          <w:b/>
          <w:bCs/>
          <w:sz w:val="20"/>
          <w:szCs w:val="20"/>
        </w:rPr>
      </w:pPr>
      <w:r w:rsidRPr="00782E43">
        <w:rPr>
          <w:rFonts w:ascii="Times New Roman" w:hAnsi="Times New Roman" w:cs="Times New Roman"/>
          <w:b/>
          <w:bCs/>
          <w:sz w:val="20"/>
          <w:szCs w:val="20"/>
        </w:rPr>
        <w:t>b</w:t>
      </w:r>
      <w:r w:rsidRPr="00782E43">
        <w:rPr>
          <w:rFonts w:ascii="Times New Roman" w:hAnsi="Times New Roman" w:cs="Times New Roman"/>
          <w:sz w:val="20"/>
          <w:szCs w:val="20"/>
        </w:rPr>
        <w:t>. Prevalence of resistant bacteria in the hospital according to the unit and the origin of samples</w:t>
      </w:r>
      <w:r w:rsidR="00A0194B" w:rsidRPr="00782E43">
        <w:rPr>
          <w:rFonts w:ascii="Times New Roman" w:hAnsi="Times New Roman" w:cs="Times New Roman"/>
          <w:sz w:val="20"/>
          <w:szCs w:val="20"/>
        </w:rPr>
        <w:t>,</w:t>
      </w:r>
      <w:r w:rsidRPr="00782E43">
        <w:rPr>
          <w:rFonts w:ascii="Times New Roman" w:hAnsi="Times New Roman" w:cs="Times New Roman"/>
          <w:sz w:val="20"/>
          <w:szCs w:val="20"/>
        </w:rPr>
        <w:t xml:space="preserve"> 2014-2015.</w:t>
      </w:r>
    </w:p>
    <w:p w14:paraId="5411400F" w14:textId="34D37516" w:rsidR="00192435" w:rsidRPr="00782E43" w:rsidRDefault="00192435" w:rsidP="0019243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Grilledutableau2"/>
        <w:tblpPr w:leftFromText="141" w:rightFromText="141" w:vertAnchor="page" w:horzAnchor="margin" w:tblpY="91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3051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782E43" w:rsidRPr="00782E43" w14:paraId="1FEACCB7" w14:textId="77777777" w:rsidTr="00D029FD">
        <w:trPr>
          <w:trHeight w:val="567"/>
        </w:trPr>
        <w:tc>
          <w:tcPr>
            <w:tcW w:w="0" w:type="auto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14:paraId="4337B75C" w14:textId="77777777" w:rsidR="00774FBA" w:rsidRPr="00782E43" w:rsidRDefault="00774FBA" w:rsidP="00D029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Resistance rates within species in diagnostic samples *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B82275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B2B925D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Urinary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19AD340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Catheter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BA71372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Blood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3A1C40B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Pulmonary</w:t>
            </w:r>
          </w:p>
        </w:tc>
      </w:tr>
      <w:tr w:rsidR="00782E43" w:rsidRPr="00782E43" w14:paraId="684E5BCE" w14:textId="77777777" w:rsidTr="00D029FD">
        <w:trPr>
          <w:trHeight w:val="567"/>
        </w:trPr>
        <w:tc>
          <w:tcPr>
            <w:tcW w:w="0" w:type="auto"/>
            <w:gridSpan w:val="2"/>
            <w:vMerge/>
            <w:tcBorders>
              <w:bottom w:val="single" w:sz="18" w:space="0" w:color="auto"/>
            </w:tcBorders>
            <w:vAlign w:val="center"/>
          </w:tcPr>
          <w:p w14:paraId="0DBC3F8E" w14:textId="77777777" w:rsidR="00774FBA" w:rsidRPr="00782E43" w:rsidRDefault="00774FBA" w:rsidP="00D029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9DEF17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8E25BFD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EEFD91F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69366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959EE5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A18FA95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B521FD0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89B47CD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81E6A1F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1DA21C5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</w:tr>
      <w:tr w:rsidR="00782E43" w:rsidRPr="00782E43" w14:paraId="4CD30A83" w14:textId="77777777" w:rsidTr="00D029FD">
        <w:trPr>
          <w:trHeight w:val="290"/>
        </w:trPr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14:paraId="2124D47D" w14:textId="21CAA749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ESBL-E in the hospital</w:t>
            </w:r>
            <w:r w:rsidR="005C7586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CF8936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73BC803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11.8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B74DCA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D41CA0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FF08D2B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A6472A1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A8E5352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19.1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11F398B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21.3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5EF71A6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21.8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DE7B336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21.8</w:t>
            </w:r>
          </w:p>
        </w:tc>
      </w:tr>
      <w:tr w:rsidR="00782E43" w:rsidRPr="00782E43" w14:paraId="017E8F7E" w14:textId="77777777" w:rsidTr="00D029FD">
        <w:trPr>
          <w:trHeight w:val="290"/>
        </w:trPr>
        <w:tc>
          <w:tcPr>
            <w:tcW w:w="0" w:type="auto"/>
            <w:vAlign w:val="center"/>
          </w:tcPr>
          <w:p w14:paraId="57473302" w14:textId="77777777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17CB163" w14:textId="6A858D8F" w:rsidR="00774FBA" w:rsidRPr="00782E43" w:rsidRDefault="00774FBA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</w:t>
            </w:r>
            <w:r w:rsidR="00A0194B"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CU</w:t>
            </w:r>
          </w:p>
        </w:tc>
        <w:tc>
          <w:tcPr>
            <w:tcW w:w="0" w:type="auto"/>
            <w:vAlign w:val="center"/>
          </w:tcPr>
          <w:p w14:paraId="07ADFEC1" w14:textId="67EC4ABF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33.3</w:t>
            </w:r>
          </w:p>
        </w:tc>
        <w:tc>
          <w:tcPr>
            <w:tcW w:w="0" w:type="auto"/>
            <w:vAlign w:val="center"/>
          </w:tcPr>
          <w:p w14:paraId="3912F925" w14:textId="57B6939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28.6</w:t>
            </w:r>
          </w:p>
        </w:tc>
        <w:tc>
          <w:tcPr>
            <w:tcW w:w="0" w:type="auto"/>
            <w:vAlign w:val="center"/>
          </w:tcPr>
          <w:p w14:paraId="27ECE1C6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</w:tcPr>
          <w:p w14:paraId="459E40E5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</w:tcPr>
          <w:p w14:paraId="632C747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56.3</w:t>
            </w:r>
          </w:p>
        </w:tc>
        <w:tc>
          <w:tcPr>
            <w:tcW w:w="0" w:type="auto"/>
            <w:vAlign w:val="center"/>
          </w:tcPr>
          <w:p w14:paraId="3B7D134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</w:tcPr>
          <w:p w14:paraId="48599C61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</w:tcPr>
          <w:p w14:paraId="30D10C4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</w:tcPr>
          <w:p w14:paraId="5ED1E8B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</w:tcPr>
          <w:p w14:paraId="35D9D9A0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17.5</w:t>
            </w:r>
          </w:p>
        </w:tc>
      </w:tr>
      <w:tr w:rsidR="00782E43" w:rsidRPr="00782E43" w14:paraId="3A9A9EF0" w14:textId="77777777" w:rsidTr="00D029FD">
        <w:trPr>
          <w:trHeight w:val="290"/>
        </w:trPr>
        <w:tc>
          <w:tcPr>
            <w:tcW w:w="0" w:type="auto"/>
            <w:vAlign w:val="center"/>
          </w:tcPr>
          <w:p w14:paraId="6F53895F" w14:textId="77777777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2C9EEFB" w14:textId="77777777" w:rsidR="00774FBA" w:rsidRPr="00782E43" w:rsidRDefault="00774FBA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Medicine unit</w:t>
            </w:r>
          </w:p>
        </w:tc>
        <w:tc>
          <w:tcPr>
            <w:tcW w:w="0" w:type="auto"/>
            <w:vAlign w:val="center"/>
          </w:tcPr>
          <w:p w14:paraId="47E2071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19.7</w:t>
            </w:r>
          </w:p>
        </w:tc>
        <w:tc>
          <w:tcPr>
            <w:tcW w:w="0" w:type="auto"/>
            <w:vAlign w:val="center"/>
          </w:tcPr>
          <w:p w14:paraId="453723EC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20.9</w:t>
            </w:r>
          </w:p>
        </w:tc>
        <w:tc>
          <w:tcPr>
            <w:tcW w:w="0" w:type="auto"/>
            <w:vAlign w:val="center"/>
          </w:tcPr>
          <w:p w14:paraId="6F69E667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18.9</w:t>
            </w:r>
          </w:p>
        </w:tc>
        <w:tc>
          <w:tcPr>
            <w:tcW w:w="0" w:type="auto"/>
            <w:vAlign w:val="center"/>
          </w:tcPr>
          <w:p w14:paraId="4CB8FD2C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18.9</w:t>
            </w:r>
          </w:p>
        </w:tc>
        <w:tc>
          <w:tcPr>
            <w:tcW w:w="0" w:type="auto"/>
            <w:vAlign w:val="center"/>
          </w:tcPr>
          <w:p w14:paraId="6FD54F4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36.8</w:t>
            </w:r>
          </w:p>
        </w:tc>
        <w:tc>
          <w:tcPr>
            <w:tcW w:w="0" w:type="auto"/>
            <w:vAlign w:val="center"/>
          </w:tcPr>
          <w:p w14:paraId="654F763D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36.8</w:t>
            </w:r>
          </w:p>
        </w:tc>
        <w:tc>
          <w:tcPr>
            <w:tcW w:w="0" w:type="auto"/>
            <w:vAlign w:val="center"/>
          </w:tcPr>
          <w:p w14:paraId="3477F061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19.1</w:t>
            </w:r>
          </w:p>
        </w:tc>
        <w:tc>
          <w:tcPr>
            <w:tcW w:w="0" w:type="auto"/>
            <w:vAlign w:val="center"/>
          </w:tcPr>
          <w:p w14:paraId="784D9A7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</w:tcPr>
          <w:p w14:paraId="542CCB22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29.4</w:t>
            </w:r>
          </w:p>
        </w:tc>
        <w:tc>
          <w:tcPr>
            <w:tcW w:w="0" w:type="auto"/>
            <w:vAlign w:val="center"/>
          </w:tcPr>
          <w:p w14:paraId="5579BED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16.6</w:t>
            </w:r>
          </w:p>
        </w:tc>
      </w:tr>
      <w:tr w:rsidR="00782E43" w:rsidRPr="00782E43" w14:paraId="6D092C26" w14:textId="77777777" w:rsidTr="00D029FD">
        <w:trPr>
          <w:trHeight w:val="29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8D02172" w14:textId="77777777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39FFE76" w14:textId="77777777" w:rsidR="00774FBA" w:rsidRPr="00782E43" w:rsidRDefault="00774FBA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Surgical unit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BF1CBDB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10.8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6268C57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FE2C223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14.6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93EC56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828EB9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20.7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4E30FDF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5E495D5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D54F296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16.2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EEB0EA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9EE6CD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28.5</w:t>
            </w:r>
          </w:p>
        </w:tc>
      </w:tr>
      <w:tr w:rsidR="00782E43" w:rsidRPr="00782E43" w14:paraId="5A52F81A" w14:textId="77777777" w:rsidTr="00D029FD">
        <w:trPr>
          <w:trHeight w:val="290"/>
        </w:trPr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14:paraId="13EF9A4E" w14:textId="42F7CE0E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ESBL-producing 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</w:t>
            </w:r>
            <w:r w:rsidR="005C7586"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. </w:t>
            </w:r>
            <w:r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pneumoniae</w:t>
            </w:r>
            <w:r w:rsidR="005C7586" w:rsidRPr="00782E43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</w:t>
            </w:r>
            <w:r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>in the hospital</w:t>
            </w:r>
            <w:r w:rsidR="005C7586" w:rsidRPr="00782E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9FF566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3A2DD3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28.5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A0CCC50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806EA4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C56C876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8553DE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9344AAB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42.5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62138B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38ABAD2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43.3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C2DF66A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</w:tr>
      <w:tr w:rsidR="00782E43" w:rsidRPr="00782E43" w14:paraId="77BF6159" w14:textId="77777777" w:rsidTr="00D029FD">
        <w:trPr>
          <w:trHeight w:val="290"/>
        </w:trPr>
        <w:tc>
          <w:tcPr>
            <w:tcW w:w="0" w:type="auto"/>
            <w:vAlign w:val="center"/>
          </w:tcPr>
          <w:p w14:paraId="3C04F51B" w14:textId="77777777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53BE9B9" w14:textId="2094971E" w:rsidR="00774FBA" w:rsidRPr="00782E43" w:rsidRDefault="00774FBA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</w:t>
            </w:r>
            <w:r w:rsidR="00A0194B"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CU</w:t>
            </w:r>
          </w:p>
        </w:tc>
        <w:tc>
          <w:tcPr>
            <w:tcW w:w="0" w:type="auto"/>
            <w:vAlign w:val="center"/>
          </w:tcPr>
          <w:p w14:paraId="06821AA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</w:tcPr>
          <w:p w14:paraId="484628BA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</w:tcPr>
          <w:p w14:paraId="4695452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</w:tcPr>
          <w:p w14:paraId="678AE45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</w:tcPr>
          <w:p w14:paraId="56671BD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vAlign w:val="center"/>
          </w:tcPr>
          <w:p w14:paraId="4CA434CA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</w:tcPr>
          <w:p w14:paraId="528A04DF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vAlign w:val="center"/>
          </w:tcPr>
          <w:p w14:paraId="13E9B08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</w:tcPr>
          <w:p w14:paraId="0726433A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43.7</w:t>
            </w:r>
          </w:p>
        </w:tc>
        <w:tc>
          <w:tcPr>
            <w:tcW w:w="0" w:type="auto"/>
            <w:vAlign w:val="center"/>
          </w:tcPr>
          <w:p w14:paraId="61EDB82C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782E43" w:rsidRPr="00782E43" w14:paraId="627F8473" w14:textId="77777777" w:rsidTr="00D029FD">
        <w:trPr>
          <w:trHeight w:val="290"/>
        </w:trPr>
        <w:tc>
          <w:tcPr>
            <w:tcW w:w="0" w:type="auto"/>
            <w:vAlign w:val="center"/>
          </w:tcPr>
          <w:p w14:paraId="04068CB8" w14:textId="77777777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A512C37" w14:textId="77777777" w:rsidR="00774FBA" w:rsidRPr="00782E43" w:rsidRDefault="00774FBA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Medicine unit</w:t>
            </w:r>
          </w:p>
        </w:tc>
        <w:tc>
          <w:tcPr>
            <w:tcW w:w="0" w:type="auto"/>
            <w:vAlign w:val="center"/>
          </w:tcPr>
          <w:p w14:paraId="6719E463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  <w:tc>
          <w:tcPr>
            <w:tcW w:w="0" w:type="auto"/>
            <w:vAlign w:val="center"/>
          </w:tcPr>
          <w:p w14:paraId="675BA2D2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</w:tcPr>
          <w:p w14:paraId="418251F8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</w:tcPr>
          <w:p w14:paraId="3F8F5E5A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44.9</w:t>
            </w:r>
          </w:p>
        </w:tc>
        <w:tc>
          <w:tcPr>
            <w:tcW w:w="0" w:type="auto"/>
            <w:vAlign w:val="center"/>
          </w:tcPr>
          <w:p w14:paraId="7A237291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</w:tcPr>
          <w:p w14:paraId="3CEF16A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</w:tcPr>
          <w:p w14:paraId="3B44760F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32.5</w:t>
            </w:r>
          </w:p>
        </w:tc>
        <w:tc>
          <w:tcPr>
            <w:tcW w:w="0" w:type="auto"/>
            <w:vAlign w:val="center"/>
          </w:tcPr>
          <w:p w14:paraId="4C71E72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35.4</w:t>
            </w:r>
          </w:p>
        </w:tc>
        <w:tc>
          <w:tcPr>
            <w:tcW w:w="0" w:type="auto"/>
            <w:vAlign w:val="center"/>
          </w:tcPr>
          <w:p w14:paraId="48BE9F5C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</w:tcPr>
          <w:p w14:paraId="53F4697B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782E43" w:rsidRPr="00782E43" w14:paraId="6E13BA30" w14:textId="77777777" w:rsidTr="00D029FD">
        <w:trPr>
          <w:trHeight w:val="290"/>
        </w:trPr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510917C7" w14:textId="77777777" w:rsidR="00774FBA" w:rsidRPr="00782E43" w:rsidRDefault="00774FBA" w:rsidP="00D029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64E20BA0" w14:textId="77777777" w:rsidR="00774FBA" w:rsidRPr="00782E43" w:rsidRDefault="00774FBA" w:rsidP="00D029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Surgical unit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4EE4ED43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23.9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3F6F1202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2312BB6F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20AD4999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32ED35DE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513863D5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7B5AC894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62.8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64CDCCAD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4631ECE0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04593A06" w14:textId="77777777" w:rsidR="00774FBA" w:rsidRPr="00782E43" w:rsidRDefault="00774FBA" w:rsidP="00D02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</w:tbl>
    <w:p w14:paraId="459AC764" w14:textId="05DAC49E" w:rsidR="00192435" w:rsidRPr="00782E43" w:rsidRDefault="00192435" w:rsidP="00192435">
      <w:pPr>
        <w:rPr>
          <w:rFonts w:ascii="Times New Roman" w:hAnsi="Times New Roman" w:cs="Times New Roman"/>
          <w:sz w:val="20"/>
          <w:szCs w:val="20"/>
        </w:rPr>
      </w:pPr>
    </w:p>
    <w:p w14:paraId="1136A004" w14:textId="77777777" w:rsidR="00D029FD" w:rsidRPr="00782E43" w:rsidRDefault="00D029FD" w:rsidP="00774FBA">
      <w:pPr>
        <w:rPr>
          <w:rFonts w:ascii="Times New Roman" w:hAnsi="Times New Roman" w:cs="Times New Roman"/>
          <w:sz w:val="20"/>
          <w:szCs w:val="20"/>
        </w:rPr>
      </w:pPr>
    </w:p>
    <w:p w14:paraId="35F79D38" w14:textId="67E682D9" w:rsidR="00774FBA" w:rsidRPr="00782E43" w:rsidRDefault="00774FBA" w:rsidP="00774FBA">
      <w:pPr>
        <w:rPr>
          <w:rFonts w:ascii="Times New Roman" w:hAnsi="Times New Roman" w:cs="Times New Roman"/>
          <w:sz w:val="20"/>
          <w:szCs w:val="20"/>
        </w:rPr>
      </w:pPr>
      <w:r w:rsidRPr="00782E43">
        <w:rPr>
          <w:rFonts w:ascii="Times New Roman" w:hAnsi="Times New Roman" w:cs="Times New Roman"/>
          <w:sz w:val="20"/>
          <w:szCs w:val="20"/>
        </w:rPr>
        <w:t>*Rate of resistance strains within species in only samples for diagnostic purposes. Ecological sampling and duplicates were excluded.</w:t>
      </w:r>
    </w:p>
    <w:p w14:paraId="77574070" w14:textId="77777777" w:rsidR="00774FBA" w:rsidRPr="00782E43" w:rsidRDefault="00774FBA" w:rsidP="00774FBA">
      <w:pPr>
        <w:rPr>
          <w:rFonts w:ascii="Times New Roman" w:hAnsi="Times New Roman" w:cs="Times New Roman"/>
          <w:sz w:val="20"/>
          <w:szCs w:val="20"/>
        </w:rPr>
      </w:pPr>
    </w:p>
    <w:p w14:paraId="694FF362" w14:textId="743010E4" w:rsidR="00774FBA" w:rsidRPr="00782E43" w:rsidRDefault="00774FBA" w:rsidP="00774FBA">
      <w:pPr>
        <w:rPr>
          <w:rFonts w:ascii="Times New Roman" w:hAnsi="Times New Roman" w:cs="Times New Roman"/>
          <w:sz w:val="20"/>
          <w:szCs w:val="20"/>
        </w:rPr>
      </w:pPr>
      <w:r w:rsidRPr="00782E43">
        <w:rPr>
          <w:rFonts w:ascii="Times New Roman" w:hAnsi="Times New Roman" w:cs="Times New Roman"/>
          <w:sz w:val="20"/>
          <w:szCs w:val="20"/>
        </w:rPr>
        <w:t xml:space="preserve">ESBL-E: extended-spectrum beta-lactamase–producing </w:t>
      </w:r>
      <w:r w:rsidRPr="00782E43">
        <w:rPr>
          <w:rFonts w:ascii="Times New Roman" w:hAnsi="Times New Roman" w:cs="Times New Roman"/>
          <w:i/>
          <w:sz w:val="20"/>
          <w:szCs w:val="20"/>
        </w:rPr>
        <w:t>Enterobacteriaceae</w:t>
      </w:r>
      <w:r w:rsidRPr="00782E43">
        <w:rPr>
          <w:rFonts w:ascii="Times New Roman" w:hAnsi="Times New Roman" w:cs="Times New Roman"/>
          <w:i/>
          <w:iCs/>
          <w:sz w:val="20"/>
          <w:szCs w:val="20"/>
        </w:rPr>
        <w:t xml:space="preserve">; </w:t>
      </w:r>
      <w:r w:rsidRPr="00782E43">
        <w:rPr>
          <w:rFonts w:ascii="Times New Roman" w:hAnsi="Times New Roman" w:cs="Times New Roman"/>
          <w:sz w:val="20"/>
          <w:szCs w:val="20"/>
        </w:rPr>
        <w:t xml:space="preserve">MRSA: </w:t>
      </w:r>
      <w:r w:rsidR="00A0194B" w:rsidRPr="00782E43">
        <w:rPr>
          <w:rFonts w:ascii="Times New Roman" w:hAnsi="Times New Roman" w:cs="Times New Roman"/>
          <w:sz w:val="20"/>
          <w:szCs w:val="20"/>
        </w:rPr>
        <w:t>m</w:t>
      </w:r>
      <w:r w:rsidRPr="00782E43">
        <w:rPr>
          <w:rFonts w:ascii="Times New Roman" w:hAnsi="Times New Roman" w:cs="Times New Roman"/>
          <w:sz w:val="20"/>
          <w:szCs w:val="20"/>
        </w:rPr>
        <w:t xml:space="preserve">ethicillin-resistant </w:t>
      </w:r>
      <w:r w:rsidRPr="00782E43">
        <w:rPr>
          <w:rFonts w:ascii="Times New Roman" w:hAnsi="Times New Roman" w:cs="Times New Roman"/>
          <w:i/>
          <w:iCs/>
          <w:sz w:val="20"/>
          <w:szCs w:val="20"/>
        </w:rPr>
        <w:t>Staphylococcus aureus</w:t>
      </w:r>
      <w:r w:rsidRPr="00782E43">
        <w:rPr>
          <w:rFonts w:ascii="Times New Roman" w:hAnsi="Times New Roman" w:cs="Times New Roman"/>
          <w:sz w:val="20"/>
          <w:szCs w:val="20"/>
        </w:rPr>
        <w:t>; GRE: glycopeptide-resistant enterococci; NA: Missed data.</w:t>
      </w:r>
    </w:p>
    <w:p w14:paraId="3B38E99E" w14:textId="77777777" w:rsidR="00774FBA" w:rsidRPr="00782E43" w:rsidRDefault="00774FBA" w:rsidP="00774FBA">
      <w:pPr>
        <w:rPr>
          <w:rFonts w:ascii="Times New Roman" w:hAnsi="Times New Roman" w:cs="Times New Roman"/>
          <w:sz w:val="20"/>
          <w:szCs w:val="20"/>
        </w:rPr>
      </w:pPr>
    </w:p>
    <w:p w14:paraId="34B59A92" w14:textId="342DC3C3" w:rsidR="00774FBA" w:rsidRPr="00782E43" w:rsidRDefault="00774FBA" w:rsidP="0019243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782E43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782E43">
        <w:rPr>
          <w:rFonts w:ascii="Times New Roman" w:hAnsi="Times New Roman" w:cs="Times New Roman"/>
          <w:sz w:val="20"/>
          <w:szCs w:val="20"/>
        </w:rPr>
        <w:t>Two strains</w:t>
      </w:r>
      <w:proofErr w:type="gramEnd"/>
      <w:r w:rsidRPr="00782E43">
        <w:rPr>
          <w:rFonts w:ascii="Times New Roman" w:hAnsi="Times New Roman" w:cs="Times New Roman"/>
          <w:sz w:val="20"/>
          <w:szCs w:val="20"/>
        </w:rPr>
        <w:t xml:space="preserve"> were detected in the hospital in carriage</w:t>
      </w:r>
      <w:r w:rsidR="004B2D75" w:rsidRPr="00782E43">
        <w:rPr>
          <w:rFonts w:ascii="Times New Roman" w:hAnsi="Times New Roman" w:cs="Times New Roman"/>
          <w:sz w:val="20"/>
          <w:szCs w:val="20"/>
        </w:rPr>
        <w:t xml:space="preserve"> in 2014</w:t>
      </w:r>
      <w:r w:rsidRPr="00782E43">
        <w:rPr>
          <w:rFonts w:ascii="Times New Roman" w:hAnsi="Times New Roman" w:cs="Times New Roman"/>
          <w:sz w:val="20"/>
          <w:szCs w:val="20"/>
        </w:rPr>
        <w:t xml:space="preserve">: one strain of NDM-producing </w:t>
      </w:r>
      <w:r w:rsidRPr="00782E43">
        <w:rPr>
          <w:rFonts w:ascii="Times New Roman" w:hAnsi="Times New Roman" w:cs="Times New Roman"/>
          <w:i/>
          <w:iCs/>
          <w:sz w:val="20"/>
          <w:szCs w:val="20"/>
        </w:rPr>
        <w:t xml:space="preserve">K. pneumoniae </w:t>
      </w:r>
      <w:r w:rsidRPr="00782E43">
        <w:rPr>
          <w:rFonts w:ascii="Times New Roman" w:hAnsi="Times New Roman" w:cs="Times New Roman"/>
          <w:sz w:val="20"/>
          <w:szCs w:val="20"/>
        </w:rPr>
        <w:t xml:space="preserve">and one strain OXA-48-producing </w:t>
      </w:r>
      <w:r w:rsidRPr="00782E43">
        <w:rPr>
          <w:rFonts w:ascii="Times New Roman" w:hAnsi="Times New Roman" w:cs="Times New Roman"/>
          <w:i/>
          <w:iCs/>
          <w:sz w:val="20"/>
          <w:szCs w:val="20"/>
        </w:rPr>
        <w:t>E. coli</w:t>
      </w:r>
      <w:r w:rsidRPr="00782E43">
        <w:rPr>
          <w:rFonts w:ascii="Times New Roman" w:hAnsi="Times New Roman" w:cs="Times New Roman"/>
          <w:sz w:val="20"/>
          <w:szCs w:val="20"/>
        </w:rPr>
        <w:t xml:space="preserve">; </w:t>
      </w:r>
      <w:r w:rsidR="004B2D75" w:rsidRPr="00782E43">
        <w:rPr>
          <w:rFonts w:ascii="Times New Roman" w:hAnsi="Times New Roman" w:cs="Times New Roman"/>
          <w:sz w:val="20"/>
          <w:szCs w:val="20"/>
        </w:rPr>
        <w:t xml:space="preserve">in 2015, </w:t>
      </w:r>
      <w:r w:rsidRPr="00782E43">
        <w:rPr>
          <w:rFonts w:ascii="Times New Roman" w:hAnsi="Times New Roman" w:cs="Times New Roman"/>
          <w:sz w:val="20"/>
          <w:szCs w:val="20"/>
        </w:rPr>
        <w:t xml:space="preserve">one strain was detected in the </w:t>
      </w:r>
      <w:r w:rsidR="005C7586" w:rsidRPr="00782E43">
        <w:rPr>
          <w:rFonts w:ascii="Times New Roman" w:hAnsi="Times New Roman" w:cs="Times New Roman"/>
          <w:sz w:val="20"/>
          <w:szCs w:val="20"/>
        </w:rPr>
        <w:t xml:space="preserve">hospital in carriage of KPC-2-producing </w:t>
      </w:r>
      <w:r w:rsidR="005C7586" w:rsidRPr="00782E43">
        <w:rPr>
          <w:rFonts w:ascii="Times New Roman" w:hAnsi="Times New Roman" w:cs="Times New Roman"/>
          <w:i/>
          <w:iCs/>
          <w:sz w:val="20"/>
          <w:szCs w:val="20"/>
        </w:rPr>
        <w:t>K. pneumoniae.</w:t>
      </w:r>
    </w:p>
    <w:p w14:paraId="4FD750C8" w14:textId="33AC1E4F" w:rsidR="00782E43" w:rsidRPr="00782E43" w:rsidRDefault="00782E43" w:rsidP="00782E43">
      <w:pPr>
        <w:spacing w:before="320" w:line="360" w:lineRule="auto"/>
        <w:outlineLvl w:val="1"/>
        <w:rPr>
          <w:rFonts w:ascii="Times New Roman" w:hAnsi="Times New Roman" w:cs="Times New Roman"/>
          <w:color w:val="4472C4" w:themeColor="accent1"/>
          <w:sz w:val="20"/>
          <w:szCs w:val="20"/>
        </w:rPr>
      </w:pPr>
      <w:r w:rsidRPr="00782E43">
        <w:rPr>
          <w:rFonts w:ascii="Times New Roman" w:eastAsiaTheme="majorEastAsia" w:hAnsi="Times New Roman" w:cs="Times New Roman"/>
          <w:b/>
          <w:bCs/>
          <w:color w:val="4472C4" w:themeColor="accent1"/>
          <w:sz w:val="20"/>
          <w:szCs w:val="20"/>
        </w:rPr>
        <w:lastRenderedPageBreak/>
        <w:t xml:space="preserve">Table </w:t>
      </w:r>
      <w:r w:rsidRPr="00782E43">
        <w:rPr>
          <w:rFonts w:ascii="Times New Roman" w:eastAsiaTheme="majorEastAsia" w:hAnsi="Times New Roman" w:cs="Times New Roman"/>
          <w:b/>
          <w:bCs/>
          <w:color w:val="4472C4" w:themeColor="accent1"/>
          <w:sz w:val="20"/>
          <w:szCs w:val="20"/>
        </w:rPr>
        <w:t>2</w:t>
      </w:r>
      <w:r w:rsidRPr="00782E43">
        <w:rPr>
          <w:rFonts w:ascii="Times New Roman" w:eastAsiaTheme="majorEastAsia" w:hAnsi="Times New Roman" w:cs="Times New Roman"/>
          <w:b/>
          <w:bCs/>
          <w:color w:val="4472C4" w:themeColor="accent1"/>
          <w:sz w:val="20"/>
          <w:szCs w:val="20"/>
        </w:rPr>
        <w:t>.</w:t>
      </w: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 xml:space="preserve"> Demographic characteristics, </w:t>
      </w: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>comorbidities,</w:t>
      </w: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 xml:space="preserve"> and diagnosis upon admission to the ICU of all included patients</w:t>
      </w:r>
    </w:p>
    <w:tbl>
      <w:tblPr>
        <w:tblStyle w:val="Grilledutableau21"/>
        <w:tblpPr w:leftFromText="141" w:rightFromText="141" w:vertAnchor="page" w:horzAnchor="margin" w:tblpY="217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"/>
        <w:gridCol w:w="4655"/>
        <w:gridCol w:w="1715"/>
        <w:gridCol w:w="1699"/>
        <w:gridCol w:w="1002"/>
      </w:tblGrid>
      <w:tr w:rsidR="00782E43" w:rsidRPr="00782E43" w14:paraId="70D8B2B2" w14:textId="77777777" w:rsidTr="0098769A">
        <w:trPr>
          <w:trHeight w:val="567"/>
        </w:trPr>
        <w:tc>
          <w:tcPr>
            <w:tcW w:w="4940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242F947" w14:textId="77777777" w:rsidR="00782E43" w:rsidRPr="00782E43" w:rsidRDefault="00782E43" w:rsidP="0098769A">
            <w:pPr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Patient characteristics</w:t>
            </w:r>
          </w:p>
        </w:tc>
        <w:tc>
          <w:tcPr>
            <w:tcW w:w="171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E61CC7F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Conventional strategy period</w:t>
            </w:r>
          </w:p>
          <w:p w14:paraId="78EEE45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</w:p>
          <w:p w14:paraId="7FBB1DB8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 xml:space="preserve">2014 </w:t>
            </w:r>
          </w:p>
          <w:p w14:paraId="4870118E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n=738</w:t>
            </w:r>
          </w:p>
        </w:tc>
        <w:tc>
          <w:tcPr>
            <w:tcW w:w="169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E5E5C37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 xml:space="preserve">Restrictive strategy period </w:t>
            </w:r>
          </w:p>
          <w:p w14:paraId="5504657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</w:p>
          <w:p w14:paraId="24B5B557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2015</w:t>
            </w:r>
          </w:p>
          <w:p w14:paraId="69FA910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n=803</w:t>
            </w:r>
          </w:p>
        </w:tc>
        <w:tc>
          <w:tcPr>
            <w:tcW w:w="100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C9AFC95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i/>
                <w:iCs/>
                <w:color w:val="4472C4" w:themeColor="accent1"/>
                <w:sz w:val="20"/>
                <w:szCs w:val="20"/>
              </w:rPr>
              <w:t>p</w:t>
            </w: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 xml:space="preserve"> value</w:t>
            </w:r>
          </w:p>
        </w:tc>
      </w:tr>
      <w:tr w:rsidR="00782E43" w:rsidRPr="00782E43" w14:paraId="71AF35E0" w14:textId="77777777" w:rsidTr="0098769A">
        <w:trPr>
          <w:trHeight w:val="290"/>
        </w:trPr>
        <w:tc>
          <w:tcPr>
            <w:tcW w:w="4940" w:type="dxa"/>
            <w:gridSpan w:val="2"/>
            <w:vAlign w:val="center"/>
          </w:tcPr>
          <w:p w14:paraId="444C5D4F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Age, years, median (IQR)</w:t>
            </w:r>
          </w:p>
        </w:tc>
        <w:tc>
          <w:tcPr>
            <w:tcW w:w="1715" w:type="dxa"/>
            <w:vAlign w:val="center"/>
          </w:tcPr>
          <w:p w14:paraId="40A48946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59 (45-69)</w:t>
            </w:r>
          </w:p>
        </w:tc>
        <w:tc>
          <w:tcPr>
            <w:tcW w:w="1699" w:type="dxa"/>
            <w:vAlign w:val="center"/>
          </w:tcPr>
          <w:p w14:paraId="033319A6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58 (42-70)</w:t>
            </w:r>
          </w:p>
        </w:tc>
        <w:tc>
          <w:tcPr>
            <w:tcW w:w="1002" w:type="dxa"/>
            <w:vAlign w:val="center"/>
          </w:tcPr>
          <w:p w14:paraId="5A6BB94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0.53</w:t>
            </w:r>
          </w:p>
        </w:tc>
      </w:tr>
      <w:tr w:rsidR="00782E43" w:rsidRPr="00782E43" w14:paraId="42186C1D" w14:textId="77777777" w:rsidTr="0098769A">
        <w:trPr>
          <w:trHeight w:val="290"/>
        </w:trPr>
        <w:tc>
          <w:tcPr>
            <w:tcW w:w="4940" w:type="dxa"/>
            <w:gridSpan w:val="2"/>
            <w:vAlign w:val="center"/>
          </w:tcPr>
          <w:p w14:paraId="69B2D0DA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Male (%)</w:t>
            </w:r>
          </w:p>
        </w:tc>
        <w:tc>
          <w:tcPr>
            <w:tcW w:w="1715" w:type="dxa"/>
            <w:vAlign w:val="center"/>
          </w:tcPr>
          <w:p w14:paraId="0C032C6A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64.0</w:t>
            </w:r>
          </w:p>
        </w:tc>
        <w:tc>
          <w:tcPr>
            <w:tcW w:w="1699" w:type="dxa"/>
            <w:vAlign w:val="center"/>
          </w:tcPr>
          <w:p w14:paraId="70CBA397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63.1</w:t>
            </w:r>
          </w:p>
        </w:tc>
        <w:tc>
          <w:tcPr>
            <w:tcW w:w="1002" w:type="dxa"/>
            <w:vAlign w:val="center"/>
          </w:tcPr>
          <w:p w14:paraId="4F4FC3D4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0.74</w:t>
            </w:r>
          </w:p>
        </w:tc>
      </w:tr>
      <w:tr w:rsidR="00782E43" w:rsidRPr="00782E43" w14:paraId="767FAABA" w14:textId="77777777" w:rsidTr="0098769A">
        <w:trPr>
          <w:trHeight w:val="290"/>
        </w:trPr>
        <w:tc>
          <w:tcPr>
            <w:tcW w:w="4940" w:type="dxa"/>
            <w:gridSpan w:val="2"/>
            <w:vAlign w:val="center"/>
          </w:tcPr>
          <w:p w14:paraId="3DF8750B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SAPS II, median (IQR)</w:t>
            </w:r>
          </w:p>
        </w:tc>
        <w:tc>
          <w:tcPr>
            <w:tcW w:w="1715" w:type="dxa"/>
            <w:vAlign w:val="center"/>
          </w:tcPr>
          <w:p w14:paraId="7FAEFF0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40 (26-55)</w:t>
            </w:r>
          </w:p>
        </w:tc>
        <w:tc>
          <w:tcPr>
            <w:tcW w:w="1699" w:type="dxa"/>
            <w:vAlign w:val="center"/>
          </w:tcPr>
          <w:p w14:paraId="777AE684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37 (24-53)</w:t>
            </w:r>
          </w:p>
        </w:tc>
        <w:tc>
          <w:tcPr>
            <w:tcW w:w="1002" w:type="dxa"/>
            <w:vAlign w:val="center"/>
          </w:tcPr>
          <w:p w14:paraId="40EA45AC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&lt;0.01</w:t>
            </w:r>
          </w:p>
        </w:tc>
      </w:tr>
      <w:tr w:rsidR="00782E43" w:rsidRPr="00782E43" w14:paraId="14A7B37C" w14:textId="77777777" w:rsidTr="0098769A">
        <w:trPr>
          <w:trHeight w:val="290"/>
        </w:trPr>
        <w:tc>
          <w:tcPr>
            <w:tcW w:w="4940" w:type="dxa"/>
            <w:gridSpan w:val="2"/>
            <w:tcBorders>
              <w:top w:val="single" w:sz="4" w:space="0" w:color="auto"/>
            </w:tcBorders>
            <w:vAlign w:val="center"/>
          </w:tcPr>
          <w:p w14:paraId="1AC59A35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Comorbidities before ICU admission n (%)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vAlign w:val="center"/>
          </w:tcPr>
          <w:p w14:paraId="29B9A7D1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</w:tcBorders>
            <w:vAlign w:val="center"/>
          </w:tcPr>
          <w:p w14:paraId="5267B81E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14:paraId="700F43C4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77810087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009D6A80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320B6ACC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Hypertension</w:t>
            </w:r>
          </w:p>
        </w:tc>
        <w:tc>
          <w:tcPr>
            <w:tcW w:w="1715" w:type="dxa"/>
            <w:vAlign w:val="center"/>
          </w:tcPr>
          <w:p w14:paraId="7B0CD3B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284 (38.5)</w:t>
            </w:r>
          </w:p>
        </w:tc>
        <w:tc>
          <w:tcPr>
            <w:tcW w:w="1699" w:type="dxa"/>
            <w:vAlign w:val="center"/>
          </w:tcPr>
          <w:p w14:paraId="36234DB7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349 (43.5)</w:t>
            </w:r>
          </w:p>
        </w:tc>
        <w:tc>
          <w:tcPr>
            <w:tcW w:w="1002" w:type="dxa"/>
            <w:vAlign w:val="center"/>
          </w:tcPr>
          <w:p w14:paraId="03693E20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0.05</w:t>
            </w:r>
          </w:p>
        </w:tc>
      </w:tr>
      <w:tr w:rsidR="00782E43" w:rsidRPr="00782E43" w14:paraId="3CC2B5BB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2AFE3002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74848508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Diabetes</w:t>
            </w:r>
          </w:p>
        </w:tc>
        <w:tc>
          <w:tcPr>
            <w:tcW w:w="1715" w:type="dxa"/>
            <w:vAlign w:val="center"/>
          </w:tcPr>
          <w:p w14:paraId="1AF0689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220 (29.8)</w:t>
            </w:r>
          </w:p>
        </w:tc>
        <w:tc>
          <w:tcPr>
            <w:tcW w:w="1699" w:type="dxa"/>
            <w:vAlign w:val="center"/>
          </w:tcPr>
          <w:p w14:paraId="13EA074F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207 (25.8)</w:t>
            </w:r>
          </w:p>
        </w:tc>
        <w:tc>
          <w:tcPr>
            <w:tcW w:w="1002" w:type="dxa"/>
            <w:vAlign w:val="center"/>
          </w:tcPr>
          <w:p w14:paraId="142724F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&lt;0.01</w:t>
            </w:r>
          </w:p>
        </w:tc>
      </w:tr>
      <w:tr w:rsidR="00782E43" w:rsidRPr="00782E43" w14:paraId="3A1953DF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14C2AD24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B78E844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Chronic renal insufficiency</w:t>
            </w:r>
          </w:p>
        </w:tc>
        <w:tc>
          <w:tcPr>
            <w:tcW w:w="1715" w:type="dxa"/>
            <w:vAlign w:val="center"/>
          </w:tcPr>
          <w:p w14:paraId="3873364C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78 (10.6)</w:t>
            </w:r>
          </w:p>
        </w:tc>
        <w:tc>
          <w:tcPr>
            <w:tcW w:w="1699" w:type="dxa"/>
            <w:vAlign w:val="center"/>
          </w:tcPr>
          <w:p w14:paraId="36F6C0E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102 (12.7)</w:t>
            </w:r>
          </w:p>
        </w:tc>
        <w:tc>
          <w:tcPr>
            <w:tcW w:w="1002" w:type="dxa"/>
            <w:vAlign w:val="center"/>
          </w:tcPr>
          <w:p w14:paraId="33540A3B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0.19</w:t>
            </w:r>
          </w:p>
        </w:tc>
      </w:tr>
      <w:tr w:rsidR="00782E43" w:rsidRPr="00782E43" w14:paraId="53455B85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78B37510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179EEBF6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Cardiac disease</w:t>
            </w:r>
          </w:p>
        </w:tc>
        <w:tc>
          <w:tcPr>
            <w:tcW w:w="1715" w:type="dxa"/>
            <w:vAlign w:val="center"/>
          </w:tcPr>
          <w:p w14:paraId="46CF0DAA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73 (9.9)</w:t>
            </w:r>
          </w:p>
        </w:tc>
        <w:tc>
          <w:tcPr>
            <w:tcW w:w="1699" w:type="dxa"/>
            <w:vAlign w:val="center"/>
          </w:tcPr>
          <w:p w14:paraId="104C0FAC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67 (8.3)</w:t>
            </w:r>
          </w:p>
        </w:tc>
        <w:tc>
          <w:tcPr>
            <w:tcW w:w="1002" w:type="dxa"/>
            <w:vAlign w:val="center"/>
          </w:tcPr>
          <w:p w14:paraId="5101F5F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0.29</w:t>
            </w:r>
          </w:p>
        </w:tc>
      </w:tr>
      <w:tr w:rsidR="00782E43" w:rsidRPr="00782E43" w14:paraId="2791965C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26D4DAE7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4EDEA4BC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Immunosuppression</w:t>
            </w:r>
          </w:p>
        </w:tc>
        <w:tc>
          <w:tcPr>
            <w:tcW w:w="1715" w:type="dxa"/>
            <w:vAlign w:val="center"/>
          </w:tcPr>
          <w:p w14:paraId="4E62B1D0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48 (6.5)</w:t>
            </w:r>
          </w:p>
        </w:tc>
        <w:tc>
          <w:tcPr>
            <w:tcW w:w="1699" w:type="dxa"/>
            <w:vAlign w:val="center"/>
          </w:tcPr>
          <w:p w14:paraId="3B4C5985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89 (11.1)</w:t>
            </w:r>
          </w:p>
        </w:tc>
        <w:tc>
          <w:tcPr>
            <w:tcW w:w="1002" w:type="dxa"/>
            <w:vAlign w:val="center"/>
          </w:tcPr>
          <w:p w14:paraId="7B131EC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&lt;0.01</w:t>
            </w:r>
          </w:p>
        </w:tc>
      </w:tr>
      <w:tr w:rsidR="00782E43" w:rsidRPr="00782E43" w14:paraId="47D9C5FF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174212E1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5CDAF1D7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Malignancy</w:t>
            </w:r>
          </w:p>
        </w:tc>
        <w:tc>
          <w:tcPr>
            <w:tcW w:w="1715" w:type="dxa"/>
            <w:vAlign w:val="center"/>
          </w:tcPr>
          <w:p w14:paraId="567CB67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67 (9.1)</w:t>
            </w:r>
          </w:p>
        </w:tc>
        <w:tc>
          <w:tcPr>
            <w:tcW w:w="1699" w:type="dxa"/>
            <w:vAlign w:val="center"/>
          </w:tcPr>
          <w:p w14:paraId="097112FB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62 (7.7)</w:t>
            </w:r>
          </w:p>
        </w:tc>
        <w:tc>
          <w:tcPr>
            <w:tcW w:w="1002" w:type="dxa"/>
            <w:vAlign w:val="center"/>
          </w:tcPr>
          <w:p w14:paraId="51F1E48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0.34</w:t>
            </w:r>
          </w:p>
        </w:tc>
      </w:tr>
      <w:tr w:rsidR="00782E43" w:rsidRPr="00782E43" w14:paraId="4ED66E1E" w14:textId="77777777" w:rsidTr="0098769A">
        <w:trPr>
          <w:trHeight w:val="290"/>
        </w:trPr>
        <w:tc>
          <w:tcPr>
            <w:tcW w:w="285" w:type="dxa"/>
            <w:tcBorders>
              <w:bottom w:val="single" w:sz="4" w:space="0" w:color="auto"/>
            </w:tcBorders>
            <w:vAlign w:val="center"/>
          </w:tcPr>
          <w:p w14:paraId="088D9A23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tcBorders>
              <w:bottom w:val="single" w:sz="4" w:space="0" w:color="auto"/>
            </w:tcBorders>
            <w:vAlign w:val="center"/>
          </w:tcPr>
          <w:p w14:paraId="3B5EE3AB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Obesity </w:t>
            </w: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14:paraId="4250DE61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52 (7.0)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14:paraId="336FFF1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65 (8.1)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14:paraId="6A9AC72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0.44</w:t>
            </w:r>
          </w:p>
        </w:tc>
      </w:tr>
      <w:tr w:rsidR="00782E43" w:rsidRPr="00782E43" w14:paraId="3AD9F6F7" w14:textId="77777777" w:rsidTr="0098769A">
        <w:trPr>
          <w:trHeight w:val="290"/>
        </w:trPr>
        <w:tc>
          <w:tcPr>
            <w:tcW w:w="285" w:type="dxa"/>
            <w:tcBorders>
              <w:top w:val="single" w:sz="4" w:space="0" w:color="auto"/>
            </w:tcBorders>
            <w:vAlign w:val="center"/>
          </w:tcPr>
          <w:p w14:paraId="134B5E07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tcBorders>
              <w:top w:val="single" w:sz="4" w:space="0" w:color="auto"/>
            </w:tcBorders>
            <w:vAlign w:val="center"/>
          </w:tcPr>
          <w:p w14:paraId="4D62DFF3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Hospitalization in the last year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vAlign w:val="center"/>
          </w:tcPr>
          <w:p w14:paraId="653649F6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144 (19.5)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vAlign w:val="center"/>
          </w:tcPr>
          <w:p w14:paraId="6EC056A7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205 (25.5)</w:t>
            </w: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14:paraId="63C94146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&lt;0.01</w:t>
            </w:r>
          </w:p>
        </w:tc>
      </w:tr>
      <w:tr w:rsidR="00782E43" w:rsidRPr="00782E43" w14:paraId="3457F8B2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56E44815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EAE2C1E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proofErr w:type="spellStart"/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Antibiotherapy</w:t>
            </w:r>
            <w:proofErr w:type="spellEnd"/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in the last 3 months</w:t>
            </w:r>
          </w:p>
        </w:tc>
        <w:tc>
          <w:tcPr>
            <w:tcW w:w="1715" w:type="dxa"/>
            <w:vAlign w:val="center"/>
          </w:tcPr>
          <w:p w14:paraId="4ADF303F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288 (39.0)</w:t>
            </w:r>
          </w:p>
        </w:tc>
        <w:tc>
          <w:tcPr>
            <w:tcW w:w="1699" w:type="dxa"/>
            <w:vAlign w:val="center"/>
          </w:tcPr>
          <w:p w14:paraId="6F4AC750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304 (37.9)</w:t>
            </w:r>
          </w:p>
        </w:tc>
        <w:tc>
          <w:tcPr>
            <w:tcW w:w="1002" w:type="dxa"/>
            <w:vAlign w:val="center"/>
          </w:tcPr>
          <w:p w14:paraId="22CD2D84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0.64</w:t>
            </w:r>
          </w:p>
        </w:tc>
      </w:tr>
      <w:tr w:rsidR="00782E43" w:rsidRPr="00782E43" w14:paraId="5D64519D" w14:textId="77777777" w:rsidTr="0098769A">
        <w:trPr>
          <w:trHeight w:val="290"/>
        </w:trPr>
        <w:tc>
          <w:tcPr>
            <w:tcW w:w="285" w:type="dxa"/>
            <w:tcBorders>
              <w:bottom w:val="single" w:sz="4" w:space="0" w:color="auto"/>
            </w:tcBorders>
            <w:vAlign w:val="center"/>
          </w:tcPr>
          <w:p w14:paraId="2DEC930A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tcBorders>
              <w:bottom w:val="single" w:sz="4" w:space="0" w:color="auto"/>
            </w:tcBorders>
            <w:vAlign w:val="center"/>
          </w:tcPr>
          <w:p w14:paraId="67D1C052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ESBL-E carrier at ICU admission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14:paraId="74CBF3E2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34 (4.6)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14:paraId="4F582D1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35 (4.4)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14:paraId="04C6E5A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0.09</w:t>
            </w:r>
          </w:p>
        </w:tc>
      </w:tr>
      <w:tr w:rsidR="00782E43" w:rsidRPr="00782E43" w14:paraId="2E214EF6" w14:textId="77777777" w:rsidTr="0098769A">
        <w:trPr>
          <w:trHeight w:val="290"/>
        </w:trPr>
        <w:tc>
          <w:tcPr>
            <w:tcW w:w="4940" w:type="dxa"/>
            <w:gridSpan w:val="2"/>
            <w:tcBorders>
              <w:top w:val="single" w:sz="4" w:space="0" w:color="auto"/>
            </w:tcBorders>
            <w:vAlign w:val="center"/>
          </w:tcPr>
          <w:p w14:paraId="6C9BE519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 xml:space="preserve">Diagnosis on admission to the </w:t>
            </w:r>
            <w:proofErr w:type="spellStart"/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>ICU</w:t>
            </w:r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  <w:vertAlign w:val="superscript"/>
              </w:rPr>
              <w:t>b</w:t>
            </w:r>
            <w:proofErr w:type="spellEnd"/>
            <w:r w:rsidRPr="00782E43">
              <w:rPr>
                <w:rFonts w:ascii="Times New Roman" w:hAnsi="Times New Roman" w:cs="Times New Roman"/>
                <w:b/>
                <w:color w:val="4472C4" w:themeColor="accent1"/>
                <w:sz w:val="20"/>
                <w:szCs w:val="20"/>
              </w:rPr>
              <w:t xml:space="preserve"> n (%)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vAlign w:val="center"/>
          </w:tcPr>
          <w:p w14:paraId="33B0F3F5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</w:tcBorders>
            <w:vAlign w:val="center"/>
          </w:tcPr>
          <w:p w14:paraId="268BCBDB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14:paraId="5C185FD5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&lt;0.01</w:t>
            </w:r>
          </w:p>
        </w:tc>
      </w:tr>
      <w:tr w:rsidR="00782E43" w:rsidRPr="00782E43" w14:paraId="2224239E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4EDF1260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5ED0D300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Sepsis </w:t>
            </w:r>
          </w:p>
        </w:tc>
        <w:tc>
          <w:tcPr>
            <w:tcW w:w="1715" w:type="dxa"/>
            <w:vAlign w:val="center"/>
          </w:tcPr>
          <w:p w14:paraId="0C3B96F2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237 (32.1)</w:t>
            </w:r>
          </w:p>
        </w:tc>
        <w:tc>
          <w:tcPr>
            <w:tcW w:w="1699" w:type="dxa"/>
            <w:vAlign w:val="center"/>
          </w:tcPr>
          <w:p w14:paraId="651A83A0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211 (26.3)</w:t>
            </w:r>
          </w:p>
        </w:tc>
        <w:tc>
          <w:tcPr>
            <w:tcW w:w="1002" w:type="dxa"/>
            <w:vAlign w:val="center"/>
          </w:tcPr>
          <w:p w14:paraId="4538766E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577185E7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5F772D14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7A093972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Acute renal failure</w:t>
            </w:r>
          </w:p>
        </w:tc>
        <w:tc>
          <w:tcPr>
            <w:tcW w:w="1715" w:type="dxa"/>
            <w:vAlign w:val="center"/>
          </w:tcPr>
          <w:p w14:paraId="4EEDBACE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20 (2.7)</w:t>
            </w:r>
          </w:p>
        </w:tc>
        <w:tc>
          <w:tcPr>
            <w:tcW w:w="1699" w:type="dxa"/>
            <w:vAlign w:val="center"/>
          </w:tcPr>
          <w:p w14:paraId="11245C5C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30 (3.7)</w:t>
            </w:r>
          </w:p>
        </w:tc>
        <w:tc>
          <w:tcPr>
            <w:tcW w:w="1002" w:type="dxa"/>
            <w:vAlign w:val="center"/>
          </w:tcPr>
          <w:p w14:paraId="3AF80200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33A88B84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392AC8D5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39676C05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Acute respiratory failure</w:t>
            </w:r>
          </w:p>
        </w:tc>
        <w:tc>
          <w:tcPr>
            <w:tcW w:w="1715" w:type="dxa"/>
            <w:vAlign w:val="center"/>
          </w:tcPr>
          <w:p w14:paraId="4FA7D116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59 (8.0)</w:t>
            </w:r>
          </w:p>
        </w:tc>
        <w:tc>
          <w:tcPr>
            <w:tcW w:w="1699" w:type="dxa"/>
            <w:vAlign w:val="center"/>
          </w:tcPr>
          <w:p w14:paraId="740D0797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52 (6.5)</w:t>
            </w:r>
          </w:p>
        </w:tc>
        <w:tc>
          <w:tcPr>
            <w:tcW w:w="1002" w:type="dxa"/>
            <w:vAlign w:val="center"/>
          </w:tcPr>
          <w:p w14:paraId="32E91A7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02C5AEB6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63FD0358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7C76303D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Neurological failure</w:t>
            </w:r>
          </w:p>
        </w:tc>
        <w:tc>
          <w:tcPr>
            <w:tcW w:w="1715" w:type="dxa"/>
            <w:vAlign w:val="center"/>
          </w:tcPr>
          <w:p w14:paraId="5D259C3A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115 (15.6)</w:t>
            </w:r>
          </w:p>
        </w:tc>
        <w:tc>
          <w:tcPr>
            <w:tcW w:w="1699" w:type="dxa"/>
            <w:vAlign w:val="center"/>
          </w:tcPr>
          <w:p w14:paraId="06E757E2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98 (12.2)</w:t>
            </w:r>
          </w:p>
        </w:tc>
        <w:tc>
          <w:tcPr>
            <w:tcW w:w="1002" w:type="dxa"/>
            <w:vAlign w:val="center"/>
          </w:tcPr>
          <w:p w14:paraId="7423216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49AB9D70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74CC2F71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5844EC27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Polytrauma</w:t>
            </w:r>
          </w:p>
        </w:tc>
        <w:tc>
          <w:tcPr>
            <w:tcW w:w="1715" w:type="dxa"/>
            <w:vAlign w:val="center"/>
          </w:tcPr>
          <w:p w14:paraId="6724668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93 (12.6)</w:t>
            </w:r>
          </w:p>
        </w:tc>
        <w:tc>
          <w:tcPr>
            <w:tcW w:w="1699" w:type="dxa"/>
            <w:vAlign w:val="center"/>
          </w:tcPr>
          <w:p w14:paraId="7A7DA154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137 (17.1)</w:t>
            </w:r>
          </w:p>
        </w:tc>
        <w:tc>
          <w:tcPr>
            <w:tcW w:w="1002" w:type="dxa"/>
            <w:vAlign w:val="center"/>
          </w:tcPr>
          <w:p w14:paraId="40A30961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53081C44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57C3AB4D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88F8C1B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Acute heart failure</w:t>
            </w:r>
          </w:p>
        </w:tc>
        <w:tc>
          <w:tcPr>
            <w:tcW w:w="1715" w:type="dxa"/>
            <w:vAlign w:val="center"/>
          </w:tcPr>
          <w:p w14:paraId="05FEA734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38 (5.1)</w:t>
            </w:r>
          </w:p>
        </w:tc>
        <w:tc>
          <w:tcPr>
            <w:tcW w:w="1699" w:type="dxa"/>
            <w:vAlign w:val="center"/>
          </w:tcPr>
          <w:p w14:paraId="15611CA2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78 (9.7)</w:t>
            </w:r>
          </w:p>
        </w:tc>
        <w:tc>
          <w:tcPr>
            <w:tcW w:w="1002" w:type="dxa"/>
            <w:vAlign w:val="center"/>
          </w:tcPr>
          <w:p w14:paraId="499422CE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629D3901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793137F6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703CE1B5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Surgical emergency </w:t>
            </w:r>
          </w:p>
        </w:tc>
        <w:tc>
          <w:tcPr>
            <w:tcW w:w="1715" w:type="dxa"/>
            <w:vAlign w:val="center"/>
          </w:tcPr>
          <w:p w14:paraId="6AABDB01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56 (7.6)</w:t>
            </w:r>
          </w:p>
        </w:tc>
        <w:tc>
          <w:tcPr>
            <w:tcW w:w="1699" w:type="dxa"/>
            <w:vAlign w:val="center"/>
          </w:tcPr>
          <w:p w14:paraId="5DFDB81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46 (5.7)</w:t>
            </w:r>
          </w:p>
        </w:tc>
        <w:tc>
          <w:tcPr>
            <w:tcW w:w="1002" w:type="dxa"/>
            <w:vAlign w:val="center"/>
          </w:tcPr>
          <w:p w14:paraId="698D08F3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068BD1BF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44A0B654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647F7B9F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Sickle cell disease</w:t>
            </w:r>
          </w:p>
        </w:tc>
        <w:tc>
          <w:tcPr>
            <w:tcW w:w="1715" w:type="dxa"/>
            <w:vAlign w:val="center"/>
          </w:tcPr>
          <w:p w14:paraId="09B66B11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11 (1.5)</w:t>
            </w:r>
          </w:p>
        </w:tc>
        <w:tc>
          <w:tcPr>
            <w:tcW w:w="1699" w:type="dxa"/>
            <w:vAlign w:val="center"/>
          </w:tcPr>
          <w:p w14:paraId="363618A8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25 (3.1)</w:t>
            </w:r>
          </w:p>
        </w:tc>
        <w:tc>
          <w:tcPr>
            <w:tcW w:w="1002" w:type="dxa"/>
            <w:vAlign w:val="center"/>
          </w:tcPr>
          <w:p w14:paraId="545CC8AF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73F8239F" w14:textId="77777777" w:rsidTr="0098769A">
        <w:trPr>
          <w:trHeight w:val="290"/>
        </w:trPr>
        <w:tc>
          <w:tcPr>
            <w:tcW w:w="285" w:type="dxa"/>
            <w:vAlign w:val="center"/>
          </w:tcPr>
          <w:p w14:paraId="3CFA3CA4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66F53884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Suicide attempt</w:t>
            </w:r>
          </w:p>
        </w:tc>
        <w:tc>
          <w:tcPr>
            <w:tcW w:w="1715" w:type="dxa"/>
            <w:vAlign w:val="center"/>
          </w:tcPr>
          <w:p w14:paraId="68861118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22 (3.0)</w:t>
            </w:r>
          </w:p>
        </w:tc>
        <w:tc>
          <w:tcPr>
            <w:tcW w:w="1699" w:type="dxa"/>
            <w:vAlign w:val="center"/>
          </w:tcPr>
          <w:p w14:paraId="7A4AAA32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27 (3.4)</w:t>
            </w:r>
          </w:p>
        </w:tc>
        <w:tc>
          <w:tcPr>
            <w:tcW w:w="1002" w:type="dxa"/>
            <w:vAlign w:val="center"/>
          </w:tcPr>
          <w:p w14:paraId="1D703042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  <w:tr w:rsidR="00782E43" w:rsidRPr="00782E43" w14:paraId="2819EB64" w14:textId="77777777" w:rsidTr="0098769A">
        <w:trPr>
          <w:trHeight w:val="290"/>
        </w:trPr>
        <w:tc>
          <w:tcPr>
            <w:tcW w:w="285" w:type="dxa"/>
            <w:tcBorders>
              <w:bottom w:val="single" w:sz="18" w:space="0" w:color="auto"/>
            </w:tcBorders>
            <w:vAlign w:val="center"/>
          </w:tcPr>
          <w:p w14:paraId="117B8E30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4655" w:type="dxa"/>
            <w:tcBorders>
              <w:bottom w:val="single" w:sz="18" w:space="0" w:color="auto"/>
            </w:tcBorders>
            <w:vAlign w:val="center"/>
          </w:tcPr>
          <w:p w14:paraId="4C0A91FE" w14:textId="77777777" w:rsidR="00782E43" w:rsidRPr="00782E43" w:rsidRDefault="00782E43" w:rsidP="0098769A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others</w:t>
            </w:r>
          </w:p>
        </w:tc>
        <w:tc>
          <w:tcPr>
            <w:tcW w:w="1715" w:type="dxa"/>
            <w:tcBorders>
              <w:bottom w:val="single" w:sz="18" w:space="0" w:color="auto"/>
            </w:tcBorders>
            <w:vAlign w:val="center"/>
          </w:tcPr>
          <w:p w14:paraId="4C8F8CD9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87 (11.8)</w:t>
            </w:r>
          </w:p>
        </w:tc>
        <w:tc>
          <w:tcPr>
            <w:tcW w:w="1699" w:type="dxa"/>
            <w:tcBorders>
              <w:bottom w:val="single" w:sz="18" w:space="0" w:color="auto"/>
            </w:tcBorders>
            <w:vAlign w:val="center"/>
          </w:tcPr>
          <w:p w14:paraId="3A1B36ED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82E43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>99 (12.3)</w:t>
            </w:r>
          </w:p>
        </w:tc>
        <w:tc>
          <w:tcPr>
            <w:tcW w:w="1002" w:type="dxa"/>
            <w:tcBorders>
              <w:bottom w:val="single" w:sz="18" w:space="0" w:color="auto"/>
            </w:tcBorders>
            <w:vAlign w:val="center"/>
          </w:tcPr>
          <w:p w14:paraId="4116F09F" w14:textId="77777777" w:rsidR="00782E43" w:rsidRPr="00782E43" w:rsidRDefault="00782E43" w:rsidP="0098769A">
            <w:pPr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</w:tr>
    </w:tbl>
    <w:p w14:paraId="056816D3" w14:textId="77777777" w:rsidR="00782E43" w:rsidRP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  <w:vertAlign w:val="superscript"/>
        </w:rPr>
      </w:pPr>
    </w:p>
    <w:p w14:paraId="22B4071E" w14:textId="77777777" w:rsid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  <w:vertAlign w:val="superscript"/>
        </w:rPr>
      </w:pPr>
    </w:p>
    <w:p w14:paraId="054058AC" w14:textId="6D139124" w:rsidR="00782E43" w:rsidRP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</w:rPr>
      </w:pPr>
      <w:proofErr w:type="spellStart"/>
      <w:proofErr w:type="gramStart"/>
      <w:r w:rsidRPr="00782E43">
        <w:rPr>
          <w:rFonts w:ascii="Times New Roman" w:hAnsi="Times New Roman" w:cs="Times New Roman"/>
          <w:color w:val="4472C4" w:themeColor="accent1"/>
          <w:sz w:val="20"/>
          <w:szCs w:val="20"/>
          <w:vertAlign w:val="superscript"/>
        </w:rPr>
        <w:t>a</w:t>
      </w:r>
      <w:proofErr w:type="spellEnd"/>
      <w:proofErr w:type="gramEnd"/>
      <w:r w:rsidRPr="00782E43">
        <w:rPr>
          <w:rFonts w:ascii="Times New Roman" w:hAnsi="Times New Roman" w:cs="Times New Roman"/>
          <w:color w:val="4472C4" w:themeColor="accent1"/>
          <w:sz w:val="20"/>
          <w:szCs w:val="20"/>
          <w:vertAlign w:val="superscript"/>
        </w:rPr>
        <w:t xml:space="preserve"> </w:t>
      </w: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>Obesity defined by a body mass index &gt;30</w:t>
      </w:r>
    </w:p>
    <w:p w14:paraId="109684EC" w14:textId="77777777" w:rsidR="00782E43" w:rsidRP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</w:rPr>
      </w:pPr>
      <w:proofErr w:type="spellStart"/>
      <w:r w:rsidRPr="00782E43">
        <w:rPr>
          <w:rFonts w:ascii="Times New Roman" w:hAnsi="Times New Roman" w:cs="Times New Roman"/>
          <w:color w:val="4472C4" w:themeColor="accent1"/>
          <w:sz w:val="20"/>
          <w:szCs w:val="20"/>
          <w:vertAlign w:val="superscript"/>
        </w:rPr>
        <w:t>b</w:t>
      </w: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>Main</w:t>
      </w:r>
      <w:proofErr w:type="spellEnd"/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 xml:space="preserve"> diagnosis made at admission</w:t>
      </w:r>
    </w:p>
    <w:p w14:paraId="7975FB51" w14:textId="77777777" w:rsidR="00782E43" w:rsidRP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</w:rPr>
      </w:pP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># When not specified, results are n (%).</w:t>
      </w:r>
    </w:p>
    <w:p w14:paraId="3E374B5C" w14:textId="77777777" w:rsidR="00782E43" w:rsidRP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</w:rPr>
      </w:pP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 xml:space="preserve">SAPS II: Simplified Acute Physiology Score II; ICU: intensive care unit; ESBL-E: extended-spectrum beta-lactamase–producing </w:t>
      </w:r>
      <w:r w:rsidRPr="00782E43">
        <w:rPr>
          <w:rFonts w:ascii="Times New Roman" w:hAnsi="Times New Roman" w:cs="Times New Roman"/>
          <w:iCs/>
          <w:color w:val="4472C4" w:themeColor="accent1"/>
          <w:sz w:val="20"/>
          <w:szCs w:val="20"/>
        </w:rPr>
        <w:t>Enterobacteriacea</w:t>
      </w:r>
      <w:r w:rsidRPr="00782E43">
        <w:rPr>
          <w:rFonts w:ascii="Times New Roman" w:hAnsi="Times New Roman" w:cs="Times New Roman"/>
          <w:i/>
          <w:iCs/>
          <w:color w:val="4472C4" w:themeColor="accent1"/>
          <w:sz w:val="20"/>
          <w:szCs w:val="20"/>
        </w:rPr>
        <w:t xml:space="preserve">e; </w:t>
      </w:r>
      <w:r w:rsidRPr="00782E43">
        <w:rPr>
          <w:rFonts w:ascii="Times New Roman" w:hAnsi="Times New Roman" w:cs="Times New Roman"/>
          <w:color w:val="4472C4" w:themeColor="accent1"/>
          <w:sz w:val="20"/>
          <w:szCs w:val="20"/>
        </w:rPr>
        <w:t>SD: standard deviation; IQR: interquartile range.</w:t>
      </w:r>
    </w:p>
    <w:p w14:paraId="6A52E8DA" w14:textId="77777777" w:rsidR="00782E43" w:rsidRPr="00782E43" w:rsidRDefault="00782E43" w:rsidP="00782E43">
      <w:pPr>
        <w:rPr>
          <w:rFonts w:ascii="Times New Roman" w:hAnsi="Times New Roman" w:cs="Times New Roman"/>
          <w:color w:val="4472C4" w:themeColor="accent1"/>
          <w:sz w:val="20"/>
          <w:szCs w:val="20"/>
        </w:rPr>
      </w:pPr>
    </w:p>
    <w:p w14:paraId="6C11CB35" w14:textId="2FF71BA7" w:rsidR="00274EBB" w:rsidRPr="00782E43" w:rsidRDefault="00274EBB" w:rsidP="00274EBB">
      <w:pPr>
        <w:rPr>
          <w:rFonts w:ascii="Times New Roman" w:hAnsi="Times New Roman" w:cs="Times New Roman"/>
          <w:color w:val="4472C4" w:themeColor="accent1"/>
          <w:sz w:val="20"/>
          <w:szCs w:val="20"/>
        </w:rPr>
      </w:pPr>
      <w:r w:rsidRPr="00782E43">
        <w:rPr>
          <w:rFonts w:ascii="Times New Roman" w:hAnsi="Times New Roman" w:cs="Times New Roman"/>
          <w:color w:val="4472C4" w:themeColor="accent1"/>
          <w:sz w:val="22"/>
          <w:szCs w:val="22"/>
        </w:rPr>
        <w:br w:type="page"/>
      </w:r>
    </w:p>
    <w:p w14:paraId="33C8D5B8" w14:textId="7F661BA1" w:rsidR="00A36407" w:rsidRDefault="00A36407" w:rsidP="00A36407">
      <w:pPr>
        <w:spacing w:after="240" w:line="48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C096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lastRenderedPageBreak/>
        <w:t xml:space="preserve">Table </w:t>
      </w:r>
      <w:r w:rsidR="00274EB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3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Sepsis category on ICU admission and ICU-acquired during the study period</w:t>
      </w:r>
    </w:p>
    <w:tbl>
      <w:tblPr>
        <w:tblStyle w:val="Grilledutableau2"/>
        <w:tblpPr w:leftFromText="141" w:rightFromText="141" w:vertAnchor="page" w:horzAnchor="margin" w:tblpY="2337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"/>
        <w:gridCol w:w="4655"/>
        <w:gridCol w:w="1715"/>
        <w:gridCol w:w="1699"/>
        <w:gridCol w:w="1002"/>
      </w:tblGrid>
      <w:tr w:rsidR="00274EBB" w:rsidRPr="006D0995" w14:paraId="10D0F13C" w14:textId="77777777" w:rsidTr="00274EBB">
        <w:trPr>
          <w:trHeight w:val="567"/>
        </w:trPr>
        <w:tc>
          <w:tcPr>
            <w:tcW w:w="4940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39088F1" w14:textId="77777777" w:rsidR="00274EBB" w:rsidRPr="006D0995" w:rsidRDefault="00274EBB" w:rsidP="00274EB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Sepsis category</w:t>
            </w:r>
          </w:p>
        </w:tc>
        <w:tc>
          <w:tcPr>
            <w:tcW w:w="171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E282FB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D09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Conventional strategy period</w:t>
            </w:r>
          </w:p>
          <w:p w14:paraId="1EC7B393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6E40C074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D09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2014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52408DE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n=738</w:t>
            </w:r>
          </w:p>
        </w:tc>
        <w:tc>
          <w:tcPr>
            <w:tcW w:w="169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27507B0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D09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Restrictive strategy period </w:t>
            </w:r>
          </w:p>
          <w:p w14:paraId="2EB4B904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662A8C44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D09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2015</w:t>
            </w:r>
          </w:p>
          <w:p w14:paraId="0954074A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n=803</w:t>
            </w:r>
          </w:p>
        </w:tc>
        <w:tc>
          <w:tcPr>
            <w:tcW w:w="100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7A85BA6" w14:textId="77777777" w:rsidR="00274EBB" w:rsidRPr="006D0995" w:rsidRDefault="00274EBB" w:rsidP="00274E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12EC6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0"/>
                <w:szCs w:val="20"/>
              </w:rPr>
              <w:t>p</w:t>
            </w:r>
            <w:r w:rsidRPr="006D099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value</w:t>
            </w:r>
          </w:p>
        </w:tc>
      </w:tr>
      <w:tr w:rsidR="00274EBB" w:rsidRPr="006D0995" w14:paraId="397DB9D0" w14:textId="77777777" w:rsidTr="00274EBB">
        <w:trPr>
          <w:trHeight w:val="290"/>
        </w:trPr>
        <w:tc>
          <w:tcPr>
            <w:tcW w:w="4940" w:type="dxa"/>
            <w:gridSpan w:val="2"/>
            <w:tcBorders>
              <w:top w:val="single" w:sz="4" w:space="0" w:color="auto"/>
            </w:tcBorders>
            <w:vAlign w:val="center"/>
          </w:tcPr>
          <w:p w14:paraId="3AC33D13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On </w:t>
            </w:r>
            <w:r w:rsidRPr="007142B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ICU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admission</w:t>
            </w:r>
            <w:r w:rsidRPr="002D026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vertAlign w:val="superscript"/>
              </w:rPr>
              <w:t>a</w:t>
            </w:r>
            <w:proofErr w:type="spellEnd"/>
            <w:r w:rsidRPr="007142B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</w:t>
            </w:r>
            <w:r w:rsidRPr="007142B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(%)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vAlign w:val="center"/>
          </w:tcPr>
          <w:p w14:paraId="6F0AD72B" w14:textId="77777777" w:rsidR="00274EBB" w:rsidRPr="00855AA6" w:rsidRDefault="00274EBB" w:rsidP="00274E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n= 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37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(3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vAlign w:val="center"/>
          </w:tcPr>
          <w:p w14:paraId="0DED8196" w14:textId="77777777" w:rsidR="00274EBB" w:rsidRPr="00855AA6" w:rsidRDefault="00274EBB" w:rsidP="00274E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n= 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26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14:paraId="6B911FCC" w14:textId="77777777" w:rsidR="00274EBB" w:rsidRPr="00855AA6" w:rsidRDefault="00274EBB" w:rsidP="00274E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.01</w:t>
            </w:r>
          </w:p>
        </w:tc>
      </w:tr>
      <w:tr w:rsidR="00274EBB" w:rsidRPr="006D0995" w14:paraId="1484CE45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274E3F33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7FDB4ACF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Leptospirosis</w:t>
            </w:r>
          </w:p>
        </w:tc>
        <w:tc>
          <w:tcPr>
            <w:tcW w:w="1715" w:type="dxa"/>
            <w:vAlign w:val="center"/>
          </w:tcPr>
          <w:p w14:paraId="1AD1EBC0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024DE4AB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014A2547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0.33</w:t>
            </w:r>
          </w:p>
        </w:tc>
      </w:tr>
      <w:tr w:rsidR="00274EBB" w:rsidRPr="006D0995" w14:paraId="63BF89E1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45E9DD64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37DF121D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Pulmonary infection</w:t>
            </w:r>
          </w:p>
        </w:tc>
        <w:tc>
          <w:tcPr>
            <w:tcW w:w="1715" w:type="dxa"/>
            <w:vAlign w:val="center"/>
          </w:tcPr>
          <w:p w14:paraId="03C6A4DA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76AEE927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2F337295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0.17</w:t>
            </w:r>
          </w:p>
        </w:tc>
      </w:tr>
      <w:tr w:rsidR="00274EBB" w:rsidRPr="006D0995" w14:paraId="45A0224D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46196F14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58C73326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Urinary infection</w:t>
            </w:r>
          </w:p>
        </w:tc>
        <w:tc>
          <w:tcPr>
            <w:tcW w:w="1715" w:type="dxa"/>
            <w:vAlign w:val="center"/>
          </w:tcPr>
          <w:p w14:paraId="6D020D52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02C5FECD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.5)</w:t>
            </w:r>
          </w:p>
        </w:tc>
        <w:tc>
          <w:tcPr>
            <w:tcW w:w="1002" w:type="dxa"/>
            <w:vAlign w:val="center"/>
          </w:tcPr>
          <w:p w14:paraId="00CCA344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0.06</w:t>
            </w:r>
          </w:p>
        </w:tc>
      </w:tr>
      <w:tr w:rsidR="00274EBB" w:rsidRPr="006D0995" w14:paraId="78E156AA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2B50B018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5180646E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Cutaneous infection</w:t>
            </w:r>
          </w:p>
        </w:tc>
        <w:tc>
          <w:tcPr>
            <w:tcW w:w="1715" w:type="dxa"/>
            <w:vAlign w:val="center"/>
          </w:tcPr>
          <w:p w14:paraId="4599B663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34F6D96B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7CFFB575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0.15</w:t>
            </w:r>
          </w:p>
        </w:tc>
      </w:tr>
      <w:tr w:rsidR="00274EBB" w:rsidRPr="006D0995" w14:paraId="43B24D37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77C6C00D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1EC29C26" w14:textId="77777777" w:rsidR="00274EBB" w:rsidRPr="00D25D6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</w:pPr>
            <w:proofErr w:type="spellStart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Catheter-related</w:t>
            </w:r>
            <w:proofErr w:type="spellEnd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 </w:t>
            </w:r>
            <w:proofErr w:type="spellStart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bloodstream</w:t>
            </w:r>
            <w:proofErr w:type="spellEnd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 xml:space="preserve"> infection</w:t>
            </w:r>
          </w:p>
        </w:tc>
        <w:tc>
          <w:tcPr>
            <w:tcW w:w="1715" w:type="dxa"/>
            <w:vAlign w:val="center"/>
          </w:tcPr>
          <w:p w14:paraId="2AED2729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(1.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67042310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24C20E7B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0.18</w:t>
            </w:r>
          </w:p>
        </w:tc>
      </w:tr>
      <w:tr w:rsidR="00274EBB" w:rsidRPr="006D0995" w14:paraId="08EFBFA8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2A490A3A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4F1A2557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Intraabdominal infection</w:t>
            </w:r>
          </w:p>
        </w:tc>
        <w:tc>
          <w:tcPr>
            <w:tcW w:w="1715" w:type="dxa"/>
            <w:vAlign w:val="center"/>
          </w:tcPr>
          <w:p w14:paraId="39176561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51990DDC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77B57FAB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0.63</w:t>
            </w:r>
          </w:p>
        </w:tc>
      </w:tr>
      <w:tr w:rsidR="00274EBB" w:rsidRPr="006D0995" w14:paraId="0081A9BF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70983F4F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1BC1AB25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Endocarditis</w:t>
            </w:r>
          </w:p>
        </w:tc>
        <w:tc>
          <w:tcPr>
            <w:tcW w:w="1715" w:type="dxa"/>
            <w:vAlign w:val="center"/>
          </w:tcPr>
          <w:p w14:paraId="6FCF5E37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.6)</w:t>
            </w:r>
          </w:p>
        </w:tc>
        <w:tc>
          <w:tcPr>
            <w:tcW w:w="1699" w:type="dxa"/>
            <w:vAlign w:val="center"/>
          </w:tcPr>
          <w:p w14:paraId="015E5188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1A6A711A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0.80</w:t>
            </w:r>
          </w:p>
        </w:tc>
      </w:tr>
      <w:tr w:rsidR="00274EBB" w:rsidRPr="006D0995" w14:paraId="7B9D796E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0959C551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53F363BE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Central nervous system infection</w:t>
            </w:r>
          </w:p>
        </w:tc>
        <w:tc>
          <w:tcPr>
            <w:tcW w:w="1715" w:type="dxa"/>
            <w:vAlign w:val="center"/>
          </w:tcPr>
          <w:p w14:paraId="3B465D45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.5)</w:t>
            </w:r>
          </w:p>
        </w:tc>
        <w:tc>
          <w:tcPr>
            <w:tcW w:w="1699" w:type="dxa"/>
            <w:vAlign w:val="center"/>
          </w:tcPr>
          <w:p w14:paraId="1574F377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42ACD613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</w:tr>
      <w:tr w:rsidR="00274EBB" w:rsidRPr="006D0995" w14:paraId="53B8FF3C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63486BB1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6C585385" w14:textId="77777777" w:rsidR="00274EBB" w:rsidRPr="007142B3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Bone infection</w:t>
            </w:r>
          </w:p>
        </w:tc>
        <w:tc>
          <w:tcPr>
            <w:tcW w:w="1715" w:type="dxa"/>
            <w:vAlign w:val="center"/>
          </w:tcPr>
          <w:p w14:paraId="1388F694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0868368E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21018E33" w14:textId="77777777" w:rsidR="00274EBB" w:rsidRPr="007142B3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274EBB" w:rsidRPr="006D0995" w14:paraId="24B90A13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7B249049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44C04B83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Ear, nose and throat infection</w:t>
            </w:r>
          </w:p>
        </w:tc>
        <w:tc>
          <w:tcPr>
            <w:tcW w:w="1715" w:type="dxa"/>
            <w:vAlign w:val="center"/>
          </w:tcPr>
          <w:p w14:paraId="201DB855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 (1.1)</w:t>
            </w:r>
          </w:p>
        </w:tc>
        <w:tc>
          <w:tcPr>
            <w:tcW w:w="1699" w:type="dxa"/>
            <w:vAlign w:val="center"/>
          </w:tcPr>
          <w:p w14:paraId="2F356341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 (3.8)</w:t>
            </w:r>
          </w:p>
        </w:tc>
        <w:tc>
          <w:tcPr>
            <w:tcW w:w="1002" w:type="dxa"/>
            <w:vAlign w:val="center"/>
          </w:tcPr>
          <w:p w14:paraId="2E2D8E4E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0.05</w:t>
            </w:r>
          </w:p>
        </w:tc>
      </w:tr>
      <w:tr w:rsidR="00274EBB" w:rsidRPr="006D0995" w14:paraId="6A836613" w14:textId="77777777" w:rsidTr="00274EBB">
        <w:trPr>
          <w:trHeight w:val="290"/>
        </w:trPr>
        <w:tc>
          <w:tcPr>
            <w:tcW w:w="285" w:type="dxa"/>
            <w:tcBorders>
              <w:bottom w:val="single" w:sz="4" w:space="0" w:color="auto"/>
            </w:tcBorders>
            <w:vAlign w:val="center"/>
          </w:tcPr>
          <w:p w14:paraId="69C4362B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tcBorders>
              <w:bottom w:val="single" w:sz="4" w:space="0" w:color="auto"/>
            </w:tcBorders>
            <w:vAlign w:val="center"/>
          </w:tcPr>
          <w:p w14:paraId="275F0376" w14:textId="0B3EDA0B" w:rsidR="00274EBB" w:rsidRDefault="00417F67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</w:t>
            </w:r>
            <w:r w:rsidR="00274EBB"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thers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14:paraId="031498AB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14:paraId="48318095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14:paraId="2E1EB145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0.28</w:t>
            </w:r>
          </w:p>
        </w:tc>
      </w:tr>
      <w:tr w:rsidR="00274EBB" w:rsidRPr="006D0995" w14:paraId="1636C88A" w14:textId="77777777" w:rsidTr="00274EBB">
        <w:trPr>
          <w:trHeight w:val="290"/>
        </w:trPr>
        <w:tc>
          <w:tcPr>
            <w:tcW w:w="4940" w:type="dxa"/>
            <w:gridSpan w:val="2"/>
            <w:tcBorders>
              <w:top w:val="single" w:sz="4" w:space="0" w:color="auto"/>
            </w:tcBorders>
            <w:vAlign w:val="center"/>
          </w:tcPr>
          <w:p w14:paraId="4DEFE814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Acquired during </w:t>
            </w:r>
            <w:r w:rsidRPr="007142B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ICU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length of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stay</w:t>
            </w:r>
            <w:r w:rsidRPr="002D026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vertAlign w:val="superscript"/>
              </w:rPr>
              <w:t>a</w:t>
            </w:r>
            <w:proofErr w:type="spellEnd"/>
            <w:r w:rsidRPr="002D026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n </w:t>
            </w:r>
            <w:r w:rsidRPr="007142B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(%)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vAlign w:val="center"/>
          </w:tcPr>
          <w:p w14:paraId="07A726CE" w14:textId="77777777" w:rsidR="00274EBB" w:rsidRPr="00855AA6" w:rsidRDefault="00274EBB" w:rsidP="00274E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n= 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178 (24.4)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vAlign w:val="center"/>
          </w:tcPr>
          <w:p w14:paraId="328850A7" w14:textId="77777777" w:rsidR="00274EBB" w:rsidRPr="00855AA6" w:rsidRDefault="00274EBB" w:rsidP="00274E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n= 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135 (16.8)</w:t>
            </w: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14:paraId="328AE9C4" w14:textId="77777777" w:rsidR="00274EBB" w:rsidRPr="00855AA6" w:rsidRDefault="00274EBB" w:rsidP="00274E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Pr="00855A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.01</w:t>
            </w:r>
          </w:p>
        </w:tc>
      </w:tr>
      <w:tr w:rsidR="00274EBB" w:rsidRPr="006D0995" w14:paraId="0F0B3AFE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4EB822C9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91B4BE5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Pulmonary infection</w:t>
            </w:r>
          </w:p>
        </w:tc>
        <w:tc>
          <w:tcPr>
            <w:tcW w:w="1715" w:type="dxa"/>
            <w:vAlign w:val="center"/>
          </w:tcPr>
          <w:p w14:paraId="773B3F9E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37048FC7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450C970A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&lt;0.01</w:t>
            </w:r>
          </w:p>
        </w:tc>
      </w:tr>
      <w:tr w:rsidR="00274EBB" w:rsidRPr="006D0995" w14:paraId="417D853E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3CE2EC61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6893115D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Urinary infection</w:t>
            </w:r>
          </w:p>
        </w:tc>
        <w:tc>
          <w:tcPr>
            <w:tcW w:w="1715" w:type="dxa"/>
            <w:vAlign w:val="center"/>
          </w:tcPr>
          <w:p w14:paraId="6D0E0B9A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4EE00596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0343220A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0.55</w:t>
            </w:r>
          </w:p>
        </w:tc>
      </w:tr>
      <w:tr w:rsidR="00274EBB" w:rsidRPr="006D0995" w14:paraId="2AAAE5FE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076D6A6E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B98AC58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Cutaneous infection</w:t>
            </w:r>
          </w:p>
        </w:tc>
        <w:tc>
          <w:tcPr>
            <w:tcW w:w="1715" w:type="dxa"/>
            <w:vAlign w:val="center"/>
          </w:tcPr>
          <w:p w14:paraId="7B187026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73936D3E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79D2E512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0.34</w:t>
            </w:r>
          </w:p>
        </w:tc>
      </w:tr>
      <w:tr w:rsidR="00274EBB" w:rsidRPr="006D0995" w14:paraId="1E186D58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7945FDE3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D29EBA6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Catheter-related</w:t>
            </w:r>
            <w:proofErr w:type="spellEnd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 </w:t>
            </w:r>
            <w:proofErr w:type="spellStart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bloodstream</w:t>
            </w:r>
            <w:proofErr w:type="spellEnd"/>
            <w:r w:rsidRPr="00D25D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 xml:space="preserve"> infection</w:t>
            </w:r>
          </w:p>
        </w:tc>
        <w:tc>
          <w:tcPr>
            <w:tcW w:w="1715" w:type="dxa"/>
            <w:vAlign w:val="center"/>
          </w:tcPr>
          <w:p w14:paraId="1C41EE4A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285F3C17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68910277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0.81</w:t>
            </w:r>
          </w:p>
        </w:tc>
      </w:tr>
      <w:tr w:rsidR="00274EBB" w:rsidRPr="006D0995" w14:paraId="478CB3CF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2A2781D7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48ACE9C6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Intraabdominal infection</w:t>
            </w:r>
          </w:p>
        </w:tc>
        <w:tc>
          <w:tcPr>
            <w:tcW w:w="1715" w:type="dxa"/>
            <w:vAlign w:val="center"/>
          </w:tcPr>
          <w:p w14:paraId="2C913483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5998486D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421F5856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&lt;0.01</w:t>
            </w:r>
          </w:p>
        </w:tc>
      </w:tr>
      <w:tr w:rsidR="00274EBB" w:rsidRPr="006D0995" w14:paraId="1F3A04AC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7BDADA7F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15FD3339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Endocarditis</w:t>
            </w:r>
          </w:p>
        </w:tc>
        <w:tc>
          <w:tcPr>
            <w:tcW w:w="1715" w:type="dxa"/>
            <w:vAlign w:val="center"/>
          </w:tcPr>
          <w:p w14:paraId="2DA2D991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5B814A91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0A16940A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274EBB" w:rsidRPr="006D0995" w14:paraId="087AC5F1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0FD20770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7741C12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Central nervous system infection</w:t>
            </w:r>
          </w:p>
        </w:tc>
        <w:tc>
          <w:tcPr>
            <w:tcW w:w="1715" w:type="dxa"/>
            <w:vAlign w:val="center"/>
          </w:tcPr>
          <w:p w14:paraId="0C65A3DA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324B9659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18D397FF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0.08</w:t>
            </w:r>
          </w:p>
        </w:tc>
      </w:tr>
      <w:tr w:rsidR="00274EBB" w:rsidRPr="006D0995" w14:paraId="101500F3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690859C8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00694672" w14:textId="77777777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Bone infection</w:t>
            </w:r>
          </w:p>
        </w:tc>
        <w:tc>
          <w:tcPr>
            <w:tcW w:w="1715" w:type="dxa"/>
            <w:vAlign w:val="center"/>
          </w:tcPr>
          <w:p w14:paraId="61C02F65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vAlign w:val="center"/>
          </w:tcPr>
          <w:p w14:paraId="24E72770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vAlign w:val="center"/>
          </w:tcPr>
          <w:p w14:paraId="52E0AB35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0.08</w:t>
            </w:r>
          </w:p>
        </w:tc>
      </w:tr>
      <w:tr w:rsidR="00274EBB" w:rsidRPr="006D0995" w14:paraId="1E4253B3" w14:textId="77777777" w:rsidTr="00274EBB">
        <w:trPr>
          <w:trHeight w:val="290"/>
        </w:trPr>
        <w:tc>
          <w:tcPr>
            <w:tcW w:w="285" w:type="dxa"/>
            <w:vAlign w:val="center"/>
          </w:tcPr>
          <w:p w14:paraId="10D224F3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vAlign w:val="center"/>
          </w:tcPr>
          <w:p w14:paraId="68E03A5E" w14:textId="053F876E" w:rsidR="00274EBB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Ear, nose and throat infection</w:t>
            </w:r>
          </w:p>
        </w:tc>
        <w:tc>
          <w:tcPr>
            <w:tcW w:w="1715" w:type="dxa"/>
            <w:vAlign w:val="center"/>
          </w:tcPr>
          <w:p w14:paraId="7D2C1BE9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(1.1)</w:t>
            </w:r>
          </w:p>
        </w:tc>
        <w:tc>
          <w:tcPr>
            <w:tcW w:w="1699" w:type="dxa"/>
            <w:vAlign w:val="center"/>
          </w:tcPr>
          <w:p w14:paraId="2037ABD6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(1.4)</w:t>
            </w:r>
          </w:p>
        </w:tc>
        <w:tc>
          <w:tcPr>
            <w:tcW w:w="1002" w:type="dxa"/>
            <w:vAlign w:val="center"/>
          </w:tcPr>
          <w:p w14:paraId="12C803B1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0.80</w:t>
            </w:r>
          </w:p>
        </w:tc>
      </w:tr>
      <w:tr w:rsidR="00274EBB" w:rsidRPr="006D0995" w14:paraId="50ED5A00" w14:textId="77777777" w:rsidTr="00274EBB">
        <w:trPr>
          <w:trHeight w:val="290"/>
        </w:trPr>
        <w:tc>
          <w:tcPr>
            <w:tcW w:w="285" w:type="dxa"/>
            <w:tcBorders>
              <w:bottom w:val="single" w:sz="18" w:space="0" w:color="auto"/>
            </w:tcBorders>
            <w:vAlign w:val="center"/>
          </w:tcPr>
          <w:p w14:paraId="7191CEEB" w14:textId="77777777" w:rsidR="00274EBB" w:rsidRPr="006D0995" w:rsidRDefault="00274EBB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655" w:type="dxa"/>
            <w:tcBorders>
              <w:bottom w:val="single" w:sz="18" w:space="0" w:color="auto"/>
            </w:tcBorders>
            <w:vAlign w:val="center"/>
          </w:tcPr>
          <w:p w14:paraId="01BC05DC" w14:textId="713B399C" w:rsidR="00274EBB" w:rsidRDefault="00417F67" w:rsidP="00274E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</w:t>
            </w:r>
            <w:r w:rsidR="00274EBB"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thers</w:t>
            </w:r>
          </w:p>
        </w:tc>
        <w:tc>
          <w:tcPr>
            <w:tcW w:w="1715" w:type="dxa"/>
            <w:tcBorders>
              <w:bottom w:val="single" w:sz="18" w:space="0" w:color="auto"/>
            </w:tcBorders>
            <w:vAlign w:val="center"/>
          </w:tcPr>
          <w:p w14:paraId="25397F66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99" w:type="dxa"/>
            <w:tcBorders>
              <w:bottom w:val="single" w:sz="18" w:space="0" w:color="auto"/>
            </w:tcBorders>
            <w:vAlign w:val="center"/>
          </w:tcPr>
          <w:p w14:paraId="29D9218F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7142B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02" w:type="dxa"/>
            <w:tcBorders>
              <w:bottom w:val="single" w:sz="18" w:space="0" w:color="auto"/>
            </w:tcBorders>
            <w:vAlign w:val="center"/>
          </w:tcPr>
          <w:p w14:paraId="09E92998" w14:textId="77777777" w:rsidR="00274EBB" w:rsidRDefault="00274EBB" w:rsidP="00274E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0.70</w:t>
            </w:r>
          </w:p>
        </w:tc>
      </w:tr>
    </w:tbl>
    <w:p w14:paraId="05639BFB" w14:textId="3AC48774" w:rsidR="00A36407" w:rsidRDefault="00A36407" w:rsidP="00491A1A">
      <w:pPr>
        <w:spacing w:line="276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D7C1F68" w14:textId="77777777" w:rsidR="00A36407" w:rsidRPr="006D0995" w:rsidRDefault="00A36407" w:rsidP="00A36407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a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Multiple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diagnos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e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proofErr w:type="gramEnd"/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were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possible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for the same patient.</w:t>
      </w:r>
    </w:p>
    <w:p w14:paraId="3DCDA50F" w14:textId="25BE0CE7" w:rsidR="00A36407" w:rsidRPr="006D0995" w:rsidRDefault="00A36407" w:rsidP="00A36407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#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W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hen not specified, results are n (%). </w:t>
      </w:r>
    </w:p>
    <w:p w14:paraId="154206D8" w14:textId="77777777" w:rsidR="00A36407" w:rsidRPr="006D0995" w:rsidRDefault="00A36407" w:rsidP="00A36407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10D5081" w14:textId="77777777" w:rsidR="00A36407" w:rsidRDefault="00A36407" w:rsidP="00A36407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SAPS II: Simplified Acute Physiology Score II; ICU: intensive care unit; ESBL-E: extended-spectrum beta-lactamase–producing </w:t>
      </w:r>
      <w:r w:rsidRPr="006D0995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Enterobacteriacea</w:t>
      </w:r>
      <w:r w:rsidRPr="006D099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e; </w:t>
      </w:r>
      <w:r w:rsidRPr="006D0995">
        <w:rPr>
          <w:rFonts w:ascii="Times New Roman" w:hAnsi="Times New Roman" w:cs="Times New Roman"/>
          <w:color w:val="000000" w:themeColor="text1"/>
          <w:sz w:val="20"/>
          <w:szCs w:val="20"/>
        </w:rPr>
        <w:t>SD: standard deviation</w:t>
      </w:r>
    </w:p>
    <w:p w14:paraId="208D4628" w14:textId="77777777" w:rsidR="00A36407" w:rsidRDefault="00A36407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14:paraId="5FB4EBBC" w14:textId="77777777" w:rsidR="00491A1A" w:rsidRDefault="00491A1A" w:rsidP="00491A1A">
      <w:pPr>
        <w:spacing w:line="276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6DA2D260" w14:textId="018F09CB" w:rsidR="00640B7F" w:rsidRDefault="00B73BB5" w:rsidP="00E02B7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45F3B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640B7F">
        <w:rPr>
          <w:rFonts w:ascii="Times New Roman" w:hAnsi="Times New Roman" w:cs="Times New Roman"/>
          <w:b/>
          <w:bCs/>
          <w:sz w:val="20"/>
          <w:szCs w:val="20"/>
        </w:rPr>
        <w:t xml:space="preserve">a. </w:t>
      </w:r>
      <w:r w:rsidR="009F7F8F">
        <w:rPr>
          <w:rFonts w:ascii="Times New Roman" w:hAnsi="Times New Roman" w:cs="Times New Roman"/>
          <w:sz w:val="20"/>
          <w:szCs w:val="20"/>
        </w:rPr>
        <w:t>A</w:t>
      </w:r>
      <w:r w:rsidR="00640B7F" w:rsidRPr="00640B7F">
        <w:rPr>
          <w:rFonts w:ascii="Times New Roman" w:hAnsi="Times New Roman" w:cs="Times New Roman"/>
          <w:sz w:val="20"/>
          <w:szCs w:val="20"/>
        </w:rPr>
        <w:t>bsolute main differences before and after weighted adjustment in the main analysis sample</w:t>
      </w:r>
      <w:r w:rsidR="009F7F8F">
        <w:rPr>
          <w:rFonts w:ascii="Times New Roman" w:hAnsi="Times New Roman" w:cs="Times New Roman"/>
          <w:sz w:val="20"/>
          <w:szCs w:val="20"/>
        </w:rPr>
        <w:t>.</w:t>
      </w:r>
    </w:p>
    <w:p w14:paraId="54165863" w14:textId="7A8260AC" w:rsidR="000F13F6" w:rsidRPr="00B94E86" w:rsidRDefault="00640B7F" w:rsidP="000F13F6">
      <w:pPr>
        <w:ind w:left="700"/>
        <w:rPr>
          <w:rFonts w:ascii="Times New Roman" w:hAnsi="Times New Roman" w:cs="Times New Roman"/>
          <w:color w:val="4472C4" w:themeColor="accent1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b. </w:t>
      </w:r>
      <w:r w:rsidR="000F13F6">
        <w:rPr>
          <w:rFonts w:ascii="Times New Roman" w:hAnsi="Times New Roman" w:cs="Times New Roman"/>
          <w:sz w:val="20"/>
          <w:szCs w:val="20"/>
        </w:rPr>
        <w:t>A</w:t>
      </w:r>
      <w:r w:rsidRPr="00640B7F">
        <w:rPr>
          <w:rFonts w:ascii="Times New Roman" w:hAnsi="Times New Roman" w:cs="Times New Roman"/>
          <w:sz w:val="20"/>
          <w:szCs w:val="20"/>
        </w:rPr>
        <w:t xml:space="preserve">bsolute main differences before and after weighted adjustment in the subgroup receiving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782E43">
        <w:rPr>
          <w:rFonts w:ascii="Times New Roman" w:hAnsi="Times New Roman" w:cs="Times New Roman"/>
          <w:sz w:val="20"/>
          <w:szCs w:val="20"/>
        </w:rPr>
        <w:t>antibiotherapy</w:t>
      </w:r>
      <w:proofErr w:type="spellEnd"/>
      <w:r w:rsidRPr="00782E43">
        <w:rPr>
          <w:rFonts w:ascii="Times New Roman" w:hAnsi="Times New Roman" w:cs="Times New Roman"/>
          <w:sz w:val="20"/>
          <w:szCs w:val="20"/>
        </w:rPr>
        <w:t>.</w:t>
      </w:r>
      <w:r w:rsidR="00497DFF" w:rsidRPr="00782E43">
        <w:rPr>
          <w:rFonts w:ascii="Times New Roman" w:hAnsi="Times New Roman" w:cs="Times New Roman"/>
          <w:sz w:val="20"/>
          <w:szCs w:val="20"/>
        </w:rPr>
        <w:t xml:space="preserve"> </w:t>
      </w:r>
      <w:r w:rsidR="000F13F6" w:rsidRPr="00782E43">
        <w:rPr>
          <w:rFonts w:ascii="Times New Roman" w:hAnsi="Times New Roman" w:cs="Times New Roman"/>
          <w:b/>
          <w:bCs/>
          <w:sz w:val="20"/>
          <w:szCs w:val="20"/>
        </w:rPr>
        <w:t xml:space="preserve">c. </w:t>
      </w:r>
      <w:r w:rsidR="000F13F6" w:rsidRPr="00782E43">
        <w:rPr>
          <w:rFonts w:ascii="Times New Roman" w:hAnsi="Times New Roman" w:cs="Times New Roman"/>
          <w:sz w:val="20"/>
          <w:szCs w:val="20"/>
        </w:rPr>
        <w:t>Absolute main differences before and after weighted adjustment in the subgroup in septic shock.</w:t>
      </w:r>
    </w:p>
    <w:p w14:paraId="0B437DDB" w14:textId="7849A028" w:rsidR="00D56A11" w:rsidRPr="00D56A11" w:rsidRDefault="00D56A11" w:rsidP="00B73BB5">
      <w:pPr>
        <w:rPr>
          <w:rFonts w:ascii="Times New Roman" w:hAnsi="Times New Roman" w:cs="Times New Roman"/>
          <w:sz w:val="20"/>
          <w:szCs w:val="20"/>
        </w:rPr>
      </w:pPr>
    </w:p>
    <w:p w14:paraId="774811CE" w14:textId="22E013D5" w:rsidR="00002B38" w:rsidRPr="00002B38" w:rsidRDefault="00640B7F" w:rsidP="002270D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val="fr-CH" w:eastAsia="fr-CH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582187F" wp14:editId="7E1C1B06">
                <wp:simplePos x="0" y="0"/>
                <wp:positionH relativeFrom="column">
                  <wp:posOffset>-101600</wp:posOffset>
                </wp:positionH>
                <wp:positionV relativeFrom="paragraph">
                  <wp:posOffset>283770</wp:posOffset>
                </wp:positionV>
                <wp:extent cx="5859332" cy="7736167"/>
                <wp:effectExtent l="0" t="0" r="0" b="0"/>
                <wp:wrapNone/>
                <wp:docPr id="10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9332" cy="7736167"/>
                          <a:chOff x="0" y="0"/>
                          <a:chExt cx="5859332" cy="7736167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83" b="52844"/>
                          <a:stretch/>
                        </pic:blipFill>
                        <pic:spPr bwMode="auto">
                          <a:xfrm>
                            <a:off x="98612" y="0"/>
                            <a:ext cx="5760720" cy="3881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089" t="54171" r="1089" b="769"/>
                          <a:stretch/>
                        </pic:blipFill>
                        <pic:spPr bwMode="auto">
                          <a:xfrm>
                            <a:off x="0" y="3881717"/>
                            <a:ext cx="5759450" cy="3854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Zone de texte 6"/>
                        <wps:cNvSpPr txBox="1"/>
                        <wps:spPr>
                          <a:xfrm>
                            <a:off x="376510" y="8965"/>
                            <a:ext cx="284480" cy="38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CE8509" w14:textId="0A364385" w:rsidR="00DE6C49" w:rsidRPr="00640B7F" w:rsidRDefault="00DE6C49" w:rsidP="00640B7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640B7F">
                                <w:rPr>
                                  <w:rFonts w:ascii="Times New Roman" w:hAnsi="Times New Roman" w:cs="Times New Roman"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8" name="Zone de texte 8"/>
                        <wps:cNvSpPr txBox="1"/>
                        <wps:spPr>
                          <a:xfrm>
                            <a:off x="394440" y="3791777"/>
                            <a:ext cx="29781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06D3E21" w14:textId="424BD8CB" w:rsidR="00DE6C49" w:rsidRPr="00640B7F" w:rsidRDefault="00DE6C49" w:rsidP="00640B7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color w:val="000000" w:themeColor="text1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82187F" id="Groupe 10" o:spid="_x0000_s1026" style="position:absolute;margin-left:-8pt;margin-top:22.35pt;width:461.35pt;height:609.15pt;z-index:251666432" coordsize="58593,773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986;width:57607;height:3881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">
                  <v:imagedata r:id="rId11" o:title="" croptop="1169f" cropbottom="34632f"/>
                </v:shape>
                <v:shape id="Image 9" o:spid="_x0000_s1028" type="#_x0000_t75" style="position:absolute;top:38817;width:57594;height:385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">
                  <v:imagedata r:id="rId11" o:title="" croptop="35502f" cropbottom="504f" cropleft="-714f" cropright="71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6" o:spid="_x0000_s1029" type="#_x0000_t202" style="position:absolute;left:3765;top:89;width:2844;height:3829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" filled="f" stroked="f">
                  <v:textbox style="mso-fit-shape-to-text:t">
                    <w:txbxContent>
                      <w:p w14:paraId="2BCE8509" w14:textId="0A364385" w:rsidR="00DE6C49" w:rsidRPr="00640B7F" w:rsidRDefault="00DE6C49" w:rsidP="00640B7F">
                        <w:pPr>
                          <w:jc w:val="center"/>
                          <w:rPr>
                            <w:rFonts w:ascii="Times New Roman" w:hAnsi="Times New Roman" w:cs="Times New Roman"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640B7F">
                          <w:rPr>
                            <w:rFonts w:ascii="Times New Roman" w:hAnsi="Times New Roman" w:cs="Times New Roman"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</w:t>
                        </w:r>
                      </w:p>
                    </w:txbxContent>
                  </v:textbox>
                </v:shape>
                <v:shape id="Zone de texte 8" o:spid="_x0000_s1030" type="#_x0000_t202" style="position:absolute;left:3944;top:37917;width:2978;height:4369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" filled="f" stroked="f">
                  <v:textbox>
                    <w:txbxContent>
                      <w:p w14:paraId="406D3E21" w14:textId="424BD8CB" w:rsidR="00DE6C49" w:rsidRPr="00640B7F" w:rsidRDefault="00DE6C49" w:rsidP="00640B7F">
                        <w:pPr>
                          <w:jc w:val="center"/>
                          <w:rPr>
                            <w:rFonts w:ascii="Times New Roman" w:hAnsi="Times New Roman" w:cs="Times New Roman"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  <w:color w:val="000000" w:themeColor="text1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73BB5">
        <w:rPr>
          <w:rFonts w:ascii="Times New Roman" w:hAnsi="Times New Roman" w:cs="Times New Roman"/>
          <w:sz w:val="20"/>
          <w:szCs w:val="20"/>
        </w:rPr>
        <w:br w:type="page"/>
      </w:r>
    </w:p>
    <w:p w14:paraId="0431E8B0" w14:textId="7F66A639" w:rsidR="00002B38" w:rsidRDefault="00002B38" w:rsidP="002270D3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noProof/>
          <w:lang w:val="fr-CH" w:eastAsia="fr-CH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861AD6" wp14:editId="3ED85DDA">
                <wp:simplePos x="0" y="0"/>
                <wp:positionH relativeFrom="column">
                  <wp:posOffset>180340</wp:posOffset>
                </wp:positionH>
                <wp:positionV relativeFrom="paragraph">
                  <wp:posOffset>-1905</wp:posOffset>
                </wp:positionV>
                <wp:extent cx="297805" cy="397168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05" cy="3971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1745ED" w14:textId="1C70E921" w:rsidR="00DE6C49" w:rsidRPr="00640B7F" w:rsidRDefault="00DE6C49" w:rsidP="00002B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61AD6" id="Zone de texte 4" o:spid="_x0000_s1031" type="#_x0000_t202" style="position:absolute;margin-left:14.2pt;margin-top:-.15pt;width:23.45pt;height:31.25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" filled="f" stroked="f">
                <v:textbox>
                  <w:txbxContent>
                    <w:p w14:paraId="2E1745ED" w14:textId="1C70E921" w:rsidR="00DE6C49" w:rsidRPr="00640B7F" w:rsidRDefault="00DE6C49" w:rsidP="00002B38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CH" w:eastAsia="fr-CH"/>
        </w:rPr>
        <w:drawing>
          <wp:anchor distT="0" distB="0" distL="114300" distR="114300" simplePos="0" relativeHeight="251668480" behindDoc="1" locked="0" layoutInCell="1" allowOverlap="1" wp14:anchorId="7FB04A86" wp14:editId="18495F2D">
            <wp:simplePos x="0" y="0"/>
            <wp:positionH relativeFrom="column">
              <wp:posOffset>-226060</wp:posOffset>
            </wp:positionH>
            <wp:positionV relativeFrom="paragraph">
              <wp:posOffset>0</wp:posOffset>
            </wp:positionV>
            <wp:extent cx="5981700" cy="3796030"/>
            <wp:effectExtent l="0" t="0" r="0" b="1270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72"/>
                    <a:stretch/>
                  </pic:blipFill>
                  <pic:spPr bwMode="auto">
                    <a:xfrm>
                      <a:off x="0" y="0"/>
                      <a:ext cx="5981700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8D6E6" w14:textId="5B3F3562" w:rsidR="00002B38" w:rsidRDefault="00002B38" w:rsidP="002270D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8F9F770" w14:textId="30747985" w:rsidR="00002B38" w:rsidRDefault="00ED70AF" w:rsidP="002270D3">
      <w:pPr>
        <w:rPr>
          <w:rFonts w:ascii="Times New Roman" w:hAnsi="Times New Roman" w:cs="Times New Roman"/>
          <w:sz w:val="20"/>
          <w:szCs w:val="20"/>
        </w:rPr>
      </w:pPr>
      <w:r w:rsidRPr="00245F3B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 w:rsidR="00B73BB5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640B7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40B7F" w:rsidRPr="00640B7F">
        <w:rPr>
          <w:rFonts w:ascii="Times New Roman" w:hAnsi="Times New Roman" w:cs="Times New Roman"/>
          <w:sz w:val="20"/>
          <w:szCs w:val="20"/>
        </w:rPr>
        <w:t>ROC curve of the propensity score in the main analysis.</w:t>
      </w:r>
    </w:p>
    <w:p w14:paraId="6FDF2EE7" w14:textId="0904AD8F" w:rsidR="00AE3C73" w:rsidRDefault="00AE3C73" w:rsidP="002270D3">
      <w:pPr>
        <w:rPr>
          <w:rFonts w:ascii="Times New Roman" w:hAnsi="Times New Roman" w:cs="Times New Roman"/>
          <w:sz w:val="20"/>
          <w:szCs w:val="20"/>
        </w:rPr>
      </w:pPr>
    </w:p>
    <w:p w14:paraId="1CB34143" w14:textId="74DBE7F1" w:rsidR="00245F3B" w:rsidRDefault="00245F3B">
      <w:pPr>
        <w:rPr>
          <w:rFonts w:ascii="Times New Roman" w:hAnsi="Times New Roman" w:cs="Times New Roman"/>
          <w:sz w:val="20"/>
          <w:szCs w:val="20"/>
        </w:rPr>
      </w:pPr>
    </w:p>
    <w:p w14:paraId="0A977277" w14:textId="4BCFAAC7" w:rsidR="002270D3" w:rsidRPr="002270D3" w:rsidRDefault="00ED70AF" w:rsidP="002270D3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  <w:lang w:val="fr-CH" w:eastAsia="fr-CH"/>
        </w:rPr>
        <w:drawing>
          <wp:inline distT="0" distB="0" distL="0" distR="0" wp14:anchorId="1ACBFD62" wp14:editId="19485705">
            <wp:extent cx="5760720" cy="4001583"/>
            <wp:effectExtent l="0" t="0" r="508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5902"/>
                    <a:stretch/>
                  </pic:blipFill>
                  <pic:spPr bwMode="auto">
                    <a:xfrm>
                      <a:off x="0" y="0"/>
                      <a:ext cx="5760720" cy="4001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70D3" w:rsidRPr="002270D3" w:rsidSect="00F2256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F119E" w14:textId="77777777" w:rsidR="005D5ADA" w:rsidRDefault="005D5ADA">
      <w:r>
        <w:separator/>
      </w:r>
    </w:p>
  </w:endnote>
  <w:endnote w:type="continuationSeparator" w:id="0">
    <w:p w14:paraId="71AB5279" w14:textId="77777777" w:rsidR="005D5ADA" w:rsidRDefault="005D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odepage"/>
      </w:rPr>
      <w:id w:val="-1828971056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2845470D" w14:textId="77777777" w:rsidR="00DE6C49" w:rsidRDefault="00DE6C49" w:rsidP="00DE6C49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sdt>
    <w:sdtPr>
      <w:rPr>
        <w:rStyle w:val="Numrodepage"/>
      </w:rPr>
      <w:id w:val="1312830186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04C3898E" w14:textId="77777777" w:rsidR="00DE6C49" w:rsidRDefault="00DE6C49" w:rsidP="00DE6C49">
        <w:pPr>
          <w:pStyle w:val="Pieddepage"/>
          <w:framePr w:wrap="none" w:vAnchor="text" w:hAnchor="margin" w:xAlign="right" w:y="1"/>
          <w:ind w:right="360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sdt>
    <w:sdtPr>
      <w:rPr>
        <w:rStyle w:val="Numrodepage"/>
      </w:rPr>
      <w:id w:val="1233045695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5C80B92B" w14:textId="77777777" w:rsidR="00DE6C49" w:rsidRDefault="00DE6C49" w:rsidP="00DE6C49">
        <w:pPr>
          <w:pStyle w:val="Pieddepage"/>
          <w:framePr w:wrap="none" w:vAnchor="text" w:hAnchor="margin" w:xAlign="right" w:y="1"/>
          <w:ind w:right="360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514C8362" w14:textId="77777777" w:rsidR="00DE6C49" w:rsidRDefault="00DE6C49" w:rsidP="00DE6C49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0A943" w14:textId="77777777" w:rsidR="00DE6C49" w:rsidRDefault="00DE6C49" w:rsidP="00DE6C49">
    <w:pPr>
      <w:pStyle w:val="Pieddepage"/>
      <w:ind w:right="360"/>
      <w:rPr>
        <w:rStyle w:val="Numrodepage"/>
      </w:rPr>
    </w:pPr>
  </w:p>
  <w:p w14:paraId="1AEA25D1" w14:textId="77777777" w:rsidR="00DE6C49" w:rsidRDefault="00DE6C49" w:rsidP="00DE6C49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8F8E6" w14:textId="77777777" w:rsidR="005D5ADA" w:rsidRDefault="005D5ADA">
      <w:r>
        <w:separator/>
      </w:r>
    </w:p>
  </w:footnote>
  <w:footnote w:type="continuationSeparator" w:id="0">
    <w:p w14:paraId="4F168419" w14:textId="77777777" w:rsidR="005D5ADA" w:rsidRDefault="005D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odepage"/>
      </w:rPr>
      <w:id w:val="905573833"/>
      <w:docPartObj>
        <w:docPartGallery w:val="Page Numbers (Top of Page)"/>
        <w:docPartUnique/>
      </w:docPartObj>
    </w:sdtPr>
    <w:sdtEndPr>
      <w:rPr>
        <w:rStyle w:val="Numrodepage"/>
      </w:rPr>
    </w:sdtEndPr>
    <w:sdtContent>
      <w:p w14:paraId="031D4A73" w14:textId="77777777" w:rsidR="00DE6C49" w:rsidRDefault="00DE6C49" w:rsidP="00DE6C49">
        <w:pPr>
          <w:pStyle w:val="En-tt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15BDCF28" w14:textId="77777777" w:rsidR="00DE6C49" w:rsidRDefault="00DE6C49" w:rsidP="00DE6C49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rodepage"/>
      </w:rPr>
      <w:id w:val="-121849230"/>
      <w:docPartObj>
        <w:docPartGallery w:val="Page Numbers (Top of Page)"/>
        <w:docPartUnique/>
      </w:docPartObj>
    </w:sdtPr>
    <w:sdtEndPr>
      <w:rPr>
        <w:rStyle w:val="Numrodepage"/>
      </w:rPr>
    </w:sdtEndPr>
    <w:sdtContent>
      <w:p w14:paraId="602657F9" w14:textId="77777777" w:rsidR="00DE6C49" w:rsidRDefault="00DE6C49" w:rsidP="00DE6C49">
        <w:pPr>
          <w:pStyle w:val="En-tt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 w:rsidR="002550F4"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3A09CC7D" w14:textId="77777777" w:rsidR="00DE6C49" w:rsidRDefault="00DE6C49" w:rsidP="00DE6C49">
    <w:pPr>
      <w:pStyle w:val="En-tt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24380"/>
    <w:multiLevelType w:val="multilevel"/>
    <w:tmpl w:val="9C3AEA40"/>
    <w:lvl w:ilvl="0">
      <w:start w:val="1"/>
      <w:numFmt w:val="upperRoman"/>
      <w:pStyle w:val="Titre1"/>
      <w:lvlText w:val="%1."/>
      <w:lvlJc w:val="right"/>
      <w:pPr>
        <w:ind w:left="360" w:hanging="360"/>
      </w:pPr>
      <w:rPr>
        <w:color w:val="auto"/>
        <w:sz w:val="32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</w:lvl>
    <w:lvl w:ilvl="2">
      <w:start w:val="1"/>
      <w:numFmt w:val="decimal"/>
      <w:pStyle w:val="Titre3"/>
      <w:lvlText w:val="%3."/>
      <w:lvlJc w:val="left"/>
      <w:pPr>
        <w:ind w:left="0" w:firstLine="0"/>
      </w:pPr>
    </w:lvl>
    <w:lvl w:ilvl="3">
      <w:start w:val="1"/>
      <w:numFmt w:val="lowerLetter"/>
      <w:pStyle w:val="Titre4"/>
      <w:lvlText w:val="%4)"/>
      <w:lvlJc w:val="left"/>
      <w:pPr>
        <w:ind w:left="2160" w:firstLine="0"/>
      </w:pPr>
    </w:lvl>
    <w:lvl w:ilvl="4">
      <w:start w:val="1"/>
      <w:numFmt w:val="decimal"/>
      <w:pStyle w:val="Titre5"/>
      <w:lvlText w:val="(%5)"/>
      <w:lvlJc w:val="left"/>
      <w:pPr>
        <w:ind w:left="2880" w:firstLine="0"/>
      </w:pPr>
    </w:lvl>
    <w:lvl w:ilvl="5">
      <w:start w:val="1"/>
      <w:numFmt w:val="lowerLetter"/>
      <w:pStyle w:val="Titre6"/>
      <w:lvlText w:val="(%6)"/>
      <w:lvlJc w:val="left"/>
      <w:pPr>
        <w:ind w:left="3600" w:firstLine="0"/>
      </w:pPr>
    </w:lvl>
    <w:lvl w:ilvl="6">
      <w:start w:val="1"/>
      <w:numFmt w:val="lowerRoman"/>
      <w:pStyle w:val="Titre7"/>
      <w:lvlText w:val="(%7)"/>
      <w:lvlJc w:val="left"/>
      <w:pPr>
        <w:ind w:left="4320" w:firstLine="0"/>
      </w:pPr>
    </w:lvl>
    <w:lvl w:ilvl="7">
      <w:start w:val="1"/>
      <w:numFmt w:val="lowerLetter"/>
      <w:pStyle w:val="Titre8"/>
      <w:lvlText w:val="(%8)"/>
      <w:lvlJc w:val="left"/>
      <w:pPr>
        <w:ind w:left="5040" w:firstLine="0"/>
      </w:pPr>
    </w:lvl>
    <w:lvl w:ilvl="8">
      <w:start w:val="1"/>
      <w:numFmt w:val="lowerRoman"/>
      <w:pStyle w:val="Titre9"/>
      <w:lvlText w:val="(%9)"/>
      <w:lvlJc w:val="left"/>
      <w:pPr>
        <w:ind w:left="5760" w:firstLine="0"/>
      </w:pPr>
    </w:lvl>
  </w:abstractNum>
  <w:abstractNum w:abstractNumId="1" w15:restartNumberingAfterBreak="0">
    <w:nsid w:val="405A041C"/>
    <w:multiLevelType w:val="hybridMultilevel"/>
    <w:tmpl w:val="A8229A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E70FE"/>
    <w:multiLevelType w:val="hybridMultilevel"/>
    <w:tmpl w:val="E5965ED2"/>
    <w:lvl w:ilvl="0" w:tplc="92182FC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D670F"/>
    <w:multiLevelType w:val="hybridMultilevel"/>
    <w:tmpl w:val="FB0EF1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D780B"/>
    <w:multiLevelType w:val="hybridMultilevel"/>
    <w:tmpl w:val="6E8A2F2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006201"/>
    <w:multiLevelType w:val="hybridMultilevel"/>
    <w:tmpl w:val="F432E44E"/>
    <w:lvl w:ilvl="0" w:tplc="33B05066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780" w:hanging="360"/>
      </w:pPr>
    </w:lvl>
    <w:lvl w:ilvl="2" w:tplc="040C001B" w:tentative="1">
      <w:start w:val="1"/>
      <w:numFmt w:val="lowerRoman"/>
      <w:lvlText w:val="%3."/>
      <w:lvlJc w:val="right"/>
      <w:pPr>
        <w:ind w:left="2500" w:hanging="180"/>
      </w:pPr>
    </w:lvl>
    <w:lvl w:ilvl="3" w:tplc="040C000F" w:tentative="1">
      <w:start w:val="1"/>
      <w:numFmt w:val="decimal"/>
      <w:lvlText w:val="%4."/>
      <w:lvlJc w:val="left"/>
      <w:pPr>
        <w:ind w:left="3220" w:hanging="360"/>
      </w:pPr>
    </w:lvl>
    <w:lvl w:ilvl="4" w:tplc="040C0019" w:tentative="1">
      <w:start w:val="1"/>
      <w:numFmt w:val="lowerLetter"/>
      <w:lvlText w:val="%5."/>
      <w:lvlJc w:val="left"/>
      <w:pPr>
        <w:ind w:left="3940" w:hanging="360"/>
      </w:pPr>
    </w:lvl>
    <w:lvl w:ilvl="5" w:tplc="040C001B" w:tentative="1">
      <w:start w:val="1"/>
      <w:numFmt w:val="lowerRoman"/>
      <w:lvlText w:val="%6."/>
      <w:lvlJc w:val="right"/>
      <w:pPr>
        <w:ind w:left="4660" w:hanging="180"/>
      </w:pPr>
    </w:lvl>
    <w:lvl w:ilvl="6" w:tplc="040C000F" w:tentative="1">
      <w:start w:val="1"/>
      <w:numFmt w:val="decimal"/>
      <w:lvlText w:val="%7."/>
      <w:lvlJc w:val="left"/>
      <w:pPr>
        <w:ind w:left="5380" w:hanging="360"/>
      </w:pPr>
    </w:lvl>
    <w:lvl w:ilvl="7" w:tplc="040C0019" w:tentative="1">
      <w:start w:val="1"/>
      <w:numFmt w:val="lowerLetter"/>
      <w:lvlText w:val="%8."/>
      <w:lvlJc w:val="left"/>
      <w:pPr>
        <w:ind w:left="6100" w:hanging="360"/>
      </w:pPr>
    </w:lvl>
    <w:lvl w:ilvl="8" w:tplc="040C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67A86352"/>
    <w:multiLevelType w:val="hybridMultilevel"/>
    <w:tmpl w:val="35D0EC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36227F"/>
    <w:multiLevelType w:val="hybridMultilevel"/>
    <w:tmpl w:val="4E50A5B0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A52"/>
    <w:rsid w:val="00002B38"/>
    <w:rsid w:val="000159BF"/>
    <w:rsid w:val="00024FF5"/>
    <w:rsid w:val="0003551B"/>
    <w:rsid w:val="00043709"/>
    <w:rsid w:val="000C0062"/>
    <w:rsid w:val="000C6C23"/>
    <w:rsid w:val="000E4ADE"/>
    <w:rsid w:val="000E6DAD"/>
    <w:rsid w:val="000F13F6"/>
    <w:rsid w:val="00103FA1"/>
    <w:rsid w:val="00130007"/>
    <w:rsid w:val="00137D14"/>
    <w:rsid w:val="0016060D"/>
    <w:rsid w:val="00161A47"/>
    <w:rsid w:val="00163D52"/>
    <w:rsid w:val="00183122"/>
    <w:rsid w:val="00192435"/>
    <w:rsid w:val="00195F5F"/>
    <w:rsid w:val="00196FCE"/>
    <w:rsid w:val="001B5BBA"/>
    <w:rsid w:val="001D32D2"/>
    <w:rsid w:val="001F398C"/>
    <w:rsid w:val="00200FAF"/>
    <w:rsid w:val="002014D7"/>
    <w:rsid w:val="002270D3"/>
    <w:rsid w:val="00245F3B"/>
    <w:rsid w:val="00247743"/>
    <w:rsid w:val="002550F4"/>
    <w:rsid w:val="00264B62"/>
    <w:rsid w:val="0026731F"/>
    <w:rsid w:val="00272051"/>
    <w:rsid w:val="00274EBB"/>
    <w:rsid w:val="00284DC6"/>
    <w:rsid w:val="0029137E"/>
    <w:rsid w:val="002A760E"/>
    <w:rsid w:val="002B49E1"/>
    <w:rsid w:val="002D0264"/>
    <w:rsid w:val="003058D8"/>
    <w:rsid w:val="00360CFD"/>
    <w:rsid w:val="00377668"/>
    <w:rsid w:val="003A2E8C"/>
    <w:rsid w:val="00414B79"/>
    <w:rsid w:val="00417F67"/>
    <w:rsid w:val="00425A2A"/>
    <w:rsid w:val="00426496"/>
    <w:rsid w:val="00440281"/>
    <w:rsid w:val="00470A81"/>
    <w:rsid w:val="00480EAE"/>
    <w:rsid w:val="00491A1A"/>
    <w:rsid w:val="004925B4"/>
    <w:rsid w:val="00497DFF"/>
    <w:rsid w:val="004B2D75"/>
    <w:rsid w:val="004C3579"/>
    <w:rsid w:val="004D57A5"/>
    <w:rsid w:val="004D7F53"/>
    <w:rsid w:val="004E7E17"/>
    <w:rsid w:val="00512AE1"/>
    <w:rsid w:val="0051527E"/>
    <w:rsid w:val="00545F04"/>
    <w:rsid w:val="0056114D"/>
    <w:rsid w:val="005838D2"/>
    <w:rsid w:val="00592304"/>
    <w:rsid w:val="0059566E"/>
    <w:rsid w:val="005A0C37"/>
    <w:rsid w:val="005A1494"/>
    <w:rsid w:val="005A77F4"/>
    <w:rsid w:val="005B3830"/>
    <w:rsid w:val="005C6523"/>
    <w:rsid w:val="005C7586"/>
    <w:rsid w:val="005D5ADA"/>
    <w:rsid w:val="006001F6"/>
    <w:rsid w:val="00601209"/>
    <w:rsid w:val="0060258E"/>
    <w:rsid w:val="00613584"/>
    <w:rsid w:val="00627B38"/>
    <w:rsid w:val="00640B7F"/>
    <w:rsid w:val="006440B9"/>
    <w:rsid w:val="00650D4B"/>
    <w:rsid w:val="0065197F"/>
    <w:rsid w:val="00661C0D"/>
    <w:rsid w:val="00665719"/>
    <w:rsid w:val="006A2EBB"/>
    <w:rsid w:val="006C18D0"/>
    <w:rsid w:val="006E3FE4"/>
    <w:rsid w:val="006F5F1E"/>
    <w:rsid w:val="00720BE2"/>
    <w:rsid w:val="00724DE1"/>
    <w:rsid w:val="007726D4"/>
    <w:rsid w:val="00774FBA"/>
    <w:rsid w:val="00780171"/>
    <w:rsid w:val="00782E43"/>
    <w:rsid w:val="007A02E1"/>
    <w:rsid w:val="007E01EE"/>
    <w:rsid w:val="007F2764"/>
    <w:rsid w:val="007F3D80"/>
    <w:rsid w:val="00801EB0"/>
    <w:rsid w:val="00803B66"/>
    <w:rsid w:val="00811806"/>
    <w:rsid w:val="00855AA6"/>
    <w:rsid w:val="00860493"/>
    <w:rsid w:val="00890376"/>
    <w:rsid w:val="00895001"/>
    <w:rsid w:val="008A1379"/>
    <w:rsid w:val="008B1884"/>
    <w:rsid w:val="008C0960"/>
    <w:rsid w:val="008C2C5B"/>
    <w:rsid w:val="008D2389"/>
    <w:rsid w:val="00934398"/>
    <w:rsid w:val="00950A52"/>
    <w:rsid w:val="00951540"/>
    <w:rsid w:val="00980C85"/>
    <w:rsid w:val="009820C2"/>
    <w:rsid w:val="00986373"/>
    <w:rsid w:val="009B0BB6"/>
    <w:rsid w:val="009B3A4A"/>
    <w:rsid w:val="009E0BE8"/>
    <w:rsid w:val="009F7F8F"/>
    <w:rsid w:val="00A00D1D"/>
    <w:rsid w:val="00A0194B"/>
    <w:rsid w:val="00A3369A"/>
    <w:rsid w:val="00A36407"/>
    <w:rsid w:val="00A737EA"/>
    <w:rsid w:val="00A87399"/>
    <w:rsid w:val="00AD3D6C"/>
    <w:rsid w:val="00AE3C73"/>
    <w:rsid w:val="00AE4414"/>
    <w:rsid w:val="00B05BAF"/>
    <w:rsid w:val="00B16C0B"/>
    <w:rsid w:val="00B27B8D"/>
    <w:rsid w:val="00B73BB5"/>
    <w:rsid w:val="00B94E86"/>
    <w:rsid w:val="00BC7DB4"/>
    <w:rsid w:val="00BE39C7"/>
    <w:rsid w:val="00BF5043"/>
    <w:rsid w:val="00C14966"/>
    <w:rsid w:val="00C15DC1"/>
    <w:rsid w:val="00C208E5"/>
    <w:rsid w:val="00C31532"/>
    <w:rsid w:val="00C353D7"/>
    <w:rsid w:val="00C45ECB"/>
    <w:rsid w:val="00C54976"/>
    <w:rsid w:val="00C5631F"/>
    <w:rsid w:val="00C57D77"/>
    <w:rsid w:val="00C67BED"/>
    <w:rsid w:val="00C73E55"/>
    <w:rsid w:val="00CA4E3F"/>
    <w:rsid w:val="00CC4F24"/>
    <w:rsid w:val="00CD4E08"/>
    <w:rsid w:val="00CE48DF"/>
    <w:rsid w:val="00CF1685"/>
    <w:rsid w:val="00D029FD"/>
    <w:rsid w:val="00D02DA8"/>
    <w:rsid w:val="00D07F7A"/>
    <w:rsid w:val="00D2042D"/>
    <w:rsid w:val="00D2559A"/>
    <w:rsid w:val="00D25D63"/>
    <w:rsid w:val="00D268F4"/>
    <w:rsid w:val="00D30249"/>
    <w:rsid w:val="00D30F3E"/>
    <w:rsid w:val="00D50479"/>
    <w:rsid w:val="00D56A11"/>
    <w:rsid w:val="00D744FA"/>
    <w:rsid w:val="00D90F91"/>
    <w:rsid w:val="00DB2A85"/>
    <w:rsid w:val="00DC6924"/>
    <w:rsid w:val="00DE6C49"/>
    <w:rsid w:val="00DF53FE"/>
    <w:rsid w:val="00E02B76"/>
    <w:rsid w:val="00E10FD0"/>
    <w:rsid w:val="00E33031"/>
    <w:rsid w:val="00E47014"/>
    <w:rsid w:val="00E56AAE"/>
    <w:rsid w:val="00E654BF"/>
    <w:rsid w:val="00E66B4E"/>
    <w:rsid w:val="00E825B4"/>
    <w:rsid w:val="00E92866"/>
    <w:rsid w:val="00EC1F80"/>
    <w:rsid w:val="00ED70AF"/>
    <w:rsid w:val="00EE2BF4"/>
    <w:rsid w:val="00EE5557"/>
    <w:rsid w:val="00EF4302"/>
    <w:rsid w:val="00EF4713"/>
    <w:rsid w:val="00EF7E90"/>
    <w:rsid w:val="00F2256A"/>
    <w:rsid w:val="00F27650"/>
    <w:rsid w:val="00F90240"/>
    <w:rsid w:val="00FA1B29"/>
    <w:rsid w:val="00FC0209"/>
    <w:rsid w:val="00FD2944"/>
    <w:rsid w:val="00FF5604"/>
    <w:rsid w:val="00FF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E7916"/>
  <w15:chartTrackingRefBased/>
  <w15:docId w15:val="{27076428-0253-E14E-A1A0-ED35C2EC5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itre1">
    <w:name w:val="heading 1"/>
    <w:basedOn w:val="Normal"/>
    <w:next w:val="Normal"/>
    <w:link w:val="Titre1Car"/>
    <w:qFormat/>
    <w:rsid w:val="00C14966"/>
    <w:pPr>
      <w:numPr>
        <w:numId w:val="6"/>
      </w:num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Cs/>
      <w:sz w:val="32"/>
      <w:szCs w:val="32"/>
      <w:lang w:val="en-GB"/>
    </w:rPr>
  </w:style>
  <w:style w:type="paragraph" w:styleId="Titre2">
    <w:name w:val="heading 2"/>
    <w:basedOn w:val="Normal"/>
    <w:next w:val="Normal"/>
    <w:link w:val="Titre2Car"/>
    <w:unhideWhenUsed/>
    <w:qFormat/>
    <w:rsid w:val="00C14966"/>
    <w:pPr>
      <w:numPr>
        <w:ilvl w:val="1"/>
        <w:numId w:val="6"/>
      </w:num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GB"/>
    </w:rPr>
  </w:style>
  <w:style w:type="paragraph" w:styleId="Titre3">
    <w:name w:val="heading 3"/>
    <w:basedOn w:val="Normal"/>
    <w:next w:val="Normal"/>
    <w:link w:val="Titre3Car"/>
    <w:unhideWhenUsed/>
    <w:qFormat/>
    <w:rsid w:val="00C14966"/>
    <w:pPr>
      <w:numPr>
        <w:ilvl w:val="2"/>
        <w:numId w:val="6"/>
      </w:numPr>
      <w:spacing w:before="320" w:line="360" w:lineRule="auto"/>
      <w:ind w:left="144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GB"/>
    </w:rPr>
  </w:style>
  <w:style w:type="paragraph" w:styleId="Titre4">
    <w:name w:val="heading 4"/>
    <w:basedOn w:val="Normal"/>
    <w:next w:val="Normal"/>
    <w:link w:val="Titre4Car"/>
    <w:unhideWhenUsed/>
    <w:qFormat/>
    <w:rsid w:val="00C14966"/>
    <w:pPr>
      <w:numPr>
        <w:ilvl w:val="3"/>
        <w:numId w:val="6"/>
      </w:num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GB"/>
    </w:rPr>
  </w:style>
  <w:style w:type="paragraph" w:styleId="Titre5">
    <w:name w:val="heading 5"/>
    <w:basedOn w:val="Normal"/>
    <w:next w:val="Normal"/>
    <w:link w:val="Titre5Car"/>
    <w:unhideWhenUsed/>
    <w:qFormat/>
    <w:rsid w:val="00C14966"/>
    <w:pPr>
      <w:numPr>
        <w:ilvl w:val="4"/>
        <w:numId w:val="6"/>
      </w:num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GB"/>
    </w:rPr>
  </w:style>
  <w:style w:type="paragraph" w:styleId="Titre6">
    <w:name w:val="heading 6"/>
    <w:basedOn w:val="Normal"/>
    <w:next w:val="Normal"/>
    <w:link w:val="Titre6Car"/>
    <w:unhideWhenUsed/>
    <w:qFormat/>
    <w:rsid w:val="00C14966"/>
    <w:pPr>
      <w:numPr>
        <w:ilvl w:val="5"/>
        <w:numId w:val="6"/>
      </w:num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GB"/>
    </w:rPr>
  </w:style>
  <w:style w:type="paragraph" w:styleId="Titre7">
    <w:name w:val="heading 7"/>
    <w:basedOn w:val="Normal"/>
    <w:next w:val="Normal"/>
    <w:link w:val="Titre7Car"/>
    <w:unhideWhenUsed/>
    <w:qFormat/>
    <w:rsid w:val="00C14966"/>
    <w:pPr>
      <w:numPr>
        <w:ilvl w:val="6"/>
        <w:numId w:val="6"/>
      </w:num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GB"/>
    </w:rPr>
  </w:style>
  <w:style w:type="paragraph" w:styleId="Titre8">
    <w:name w:val="heading 8"/>
    <w:basedOn w:val="Normal"/>
    <w:next w:val="Normal"/>
    <w:link w:val="Titre8Car"/>
    <w:unhideWhenUsed/>
    <w:qFormat/>
    <w:rsid w:val="00C14966"/>
    <w:pPr>
      <w:numPr>
        <w:ilvl w:val="7"/>
        <w:numId w:val="6"/>
      </w:num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GB"/>
    </w:rPr>
  </w:style>
  <w:style w:type="paragraph" w:styleId="Titre9">
    <w:name w:val="heading 9"/>
    <w:basedOn w:val="Normal"/>
    <w:next w:val="Normal"/>
    <w:link w:val="Titre9Car"/>
    <w:unhideWhenUsed/>
    <w:qFormat/>
    <w:rsid w:val="00C14966"/>
    <w:pPr>
      <w:numPr>
        <w:ilvl w:val="8"/>
        <w:numId w:val="6"/>
      </w:num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950A5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50A52"/>
    <w:rPr>
      <w:lang w:val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950A5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50A52"/>
    <w:rPr>
      <w:lang w:val="en-US"/>
    </w:rPr>
  </w:style>
  <w:style w:type="table" w:styleId="Grilledutableau">
    <w:name w:val="Table Grid"/>
    <w:basedOn w:val="TableauNormal"/>
    <w:uiPriority w:val="39"/>
    <w:rsid w:val="00950A5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unhideWhenUsed/>
    <w:rsid w:val="00950A52"/>
  </w:style>
  <w:style w:type="paragraph" w:styleId="Textedebulles">
    <w:name w:val="Balloon Text"/>
    <w:basedOn w:val="Normal"/>
    <w:link w:val="TextedebullesCar"/>
    <w:uiPriority w:val="99"/>
    <w:semiHidden/>
    <w:unhideWhenUsed/>
    <w:rsid w:val="00BF5043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5043"/>
    <w:rPr>
      <w:rFonts w:ascii="Times New Roman" w:hAnsi="Times New Roman" w:cs="Times New Roman"/>
      <w:sz w:val="18"/>
      <w:szCs w:val="18"/>
      <w:lang w:val="en-US"/>
    </w:rPr>
  </w:style>
  <w:style w:type="paragraph" w:styleId="NormalWeb">
    <w:name w:val="Normal (Web)"/>
    <w:basedOn w:val="Normal"/>
    <w:unhideWhenUsed/>
    <w:rsid w:val="00BF504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fr-FR"/>
    </w:rPr>
  </w:style>
  <w:style w:type="paragraph" w:styleId="Paragraphedeliste">
    <w:name w:val="List Paragraph"/>
    <w:basedOn w:val="Normal"/>
    <w:uiPriority w:val="34"/>
    <w:qFormat/>
    <w:rsid w:val="00A00D1D"/>
    <w:pPr>
      <w:ind w:left="720"/>
      <w:contextualSpacing/>
    </w:pPr>
  </w:style>
  <w:style w:type="character" w:customStyle="1" w:styleId="Aucun">
    <w:name w:val="Aucun"/>
    <w:rsid w:val="000E4ADE"/>
  </w:style>
  <w:style w:type="character" w:customStyle="1" w:styleId="AucunA">
    <w:name w:val="Aucun A"/>
    <w:basedOn w:val="Aucun"/>
    <w:rsid w:val="000E4ADE"/>
  </w:style>
  <w:style w:type="character" w:styleId="Marquedecommentaire">
    <w:name w:val="annotation reference"/>
    <w:basedOn w:val="Policepardfaut"/>
    <w:uiPriority w:val="99"/>
    <w:semiHidden/>
    <w:unhideWhenUsed/>
    <w:rsid w:val="00C3153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C31532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C31532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3153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31532"/>
    <w:rPr>
      <w:b/>
      <w:bCs/>
      <w:sz w:val="20"/>
      <w:szCs w:val="20"/>
      <w:lang w:val="en-US"/>
    </w:rPr>
  </w:style>
  <w:style w:type="character" w:customStyle="1" w:styleId="Titre1Car">
    <w:name w:val="Titre 1 Car"/>
    <w:basedOn w:val="Policepardfaut"/>
    <w:link w:val="Titre1"/>
    <w:rsid w:val="00C14966"/>
    <w:rPr>
      <w:rFonts w:asciiTheme="majorHAnsi" w:eastAsiaTheme="majorEastAsia" w:hAnsiTheme="majorHAnsi" w:cstheme="majorBidi"/>
      <w:b/>
      <w:bCs/>
      <w:iCs/>
      <w:sz w:val="32"/>
      <w:szCs w:val="32"/>
      <w:lang w:val="en-GB"/>
    </w:rPr>
  </w:style>
  <w:style w:type="character" w:customStyle="1" w:styleId="Titre2Car">
    <w:name w:val="Titre 2 Car"/>
    <w:basedOn w:val="Policepardfaut"/>
    <w:link w:val="Titre2"/>
    <w:rsid w:val="00C14966"/>
    <w:rPr>
      <w:rFonts w:asciiTheme="majorHAnsi" w:eastAsiaTheme="majorEastAsia" w:hAnsiTheme="majorHAnsi" w:cstheme="majorBidi"/>
      <w:b/>
      <w:bCs/>
      <w:i/>
      <w:iCs/>
      <w:sz w:val="28"/>
      <w:szCs w:val="28"/>
      <w:lang w:val="en-GB"/>
    </w:rPr>
  </w:style>
  <w:style w:type="character" w:customStyle="1" w:styleId="Titre3Car">
    <w:name w:val="Titre 3 Car"/>
    <w:basedOn w:val="Policepardfaut"/>
    <w:link w:val="Titre3"/>
    <w:rsid w:val="00C14966"/>
    <w:rPr>
      <w:rFonts w:asciiTheme="majorHAnsi" w:eastAsiaTheme="majorEastAsia" w:hAnsiTheme="majorHAnsi" w:cstheme="majorBidi"/>
      <w:b/>
      <w:bCs/>
      <w:i/>
      <w:iCs/>
      <w:sz w:val="26"/>
      <w:szCs w:val="26"/>
      <w:lang w:val="en-GB"/>
    </w:rPr>
  </w:style>
  <w:style w:type="character" w:customStyle="1" w:styleId="Titre4Car">
    <w:name w:val="Titre 4 Car"/>
    <w:basedOn w:val="Policepardfaut"/>
    <w:link w:val="Titre4"/>
    <w:rsid w:val="00C14966"/>
    <w:rPr>
      <w:rFonts w:asciiTheme="majorHAnsi" w:eastAsiaTheme="majorEastAsia" w:hAnsiTheme="majorHAnsi" w:cstheme="majorBidi"/>
      <w:b/>
      <w:bCs/>
      <w:i/>
      <w:iCs/>
      <w:lang w:val="en-GB"/>
    </w:rPr>
  </w:style>
  <w:style w:type="character" w:customStyle="1" w:styleId="Titre5Car">
    <w:name w:val="Titre 5 Car"/>
    <w:basedOn w:val="Policepardfaut"/>
    <w:link w:val="Titre5"/>
    <w:rsid w:val="00C14966"/>
    <w:rPr>
      <w:rFonts w:asciiTheme="majorHAnsi" w:eastAsiaTheme="majorEastAsia" w:hAnsiTheme="majorHAnsi" w:cstheme="majorBidi"/>
      <w:b/>
      <w:bCs/>
      <w:i/>
      <w:iCs/>
      <w:sz w:val="22"/>
      <w:szCs w:val="22"/>
      <w:lang w:val="en-GB"/>
    </w:rPr>
  </w:style>
  <w:style w:type="character" w:customStyle="1" w:styleId="Titre6Car">
    <w:name w:val="Titre 6 Car"/>
    <w:basedOn w:val="Policepardfaut"/>
    <w:link w:val="Titre6"/>
    <w:rsid w:val="00C14966"/>
    <w:rPr>
      <w:rFonts w:asciiTheme="majorHAnsi" w:eastAsiaTheme="majorEastAsia" w:hAnsiTheme="majorHAnsi" w:cstheme="majorBidi"/>
      <w:b/>
      <w:bCs/>
      <w:i/>
      <w:iCs/>
      <w:sz w:val="22"/>
      <w:szCs w:val="22"/>
      <w:lang w:val="en-GB"/>
    </w:rPr>
  </w:style>
  <w:style w:type="character" w:customStyle="1" w:styleId="Titre7Car">
    <w:name w:val="Titre 7 Car"/>
    <w:basedOn w:val="Policepardfaut"/>
    <w:link w:val="Titre7"/>
    <w:rsid w:val="00C14966"/>
    <w:rPr>
      <w:rFonts w:asciiTheme="majorHAnsi" w:eastAsiaTheme="majorEastAsia" w:hAnsiTheme="majorHAnsi" w:cstheme="majorBidi"/>
      <w:b/>
      <w:bCs/>
      <w:i/>
      <w:iCs/>
      <w:sz w:val="20"/>
      <w:szCs w:val="20"/>
      <w:lang w:val="en-GB"/>
    </w:rPr>
  </w:style>
  <w:style w:type="character" w:customStyle="1" w:styleId="Titre8Car">
    <w:name w:val="Titre 8 Car"/>
    <w:basedOn w:val="Policepardfaut"/>
    <w:link w:val="Titre8"/>
    <w:rsid w:val="00C14966"/>
    <w:rPr>
      <w:rFonts w:asciiTheme="majorHAnsi" w:eastAsiaTheme="majorEastAsia" w:hAnsiTheme="majorHAnsi" w:cstheme="majorBidi"/>
      <w:b/>
      <w:bCs/>
      <w:i/>
      <w:iCs/>
      <w:sz w:val="18"/>
      <w:szCs w:val="18"/>
      <w:lang w:val="en-GB"/>
    </w:rPr>
  </w:style>
  <w:style w:type="character" w:customStyle="1" w:styleId="Titre9Car">
    <w:name w:val="Titre 9 Car"/>
    <w:basedOn w:val="Policepardfaut"/>
    <w:link w:val="Titre9"/>
    <w:rsid w:val="00C14966"/>
    <w:rPr>
      <w:rFonts w:asciiTheme="majorHAnsi" w:eastAsiaTheme="majorEastAsia" w:hAnsiTheme="majorHAnsi" w:cstheme="majorBidi"/>
      <w:i/>
      <w:iCs/>
      <w:sz w:val="18"/>
      <w:szCs w:val="18"/>
      <w:lang w:val="en-GB"/>
    </w:rPr>
  </w:style>
  <w:style w:type="table" w:customStyle="1" w:styleId="Grilledutableau2">
    <w:name w:val="Grille du tableau2"/>
    <w:basedOn w:val="TableauNormal"/>
    <w:next w:val="Grilledutableau"/>
    <w:uiPriority w:val="39"/>
    <w:rsid w:val="00C14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8B1884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8B1884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811806"/>
    <w:pPr>
      <w:keepNext/>
      <w:keepLines/>
      <w:numPr>
        <w:numId w:val="0"/>
      </w:numPr>
      <w:spacing w:before="480" w:line="276" w:lineRule="auto"/>
      <w:outlineLvl w:val="9"/>
    </w:pPr>
    <w:rPr>
      <w:iCs w:val="0"/>
      <w:color w:val="2F5496" w:themeColor="accent1" w:themeShade="BF"/>
      <w:sz w:val="28"/>
      <w:szCs w:val="28"/>
      <w:lang w:val="fr-FR"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811806"/>
    <w:pPr>
      <w:spacing w:before="120"/>
    </w:pPr>
    <w:rPr>
      <w:rFonts w:cstheme="minorHAnsi"/>
      <w:b/>
      <w:bCs/>
      <w:i/>
      <w:iCs/>
    </w:rPr>
  </w:style>
  <w:style w:type="paragraph" w:styleId="TM2">
    <w:name w:val="toc 2"/>
    <w:basedOn w:val="Normal"/>
    <w:next w:val="Normal"/>
    <w:autoRedefine/>
    <w:uiPriority w:val="39"/>
    <w:semiHidden/>
    <w:unhideWhenUsed/>
    <w:rsid w:val="00811806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M3">
    <w:name w:val="toc 3"/>
    <w:basedOn w:val="Normal"/>
    <w:next w:val="Normal"/>
    <w:autoRedefine/>
    <w:uiPriority w:val="39"/>
    <w:semiHidden/>
    <w:unhideWhenUsed/>
    <w:rsid w:val="00811806"/>
    <w:pPr>
      <w:ind w:left="480"/>
    </w:pPr>
    <w:rPr>
      <w:rFonts w:cstheme="minorHAnsi"/>
      <w:sz w:val="20"/>
      <w:szCs w:val="20"/>
    </w:rPr>
  </w:style>
  <w:style w:type="paragraph" w:styleId="TM4">
    <w:name w:val="toc 4"/>
    <w:basedOn w:val="Normal"/>
    <w:next w:val="Normal"/>
    <w:autoRedefine/>
    <w:uiPriority w:val="39"/>
    <w:semiHidden/>
    <w:unhideWhenUsed/>
    <w:rsid w:val="00811806"/>
    <w:pPr>
      <w:ind w:left="720"/>
    </w:pPr>
    <w:rPr>
      <w:rFonts w:cstheme="minorHAnsi"/>
      <w:sz w:val="20"/>
      <w:szCs w:val="20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811806"/>
    <w:pPr>
      <w:ind w:left="960"/>
    </w:pPr>
    <w:rPr>
      <w:rFonts w:cstheme="minorHAnsi"/>
      <w:sz w:val="20"/>
      <w:szCs w:val="20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811806"/>
    <w:pPr>
      <w:ind w:left="1200"/>
    </w:pPr>
    <w:rPr>
      <w:rFonts w:cstheme="minorHAnsi"/>
      <w:sz w:val="20"/>
      <w:szCs w:val="20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811806"/>
    <w:pPr>
      <w:ind w:left="1440"/>
    </w:pPr>
    <w:rPr>
      <w:rFonts w:cstheme="minorHAnsi"/>
      <w:sz w:val="20"/>
      <w:szCs w:val="20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811806"/>
    <w:pPr>
      <w:ind w:left="1680"/>
    </w:pPr>
    <w:rPr>
      <w:rFonts w:cstheme="minorHAnsi"/>
      <w:sz w:val="20"/>
      <w:szCs w:val="20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811806"/>
    <w:pPr>
      <w:ind w:left="1920"/>
    </w:pPr>
    <w:rPr>
      <w:rFonts w:cstheme="minorHAnsi"/>
      <w:sz w:val="20"/>
      <w:szCs w:val="20"/>
    </w:rPr>
  </w:style>
  <w:style w:type="table" w:styleId="Tableauclassique1">
    <w:name w:val="Table Classic 1"/>
    <w:basedOn w:val="TableauNormal"/>
    <w:rsid w:val="00491A1A"/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customStyle="1" w:styleId="Grilledutableau21">
    <w:name w:val="Grille du tableau21"/>
    <w:basedOn w:val="TableauNormal"/>
    <w:next w:val="Grilledutableau"/>
    <w:uiPriority w:val="39"/>
    <w:rsid w:val="00F22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0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errier.icu@gmail.com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uillaume.thiery@chu-st-etienne.fr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85F787-6800-4C7A-8E3C-8341EB5BA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2073</Words>
  <Characters>11407</Characters>
  <Application>Microsoft Office Word</Application>
  <DocSecurity>0</DocSecurity>
  <Lines>95</Lines>
  <Paragraphs>26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  <vt:variant>
        <vt:lpstr>Titre</vt:lpstr>
      </vt:variant>
      <vt:variant>
        <vt:i4>1</vt:i4>
      </vt:variant>
    </vt:vector>
  </HeadingPairs>
  <TitlesOfParts>
    <vt:vector size="4" baseType="lpstr">
      <vt:lpstr/>
      <vt:lpstr>ADDITIONAL FILE 1</vt:lpstr>
      <vt:lpstr>Impact of a restrictive antibiotic policy on the acquisition of extended-spectru</vt:lpstr>
      <vt:lpstr/>
    </vt:vector>
  </TitlesOfParts>
  <Company/>
  <LinksUpToDate>false</LinksUpToDate>
  <CharactersWithSpaces>13454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Terrier Christophe</dc:creator>
  <cp:keywords/>
  <dc:description/>
  <cp:lastModifiedBy>Le Terrier Christophe</cp:lastModifiedBy>
  <cp:revision>3</cp:revision>
  <dcterms:created xsi:type="dcterms:W3CDTF">2021-06-23T08:46:00Z</dcterms:created>
  <dcterms:modified xsi:type="dcterms:W3CDTF">2021-06-23T10:51:00Z</dcterms:modified>
</cp:coreProperties>
</file>