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85"/>
        <w:gridCol w:w="1197"/>
        <w:gridCol w:w="1445"/>
        <w:gridCol w:w="1334"/>
        <w:gridCol w:w="1295"/>
        <w:gridCol w:w="1625"/>
        <w:gridCol w:w="1417"/>
        <w:gridCol w:w="1417"/>
        <w:gridCol w:w="1555"/>
        <w:gridCol w:w="1507"/>
      </w:tblGrid>
      <w:tr w:rsidR="00B53EAC" w:rsidRPr="00120762" w14:paraId="4323C5A9" w14:textId="77777777" w:rsidTr="00B53EAC">
        <w:tc>
          <w:tcPr>
            <w:tcW w:w="1485" w:type="dxa"/>
          </w:tcPr>
          <w:p w14:paraId="503B119E" w14:textId="77777777" w:rsidR="00B53EAC" w:rsidRPr="00120762" w:rsidRDefault="00B53EAC">
            <w:pPr>
              <w:rPr>
                <w:rFonts w:ascii="Times New Roman" w:hAnsi="Times New Roman" w:cs="Times New Roman"/>
                <w:b/>
                <w:bCs/>
              </w:rPr>
            </w:pPr>
            <w:r w:rsidRPr="00120762">
              <w:rPr>
                <w:rFonts w:ascii="Times New Roman" w:hAnsi="Times New Roman" w:cs="Times New Roman"/>
                <w:b/>
                <w:bCs/>
              </w:rPr>
              <w:t>Patient Identifier</w:t>
            </w:r>
          </w:p>
        </w:tc>
        <w:tc>
          <w:tcPr>
            <w:tcW w:w="1197" w:type="dxa"/>
          </w:tcPr>
          <w:p w14:paraId="6EFCCA80" w14:textId="7AFDE1D4" w:rsidR="00B53EAC" w:rsidRPr="00120762" w:rsidRDefault="00B53EA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20762">
              <w:rPr>
                <w:rFonts w:ascii="Times New Roman" w:hAnsi="Times New Roman" w:cs="Times New Roman"/>
                <w:b/>
                <w:bCs/>
                <w:lang w:val="en-US"/>
              </w:rPr>
              <w:t>Group</w:t>
            </w:r>
          </w:p>
        </w:tc>
        <w:tc>
          <w:tcPr>
            <w:tcW w:w="1445" w:type="dxa"/>
          </w:tcPr>
          <w:p w14:paraId="1BFB3669" w14:textId="16D470EC" w:rsidR="00B53EAC" w:rsidRPr="00120762" w:rsidRDefault="00B53EA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20762">
              <w:rPr>
                <w:rFonts w:ascii="Times New Roman" w:hAnsi="Times New Roman" w:cs="Times New Roman"/>
                <w:b/>
                <w:bCs/>
                <w:lang w:val="en-US"/>
              </w:rPr>
              <w:t>Ventilation form</w:t>
            </w:r>
          </w:p>
        </w:tc>
        <w:tc>
          <w:tcPr>
            <w:tcW w:w="1334" w:type="dxa"/>
          </w:tcPr>
          <w:p w14:paraId="5D4435ED" w14:textId="709E6D06" w:rsidR="00B53EAC" w:rsidRPr="00120762" w:rsidRDefault="00B53EA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20762">
              <w:rPr>
                <w:rFonts w:ascii="Times New Roman" w:hAnsi="Times New Roman" w:cs="Times New Roman"/>
                <w:b/>
                <w:bCs/>
                <w:lang w:val="en-US"/>
              </w:rPr>
              <w:t>paO</w:t>
            </w:r>
            <w:r w:rsidRPr="000B4D1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  <w:r w:rsidRPr="00120762">
              <w:rPr>
                <w:rFonts w:ascii="Times New Roman" w:hAnsi="Times New Roman" w:cs="Times New Roman"/>
                <w:b/>
                <w:bCs/>
                <w:lang w:val="en-US"/>
              </w:rPr>
              <w:t>/FiO</w:t>
            </w:r>
            <w:r w:rsidRPr="000B4D1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1295" w:type="dxa"/>
          </w:tcPr>
          <w:p w14:paraId="051FCD44" w14:textId="15BF0C36" w:rsidR="00B53EAC" w:rsidRPr="00120762" w:rsidRDefault="00B53EA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20762">
              <w:rPr>
                <w:rFonts w:ascii="Times New Roman" w:hAnsi="Times New Roman" w:cs="Times New Roman"/>
                <w:b/>
                <w:bCs/>
                <w:lang w:val="en-US"/>
              </w:rPr>
              <w:t>Days to first test for CAPA</w:t>
            </w:r>
          </w:p>
        </w:tc>
        <w:tc>
          <w:tcPr>
            <w:tcW w:w="1625" w:type="dxa"/>
          </w:tcPr>
          <w:p w14:paraId="30126EA3" w14:textId="77777777" w:rsidR="00B53EAC" w:rsidRPr="00120762" w:rsidRDefault="00B53EA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20762">
              <w:rPr>
                <w:rFonts w:ascii="Times New Roman" w:hAnsi="Times New Roman" w:cs="Times New Roman"/>
                <w:b/>
                <w:bCs/>
                <w:lang w:val="en-US"/>
              </w:rPr>
              <w:t>Type of first test of CAPA</w:t>
            </w:r>
          </w:p>
        </w:tc>
        <w:tc>
          <w:tcPr>
            <w:tcW w:w="1417" w:type="dxa"/>
          </w:tcPr>
          <w:p w14:paraId="4E2B4140" w14:textId="77777777" w:rsidR="00B53EAC" w:rsidRPr="00120762" w:rsidRDefault="00B53EA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2076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Days to first positive test </w:t>
            </w:r>
          </w:p>
        </w:tc>
        <w:tc>
          <w:tcPr>
            <w:tcW w:w="1417" w:type="dxa"/>
          </w:tcPr>
          <w:p w14:paraId="6C730C83" w14:textId="77777777" w:rsidR="00B53EAC" w:rsidRPr="00120762" w:rsidRDefault="00B53EA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20762">
              <w:rPr>
                <w:rFonts w:ascii="Times New Roman" w:hAnsi="Times New Roman" w:cs="Times New Roman"/>
                <w:b/>
                <w:bCs/>
                <w:lang w:val="en-US"/>
              </w:rPr>
              <w:t>Type of first positive test</w:t>
            </w:r>
          </w:p>
        </w:tc>
        <w:tc>
          <w:tcPr>
            <w:tcW w:w="1555" w:type="dxa"/>
          </w:tcPr>
          <w:p w14:paraId="14B3FCBF" w14:textId="77777777" w:rsidR="00B53EAC" w:rsidRPr="00120762" w:rsidRDefault="00B53EA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20762">
              <w:rPr>
                <w:rFonts w:ascii="Times New Roman" w:hAnsi="Times New Roman" w:cs="Times New Roman"/>
                <w:b/>
                <w:bCs/>
                <w:lang w:val="en-US"/>
              </w:rPr>
              <w:t>Treatment of CAPA</w:t>
            </w:r>
          </w:p>
        </w:tc>
        <w:tc>
          <w:tcPr>
            <w:tcW w:w="1507" w:type="dxa"/>
          </w:tcPr>
          <w:p w14:paraId="57F3E84D" w14:textId="77777777" w:rsidR="00B53EAC" w:rsidRPr="00120762" w:rsidRDefault="00B53EA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20762">
              <w:rPr>
                <w:rFonts w:ascii="Times New Roman" w:hAnsi="Times New Roman" w:cs="Times New Roman"/>
                <w:b/>
                <w:bCs/>
                <w:lang w:val="en-US"/>
              </w:rPr>
              <w:t>Outcome</w:t>
            </w:r>
          </w:p>
        </w:tc>
      </w:tr>
      <w:tr w:rsidR="00B53EAC" w:rsidRPr="00120762" w14:paraId="00F3027E" w14:textId="77777777" w:rsidTr="00B53EAC">
        <w:tc>
          <w:tcPr>
            <w:tcW w:w="1485" w:type="dxa"/>
          </w:tcPr>
          <w:p w14:paraId="4E62CF9E" w14:textId="77777777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UPN 18</w:t>
            </w:r>
          </w:p>
        </w:tc>
        <w:tc>
          <w:tcPr>
            <w:tcW w:w="1197" w:type="dxa"/>
          </w:tcPr>
          <w:p w14:paraId="345268DE" w14:textId="2961D5AE" w:rsidR="00B53EAC" w:rsidRPr="00120762" w:rsidRDefault="00B53EAC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No</w:t>
            </w:r>
            <w:proofErr w:type="spellEnd"/>
            <w:r w:rsidRPr="00120762">
              <w:rPr>
                <w:rFonts w:ascii="Times New Roman" w:hAnsi="Times New Roman" w:cs="Times New Roman"/>
              </w:rPr>
              <w:t>-AF</w:t>
            </w:r>
          </w:p>
        </w:tc>
        <w:tc>
          <w:tcPr>
            <w:tcW w:w="1445" w:type="dxa"/>
          </w:tcPr>
          <w:p w14:paraId="6533E843" w14:textId="72F17640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Invasive</w:t>
            </w:r>
          </w:p>
        </w:tc>
        <w:tc>
          <w:tcPr>
            <w:tcW w:w="1334" w:type="dxa"/>
          </w:tcPr>
          <w:p w14:paraId="4E91DD11" w14:textId="31A7CCB3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95" w:type="dxa"/>
          </w:tcPr>
          <w:p w14:paraId="3FC3B777" w14:textId="1CD5BBC9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5" w:type="dxa"/>
          </w:tcPr>
          <w:p w14:paraId="52622C9E" w14:textId="77777777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Serum-GM</w:t>
            </w:r>
          </w:p>
        </w:tc>
        <w:tc>
          <w:tcPr>
            <w:tcW w:w="1417" w:type="dxa"/>
          </w:tcPr>
          <w:p w14:paraId="1B5681D1" w14:textId="365A57C2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14:paraId="60BEEF4A" w14:textId="7226666A" w:rsidR="00B53EAC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BAL-GM/</w:t>
            </w:r>
          </w:p>
        </w:tc>
        <w:tc>
          <w:tcPr>
            <w:tcW w:w="1555" w:type="dxa"/>
          </w:tcPr>
          <w:p w14:paraId="17EEC4D9" w14:textId="7939C62D" w:rsidR="00B53EAC" w:rsidRPr="00120762" w:rsidRDefault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Posaconazol</w:t>
            </w:r>
            <w:proofErr w:type="spellEnd"/>
          </w:p>
        </w:tc>
        <w:tc>
          <w:tcPr>
            <w:tcW w:w="1507" w:type="dxa"/>
          </w:tcPr>
          <w:p w14:paraId="3E027FF0" w14:textId="48C6CFA5" w:rsidR="00B53EAC" w:rsidRPr="00120762" w:rsidRDefault="00B53EAC">
            <w:pPr>
              <w:rPr>
                <w:rFonts w:ascii="Times New Roman" w:hAnsi="Times New Roman" w:cs="Times New Roman"/>
                <w:lang w:val="en-AU"/>
              </w:rPr>
            </w:pPr>
            <w:r w:rsidRPr="00120762">
              <w:rPr>
                <w:rFonts w:ascii="Times New Roman" w:hAnsi="Times New Roman" w:cs="Times New Roman"/>
                <w:lang w:val="en-AU"/>
              </w:rPr>
              <w:t>Deceased</w:t>
            </w:r>
          </w:p>
        </w:tc>
      </w:tr>
      <w:tr w:rsidR="00B53EAC" w:rsidRPr="00120762" w14:paraId="19116112" w14:textId="77777777" w:rsidTr="00B53EAC">
        <w:tc>
          <w:tcPr>
            <w:tcW w:w="1485" w:type="dxa"/>
          </w:tcPr>
          <w:p w14:paraId="05B34942" w14:textId="77777777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UPN 31</w:t>
            </w:r>
          </w:p>
        </w:tc>
        <w:tc>
          <w:tcPr>
            <w:tcW w:w="1197" w:type="dxa"/>
          </w:tcPr>
          <w:p w14:paraId="52A2CB31" w14:textId="039049CD" w:rsidR="00B53EAC" w:rsidRPr="00120762" w:rsidRDefault="00B53EAC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No</w:t>
            </w:r>
            <w:proofErr w:type="spellEnd"/>
            <w:r w:rsidRPr="00120762">
              <w:rPr>
                <w:rFonts w:ascii="Times New Roman" w:hAnsi="Times New Roman" w:cs="Times New Roman"/>
              </w:rPr>
              <w:t>-AF</w:t>
            </w:r>
          </w:p>
        </w:tc>
        <w:tc>
          <w:tcPr>
            <w:tcW w:w="1445" w:type="dxa"/>
          </w:tcPr>
          <w:p w14:paraId="3925E84C" w14:textId="588DCA9D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Invasive</w:t>
            </w:r>
          </w:p>
        </w:tc>
        <w:tc>
          <w:tcPr>
            <w:tcW w:w="1334" w:type="dxa"/>
          </w:tcPr>
          <w:p w14:paraId="0019745B" w14:textId="6CABF324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95" w:type="dxa"/>
          </w:tcPr>
          <w:p w14:paraId="4A0E2645" w14:textId="4CDAC737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5" w:type="dxa"/>
          </w:tcPr>
          <w:p w14:paraId="1BDEFA5F" w14:textId="77777777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Serum/BAL-GM</w:t>
            </w:r>
          </w:p>
        </w:tc>
        <w:tc>
          <w:tcPr>
            <w:tcW w:w="1417" w:type="dxa"/>
          </w:tcPr>
          <w:p w14:paraId="5437C5CF" w14:textId="42E582D2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7AAC71FC" w14:textId="3AA91F35" w:rsidR="00B53EAC" w:rsidRPr="00120762" w:rsidRDefault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Asp-PCR</w:t>
            </w:r>
          </w:p>
        </w:tc>
        <w:tc>
          <w:tcPr>
            <w:tcW w:w="1555" w:type="dxa"/>
          </w:tcPr>
          <w:p w14:paraId="449DBDF1" w14:textId="56B5BCFD" w:rsidR="00B53EAC" w:rsidRPr="00120762" w:rsidRDefault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Isavuconazol</w:t>
            </w:r>
            <w:proofErr w:type="spellEnd"/>
          </w:p>
        </w:tc>
        <w:tc>
          <w:tcPr>
            <w:tcW w:w="1507" w:type="dxa"/>
          </w:tcPr>
          <w:p w14:paraId="728CA7E1" w14:textId="752814B7" w:rsidR="00B53EAC" w:rsidRPr="00120762" w:rsidRDefault="00B53EAC">
            <w:pPr>
              <w:rPr>
                <w:rFonts w:ascii="Times New Roman" w:hAnsi="Times New Roman" w:cs="Times New Roman"/>
                <w:lang w:val="en-AU"/>
              </w:rPr>
            </w:pPr>
            <w:r w:rsidRPr="00120762">
              <w:rPr>
                <w:rFonts w:ascii="Times New Roman" w:hAnsi="Times New Roman" w:cs="Times New Roman"/>
                <w:lang w:val="en-AU"/>
              </w:rPr>
              <w:t>Deceased</w:t>
            </w:r>
          </w:p>
        </w:tc>
      </w:tr>
      <w:tr w:rsidR="00B53EAC" w:rsidRPr="00120762" w14:paraId="274B3EE5" w14:textId="77777777" w:rsidTr="00B53EAC">
        <w:tc>
          <w:tcPr>
            <w:tcW w:w="1485" w:type="dxa"/>
          </w:tcPr>
          <w:p w14:paraId="4AC5AC9B" w14:textId="77777777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UPN 44</w:t>
            </w:r>
          </w:p>
        </w:tc>
        <w:tc>
          <w:tcPr>
            <w:tcW w:w="1197" w:type="dxa"/>
          </w:tcPr>
          <w:p w14:paraId="7726D89C" w14:textId="516BE675" w:rsidR="00B53EAC" w:rsidRPr="00120762" w:rsidRDefault="00B53EAC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No</w:t>
            </w:r>
            <w:proofErr w:type="spellEnd"/>
            <w:r w:rsidRPr="00120762">
              <w:rPr>
                <w:rFonts w:ascii="Times New Roman" w:hAnsi="Times New Roman" w:cs="Times New Roman"/>
              </w:rPr>
              <w:t>-AF</w:t>
            </w:r>
          </w:p>
        </w:tc>
        <w:tc>
          <w:tcPr>
            <w:tcW w:w="1445" w:type="dxa"/>
          </w:tcPr>
          <w:p w14:paraId="7CC67850" w14:textId="4A59EEB1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Invasive</w:t>
            </w:r>
          </w:p>
        </w:tc>
        <w:tc>
          <w:tcPr>
            <w:tcW w:w="1334" w:type="dxa"/>
          </w:tcPr>
          <w:p w14:paraId="48C2F82C" w14:textId="3A0E274B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95" w:type="dxa"/>
          </w:tcPr>
          <w:p w14:paraId="1C7B9193" w14:textId="6B9185B2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5" w:type="dxa"/>
          </w:tcPr>
          <w:p w14:paraId="4B8C7105" w14:textId="77777777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Serum-GM</w:t>
            </w:r>
          </w:p>
        </w:tc>
        <w:tc>
          <w:tcPr>
            <w:tcW w:w="1417" w:type="dxa"/>
          </w:tcPr>
          <w:p w14:paraId="65D8A4A1" w14:textId="02E0C709" w:rsidR="00B53EAC" w:rsidRPr="00120762" w:rsidRDefault="00B53EAC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14:paraId="4330B032" w14:textId="4B57B52D" w:rsidR="00B53EAC" w:rsidRPr="00120762" w:rsidRDefault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BAL-GM/ Asp-PCR</w:t>
            </w:r>
          </w:p>
        </w:tc>
        <w:tc>
          <w:tcPr>
            <w:tcW w:w="1555" w:type="dxa"/>
          </w:tcPr>
          <w:p w14:paraId="3DE443BC" w14:textId="6A50788D" w:rsidR="00B53EAC" w:rsidRPr="00120762" w:rsidRDefault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Isavuconazol</w:t>
            </w:r>
            <w:proofErr w:type="spellEnd"/>
          </w:p>
        </w:tc>
        <w:tc>
          <w:tcPr>
            <w:tcW w:w="1507" w:type="dxa"/>
          </w:tcPr>
          <w:p w14:paraId="79074767" w14:textId="0EA35C48" w:rsidR="00B53EAC" w:rsidRPr="00120762" w:rsidRDefault="00B53EAC">
            <w:pPr>
              <w:rPr>
                <w:rFonts w:ascii="Times New Roman" w:hAnsi="Times New Roman" w:cs="Times New Roman"/>
                <w:lang w:val="en-AU"/>
              </w:rPr>
            </w:pPr>
            <w:r w:rsidRPr="00120762">
              <w:rPr>
                <w:rFonts w:ascii="Times New Roman" w:hAnsi="Times New Roman" w:cs="Times New Roman"/>
                <w:lang w:val="en-AU"/>
              </w:rPr>
              <w:t>Deceased</w:t>
            </w:r>
          </w:p>
        </w:tc>
      </w:tr>
      <w:tr w:rsidR="00120762" w:rsidRPr="00120762" w14:paraId="1B0D5ECA" w14:textId="77777777" w:rsidTr="00B53EAC">
        <w:tc>
          <w:tcPr>
            <w:tcW w:w="1485" w:type="dxa"/>
          </w:tcPr>
          <w:p w14:paraId="0CB89011" w14:textId="2D3443AC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UPN 45</w:t>
            </w:r>
          </w:p>
        </w:tc>
        <w:tc>
          <w:tcPr>
            <w:tcW w:w="1197" w:type="dxa"/>
          </w:tcPr>
          <w:p w14:paraId="3F5AE99B" w14:textId="3374FE0E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No</w:t>
            </w:r>
            <w:proofErr w:type="spellEnd"/>
            <w:r w:rsidRPr="00120762">
              <w:rPr>
                <w:rFonts w:ascii="Times New Roman" w:hAnsi="Times New Roman" w:cs="Times New Roman"/>
              </w:rPr>
              <w:t>-AF</w:t>
            </w:r>
          </w:p>
        </w:tc>
        <w:tc>
          <w:tcPr>
            <w:tcW w:w="1445" w:type="dxa"/>
          </w:tcPr>
          <w:p w14:paraId="2C22C61C" w14:textId="2850D07C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Invasive</w:t>
            </w:r>
          </w:p>
        </w:tc>
        <w:tc>
          <w:tcPr>
            <w:tcW w:w="1334" w:type="dxa"/>
          </w:tcPr>
          <w:p w14:paraId="70235ED2" w14:textId="23C0DE98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95" w:type="dxa"/>
          </w:tcPr>
          <w:p w14:paraId="1F7B8A7C" w14:textId="7AB796DC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5" w:type="dxa"/>
          </w:tcPr>
          <w:p w14:paraId="617C7443" w14:textId="77777777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Serum-GM</w:t>
            </w:r>
          </w:p>
        </w:tc>
        <w:tc>
          <w:tcPr>
            <w:tcW w:w="1417" w:type="dxa"/>
          </w:tcPr>
          <w:p w14:paraId="7E851789" w14:textId="04405C18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52E4E3DF" w14:textId="6DCCE325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Culture-BAL/ Asp-PCR</w:t>
            </w:r>
          </w:p>
        </w:tc>
        <w:tc>
          <w:tcPr>
            <w:tcW w:w="1555" w:type="dxa"/>
          </w:tcPr>
          <w:p w14:paraId="3206BAA7" w14:textId="750734F5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Posaconazol</w:t>
            </w:r>
            <w:proofErr w:type="spellEnd"/>
          </w:p>
        </w:tc>
        <w:tc>
          <w:tcPr>
            <w:tcW w:w="1507" w:type="dxa"/>
          </w:tcPr>
          <w:p w14:paraId="47336DF0" w14:textId="3375DCE2" w:rsidR="00120762" w:rsidRPr="00120762" w:rsidRDefault="00120762" w:rsidP="00120762">
            <w:pPr>
              <w:rPr>
                <w:rFonts w:ascii="Times New Roman" w:hAnsi="Times New Roman" w:cs="Times New Roman"/>
                <w:lang w:val="en-AU"/>
              </w:rPr>
            </w:pPr>
            <w:r w:rsidRPr="00120762">
              <w:rPr>
                <w:rFonts w:ascii="Times New Roman" w:hAnsi="Times New Roman" w:cs="Times New Roman"/>
                <w:lang w:val="en-AU"/>
              </w:rPr>
              <w:t>Deceased</w:t>
            </w:r>
          </w:p>
        </w:tc>
      </w:tr>
      <w:tr w:rsidR="00120762" w:rsidRPr="00120762" w14:paraId="7A56F80E" w14:textId="77777777" w:rsidTr="00B53EAC">
        <w:tc>
          <w:tcPr>
            <w:tcW w:w="1485" w:type="dxa"/>
          </w:tcPr>
          <w:p w14:paraId="6AFA339D" w14:textId="136C2135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UPN 69</w:t>
            </w:r>
          </w:p>
        </w:tc>
        <w:tc>
          <w:tcPr>
            <w:tcW w:w="1197" w:type="dxa"/>
          </w:tcPr>
          <w:p w14:paraId="06B3CB29" w14:textId="2A4339FA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No</w:t>
            </w:r>
            <w:proofErr w:type="spellEnd"/>
            <w:r w:rsidRPr="00120762">
              <w:rPr>
                <w:rFonts w:ascii="Times New Roman" w:hAnsi="Times New Roman" w:cs="Times New Roman"/>
              </w:rPr>
              <w:t>-AF</w:t>
            </w:r>
          </w:p>
        </w:tc>
        <w:tc>
          <w:tcPr>
            <w:tcW w:w="1445" w:type="dxa"/>
          </w:tcPr>
          <w:p w14:paraId="0545B97B" w14:textId="1DC0C0DE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Invasive</w:t>
            </w:r>
          </w:p>
        </w:tc>
        <w:tc>
          <w:tcPr>
            <w:tcW w:w="1334" w:type="dxa"/>
          </w:tcPr>
          <w:p w14:paraId="5A374814" w14:textId="555568FF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95" w:type="dxa"/>
          </w:tcPr>
          <w:p w14:paraId="1B9AEBC6" w14:textId="17F98385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5" w:type="dxa"/>
          </w:tcPr>
          <w:p w14:paraId="2153C766" w14:textId="77777777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Serum/BAL-GM</w:t>
            </w:r>
          </w:p>
        </w:tc>
        <w:tc>
          <w:tcPr>
            <w:tcW w:w="1417" w:type="dxa"/>
          </w:tcPr>
          <w:p w14:paraId="26155DF0" w14:textId="3419C490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1CC1776A" w14:textId="6D633D26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Culture-BAL/GM-BAL</w:t>
            </w:r>
          </w:p>
        </w:tc>
        <w:tc>
          <w:tcPr>
            <w:tcW w:w="1555" w:type="dxa"/>
          </w:tcPr>
          <w:p w14:paraId="450ECBF7" w14:textId="0B6DE442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Posaconazol</w:t>
            </w:r>
            <w:proofErr w:type="spellEnd"/>
          </w:p>
        </w:tc>
        <w:tc>
          <w:tcPr>
            <w:tcW w:w="1507" w:type="dxa"/>
          </w:tcPr>
          <w:p w14:paraId="63B38DE2" w14:textId="0A3B8B84" w:rsidR="00120762" w:rsidRPr="00120762" w:rsidRDefault="00120762" w:rsidP="00120762">
            <w:pPr>
              <w:rPr>
                <w:rFonts w:ascii="Times New Roman" w:hAnsi="Times New Roman" w:cs="Times New Roman"/>
                <w:lang w:val="en-AU"/>
              </w:rPr>
            </w:pPr>
            <w:r w:rsidRPr="00120762">
              <w:rPr>
                <w:rFonts w:ascii="Times New Roman" w:hAnsi="Times New Roman" w:cs="Times New Roman"/>
                <w:lang w:val="en-AU"/>
              </w:rPr>
              <w:t>Alive</w:t>
            </w:r>
          </w:p>
        </w:tc>
      </w:tr>
      <w:tr w:rsidR="00120762" w:rsidRPr="00120762" w14:paraId="0161C538" w14:textId="77777777" w:rsidTr="00B53EAC">
        <w:tc>
          <w:tcPr>
            <w:tcW w:w="1485" w:type="dxa"/>
          </w:tcPr>
          <w:p w14:paraId="757732EF" w14:textId="7EF76481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UPN 77</w:t>
            </w:r>
          </w:p>
        </w:tc>
        <w:tc>
          <w:tcPr>
            <w:tcW w:w="1197" w:type="dxa"/>
          </w:tcPr>
          <w:p w14:paraId="319CCE3A" w14:textId="7013EBF5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No</w:t>
            </w:r>
            <w:proofErr w:type="spellEnd"/>
            <w:r w:rsidRPr="00120762">
              <w:rPr>
                <w:rFonts w:ascii="Times New Roman" w:hAnsi="Times New Roman" w:cs="Times New Roman"/>
              </w:rPr>
              <w:t>-AF</w:t>
            </w:r>
          </w:p>
        </w:tc>
        <w:tc>
          <w:tcPr>
            <w:tcW w:w="1445" w:type="dxa"/>
          </w:tcPr>
          <w:p w14:paraId="3A28E167" w14:textId="3A859473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Non-invasive</w:t>
            </w:r>
          </w:p>
        </w:tc>
        <w:tc>
          <w:tcPr>
            <w:tcW w:w="1334" w:type="dxa"/>
          </w:tcPr>
          <w:p w14:paraId="26AF64F5" w14:textId="54296DE7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295" w:type="dxa"/>
          </w:tcPr>
          <w:p w14:paraId="78E9F2C8" w14:textId="15D4FB0A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5" w:type="dxa"/>
          </w:tcPr>
          <w:p w14:paraId="4213DB84" w14:textId="77777777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Serum-GM</w:t>
            </w:r>
          </w:p>
        </w:tc>
        <w:tc>
          <w:tcPr>
            <w:tcW w:w="1417" w:type="dxa"/>
          </w:tcPr>
          <w:p w14:paraId="0ED93059" w14:textId="5B96897D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3D206E32" w14:textId="257F8069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Culture-BAL/GM-BAL/ Asp-PCR</w:t>
            </w:r>
          </w:p>
        </w:tc>
        <w:tc>
          <w:tcPr>
            <w:tcW w:w="1555" w:type="dxa"/>
          </w:tcPr>
          <w:p w14:paraId="20303FEB" w14:textId="2C2D9829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Isavuconazol</w:t>
            </w:r>
            <w:proofErr w:type="spellEnd"/>
          </w:p>
        </w:tc>
        <w:tc>
          <w:tcPr>
            <w:tcW w:w="1507" w:type="dxa"/>
          </w:tcPr>
          <w:p w14:paraId="7610E658" w14:textId="552B721C" w:rsidR="00120762" w:rsidRPr="00120762" w:rsidRDefault="00120762" w:rsidP="00120762">
            <w:pPr>
              <w:rPr>
                <w:rFonts w:ascii="Times New Roman" w:hAnsi="Times New Roman" w:cs="Times New Roman"/>
                <w:lang w:val="en-AU"/>
              </w:rPr>
            </w:pPr>
            <w:r w:rsidRPr="00120762">
              <w:rPr>
                <w:rFonts w:ascii="Times New Roman" w:hAnsi="Times New Roman" w:cs="Times New Roman"/>
                <w:lang w:val="en-AU"/>
              </w:rPr>
              <w:t>Deceased</w:t>
            </w:r>
          </w:p>
        </w:tc>
      </w:tr>
      <w:tr w:rsidR="00120762" w:rsidRPr="00120762" w14:paraId="601215D6" w14:textId="77777777" w:rsidTr="00B53EAC">
        <w:tc>
          <w:tcPr>
            <w:tcW w:w="1485" w:type="dxa"/>
          </w:tcPr>
          <w:p w14:paraId="1ED7A394" w14:textId="7E578350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UPN 95</w:t>
            </w:r>
          </w:p>
        </w:tc>
        <w:tc>
          <w:tcPr>
            <w:tcW w:w="1197" w:type="dxa"/>
          </w:tcPr>
          <w:p w14:paraId="0FB8308D" w14:textId="609AAF9A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AF</w:t>
            </w:r>
          </w:p>
        </w:tc>
        <w:tc>
          <w:tcPr>
            <w:tcW w:w="1445" w:type="dxa"/>
          </w:tcPr>
          <w:p w14:paraId="5BE220BF" w14:textId="67A067BA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Invasive</w:t>
            </w:r>
          </w:p>
        </w:tc>
        <w:tc>
          <w:tcPr>
            <w:tcW w:w="1334" w:type="dxa"/>
          </w:tcPr>
          <w:p w14:paraId="4E4EF8B4" w14:textId="286C3E52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95" w:type="dxa"/>
          </w:tcPr>
          <w:p w14:paraId="51AB1B04" w14:textId="31C0D8EE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5" w:type="dxa"/>
          </w:tcPr>
          <w:p w14:paraId="2C383AEA" w14:textId="77777777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Serum-GM</w:t>
            </w:r>
          </w:p>
        </w:tc>
        <w:tc>
          <w:tcPr>
            <w:tcW w:w="1417" w:type="dxa"/>
          </w:tcPr>
          <w:p w14:paraId="0438E5B3" w14:textId="3925726A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15D0AA78" w14:textId="7BE677A6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Serum-GM</w:t>
            </w:r>
          </w:p>
        </w:tc>
        <w:tc>
          <w:tcPr>
            <w:tcW w:w="1555" w:type="dxa"/>
          </w:tcPr>
          <w:p w14:paraId="0128780B" w14:textId="444540D1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Posaconazol</w:t>
            </w:r>
            <w:proofErr w:type="spellEnd"/>
          </w:p>
        </w:tc>
        <w:tc>
          <w:tcPr>
            <w:tcW w:w="1507" w:type="dxa"/>
          </w:tcPr>
          <w:p w14:paraId="0891E530" w14:textId="71562B31" w:rsidR="00120762" w:rsidRPr="00120762" w:rsidRDefault="00120762" w:rsidP="00120762">
            <w:pPr>
              <w:rPr>
                <w:rFonts w:ascii="Times New Roman" w:hAnsi="Times New Roman" w:cs="Times New Roman"/>
                <w:lang w:val="en-AU"/>
              </w:rPr>
            </w:pPr>
            <w:r w:rsidRPr="00120762">
              <w:rPr>
                <w:rFonts w:ascii="Times New Roman" w:hAnsi="Times New Roman" w:cs="Times New Roman"/>
                <w:lang w:val="en-AU"/>
              </w:rPr>
              <w:t>Deceased</w:t>
            </w:r>
          </w:p>
        </w:tc>
      </w:tr>
      <w:tr w:rsidR="00120762" w:rsidRPr="00120762" w14:paraId="7DEE46F7" w14:textId="77777777" w:rsidTr="00B53EAC">
        <w:tc>
          <w:tcPr>
            <w:tcW w:w="1485" w:type="dxa"/>
          </w:tcPr>
          <w:p w14:paraId="30DCAF50" w14:textId="78C5D3F1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UPN 131</w:t>
            </w:r>
          </w:p>
        </w:tc>
        <w:tc>
          <w:tcPr>
            <w:tcW w:w="1197" w:type="dxa"/>
          </w:tcPr>
          <w:p w14:paraId="2030AA9B" w14:textId="4750026D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No</w:t>
            </w:r>
            <w:proofErr w:type="spellEnd"/>
            <w:r w:rsidRPr="00120762">
              <w:rPr>
                <w:rFonts w:ascii="Times New Roman" w:hAnsi="Times New Roman" w:cs="Times New Roman"/>
              </w:rPr>
              <w:t>-AF</w:t>
            </w:r>
          </w:p>
        </w:tc>
        <w:tc>
          <w:tcPr>
            <w:tcW w:w="1445" w:type="dxa"/>
          </w:tcPr>
          <w:p w14:paraId="18306D45" w14:textId="282B4CDE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Invasive</w:t>
            </w:r>
          </w:p>
        </w:tc>
        <w:tc>
          <w:tcPr>
            <w:tcW w:w="1334" w:type="dxa"/>
          </w:tcPr>
          <w:p w14:paraId="335CA395" w14:textId="04D71876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95" w:type="dxa"/>
          </w:tcPr>
          <w:p w14:paraId="1D3E55E6" w14:textId="46A7EDDA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5" w:type="dxa"/>
          </w:tcPr>
          <w:p w14:paraId="7B72171E" w14:textId="77777777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Serum-GM</w:t>
            </w:r>
          </w:p>
        </w:tc>
        <w:tc>
          <w:tcPr>
            <w:tcW w:w="1417" w:type="dxa"/>
          </w:tcPr>
          <w:p w14:paraId="62EDCD70" w14:textId="6CA3212D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57EF1F1F" w14:textId="47126012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BAL-GM</w:t>
            </w:r>
          </w:p>
        </w:tc>
        <w:tc>
          <w:tcPr>
            <w:tcW w:w="1555" w:type="dxa"/>
          </w:tcPr>
          <w:p w14:paraId="0B89D583" w14:textId="6C3315B0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Isavuconazol</w:t>
            </w:r>
            <w:proofErr w:type="spellEnd"/>
          </w:p>
        </w:tc>
        <w:tc>
          <w:tcPr>
            <w:tcW w:w="1507" w:type="dxa"/>
          </w:tcPr>
          <w:p w14:paraId="41D0AF9F" w14:textId="4F96C00F" w:rsidR="00120762" w:rsidRPr="00120762" w:rsidRDefault="00120762" w:rsidP="00120762">
            <w:pPr>
              <w:rPr>
                <w:rFonts w:ascii="Times New Roman" w:hAnsi="Times New Roman" w:cs="Times New Roman"/>
                <w:lang w:val="en-AU"/>
              </w:rPr>
            </w:pPr>
            <w:r w:rsidRPr="00120762">
              <w:rPr>
                <w:rFonts w:ascii="Times New Roman" w:hAnsi="Times New Roman" w:cs="Times New Roman"/>
                <w:lang w:val="en-AU"/>
              </w:rPr>
              <w:t>ICU admission</w:t>
            </w:r>
          </w:p>
        </w:tc>
      </w:tr>
      <w:tr w:rsidR="00120762" w:rsidRPr="00120762" w14:paraId="656E20ED" w14:textId="77777777" w:rsidTr="00B53EAC">
        <w:tc>
          <w:tcPr>
            <w:tcW w:w="1485" w:type="dxa"/>
          </w:tcPr>
          <w:p w14:paraId="39257AA0" w14:textId="2A9AE942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UPN 132</w:t>
            </w:r>
          </w:p>
        </w:tc>
        <w:tc>
          <w:tcPr>
            <w:tcW w:w="1197" w:type="dxa"/>
          </w:tcPr>
          <w:p w14:paraId="57B89132" w14:textId="6379E324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No</w:t>
            </w:r>
            <w:proofErr w:type="spellEnd"/>
            <w:r w:rsidRPr="00120762">
              <w:rPr>
                <w:rFonts w:ascii="Times New Roman" w:hAnsi="Times New Roman" w:cs="Times New Roman"/>
              </w:rPr>
              <w:t>-AF</w:t>
            </w:r>
          </w:p>
        </w:tc>
        <w:tc>
          <w:tcPr>
            <w:tcW w:w="1445" w:type="dxa"/>
          </w:tcPr>
          <w:p w14:paraId="71216A28" w14:textId="060DBA81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Invasive</w:t>
            </w:r>
          </w:p>
        </w:tc>
        <w:tc>
          <w:tcPr>
            <w:tcW w:w="1334" w:type="dxa"/>
          </w:tcPr>
          <w:p w14:paraId="004AE2DB" w14:textId="173C2CD1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95" w:type="dxa"/>
          </w:tcPr>
          <w:p w14:paraId="6DDE2091" w14:textId="03FC4760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5" w:type="dxa"/>
          </w:tcPr>
          <w:p w14:paraId="7D944FB6" w14:textId="77777777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Serum-GM</w:t>
            </w:r>
          </w:p>
        </w:tc>
        <w:tc>
          <w:tcPr>
            <w:tcW w:w="1417" w:type="dxa"/>
          </w:tcPr>
          <w:p w14:paraId="3DC2EED4" w14:textId="493C9EED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14:paraId="7A5122A3" w14:textId="26FC6004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BAL-GM</w:t>
            </w:r>
          </w:p>
        </w:tc>
        <w:tc>
          <w:tcPr>
            <w:tcW w:w="1555" w:type="dxa"/>
          </w:tcPr>
          <w:p w14:paraId="15AACF70" w14:textId="08BE1AB0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Posaconazol</w:t>
            </w:r>
            <w:proofErr w:type="spellEnd"/>
          </w:p>
        </w:tc>
        <w:tc>
          <w:tcPr>
            <w:tcW w:w="1507" w:type="dxa"/>
          </w:tcPr>
          <w:p w14:paraId="54E4B7DB" w14:textId="6C4E4816" w:rsidR="00120762" w:rsidRPr="00120762" w:rsidRDefault="00120762" w:rsidP="00120762">
            <w:pPr>
              <w:rPr>
                <w:rFonts w:ascii="Times New Roman" w:hAnsi="Times New Roman" w:cs="Times New Roman"/>
                <w:lang w:val="en-AU"/>
              </w:rPr>
            </w:pPr>
            <w:r w:rsidRPr="00120762">
              <w:rPr>
                <w:rFonts w:ascii="Times New Roman" w:hAnsi="Times New Roman" w:cs="Times New Roman"/>
                <w:lang w:val="en-AU"/>
              </w:rPr>
              <w:t>Deceased</w:t>
            </w:r>
          </w:p>
        </w:tc>
      </w:tr>
      <w:tr w:rsidR="00120762" w:rsidRPr="00120762" w14:paraId="4CDD357C" w14:textId="77777777" w:rsidTr="00B53EAC">
        <w:tc>
          <w:tcPr>
            <w:tcW w:w="1485" w:type="dxa"/>
          </w:tcPr>
          <w:p w14:paraId="4CF2122B" w14:textId="7CBFC10D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UPN 146</w:t>
            </w:r>
          </w:p>
        </w:tc>
        <w:tc>
          <w:tcPr>
            <w:tcW w:w="1197" w:type="dxa"/>
          </w:tcPr>
          <w:p w14:paraId="4C127F85" w14:textId="560BCA39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No</w:t>
            </w:r>
            <w:proofErr w:type="spellEnd"/>
            <w:r w:rsidRPr="00120762">
              <w:rPr>
                <w:rFonts w:ascii="Times New Roman" w:hAnsi="Times New Roman" w:cs="Times New Roman"/>
              </w:rPr>
              <w:t>-AF</w:t>
            </w:r>
          </w:p>
        </w:tc>
        <w:tc>
          <w:tcPr>
            <w:tcW w:w="1445" w:type="dxa"/>
          </w:tcPr>
          <w:p w14:paraId="52A4131F" w14:textId="5EA71D0E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vvECMO</w:t>
            </w:r>
          </w:p>
        </w:tc>
        <w:tc>
          <w:tcPr>
            <w:tcW w:w="1334" w:type="dxa"/>
          </w:tcPr>
          <w:p w14:paraId="5AA5345A" w14:textId="77BCC57C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95" w:type="dxa"/>
          </w:tcPr>
          <w:p w14:paraId="7DAFCEF0" w14:textId="53ED88C8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5" w:type="dxa"/>
          </w:tcPr>
          <w:p w14:paraId="5CA2CCCA" w14:textId="77777777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Serum/BAL-GM</w:t>
            </w:r>
          </w:p>
        </w:tc>
        <w:tc>
          <w:tcPr>
            <w:tcW w:w="1417" w:type="dxa"/>
          </w:tcPr>
          <w:p w14:paraId="6C97481B" w14:textId="35A9D35F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02B63524" w14:textId="65F860F3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r w:rsidRPr="00120762">
              <w:rPr>
                <w:rFonts w:ascii="Times New Roman" w:hAnsi="Times New Roman" w:cs="Times New Roman"/>
              </w:rPr>
              <w:t>Culture-BAL/GM-BAL/ Asp-PCR</w:t>
            </w:r>
          </w:p>
        </w:tc>
        <w:tc>
          <w:tcPr>
            <w:tcW w:w="1555" w:type="dxa"/>
          </w:tcPr>
          <w:p w14:paraId="232146F9" w14:textId="1551CC5F" w:rsidR="00120762" w:rsidRPr="00120762" w:rsidRDefault="00120762" w:rsidP="00120762">
            <w:pPr>
              <w:rPr>
                <w:rFonts w:ascii="Times New Roman" w:hAnsi="Times New Roman" w:cs="Times New Roman"/>
              </w:rPr>
            </w:pPr>
            <w:proofErr w:type="spellStart"/>
            <w:r w:rsidRPr="00120762">
              <w:rPr>
                <w:rFonts w:ascii="Times New Roman" w:hAnsi="Times New Roman" w:cs="Times New Roman"/>
              </w:rPr>
              <w:t>Posaconazol</w:t>
            </w:r>
            <w:proofErr w:type="spellEnd"/>
          </w:p>
        </w:tc>
        <w:tc>
          <w:tcPr>
            <w:tcW w:w="1507" w:type="dxa"/>
          </w:tcPr>
          <w:p w14:paraId="4EAC8E55" w14:textId="6B8665C8" w:rsidR="00120762" w:rsidRPr="00120762" w:rsidRDefault="00120762" w:rsidP="00120762">
            <w:pPr>
              <w:rPr>
                <w:rFonts w:ascii="Times New Roman" w:hAnsi="Times New Roman" w:cs="Times New Roman"/>
                <w:lang w:val="en-AU"/>
              </w:rPr>
            </w:pPr>
            <w:r w:rsidRPr="00120762">
              <w:rPr>
                <w:rFonts w:ascii="Times New Roman" w:hAnsi="Times New Roman" w:cs="Times New Roman"/>
                <w:lang w:val="en-AU"/>
              </w:rPr>
              <w:t>Deceased</w:t>
            </w:r>
          </w:p>
        </w:tc>
      </w:tr>
    </w:tbl>
    <w:p w14:paraId="5A09BE03" w14:textId="16EE3F6C" w:rsidR="00DE6AF1" w:rsidRDefault="00DE6AF1"/>
    <w:p w14:paraId="4D03D72B" w14:textId="2FEF1F35" w:rsidR="000B4D17" w:rsidRPr="000B4D17" w:rsidRDefault="00A47C74" w:rsidP="00A47C7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A47C74">
        <w:rPr>
          <w:rFonts w:ascii="Times New Roman" w:hAnsi="Times New Roman" w:cs="Times New Roman"/>
          <w:b/>
          <w:bCs/>
          <w:lang w:val="en-US"/>
        </w:rPr>
        <w:t>Supplementary</w:t>
      </w:r>
      <w:r w:rsidR="000B4D17" w:rsidRPr="00A47C74">
        <w:rPr>
          <w:rFonts w:ascii="Times New Roman" w:hAnsi="Times New Roman" w:cs="Times New Roman"/>
          <w:b/>
          <w:bCs/>
          <w:lang w:val="en-US"/>
        </w:rPr>
        <w:t xml:space="preserve"> Table 4:</w:t>
      </w:r>
      <w:r w:rsidR="000B4D17" w:rsidRPr="000B4D17">
        <w:rPr>
          <w:rFonts w:ascii="Times New Roman" w:hAnsi="Times New Roman" w:cs="Times New Roman"/>
          <w:lang w:val="en-US"/>
        </w:rPr>
        <w:t xml:space="preserve"> Characteristics of the CAPA patients.</w:t>
      </w:r>
    </w:p>
    <w:p w14:paraId="6A1A5AE9" w14:textId="1DC1BF17" w:rsidR="000B4D17" w:rsidRPr="000B4D17" w:rsidRDefault="000B4D17" w:rsidP="00A47C7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0B4D17">
        <w:rPr>
          <w:rFonts w:ascii="Times New Roman" w:hAnsi="Times New Roman" w:cs="Times New Roman"/>
          <w:lang w:val="en-US"/>
        </w:rPr>
        <w:t xml:space="preserve">UPN – unified patient number; </w:t>
      </w:r>
      <w:r>
        <w:rPr>
          <w:rFonts w:ascii="Times New Roman" w:hAnsi="Times New Roman" w:cs="Times New Roman"/>
          <w:lang w:val="en-US"/>
        </w:rPr>
        <w:t>No-AF – no antifungal prophylaxis; AF – antifungal prophylaxis; CAPA – COVID-19 associated pulmonary aspergillosis; GM – galactomannan; BAL – broncho alveolar lavage; Asp – aspergillus; PCR – polymerase chain reaction; Outcome denotes the status of the patients at data cut off</w:t>
      </w:r>
    </w:p>
    <w:p w14:paraId="42CB61EA" w14:textId="77777777" w:rsidR="00DE6AF1" w:rsidRDefault="00DE6AF1" w:rsidP="00A47C74">
      <w:pPr>
        <w:spacing w:after="0" w:line="360" w:lineRule="auto"/>
      </w:pPr>
      <w:r>
        <w:br w:type="page"/>
      </w:r>
    </w:p>
    <w:p w14:paraId="0F782C45" w14:textId="77777777" w:rsidR="00955680" w:rsidRDefault="00955680"/>
    <w:sectPr w:rsidR="00955680" w:rsidSect="00DE6AF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AF1"/>
    <w:rsid w:val="00086B49"/>
    <w:rsid w:val="000B4D17"/>
    <w:rsid w:val="00120762"/>
    <w:rsid w:val="003719B1"/>
    <w:rsid w:val="00955680"/>
    <w:rsid w:val="00A47C74"/>
    <w:rsid w:val="00B53EAC"/>
    <w:rsid w:val="00DE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72CE"/>
  <w15:chartTrackingRefBased/>
  <w15:docId w15:val="{B9384EA3-0F40-4DCD-A5B9-8451CC92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6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Hatzl Stefan, Priv.Doz.Dr.Dr., AssArzt</dc:creator>
  <cp:keywords/>
  <dc:description/>
  <cp:lastModifiedBy>Stefan</cp:lastModifiedBy>
  <cp:revision>3</cp:revision>
  <dcterms:created xsi:type="dcterms:W3CDTF">2021-08-10T04:39:00Z</dcterms:created>
  <dcterms:modified xsi:type="dcterms:W3CDTF">2021-08-10T09:38:00Z</dcterms:modified>
</cp:coreProperties>
</file>