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E3B5E" w14:textId="430B5785" w:rsidR="007E49D0" w:rsidRPr="004F4948" w:rsidRDefault="007E49D0" w:rsidP="007E49D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8068EC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bookmarkStart w:id="0" w:name="_GoBack"/>
      <w:bookmarkEnd w:id="0"/>
      <w:r w:rsidR="005B6213" w:rsidRPr="004F4948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>.  Factors associated with 90-days mortality by multivariate analysis among patient</w:t>
      </w:r>
      <w:r w:rsidR="002746D3" w:rsidRPr="004F494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who were not intubated on</w:t>
      </w:r>
      <w:r w:rsidR="00DE5274"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day of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intensive care unit (ICU) admission after multiple imputation for missing data</w:t>
      </w:r>
    </w:p>
    <w:p w14:paraId="33C86402" w14:textId="77777777" w:rsidR="007E49D0" w:rsidRPr="004F4948" w:rsidRDefault="007E49D0" w:rsidP="007E49D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29B178EB" w14:textId="77777777" w:rsidR="007E49D0" w:rsidRPr="004F4948" w:rsidRDefault="007E49D0" w:rsidP="007E49D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tbl>
      <w:tblPr>
        <w:tblW w:w="9497" w:type="dxa"/>
        <w:tblInd w:w="-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103"/>
        <w:gridCol w:w="2977"/>
        <w:gridCol w:w="1417"/>
      </w:tblGrid>
      <w:tr w:rsidR="004F4948" w:rsidRPr="004F4948" w14:paraId="335733F6" w14:textId="77777777" w:rsidTr="007E49D0">
        <w:trPr>
          <w:cantSplit/>
          <w:tblHeader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8A132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CBC20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Multivariate HR (95% CI)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A03F8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 value</w:t>
            </w:r>
          </w:p>
        </w:tc>
      </w:tr>
      <w:tr w:rsidR="004F4948" w:rsidRPr="004F4948" w14:paraId="7980720F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1294D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Age,</w:t>
            </w:r>
            <w:r w:rsidRPr="004F4948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F4948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A4D03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91DFF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4DD72D5B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B304" w14:textId="3FEE02BA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≤75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48D2C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C055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7935BF3A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3E9E7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60 - 74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127B2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0.57 (0.44 - 0.74)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CBD45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55D8E186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618FF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9AB1C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0.36 (0.25 - 0.53)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5F4B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07695F7D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0A67F" w14:textId="28EB6FD1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&lt;40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047A7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0.53 (0.26 - 1.1)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9B2B3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24484B60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0E572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Genre, </w:t>
            </w:r>
            <w:proofErr w:type="spellStart"/>
            <w:r w:rsidRPr="004F4948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woman</w:t>
            </w:r>
            <w:proofErr w:type="spellEnd"/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F389B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0.76 (0.57 - 1.02)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B654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0.068</w:t>
            </w:r>
          </w:p>
        </w:tc>
      </w:tr>
      <w:tr w:rsidR="004F4948" w:rsidRPr="004F4948" w14:paraId="7F7EF0CA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076C6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 xml:space="preserve">Body mass index, </w:t>
            </w:r>
            <w:r w:rsidRPr="004F4948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kg/m</w:t>
            </w:r>
            <w:r w:rsidRPr="004F4948">
              <w:rPr>
                <w:rFonts w:ascii="Times New Roman" w:eastAsia="Arial" w:hAnsi="Times New Roman" w:cs="Times New Roman"/>
                <w:i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935B0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7DC6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0.442</w:t>
            </w:r>
          </w:p>
        </w:tc>
      </w:tr>
      <w:tr w:rsidR="004F4948" w:rsidRPr="004F4948" w14:paraId="1D63A163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869BF" w14:textId="6B2D5B06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&lt;25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DA1AC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022CB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20B32304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30C10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28506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1.06 (0.79 - 1.44)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60E66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66343CE8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320A1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78199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0.79 (0.54 - 1.15)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3C4DD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6F6C8759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17C53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35 - 39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B7982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0.77 (0.47 - 1.26)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145B8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792B440F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14390" w14:textId="4609D490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≥40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9CA40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0.84 (0.43 - 1.62)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B20C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300D03B5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EDB27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SAPS II score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A29A0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1.02 (1.01 - 1.03)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E3BF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62789001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41130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Treated</w:t>
            </w:r>
            <w:proofErr w:type="spellEnd"/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hypertension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67DA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0.9 (0.7 - 1.16)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1B7E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0.441</w:t>
            </w:r>
          </w:p>
        </w:tc>
      </w:tr>
      <w:tr w:rsidR="004F4948" w:rsidRPr="004F4948" w14:paraId="3BDF3671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97165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Known</w:t>
            </w:r>
            <w:proofErr w:type="spellEnd"/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diabetes</w:t>
            </w:r>
            <w:proofErr w:type="spellEnd"/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01346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1.17 (0.89 - 1.54)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02743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0.255</w:t>
            </w:r>
          </w:p>
        </w:tc>
      </w:tr>
      <w:tr w:rsidR="004F4948" w:rsidRPr="004F4948" w14:paraId="21D61AA1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65B0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Immunodepression</w:t>
            </w:r>
            <w:proofErr w:type="spellEnd"/>
            <w:r w:rsidRPr="004F4948"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20C9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1.43 (0.98 - 2.1)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90BCB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0.067</w:t>
            </w:r>
          </w:p>
        </w:tc>
      </w:tr>
      <w:tr w:rsidR="004F4948" w:rsidRPr="004F4948" w14:paraId="63C38885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84897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Frailty score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81DF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450FB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3699C7FA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4043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34465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3D2C5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3847B328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997B0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D1AEB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1.92 (1.33 - 2.78)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E9D5C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3CD44C58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0CC1D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3526B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2.52 (1.7 - 3.74)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DC390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0E2437F7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1AE6D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 xml:space="preserve">Delay between first signs and ICU admission, </w:t>
            </w:r>
            <w:r w:rsidRPr="004F4948">
              <w:rPr>
                <w:rFonts w:ascii="Times New Roman" w:eastAsia="Arial" w:hAnsi="Times New Roman" w:cs="Times New Roman"/>
                <w:i/>
                <w:sz w:val="24"/>
                <w:szCs w:val="24"/>
                <w:lang w:val="en-US"/>
              </w:rPr>
              <w:t>days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D590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C20D3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0.001</w:t>
            </w:r>
          </w:p>
        </w:tc>
      </w:tr>
      <w:tr w:rsidR="004F4948" w:rsidRPr="004F4948" w14:paraId="3394A6BF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3B535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 4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B67C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8251D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50AF2BAD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C5BA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 – 7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75054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0.78 (0.52 - 1.17)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859A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7D18A884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B77AB" w14:textId="022C7AFF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≥8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C39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0.53 (0.36 - 0.79)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D99F9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A0816" w14:paraId="638D2359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5BF99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During the first 24 hours in ICU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1CF0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6DA2F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4948" w:rsidRPr="004F4948" w14:paraId="3C942132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20B4A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Oxygenation technique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7D652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E9B8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005AED70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A3DA1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Standard </w:t>
            </w:r>
            <w:proofErr w:type="spellStart"/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oxygen</w:t>
            </w:r>
            <w:proofErr w:type="spellEnd"/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B0162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F9C7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38FF3DCA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8043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HFNC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C4D84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1.06 (0.8 - 1.41)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66D64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616DF5A2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24B85" w14:textId="77777777" w:rsidR="007E49D0" w:rsidRPr="004F4948" w:rsidRDefault="007E49D0" w:rsidP="007E49D0">
            <w:pPr>
              <w:spacing w:after="0" w:line="240" w:lineRule="auto"/>
              <w:ind w:left="62" w:right="62" w:firstLine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NIV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7FEB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2.22 (1.6 - 3.06)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289D2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704B69C5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53878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Cardiovascular component of the SOFA score ≥ 3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42DA8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0.96 (0.52 - 1.78)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86C9C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0.874</w:t>
            </w:r>
          </w:p>
        </w:tc>
      </w:tr>
      <w:tr w:rsidR="004F4948" w:rsidRPr="004F4948" w14:paraId="1DAFC012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5A740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Renal component of the SOFA score ≥ 3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DFF50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1.64 (1.07 - 2.52)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8A1B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0.025</w:t>
            </w:r>
          </w:p>
        </w:tc>
      </w:tr>
      <w:tr w:rsidR="004F4948" w:rsidRPr="004F4948" w14:paraId="299DC9CA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831ED" w14:textId="77777777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PaO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/FiO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b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4948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mmHg</w:t>
            </w:r>
            <w:proofErr w:type="spellEnd"/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0449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31EB4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0.004</w:t>
            </w:r>
          </w:p>
        </w:tc>
      </w:tr>
      <w:tr w:rsidR="004F4948" w:rsidRPr="004F4948" w14:paraId="1559316B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32187" w14:textId="7F774493" w:rsidR="007E49D0" w:rsidRPr="004F4948" w:rsidRDefault="007E49D0" w:rsidP="007E49D0">
            <w:pPr>
              <w:spacing w:after="0" w:line="240" w:lineRule="auto"/>
              <w:ind w:left="62" w:right="62" w:firstLine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≤100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F50A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A2E91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7B7D8302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99274" w14:textId="77777777" w:rsidR="007E49D0" w:rsidRPr="004F4948" w:rsidRDefault="007E49D0" w:rsidP="007E49D0">
            <w:pPr>
              <w:spacing w:after="0" w:line="240" w:lineRule="auto"/>
              <w:ind w:left="62" w:right="62" w:firstLine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101 – 200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2D4A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0.68 (0.51 - 0.92)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5A77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67E25070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7E6A1" w14:textId="77777777" w:rsidR="007E49D0" w:rsidRPr="004F4948" w:rsidRDefault="007E49D0" w:rsidP="007E49D0">
            <w:pPr>
              <w:spacing w:after="0" w:line="240" w:lineRule="auto"/>
              <w:ind w:left="62" w:right="62" w:firstLine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201 – 300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76E8D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0.47 (0.25 - 0.87)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8FCAC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6688432F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4BF7D" w14:textId="1D8EC799" w:rsidR="007E49D0" w:rsidRPr="004F4948" w:rsidRDefault="007E49D0" w:rsidP="007E49D0">
            <w:pPr>
              <w:spacing w:after="0" w:line="240" w:lineRule="auto"/>
              <w:ind w:left="62" w:right="62" w:firstLine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&gt;300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30058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0.22 (0.09 - 0.55)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0F308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948" w:rsidRPr="004F4948" w14:paraId="35D89A16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654A4" w14:textId="098BFD4C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Lymphocyte count &lt;1x10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val="en-US"/>
              </w:rPr>
              <w:t>9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/L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9E702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 (0.76 - 1.31)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FD984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0.711</w:t>
            </w:r>
          </w:p>
        </w:tc>
      </w:tr>
      <w:tr w:rsidR="004F4948" w:rsidRPr="004F4948" w14:paraId="1FE15D29" w14:textId="77777777" w:rsidTr="007E49D0">
        <w:trPr>
          <w:cantSplit/>
        </w:trPr>
        <w:tc>
          <w:tcPr>
            <w:tcW w:w="51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C0CE4" w14:textId="5A80EF60" w:rsidR="007E49D0" w:rsidRPr="004F4948" w:rsidRDefault="007E49D0" w:rsidP="007E49D0">
            <w:pPr>
              <w:spacing w:after="0" w:line="240" w:lineRule="auto"/>
              <w:ind w:left="62" w:right="6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Platelet count &lt;150x10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val="en-US"/>
              </w:rPr>
              <w:t>9</w:t>
            </w: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/L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76AEE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1.82 (1.38 - 2.39)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E2014" w14:textId="77777777" w:rsidR="007E49D0" w:rsidRPr="004F4948" w:rsidRDefault="007E49D0" w:rsidP="007E49D0">
            <w:pPr>
              <w:spacing w:after="0" w:line="240" w:lineRule="auto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23BFA2B9" w14:textId="77777777" w:rsidR="007E49D0" w:rsidRPr="004F4948" w:rsidRDefault="007E49D0" w:rsidP="007E49D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09D248DC" w14:textId="77777777" w:rsidR="007E49D0" w:rsidRPr="004F4948" w:rsidRDefault="007E49D0" w:rsidP="007E49D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341D57E" w14:textId="77777777" w:rsidR="007E49D0" w:rsidRPr="004F4948" w:rsidRDefault="007E49D0" w:rsidP="007E49D0">
      <w:pPr>
        <w:pStyle w:val="Default"/>
        <w:rPr>
          <w:color w:val="auto"/>
          <w:lang w:val="en-US"/>
        </w:rPr>
      </w:pPr>
      <w:r w:rsidRPr="004F4948">
        <w:rPr>
          <w:color w:val="auto"/>
          <w:lang w:val="en-US"/>
        </w:rPr>
        <w:t xml:space="preserve">Abbreviations: HR, hazard ratio; CI, confidence interval; HFNC, high flow nasal cannula; NIV, non–invasive ventilation; SAPS, simplified acute physiology score; SOFA, Sequential </w:t>
      </w:r>
      <w:r w:rsidRPr="004F4948">
        <w:rPr>
          <w:color w:val="auto"/>
          <w:lang w:val="en-US"/>
        </w:rPr>
        <w:lastRenderedPageBreak/>
        <w:t>Organ Failure Assessment; PaO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/FiO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, partial pressure of oxygen to fraction of inspired oxygen ratio.</w:t>
      </w:r>
    </w:p>
    <w:p w14:paraId="6FA83E1A" w14:textId="77777777" w:rsidR="007E49D0" w:rsidRPr="004F4948" w:rsidRDefault="007E49D0" w:rsidP="007E49D0">
      <w:pPr>
        <w:pStyle w:val="Sansinterligne"/>
        <w:spacing w:line="276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proofErr w:type="gramStart"/>
      <w:r w:rsidRPr="004F4948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a</w:t>
      </w:r>
      <w:proofErr w:type="gramEnd"/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defined as hematological malignancies, active solid tumor, or having received specific anti–tumor treatment within a year, solid–organ transplant, </w:t>
      </w:r>
      <w:r w:rsidRPr="004F4948">
        <w:rPr>
          <w:rFonts w:ascii="Times New Roman" w:hAnsi="Times New Roman" w:cs="Times New Roman"/>
          <w:iCs/>
          <w:sz w:val="24"/>
          <w:szCs w:val="24"/>
          <w:lang w:val="en-US" w:eastAsia="en-US"/>
        </w:rPr>
        <w:t>human immunodeficiency ,virus</w:t>
      </w:r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or </w:t>
      </w:r>
      <w:proofErr w:type="spellStart"/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>immunosuppressants</w:t>
      </w:r>
      <w:proofErr w:type="spellEnd"/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14:paraId="24636AE6" w14:textId="77777777" w:rsidR="007E49D0" w:rsidRPr="004F4948" w:rsidRDefault="007E49D0" w:rsidP="007E49D0">
      <w:pPr>
        <w:pStyle w:val="Sansinterligne"/>
        <w:spacing w:line="276" w:lineRule="auto"/>
        <w:rPr>
          <w:rFonts w:ascii="Times New Roman" w:hAnsi="Times New Roman" w:cs="Times New Roman"/>
          <w:sz w:val="24"/>
          <w:szCs w:val="24"/>
          <w:lang w:val="en-US" w:eastAsia="fr-FR"/>
        </w:rPr>
      </w:pPr>
      <w:proofErr w:type="gramStart"/>
      <w:r w:rsidRPr="004F4948">
        <w:rPr>
          <w:rFonts w:ascii="Times New Roman" w:hAnsi="Times New Roman" w:cs="Times New Roman"/>
          <w:sz w:val="24"/>
          <w:szCs w:val="24"/>
          <w:vertAlign w:val="superscript"/>
          <w:lang w:val="en-US" w:eastAsia="fr-FR"/>
        </w:rPr>
        <w:t>b</w:t>
      </w:r>
      <w:proofErr w:type="gramEnd"/>
      <w:r w:rsidRPr="004F4948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 calculated for all patients, including those on oxygen therapy by using conversion tables provided in the online supplement </w:t>
      </w:r>
    </w:p>
    <w:p w14:paraId="1508D259" w14:textId="77777777" w:rsidR="007E49D0" w:rsidRPr="004F4948" w:rsidRDefault="007E49D0" w:rsidP="007E49D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90AD992" w14:textId="77777777" w:rsidR="007E49D0" w:rsidRPr="002C75F0" w:rsidRDefault="007E49D0" w:rsidP="00F400B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7E49D0" w:rsidRPr="002C75F0" w:rsidSect="007E49D0">
      <w:footerReference w:type="default" r:id="rId8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5A983" w16cex:dateUtc="2021-07-11T15:31:00Z"/>
  <w16cex:commentExtensible w16cex:durableId="2495B3FF" w16cex:dateUtc="2021-07-11T16:16:00Z"/>
  <w16cex:commentExtensible w16cex:durableId="2495B70B" w16cex:dateUtc="2021-07-11T16:29:00Z"/>
  <w16cex:commentExtensible w16cex:durableId="2495BD75" w16cex:dateUtc="2021-07-11T16:56:00Z"/>
  <w16cex:commentExtensible w16cex:durableId="2496F49A" w16cex:dateUtc="2021-07-12T15:04:00Z"/>
  <w16cex:commentExtensible w16cex:durableId="2496F9D9" w16cex:dateUtc="2021-07-12T15:26:00Z"/>
  <w16cex:commentExtensible w16cex:durableId="2496FAA9" w16cex:dateUtc="2021-07-12T15:30:00Z"/>
  <w16cex:commentExtensible w16cex:durableId="2495BC8A" w16cex:dateUtc="2021-07-11T16:52:00Z"/>
  <w16cex:commentExtensible w16cex:durableId="2495BEF4" w16cex:dateUtc="2021-07-11T17:03:00Z"/>
  <w16cex:commentExtensible w16cex:durableId="2496F3DB" w16cex:dateUtc="2021-07-12T15:01:00Z"/>
  <w16cex:commentExtensible w16cex:durableId="2496F41C" w16cex:dateUtc="2021-07-12T15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730280" w16cid:durableId="2495A983"/>
  <w16cid:commentId w16cid:paraId="0EBA49A3" w16cid:durableId="2495B3FF"/>
  <w16cid:commentId w16cid:paraId="509F12C2" w16cid:durableId="2495B70B"/>
  <w16cid:commentId w16cid:paraId="0683BE5E" w16cid:durableId="2495BD75"/>
  <w16cid:commentId w16cid:paraId="6DE89B0C" w16cid:durableId="2496F49A"/>
  <w16cid:commentId w16cid:paraId="77549A00" w16cid:durableId="2496F9D9"/>
  <w16cid:commentId w16cid:paraId="256F4E3D" w16cid:durableId="2496FAA9"/>
  <w16cid:commentId w16cid:paraId="0A825144" w16cid:durableId="2495BC8A"/>
  <w16cid:commentId w16cid:paraId="4104D5F6" w16cid:durableId="2495BEF4"/>
  <w16cid:commentId w16cid:paraId="15AB3185" w16cid:durableId="2496F3DB"/>
  <w16cid:commentId w16cid:paraId="51CA5706" w16cid:durableId="2496F4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4381C" w14:textId="77777777" w:rsidR="00661A7B" w:rsidRDefault="00661A7B">
      <w:pPr>
        <w:spacing w:after="0" w:line="240" w:lineRule="auto"/>
      </w:pPr>
      <w:r>
        <w:separator/>
      </w:r>
    </w:p>
  </w:endnote>
  <w:endnote w:type="continuationSeparator" w:id="0">
    <w:p w14:paraId="1CB0F1DA" w14:textId="77777777" w:rsidR="00661A7B" w:rsidRDefault="00661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calaLancetPr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E924" w14:textId="78B03570" w:rsidR="00D5245D" w:rsidRPr="00A80C0F" w:rsidRDefault="00D5245D">
    <w:pPr>
      <w:pStyle w:val="Pieddepage"/>
      <w:jc w:val="center"/>
      <w:rPr>
        <w:rFonts w:ascii="Times New Roman" w:hAnsi="Times New Roman" w:cs="Times New Roman"/>
        <w:sz w:val="24"/>
        <w:szCs w:val="24"/>
      </w:rPr>
    </w:pPr>
    <w:r w:rsidRPr="00A80C0F">
      <w:rPr>
        <w:rFonts w:ascii="Times New Roman" w:hAnsi="Times New Roman" w:cs="Times New Roman"/>
        <w:sz w:val="24"/>
        <w:szCs w:val="24"/>
      </w:rPr>
      <w:t xml:space="preserve">- </w:t>
    </w:r>
    <w:r w:rsidRPr="00A80C0F">
      <w:rPr>
        <w:rFonts w:ascii="Times New Roman" w:hAnsi="Times New Roman" w:cs="Times New Roman"/>
        <w:sz w:val="24"/>
        <w:szCs w:val="24"/>
      </w:rPr>
      <w:fldChar w:fldCharType="begin"/>
    </w:r>
    <w:r w:rsidRPr="00A80C0F">
      <w:rPr>
        <w:rFonts w:ascii="Times New Roman" w:hAnsi="Times New Roman" w:cs="Times New Roman"/>
        <w:sz w:val="24"/>
        <w:szCs w:val="24"/>
      </w:rPr>
      <w:instrText>PAGE</w:instrText>
    </w:r>
    <w:r w:rsidRPr="00A80C0F">
      <w:rPr>
        <w:rFonts w:ascii="Times New Roman" w:hAnsi="Times New Roman" w:cs="Times New Roman"/>
        <w:sz w:val="24"/>
        <w:szCs w:val="24"/>
      </w:rPr>
      <w:fldChar w:fldCharType="separate"/>
    </w:r>
    <w:r w:rsidR="008068EC">
      <w:rPr>
        <w:rFonts w:ascii="Times New Roman" w:hAnsi="Times New Roman" w:cs="Times New Roman"/>
        <w:noProof/>
        <w:sz w:val="24"/>
        <w:szCs w:val="24"/>
      </w:rPr>
      <w:t>2</w:t>
    </w:r>
    <w:r w:rsidRPr="00A80C0F">
      <w:rPr>
        <w:rFonts w:ascii="Times New Roman" w:hAnsi="Times New Roman" w:cs="Times New Roman"/>
        <w:sz w:val="24"/>
        <w:szCs w:val="24"/>
      </w:rPr>
      <w:fldChar w:fldCharType="end"/>
    </w:r>
    <w:r w:rsidRPr="00A80C0F">
      <w:rPr>
        <w:rFonts w:ascii="Times New Roman" w:hAnsi="Times New Roman" w:cs="Times New Roman"/>
        <w:sz w:val="24"/>
        <w:szCs w:val="24"/>
      </w:rPr>
      <w:t xml:space="preserve"> -</w:t>
    </w:r>
  </w:p>
  <w:p w14:paraId="6CB8CFD5" w14:textId="77777777" w:rsidR="00D5245D" w:rsidRDefault="00D524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C572C" w14:textId="77777777" w:rsidR="00661A7B" w:rsidRDefault="00661A7B">
      <w:pPr>
        <w:spacing w:after="0" w:line="240" w:lineRule="auto"/>
      </w:pPr>
      <w:r>
        <w:separator/>
      </w:r>
    </w:p>
  </w:footnote>
  <w:footnote w:type="continuationSeparator" w:id="0">
    <w:p w14:paraId="4A80B258" w14:textId="77777777" w:rsidR="00661A7B" w:rsidRDefault="00661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3149F"/>
    <w:multiLevelType w:val="hybridMultilevel"/>
    <w:tmpl w:val="BC2C6D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B21B4"/>
    <w:multiLevelType w:val="multilevel"/>
    <w:tmpl w:val="3C42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60EDD"/>
    <w:multiLevelType w:val="hybridMultilevel"/>
    <w:tmpl w:val="C6F8B8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F3BB2"/>
    <w:multiLevelType w:val="hybridMultilevel"/>
    <w:tmpl w:val="AC34C326"/>
    <w:lvl w:ilvl="0" w:tplc="44B442DE">
      <w:start w:val="4"/>
      <w:numFmt w:val="bullet"/>
      <w:lvlText w:val="-"/>
      <w:lvlJc w:val="left"/>
      <w:pPr>
        <w:ind w:left="392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4" w15:restartNumberingAfterBreak="0">
    <w:nsid w:val="6669170F"/>
    <w:multiLevelType w:val="multilevel"/>
    <w:tmpl w:val="7F74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EA5295"/>
    <w:multiLevelType w:val="hybridMultilevel"/>
    <w:tmpl w:val="EA125D3E"/>
    <w:lvl w:ilvl="0" w:tplc="36BE94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wNTU3MDYzsTQGEko6SsGpxcWZ+XkgBUYGtQClo5xeLQAAAA=="/>
  </w:docVars>
  <w:rsids>
    <w:rsidRoot w:val="001245EE"/>
    <w:rsid w:val="000020B2"/>
    <w:rsid w:val="00002B01"/>
    <w:rsid w:val="00010747"/>
    <w:rsid w:val="0001254E"/>
    <w:rsid w:val="00013184"/>
    <w:rsid w:val="00014D8C"/>
    <w:rsid w:val="00020378"/>
    <w:rsid w:val="00021DC7"/>
    <w:rsid w:val="00021F55"/>
    <w:rsid w:val="000265FC"/>
    <w:rsid w:val="00027005"/>
    <w:rsid w:val="00032625"/>
    <w:rsid w:val="000363D1"/>
    <w:rsid w:val="0003726B"/>
    <w:rsid w:val="00046E5C"/>
    <w:rsid w:val="00050B5F"/>
    <w:rsid w:val="00051B9B"/>
    <w:rsid w:val="00052139"/>
    <w:rsid w:val="0005565C"/>
    <w:rsid w:val="00062433"/>
    <w:rsid w:val="00063208"/>
    <w:rsid w:val="000647D3"/>
    <w:rsid w:val="00070742"/>
    <w:rsid w:val="000735A9"/>
    <w:rsid w:val="00073EAE"/>
    <w:rsid w:val="000747D7"/>
    <w:rsid w:val="00077DC0"/>
    <w:rsid w:val="0008534E"/>
    <w:rsid w:val="00086C25"/>
    <w:rsid w:val="00092ECA"/>
    <w:rsid w:val="0009411C"/>
    <w:rsid w:val="00094625"/>
    <w:rsid w:val="00095742"/>
    <w:rsid w:val="0009617E"/>
    <w:rsid w:val="000A2363"/>
    <w:rsid w:val="000B15EC"/>
    <w:rsid w:val="000B1A7D"/>
    <w:rsid w:val="000B5D8B"/>
    <w:rsid w:val="000B60D7"/>
    <w:rsid w:val="000B6541"/>
    <w:rsid w:val="000C1F7A"/>
    <w:rsid w:val="000C2EF7"/>
    <w:rsid w:val="000D3FF5"/>
    <w:rsid w:val="000D791F"/>
    <w:rsid w:val="000E0439"/>
    <w:rsid w:val="000E0804"/>
    <w:rsid w:val="000F0D2B"/>
    <w:rsid w:val="000F1FB5"/>
    <w:rsid w:val="000F6C9A"/>
    <w:rsid w:val="00103C03"/>
    <w:rsid w:val="00103C59"/>
    <w:rsid w:val="00107B3C"/>
    <w:rsid w:val="0011038B"/>
    <w:rsid w:val="00115A7D"/>
    <w:rsid w:val="00116066"/>
    <w:rsid w:val="001166B6"/>
    <w:rsid w:val="00117540"/>
    <w:rsid w:val="00120A9F"/>
    <w:rsid w:val="00120F5D"/>
    <w:rsid w:val="00121538"/>
    <w:rsid w:val="00122AC9"/>
    <w:rsid w:val="00122C76"/>
    <w:rsid w:val="0012308E"/>
    <w:rsid w:val="001245EE"/>
    <w:rsid w:val="00125C2F"/>
    <w:rsid w:val="0012698B"/>
    <w:rsid w:val="00127911"/>
    <w:rsid w:val="00127D44"/>
    <w:rsid w:val="00130B6C"/>
    <w:rsid w:val="0013136F"/>
    <w:rsid w:val="0013172E"/>
    <w:rsid w:val="00136AC5"/>
    <w:rsid w:val="0014148A"/>
    <w:rsid w:val="00143530"/>
    <w:rsid w:val="00143D26"/>
    <w:rsid w:val="00146FF3"/>
    <w:rsid w:val="001474C5"/>
    <w:rsid w:val="00154AD6"/>
    <w:rsid w:val="00154F06"/>
    <w:rsid w:val="0016057B"/>
    <w:rsid w:val="001611D9"/>
    <w:rsid w:val="00162BB4"/>
    <w:rsid w:val="0016303F"/>
    <w:rsid w:val="001658DA"/>
    <w:rsid w:val="00165BD2"/>
    <w:rsid w:val="00165D2C"/>
    <w:rsid w:val="00167D3A"/>
    <w:rsid w:val="00170E07"/>
    <w:rsid w:val="0017345A"/>
    <w:rsid w:val="00174849"/>
    <w:rsid w:val="00175653"/>
    <w:rsid w:val="00181E29"/>
    <w:rsid w:val="00182D2B"/>
    <w:rsid w:val="001912E8"/>
    <w:rsid w:val="00194265"/>
    <w:rsid w:val="00196240"/>
    <w:rsid w:val="001A0EC2"/>
    <w:rsid w:val="001A1983"/>
    <w:rsid w:val="001A1BEE"/>
    <w:rsid w:val="001B140A"/>
    <w:rsid w:val="001B1911"/>
    <w:rsid w:val="001B3609"/>
    <w:rsid w:val="001B4016"/>
    <w:rsid w:val="001B49D0"/>
    <w:rsid w:val="001B6C2D"/>
    <w:rsid w:val="001B7316"/>
    <w:rsid w:val="001C0661"/>
    <w:rsid w:val="001C28A8"/>
    <w:rsid w:val="001D136C"/>
    <w:rsid w:val="001D5C6D"/>
    <w:rsid w:val="001D68C5"/>
    <w:rsid w:val="001D7E55"/>
    <w:rsid w:val="001E04EF"/>
    <w:rsid w:val="001E2244"/>
    <w:rsid w:val="001E6C0A"/>
    <w:rsid w:val="001F04C0"/>
    <w:rsid w:val="001F13D4"/>
    <w:rsid w:val="001F2BCC"/>
    <w:rsid w:val="001F63A8"/>
    <w:rsid w:val="0020231A"/>
    <w:rsid w:val="00203AD4"/>
    <w:rsid w:val="0020543B"/>
    <w:rsid w:val="0020657A"/>
    <w:rsid w:val="00206A8E"/>
    <w:rsid w:val="0021368E"/>
    <w:rsid w:val="002146D1"/>
    <w:rsid w:val="00214C2B"/>
    <w:rsid w:val="00215234"/>
    <w:rsid w:val="00217650"/>
    <w:rsid w:val="00220DA5"/>
    <w:rsid w:val="00222520"/>
    <w:rsid w:val="002265A8"/>
    <w:rsid w:val="00231001"/>
    <w:rsid w:val="00231745"/>
    <w:rsid w:val="00232E70"/>
    <w:rsid w:val="00233841"/>
    <w:rsid w:val="00233F0E"/>
    <w:rsid w:val="00233FC0"/>
    <w:rsid w:val="0023402C"/>
    <w:rsid w:val="002347C8"/>
    <w:rsid w:val="00236E53"/>
    <w:rsid w:val="00236F11"/>
    <w:rsid w:val="002407AB"/>
    <w:rsid w:val="00244599"/>
    <w:rsid w:val="00245769"/>
    <w:rsid w:val="002459FA"/>
    <w:rsid w:val="00245DA6"/>
    <w:rsid w:val="002550B5"/>
    <w:rsid w:val="0025554E"/>
    <w:rsid w:val="0025791E"/>
    <w:rsid w:val="00257B68"/>
    <w:rsid w:val="0026173F"/>
    <w:rsid w:val="0026381C"/>
    <w:rsid w:val="00263C9F"/>
    <w:rsid w:val="00264231"/>
    <w:rsid w:val="00265773"/>
    <w:rsid w:val="00266409"/>
    <w:rsid w:val="002746D3"/>
    <w:rsid w:val="0027506F"/>
    <w:rsid w:val="00280BAD"/>
    <w:rsid w:val="0028111E"/>
    <w:rsid w:val="0028259D"/>
    <w:rsid w:val="00282A0F"/>
    <w:rsid w:val="002849BA"/>
    <w:rsid w:val="0028569F"/>
    <w:rsid w:val="00286459"/>
    <w:rsid w:val="002875A6"/>
    <w:rsid w:val="00287DD7"/>
    <w:rsid w:val="002928C9"/>
    <w:rsid w:val="002972DA"/>
    <w:rsid w:val="002A26E4"/>
    <w:rsid w:val="002A385A"/>
    <w:rsid w:val="002A62ED"/>
    <w:rsid w:val="002B1DDC"/>
    <w:rsid w:val="002B2C51"/>
    <w:rsid w:val="002B49A8"/>
    <w:rsid w:val="002B5941"/>
    <w:rsid w:val="002B75E6"/>
    <w:rsid w:val="002C211C"/>
    <w:rsid w:val="002C2122"/>
    <w:rsid w:val="002C302C"/>
    <w:rsid w:val="002C75F0"/>
    <w:rsid w:val="002D23A3"/>
    <w:rsid w:val="002D42D4"/>
    <w:rsid w:val="002D4F8C"/>
    <w:rsid w:val="002D54C9"/>
    <w:rsid w:val="002D6711"/>
    <w:rsid w:val="002E2C78"/>
    <w:rsid w:val="002E2E34"/>
    <w:rsid w:val="002E36CD"/>
    <w:rsid w:val="002F1190"/>
    <w:rsid w:val="002F139B"/>
    <w:rsid w:val="002F53F7"/>
    <w:rsid w:val="00300E7D"/>
    <w:rsid w:val="00300FEA"/>
    <w:rsid w:val="0030328D"/>
    <w:rsid w:val="00303756"/>
    <w:rsid w:val="0030479A"/>
    <w:rsid w:val="003056B2"/>
    <w:rsid w:val="003065E9"/>
    <w:rsid w:val="00314371"/>
    <w:rsid w:val="00314F8B"/>
    <w:rsid w:val="003159CB"/>
    <w:rsid w:val="00316EF0"/>
    <w:rsid w:val="0032279A"/>
    <w:rsid w:val="00323124"/>
    <w:rsid w:val="00323B1F"/>
    <w:rsid w:val="00323B67"/>
    <w:rsid w:val="003247AF"/>
    <w:rsid w:val="003251D0"/>
    <w:rsid w:val="00334E29"/>
    <w:rsid w:val="00340087"/>
    <w:rsid w:val="0034189B"/>
    <w:rsid w:val="0034285A"/>
    <w:rsid w:val="0034345B"/>
    <w:rsid w:val="003437D9"/>
    <w:rsid w:val="003447F6"/>
    <w:rsid w:val="00344BDA"/>
    <w:rsid w:val="00346245"/>
    <w:rsid w:val="003463FC"/>
    <w:rsid w:val="00350083"/>
    <w:rsid w:val="00350A01"/>
    <w:rsid w:val="00351F31"/>
    <w:rsid w:val="00354193"/>
    <w:rsid w:val="003607A4"/>
    <w:rsid w:val="00363497"/>
    <w:rsid w:val="00363568"/>
    <w:rsid w:val="00372056"/>
    <w:rsid w:val="00372466"/>
    <w:rsid w:val="003726D2"/>
    <w:rsid w:val="00374442"/>
    <w:rsid w:val="003754CA"/>
    <w:rsid w:val="00376843"/>
    <w:rsid w:val="00377E6E"/>
    <w:rsid w:val="00380062"/>
    <w:rsid w:val="00380E17"/>
    <w:rsid w:val="00381D21"/>
    <w:rsid w:val="0038232E"/>
    <w:rsid w:val="003835DF"/>
    <w:rsid w:val="003858E5"/>
    <w:rsid w:val="0038597E"/>
    <w:rsid w:val="00386BA1"/>
    <w:rsid w:val="003873EF"/>
    <w:rsid w:val="00390A18"/>
    <w:rsid w:val="00391587"/>
    <w:rsid w:val="00393824"/>
    <w:rsid w:val="00395C7A"/>
    <w:rsid w:val="0039601B"/>
    <w:rsid w:val="00397A9C"/>
    <w:rsid w:val="003A4562"/>
    <w:rsid w:val="003A55A6"/>
    <w:rsid w:val="003A5C48"/>
    <w:rsid w:val="003A72E8"/>
    <w:rsid w:val="003B2BE7"/>
    <w:rsid w:val="003B4672"/>
    <w:rsid w:val="003B768F"/>
    <w:rsid w:val="003C1FB2"/>
    <w:rsid w:val="003C4CF0"/>
    <w:rsid w:val="003C4E59"/>
    <w:rsid w:val="003D60C0"/>
    <w:rsid w:val="003D6486"/>
    <w:rsid w:val="003D72E3"/>
    <w:rsid w:val="003D72EE"/>
    <w:rsid w:val="003E105D"/>
    <w:rsid w:val="003E2BBD"/>
    <w:rsid w:val="003E6AAA"/>
    <w:rsid w:val="003E7089"/>
    <w:rsid w:val="003F23D6"/>
    <w:rsid w:val="003F34C4"/>
    <w:rsid w:val="003F40BF"/>
    <w:rsid w:val="003F4AA4"/>
    <w:rsid w:val="003F4E46"/>
    <w:rsid w:val="003F59B5"/>
    <w:rsid w:val="003F5D30"/>
    <w:rsid w:val="00400433"/>
    <w:rsid w:val="004007F1"/>
    <w:rsid w:val="0040144F"/>
    <w:rsid w:val="00402FD0"/>
    <w:rsid w:val="00404927"/>
    <w:rsid w:val="00405208"/>
    <w:rsid w:val="00412A04"/>
    <w:rsid w:val="00414F5A"/>
    <w:rsid w:val="00415371"/>
    <w:rsid w:val="00417BCD"/>
    <w:rsid w:val="00421390"/>
    <w:rsid w:val="004277DE"/>
    <w:rsid w:val="00430735"/>
    <w:rsid w:val="004340D6"/>
    <w:rsid w:val="00434CBA"/>
    <w:rsid w:val="00437487"/>
    <w:rsid w:val="00441C71"/>
    <w:rsid w:val="00444222"/>
    <w:rsid w:val="00444368"/>
    <w:rsid w:val="00445ED4"/>
    <w:rsid w:val="00447D28"/>
    <w:rsid w:val="00447F92"/>
    <w:rsid w:val="00456F72"/>
    <w:rsid w:val="00466696"/>
    <w:rsid w:val="004715D8"/>
    <w:rsid w:val="00472DA5"/>
    <w:rsid w:val="00474996"/>
    <w:rsid w:val="00476C69"/>
    <w:rsid w:val="00481660"/>
    <w:rsid w:val="004851A5"/>
    <w:rsid w:val="00491733"/>
    <w:rsid w:val="00492A63"/>
    <w:rsid w:val="00496082"/>
    <w:rsid w:val="00496623"/>
    <w:rsid w:val="0049711D"/>
    <w:rsid w:val="004A0816"/>
    <w:rsid w:val="004A4F9A"/>
    <w:rsid w:val="004A5FDF"/>
    <w:rsid w:val="004A6F7A"/>
    <w:rsid w:val="004B0372"/>
    <w:rsid w:val="004B1D7D"/>
    <w:rsid w:val="004B3D7B"/>
    <w:rsid w:val="004B3DC2"/>
    <w:rsid w:val="004C0C60"/>
    <w:rsid w:val="004C3DEB"/>
    <w:rsid w:val="004D1C9D"/>
    <w:rsid w:val="004D7BDB"/>
    <w:rsid w:val="004E0323"/>
    <w:rsid w:val="004E1799"/>
    <w:rsid w:val="004E58EA"/>
    <w:rsid w:val="004E6F6E"/>
    <w:rsid w:val="004F41E0"/>
    <w:rsid w:val="004F4948"/>
    <w:rsid w:val="004F506E"/>
    <w:rsid w:val="004F77DA"/>
    <w:rsid w:val="00501E1C"/>
    <w:rsid w:val="00503335"/>
    <w:rsid w:val="005063E2"/>
    <w:rsid w:val="005070D5"/>
    <w:rsid w:val="00510586"/>
    <w:rsid w:val="00516531"/>
    <w:rsid w:val="00516A48"/>
    <w:rsid w:val="00516E9E"/>
    <w:rsid w:val="00517811"/>
    <w:rsid w:val="0052184E"/>
    <w:rsid w:val="005254BE"/>
    <w:rsid w:val="00525D1E"/>
    <w:rsid w:val="00530644"/>
    <w:rsid w:val="0053070D"/>
    <w:rsid w:val="00533E9D"/>
    <w:rsid w:val="00535514"/>
    <w:rsid w:val="00535A85"/>
    <w:rsid w:val="00540DD4"/>
    <w:rsid w:val="0054356D"/>
    <w:rsid w:val="00543F2C"/>
    <w:rsid w:val="00546EAE"/>
    <w:rsid w:val="00552FF7"/>
    <w:rsid w:val="00553849"/>
    <w:rsid w:val="005554BC"/>
    <w:rsid w:val="00562045"/>
    <w:rsid w:val="0057267B"/>
    <w:rsid w:val="00572F9F"/>
    <w:rsid w:val="005773FF"/>
    <w:rsid w:val="00581530"/>
    <w:rsid w:val="005830A8"/>
    <w:rsid w:val="005838CF"/>
    <w:rsid w:val="00586265"/>
    <w:rsid w:val="00590A30"/>
    <w:rsid w:val="00591504"/>
    <w:rsid w:val="00592561"/>
    <w:rsid w:val="00597D14"/>
    <w:rsid w:val="005A04B2"/>
    <w:rsid w:val="005A22B7"/>
    <w:rsid w:val="005A26A3"/>
    <w:rsid w:val="005A65C7"/>
    <w:rsid w:val="005A7EDC"/>
    <w:rsid w:val="005B4D31"/>
    <w:rsid w:val="005B6213"/>
    <w:rsid w:val="005B68F9"/>
    <w:rsid w:val="005B6F91"/>
    <w:rsid w:val="005B6F9C"/>
    <w:rsid w:val="005B7239"/>
    <w:rsid w:val="005C1DA2"/>
    <w:rsid w:val="005C331B"/>
    <w:rsid w:val="005C4C64"/>
    <w:rsid w:val="005C6B5E"/>
    <w:rsid w:val="005D1254"/>
    <w:rsid w:val="005D1D43"/>
    <w:rsid w:val="005D2304"/>
    <w:rsid w:val="005D2E3E"/>
    <w:rsid w:val="005D3FD8"/>
    <w:rsid w:val="005D4720"/>
    <w:rsid w:val="005E1BF8"/>
    <w:rsid w:val="005E2153"/>
    <w:rsid w:val="005E629F"/>
    <w:rsid w:val="005F3618"/>
    <w:rsid w:val="005F3FD0"/>
    <w:rsid w:val="005F7CD4"/>
    <w:rsid w:val="00600A53"/>
    <w:rsid w:val="00606106"/>
    <w:rsid w:val="00606850"/>
    <w:rsid w:val="00611683"/>
    <w:rsid w:val="00613A59"/>
    <w:rsid w:val="00614F91"/>
    <w:rsid w:val="00616787"/>
    <w:rsid w:val="006178B2"/>
    <w:rsid w:val="006210C7"/>
    <w:rsid w:val="00621FD2"/>
    <w:rsid w:val="00623A85"/>
    <w:rsid w:val="00624D73"/>
    <w:rsid w:val="00630309"/>
    <w:rsid w:val="00630ED4"/>
    <w:rsid w:val="00631167"/>
    <w:rsid w:val="00631B0B"/>
    <w:rsid w:val="006365E4"/>
    <w:rsid w:val="006372CF"/>
    <w:rsid w:val="00640741"/>
    <w:rsid w:val="00641B2F"/>
    <w:rsid w:val="00644BEA"/>
    <w:rsid w:val="00646454"/>
    <w:rsid w:val="00647B4C"/>
    <w:rsid w:val="00654F9A"/>
    <w:rsid w:val="00655E5A"/>
    <w:rsid w:val="00661A7B"/>
    <w:rsid w:val="00661ABF"/>
    <w:rsid w:val="0066298E"/>
    <w:rsid w:val="00663B12"/>
    <w:rsid w:val="00664446"/>
    <w:rsid w:val="006666D9"/>
    <w:rsid w:val="00671758"/>
    <w:rsid w:val="00673744"/>
    <w:rsid w:val="00674E6A"/>
    <w:rsid w:val="00681A84"/>
    <w:rsid w:val="00685045"/>
    <w:rsid w:val="0068524A"/>
    <w:rsid w:val="00685BDE"/>
    <w:rsid w:val="0068735B"/>
    <w:rsid w:val="00694A3A"/>
    <w:rsid w:val="0069672E"/>
    <w:rsid w:val="006A1848"/>
    <w:rsid w:val="006A34E0"/>
    <w:rsid w:val="006A4611"/>
    <w:rsid w:val="006A5B51"/>
    <w:rsid w:val="006A5E46"/>
    <w:rsid w:val="006A711A"/>
    <w:rsid w:val="006B331E"/>
    <w:rsid w:val="006B75FA"/>
    <w:rsid w:val="006B76FB"/>
    <w:rsid w:val="006C1A71"/>
    <w:rsid w:val="006C3DC2"/>
    <w:rsid w:val="006C6CE1"/>
    <w:rsid w:val="006D6473"/>
    <w:rsid w:val="006D6C2A"/>
    <w:rsid w:val="006E2EC2"/>
    <w:rsid w:val="006E43E0"/>
    <w:rsid w:val="006E49C9"/>
    <w:rsid w:val="006E712A"/>
    <w:rsid w:val="006F0423"/>
    <w:rsid w:val="006F53E6"/>
    <w:rsid w:val="00702456"/>
    <w:rsid w:val="00702CDB"/>
    <w:rsid w:val="00705748"/>
    <w:rsid w:val="007074E9"/>
    <w:rsid w:val="00710520"/>
    <w:rsid w:val="00710904"/>
    <w:rsid w:val="00711DDA"/>
    <w:rsid w:val="0071298C"/>
    <w:rsid w:val="0071330C"/>
    <w:rsid w:val="00715C37"/>
    <w:rsid w:val="00716254"/>
    <w:rsid w:val="007172BD"/>
    <w:rsid w:val="0072071E"/>
    <w:rsid w:val="007237A5"/>
    <w:rsid w:val="0072661E"/>
    <w:rsid w:val="007319AD"/>
    <w:rsid w:val="007372FF"/>
    <w:rsid w:val="007402A8"/>
    <w:rsid w:val="00741B72"/>
    <w:rsid w:val="00742B22"/>
    <w:rsid w:val="00745AF6"/>
    <w:rsid w:val="0074629F"/>
    <w:rsid w:val="0075221C"/>
    <w:rsid w:val="00753C98"/>
    <w:rsid w:val="0075498A"/>
    <w:rsid w:val="00760B9B"/>
    <w:rsid w:val="00763C99"/>
    <w:rsid w:val="0076447C"/>
    <w:rsid w:val="00765190"/>
    <w:rsid w:val="00770958"/>
    <w:rsid w:val="0077352C"/>
    <w:rsid w:val="007750BE"/>
    <w:rsid w:val="00776E15"/>
    <w:rsid w:val="00783770"/>
    <w:rsid w:val="00783C7F"/>
    <w:rsid w:val="00784551"/>
    <w:rsid w:val="00786A95"/>
    <w:rsid w:val="00787CBA"/>
    <w:rsid w:val="00792470"/>
    <w:rsid w:val="007931CB"/>
    <w:rsid w:val="00794FCC"/>
    <w:rsid w:val="007955F2"/>
    <w:rsid w:val="00795655"/>
    <w:rsid w:val="007973B8"/>
    <w:rsid w:val="007974E1"/>
    <w:rsid w:val="007A0B4A"/>
    <w:rsid w:val="007A30BA"/>
    <w:rsid w:val="007A375C"/>
    <w:rsid w:val="007A3E41"/>
    <w:rsid w:val="007A53C5"/>
    <w:rsid w:val="007A57AE"/>
    <w:rsid w:val="007A71A6"/>
    <w:rsid w:val="007B07EE"/>
    <w:rsid w:val="007B51EE"/>
    <w:rsid w:val="007B6B52"/>
    <w:rsid w:val="007B6CA8"/>
    <w:rsid w:val="007C6A52"/>
    <w:rsid w:val="007D311F"/>
    <w:rsid w:val="007D662F"/>
    <w:rsid w:val="007E2895"/>
    <w:rsid w:val="007E3B5B"/>
    <w:rsid w:val="007E3FEC"/>
    <w:rsid w:val="007E49D0"/>
    <w:rsid w:val="007E5CB7"/>
    <w:rsid w:val="007E79C3"/>
    <w:rsid w:val="007F01F5"/>
    <w:rsid w:val="007F6FB8"/>
    <w:rsid w:val="008034A1"/>
    <w:rsid w:val="00804852"/>
    <w:rsid w:val="00805312"/>
    <w:rsid w:val="00805B12"/>
    <w:rsid w:val="00805B2E"/>
    <w:rsid w:val="008068EC"/>
    <w:rsid w:val="00807A71"/>
    <w:rsid w:val="00812E1A"/>
    <w:rsid w:val="00813621"/>
    <w:rsid w:val="00813760"/>
    <w:rsid w:val="00815F74"/>
    <w:rsid w:val="00821B26"/>
    <w:rsid w:val="00821F79"/>
    <w:rsid w:val="00822828"/>
    <w:rsid w:val="00822A66"/>
    <w:rsid w:val="00822FB6"/>
    <w:rsid w:val="00824BBA"/>
    <w:rsid w:val="00825782"/>
    <w:rsid w:val="008262C8"/>
    <w:rsid w:val="008302A0"/>
    <w:rsid w:val="0083128E"/>
    <w:rsid w:val="008314AF"/>
    <w:rsid w:val="00831A14"/>
    <w:rsid w:val="0083239F"/>
    <w:rsid w:val="008337EF"/>
    <w:rsid w:val="00834FF8"/>
    <w:rsid w:val="00836414"/>
    <w:rsid w:val="00836610"/>
    <w:rsid w:val="00837688"/>
    <w:rsid w:val="00840EB9"/>
    <w:rsid w:val="00843F31"/>
    <w:rsid w:val="0084436D"/>
    <w:rsid w:val="00846086"/>
    <w:rsid w:val="00856FFC"/>
    <w:rsid w:val="00863805"/>
    <w:rsid w:val="00864229"/>
    <w:rsid w:val="008725FC"/>
    <w:rsid w:val="00872F95"/>
    <w:rsid w:val="008737C6"/>
    <w:rsid w:val="0087542D"/>
    <w:rsid w:val="00880F4E"/>
    <w:rsid w:val="008846A2"/>
    <w:rsid w:val="0088647B"/>
    <w:rsid w:val="00886BF1"/>
    <w:rsid w:val="00887BAA"/>
    <w:rsid w:val="0089221B"/>
    <w:rsid w:val="00892D59"/>
    <w:rsid w:val="0089640D"/>
    <w:rsid w:val="00897147"/>
    <w:rsid w:val="00897EDC"/>
    <w:rsid w:val="008A4E75"/>
    <w:rsid w:val="008B3B08"/>
    <w:rsid w:val="008B4B9D"/>
    <w:rsid w:val="008B5301"/>
    <w:rsid w:val="008B5911"/>
    <w:rsid w:val="008B5DB4"/>
    <w:rsid w:val="008C0F67"/>
    <w:rsid w:val="008C12D8"/>
    <w:rsid w:val="008C7555"/>
    <w:rsid w:val="008D29BA"/>
    <w:rsid w:val="008D3C49"/>
    <w:rsid w:val="008D5C82"/>
    <w:rsid w:val="008D5DE4"/>
    <w:rsid w:val="008E2B30"/>
    <w:rsid w:val="008E6544"/>
    <w:rsid w:val="008E71ED"/>
    <w:rsid w:val="008E73C1"/>
    <w:rsid w:val="008E7D36"/>
    <w:rsid w:val="008F1609"/>
    <w:rsid w:val="008F1FEB"/>
    <w:rsid w:val="008F7A6B"/>
    <w:rsid w:val="00901303"/>
    <w:rsid w:val="00901E03"/>
    <w:rsid w:val="009021D1"/>
    <w:rsid w:val="00903CAE"/>
    <w:rsid w:val="009045DF"/>
    <w:rsid w:val="009064F8"/>
    <w:rsid w:val="00906B92"/>
    <w:rsid w:val="00907017"/>
    <w:rsid w:val="00907DB7"/>
    <w:rsid w:val="0091124C"/>
    <w:rsid w:val="009150A6"/>
    <w:rsid w:val="0091547F"/>
    <w:rsid w:val="00915C6A"/>
    <w:rsid w:val="009162B4"/>
    <w:rsid w:val="009178CF"/>
    <w:rsid w:val="00920978"/>
    <w:rsid w:val="0092264C"/>
    <w:rsid w:val="00922D86"/>
    <w:rsid w:val="009269FF"/>
    <w:rsid w:val="00930A6A"/>
    <w:rsid w:val="00930CF6"/>
    <w:rsid w:val="00931F81"/>
    <w:rsid w:val="009326FD"/>
    <w:rsid w:val="00933BE1"/>
    <w:rsid w:val="00936F9F"/>
    <w:rsid w:val="00940C19"/>
    <w:rsid w:val="00940DC6"/>
    <w:rsid w:val="00941D48"/>
    <w:rsid w:val="0094495A"/>
    <w:rsid w:val="00944BD9"/>
    <w:rsid w:val="00950A37"/>
    <w:rsid w:val="00952D96"/>
    <w:rsid w:val="0095645E"/>
    <w:rsid w:val="00956D72"/>
    <w:rsid w:val="00960C2F"/>
    <w:rsid w:val="00964FFA"/>
    <w:rsid w:val="00966708"/>
    <w:rsid w:val="00967A4B"/>
    <w:rsid w:val="009710BF"/>
    <w:rsid w:val="009718EC"/>
    <w:rsid w:val="00973C17"/>
    <w:rsid w:val="0097741D"/>
    <w:rsid w:val="009778FC"/>
    <w:rsid w:val="0098131A"/>
    <w:rsid w:val="0098163E"/>
    <w:rsid w:val="00982452"/>
    <w:rsid w:val="0099251D"/>
    <w:rsid w:val="00993DE4"/>
    <w:rsid w:val="0099451C"/>
    <w:rsid w:val="00995185"/>
    <w:rsid w:val="009A2604"/>
    <w:rsid w:val="009A4A47"/>
    <w:rsid w:val="009A4D34"/>
    <w:rsid w:val="009A5018"/>
    <w:rsid w:val="009A5556"/>
    <w:rsid w:val="009B3A36"/>
    <w:rsid w:val="009B6447"/>
    <w:rsid w:val="009C4C06"/>
    <w:rsid w:val="009C57BC"/>
    <w:rsid w:val="009C66ED"/>
    <w:rsid w:val="009C70AC"/>
    <w:rsid w:val="009C75AB"/>
    <w:rsid w:val="009D4026"/>
    <w:rsid w:val="009D43FA"/>
    <w:rsid w:val="009D6355"/>
    <w:rsid w:val="009D635F"/>
    <w:rsid w:val="009D6DB7"/>
    <w:rsid w:val="009E3927"/>
    <w:rsid w:val="009E5805"/>
    <w:rsid w:val="009E6041"/>
    <w:rsid w:val="009F044B"/>
    <w:rsid w:val="009F35DB"/>
    <w:rsid w:val="009F4954"/>
    <w:rsid w:val="009F4CF1"/>
    <w:rsid w:val="009F53AB"/>
    <w:rsid w:val="009F5F60"/>
    <w:rsid w:val="009F5FA9"/>
    <w:rsid w:val="009F6D64"/>
    <w:rsid w:val="00A0482F"/>
    <w:rsid w:val="00A0500B"/>
    <w:rsid w:val="00A06B10"/>
    <w:rsid w:val="00A12F47"/>
    <w:rsid w:val="00A15CC6"/>
    <w:rsid w:val="00A16950"/>
    <w:rsid w:val="00A17F31"/>
    <w:rsid w:val="00A205FF"/>
    <w:rsid w:val="00A20856"/>
    <w:rsid w:val="00A20F1C"/>
    <w:rsid w:val="00A2497B"/>
    <w:rsid w:val="00A25C98"/>
    <w:rsid w:val="00A26F4E"/>
    <w:rsid w:val="00A30D75"/>
    <w:rsid w:val="00A3161D"/>
    <w:rsid w:val="00A36DF7"/>
    <w:rsid w:val="00A446ED"/>
    <w:rsid w:val="00A4573F"/>
    <w:rsid w:val="00A4685A"/>
    <w:rsid w:val="00A47462"/>
    <w:rsid w:val="00A47816"/>
    <w:rsid w:val="00A53CC0"/>
    <w:rsid w:val="00A563E3"/>
    <w:rsid w:val="00A60D59"/>
    <w:rsid w:val="00A63C71"/>
    <w:rsid w:val="00A64941"/>
    <w:rsid w:val="00A72497"/>
    <w:rsid w:val="00A72860"/>
    <w:rsid w:val="00A73762"/>
    <w:rsid w:val="00A74FDA"/>
    <w:rsid w:val="00A80C0F"/>
    <w:rsid w:val="00A8166C"/>
    <w:rsid w:val="00A81DD0"/>
    <w:rsid w:val="00A87915"/>
    <w:rsid w:val="00A9152A"/>
    <w:rsid w:val="00A91C81"/>
    <w:rsid w:val="00A9315E"/>
    <w:rsid w:val="00AA04FA"/>
    <w:rsid w:val="00AA05B0"/>
    <w:rsid w:val="00AA146B"/>
    <w:rsid w:val="00AA5D10"/>
    <w:rsid w:val="00AA7280"/>
    <w:rsid w:val="00AA76FB"/>
    <w:rsid w:val="00AB045C"/>
    <w:rsid w:val="00AB1B49"/>
    <w:rsid w:val="00AB22AD"/>
    <w:rsid w:val="00AB2584"/>
    <w:rsid w:val="00AB4E85"/>
    <w:rsid w:val="00AB58E0"/>
    <w:rsid w:val="00AB7272"/>
    <w:rsid w:val="00AC0905"/>
    <w:rsid w:val="00AC0CD2"/>
    <w:rsid w:val="00AC46C1"/>
    <w:rsid w:val="00AC55F4"/>
    <w:rsid w:val="00AD4565"/>
    <w:rsid w:val="00AD5262"/>
    <w:rsid w:val="00AD5FB2"/>
    <w:rsid w:val="00AD751A"/>
    <w:rsid w:val="00AE36A7"/>
    <w:rsid w:val="00AE72AD"/>
    <w:rsid w:val="00AF2042"/>
    <w:rsid w:val="00AF5E15"/>
    <w:rsid w:val="00AF5E3A"/>
    <w:rsid w:val="00AF736B"/>
    <w:rsid w:val="00AF7C20"/>
    <w:rsid w:val="00B00841"/>
    <w:rsid w:val="00B010E6"/>
    <w:rsid w:val="00B02CB5"/>
    <w:rsid w:val="00B043BA"/>
    <w:rsid w:val="00B048AF"/>
    <w:rsid w:val="00B04C7B"/>
    <w:rsid w:val="00B064B4"/>
    <w:rsid w:val="00B10243"/>
    <w:rsid w:val="00B128CB"/>
    <w:rsid w:val="00B12D93"/>
    <w:rsid w:val="00B13B1F"/>
    <w:rsid w:val="00B1706E"/>
    <w:rsid w:val="00B2107D"/>
    <w:rsid w:val="00B249AB"/>
    <w:rsid w:val="00B26AF5"/>
    <w:rsid w:val="00B27ACD"/>
    <w:rsid w:val="00B30A2F"/>
    <w:rsid w:val="00B31FDD"/>
    <w:rsid w:val="00B33D23"/>
    <w:rsid w:val="00B373B7"/>
    <w:rsid w:val="00B3791F"/>
    <w:rsid w:val="00B43283"/>
    <w:rsid w:val="00B4402C"/>
    <w:rsid w:val="00B45EB5"/>
    <w:rsid w:val="00B475C1"/>
    <w:rsid w:val="00B55A6D"/>
    <w:rsid w:val="00B55B38"/>
    <w:rsid w:val="00B55B60"/>
    <w:rsid w:val="00B5729E"/>
    <w:rsid w:val="00B57CBB"/>
    <w:rsid w:val="00B613E5"/>
    <w:rsid w:val="00B64490"/>
    <w:rsid w:val="00B71CEB"/>
    <w:rsid w:val="00B74D34"/>
    <w:rsid w:val="00B74DEE"/>
    <w:rsid w:val="00B75A72"/>
    <w:rsid w:val="00B80976"/>
    <w:rsid w:val="00B8295F"/>
    <w:rsid w:val="00B85AE6"/>
    <w:rsid w:val="00B908D2"/>
    <w:rsid w:val="00B92EEA"/>
    <w:rsid w:val="00BA155E"/>
    <w:rsid w:val="00BA2E07"/>
    <w:rsid w:val="00BA4A57"/>
    <w:rsid w:val="00BA6C1B"/>
    <w:rsid w:val="00BA71C9"/>
    <w:rsid w:val="00BA7689"/>
    <w:rsid w:val="00BB027A"/>
    <w:rsid w:val="00BB0D64"/>
    <w:rsid w:val="00BB1B44"/>
    <w:rsid w:val="00BB1D73"/>
    <w:rsid w:val="00BB3B98"/>
    <w:rsid w:val="00BB5D93"/>
    <w:rsid w:val="00BC2A15"/>
    <w:rsid w:val="00BC3C9B"/>
    <w:rsid w:val="00BC5080"/>
    <w:rsid w:val="00BC719D"/>
    <w:rsid w:val="00BD717C"/>
    <w:rsid w:val="00BE0F2B"/>
    <w:rsid w:val="00BE1F4F"/>
    <w:rsid w:val="00BE4678"/>
    <w:rsid w:val="00BE711E"/>
    <w:rsid w:val="00BE75AA"/>
    <w:rsid w:val="00BF0B82"/>
    <w:rsid w:val="00BF116F"/>
    <w:rsid w:val="00BF2354"/>
    <w:rsid w:val="00BF3BA8"/>
    <w:rsid w:val="00BF54F4"/>
    <w:rsid w:val="00BF6981"/>
    <w:rsid w:val="00C00276"/>
    <w:rsid w:val="00C01302"/>
    <w:rsid w:val="00C01DAA"/>
    <w:rsid w:val="00C030EC"/>
    <w:rsid w:val="00C07C48"/>
    <w:rsid w:val="00C10B8B"/>
    <w:rsid w:val="00C31944"/>
    <w:rsid w:val="00C34105"/>
    <w:rsid w:val="00C37FB4"/>
    <w:rsid w:val="00C40AF2"/>
    <w:rsid w:val="00C5099A"/>
    <w:rsid w:val="00C53CD4"/>
    <w:rsid w:val="00C5409F"/>
    <w:rsid w:val="00C5531C"/>
    <w:rsid w:val="00C558FB"/>
    <w:rsid w:val="00C61E97"/>
    <w:rsid w:val="00C6375B"/>
    <w:rsid w:val="00C63CBA"/>
    <w:rsid w:val="00C67D1F"/>
    <w:rsid w:val="00C70A9A"/>
    <w:rsid w:val="00C7295D"/>
    <w:rsid w:val="00C73E42"/>
    <w:rsid w:val="00C73F61"/>
    <w:rsid w:val="00C754B8"/>
    <w:rsid w:val="00C75A34"/>
    <w:rsid w:val="00C75DCE"/>
    <w:rsid w:val="00C76FD1"/>
    <w:rsid w:val="00C816C4"/>
    <w:rsid w:val="00C82029"/>
    <w:rsid w:val="00C82915"/>
    <w:rsid w:val="00C8460B"/>
    <w:rsid w:val="00C84BCC"/>
    <w:rsid w:val="00C85F5A"/>
    <w:rsid w:val="00C870A9"/>
    <w:rsid w:val="00C92BFA"/>
    <w:rsid w:val="00C9375E"/>
    <w:rsid w:val="00C93C55"/>
    <w:rsid w:val="00C94E5A"/>
    <w:rsid w:val="00C96A9C"/>
    <w:rsid w:val="00CA00EC"/>
    <w:rsid w:val="00CA0285"/>
    <w:rsid w:val="00CA2FD1"/>
    <w:rsid w:val="00CA4B29"/>
    <w:rsid w:val="00CB1E24"/>
    <w:rsid w:val="00CB4A1A"/>
    <w:rsid w:val="00CB518E"/>
    <w:rsid w:val="00CB54D3"/>
    <w:rsid w:val="00CC0567"/>
    <w:rsid w:val="00CC3CB1"/>
    <w:rsid w:val="00CC44AF"/>
    <w:rsid w:val="00CC6161"/>
    <w:rsid w:val="00CC69E0"/>
    <w:rsid w:val="00CC6B4F"/>
    <w:rsid w:val="00CD116D"/>
    <w:rsid w:val="00CD2D1D"/>
    <w:rsid w:val="00CD3DFC"/>
    <w:rsid w:val="00CD41CC"/>
    <w:rsid w:val="00CD4652"/>
    <w:rsid w:val="00CE1FDE"/>
    <w:rsid w:val="00CE4461"/>
    <w:rsid w:val="00CE4FD5"/>
    <w:rsid w:val="00CE5CEF"/>
    <w:rsid w:val="00CE7831"/>
    <w:rsid w:val="00CF4353"/>
    <w:rsid w:val="00CF5BC2"/>
    <w:rsid w:val="00D0133F"/>
    <w:rsid w:val="00D01B56"/>
    <w:rsid w:val="00D0237E"/>
    <w:rsid w:val="00D02C0B"/>
    <w:rsid w:val="00D0440F"/>
    <w:rsid w:val="00D05EBA"/>
    <w:rsid w:val="00D06EE7"/>
    <w:rsid w:val="00D07100"/>
    <w:rsid w:val="00D10948"/>
    <w:rsid w:val="00D12F94"/>
    <w:rsid w:val="00D1306F"/>
    <w:rsid w:val="00D15ACB"/>
    <w:rsid w:val="00D22EB8"/>
    <w:rsid w:val="00D26222"/>
    <w:rsid w:val="00D264B7"/>
    <w:rsid w:val="00D31B35"/>
    <w:rsid w:val="00D331E0"/>
    <w:rsid w:val="00D40ACB"/>
    <w:rsid w:val="00D41357"/>
    <w:rsid w:val="00D43384"/>
    <w:rsid w:val="00D47538"/>
    <w:rsid w:val="00D50967"/>
    <w:rsid w:val="00D5245D"/>
    <w:rsid w:val="00D54AE5"/>
    <w:rsid w:val="00D5507E"/>
    <w:rsid w:val="00D61744"/>
    <w:rsid w:val="00D629DA"/>
    <w:rsid w:val="00D703FE"/>
    <w:rsid w:val="00D70BF6"/>
    <w:rsid w:val="00D73327"/>
    <w:rsid w:val="00D74967"/>
    <w:rsid w:val="00D7552F"/>
    <w:rsid w:val="00D76643"/>
    <w:rsid w:val="00D80C53"/>
    <w:rsid w:val="00D80FD4"/>
    <w:rsid w:val="00D8357E"/>
    <w:rsid w:val="00D84BD6"/>
    <w:rsid w:val="00D84BEE"/>
    <w:rsid w:val="00D85280"/>
    <w:rsid w:val="00D9222A"/>
    <w:rsid w:val="00D9342E"/>
    <w:rsid w:val="00D944B1"/>
    <w:rsid w:val="00D9602D"/>
    <w:rsid w:val="00DA4FFF"/>
    <w:rsid w:val="00DA7DEC"/>
    <w:rsid w:val="00DB179E"/>
    <w:rsid w:val="00DB18D3"/>
    <w:rsid w:val="00DB2C05"/>
    <w:rsid w:val="00DB36CF"/>
    <w:rsid w:val="00DB4B8C"/>
    <w:rsid w:val="00DC1806"/>
    <w:rsid w:val="00DC657E"/>
    <w:rsid w:val="00DC71A4"/>
    <w:rsid w:val="00DD15D7"/>
    <w:rsid w:val="00DD1960"/>
    <w:rsid w:val="00DD3F35"/>
    <w:rsid w:val="00DD6AD9"/>
    <w:rsid w:val="00DD6CC6"/>
    <w:rsid w:val="00DD7CAF"/>
    <w:rsid w:val="00DE0A42"/>
    <w:rsid w:val="00DE23F8"/>
    <w:rsid w:val="00DE2E99"/>
    <w:rsid w:val="00DE3F40"/>
    <w:rsid w:val="00DE47DC"/>
    <w:rsid w:val="00DE5274"/>
    <w:rsid w:val="00DF060C"/>
    <w:rsid w:val="00DF06A2"/>
    <w:rsid w:val="00DF0E22"/>
    <w:rsid w:val="00DF6D0A"/>
    <w:rsid w:val="00E01E57"/>
    <w:rsid w:val="00E0366D"/>
    <w:rsid w:val="00E07395"/>
    <w:rsid w:val="00E10481"/>
    <w:rsid w:val="00E158C8"/>
    <w:rsid w:val="00E179B6"/>
    <w:rsid w:val="00E20C6D"/>
    <w:rsid w:val="00E21159"/>
    <w:rsid w:val="00E24470"/>
    <w:rsid w:val="00E27DA9"/>
    <w:rsid w:val="00E35238"/>
    <w:rsid w:val="00E35A7A"/>
    <w:rsid w:val="00E365A1"/>
    <w:rsid w:val="00E40E83"/>
    <w:rsid w:val="00E41A8A"/>
    <w:rsid w:val="00E4291B"/>
    <w:rsid w:val="00E460EA"/>
    <w:rsid w:val="00E502FD"/>
    <w:rsid w:val="00E51B37"/>
    <w:rsid w:val="00E525D4"/>
    <w:rsid w:val="00E53E61"/>
    <w:rsid w:val="00E560D7"/>
    <w:rsid w:val="00E64FD2"/>
    <w:rsid w:val="00E65EBB"/>
    <w:rsid w:val="00E676C0"/>
    <w:rsid w:val="00E701D8"/>
    <w:rsid w:val="00E70A7C"/>
    <w:rsid w:val="00E70DE5"/>
    <w:rsid w:val="00E71C62"/>
    <w:rsid w:val="00E73E6E"/>
    <w:rsid w:val="00E7560E"/>
    <w:rsid w:val="00E758E3"/>
    <w:rsid w:val="00E80D93"/>
    <w:rsid w:val="00E831E7"/>
    <w:rsid w:val="00E832A8"/>
    <w:rsid w:val="00E910FA"/>
    <w:rsid w:val="00E93233"/>
    <w:rsid w:val="00E93276"/>
    <w:rsid w:val="00E93943"/>
    <w:rsid w:val="00E955DB"/>
    <w:rsid w:val="00E97195"/>
    <w:rsid w:val="00E97B6F"/>
    <w:rsid w:val="00EA0F16"/>
    <w:rsid w:val="00EA1432"/>
    <w:rsid w:val="00EA3709"/>
    <w:rsid w:val="00EA37BA"/>
    <w:rsid w:val="00EA4B40"/>
    <w:rsid w:val="00EB16D4"/>
    <w:rsid w:val="00EB41C7"/>
    <w:rsid w:val="00EB4B64"/>
    <w:rsid w:val="00EB4D6F"/>
    <w:rsid w:val="00EB562E"/>
    <w:rsid w:val="00EB5762"/>
    <w:rsid w:val="00EB7BAF"/>
    <w:rsid w:val="00EC0C44"/>
    <w:rsid w:val="00EC23F2"/>
    <w:rsid w:val="00EC64DA"/>
    <w:rsid w:val="00EC7ED7"/>
    <w:rsid w:val="00ED3971"/>
    <w:rsid w:val="00ED4272"/>
    <w:rsid w:val="00ED57F9"/>
    <w:rsid w:val="00ED7698"/>
    <w:rsid w:val="00ED7F5F"/>
    <w:rsid w:val="00EE24A8"/>
    <w:rsid w:val="00EE4CFC"/>
    <w:rsid w:val="00EE5F93"/>
    <w:rsid w:val="00EE628E"/>
    <w:rsid w:val="00EF08B5"/>
    <w:rsid w:val="00EF32C6"/>
    <w:rsid w:val="00EF34B8"/>
    <w:rsid w:val="00F0245E"/>
    <w:rsid w:val="00F024C2"/>
    <w:rsid w:val="00F1039C"/>
    <w:rsid w:val="00F1333F"/>
    <w:rsid w:val="00F144BD"/>
    <w:rsid w:val="00F14756"/>
    <w:rsid w:val="00F1642F"/>
    <w:rsid w:val="00F16747"/>
    <w:rsid w:val="00F16B53"/>
    <w:rsid w:val="00F17000"/>
    <w:rsid w:val="00F21164"/>
    <w:rsid w:val="00F21AA6"/>
    <w:rsid w:val="00F25116"/>
    <w:rsid w:val="00F27903"/>
    <w:rsid w:val="00F3132E"/>
    <w:rsid w:val="00F327A1"/>
    <w:rsid w:val="00F350B5"/>
    <w:rsid w:val="00F36C09"/>
    <w:rsid w:val="00F400B7"/>
    <w:rsid w:val="00F432D0"/>
    <w:rsid w:val="00F452EE"/>
    <w:rsid w:val="00F45484"/>
    <w:rsid w:val="00F47186"/>
    <w:rsid w:val="00F505F1"/>
    <w:rsid w:val="00F50B80"/>
    <w:rsid w:val="00F50D87"/>
    <w:rsid w:val="00F536C7"/>
    <w:rsid w:val="00F5485F"/>
    <w:rsid w:val="00F5555B"/>
    <w:rsid w:val="00F61B7D"/>
    <w:rsid w:val="00F63024"/>
    <w:rsid w:val="00F633C9"/>
    <w:rsid w:val="00F643AB"/>
    <w:rsid w:val="00F6488C"/>
    <w:rsid w:val="00F65F6B"/>
    <w:rsid w:val="00F66306"/>
    <w:rsid w:val="00F66968"/>
    <w:rsid w:val="00F67E80"/>
    <w:rsid w:val="00F67EA1"/>
    <w:rsid w:val="00F74427"/>
    <w:rsid w:val="00F744C7"/>
    <w:rsid w:val="00F776C6"/>
    <w:rsid w:val="00F810CE"/>
    <w:rsid w:val="00F81D22"/>
    <w:rsid w:val="00F8265B"/>
    <w:rsid w:val="00F8289D"/>
    <w:rsid w:val="00F84DB2"/>
    <w:rsid w:val="00F8541C"/>
    <w:rsid w:val="00F92833"/>
    <w:rsid w:val="00F92E66"/>
    <w:rsid w:val="00F94800"/>
    <w:rsid w:val="00F9535B"/>
    <w:rsid w:val="00F97A71"/>
    <w:rsid w:val="00F97D00"/>
    <w:rsid w:val="00FA23D9"/>
    <w:rsid w:val="00FA282F"/>
    <w:rsid w:val="00FA43B3"/>
    <w:rsid w:val="00FA5C4D"/>
    <w:rsid w:val="00FB0954"/>
    <w:rsid w:val="00FC1246"/>
    <w:rsid w:val="00FC3F39"/>
    <w:rsid w:val="00FC6C33"/>
    <w:rsid w:val="00FC738D"/>
    <w:rsid w:val="00FD12EF"/>
    <w:rsid w:val="00FD1ECF"/>
    <w:rsid w:val="00FD3045"/>
    <w:rsid w:val="00FD5E56"/>
    <w:rsid w:val="00FE2425"/>
    <w:rsid w:val="00FE551B"/>
    <w:rsid w:val="00FE5ED6"/>
    <w:rsid w:val="00FE712C"/>
    <w:rsid w:val="00FE7508"/>
    <w:rsid w:val="00FF011B"/>
    <w:rsid w:val="00FF0CED"/>
    <w:rsid w:val="00FF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302A8"/>
  <w15:docId w15:val="{9086C792-3EB8-48BA-80F9-2CFCD56E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B98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275EA4"/>
    <w:rPr>
      <w:color w:val="0000FF"/>
      <w:u w:val="single"/>
    </w:rPr>
  </w:style>
  <w:style w:type="character" w:customStyle="1" w:styleId="En-tteCar">
    <w:name w:val="En-tête Car"/>
    <w:basedOn w:val="Policepardfaut"/>
    <w:uiPriority w:val="99"/>
    <w:qFormat/>
    <w:rsid w:val="00B76791"/>
  </w:style>
  <w:style w:type="character" w:customStyle="1" w:styleId="PieddepageCar">
    <w:name w:val="Pied de page Car"/>
    <w:basedOn w:val="Policepardfaut"/>
    <w:link w:val="Pieddepage"/>
    <w:uiPriority w:val="99"/>
    <w:qFormat/>
    <w:rsid w:val="00B76791"/>
  </w:style>
  <w:style w:type="character" w:customStyle="1" w:styleId="EcritureManuscriptCar">
    <w:name w:val="Ecriture Manuscript Car"/>
    <w:basedOn w:val="Policepardfaut"/>
    <w:link w:val="EcritureManuscript"/>
    <w:qFormat/>
    <w:locked/>
    <w:rsid w:val="004E2C63"/>
    <w:rPr>
      <w:rFonts w:ascii="Times New Roman" w:eastAsia="SimSun" w:hAnsi="Times New Roman" w:cs="Calibri"/>
      <w:szCs w:val="24"/>
      <w:lang w:val="en-US" w:eastAsia="zh-CN"/>
    </w:rPr>
  </w:style>
  <w:style w:type="character" w:customStyle="1" w:styleId="fc2">
    <w:name w:val="fc2"/>
    <w:basedOn w:val="Policepardfaut"/>
    <w:qFormat/>
    <w:rsid w:val="003D6EC6"/>
  </w:style>
  <w:style w:type="character" w:customStyle="1" w:styleId="ff6">
    <w:name w:val="ff6"/>
    <w:basedOn w:val="Policepardfaut"/>
    <w:qFormat/>
    <w:rsid w:val="003D6EC6"/>
  </w:style>
  <w:style w:type="character" w:customStyle="1" w:styleId="ff3">
    <w:name w:val="ff3"/>
    <w:basedOn w:val="Policepardfaut"/>
    <w:qFormat/>
    <w:rsid w:val="003D6EC6"/>
  </w:style>
  <w:style w:type="character" w:customStyle="1" w:styleId="a">
    <w:name w:val="_"/>
    <w:basedOn w:val="Policepardfaut"/>
    <w:qFormat/>
    <w:rsid w:val="003D6EC6"/>
  </w:style>
  <w:style w:type="character" w:styleId="Marquedecommentaire">
    <w:name w:val="annotation reference"/>
    <w:basedOn w:val="Policepardfaut"/>
    <w:uiPriority w:val="99"/>
    <w:semiHidden/>
    <w:unhideWhenUsed/>
    <w:qFormat/>
    <w:rsid w:val="009C4E91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9C4E91"/>
    <w:rPr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9C4E91"/>
    <w:rPr>
      <w:rFonts w:ascii="Segoe UI" w:hAnsi="Segoe UI" w:cs="Segoe UI"/>
      <w:sz w:val="18"/>
      <w:szCs w:val="18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023440"/>
    <w:rPr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07332F"/>
    <w:rPr>
      <w:i/>
      <w:iCs/>
    </w:rPr>
  </w:style>
  <w:style w:type="paragraph" w:styleId="Titre">
    <w:name w:val="Title"/>
    <w:basedOn w:val="Normal"/>
    <w:next w:val="Corpsdetexte"/>
    <w:qFormat/>
    <w:rsid w:val="00824BBA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rsid w:val="00824BBA"/>
    <w:pPr>
      <w:spacing w:after="140" w:line="276" w:lineRule="auto"/>
    </w:pPr>
  </w:style>
  <w:style w:type="paragraph" w:styleId="Liste">
    <w:name w:val="List"/>
    <w:basedOn w:val="Corpsdetexte"/>
    <w:rsid w:val="00824BBA"/>
    <w:rPr>
      <w:rFonts w:cs="Lohit Devanagari"/>
    </w:rPr>
  </w:style>
  <w:style w:type="paragraph" w:styleId="Lgende">
    <w:name w:val="caption"/>
    <w:basedOn w:val="Normal"/>
    <w:qFormat/>
    <w:rsid w:val="00824BB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824BBA"/>
    <w:pPr>
      <w:suppressLineNumbers/>
    </w:pPr>
    <w:rPr>
      <w:rFonts w:cs="Lohit Devanagari"/>
    </w:rPr>
  </w:style>
  <w:style w:type="paragraph" w:customStyle="1" w:styleId="Default">
    <w:name w:val="Default"/>
    <w:qFormat/>
    <w:rsid w:val="008E02D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En-tteetpieddepage">
    <w:name w:val="En-tête et pied de page"/>
    <w:basedOn w:val="Normal"/>
    <w:qFormat/>
    <w:rsid w:val="00824BBA"/>
  </w:style>
  <w:style w:type="paragraph" w:styleId="En-tte">
    <w:name w:val="header"/>
    <w:basedOn w:val="Normal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Sansinterligne">
    <w:name w:val="No Spacing"/>
    <w:uiPriority w:val="1"/>
    <w:qFormat/>
    <w:rsid w:val="003F28EB"/>
    <w:rPr>
      <w:rFonts w:eastAsia="SimSun" w:cs="Calibri"/>
      <w:lang w:val="en-AU" w:eastAsia="zh-CN"/>
    </w:rPr>
  </w:style>
  <w:style w:type="paragraph" w:customStyle="1" w:styleId="EcritureManuscript">
    <w:name w:val="Ecriture Manuscript"/>
    <w:basedOn w:val="Normal"/>
    <w:link w:val="EcritureManuscriptCar"/>
    <w:qFormat/>
    <w:rsid w:val="004E2C63"/>
    <w:pPr>
      <w:spacing w:after="200" w:line="480" w:lineRule="auto"/>
      <w:jc w:val="both"/>
    </w:pPr>
    <w:rPr>
      <w:rFonts w:ascii="Times New Roman" w:eastAsia="SimSun" w:hAnsi="Times New Roman" w:cs="Calibri"/>
      <w:szCs w:val="24"/>
      <w:lang w:val="en-US" w:eastAsia="zh-CN"/>
    </w:rPr>
  </w:style>
  <w:style w:type="paragraph" w:styleId="Bibliographie">
    <w:name w:val="Bibliography"/>
    <w:basedOn w:val="Normal"/>
    <w:next w:val="Normal"/>
    <w:uiPriority w:val="37"/>
    <w:unhideWhenUsed/>
    <w:qFormat/>
    <w:rsid w:val="009F78FB"/>
    <w:pPr>
      <w:tabs>
        <w:tab w:val="left" w:pos="384"/>
      </w:tabs>
      <w:spacing w:after="0" w:line="480" w:lineRule="auto"/>
      <w:ind w:left="384" w:hanging="384"/>
    </w:pPr>
  </w:style>
  <w:style w:type="paragraph" w:styleId="Commentaire">
    <w:name w:val="annotation text"/>
    <w:basedOn w:val="Normal"/>
    <w:link w:val="CommentaireCar"/>
    <w:uiPriority w:val="99"/>
    <w:unhideWhenUsed/>
    <w:qFormat/>
    <w:rsid w:val="009C4E91"/>
    <w:pPr>
      <w:spacing w:line="240" w:lineRule="auto"/>
    </w:pPr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9C4E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023440"/>
    <w:rPr>
      <w:b/>
      <w:bCs/>
    </w:rPr>
  </w:style>
  <w:style w:type="table" w:styleId="Grilledutableau">
    <w:name w:val="Table Grid"/>
    <w:basedOn w:val="TableauNormal"/>
    <w:uiPriority w:val="39"/>
    <w:rsid w:val="009C4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E58E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E58E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1606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597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8597E"/>
    <w:rPr>
      <w:b/>
      <w:bCs/>
    </w:rPr>
  </w:style>
  <w:style w:type="paragraph" w:customStyle="1" w:styleId="EndNoteBibliography">
    <w:name w:val="EndNote Bibliography"/>
    <w:basedOn w:val="Normal"/>
    <w:rsid w:val="00B010E6"/>
    <w:pPr>
      <w:suppressAutoHyphens w:val="0"/>
      <w:spacing w:after="0" w:line="240" w:lineRule="auto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ej-keyword">
    <w:name w:val="ej-keyword"/>
    <w:basedOn w:val="Policepardfaut"/>
    <w:rsid w:val="00233FC0"/>
  </w:style>
  <w:style w:type="paragraph" w:styleId="Rvision">
    <w:name w:val="Revision"/>
    <w:hidden/>
    <w:uiPriority w:val="99"/>
    <w:semiHidden/>
    <w:rsid w:val="005D3FD8"/>
    <w:pPr>
      <w:suppressAutoHyphens w:val="0"/>
    </w:pPr>
  </w:style>
  <w:style w:type="character" w:customStyle="1" w:styleId="A6">
    <w:name w:val="A6"/>
    <w:uiPriority w:val="99"/>
    <w:rsid w:val="00386BA1"/>
    <w:rPr>
      <w:rFonts w:cs="ScalaLancetPro"/>
      <w:color w:val="000000"/>
      <w:sz w:val="9"/>
      <w:szCs w:val="9"/>
    </w:rPr>
  </w:style>
  <w:style w:type="paragraph" w:styleId="Paragraphedeliste">
    <w:name w:val="List Paragraph"/>
    <w:basedOn w:val="Normal"/>
    <w:uiPriority w:val="34"/>
    <w:qFormat/>
    <w:rsid w:val="003B2BE7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3B2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3B2BE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gnkrckgcgsb">
    <w:name w:val="gnkrckgcgsb"/>
    <w:basedOn w:val="Policepardfaut"/>
    <w:rsid w:val="003B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5CFEB-6B96-4538-AFC0-ACDDFAAD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</dc:creator>
  <cp:keywords/>
  <dc:description/>
  <cp:lastModifiedBy>DEMOULE Alexandre</cp:lastModifiedBy>
  <cp:revision>4</cp:revision>
  <cp:lastPrinted>2020-09-06T18:53:00Z</cp:lastPrinted>
  <dcterms:created xsi:type="dcterms:W3CDTF">2021-08-03T15:42:00Z</dcterms:created>
  <dcterms:modified xsi:type="dcterms:W3CDTF">2021-08-03T15:42:00Z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OTERO_PREF_1">
    <vt:lpwstr>&lt;data data-version="3" zotero-version="5.0.96.2"&gt;&lt;session id="pliLN69q"/&gt;&lt;style id="http://www.zotero.org/styles/american-journal-of-respiratory-and-critical-care-medicine" hasBibliography="1" bibliographyStyleHasBeenSet="1"/&gt;&lt;prefs&gt;&lt;pref name="fieldType"</vt:lpwstr>
  </property>
  <property fmtid="{D5CDD505-2E9C-101B-9397-08002B2CF9AE}" pid="9" name="ZOTERO_PREF_2">
    <vt:lpwstr> value="Field"/&gt;&lt;/prefs&gt;&lt;/data&gt;</vt:lpwstr>
  </property>
</Properties>
</file>