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6A0A" w14:textId="7909FD8A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9CEBEE" wp14:editId="50F23569">
            <wp:extent cx="3575050" cy="356574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876" cy="35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6CCA" w14:textId="075282C3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sz w:val="24"/>
          <w:szCs w:val="24"/>
        </w:rPr>
        <w:t xml:space="preserve">Figure S1. </w:t>
      </w:r>
      <w:r w:rsidR="00060347" w:rsidRPr="00060347">
        <w:rPr>
          <w:rFonts w:ascii="Arial" w:hAnsi="Arial" w:cs="Arial"/>
          <w:sz w:val="24"/>
          <w:szCs w:val="24"/>
        </w:rPr>
        <w:t>Histograms of propensity scores before and after matching</w:t>
      </w:r>
      <w:r w:rsidRPr="00BE23AB">
        <w:rPr>
          <w:rFonts w:ascii="Arial" w:hAnsi="Arial" w:cs="Arial"/>
          <w:sz w:val="24"/>
          <w:szCs w:val="24"/>
        </w:rPr>
        <w:t xml:space="preserve">. </w:t>
      </w:r>
    </w:p>
    <w:p w14:paraId="56BA303A" w14:textId="54A91CB7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</w:p>
    <w:p w14:paraId="76BF8CEB" w14:textId="2D8DF78D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</w:p>
    <w:p w14:paraId="3A5EB085" w14:textId="77777777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</w:p>
    <w:p w14:paraId="05C1E46B" w14:textId="2AABF0A1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C78965" wp14:editId="2B2C1186">
            <wp:extent cx="5274310" cy="25279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118B4" w14:textId="53081DAE" w:rsidR="00E202B1" w:rsidRPr="00BE23AB" w:rsidRDefault="00E202B1" w:rsidP="00E202B1">
      <w:pPr>
        <w:snapToGrid w:val="0"/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sz w:val="24"/>
          <w:szCs w:val="24"/>
        </w:rPr>
        <w:t>Figure S2. The ROC curves of nomogram. A. training set; B. testing set. ROC: receiver operating characteristic.</w:t>
      </w:r>
    </w:p>
    <w:p w14:paraId="0010ABDA" w14:textId="5DA69F0E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</w:p>
    <w:p w14:paraId="5C30B387" w14:textId="76E9E572" w:rsidR="00E202B1" w:rsidRPr="00BE23AB" w:rsidRDefault="00E202B1" w:rsidP="00E202B1">
      <w:pPr>
        <w:rPr>
          <w:rFonts w:ascii="Arial" w:hAnsi="Arial" w:cs="Arial"/>
          <w:sz w:val="24"/>
          <w:szCs w:val="24"/>
        </w:rPr>
      </w:pPr>
    </w:p>
    <w:p w14:paraId="06143D67" w14:textId="5FAF2310" w:rsidR="001D1962" w:rsidRPr="00BE23AB" w:rsidRDefault="001D1962" w:rsidP="00E202B1">
      <w:pPr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2C40D4F" wp14:editId="252A6436">
            <wp:extent cx="3250935" cy="32766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7" cy="32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92074" w14:textId="2D361E57" w:rsidR="00E202B1" w:rsidRPr="00BE23AB" w:rsidRDefault="00E202B1" w:rsidP="001D1962">
      <w:pPr>
        <w:snapToGrid w:val="0"/>
        <w:rPr>
          <w:rFonts w:ascii="Arial" w:hAnsi="Arial" w:cs="Arial"/>
          <w:sz w:val="24"/>
          <w:szCs w:val="24"/>
        </w:rPr>
      </w:pPr>
      <w:r w:rsidRPr="00BE23AB">
        <w:rPr>
          <w:rFonts w:ascii="Arial" w:hAnsi="Arial" w:cs="Arial"/>
          <w:sz w:val="24"/>
          <w:szCs w:val="24"/>
        </w:rPr>
        <w:t xml:space="preserve">Figure S3. ROC curve of </w:t>
      </w:r>
      <w:r w:rsidRPr="00BE23AB">
        <w:rPr>
          <w:rFonts w:ascii="Arial" w:hAnsi="Arial" w:cs="Arial"/>
          <w:color w:val="000000" w:themeColor="text1"/>
          <w:sz w:val="24"/>
          <w:szCs w:val="24"/>
        </w:rPr>
        <w:t xml:space="preserve">PSI in SCAP patients with T2DM. </w:t>
      </w:r>
      <w:r w:rsidRPr="00BE23AB">
        <w:rPr>
          <w:rFonts w:ascii="Arial" w:hAnsi="Arial" w:cs="Arial"/>
          <w:sz w:val="24"/>
          <w:szCs w:val="24"/>
        </w:rPr>
        <w:t xml:space="preserve"> ROC: receiver operating characteristic; PSI: Pneumonia Severity Index.</w:t>
      </w:r>
    </w:p>
    <w:sectPr w:rsidR="00E202B1" w:rsidRPr="00BE2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39D7" w14:textId="77777777" w:rsidR="00192292" w:rsidRDefault="00192292" w:rsidP="00E202B1">
      <w:r>
        <w:separator/>
      </w:r>
    </w:p>
  </w:endnote>
  <w:endnote w:type="continuationSeparator" w:id="0">
    <w:p w14:paraId="4E91E06B" w14:textId="77777777" w:rsidR="00192292" w:rsidRDefault="00192292" w:rsidP="00E2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AD03" w14:textId="77777777" w:rsidR="00192292" w:rsidRDefault="00192292" w:rsidP="00E202B1">
      <w:r>
        <w:separator/>
      </w:r>
    </w:p>
  </w:footnote>
  <w:footnote w:type="continuationSeparator" w:id="0">
    <w:p w14:paraId="16240F72" w14:textId="77777777" w:rsidR="00192292" w:rsidRDefault="00192292" w:rsidP="00E20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D6"/>
    <w:rsid w:val="00060347"/>
    <w:rsid w:val="001212CA"/>
    <w:rsid w:val="00192292"/>
    <w:rsid w:val="001D1962"/>
    <w:rsid w:val="00733090"/>
    <w:rsid w:val="00BE23AB"/>
    <w:rsid w:val="00C626D6"/>
    <w:rsid w:val="00E202B1"/>
    <w:rsid w:val="00E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C5B86"/>
  <w15:chartTrackingRefBased/>
  <w15:docId w15:val="{985E771E-BC70-409D-B9EF-51011AE5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2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2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haung</dc:creator>
  <cp:keywords/>
  <dc:description/>
  <cp:lastModifiedBy>dong haung</cp:lastModifiedBy>
  <cp:revision>21</cp:revision>
  <dcterms:created xsi:type="dcterms:W3CDTF">2021-09-07T06:01:00Z</dcterms:created>
  <dcterms:modified xsi:type="dcterms:W3CDTF">2021-09-08T01:55:00Z</dcterms:modified>
</cp:coreProperties>
</file>