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2FF73" w14:textId="3B90EEE7" w:rsidR="005E2E56" w:rsidRDefault="005E2E56" w:rsidP="003C6AB3">
      <w:pPr>
        <w:jc w:val="center"/>
        <w:rPr>
          <w:rFonts w:ascii="Times New Roman" w:hAnsi="Times New Roman" w:cs="Times New Roman"/>
          <w:b/>
          <w:sz w:val="28"/>
          <w:szCs w:val="28"/>
          <w:lang w:val="en-GB"/>
        </w:rPr>
      </w:pPr>
      <w:r w:rsidRPr="005E2E56">
        <w:rPr>
          <w:rFonts w:ascii="Times New Roman" w:hAnsi="Times New Roman" w:cs="Times New Roman"/>
          <w:b/>
          <w:sz w:val="28"/>
          <w:szCs w:val="28"/>
          <w:lang w:val="en-GB"/>
        </w:rPr>
        <w:t xml:space="preserve">Additional file </w:t>
      </w:r>
      <w:r w:rsidR="009B7230">
        <w:rPr>
          <w:rFonts w:ascii="Times New Roman" w:hAnsi="Times New Roman" w:cs="Times New Roman"/>
          <w:b/>
          <w:sz w:val="28"/>
          <w:szCs w:val="28"/>
          <w:lang w:val="en-GB"/>
        </w:rPr>
        <w:t>2</w:t>
      </w:r>
    </w:p>
    <w:p w14:paraId="04CD5B67" w14:textId="77777777" w:rsidR="005E2E56" w:rsidRDefault="005E2E56" w:rsidP="003C6AB3">
      <w:pPr>
        <w:jc w:val="center"/>
        <w:rPr>
          <w:rFonts w:ascii="Times New Roman" w:hAnsi="Times New Roman" w:cs="Times New Roman"/>
          <w:b/>
          <w:sz w:val="28"/>
          <w:szCs w:val="28"/>
          <w:lang w:val="en-GB"/>
        </w:rPr>
      </w:pPr>
    </w:p>
    <w:p w14:paraId="6A8F9A00" w14:textId="521EDB3C" w:rsidR="003C6AB3" w:rsidRPr="003C6AB3" w:rsidRDefault="003C6AB3" w:rsidP="003C6AB3">
      <w:pPr>
        <w:jc w:val="center"/>
        <w:rPr>
          <w:rFonts w:ascii="Arial" w:hAnsi="Arial" w:cs="Arial"/>
          <w:b/>
          <w:sz w:val="28"/>
          <w:szCs w:val="28"/>
        </w:rPr>
      </w:pPr>
      <w:r w:rsidRPr="00AD0042">
        <w:rPr>
          <w:rFonts w:ascii="Arial" w:hAnsi="Arial" w:cs="Arial"/>
          <w:b/>
          <w:sz w:val="28"/>
          <w:szCs w:val="28"/>
          <w:lang w:val="en-GB"/>
        </w:rPr>
        <w:t xml:space="preserve">Development of a new score for early mortality prediction in trauma ICU patients. </w:t>
      </w:r>
      <w:r w:rsidRPr="003C6AB3">
        <w:rPr>
          <w:rFonts w:ascii="Arial" w:hAnsi="Arial" w:cs="Arial"/>
          <w:b/>
          <w:sz w:val="28"/>
          <w:szCs w:val="28"/>
        </w:rPr>
        <w:t>RETRASCORE</w:t>
      </w:r>
    </w:p>
    <w:p w14:paraId="2213E3D1" w14:textId="77777777" w:rsidR="003C6AB3" w:rsidRPr="003C6AB3" w:rsidRDefault="003C6AB3" w:rsidP="003C6AB3">
      <w:pPr>
        <w:jc w:val="center"/>
        <w:rPr>
          <w:rFonts w:ascii="Arial" w:hAnsi="Arial" w:cs="Arial"/>
          <w:b/>
        </w:rPr>
      </w:pPr>
    </w:p>
    <w:p w14:paraId="70179F64" w14:textId="77777777" w:rsidR="003C6AB3" w:rsidRPr="003C6AB3" w:rsidRDefault="003C6AB3" w:rsidP="003C6AB3">
      <w:pPr>
        <w:pStyle w:val="NormalWeb"/>
        <w:spacing w:after="0"/>
        <w:ind w:right="279"/>
        <w:jc w:val="both"/>
        <w:rPr>
          <w:rFonts w:ascii="Arial" w:hAnsi="Arial" w:cs="Arial"/>
          <w:color w:val="000000"/>
          <w:vertAlign w:val="superscript"/>
        </w:rPr>
      </w:pPr>
      <w:r w:rsidRPr="003C6AB3">
        <w:rPr>
          <w:rFonts w:ascii="Arial" w:hAnsi="Arial" w:cs="Arial"/>
          <w:color w:val="000000"/>
        </w:rPr>
        <w:t>Luis Serviá</w:t>
      </w:r>
      <w:r w:rsidRPr="003C6AB3">
        <w:rPr>
          <w:rFonts w:ascii="Arial" w:hAnsi="Arial" w:cs="Arial"/>
          <w:color w:val="000000"/>
          <w:vertAlign w:val="superscript"/>
        </w:rPr>
        <w:t>1</w:t>
      </w:r>
      <w:r w:rsidRPr="003C6AB3">
        <w:rPr>
          <w:rFonts w:ascii="Arial" w:hAnsi="Arial" w:cs="Arial"/>
          <w:color w:val="000000"/>
        </w:rPr>
        <w:t>, Juan Antonio Llompart-Pou</w:t>
      </w:r>
      <w:r w:rsidRPr="003C6AB3">
        <w:rPr>
          <w:rFonts w:ascii="Arial" w:hAnsi="Arial" w:cs="Arial"/>
          <w:color w:val="000000"/>
          <w:vertAlign w:val="superscript"/>
        </w:rPr>
        <w:t>2</w:t>
      </w:r>
      <w:r w:rsidRPr="003C6AB3">
        <w:rPr>
          <w:rFonts w:ascii="Arial" w:hAnsi="Arial" w:cs="Arial"/>
          <w:color w:val="000000"/>
        </w:rPr>
        <w:t>, Mario Chico-Fernández</w:t>
      </w:r>
      <w:r w:rsidRPr="003C6AB3">
        <w:rPr>
          <w:rFonts w:ascii="Arial" w:hAnsi="Arial" w:cs="Arial"/>
          <w:color w:val="000000"/>
          <w:vertAlign w:val="superscript"/>
        </w:rPr>
        <w:t>3</w:t>
      </w:r>
      <w:r w:rsidRPr="003C6AB3">
        <w:rPr>
          <w:rFonts w:ascii="Arial" w:hAnsi="Arial" w:cs="Arial"/>
          <w:color w:val="000000"/>
        </w:rPr>
        <w:t>, Neus Montserrat</w:t>
      </w:r>
      <w:r w:rsidRPr="003C6AB3">
        <w:rPr>
          <w:rFonts w:ascii="Arial" w:hAnsi="Arial" w:cs="Arial"/>
          <w:color w:val="000000"/>
          <w:vertAlign w:val="superscript"/>
        </w:rPr>
        <w:t>1</w:t>
      </w:r>
      <w:r w:rsidRPr="003C6AB3">
        <w:rPr>
          <w:rFonts w:ascii="Arial" w:hAnsi="Arial" w:cs="Arial"/>
          <w:color w:val="000000"/>
        </w:rPr>
        <w:t>, Mariona Badia</w:t>
      </w:r>
      <w:r w:rsidRPr="003C6AB3">
        <w:rPr>
          <w:rFonts w:ascii="Arial" w:hAnsi="Arial" w:cs="Arial"/>
          <w:color w:val="000000"/>
          <w:vertAlign w:val="superscript"/>
        </w:rPr>
        <w:t>1</w:t>
      </w:r>
      <w:r w:rsidRPr="003C6AB3">
        <w:rPr>
          <w:rFonts w:ascii="Arial" w:hAnsi="Arial" w:cs="Arial"/>
          <w:color w:val="000000"/>
        </w:rPr>
        <w:t>, Jesús Abelardo Barea-Mendoza</w:t>
      </w:r>
      <w:r w:rsidRPr="003C6AB3">
        <w:rPr>
          <w:rFonts w:ascii="Arial" w:hAnsi="Arial" w:cs="Arial"/>
          <w:color w:val="000000"/>
          <w:vertAlign w:val="superscript"/>
        </w:rPr>
        <w:t>3</w:t>
      </w:r>
      <w:r w:rsidRPr="003C6AB3">
        <w:rPr>
          <w:rFonts w:ascii="Arial" w:hAnsi="Arial" w:cs="Arial"/>
          <w:color w:val="000000"/>
        </w:rPr>
        <w:t>, María Ángeles Ballesteros-Sanz</w:t>
      </w:r>
      <w:r w:rsidRPr="003C6AB3">
        <w:rPr>
          <w:rFonts w:ascii="Arial" w:hAnsi="Arial" w:cs="Arial"/>
          <w:color w:val="000000"/>
          <w:vertAlign w:val="superscript"/>
        </w:rPr>
        <w:t>4</w:t>
      </w:r>
      <w:r w:rsidRPr="003C6AB3">
        <w:rPr>
          <w:rFonts w:ascii="Arial" w:hAnsi="Arial" w:cs="Arial"/>
          <w:color w:val="000000"/>
        </w:rPr>
        <w:t>, and Javier Trujillano</w:t>
      </w:r>
      <w:r w:rsidRPr="003C6AB3">
        <w:rPr>
          <w:rFonts w:ascii="Arial" w:hAnsi="Arial" w:cs="Arial"/>
          <w:color w:val="000000"/>
          <w:vertAlign w:val="superscript"/>
        </w:rPr>
        <w:t>1*</w:t>
      </w:r>
    </w:p>
    <w:p w14:paraId="554AB0B2" w14:textId="77777777" w:rsidR="003C6AB3" w:rsidRPr="003C6AB3" w:rsidRDefault="003C6AB3" w:rsidP="003C6AB3">
      <w:pPr>
        <w:pStyle w:val="NormalWeb"/>
        <w:spacing w:after="0"/>
        <w:ind w:right="279"/>
        <w:jc w:val="both"/>
        <w:rPr>
          <w:rFonts w:ascii="Arial" w:hAnsi="Arial" w:cs="Arial"/>
          <w:vertAlign w:val="superscript"/>
        </w:rPr>
      </w:pPr>
    </w:p>
    <w:p w14:paraId="2D696FC3" w14:textId="77777777" w:rsidR="003C6AB3" w:rsidRPr="005D27F6" w:rsidRDefault="003C6AB3" w:rsidP="003C6AB3">
      <w:pPr>
        <w:pStyle w:val="NormalWeb"/>
        <w:spacing w:after="0"/>
        <w:ind w:right="279"/>
        <w:jc w:val="both"/>
        <w:rPr>
          <w:rFonts w:ascii="Arial" w:eastAsia="Times New Roman" w:hAnsi="Arial" w:cs="Arial"/>
          <w:color w:val="000000"/>
          <w:lang w:val="en-GB" w:eastAsia="es-ES"/>
        </w:rPr>
      </w:pPr>
      <w:r w:rsidRPr="005D27F6">
        <w:rPr>
          <w:rFonts w:ascii="Arial" w:eastAsia="Times New Roman" w:hAnsi="Arial" w:cs="Arial"/>
          <w:color w:val="000000"/>
          <w:lang w:val="en-GB" w:eastAsia="es-ES"/>
        </w:rPr>
        <w:t>On behalf of the Neurointensive Care and Trauma Working Group of the Spanish Society of Intensive Care Medicine (SEMICYUC)</w:t>
      </w:r>
    </w:p>
    <w:p w14:paraId="40F1502D" w14:textId="77777777" w:rsidR="003C6AB3" w:rsidRPr="005D27F6" w:rsidRDefault="003C6AB3" w:rsidP="003C6AB3">
      <w:pPr>
        <w:jc w:val="center"/>
        <w:rPr>
          <w:rFonts w:ascii="Arial" w:eastAsia="Times New Roman" w:hAnsi="Arial" w:cs="Arial"/>
          <w:b/>
          <w:lang w:val="en-GB" w:eastAsia="ca-ES"/>
        </w:rPr>
      </w:pPr>
    </w:p>
    <w:p w14:paraId="049D9B01" w14:textId="77777777" w:rsidR="003C6AB3" w:rsidRPr="005D27F6" w:rsidRDefault="003C6AB3" w:rsidP="003C6AB3">
      <w:pPr>
        <w:numPr>
          <w:ilvl w:val="0"/>
          <w:numId w:val="1"/>
        </w:numPr>
        <w:spacing w:after="200" w:line="240" w:lineRule="auto"/>
        <w:rPr>
          <w:rFonts w:ascii="Arial" w:eastAsia="Times New Roman" w:hAnsi="Arial" w:cs="Arial"/>
          <w:sz w:val="24"/>
          <w:szCs w:val="24"/>
          <w:lang w:val="en-GB" w:eastAsia="ca-ES"/>
        </w:rPr>
      </w:pPr>
      <w:r w:rsidRPr="005D27F6">
        <w:rPr>
          <w:rFonts w:ascii="Arial" w:eastAsia="Times New Roman" w:hAnsi="Arial" w:cs="Arial"/>
          <w:color w:val="000000"/>
          <w:lang w:eastAsia="ca-ES"/>
        </w:rPr>
        <w:t xml:space="preserve">Servei de Medicina Intensiva. Hospital Universitari Arnau de Vilanova. </w:t>
      </w:r>
      <w:r w:rsidRPr="005D27F6">
        <w:rPr>
          <w:rFonts w:ascii="Arial" w:eastAsia="Times New Roman" w:hAnsi="Arial" w:cs="Arial"/>
          <w:color w:val="000000"/>
          <w:lang w:val="en-GB" w:eastAsia="ca-ES"/>
        </w:rPr>
        <w:t>Universitat de Lleida. IRBLleida. Lleida.</w:t>
      </w:r>
    </w:p>
    <w:p w14:paraId="2D5021DF" w14:textId="77777777" w:rsidR="003C6AB3" w:rsidRPr="005D27F6" w:rsidRDefault="003C6AB3" w:rsidP="003C6AB3">
      <w:pPr>
        <w:numPr>
          <w:ilvl w:val="0"/>
          <w:numId w:val="1"/>
        </w:numPr>
        <w:spacing w:after="200" w:line="240" w:lineRule="auto"/>
        <w:rPr>
          <w:rFonts w:ascii="Arial" w:eastAsia="Times New Roman" w:hAnsi="Arial" w:cs="Arial"/>
          <w:sz w:val="24"/>
          <w:szCs w:val="24"/>
          <w:lang w:val="en-GB" w:eastAsia="ca-ES"/>
        </w:rPr>
      </w:pPr>
      <w:r w:rsidRPr="005D27F6">
        <w:rPr>
          <w:rFonts w:ascii="Arial" w:eastAsia="Times New Roman" w:hAnsi="Arial" w:cs="Arial"/>
          <w:color w:val="000000"/>
          <w:lang w:eastAsia="ca-ES"/>
        </w:rPr>
        <w:t xml:space="preserve">Servei de Medicina Intensiva. Hospital Universitari Son Espases. </w:t>
      </w:r>
      <w:r w:rsidRPr="005D27F6">
        <w:rPr>
          <w:rFonts w:ascii="Arial" w:eastAsia="Times New Roman" w:hAnsi="Arial" w:cs="Arial"/>
          <w:color w:val="000000"/>
          <w:lang w:val="en-GB" w:eastAsia="ca-ES"/>
        </w:rPr>
        <w:t>Institut d’Investigació Sanitària Illes Balears (IdISBa). Palma de Mallorca.</w:t>
      </w:r>
    </w:p>
    <w:p w14:paraId="76303DCD" w14:textId="77777777" w:rsidR="003C6AB3" w:rsidRPr="005D27F6" w:rsidRDefault="003C6AB3" w:rsidP="003C6AB3">
      <w:pPr>
        <w:numPr>
          <w:ilvl w:val="0"/>
          <w:numId w:val="1"/>
        </w:numPr>
        <w:spacing w:after="200" w:line="240" w:lineRule="auto"/>
        <w:rPr>
          <w:rFonts w:ascii="Arial" w:eastAsia="Times New Roman" w:hAnsi="Arial" w:cs="Arial"/>
          <w:sz w:val="24"/>
          <w:szCs w:val="24"/>
          <w:lang w:val="en-GB" w:eastAsia="ca-ES"/>
        </w:rPr>
      </w:pPr>
      <w:r w:rsidRPr="005D27F6">
        <w:rPr>
          <w:rFonts w:ascii="Arial" w:eastAsia="Times New Roman" w:hAnsi="Arial" w:cs="Arial"/>
          <w:color w:val="000000"/>
          <w:lang w:eastAsia="ca-ES"/>
        </w:rPr>
        <w:t xml:space="preserve">UCI de Trauma y Emergencias. Servicio de Medicina Intensiva. Hospital Universitario 12 de Octubre. </w:t>
      </w:r>
      <w:r w:rsidRPr="005D27F6">
        <w:rPr>
          <w:rFonts w:ascii="Arial" w:eastAsia="Times New Roman" w:hAnsi="Arial" w:cs="Arial"/>
          <w:color w:val="000000"/>
          <w:lang w:val="en-GB" w:eastAsia="ca-ES"/>
        </w:rPr>
        <w:t>Madrid. </w:t>
      </w:r>
    </w:p>
    <w:p w14:paraId="33BFE0DA" w14:textId="77777777" w:rsidR="003C6AB3" w:rsidRPr="005D27F6" w:rsidRDefault="003C6AB3" w:rsidP="003C6AB3">
      <w:pPr>
        <w:numPr>
          <w:ilvl w:val="0"/>
          <w:numId w:val="1"/>
        </w:numPr>
        <w:spacing w:after="200" w:line="240" w:lineRule="auto"/>
        <w:rPr>
          <w:rFonts w:ascii="Arial" w:eastAsia="Times New Roman" w:hAnsi="Arial" w:cs="Arial"/>
          <w:sz w:val="24"/>
          <w:szCs w:val="24"/>
          <w:lang w:val="en-GB" w:eastAsia="ca-ES"/>
        </w:rPr>
      </w:pPr>
      <w:r w:rsidRPr="005D27F6">
        <w:rPr>
          <w:rFonts w:ascii="Arial" w:eastAsia="Times New Roman" w:hAnsi="Arial" w:cs="Arial"/>
          <w:color w:val="000000"/>
          <w:lang w:eastAsia="ca-ES"/>
        </w:rPr>
        <w:t xml:space="preserve">Servicio de Medicina Intensiva. Hospital Universitario Marqués de Valdecilla. </w:t>
      </w:r>
      <w:r w:rsidRPr="005D27F6">
        <w:rPr>
          <w:rFonts w:ascii="Arial" w:eastAsia="Times New Roman" w:hAnsi="Arial" w:cs="Arial"/>
          <w:color w:val="000000"/>
          <w:lang w:val="en-GB" w:eastAsia="ca-ES"/>
        </w:rPr>
        <w:t>Santander.</w:t>
      </w:r>
    </w:p>
    <w:p w14:paraId="6321DCF1" w14:textId="77777777" w:rsidR="003C6AB3" w:rsidRPr="00AD0042" w:rsidRDefault="003C6AB3" w:rsidP="003C6AB3">
      <w:pPr>
        <w:rPr>
          <w:rFonts w:ascii="Arial" w:hAnsi="Arial" w:cs="Arial"/>
          <w:b/>
          <w:lang w:val="en-GB"/>
        </w:rPr>
      </w:pPr>
    </w:p>
    <w:p w14:paraId="2525E9E9" w14:textId="77777777" w:rsidR="003C6AB3" w:rsidRPr="00AD0042" w:rsidRDefault="00D271B6" w:rsidP="003C6AB3">
      <w:pPr>
        <w:spacing w:line="240" w:lineRule="auto"/>
        <w:rPr>
          <w:rFonts w:ascii="Arial" w:eastAsia="Times New Roman" w:hAnsi="Arial" w:cs="Arial"/>
          <w:color w:val="000000"/>
          <w:lang w:val="en-GB" w:eastAsia="ca-ES"/>
        </w:rPr>
      </w:pPr>
      <w:hyperlink r:id="rId7" w:history="1">
        <w:r w:rsidR="003C6AB3" w:rsidRPr="00AD0042">
          <w:rPr>
            <w:rFonts w:ascii="Arial" w:eastAsia="Times New Roman" w:hAnsi="Arial" w:cs="Arial"/>
            <w:color w:val="0563C1" w:themeColor="hyperlink"/>
            <w:u w:val="single"/>
            <w:lang w:val="en-GB" w:eastAsia="ca-ES"/>
          </w:rPr>
          <w:t>lserviag@gmail.com</w:t>
        </w:r>
      </w:hyperlink>
    </w:p>
    <w:p w14:paraId="3A8B59C0" w14:textId="77777777" w:rsidR="003C6AB3" w:rsidRPr="005D27F6" w:rsidRDefault="00D271B6" w:rsidP="003C6AB3">
      <w:pPr>
        <w:spacing w:line="240" w:lineRule="auto"/>
        <w:rPr>
          <w:rFonts w:ascii="Arial" w:eastAsia="Times New Roman" w:hAnsi="Arial" w:cs="Arial"/>
          <w:color w:val="000000"/>
          <w:lang w:val="en-GB" w:eastAsia="ca-ES"/>
        </w:rPr>
      </w:pPr>
      <w:hyperlink r:id="rId8" w:history="1">
        <w:r w:rsidR="003C6AB3" w:rsidRPr="005D27F6">
          <w:rPr>
            <w:rFonts w:ascii="Arial" w:eastAsia="Times New Roman" w:hAnsi="Arial" w:cs="Arial"/>
            <w:color w:val="0563C1" w:themeColor="hyperlink"/>
            <w:u w:val="single"/>
            <w:lang w:val="en-GB" w:eastAsia="ca-ES"/>
          </w:rPr>
          <w:t>juanantonio.llompart@ssib.es</w:t>
        </w:r>
      </w:hyperlink>
    </w:p>
    <w:p w14:paraId="0EFEE6E1" w14:textId="77777777" w:rsidR="003C6AB3" w:rsidRPr="005D27F6" w:rsidRDefault="00D271B6" w:rsidP="003C6AB3">
      <w:pPr>
        <w:spacing w:line="240" w:lineRule="auto"/>
        <w:rPr>
          <w:rFonts w:ascii="Arial" w:eastAsia="Times New Roman" w:hAnsi="Arial" w:cs="Arial"/>
          <w:color w:val="000000"/>
          <w:lang w:val="en-GB" w:eastAsia="ca-ES"/>
        </w:rPr>
      </w:pPr>
      <w:hyperlink r:id="rId9" w:history="1">
        <w:r w:rsidR="003C6AB3" w:rsidRPr="005D27F6">
          <w:rPr>
            <w:rFonts w:ascii="Arial" w:eastAsia="Times New Roman" w:hAnsi="Arial" w:cs="Arial"/>
            <w:color w:val="0563C1" w:themeColor="hyperlink"/>
            <w:u w:val="single"/>
            <w:lang w:val="en-GB" w:eastAsia="ca-ES"/>
          </w:rPr>
          <w:t>murgchico@yahoo.es</w:t>
        </w:r>
      </w:hyperlink>
    </w:p>
    <w:p w14:paraId="63EC0E31" w14:textId="77777777" w:rsidR="003C6AB3" w:rsidRPr="005D27F6" w:rsidRDefault="00D271B6" w:rsidP="003C6AB3">
      <w:pPr>
        <w:spacing w:line="240" w:lineRule="auto"/>
        <w:rPr>
          <w:rFonts w:ascii="Arial" w:eastAsia="Times New Roman" w:hAnsi="Arial" w:cs="Arial"/>
          <w:color w:val="000000"/>
          <w:lang w:val="en-GB" w:eastAsia="ca-ES"/>
        </w:rPr>
      </w:pPr>
      <w:hyperlink r:id="rId10" w:tgtFrame="_blank" w:history="1">
        <w:r w:rsidR="003C6AB3" w:rsidRPr="005D27F6">
          <w:rPr>
            <w:rFonts w:ascii="Arial" w:eastAsia="Calibri" w:hAnsi="Arial" w:cs="Arial"/>
            <w:color w:val="2962FF"/>
            <w:spacing w:val="3"/>
            <w:sz w:val="21"/>
            <w:szCs w:val="21"/>
            <w:u w:val="single"/>
            <w:shd w:val="clear" w:color="auto" w:fill="FFFFFF"/>
            <w:lang w:val="en-GB" w:eastAsia="ca-ES"/>
          </w:rPr>
          <w:t>neus-montserrat@hotmail.es</w:t>
        </w:r>
      </w:hyperlink>
    </w:p>
    <w:p w14:paraId="71E96070" w14:textId="77777777" w:rsidR="003C6AB3" w:rsidRPr="005D27F6" w:rsidRDefault="00D271B6" w:rsidP="003C6AB3">
      <w:pPr>
        <w:spacing w:line="240" w:lineRule="auto"/>
        <w:rPr>
          <w:rFonts w:ascii="Arial" w:eastAsia="Times New Roman" w:hAnsi="Arial" w:cs="Arial"/>
          <w:color w:val="000000"/>
          <w:lang w:val="en-GB" w:eastAsia="ca-ES"/>
        </w:rPr>
      </w:pPr>
      <w:hyperlink r:id="rId11" w:tgtFrame="_blank" w:history="1">
        <w:r w:rsidR="003C6AB3" w:rsidRPr="005D27F6">
          <w:rPr>
            <w:rFonts w:ascii="Arial" w:eastAsia="Calibri" w:hAnsi="Arial" w:cs="Arial"/>
            <w:color w:val="2962FF"/>
            <w:spacing w:val="3"/>
            <w:sz w:val="21"/>
            <w:szCs w:val="21"/>
            <w:u w:val="single"/>
            <w:shd w:val="clear" w:color="auto" w:fill="FFFFFF"/>
            <w:lang w:val="en-GB" w:eastAsia="ca-ES"/>
          </w:rPr>
          <w:t>mbadia26@gmail.com</w:t>
        </w:r>
      </w:hyperlink>
    </w:p>
    <w:p w14:paraId="2125A572" w14:textId="77777777" w:rsidR="003C6AB3" w:rsidRPr="005D27F6" w:rsidRDefault="00D271B6" w:rsidP="003C6AB3">
      <w:pPr>
        <w:spacing w:line="240" w:lineRule="auto"/>
        <w:rPr>
          <w:rFonts w:ascii="Arial" w:eastAsia="Times New Roman" w:hAnsi="Arial" w:cs="Arial"/>
          <w:color w:val="000000"/>
          <w:lang w:val="en-GB" w:eastAsia="ca-ES"/>
        </w:rPr>
      </w:pPr>
      <w:hyperlink r:id="rId12" w:history="1">
        <w:r w:rsidR="003C6AB3" w:rsidRPr="005D27F6">
          <w:rPr>
            <w:rFonts w:ascii="Arial" w:eastAsia="Times New Roman" w:hAnsi="Arial" w:cs="Arial"/>
            <w:color w:val="0563C1" w:themeColor="hyperlink"/>
            <w:u w:val="single"/>
            <w:lang w:val="en-GB" w:eastAsia="ca-ES"/>
          </w:rPr>
          <w:t>elbarea@gmail.com</w:t>
        </w:r>
      </w:hyperlink>
    </w:p>
    <w:p w14:paraId="3C48CA86" w14:textId="77777777" w:rsidR="003C6AB3" w:rsidRPr="005D27F6" w:rsidRDefault="00D271B6" w:rsidP="003C6AB3">
      <w:pPr>
        <w:spacing w:line="240" w:lineRule="auto"/>
        <w:rPr>
          <w:rFonts w:ascii="Arial" w:eastAsia="Calibri" w:hAnsi="Arial" w:cs="Arial"/>
          <w:color w:val="000000"/>
          <w:lang w:val="en-GB" w:eastAsia="ca-ES"/>
        </w:rPr>
      </w:pPr>
      <w:hyperlink r:id="rId13" w:history="1">
        <w:r w:rsidR="003C6AB3" w:rsidRPr="005D27F6">
          <w:rPr>
            <w:rFonts w:ascii="Arial" w:eastAsia="Calibri" w:hAnsi="Arial" w:cs="Arial"/>
            <w:color w:val="0563C1" w:themeColor="hyperlink"/>
            <w:u w:val="single"/>
            <w:lang w:val="en-GB" w:eastAsia="ca-ES"/>
          </w:rPr>
          <w:t>gelesballesteros@yahoo.com</w:t>
        </w:r>
      </w:hyperlink>
    </w:p>
    <w:p w14:paraId="4F8E54CA" w14:textId="77777777" w:rsidR="003C6AB3" w:rsidRPr="005D27F6" w:rsidRDefault="003C6AB3" w:rsidP="003C6AB3">
      <w:pPr>
        <w:spacing w:line="240" w:lineRule="auto"/>
        <w:rPr>
          <w:rFonts w:ascii="Arial" w:eastAsia="Calibri" w:hAnsi="Arial" w:cs="Arial"/>
          <w:color w:val="000000"/>
          <w:lang w:val="en-GB" w:eastAsia="ca-ES"/>
        </w:rPr>
      </w:pPr>
      <w:r w:rsidRPr="005D27F6">
        <w:rPr>
          <w:rFonts w:ascii="Arial" w:eastAsia="Calibri" w:hAnsi="Arial" w:cs="Arial"/>
          <w:color w:val="2962FF"/>
          <w:spacing w:val="3"/>
          <w:sz w:val="21"/>
          <w:szCs w:val="21"/>
          <w:u w:val="single"/>
          <w:shd w:val="clear" w:color="auto" w:fill="FFFFFF"/>
          <w:lang w:val="en-GB" w:eastAsia="ca-ES"/>
        </w:rPr>
        <w:t>jtruji@cmb.udl.es</w:t>
      </w:r>
    </w:p>
    <w:p w14:paraId="2257A89E" w14:textId="77777777" w:rsidR="003C6AB3" w:rsidRDefault="003C6AB3" w:rsidP="003C6AB3">
      <w:pPr>
        <w:spacing w:after="0" w:line="240" w:lineRule="auto"/>
        <w:ind w:right="279"/>
        <w:jc w:val="both"/>
        <w:rPr>
          <w:rFonts w:ascii="Arial" w:eastAsia="Times New Roman" w:hAnsi="Arial" w:cs="Arial"/>
          <w:color w:val="000000"/>
          <w:sz w:val="24"/>
          <w:szCs w:val="24"/>
          <w:lang w:val="en-GB" w:eastAsia="es-ES"/>
        </w:rPr>
      </w:pPr>
    </w:p>
    <w:p w14:paraId="17EC8A12" w14:textId="77777777" w:rsidR="003C6AB3" w:rsidRPr="000F1757" w:rsidRDefault="003C6AB3" w:rsidP="003C6AB3">
      <w:pPr>
        <w:spacing w:after="0" w:line="240" w:lineRule="auto"/>
        <w:ind w:right="279"/>
        <w:jc w:val="both"/>
        <w:rPr>
          <w:rFonts w:ascii="Arial" w:eastAsia="Times New Roman" w:hAnsi="Arial" w:cs="Arial"/>
          <w:sz w:val="24"/>
          <w:szCs w:val="24"/>
          <w:lang w:eastAsia="es-ES"/>
        </w:rPr>
      </w:pPr>
      <w:r w:rsidRPr="000F1757">
        <w:rPr>
          <w:rFonts w:ascii="Arial" w:eastAsia="Times New Roman" w:hAnsi="Arial" w:cs="Arial"/>
          <w:color w:val="000000"/>
          <w:sz w:val="24"/>
          <w:szCs w:val="24"/>
          <w:lang w:eastAsia="es-ES"/>
        </w:rPr>
        <w:t>(*)Correspondence: </w:t>
      </w:r>
    </w:p>
    <w:p w14:paraId="687991C1" w14:textId="77777777" w:rsidR="003C6AB3" w:rsidRPr="005211B1" w:rsidRDefault="003C6AB3" w:rsidP="003C6AB3">
      <w:pPr>
        <w:spacing w:after="0" w:line="240" w:lineRule="auto"/>
        <w:ind w:right="279"/>
        <w:jc w:val="both"/>
        <w:rPr>
          <w:rFonts w:ascii="Arial" w:eastAsia="Times New Roman" w:hAnsi="Arial" w:cs="Arial"/>
          <w:sz w:val="24"/>
          <w:szCs w:val="24"/>
          <w:lang w:eastAsia="es-ES"/>
        </w:rPr>
      </w:pPr>
      <w:r w:rsidRPr="005211B1">
        <w:rPr>
          <w:rFonts w:ascii="Arial" w:eastAsia="Times New Roman" w:hAnsi="Arial" w:cs="Arial"/>
          <w:color w:val="000000"/>
          <w:sz w:val="24"/>
          <w:szCs w:val="24"/>
          <w:lang w:eastAsia="es-ES"/>
        </w:rPr>
        <w:t>Javier Trujillano </w:t>
      </w:r>
    </w:p>
    <w:p w14:paraId="1AD98251" w14:textId="77777777" w:rsidR="003C6AB3" w:rsidRPr="005211B1" w:rsidRDefault="003C6AB3" w:rsidP="003C6AB3">
      <w:pPr>
        <w:spacing w:after="0" w:line="240" w:lineRule="auto"/>
        <w:ind w:right="279"/>
        <w:jc w:val="both"/>
        <w:rPr>
          <w:rFonts w:ascii="Arial" w:eastAsia="Times New Roman" w:hAnsi="Arial" w:cs="Arial"/>
          <w:sz w:val="24"/>
          <w:szCs w:val="24"/>
          <w:lang w:eastAsia="es-ES"/>
        </w:rPr>
      </w:pPr>
      <w:r w:rsidRPr="005211B1">
        <w:rPr>
          <w:rFonts w:ascii="Arial" w:eastAsia="Times New Roman" w:hAnsi="Arial" w:cs="Arial"/>
          <w:color w:val="000000"/>
          <w:sz w:val="24"/>
          <w:szCs w:val="24"/>
          <w:lang w:eastAsia="es-ES"/>
        </w:rPr>
        <w:t>Intensive Care Unit</w:t>
      </w:r>
    </w:p>
    <w:p w14:paraId="256911CD" w14:textId="77777777" w:rsidR="003C6AB3" w:rsidRPr="005211B1" w:rsidRDefault="003C6AB3" w:rsidP="003C6AB3">
      <w:pPr>
        <w:spacing w:after="0" w:line="240" w:lineRule="auto"/>
        <w:ind w:right="279"/>
        <w:jc w:val="both"/>
        <w:rPr>
          <w:rFonts w:ascii="Arial" w:eastAsia="Times New Roman" w:hAnsi="Arial" w:cs="Arial"/>
          <w:sz w:val="24"/>
          <w:szCs w:val="24"/>
          <w:lang w:eastAsia="es-ES"/>
        </w:rPr>
      </w:pPr>
      <w:r w:rsidRPr="005211B1">
        <w:rPr>
          <w:rFonts w:ascii="Arial" w:eastAsia="Times New Roman" w:hAnsi="Arial" w:cs="Arial"/>
          <w:color w:val="000000"/>
          <w:sz w:val="24"/>
          <w:szCs w:val="24"/>
          <w:lang w:eastAsia="es-ES"/>
        </w:rPr>
        <w:t>Hospital Universitario Arnau de Vilanova</w:t>
      </w:r>
    </w:p>
    <w:p w14:paraId="4ADCBE0A" w14:textId="77777777" w:rsidR="003C6AB3" w:rsidRPr="005211B1" w:rsidRDefault="003C6AB3" w:rsidP="003C6AB3">
      <w:pPr>
        <w:spacing w:after="0" w:line="240" w:lineRule="auto"/>
        <w:ind w:right="279"/>
        <w:jc w:val="both"/>
        <w:rPr>
          <w:rFonts w:ascii="Arial" w:eastAsia="Times New Roman" w:hAnsi="Arial" w:cs="Arial"/>
          <w:sz w:val="24"/>
          <w:szCs w:val="24"/>
          <w:lang w:val="en-GB" w:eastAsia="es-ES"/>
        </w:rPr>
      </w:pPr>
      <w:r w:rsidRPr="005211B1">
        <w:rPr>
          <w:rFonts w:ascii="Arial" w:eastAsia="Times New Roman" w:hAnsi="Arial" w:cs="Arial"/>
          <w:color w:val="000000"/>
          <w:sz w:val="24"/>
          <w:szCs w:val="24"/>
          <w:lang w:val="en-GB" w:eastAsia="es-ES"/>
        </w:rPr>
        <w:t>Avda Rovira Roure 80</w:t>
      </w:r>
    </w:p>
    <w:p w14:paraId="117353F0" w14:textId="77777777" w:rsidR="003C6AB3" w:rsidRPr="005211B1" w:rsidRDefault="003C6AB3" w:rsidP="003C6AB3">
      <w:pPr>
        <w:spacing w:after="0" w:line="240" w:lineRule="auto"/>
        <w:ind w:right="279"/>
        <w:jc w:val="both"/>
        <w:rPr>
          <w:rFonts w:ascii="Arial" w:eastAsia="Times New Roman" w:hAnsi="Arial" w:cs="Arial"/>
          <w:sz w:val="24"/>
          <w:szCs w:val="24"/>
          <w:lang w:val="en-GB" w:eastAsia="es-ES"/>
        </w:rPr>
      </w:pPr>
      <w:r w:rsidRPr="005211B1">
        <w:rPr>
          <w:rFonts w:ascii="Arial" w:eastAsia="Times New Roman" w:hAnsi="Arial" w:cs="Arial"/>
          <w:color w:val="000000"/>
          <w:sz w:val="24"/>
          <w:szCs w:val="24"/>
          <w:lang w:val="en-GB" w:eastAsia="es-ES"/>
        </w:rPr>
        <w:t>25198 Lleida (Spain)</w:t>
      </w:r>
    </w:p>
    <w:p w14:paraId="1067CA8C" w14:textId="77777777" w:rsidR="003C6AB3" w:rsidRPr="005211B1" w:rsidRDefault="003C6AB3" w:rsidP="003C6AB3">
      <w:pPr>
        <w:spacing w:after="0" w:line="240" w:lineRule="auto"/>
        <w:ind w:right="279"/>
        <w:jc w:val="both"/>
        <w:rPr>
          <w:rFonts w:ascii="Arial" w:eastAsia="Times New Roman" w:hAnsi="Arial" w:cs="Arial"/>
          <w:sz w:val="24"/>
          <w:szCs w:val="24"/>
          <w:lang w:val="en-GB" w:eastAsia="es-ES"/>
        </w:rPr>
      </w:pPr>
      <w:r w:rsidRPr="005211B1">
        <w:rPr>
          <w:rFonts w:ascii="Arial" w:eastAsia="Times New Roman" w:hAnsi="Arial" w:cs="Arial"/>
          <w:color w:val="000000"/>
          <w:sz w:val="24"/>
          <w:szCs w:val="24"/>
          <w:lang w:val="en-GB" w:eastAsia="es-ES"/>
        </w:rPr>
        <w:t xml:space="preserve">e-mail: </w:t>
      </w:r>
      <w:hyperlink r:id="rId14" w:history="1">
        <w:r w:rsidRPr="005211B1">
          <w:rPr>
            <w:rFonts w:ascii="Arial" w:eastAsia="Times New Roman" w:hAnsi="Arial" w:cs="Arial"/>
            <w:color w:val="0000FF"/>
            <w:sz w:val="24"/>
            <w:szCs w:val="24"/>
            <w:u w:val="single"/>
            <w:lang w:val="en-GB" w:eastAsia="es-ES"/>
          </w:rPr>
          <w:t>jtruji@cmb.udl.es</w:t>
        </w:r>
      </w:hyperlink>
    </w:p>
    <w:p w14:paraId="78D224B6" w14:textId="77777777" w:rsidR="003C6AB3" w:rsidRPr="005211B1" w:rsidRDefault="003C6AB3" w:rsidP="003C6AB3">
      <w:pPr>
        <w:spacing w:after="0" w:line="240" w:lineRule="auto"/>
        <w:ind w:right="279"/>
        <w:jc w:val="both"/>
        <w:rPr>
          <w:rFonts w:ascii="Arial" w:eastAsia="Times New Roman" w:hAnsi="Arial" w:cs="Arial"/>
          <w:sz w:val="24"/>
          <w:szCs w:val="24"/>
          <w:lang w:val="en-GB" w:eastAsia="es-ES"/>
        </w:rPr>
      </w:pPr>
      <w:r w:rsidRPr="005211B1">
        <w:rPr>
          <w:rFonts w:ascii="Arial" w:eastAsia="Times New Roman" w:hAnsi="Arial" w:cs="Arial"/>
          <w:color w:val="000000"/>
          <w:sz w:val="24"/>
          <w:szCs w:val="24"/>
          <w:lang w:val="en-GB" w:eastAsia="es-ES"/>
        </w:rPr>
        <w:t>Tel: +34-973705248</w:t>
      </w:r>
    </w:p>
    <w:p w14:paraId="30D761BD" w14:textId="77777777" w:rsidR="003C6AB3" w:rsidRPr="00AD0042" w:rsidRDefault="003C6AB3" w:rsidP="003C6AB3">
      <w:pPr>
        <w:spacing w:after="0" w:line="240" w:lineRule="auto"/>
        <w:ind w:right="279"/>
        <w:jc w:val="both"/>
        <w:rPr>
          <w:rFonts w:ascii="Arial" w:hAnsi="Arial" w:cs="Arial"/>
          <w:b/>
          <w:lang w:val="en-GB"/>
        </w:rPr>
      </w:pPr>
      <w:r w:rsidRPr="005211B1">
        <w:rPr>
          <w:rFonts w:ascii="Arial" w:eastAsia="Times New Roman" w:hAnsi="Arial" w:cs="Arial"/>
          <w:color w:val="000000"/>
          <w:sz w:val="24"/>
          <w:szCs w:val="24"/>
          <w:lang w:val="en-GB" w:eastAsia="es-ES"/>
        </w:rPr>
        <w:t>Fax: +34-973221055</w:t>
      </w:r>
    </w:p>
    <w:p w14:paraId="51CD60CF" w14:textId="77777777" w:rsidR="003C6AB3" w:rsidRPr="00AD0042" w:rsidRDefault="003C6AB3" w:rsidP="003C6AB3">
      <w:pPr>
        <w:rPr>
          <w:rFonts w:ascii="Arial" w:hAnsi="Arial" w:cs="Arial"/>
          <w:b/>
          <w:lang w:val="en-GB"/>
        </w:rPr>
      </w:pPr>
    </w:p>
    <w:p w14:paraId="3912F2FF" w14:textId="66EC0D35" w:rsidR="009D409D" w:rsidRPr="0070065E" w:rsidRDefault="009D409D">
      <w:pPr>
        <w:rPr>
          <w:lang w:val="en-GB"/>
        </w:rPr>
      </w:pPr>
    </w:p>
    <w:p w14:paraId="08C393D5" w14:textId="334089B5" w:rsidR="009D409D" w:rsidRDefault="00CE692E">
      <w:pPr>
        <w:rPr>
          <w:rFonts w:ascii="Times New Roman" w:hAnsi="Times New Roman" w:cs="Times New Roman"/>
          <w:b/>
          <w:szCs w:val="21"/>
          <w:lang w:val="en-GB"/>
        </w:rPr>
      </w:pPr>
      <w:r w:rsidRPr="00CE692E">
        <w:rPr>
          <w:rFonts w:ascii="Times New Roman" w:hAnsi="Times New Roman" w:cs="Times New Roman"/>
          <w:b/>
          <w:szCs w:val="21"/>
          <w:lang w:val="en-GB"/>
        </w:rPr>
        <w:t xml:space="preserve">Additional file </w:t>
      </w:r>
      <w:r w:rsidR="009B7230">
        <w:rPr>
          <w:rFonts w:ascii="Times New Roman" w:hAnsi="Times New Roman" w:cs="Times New Roman"/>
          <w:b/>
          <w:szCs w:val="21"/>
          <w:lang w:val="en-GB"/>
        </w:rPr>
        <w:t>2</w:t>
      </w:r>
      <w:r w:rsidRPr="00CE692E">
        <w:rPr>
          <w:rFonts w:ascii="Times New Roman" w:hAnsi="Times New Roman" w:cs="Times New Roman"/>
          <w:b/>
          <w:szCs w:val="21"/>
          <w:lang w:val="en-GB"/>
        </w:rPr>
        <w:t xml:space="preserve">: </w:t>
      </w:r>
      <w:r w:rsidRPr="00CE692E">
        <w:rPr>
          <w:rFonts w:ascii="Times New Roman" w:hAnsi="Times New Roman" w:cs="Times New Roman" w:hint="eastAsia"/>
          <w:b/>
          <w:szCs w:val="21"/>
          <w:lang w:val="en-GB"/>
        </w:rPr>
        <w:t xml:space="preserve">Figure </w:t>
      </w:r>
      <w:r w:rsidRPr="00CE692E">
        <w:rPr>
          <w:rFonts w:ascii="Times New Roman" w:hAnsi="Times New Roman" w:cs="Times New Roman"/>
          <w:b/>
          <w:szCs w:val="21"/>
          <w:lang w:val="en-GB"/>
        </w:rPr>
        <w:t>S</w:t>
      </w:r>
      <w:r w:rsidR="00597D0E">
        <w:rPr>
          <w:rFonts w:ascii="Times New Roman" w:hAnsi="Times New Roman" w:cs="Times New Roman"/>
          <w:b/>
          <w:szCs w:val="21"/>
          <w:lang w:val="en-GB"/>
        </w:rPr>
        <w:t>2-1</w:t>
      </w:r>
      <w:r w:rsidRPr="00CE692E">
        <w:rPr>
          <w:rFonts w:ascii="Times New Roman" w:hAnsi="Times New Roman" w:cs="Times New Roman" w:hint="eastAsia"/>
          <w:b/>
          <w:szCs w:val="21"/>
          <w:lang w:val="en-GB"/>
        </w:rPr>
        <w:t>1:</w:t>
      </w:r>
      <w:r w:rsidRPr="00CE692E">
        <w:rPr>
          <w:lang w:val="en-GB"/>
        </w:rPr>
        <w:t xml:space="preserve"> </w:t>
      </w:r>
      <w:r w:rsidRPr="00CE692E">
        <w:rPr>
          <w:rFonts w:ascii="Times New Roman" w:hAnsi="Times New Roman" w:cs="Times New Roman"/>
          <w:b/>
          <w:szCs w:val="21"/>
          <w:lang w:val="en-GB"/>
        </w:rPr>
        <w:t>Flow diagram for selection of patients.</w:t>
      </w:r>
    </w:p>
    <w:p w14:paraId="14F6E928" w14:textId="76666CE9" w:rsidR="00CE692E" w:rsidRDefault="00CE692E">
      <w:pPr>
        <w:rPr>
          <w:rFonts w:ascii="Times New Roman" w:hAnsi="Times New Roman" w:cs="Times New Roman"/>
          <w:b/>
          <w:szCs w:val="21"/>
          <w:lang w:val="en-GB"/>
        </w:rPr>
      </w:pPr>
    </w:p>
    <w:p w14:paraId="526D1CF5" w14:textId="3EFCB5A6" w:rsidR="0071049F" w:rsidRDefault="0071049F">
      <w:pPr>
        <w:rPr>
          <w:rFonts w:ascii="Times New Roman" w:hAnsi="Times New Roman" w:cs="Times New Roman"/>
          <w:b/>
          <w:szCs w:val="21"/>
          <w:lang w:val="en-GB"/>
        </w:rPr>
      </w:pPr>
    </w:p>
    <w:p w14:paraId="7FD1888D" w14:textId="77777777" w:rsidR="0071049F" w:rsidRDefault="0071049F">
      <w:pPr>
        <w:rPr>
          <w:rFonts w:ascii="Times New Roman" w:hAnsi="Times New Roman" w:cs="Times New Roman"/>
          <w:b/>
          <w:szCs w:val="21"/>
          <w:lang w:val="en-GB"/>
        </w:rPr>
      </w:pPr>
    </w:p>
    <w:p w14:paraId="4FACA7CF" w14:textId="6CE17BB9" w:rsidR="00CE692E" w:rsidRDefault="007F617F" w:rsidP="007F617F">
      <w:pPr>
        <w:jc w:val="center"/>
        <w:rPr>
          <w:noProof/>
          <w:lang w:val="en-GB"/>
        </w:rPr>
      </w:pPr>
      <w:r>
        <w:rPr>
          <w:noProof/>
          <w:lang w:val="en-GB"/>
        </w:rPr>
        <w:drawing>
          <wp:inline distT="0" distB="0" distL="0" distR="0" wp14:anchorId="0E4EFC96" wp14:editId="30341C30">
            <wp:extent cx="4364990" cy="498665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64990" cy="4986655"/>
                    </a:xfrm>
                    <a:prstGeom prst="rect">
                      <a:avLst/>
                    </a:prstGeom>
                    <a:noFill/>
                  </pic:spPr>
                </pic:pic>
              </a:graphicData>
            </a:graphic>
          </wp:inline>
        </w:drawing>
      </w:r>
    </w:p>
    <w:p w14:paraId="21546ACF" w14:textId="3E9251C1" w:rsidR="007F617F" w:rsidRDefault="007F617F" w:rsidP="007F617F">
      <w:pPr>
        <w:rPr>
          <w:noProof/>
          <w:lang w:val="en-GB"/>
        </w:rPr>
      </w:pPr>
    </w:p>
    <w:p w14:paraId="0E5728B1" w14:textId="426CA821" w:rsidR="007F617F" w:rsidRDefault="007F617F" w:rsidP="007F617F">
      <w:pPr>
        <w:tabs>
          <w:tab w:val="left" w:pos="1485"/>
        </w:tabs>
        <w:rPr>
          <w:lang w:val="en-GB"/>
        </w:rPr>
      </w:pPr>
      <w:r>
        <w:rPr>
          <w:lang w:val="en-GB"/>
        </w:rPr>
        <w:tab/>
      </w:r>
    </w:p>
    <w:p w14:paraId="5D7AC13E" w14:textId="49545DC3" w:rsidR="0070065E" w:rsidRDefault="0070065E" w:rsidP="007F617F">
      <w:pPr>
        <w:tabs>
          <w:tab w:val="left" w:pos="1485"/>
        </w:tabs>
        <w:rPr>
          <w:lang w:val="en-GB"/>
        </w:rPr>
      </w:pPr>
    </w:p>
    <w:p w14:paraId="449DCD71" w14:textId="74DF4C74" w:rsidR="0070065E" w:rsidRDefault="0070065E" w:rsidP="007F617F">
      <w:pPr>
        <w:tabs>
          <w:tab w:val="left" w:pos="1485"/>
        </w:tabs>
        <w:rPr>
          <w:lang w:val="en-GB"/>
        </w:rPr>
      </w:pPr>
    </w:p>
    <w:p w14:paraId="3584E744" w14:textId="46A8EF8C" w:rsidR="0070065E" w:rsidRDefault="0070065E" w:rsidP="007F617F">
      <w:pPr>
        <w:tabs>
          <w:tab w:val="left" w:pos="1485"/>
        </w:tabs>
        <w:rPr>
          <w:lang w:val="en-GB"/>
        </w:rPr>
      </w:pPr>
    </w:p>
    <w:p w14:paraId="59FAB183" w14:textId="0178DEC3" w:rsidR="0070065E" w:rsidRDefault="0070065E" w:rsidP="007F617F">
      <w:pPr>
        <w:tabs>
          <w:tab w:val="left" w:pos="1485"/>
        </w:tabs>
        <w:rPr>
          <w:lang w:val="en-GB"/>
        </w:rPr>
      </w:pPr>
    </w:p>
    <w:p w14:paraId="15068F19" w14:textId="556F6A45" w:rsidR="00F0637D" w:rsidRDefault="00F0637D">
      <w:pPr>
        <w:rPr>
          <w:lang w:val="en-GB"/>
        </w:rPr>
      </w:pPr>
      <w:r>
        <w:rPr>
          <w:lang w:val="en-GB"/>
        </w:rPr>
        <w:br w:type="page"/>
      </w:r>
    </w:p>
    <w:p w14:paraId="24F3EF75" w14:textId="7F8CB49D" w:rsidR="004A370E" w:rsidRDefault="004A370E" w:rsidP="004A370E">
      <w:pPr>
        <w:rPr>
          <w:b/>
          <w:szCs w:val="21"/>
          <w:lang w:val="en-GB"/>
        </w:rPr>
      </w:pPr>
      <w:r w:rsidRPr="00CE692E">
        <w:rPr>
          <w:rFonts w:ascii="Times New Roman" w:hAnsi="Times New Roman" w:cs="Times New Roman"/>
          <w:b/>
          <w:szCs w:val="21"/>
          <w:lang w:val="en-GB"/>
        </w:rPr>
        <w:lastRenderedPageBreak/>
        <w:t xml:space="preserve">Additional file </w:t>
      </w:r>
      <w:r w:rsidR="009B7230">
        <w:rPr>
          <w:rFonts w:ascii="Times New Roman" w:hAnsi="Times New Roman" w:cs="Times New Roman"/>
          <w:b/>
          <w:szCs w:val="21"/>
          <w:lang w:val="en-GB"/>
        </w:rPr>
        <w:t>2</w:t>
      </w:r>
      <w:r w:rsidRPr="00CE692E">
        <w:rPr>
          <w:rFonts w:ascii="Times New Roman" w:hAnsi="Times New Roman" w:cs="Times New Roman"/>
          <w:b/>
          <w:szCs w:val="21"/>
          <w:lang w:val="en-GB"/>
        </w:rPr>
        <w:t xml:space="preserve">: </w:t>
      </w:r>
      <w:r w:rsidRPr="00CE692E">
        <w:rPr>
          <w:rFonts w:ascii="Times New Roman" w:hAnsi="Times New Roman" w:cs="Times New Roman" w:hint="eastAsia"/>
          <w:b/>
          <w:szCs w:val="21"/>
          <w:lang w:val="en-GB"/>
        </w:rPr>
        <w:t xml:space="preserve">Figure </w:t>
      </w:r>
      <w:r w:rsidRPr="00CE692E">
        <w:rPr>
          <w:rFonts w:ascii="Times New Roman" w:hAnsi="Times New Roman" w:cs="Times New Roman"/>
          <w:b/>
          <w:szCs w:val="21"/>
          <w:lang w:val="en-GB"/>
        </w:rPr>
        <w:t>S</w:t>
      </w:r>
      <w:r>
        <w:rPr>
          <w:rFonts w:ascii="Times New Roman" w:hAnsi="Times New Roman" w:cs="Times New Roman"/>
          <w:b/>
          <w:szCs w:val="21"/>
          <w:lang w:val="en-GB"/>
        </w:rPr>
        <w:t>2</w:t>
      </w:r>
      <w:r w:rsidR="00597D0E">
        <w:rPr>
          <w:rFonts w:ascii="Times New Roman" w:hAnsi="Times New Roman" w:cs="Times New Roman"/>
          <w:b/>
          <w:szCs w:val="21"/>
          <w:lang w:val="en-GB"/>
        </w:rPr>
        <w:t>-2</w:t>
      </w:r>
      <w:r w:rsidRPr="00CE692E">
        <w:rPr>
          <w:rFonts w:ascii="Times New Roman" w:hAnsi="Times New Roman" w:cs="Times New Roman" w:hint="eastAsia"/>
          <w:b/>
          <w:szCs w:val="21"/>
          <w:lang w:val="en-GB"/>
        </w:rPr>
        <w:t>:</w:t>
      </w:r>
      <w:r w:rsidRPr="00CE692E">
        <w:rPr>
          <w:lang w:val="en-GB"/>
        </w:rPr>
        <w:t xml:space="preserve"> </w:t>
      </w:r>
      <w:r w:rsidRPr="004A370E">
        <w:rPr>
          <w:b/>
          <w:szCs w:val="21"/>
          <w:lang w:val="en-GB"/>
        </w:rPr>
        <w:t xml:space="preserve">Selection of variables using LASSO (least absolute shrinkage and selection operator) binary logistic regression model. </w:t>
      </w:r>
    </w:p>
    <w:p w14:paraId="20D36B45" w14:textId="780297E5" w:rsidR="004A370E" w:rsidRPr="008D014B" w:rsidRDefault="004A370E" w:rsidP="004A370E">
      <w:pPr>
        <w:rPr>
          <w:bCs/>
          <w:szCs w:val="21"/>
          <w:lang w:val="en-GB"/>
        </w:rPr>
      </w:pPr>
      <w:r w:rsidRPr="008D014B">
        <w:rPr>
          <w:bCs/>
          <w:szCs w:val="21"/>
          <w:lang w:val="en-GB"/>
        </w:rPr>
        <w:t>(A) Optimal lambda selection in the LASSO model using 10-fold-cross validation, a partial likelihood deviance curve was plotted versus Log lambda. Dotted lines were drawn at the optimal values. (B) LASSO coefficients profiles of the 20 variable candidates. Dotted line indicates the best lambda value that determines an optimal model with 13 variables with coefficients other than zero</w:t>
      </w:r>
      <w:r w:rsidR="004856C2" w:rsidRPr="008D014B">
        <w:rPr>
          <w:bCs/>
          <w:szCs w:val="21"/>
          <w:lang w:val="en-GB"/>
        </w:rPr>
        <w:t xml:space="preserve"> (lambda = 0.0068, log(lambda) = -4.98).</w:t>
      </w:r>
    </w:p>
    <w:p w14:paraId="2E4CBA40" w14:textId="3D362ED3" w:rsidR="0070065E" w:rsidRDefault="0070065E" w:rsidP="004A370E">
      <w:pPr>
        <w:rPr>
          <w:lang w:val="en-GB"/>
        </w:rPr>
      </w:pPr>
    </w:p>
    <w:p w14:paraId="62AF2DE4" w14:textId="5A81C4AD" w:rsidR="004A370E" w:rsidRDefault="004A370E" w:rsidP="004A370E">
      <w:pPr>
        <w:ind w:left="-567"/>
        <w:rPr>
          <w:lang w:val="en-GB"/>
        </w:rPr>
      </w:pPr>
      <w:r>
        <w:rPr>
          <w:noProof/>
          <w:lang w:val="en-GB"/>
        </w:rPr>
        <w:drawing>
          <wp:inline distT="0" distB="0" distL="0" distR="0" wp14:anchorId="3F631284" wp14:editId="22E96B0A">
            <wp:extent cx="6651173" cy="2520000"/>
            <wp:effectExtent l="0" t="0" r="0" b="0"/>
            <wp:docPr id="8" name="Imagen 8"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Gráfico&#10;&#10;Descripción generada automáticament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51173" cy="2520000"/>
                    </a:xfrm>
                    <a:prstGeom prst="rect">
                      <a:avLst/>
                    </a:prstGeom>
                  </pic:spPr>
                </pic:pic>
              </a:graphicData>
            </a:graphic>
          </wp:inline>
        </w:drawing>
      </w:r>
    </w:p>
    <w:p w14:paraId="6B9E7DAC" w14:textId="3A482293" w:rsidR="0070065E" w:rsidRPr="009B7230" w:rsidRDefault="0070065E" w:rsidP="007F617F">
      <w:pPr>
        <w:tabs>
          <w:tab w:val="left" w:pos="1485"/>
        </w:tabs>
        <w:rPr>
          <w:lang w:val="en-GB"/>
        </w:rPr>
      </w:pPr>
    </w:p>
    <w:p w14:paraId="461D92E1" w14:textId="779895E1" w:rsidR="000A0C60" w:rsidRPr="009B7230" w:rsidRDefault="000A0C60" w:rsidP="007F617F">
      <w:pPr>
        <w:tabs>
          <w:tab w:val="left" w:pos="1485"/>
        </w:tabs>
        <w:rPr>
          <w:lang w:val="en-GB"/>
        </w:rPr>
      </w:pPr>
      <w:r w:rsidRPr="009B7230">
        <w:rPr>
          <w:lang w:val="en-GB"/>
        </w:rPr>
        <w:t xml:space="preserve">In the process of selecting the variables to be included in the definitive model, the LASSO algorithm helps us to determine within the 20 candidate variables those with the greatest weight, which are those that show, once regularized, coefficients other than a value of zero. </w:t>
      </w:r>
    </w:p>
    <w:p w14:paraId="20C50A2C" w14:textId="77777777" w:rsidR="000A0C60" w:rsidRPr="009B7230" w:rsidRDefault="000A0C60">
      <w:pPr>
        <w:rPr>
          <w:lang w:val="en-GB"/>
        </w:rPr>
      </w:pPr>
      <w:r w:rsidRPr="009B7230">
        <w:rPr>
          <w:lang w:val="en-GB"/>
        </w:rPr>
        <w:t>In figure A the algorithm defines the best number of variables to include in a range between 12 and 18. And, in figure B the 13 variables that should be included in the definitive model are identified.</w:t>
      </w:r>
    </w:p>
    <w:p w14:paraId="02750DD1" w14:textId="580DB426" w:rsidR="004A370E" w:rsidRPr="000A0C60" w:rsidRDefault="004A370E">
      <w:pPr>
        <w:rPr>
          <w:rFonts w:ascii="Times New Roman" w:hAnsi="Times New Roman" w:cs="Times New Roman"/>
          <w:b/>
          <w:szCs w:val="21"/>
          <w:lang w:val="en-GB"/>
        </w:rPr>
      </w:pPr>
      <w:r w:rsidRPr="000A0C60">
        <w:rPr>
          <w:rFonts w:ascii="Times New Roman" w:hAnsi="Times New Roman" w:cs="Times New Roman"/>
          <w:b/>
          <w:szCs w:val="21"/>
          <w:lang w:val="en-GB"/>
        </w:rPr>
        <w:br w:type="page"/>
      </w:r>
    </w:p>
    <w:p w14:paraId="275856C4" w14:textId="77777777" w:rsidR="00201665" w:rsidRPr="000A0C60" w:rsidRDefault="00201665" w:rsidP="0070065E">
      <w:pPr>
        <w:rPr>
          <w:rFonts w:ascii="Times New Roman" w:hAnsi="Times New Roman" w:cs="Times New Roman"/>
          <w:b/>
          <w:szCs w:val="21"/>
          <w:lang w:val="en-GB"/>
        </w:rPr>
      </w:pPr>
    </w:p>
    <w:p w14:paraId="6D77F5CE" w14:textId="35F61294" w:rsidR="0070065E" w:rsidRDefault="0070065E" w:rsidP="0070065E">
      <w:pPr>
        <w:rPr>
          <w:rFonts w:ascii="Times New Roman" w:hAnsi="Times New Roman" w:cs="Times New Roman"/>
          <w:b/>
          <w:szCs w:val="21"/>
          <w:lang w:val="en-GB"/>
        </w:rPr>
      </w:pPr>
      <w:bookmarkStart w:id="0" w:name="_Hlk79324650"/>
      <w:r w:rsidRPr="00CE692E">
        <w:rPr>
          <w:rFonts w:ascii="Times New Roman" w:hAnsi="Times New Roman" w:cs="Times New Roman"/>
          <w:b/>
          <w:szCs w:val="21"/>
          <w:lang w:val="en-GB"/>
        </w:rPr>
        <w:t xml:space="preserve">Additional file </w:t>
      </w:r>
      <w:r w:rsidR="009B7230">
        <w:rPr>
          <w:rFonts w:ascii="Times New Roman" w:hAnsi="Times New Roman" w:cs="Times New Roman"/>
          <w:b/>
          <w:szCs w:val="21"/>
          <w:lang w:val="en-GB"/>
        </w:rPr>
        <w:t>2</w:t>
      </w:r>
      <w:r w:rsidRPr="00CE692E">
        <w:rPr>
          <w:rFonts w:ascii="Times New Roman" w:hAnsi="Times New Roman" w:cs="Times New Roman"/>
          <w:b/>
          <w:szCs w:val="21"/>
          <w:lang w:val="en-GB"/>
        </w:rPr>
        <w:t xml:space="preserve">: </w:t>
      </w:r>
      <w:r w:rsidRPr="00CE692E">
        <w:rPr>
          <w:rFonts w:ascii="Times New Roman" w:hAnsi="Times New Roman" w:cs="Times New Roman" w:hint="eastAsia"/>
          <w:b/>
          <w:szCs w:val="21"/>
          <w:lang w:val="en-GB"/>
        </w:rPr>
        <w:t xml:space="preserve">Figure </w:t>
      </w:r>
      <w:r w:rsidRPr="00CE692E">
        <w:rPr>
          <w:rFonts w:ascii="Times New Roman" w:hAnsi="Times New Roman" w:cs="Times New Roman"/>
          <w:b/>
          <w:szCs w:val="21"/>
          <w:lang w:val="en-GB"/>
        </w:rPr>
        <w:t>S</w:t>
      </w:r>
      <w:r w:rsidR="00597D0E">
        <w:rPr>
          <w:rFonts w:ascii="Times New Roman" w:hAnsi="Times New Roman" w:cs="Times New Roman"/>
          <w:b/>
          <w:szCs w:val="21"/>
          <w:lang w:val="en-GB"/>
        </w:rPr>
        <w:t>2-</w:t>
      </w:r>
      <w:r w:rsidR="00F0637D">
        <w:rPr>
          <w:rFonts w:ascii="Times New Roman" w:hAnsi="Times New Roman" w:cs="Times New Roman"/>
          <w:b/>
          <w:szCs w:val="21"/>
          <w:lang w:val="en-GB"/>
        </w:rPr>
        <w:t>3</w:t>
      </w:r>
      <w:r w:rsidRPr="00CE692E">
        <w:rPr>
          <w:rFonts w:ascii="Times New Roman" w:hAnsi="Times New Roman" w:cs="Times New Roman" w:hint="eastAsia"/>
          <w:b/>
          <w:szCs w:val="21"/>
          <w:lang w:val="en-GB"/>
        </w:rPr>
        <w:t>:</w:t>
      </w:r>
      <w:r w:rsidRPr="00CE692E">
        <w:rPr>
          <w:lang w:val="en-GB"/>
        </w:rPr>
        <w:t xml:space="preserve"> </w:t>
      </w:r>
      <w:r w:rsidRPr="0070065E">
        <w:rPr>
          <w:rFonts w:ascii="Times New Roman" w:hAnsi="Times New Roman" w:cs="Times New Roman"/>
          <w:b/>
          <w:szCs w:val="21"/>
          <w:lang w:val="en-GB"/>
        </w:rPr>
        <w:t>Performance evaluation of the Logistic Regression (LR) model.</w:t>
      </w:r>
    </w:p>
    <w:bookmarkEnd w:id="0"/>
    <w:p w14:paraId="2BBCD6B4" w14:textId="33708909" w:rsidR="0070065E" w:rsidRDefault="0070065E" w:rsidP="007F617F">
      <w:pPr>
        <w:tabs>
          <w:tab w:val="left" w:pos="1485"/>
        </w:tabs>
        <w:rPr>
          <w:lang w:val="en-GB"/>
        </w:rPr>
      </w:pPr>
    </w:p>
    <w:p w14:paraId="4D7A7219" w14:textId="7329B698" w:rsidR="0070065E" w:rsidRDefault="0070065E" w:rsidP="007F617F">
      <w:pPr>
        <w:tabs>
          <w:tab w:val="left" w:pos="1485"/>
        </w:tabs>
        <w:rPr>
          <w:lang w:val="en-GB"/>
        </w:rPr>
      </w:pPr>
    </w:p>
    <w:p w14:paraId="224ED5B0" w14:textId="45688D24" w:rsidR="0070065E" w:rsidRDefault="0070065E" w:rsidP="007F617F">
      <w:pPr>
        <w:tabs>
          <w:tab w:val="left" w:pos="1485"/>
        </w:tabs>
        <w:rPr>
          <w:lang w:val="en-GB"/>
        </w:rPr>
      </w:pPr>
    </w:p>
    <w:p w14:paraId="56FB6D80" w14:textId="66BB21A0" w:rsidR="0070065E" w:rsidRDefault="00201665" w:rsidP="00201665">
      <w:pPr>
        <w:tabs>
          <w:tab w:val="left" w:pos="1485"/>
        </w:tabs>
        <w:ind w:left="-426"/>
        <w:rPr>
          <w:noProof/>
          <w:lang w:val="en-GB"/>
        </w:rPr>
      </w:pPr>
      <w:r>
        <w:rPr>
          <w:noProof/>
          <w:lang w:val="en-GB"/>
        </w:rPr>
        <w:drawing>
          <wp:inline distT="0" distB="0" distL="0" distR="0" wp14:anchorId="3405D8C2" wp14:editId="30DFC767">
            <wp:extent cx="6350578" cy="2952750"/>
            <wp:effectExtent l="0" t="0" r="0" b="0"/>
            <wp:docPr id="5" name="Imagen 5"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Gráfico&#10;&#10;Descripción generada automáticament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354954" cy="2954785"/>
                    </a:xfrm>
                    <a:prstGeom prst="rect">
                      <a:avLst/>
                    </a:prstGeom>
                  </pic:spPr>
                </pic:pic>
              </a:graphicData>
            </a:graphic>
          </wp:inline>
        </w:drawing>
      </w:r>
    </w:p>
    <w:p w14:paraId="06A55AA2" w14:textId="1092A9DC" w:rsidR="0082793F" w:rsidRPr="0082793F" w:rsidRDefault="0082793F" w:rsidP="0082793F">
      <w:pPr>
        <w:rPr>
          <w:lang w:val="en-GB"/>
        </w:rPr>
      </w:pPr>
    </w:p>
    <w:p w14:paraId="658B0874" w14:textId="21D03870" w:rsidR="0082793F" w:rsidRPr="0082793F" w:rsidRDefault="0082793F" w:rsidP="0082793F">
      <w:pPr>
        <w:rPr>
          <w:lang w:val="en-GB"/>
        </w:rPr>
      </w:pPr>
    </w:p>
    <w:p w14:paraId="4C11E28D" w14:textId="652D0819" w:rsidR="0082793F" w:rsidRDefault="0082793F" w:rsidP="0082793F">
      <w:pPr>
        <w:rPr>
          <w:noProof/>
          <w:lang w:val="en-GB"/>
        </w:rPr>
      </w:pPr>
    </w:p>
    <w:p w14:paraId="0B9C8EDC" w14:textId="61C9EF64" w:rsidR="005432A0" w:rsidRDefault="0082793F" w:rsidP="0082793F">
      <w:pPr>
        <w:tabs>
          <w:tab w:val="left" w:pos="1215"/>
        </w:tabs>
        <w:rPr>
          <w:lang w:val="en-GB"/>
        </w:rPr>
      </w:pPr>
      <w:r>
        <w:rPr>
          <w:lang w:val="en-GB"/>
        </w:rPr>
        <w:tab/>
      </w:r>
    </w:p>
    <w:p w14:paraId="1AF1B815" w14:textId="77777777" w:rsidR="005432A0" w:rsidRDefault="005432A0">
      <w:pPr>
        <w:rPr>
          <w:lang w:val="en-GB"/>
        </w:rPr>
      </w:pPr>
      <w:r>
        <w:rPr>
          <w:lang w:val="en-GB"/>
        </w:rPr>
        <w:br w:type="page"/>
      </w:r>
    </w:p>
    <w:p w14:paraId="1AAD83B0" w14:textId="77777777" w:rsidR="005432A0" w:rsidRDefault="005432A0" w:rsidP="005432A0">
      <w:pPr>
        <w:rPr>
          <w:rFonts w:ascii="Times New Roman" w:hAnsi="Times New Roman" w:cs="Times New Roman"/>
          <w:b/>
          <w:szCs w:val="21"/>
          <w:lang w:val="en-GB"/>
        </w:rPr>
      </w:pPr>
    </w:p>
    <w:p w14:paraId="32362FA4" w14:textId="77777777" w:rsidR="00201665" w:rsidRDefault="00201665" w:rsidP="005432A0">
      <w:pPr>
        <w:rPr>
          <w:rFonts w:ascii="Times New Roman" w:hAnsi="Times New Roman" w:cs="Times New Roman"/>
          <w:b/>
          <w:szCs w:val="21"/>
          <w:lang w:val="en-GB"/>
        </w:rPr>
      </w:pPr>
    </w:p>
    <w:p w14:paraId="64F33876" w14:textId="22C18956" w:rsidR="0082793F" w:rsidRDefault="005432A0" w:rsidP="005432A0">
      <w:pPr>
        <w:rPr>
          <w:lang w:val="en-GB"/>
        </w:rPr>
      </w:pPr>
      <w:r w:rsidRPr="00CE692E">
        <w:rPr>
          <w:rFonts w:ascii="Times New Roman" w:hAnsi="Times New Roman" w:cs="Times New Roman"/>
          <w:b/>
          <w:szCs w:val="21"/>
          <w:lang w:val="en-GB"/>
        </w:rPr>
        <w:t xml:space="preserve">Additional file </w:t>
      </w:r>
      <w:r w:rsidR="009B7230">
        <w:rPr>
          <w:rFonts w:ascii="Times New Roman" w:hAnsi="Times New Roman" w:cs="Times New Roman"/>
          <w:b/>
          <w:szCs w:val="21"/>
          <w:lang w:val="en-GB"/>
        </w:rPr>
        <w:t>2</w:t>
      </w:r>
      <w:r w:rsidRPr="00CE692E">
        <w:rPr>
          <w:rFonts w:ascii="Times New Roman" w:hAnsi="Times New Roman" w:cs="Times New Roman"/>
          <w:b/>
          <w:szCs w:val="21"/>
          <w:lang w:val="en-GB"/>
        </w:rPr>
        <w:t xml:space="preserve">: </w:t>
      </w:r>
      <w:r w:rsidRPr="00CE692E">
        <w:rPr>
          <w:rFonts w:ascii="Times New Roman" w:hAnsi="Times New Roman" w:cs="Times New Roman" w:hint="eastAsia"/>
          <w:b/>
          <w:szCs w:val="21"/>
          <w:lang w:val="en-GB"/>
        </w:rPr>
        <w:t xml:space="preserve">Figure </w:t>
      </w:r>
      <w:r w:rsidRPr="00CE692E">
        <w:rPr>
          <w:rFonts w:ascii="Times New Roman" w:hAnsi="Times New Roman" w:cs="Times New Roman"/>
          <w:b/>
          <w:szCs w:val="21"/>
          <w:lang w:val="en-GB"/>
        </w:rPr>
        <w:t>S</w:t>
      </w:r>
      <w:r w:rsidR="00597D0E">
        <w:rPr>
          <w:rFonts w:ascii="Times New Roman" w:hAnsi="Times New Roman" w:cs="Times New Roman"/>
          <w:b/>
          <w:szCs w:val="21"/>
          <w:lang w:val="en-GB"/>
        </w:rPr>
        <w:t>2-</w:t>
      </w:r>
      <w:r w:rsidR="00F0637D">
        <w:rPr>
          <w:rFonts w:ascii="Times New Roman" w:hAnsi="Times New Roman" w:cs="Times New Roman"/>
          <w:b/>
          <w:szCs w:val="21"/>
          <w:lang w:val="en-GB"/>
        </w:rPr>
        <w:t>4</w:t>
      </w:r>
      <w:r w:rsidRPr="00CE692E">
        <w:rPr>
          <w:rFonts w:ascii="Times New Roman" w:hAnsi="Times New Roman" w:cs="Times New Roman" w:hint="eastAsia"/>
          <w:b/>
          <w:szCs w:val="21"/>
          <w:lang w:val="en-GB"/>
        </w:rPr>
        <w:t>:</w:t>
      </w:r>
      <w:r w:rsidRPr="00CE692E">
        <w:rPr>
          <w:lang w:val="en-GB"/>
        </w:rPr>
        <w:t xml:space="preserve"> </w:t>
      </w:r>
      <w:r w:rsidRPr="005432A0">
        <w:rPr>
          <w:rFonts w:ascii="Times New Roman" w:hAnsi="Times New Roman" w:cs="Times New Roman"/>
          <w:b/>
          <w:szCs w:val="21"/>
          <w:lang w:val="en-GB"/>
        </w:rPr>
        <w:t>Performance evaluation of the TRISS model.</w:t>
      </w:r>
    </w:p>
    <w:p w14:paraId="3D94F597" w14:textId="0E96651B" w:rsidR="005432A0" w:rsidRDefault="005432A0" w:rsidP="005432A0">
      <w:pPr>
        <w:tabs>
          <w:tab w:val="left" w:pos="1215"/>
        </w:tabs>
        <w:rPr>
          <w:lang w:val="en-GB"/>
        </w:rPr>
      </w:pPr>
    </w:p>
    <w:p w14:paraId="55EB70A4" w14:textId="63AE9A39" w:rsidR="005432A0" w:rsidRDefault="005432A0" w:rsidP="005432A0">
      <w:pPr>
        <w:tabs>
          <w:tab w:val="left" w:pos="1215"/>
        </w:tabs>
        <w:rPr>
          <w:lang w:val="en-GB"/>
        </w:rPr>
      </w:pPr>
    </w:p>
    <w:p w14:paraId="3C5F69F4" w14:textId="77777777" w:rsidR="00201665" w:rsidRDefault="00201665" w:rsidP="005432A0">
      <w:pPr>
        <w:tabs>
          <w:tab w:val="left" w:pos="1215"/>
        </w:tabs>
        <w:rPr>
          <w:lang w:val="en-GB"/>
        </w:rPr>
      </w:pPr>
    </w:p>
    <w:p w14:paraId="5F3D2EB8" w14:textId="12EDE7C1" w:rsidR="005432A0" w:rsidRDefault="00201665" w:rsidP="00201665">
      <w:pPr>
        <w:tabs>
          <w:tab w:val="left" w:pos="1215"/>
        </w:tabs>
        <w:ind w:left="-567"/>
        <w:rPr>
          <w:noProof/>
          <w:lang w:val="en-GB"/>
        </w:rPr>
      </w:pPr>
      <w:r>
        <w:rPr>
          <w:noProof/>
          <w:lang w:val="en-GB"/>
        </w:rPr>
        <w:drawing>
          <wp:inline distT="0" distB="0" distL="0" distR="0" wp14:anchorId="4BE09215" wp14:editId="004611C6">
            <wp:extent cx="6344152" cy="2952000"/>
            <wp:effectExtent l="0" t="0" r="0" b="1270"/>
            <wp:docPr id="6" name="Imagen 6" descr="Gráfico, Gráfico de dispers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Gráfico, Gráfico de dispersión&#10;&#10;Descripción generada automáticament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344152" cy="2952000"/>
                    </a:xfrm>
                    <a:prstGeom prst="rect">
                      <a:avLst/>
                    </a:prstGeom>
                  </pic:spPr>
                </pic:pic>
              </a:graphicData>
            </a:graphic>
          </wp:inline>
        </w:drawing>
      </w:r>
    </w:p>
    <w:p w14:paraId="0121727D" w14:textId="38262E55" w:rsidR="005432A0" w:rsidRPr="005432A0" w:rsidRDefault="005432A0" w:rsidP="005432A0">
      <w:pPr>
        <w:rPr>
          <w:lang w:val="en-GB"/>
        </w:rPr>
      </w:pPr>
    </w:p>
    <w:p w14:paraId="2BCC3318" w14:textId="53D0ECBF" w:rsidR="005432A0" w:rsidRPr="005432A0" w:rsidRDefault="005432A0" w:rsidP="005432A0">
      <w:pPr>
        <w:rPr>
          <w:lang w:val="en-GB"/>
        </w:rPr>
      </w:pPr>
    </w:p>
    <w:p w14:paraId="11172ABD" w14:textId="40CF55D9" w:rsidR="005432A0" w:rsidRDefault="005432A0" w:rsidP="005432A0">
      <w:pPr>
        <w:rPr>
          <w:noProof/>
          <w:lang w:val="en-GB"/>
        </w:rPr>
      </w:pPr>
    </w:p>
    <w:p w14:paraId="6D1D40B8" w14:textId="144B2F82" w:rsidR="001E44B7" w:rsidRDefault="005432A0" w:rsidP="005432A0">
      <w:pPr>
        <w:tabs>
          <w:tab w:val="left" w:pos="1455"/>
        </w:tabs>
        <w:rPr>
          <w:lang w:val="en-GB"/>
        </w:rPr>
      </w:pPr>
      <w:r>
        <w:rPr>
          <w:lang w:val="en-GB"/>
        </w:rPr>
        <w:tab/>
      </w:r>
    </w:p>
    <w:p w14:paraId="236A4022" w14:textId="77777777" w:rsidR="001E44B7" w:rsidRDefault="001E44B7">
      <w:pPr>
        <w:rPr>
          <w:lang w:val="en-GB"/>
        </w:rPr>
      </w:pPr>
      <w:r>
        <w:rPr>
          <w:lang w:val="en-GB"/>
        </w:rPr>
        <w:br w:type="page"/>
      </w:r>
    </w:p>
    <w:p w14:paraId="57708FD8" w14:textId="3E2B0AC7" w:rsidR="005432A0" w:rsidRDefault="005432A0" w:rsidP="005432A0">
      <w:pPr>
        <w:tabs>
          <w:tab w:val="left" w:pos="1455"/>
        </w:tabs>
        <w:rPr>
          <w:lang w:val="en-GB"/>
        </w:rPr>
      </w:pPr>
    </w:p>
    <w:p w14:paraId="14495780" w14:textId="2FD1B3E7" w:rsidR="001E44B7" w:rsidRDefault="001E44B7" w:rsidP="001E44B7">
      <w:pPr>
        <w:tabs>
          <w:tab w:val="left" w:pos="1455"/>
        </w:tabs>
        <w:rPr>
          <w:lang w:val="en-GB"/>
        </w:rPr>
      </w:pPr>
      <w:r>
        <w:rPr>
          <w:lang w:val="en-GB"/>
        </w:rPr>
        <w:tab/>
      </w:r>
    </w:p>
    <w:p w14:paraId="1AEF7B9D" w14:textId="02BA150E" w:rsidR="001E44B7" w:rsidRDefault="00424CB9" w:rsidP="00424CB9">
      <w:pPr>
        <w:rPr>
          <w:lang w:val="en-GB"/>
        </w:rPr>
      </w:pPr>
      <w:r w:rsidRPr="00CE692E">
        <w:rPr>
          <w:rFonts w:ascii="Times New Roman" w:hAnsi="Times New Roman" w:cs="Times New Roman"/>
          <w:b/>
          <w:szCs w:val="21"/>
          <w:lang w:val="en-GB"/>
        </w:rPr>
        <w:t xml:space="preserve">Additional file </w:t>
      </w:r>
      <w:r w:rsidR="009B7230">
        <w:rPr>
          <w:rFonts w:ascii="Times New Roman" w:hAnsi="Times New Roman" w:cs="Times New Roman"/>
          <w:b/>
          <w:szCs w:val="21"/>
          <w:lang w:val="en-GB"/>
        </w:rPr>
        <w:t>2</w:t>
      </w:r>
      <w:r w:rsidRPr="00CE692E">
        <w:rPr>
          <w:rFonts w:ascii="Times New Roman" w:hAnsi="Times New Roman" w:cs="Times New Roman"/>
          <w:b/>
          <w:szCs w:val="21"/>
          <w:lang w:val="en-GB"/>
        </w:rPr>
        <w:t xml:space="preserve">: </w:t>
      </w:r>
      <w:r w:rsidRPr="00CE692E">
        <w:rPr>
          <w:rFonts w:ascii="Times New Roman" w:hAnsi="Times New Roman" w:cs="Times New Roman" w:hint="eastAsia"/>
          <w:b/>
          <w:szCs w:val="21"/>
          <w:lang w:val="en-GB"/>
        </w:rPr>
        <w:t xml:space="preserve">Figure </w:t>
      </w:r>
      <w:r w:rsidRPr="00CE692E">
        <w:rPr>
          <w:rFonts w:ascii="Times New Roman" w:hAnsi="Times New Roman" w:cs="Times New Roman"/>
          <w:b/>
          <w:szCs w:val="21"/>
          <w:lang w:val="en-GB"/>
        </w:rPr>
        <w:t>S</w:t>
      </w:r>
      <w:r w:rsidR="00597D0E">
        <w:rPr>
          <w:rFonts w:ascii="Times New Roman" w:hAnsi="Times New Roman" w:cs="Times New Roman"/>
          <w:b/>
          <w:szCs w:val="21"/>
          <w:lang w:val="en-GB"/>
        </w:rPr>
        <w:t>2-5</w:t>
      </w:r>
      <w:r w:rsidRPr="00CE692E">
        <w:rPr>
          <w:rFonts w:ascii="Times New Roman" w:hAnsi="Times New Roman" w:cs="Times New Roman" w:hint="eastAsia"/>
          <w:b/>
          <w:szCs w:val="21"/>
          <w:lang w:val="en-GB"/>
        </w:rPr>
        <w:t>:</w:t>
      </w:r>
      <w:r w:rsidRPr="00CE692E">
        <w:rPr>
          <w:lang w:val="en-GB"/>
        </w:rPr>
        <w:t xml:space="preserve"> </w:t>
      </w:r>
      <w:r w:rsidRPr="00424CB9">
        <w:rPr>
          <w:rFonts w:ascii="Times New Roman" w:hAnsi="Times New Roman" w:cs="Times New Roman"/>
          <w:b/>
          <w:szCs w:val="21"/>
          <w:lang w:val="en-GB"/>
        </w:rPr>
        <w:t>Performance evaluation of the RETRASCORE model.</w:t>
      </w:r>
    </w:p>
    <w:p w14:paraId="73A4FA2B" w14:textId="1B1E3D4F" w:rsidR="00424CB9" w:rsidRDefault="00424CB9" w:rsidP="001E44B7">
      <w:pPr>
        <w:tabs>
          <w:tab w:val="left" w:pos="1455"/>
        </w:tabs>
        <w:rPr>
          <w:lang w:val="en-GB"/>
        </w:rPr>
      </w:pPr>
    </w:p>
    <w:p w14:paraId="7222B293" w14:textId="5A6E31EB" w:rsidR="00424CB9" w:rsidRDefault="00424CB9" w:rsidP="001E44B7">
      <w:pPr>
        <w:tabs>
          <w:tab w:val="left" w:pos="1455"/>
        </w:tabs>
        <w:rPr>
          <w:lang w:val="en-GB"/>
        </w:rPr>
      </w:pPr>
    </w:p>
    <w:p w14:paraId="507DF1C4" w14:textId="77777777" w:rsidR="00424CB9" w:rsidRDefault="00424CB9" w:rsidP="001E44B7">
      <w:pPr>
        <w:tabs>
          <w:tab w:val="left" w:pos="1455"/>
        </w:tabs>
        <w:rPr>
          <w:lang w:val="en-GB"/>
        </w:rPr>
      </w:pPr>
    </w:p>
    <w:p w14:paraId="2EBB253B" w14:textId="20D8F014" w:rsidR="00424CB9" w:rsidRDefault="00201665" w:rsidP="00201665">
      <w:pPr>
        <w:tabs>
          <w:tab w:val="left" w:pos="1455"/>
        </w:tabs>
        <w:ind w:left="-567"/>
        <w:rPr>
          <w:lang w:val="en-GB"/>
        </w:rPr>
      </w:pPr>
      <w:r>
        <w:rPr>
          <w:noProof/>
          <w:lang w:val="en-GB"/>
        </w:rPr>
        <w:drawing>
          <wp:inline distT="0" distB="0" distL="0" distR="0" wp14:anchorId="3D7EF34D" wp14:editId="1B1D6084">
            <wp:extent cx="6360225" cy="2952000"/>
            <wp:effectExtent l="0" t="0" r="2540" b="1270"/>
            <wp:docPr id="7" name="Imagen 7" descr="Gráfico, Gráfico de líneas, Gráfico de dispers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Gráfico, Gráfico de líneas, Gráfico de dispersión&#10;&#10;Descripción generada automáticament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60225" cy="2952000"/>
                    </a:xfrm>
                    <a:prstGeom prst="rect">
                      <a:avLst/>
                    </a:prstGeom>
                  </pic:spPr>
                </pic:pic>
              </a:graphicData>
            </a:graphic>
          </wp:inline>
        </w:drawing>
      </w:r>
    </w:p>
    <w:p w14:paraId="222CC25C" w14:textId="2A290A75" w:rsidR="0053630C" w:rsidRPr="0053630C" w:rsidRDefault="0053630C" w:rsidP="0053630C">
      <w:pPr>
        <w:rPr>
          <w:lang w:val="en-GB"/>
        </w:rPr>
      </w:pPr>
    </w:p>
    <w:p w14:paraId="4E3D8304" w14:textId="28D7FDC8" w:rsidR="0053630C" w:rsidRDefault="0053630C" w:rsidP="0053630C">
      <w:pPr>
        <w:rPr>
          <w:lang w:val="en-GB"/>
        </w:rPr>
      </w:pPr>
    </w:p>
    <w:p w14:paraId="115AFA67" w14:textId="5421FF5A" w:rsidR="00746726" w:rsidRDefault="00746726" w:rsidP="0053630C">
      <w:pPr>
        <w:rPr>
          <w:lang w:val="en-GB"/>
        </w:rPr>
      </w:pPr>
      <w:r w:rsidRPr="00746726">
        <w:rPr>
          <w:lang w:val="en-GB"/>
        </w:rPr>
        <w:t xml:space="preserve">The basic interpretation of the evaluated parameters. Optimal values: global assessment with Brier of </w:t>
      </w:r>
      <w:r w:rsidR="00201665">
        <w:rPr>
          <w:lang w:val="en-GB"/>
        </w:rPr>
        <w:t>0</w:t>
      </w:r>
      <w:r w:rsidRPr="00746726">
        <w:rPr>
          <w:lang w:val="en-GB"/>
        </w:rPr>
        <w:t>, discrimination with AUCROC of 1, and calibration with Intercept of 0 and Slope of 1.</w:t>
      </w:r>
    </w:p>
    <w:p w14:paraId="62CC3111" w14:textId="205370FA" w:rsidR="000B665E" w:rsidRPr="000B665E" w:rsidRDefault="000B665E" w:rsidP="0053630C">
      <w:pPr>
        <w:rPr>
          <w:lang w:val="en-GB"/>
        </w:rPr>
      </w:pPr>
      <w:r w:rsidRPr="000B665E">
        <w:rPr>
          <w:lang w:val="en-GB"/>
        </w:rPr>
        <w:t>The LR model and the RETRASCORE models were analysed and the TRISS model was used as a comparison. Additional file 1: Figure S</w:t>
      </w:r>
      <w:r w:rsidR="004A370E">
        <w:rPr>
          <w:lang w:val="en-GB"/>
        </w:rPr>
        <w:t>3</w:t>
      </w:r>
      <w:r w:rsidRPr="000B665E">
        <w:rPr>
          <w:lang w:val="en-GB"/>
        </w:rPr>
        <w:t>, S</w:t>
      </w:r>
      <w:r w:rsidR="004A370E">
        <w:rPr>
          <w:lang w:val="en-GB"/>
        </w:rPr>
        <w:t>4</w:t>
      </w:r>
      <w:r w:rsidRPr="000B665E">
        <w:rPr>
          <w:lang w:val="en-GB"/>
        </w:rPr>
        <w:t xml:space="preserve"> and S</w:t>
      </w:r>
      <w:r w:rsidR="004A370E">
        <w:rPr>
          <w:lang w:val="en-GB"/>
        </w:rPr>
        <w:t>5</w:t>
      </w:r>
      <w:r w:rsidRPr="000B665E">
        <w:rPr>
          <w:lang w:val="en-GB"/>
        </w:rPr>
        <w:t xml:space="preserve"> show the values of global performance (Brier score) in the three models, which was similar in the derivation and validation sets and amongst all of them; discrimination with the AUROC with higher values (from the DeLong test with p &lt;0.001) of the LR model and RETRASCORE (higher than 0.9) compared to the TRISS. The calibration is shown as a calibration curve in risk </w:t>
      </w:r>
      <w:r w:rsidR="00E623B7">
        <w:rPr>
          <w:lang w:val="en-GB"/>
        </w:rPr>
        <w:t xml:space="preserve">deciles </w:t>
      </w:r>
      <w:r w:rsidR="00E623B7" w:rsidRPr="000B665E">
        <w:rPr>
          <w:lang w:val="en-GB"/>
        </w:rPr>
        <w:t>and</w:t>
      </w:r>
      <w:r w:rsidRPr="000B665E">
        <w:rPr>
          <w:lang w:val="en-GB"/>
        </w:rPr>
        <w:t xml:space="preserve"> intercept and slope fit values, which were acceptable in the LR and RETRASCORE models and showed an overestimation in the TRISS.</w:t>
      </w:r>
    </w:p>
    <w:p w14:paraId="1D0C1250" w14:textId="77777777" w:rsidR="000B665E" w:rsidRPr="000B665E" w:rsidRDefault="000B665E" w:rsidP="0053630C">
      <w:pPr>
        <w:rPr>
          <w:lang w:val="en-GB"/>
        </w:rPr>
      </w:pPr>
    </w:p>
    <w:sectPr w:rsidR="000B665E" w:rsidRPr="000B665E">
      <w:footerReference w:type="default" r:id="rId2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8F4FB" w14:textId="77777777" w:rsidR="00D271B6" w:rsidRDefault="00D271B6" w:rsidP="00E87F09">
      <w:pPr>
        <w:spacing w:after="0" w:line="240" w:lineRule="auto"/>
      </w:pPr>
      <w:r>
        <w:separator/>
      </w:r>
    </w:p>
  </w:endnote>
  <w:endnote w:type="continuationSeparator" w:id="0">
    <w:p w14:paraId="36CC86BD" w14:textId="77777777" w:rsidR="00D271B6" w:rsidRDefault="00D271B6" w:rsidP="00E87F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2874976"/>
      <w:docPartObj>
        <w:docPartGallery w:val="Page Numbers (Bottom of Page)"/>
        <w:docPartUnique/>
      </w:docPartObj>
    </w:sdtPr>
    <w:sdtEndPr/>
    <w:sdtContent>
      <w:p w14:paraId="1B4AEEF6" w14:textId="2C0D5C21" w:rsidR="00E87F09" w:rsidRDefault="00E87F09">
        <w:pPr>
          <w:pStyle w:val="Footer"/>
          <w:jc w:val="right"/>
        </w:pPr>
        <w:r>
          <w:fldChar w:fldCharType="begin"/>
        </w:r>
        <w:r>
          <w:instrText>PAGE   \* MERGEFORMAT</w:instrText>
        </w:r>
        <w:r>
          <w:fldChar w:fldCharType="separate"/>
        </w:r>
        <w:r>
          <w:t>2</w:t>
        </w:r>
        <w:r>
          <w:fldChar w:fldCharType="end"/>
        </w:r>
      </w:p>
    </w:sdtContent>
  </w:sdt>
  <w:p w14:paraId="6C7227AA" w14:textId="77777777" w:rsidR="00E87F09" w:rsidRDefault="00E87F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5005C" w14:textId="77777777" w:rsidR="00D271B6" w:rsidRDefault="00D271B6" w:rsidP="00E87F09">
      <w:pPr>
        <w:spacing w:after="0" w:line="240" w:lineRule="auto"/>
      </w:pPr>
      <w:r>
        <w:separator/>
      </w:r>
    </w:p>
  </w:footnote>
  <w:footnote w:type="continuationSeparator" w:id="0">
    <w:p w14:paraId="4FC7C531" w14:textId="77777777" w:rsidR="00D271B6" w:rsidRDefault="00D271B6" w:rsidP="00E87F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A62563"/>
    <w:multiLevelType w:val="hybridMultilevel"/>
    <w:tmpl w:val="488EC670"/>
    <w:lvl w:ilvl="0" w:tplc="8FCE70D2">
      <w:start w:val="1"/>
      <w:numFmt w:val="decimal"/>
      <w:lvlText w:val="(%1)"/>
      <w:lvlJc w:val="left"/>
      <w:pPr>
        <w:ind w:left="720" w:hanging="360"/>
      </w:pPr>
      <w:rPr>
        <w:rFonts w:ascii="Calibri" w:hAnsi="Calibri" w:hint="default"/>
        <w:color w:val="000000"/>
        <w:sz w:val="22"/>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4BB"/>
    <w:rsid w:val="00094A8E"/>
    <w:rsid w:val="000A0C60"/>
    <w:rsid w:val="000B665E"/>
    <w:rsid w:val="000D4BBC"/>
    <w:rsid w:val="000F04BB"/>
    <w:rsid w:val="000F1757"/>
    <w:rsid w:val="0011623F"/>
    <w:rsid w:val="00146DCD"/>
    <w:rsid w:val="00165947"/>
    <w:rsid w:val="001A2294"/>
    <w:rsid w:val="001E44B7"/>
    <w:rsid w:val="00201665"/>
    <w:rsid w:val="003C6AB3"/>
    <w:rsid w:val="003E6DBB"/>
    <w:rsid w:val="00424CB9"/>
    <w:rsid w:val="004856C2"/>
    <w:rsid w:val="004A370E"/>
    <w:rsid w:val="0053630C"/>
    <w:rsid w:val="005432A0"/>
    <w:rsid w:val="00566EF3"/>
    <w:rsid w:val="005742C2"/>
    <w:rsid w:val="00593089"/>
    <w:rsid w:val="00597D0E"/>
    <w:rsid w:val="005E2E56"/>
    <w:rsid w:val="006B1159"/>
    <w:rsid w:val="0070065E"/>
    <w:rsid w:val="0071049F"/>
    <w:rsid w:val="00746726"/>
    <w:rsid w:val="007F617F"/>
    <w:rsid w:val="0082793F"/>
    <w:rsid w:val="008C055E"/>
    <w:rsid w:val="008D014B"/>
    <w:rsid w:val="009A4067"/>
    <w:rsid w:val="009A5D00"/>
    <w:rsid w:val="009B7230"/>
    <w:rsid w:val="009D409D"/>
    <w:rsid w:val="00AC67B1"/>
    <w:rsid w:val="00BA65BA"/>
    <w:rsid w:val="00C11FCC"/>
    <w:rsid w:val="00CE692E"/>
    <w:rsid w:val="00D271B6"/>
    <w:rsid w:val="00DD423E"/>
    <w:rsid w:val="00E12A06"/>
    <w:rsid w:val="00E623B7"/>
    <w:rsid w:val="00E87F09"/>
    <w:rsid w:val="00F063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1EA5A"/>
  <w15:chartTrackingRefBased/>
  <w15:docId w15:val="{1711029E-7191-4930-8FD1-B6AD52912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7F09"/>
    <w:pPr>
      <w:tabs>
        <w:tab w:val="center" w:pos="4252"/>
        <w:tab w:val="right" w:pos="8504"/>
      </w:tabs>
      <w:spacing w:after="0" w:line="240" w:lineRule="auto"/>
    </w:pPr>
  </w:style>
  <w:style w:type="character" w:customStyle="1" w:styleId="HeaderChar">
    <w:name w:val="Header Char"/>
    <w:basedOn w:val="DefaultParagraphFont"/>
    <w:link w:val="Header"/>
    <w:uiPriority w:val="99"/>
    <w:rsid w:val="00E87F09"/>
  </w:style>
  <w:style w:type="paragraph" w:styleId="Footer">
    <w:name w:val="footer"/>
    <w:basedOn w:val="Normal"/>
    <w:link w:val="FooterChar"/>
    <w:uiPriority w:val="99"/>
    <w:unhideWhenUsed/>
    <w:rsid w:val="00E87F09"/>
    <w:pPr>
      <w:tabs>
        <w:tab w:val="center" w:pos="4252"/>
        <w:tab w:val="right" w:pos="8504"/>
      </w:tabs>
      <w:spacing w:after="0" w:line="240" w:lineRule="auto"/>
    </w:pPr>
  </w:style>
  <w:style w:type="character" w:customStyle="1" w:styleId="FooterChar">
    <w:name w:val="Footer Char"/>
    <w:basedOn w:val="DefaultParagraphFont"/>
    <w:link w:val="Footer"/>
    <w:uiPriority w:val="99"/>
    <w:rsid w:val="00E87F09"/>
  </w:style>
  <w:style w:type="paragraph" w:styleId="NormalWeb">
    <w:name w:val="Normal (Web)"/>
    <w:basedOn w:val="Normal"/>
    <w:uiPriority w:val="99"/>
    <w:semiHidden/>
    <w:unhideWhenUsed/>
    <w:rsid w:val="004A370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067826">
      <w:bodyDiv w:val="1"/>
      <w:marLeft w:val="0"/>
      <w:marRight w:val="0"/>
      <w:marTop w:val="0"/>
      <w:marBottom w:val="0"/>
      <w:divBdr>
        <w:top w:val="none" w:sz="0" w:space="0" w:color="auto"/>
        <w:left w:val="none" w:sz="0" w:space="0" w:color="auto"/>
        <w:bottom w:val="none" w:sz="0" w:space="0" w:color="auto"/>
        <w:right w:val="none" w:sz="0" w:space="0" w:color="auto"/>
      </w:divBdr>
    </w:div>
    <w:div w:id="1323848742">
      <w:bodyDiv w:val="1"/>
      <w:marLeft w:val="0"/>
      <w:marRight w:val="0"/>
      <w:marTop w:val="0"/>
      <w:marBottom w:val="0"/>
      <w:divBdr>
        <w:top w:val="none" w:sz="0" w:space="0" w:color="auto"/>
        <w:left w:val="none" w:sz="0" w:space="0" w:color="auto"/>
        <w:bottom w:val="none" w:sz="0" w:space="0" w:color="auto"/>
        <w:right w:val="none" w:sz="0" w:space="0" w:color="auto"/>
      </w:divBdr>
    </w:div>
    <w:div w:id="1646156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anantonio.llompart@ssib.es" TargetMode="External"/><Relationship Id="rId13" Type="http://schemas.openxmlformats.org/officeDocument/2006/relationships/hyperlink" Target="mailto:gelesballesteros@yahoo.com" TargetMode="External"/><Relationship Id="rId18"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lserviag@gmail.com" TargetMode="External"/><Relationship Id="rId12" Type="http://schemas.openxmlformats.org/officeDocument/2006/relationships/hyperlink" Target="mailto:elbarea@gmail.com" TargetMode="Externa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badia26@gmail.com" TargetMode="External"/><Relationship Id="rId5" Type="http://schemas.openxmlformats.org/officeDocument/2006/relationships/footnotes" Target="footnotes.xml"/><Relationship Id="rId15" Type="http://schemas.openxmlformats.org/officeDocument/2006/relationships/image" Target="media/image1.png"/><Relationship Id="rId10" Type="http://schemas.openxmlformats.org/officeDocument/2006/relationships/hyperlink" Target="mailto:neus-montserrat@hotmail.es" TargetMode="External"/><Relationship Id="rId19"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mailto:murgchico@yahoo.es" TargetMode="External"/><Relationship Id="rId14" Type="http://schemas.openxmlformats.org/officeDocument/2006/relationships/hyperlink" Target="mailto:marionabadia@wanadoo.es"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604</Words>
  <Characters>3325</Characters>
  <Application>Microsoft Office Word</Application>
  <DocSecurity>0</DocSecurity>
  <Lines>27</Lines>
  <Paragraphs>7</Paragraphs>
  <ScaleCrop>false</ScaleCrop>
  <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Trujillano</dc:creator>
  <cp:keywords/>
  <dc:description/>
  <cp:lastModifiedBy>Javier Trujillano</cp:lastModifiedBy>
  <cp:revision>11</cp:revision>
  <dcterms:created xsi:type="dcterms:W3CDTF">2021-08-10T09:10:00Z</dcterms:created>
  <dcterms:modified xsi:type="dcterms:W3CDTF">2021-11-09T18:44:00Z</dcterms:modified>
</cp:coreProperties>
</file>