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D32F" w14:textId="4549DA2F" w:rsidR="000C0D4C" w:rsidRPr="000C0D4C" w:rsidRDefault="000C0D4C" w:rsidP="000C0D4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</w:t>
      </w:r>
      <w:r w:rsidRPr="00EA263E">
        <w:rPr>
          <w:rFonts w:ascii="Times New Roman" w:hAnsi="Times New Roman" w:cs="Times New Roman"/>
          <w:b/>
          <w:bCs/>
        </w:rPr>
        <w:t xml:space="preserve">able </w:t>
      </w:r>
      <w:r w:rsidR="004820EF">
        <w:rPr>
          <w:rFonts w:ascii="Times New Roman" w:hAnsi="Times New Roman" w:cs="Times New Roman"/>
          <w:b/>
          <w:bCs/>
        </w:rPr>
        <w:t>E</w:t>
      </w:r>
      <w:r w:rsidR="00F86ADE">
        <w:rPr>
          <w:rFonts w:ascii="Times New Roman" w:hAnsi="Times New Roman" w:cs="Times New Roman"/>
          <w:b/>
          <w:bCs/>
        </w:rPr>
        <w:t>2</w:t>
      </w:r>
      <w:r w:rsidRPr="00EA263E">
        <w:rPr>
          <w:rFonts w:ascii="Times New Roman" w:hAnsi="Times New Roman" w:cs="Times New Roman"/>
          <w:b/>
          <w:bCs/>
        </w:rPr>
        <w:t xml:space="preserve">: </w:t>
      </w:r>
      <w:r w:rsidRPr="000F2B7D">
        <w:rPr>
          <w:rFonts w:ascii="Times New Roman" w:hAnsi="Times New Roman" w:cs="Times New Roman"/>
        </w:rPr>
        <w:t xml:space="preserve">Comparison of daily duration of treatment </w:t>
      </w:r>
      <w:r>
        <w:rPr>
          <w:rFonts w:ascii="Times New Roman" w:hAnsi="Times New Roman" w:cs="Times New Roman"/>
        </w:rPr>
        <w:t xml:space="preserve">with 7days after randomization, the time of treatment failure and </w:t>
      </w:r>
      <w:r>
        <w:rPr>
          <w:rFonts w:ascii="Times New Roman" w:hAnsi="Times New Roman" w:cs="Times New Roman" w:hint="eastAsia"/>
        </w:rPr>
        <w:t>noninvasive</w:t>
      </w:r>
      <w:r>
        <w:rPr>
          <w:rFonts w:ascii="Times New Roman" w:hAnsi="Times New Roman" w:cs="Times New Roman"/>
        </w:rPr>
        <w:t xml:space="preserve"> positive pressure ventilation start </w:t>
      </w:r>
      <w:r w:rsidRPr="000F2B7D">
        <w:rPr>
          <w:rFonts w:ascii="Times New Roman" w:hAnsi="Times New Roman" w:cs="Times New Roman"/>
        </w:rPr>
        <w:t xml:space="preserve">between high flow nasal </w:t>
      </w:r>
      <w:r w:rsidR="00E771EB">
        <w:rPr>
          <w:rFonts w:ascii="Times New Roman" w:hAnsi="Times New Roman" w:cs="Times New Roman"/>
        </w:rPr>
        <w:t>cannula</w:t>
      </w:r>
      <w:r w:rsidRPr="000F2B7D">
        <w:rPr>
          <w:rFonts w:ascii="Times New Roman" w:hAnsi="Times New Roman" w:cs="Times New Roman"/>
        </w:rPr>
        <w:t xml:space="preserve"> group and conventional oxygen therapy group.</w:t>
      </w:r>
    </w:p>
    <w:p w14:paraId="09B60905" w14:textId="2FD4FDAA" w:rsidR="0050111C" w:rsidRPr="000C0D4C" w:rsidRDefault="0050111C">
      <w:pPr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page" w:horzAnchor="margin" w:tblpY="3086"/>
        <w:tblW w:w="14275" w:type="dxa"/>
        <w:tblLayout w:type="fixed"/>
        <w:tblLook w:val="04A0" w:firstRow="1" w:lastRow="0" w:firstColumn="1" w:lastColumn="0" w:noHBand="0" w:noVBand="1"/>
      </w:tblPr>
      <w:tblGrid>
        <w:gridCol w:w="5271"/>
        <w:gridCol w:w="3001"/>
        <w:gridCol w:w="3196"/>
        <w:gridCol w:w="2807"/>
      </w:tblGrid>
      <w:tr w:rsidR="000F2B7D" w:rsidRPr="000F2B7D" w14:paraId="19C37CD1" w14:textId="77777777" w:rsidTr="00CA1133">
        <w:trPr>
          <w:trHeight w:val="345"/>
        </w:trPr>
        <w:tc>
          <w:tcPr>
            <w:tcW w:w="5271" w:type="dxa"/>
            <w:vAlign w:val="center"/>
          </w:tcPr>
          <w:p w14:paraId="1FCFBCBB" w14:textId="09ADDF5A" w:rsidR="000F2B7D" w:rsidRPr="000F2B7D" w:rsidRDefault="00393FE5" w:rsidP="00F061D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Characteristic</w:t>
            </w:r>
          </w:p>
        </w:tc>
        <w:tc>
          <w:tcPr>
            <w:tcW w:w="3001" w:type="dxa"/>
            <w:vAlign w:val="center"/>
          </w:tcPr>
          <w:p w14:paraId="3C989E47" w14:textId="324227A7" w:rsidR="000F2B7D" w:rsidRDefault="00E771EB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</w:rPr>
              <w:t xml:space="preserve">high flow nasal </w:t>
            </w:r>
            <w:r>
              <w:rPr>
                <w:rFonts w:ascii="Times New Roman" w:hAnsi="Times New Roman" w:cs="Times New Roman"/>
              </w:rPr>
              <w:t>cannula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0F2B7D" w:rsidRPr="000F2B7D">
              <w:rPr>
                <w:rFonts w:ascii="Times New Roman" w:hAnsi="Times New Roman" w:cs="Times New Roman"/>
                <w:sz w:val="18"/>
                <w:szCs w:val="20"/>
              </w:rPr>
              <w:t>group</w:t>
            </w:r>
          </w:p>
          <w:p w14:paraId="239458AB" w14:textId="5500AAEA" w:rsidR="00EC4C2D" w:rsidRPr="000F2B7D" w:rsidRDefault="00EC4C2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n=158)</w:t>
            </w:r>
          </w:p>
        </w:tc>
        <w:tc>
          <w:tcPr>
            <w:tcW w:w="3196" w:type="dxa"/>
            <w:vAlign w:val="center"/>
          </w:tcPr>
          <w:p w14:paraId="2C6F4EF1" w14:textId="761F1F91" w:rsidR="000F2B7D" w:rsidRDefault="00BA01AE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</w:t>
            </w:r>
            <w:r w:rsidR="000C0D4C">
              <w:rPr>
                <w:rFonts w:ascii="Times New Roman" w:hAnsi="Times New Roman" w:cs="Times New Roman"/>
                <w:sz w:val="18"/>
                <w:szCs w:val="20"/>
              </w:rPr>
              <w:t>on</w:t>
            </w:r>
            <w:r w:rsidR="00E771EB">
              <w:rPr>
                <w:rFonts w:ascii="Times New Roman" w:hAnsi="Times New Roman" w:cs="Times New Roman"/>
                <w:sz w:val="18"/>
                <w:szCs w:val="20"/>
              </w:rPr>
              <w:t xml:space="preserve">ventional oxygen therapy </w:t>
            </w:r>
            <w:r w:rsidR="000F2B7D" w:rsidRPr="000F2B7D">
              <w:rPr>
                <w:rFonts w:ascii="Times New Roman" w:hAnsi="Times New Roman" w:cs="Times New Roman"/>
                <w:sz w:val="18"/>
                <w:szCs w:val="20"/>
              </w:rPr>
              <w:t>group</w:t>
            </w:r>
          </w:p>
          <w:p w14:paraId="468DAA56" w14:textId="486C0BB5" w:rsidR="00EC4C2D" w:rsidRPr="000F2B7D" w:rsidRDefault="00EC4C2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n=172)</w:t>
            </w:r>
          </w:p>
        </w:tc>
        <w:tc>
          <w:tcPr>
            <w:tcW w:w="2807" w:type="dxa"/>
            <w:vAlign w:val="center"/>
          </w:tcPr>
          <w:p w14:paraId="43CC902A" w14:textId="1CA77A1C" w:rsidR="000F2B7D" w:rsidRPr="00E62078" w:rsidRDefault="000F2B7D" w:rsidP="000F2B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</w:pPr>
            <w:r w:rsidRPr="00E62078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P</w:t>
            </w:r>
            <w:r w:rsidR="004D4CF9" w:rsidRPr="004D4CF9">
              <w:rPr>
                <w:rFonts w:ascii="Times New Roman" w:hAnsi="Times New Roman" w:cs="Times New Roman" w:hint="eastAsia"/>
                <w:i/>
                <w:iCs/>
                <w:sz w:val="18"/>
                <w:szCs w:val="20"/>
                <w:vertAlign w:val="superscript"/>
              </w:rPr>
              <w:t>a</w:t>
            </w:r>
          </w:p>
        </w:tc>
      </w:tr>
      <w:tr w:rsidR="000F2B7D" w:rsidRPr="000F2B7D" w14:paraId="08ECF269" w14:textId="77777777" w:rsidTr="00CA1133">
        <w:trPr>
          <w:trHeight w:val="332"/>
        </w:trPr>
        <w:tc>
          <w:tcPr>
            <w:tcW w:w="5271" w:type="dxa"/>
            <w:vAlign w:val="center"/>
          </w:tcPr>
          <w:p w14:paraId="27FDFB65" w14:textId="784F4067" w:rsidR="00BB5109" w:rsidRDefault="000F2B7D" w:rsidP="006F4F6F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Duration of treatment at day 1</w:t>
            </w:r>
            <w:r w:rsidR="00E771EB"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="00EA263E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="00EC4C2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BB5109">
              <w:rPr>
                <w:rFonts w:ascii="Times New Roman" w:hAnsi="Times New Roman" w:cs="Times New Roman" w:hint="eastAsia"/>
                <w:sz w:val="18"/>
                <w:szCs w:val="20"/>
              </w:rPr>
              <w:t>NO.</w:t>
            </w:r>
          </w:p>
          <w:p w14:paraId="7B98246E" w14:textId="5543E03A" w:rsidR="00EA263E" w:rsidRPr="000F2B7D" w:rsidRDefault="00EA263E" w:rsidP="006F4F6F">
            <w:pPr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edian (IQR), hours</w:t>
            </w:r>
          </w:p>
        </w:tc>
        <w:tc>
          <w:tcPr>
            <w:tcW w:w="3001" w:type="dxa"/>
            <w:vAlign w:val="center"/>
          </w:tcPr>
          <w:p w14:paraId="5E474DA4" w14:textId="64F9CC28" w:rsidR="00BB5109" w:rsidRDefault="00BB5109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58</w:t>
            </w:r>
          </w:p>
          <w:p w14:paraId="0DC951FA" w14:textId="52C4ADAB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10.0</w:t>
            </w:r>
            <w:r w:rsidR="00EC4C2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(6.0</w:t>
            </w:r>
            <w:r w:rsidR="00E62078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18.0)</w:t>
            </w:r>
          </w:p>
        </w:tc>
        <w:tc>
          <w:tcPr>
            <w:tcW w:w="3196" w:type="dxa"/>
            <w:vAlign w:val="center"/>
          </w:tcPr>
          <w:p w14:paraId="27B4B02C" w14:textId="57744B4D" w:rsidR="00BB5109" w:rsidRDefault="00BB5109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  <w:p w14:paraId="5270A483" w14:textId="5E1A0813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15.0</w:t>
            </w:r>
            <w:r w:rsidR="00EC4C2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(8.5</w:t>
            </w:r>
            <w:r w:rsidR="00E62078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22.0)</w:t>
            </w:r>
          </w:p>
        </w:tc>
        <w:tc>
          <w:tcPr>
            <w:tcW w:w="2807" w:type="dxa"/>
            <w:vAlign w:val="center"/>
          </w:tcPr>
          <w:p w14:paraId="466417AC" w14:textId="77777777" w:rsidR="000F2B7D" w:rsidRPr="000F2B7D" w:rsidRDefault="000F2B7D" w:rsidP="000F2B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&lt;0.001</w:t>
            </w:r>
          </w:p>
        </w:tc>
      </w:tr>
      <w:tr w:rsidR="000F2B7D" w:rsidRPr="000F2B7D" w14:paraId="4726065D" w14:textId="77777777" w:rsidTr="00CA1133">
        <w:trPr>
          <w:trHeight w:val="332"/>
        </w:trPr>
        <w:tc>
          <w:tcPr>
            <w:tcW w:w="5271" w:type="dxa"/>
            <w:vAlign w:val="center"/>
          </w:tcPr>
          <w:p w14:paraId="1AA15462" w14:textId="4C166300" w:rsidR="000F2B7D" w:rsidRPr="0055724C" w:rsidRDefault="000F2B7D" w:rsidP="006F4F6F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Duration of treatment at day 2</w:t>
            </w:r>
            <w:r w:rsidR="00EA263E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="0055724C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NO.</w:t>
            </w:r>
          </w:p>
          <w:p w14:paraId="051C6038" w14:textId="3AA1C5A3" w:rsidR="00EA263E" w:rsidRPr="000F2B7D" w:rsidRDefault="00EA263E" w:rsidP="006F4F6F">
            <w:pPr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edian (IQR), hours</w:t>
            </w:r>
          </w:p>
        </w:tc>
        <w:tc>
          <w:tcPr>
            <w:tcW w:w="3001" w:type="dxa"/>
            <w:vAlign w:val="center"/>
          </w:tcPr>
          <w:p w14:paraId="0004B101" w14:textId="12352D24" w:rsidR="00BB5109" w:rsidRDefault="00BB5109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  <w:p w14:paraId="2816B418" w14:textId="181530FA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18.0</w:t>
            </w:r>
            <w:r w:rsidR="00BB510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(10.0</w:t>
            </w:r>
            <w:r w:rsidR="00E62078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24.0)</w:t>
            </w:r>
          </w:p>
        </w:tc>
        <w:tc>
          <w:tcPr>
            <w:tcW w:w="3196" w:type="dxa"/>
            <w:vAlign w:val="center"/>
          </w:tcPr>
          <w:p w14:paraId="32D53DFB" w14:textId="28807373" w:rsidR="00BB5109" w:rsidRDefault="00BB5109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  <w:p w14:paraId="67327AFA" w14:textId="508253CA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20.0(12.0</w:t>
            </w:r>
            <w:r w:rsidR="00E62078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24.0)</w:t>
            </w:r>
          </w:p>
        </w:tc>
        <w:tc>
          <w:tcPr>
            <w:tcW w:w="2807" w:type="dxa"/>
            <w:vAlign w:val="center"/>
          </w:tcPr>
          <w:p w14:paraId="16A4B0F9" w14:textId="268A1293" w:rsidR="000F2B7D" w:rsidRPr="000F2B7D" w:rsidRDefault="000F2B7D" w:rsidP="000F2B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 w:rsidR="0055724C">
              <w:rPr>
                <w:rFonts w:ascii="Times New Roman" w:hAnsi="Times New Roman" w:cs="Times New Roman"/>
                <w:sz w:val="18"/>
                <w:szCs w:val="20"/>
              </w:rPr>
              <w:t>090</w:t>
            </w:r>
          </w:p>
        </w:tc>
      </w:tr>
      <w:tr w:rsidR="000F2B7D" w:rsidRPr="000F2B7D" w14:paraId="45E41C18" w14:textId="77777777" w:rsidTr="00CA1133">
        <w:trPr>
          <w:trHeight w:val="332"/>
        </w:trPr>
        <w:tc>
          <w:tcPr>
            <w:tcW w:w="5271" w:type="dxa"/>
            <w:vAlign w:val="center"/>
          </w:tcPr>
          <w:p w14:paraId="5876646F" w14:textId="775709AE" w:rsidR="000F2B7D" w:rsidRDefault="000F2B7D" w:rsidP="006F4F6F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Duration of treatment at day 3</w:t>
            </w:r>
            <w:r w:rsidR="00EA263E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="0055724C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NO.</w:t>
            </w:r>
          </w:p>
          <w:p w14:paraId="18CF09AF" w14:textId="50F7E358" w:rsidR="00EA263E" w:rsidRPr="000F2B7D" w:rsidRDefault="00EA263E" w:rsidP="006F4F6F">
            <w:pPr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edian (IQR), hours</w:t>
            </w:r>
          </w:p>
        </w:tc>
        <w:tc>
          <w:tcPr>
            <w:tcW w:w="3001" w:type="dxa"/>
            <w:vAlign w:val="center"/>
          </w:tcPr>
          <w:p w14:paraId="7067A2D2" w14:textId="0DFCF6E1" w:rsidR="00BB5109" w:rsidRDefault="006A109A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  <w:p w14:paraId="4DCFC926" w14:textId="27E67F72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.0(10.0</w:t>
            </w:r>
            <w:r w:rsidR="00E62078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24.0)</w:t>
            </w:r>
          </w:p>
        </w:tc>
        <w:tc>
          <w:tcPr>
            <w:tcW w:w="3196" w:type="dxa"/>
            <w:vAlign w:val="center"/>
          </w:tcPr>
          <w:p w14:paraId="5C486372" w14:textId="5A7B905F" w:rsidR="006A109A" w:rsidRDefault="006B7FBE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  <w:p w14:paraId="28589841" w14:textId="2D3B701A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20.0(12.0</w:t>
            </w:r>
            <w:r w:rsidR="00E62078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24.0)</w:t>
            </w:r>
          </w:p>
        </w:tc>
        <w:tc>
          <w:tcPr>
            <w:tcW w:w="2807" w:type="dxa"/>
            <w:vAlign w:val="center"/>
          </w:tcPr>
          <w:p w14:paraId="69D5B094" w14:textId="3F23EB5D" w:rsidR="000F2B7D" w:rsidRPr="000F2B7D" w:rsidRDefault="000F2B7D" w:rsidP="000F2B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 w:rsidR="0055724C">
              <w:rPr>
                <w:rFonts w:ascii="Times New Roman" w:hAnsi="Times New Roman" w:cs="Times New Roman"/>
                <w:sz w:val="18"/>
                <w:szCs w:val="20"/>
              </w:rPr>
              <w:t>045</w:t>
            </w:r>
          </w:p>
        </w:tc>
      </w:tr>
      <w:tr w:rsidR="000F2B7D" w:rsidRPr="000F2B7D" w14:paraId="36EB1B74" w14:textId="77777777" w:rsidTr="00CA1133">
        <w:trPr>
          <w:trHeight w:val="332"/>
        </w:trPr>
        <w:tc>
          <w:tcPr>
            <w:tcW w:w="5271" w:type="dxa"/>
            <w:vAlign w:val="center"/>
          </w:tcPr>
          <w:p w14:paraId="3C4FADD9" w14:textId="19FD23ED" w:rsidR="0055724C" w:rsidRDefault="0055724C" w:rsidP="006F4F6F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 xml:space="preserve">Duration of treatment at day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4,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NO.</w:t>
            </w:r>
          </w:p>
          <w:p w14:paraId="5B16A7FF" w14:textId="57CD3054" w:rsidR="00EA263E" w:rsidRPr="000F2B7D" w:rsidRDefault="0055724C" w:rsidP="006F4F6F">
            <w:pPr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edian (IQR), hours</w:t>
            </w:r>
          </w:p>
        </w:tc>
        <w:tc>
          <w:tcPr>
            <w:tcW w:w="3001" w:type="dxa"/>
            <w:vAlign w:val="center"/>
          </w:tcPr>
          <w:p w14:paraId="3EFCE881" w14:textId="238F82EE" w:rsidR="006B7FBE" w:rsidRDefault="006B7FBE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  <w:p w14:paraId="6BFFBC5F" w14:textId="31710C67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7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.0(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62078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3196" w:type="dxa"/>
            <w:vAlign w:val="center"/>
          </w:tcPr>
          <w:p w14:paraId="3501828E" w14:textId="2FCB2260" w:rsidR="006B7FBE" w:rsidRDefault="006B7FBE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  <w:p w14:paraId="5C214B16" w14:textId="2E931E55" w:rsidR="000F2B7D" w:rsidRPr="000F2B7D" w:rsidRDefault="004857E0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  <w:r w:rsidR="000F2B7D" w:rsidRPr="000F2B7D">
              <w:rPr>
                <w:rFonts w:ascii="Times New Roman" w:hAnsi="Times New Roman" w:cs="Times New Roman"/>
                <w:sz w:val="18"/>
                <w:szCs w:val="20"/>
              </w:rPr>
              <w:t>.0(1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0F2B7D" w:rsidRPr="000F2B7D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62078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  <w:r w:rsidR="000F2B7D" w:rsidRPr="000F2B7D">
              <w:rPr>
                <w:rFonts w:ascii="Times New Roman" w:hAnsi="Times New Roman" w:cs="Times New Roman"/>
                <w:sz w:val="18"/>
                <w:szCs w:val="20"/>
              </w:rPr>
              <w:t>24.0)</w:t>
            </w:r>
          </w:p>
        </w:tc>
        <w:tc>
          <w:tcPr>
            <w:tcW w:w="2807" w:type="dxa"/>
            <w:vAlign w:val="center"/>
          </w:tcPr>
          <w:p w14:paraId="044A7159" w14:textId="2F432CC1" w:rsidR="000F2B7D" w:rsidRPr="000F2B7D" w:rsidRDefault="000F2B7D" w:rsidP="000F2B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  <w:r w:rsidR="0055724C">
              <w:rPr>
                <w:rFonts w:ascii="Times New Roman" w:hAnsi="Times New Roman" w:cs="Times New Roman"/>
                <w:sz w:val="18"/>
                <w:szCs w:val="20"/>
              </w:rPr>
              <w:t>58</w:t>
            </w:r>
          </w:p>
        </w:tc>
      </w:tr>
      <w:tr w:rsidR="000F2B7D" w:rsidRPr="000F2B7D" w14:paraId="2A2FA5FD" w14:textId="77777777" w:rsidTr="00CA1133">
        <w:trPr>
          <w:trHeight w:val="326"/>
        </w:trPr>
        <w:tc>
          <w:tcPr>
            <w:tcW w:w="5271" w:type="dxa"/>
            <w:vAlign w:val="center"/>
          </w:tcPr>
          <w:p w14:paraId="6B39CE0E" w14:textId="7243BF02" w:rsidR="000F2B7D" w:rsidRDefault="000F2B7D" w:rsidP="006F4F6F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Duration of treatment at day 5</w:t>
            </w:r>
            <w:r w:rsidR="00EA263E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="0055724C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NO.</w:t>
            </w:r>
          </w:p>
          <w:p w14:paraId="74890CDA" w14:textId="23A2EE3E" w:rsidR="00EA263E" w:rsidRPr="00EA263E" w:rsidRDefault="00EA263E" w:rsidP="006F4F6F">
            <w:pPr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edian (IQR), hours</w:t>
            </w:r>
          </w:p>
        </w:tc>
        <w:tc>
          <w:tcPr>
            <w:tcW w:w="3001" w:type="dxa"/>
            <w:vAlign w:val="center"/>
          </w:tcPr>
          <w:p w14:paraId="6918ED5B" w14:textId="62D48684" w:rsidR="006B7FBE" w:rsidRDefault="006B7FBE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  <w:p w14:paraId="5FAED24A" w14:textId="3D45AA17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.0(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.0, 2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3196" w:type="dxa"/>
            <w:vAlign w:val="center"/>
          </w:tcPr>
          <w:p w14:paraId="7B59D230" w14:textId="53C2DBEE" w:rsidR="006B7FBE" w:rsidRDefault="006B7FBE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44</w:t>
            </w:r>
          </w:p>
          <w:p w14:paraId="607CB4BB" w14:textId="24AF7CF7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18.0(10.0</w:t>
            </w:r>
            <w:r w:rsidR="00E62078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24.0)</w:t>
            </w:r>
          </w:p>
        </w:tc>
        <w:tc>
          <w:tcPr>
            <w:tcW w:w="2807" w:type="dxa"/>
            <w:vAlign w:val="center"/>
          </w:tcPr>
          <w:p w14:paraId="2B2E4C3E" w14:textId="5ADBD464" w:rsidR="000F2B7D" w:rsidRPr="000F2B7D" w:rsidRDefault="000F2B7D" w:rsidP="000F2B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 w:rsidR="0055724C">
              <w:rPr>
                <w:rFonts w:ascii="Times New Roman" w:hAnsi="Times New Roman" w:cs="Times New Roman"/>
                <w:sz w:val="18"/>
                <w:szCs w:val="20"/>
              </w:rPr>
              <w:t>342</w:t>
            </w:r>
          </w:p>
        </w:tc>
      </w:tr>
      <w:tr w:rsidR="000F2B7D" w:rsidRPr="000F2B7D" w14:paraId="66122254" w14:textId="77777777" w:rsidTr="00CA1133">
        <w:trPr>
          <w:trHeight w:val="332"/>
        </w:trPr>
        <w:tc>
          <w:tcPr>
            <w:tcW w:w="5271" w:type="dxa"/>
            <w:vAlign w:val="center"/>
          </w:tcPr>
          <w:p w14:paraId="61AF301F" w14:textId="2C039495" w:rsidR="000F2B7D" w:rsidRDefault="000F2B7D" w:rsidP="006F4F6F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Duration of treatment at day 6</w:t>
            </w:r>
            <w:r w:rsidR="00EA263E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="0055724C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NO.</w:t>
            </w:r>
          </w:p>
          <w:p w14:paraId="00FFAEFC" w14:textId="18D5F28D" w:rsidR="00EA263E" w:rsidRPr="000F2B7D" w:rsidRDefault="00EA263E" w:rsidP="006F4F6F">
            <w:pPr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edian (IQR), hours</w:t>
            </w:r>
          </w:p>
        </w:tc>
        <w:tc>
          <w:tcPr>
            <w:tcW w:w="3001" w:type="dxa"/>
            <w:vAlign w:val="center"/>
          </w:tcPr>
          <w:p w14:paraId="66B84D7C" w14:textId="38CA84E0" w:rsidR="006B7FBE" w:rsidRDefault="006B7FBE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  <w:p w14:paraId="571D5E0B" w14:textId="52A864C7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6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.0(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62078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3196" w:type="dxa"/>
            <w:vAlign w:val="center"/>
          </w:tcPr>
          <w:p w14:paraId="0406FB6C" w14:textId="4DDDC521" w:rsidR="006B7FBE" w:rsidRDefault="006B7FBE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  <w:p w14:paraId="4E2A041E" w14:textId="217CC404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.0(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62078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2807" w:type="dxa"/>
            <w:vAlign w:val="center"/>
          </w:tcPr>
          <w:p w14:paraId="3CECDE1F" w14:textId="0D8CFAA4" w:rsidR="000F2B7D" w:rsidRPr="000F2B7D" w:rsidRDefault="0055724C" w:rsidP="000F2B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0.162</w:t>
            </w:r>
          </w:p>
        </w:tc>
      </w:tr>
      <w:tr w:rsidR="000F2B7D" w:rsidRPr="000F2B7D" w14:paraId="309F2041" w14:textId="77777777" w:rsidTr="00CA1133">
        <w:trPr>
          <w:trHeight w:val="332"/>
        </w:trPr>
        <w:tc>
          <w:tcPr>
            <w:tcW w:w="5271" w:type="dxa"/>
            <w:vAlign w:val="center"/>
          </w:tcPr>
          <w:p w14:paraId="3A74C80E" w14:textId="632540B9" w:rsidR="000F2B7D" w:rsidRDefault="000F2B7D" w:rsidP="006F4F6F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Duration of treatment at day 7</w:t>
            </w:r>
            <w:r w:rsidR="0055724C">
              <w:rPr>
                <w:rFonts w:ascii="Times New Roman" w:hAnsi="Times New Roman" w:cs="Times New Roman" w:hint="eastAsia"/>
                <w:sz w:val="18"/>
                <w:szCs w:val="20"/>
              </w:rPr>
              <w:t>, NO.</w:t>
            </w:r>
          </w:p>
          <w:p w14:paraId="60BBCCE7" w14:textId="2D2B8918" w:rsidR="00EA263E" w:rsidRPr="000F2B7D" w:rsidRDefault="00EA263E" w:rsidP="006F4F6F">
            <w:pPr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edian (IQR), hours</w:t>
            </w:r>
          </w:p>
        </w:tc>
        <w:tc>
          <w:tcPr>
            <w:tcW w:w="3001" w:type="dxa"/>
            <w:vAlign w:val="center"/>
          </w:tcPr>
          <w:p w14:paraId="11DB461B" w14:textId="2407FFCF" w:rsidR="006B7FBE" w:rsidRDefault="006B7FBE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9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  <w:p w14:paraId="53EAAD9B" w14:textId="18127E22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.0(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  <w:r w:rsidR="00E62078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3196" w:type="dxa"/>
            <w:vAlign w:val="center"/>
          </w:tcPr>
          <w:p w14:paraId="06F1DFE0" w14:textId="0C027B9E" w:rsidR="006B7FBE" w:rsidRDefault="006B7FBE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4857E0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  <w:p w14:paraId="0A4BBA8A" w14:textId="677727D2" w:rsidR="000F2B7D" w:rsidRPr="000F2B7D" w:rsidRDefault="004857E0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17.5</w:t>
            </w:r>
            <w:r w:rsidR="000F2B7D" w:rsidRPr="000F2B7D">
              <w:rPr>
                <w:rFonts w:ascii="Times New Roman" w:hAnsi="Times New Roman" w:cs="Times New Roman"/>
                <w:sz w:val="18"/>
                <w:szCs w:val="20"/>
              </w:rPr>
              <w:t>0(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10</w:t>
            </w:r>
            <w:r w:rsidR="000F2B7D" w:rsidRPr="000F2B7D">
              <w:rPr>
                <w:rFonts w:ascii="Times New Roman" w:hAnsi="Times New Roman" w:cs="Times New Roman"/>
                <w:sz w:val="18"/>
                <w:szCs w:val="20"/>
              </w:rPr>
              <w:t>.0</w:t>
            </w:r>
            <w:r w:rsidR="00E62078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="000F2B7D" w:rsidRPr="000F2B7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 w:rsidR="000F2B7D" w:rsidRPr="000F2B7D">
              <w:rPr>
                <w:rFonts w:ascii="Times New Roman" w:hAnsi="Times New Roman" w:cs="Times New Roman"/>
                <w:sz w:val="18"/>
                <w:szCs w:val="20"/>
              </w:rPr>
              <w:t>.0)</w:t>
            </w:r>
          </w:p>
        </w:tc>
        <w:tc>
          <w:tcPr>
            <w:tcW w:w="2807" w:type="dxa"/>
            <w:vAlign w:val="center"/>
          </w:tcPr>
          <w:p w14:paraId="16400226" w14:textId="6F755804" w:rsidR="000F2B7D" w:rsidRPr="000F2B7D" w:rsidRDefault="000F2B7D" w:rsidP="000F2B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 w:rsidR="00A22510">
              <w:rPr>
                <w:rFonts w:ascii="Times New Roman" w:hAnsi="Times New Roman" w:cs="Times New Roman"/>
                <w:sz w:val="18"/>
                <w:szCs w:val="20"/>
              </w:rPr>
              <w:t>748</w:t>
            </w:r>
          </w:p>
        </w:tc>
      </w:tr>
      <w:tr w:rsidR="000F2B7D" w:rsidRPr="000F2B7D" w14:paraId="6D739E41" w14:textId="77777777" w:rsidTr="00CA1133">
        <w:trPr>
          <w:trHeight w:val="332"/>
        </w:trPr>
        <w:tc>
          <w:tcPr>
            <w:tcW w:w="5271" w:type="dxa"/>
            <w:vAlign w:val="center"/>
          </w:tcPr>
          <w:p w14:paraId="63A53D25" w14:textId="1BC0CCB1" w:rsidR="000F2B7D" w:rsidRPr="000F2B7D" w:rsidRDefault="000F2B7D" w:rsidP="006F4F6F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Total duration of treatment within 3 days after randomi</w:t>
            </w:r>
            <w:r w:rsidR="00F84E71">
              <w:rPr>
                <w:rFonts w:ascii="Times New Roman" w:hAnsi="Times New Roman" w:cs="Times New Roman"/>
                <w:sz w:val="18"/>
                <w:szCs w:val="20"/>
              </w:rPr>
              <w:t>z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ation</w:t>
            </w:r>
            <w:r w:rsidR="00EA263E">
              <w:rPr>
                <w:rFonts w:ascii="Times New Roman" w:hAnsi="Times New Roman" w:cs="Times New Roman"/>
                <w:sz w:val="18"/>
                <w:szCs w:val="20"/>
              </w:rPr>
              <w:t>, median (IQR), hours</w:t>
            </w:r>
          </w:p>
        </w:tc>
        <w:tc>
          <w:tcPr>
            <w:tcW w:w="3001" w:type="dxa"/>
            <w:vAlign w:val="center"/>
          </w:tcPr>
          <w:p w14:paraId="5527A4FC" w14:textId="77777777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45.0</w:t>
            </w:r>
          </w:p>
          <w:p w14:paraId="6CF12AA4" w14:textId="39D1D8A7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(28.0</w:t>
            </w:r>
            <w:r w:rsidR="00E62078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60.0)</w:t>
            </w:r>
          </w:p>
        </w:tc>
        <w:tc>
          <w:tcPr>
            <w:tcW w:w="3196" w:type="dxa"/>
            <w:vAlign w:val="center"/>
          </w:tcPr>
          <w:p w14:paraId="7AFDC046" w14:textId="77777777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52.0</w:t>
            </w:r>
          </w:p>
          <w:p w14:paraId="73C63071" w14:textId="582E0D0B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(32.0</w:t>
            </w:r>
            <w:r w:rsidR="00E62078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63.0)</w:t>
            </w:r>
          </w:p>
        </w:tc>
        <w:tc>
          <w:tcPr>
            <w:tcW w:w="2807" w:type="dxa"/>
            <w:vAlign w:val="center"/>
          </w:tcPr>
          <w:p w14:paraId="153D585D" w14:textId="77777777" w:rsidR="000F2B7D" w:rsidRPr="000F2B7D" w:rsidRDefault="000F2B7D" w:rsidP="000F2B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0.027</w:t>
            </w:r>
          </w:p>
        </w:tc>
      </w:tr>
      <w:tr w:rsidR="000F2B7D" w:rsidRPr="000F2B7D" w14:paraId="4C2AF689" w14:textId="77777777" w:rsidTr="00CA1133">
        <w:trPr>
          <w:trHeight w:val="332"/>
        </w:trPr>
        <w:tc>
          <w:tcPr>
            <w:tcW w:w="5271" w:type="dxa"/>
            <w:vAlign w:val="center"/>
          </w:tcPr>
          <w:p w14:paraId="078B25D8" w14:textId="21B3EFC2" w:rsidR="000F2B7D" w:rsidRPr="000F2B7D" w:rsidRDefault="000F2B7D" w:rsidP="006F4F6F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Total duration of treatment within 7 days after randomi</w:t>
            </w:r>
            <w:r w:rsidR="00F84E71">
              <w:rPr>
                <w:rFonts w:ascii="Times New Roman" w:hAnsi="Times New Roman" w:cs="Times New Roman"/>
                <w:sz w:val="18"/>
                <w:szCs w:val="20"/>
              </w:rPr>
              <w:t>z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ation</w:t>
            </w:r>
            <w:r w:rsidR="00EA263E">
              <w:rPr>
                <w:rFonts w:ascii="Times New Roman" w:hAnsi="Times New Roman" w:cs="Times New Roman"/>
                <w:sz w:val="18"/>
                <w:szCs w:val="20"/>
              </w:rPr>
              <w:t>, median (IQR), hours</w:t>
            </w:r>
          </w:p>
        </w:tc>
        <w:tc>
          <w:tcPr>
            <w:tcW w:w="3001" w:type="dxa"/>
            <w:vAlign w:val="center"/>
          </w:tcPr>
          <w:p w14:paraId="00377743" w14:textId="77777777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82.0</w:t>
            </w:r>
          </w:p>
          <w:p w14:paraId="6AE6E3C2" w14:textId="0F749AE3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(44.0</w:t>
            </w:r>
            <w:r w:rsidR="00E62078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137.0)</w:t>
            </w:r>
          </w:p>
        </w:tc>
        <w:tc>
          <w:tcPr>
            <w:tcW w:w="3196" w:type="dxa"/>
            <w:vAlign w:val="center"/>
          </w:tcPr>
          <w:p w14:paraId="36BC7FF1" w14:textId="77777777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111.0</w:t>
            </w:r>
          </w:p>
          <w:p w14:paraId="78850927" w14:textId="042365E5" w:rsidR="000F2B7D" w:rsidRPr="000F2B7D" w:rsidRDefault="000F2B7D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(66.0</w:t>
            </w:r>
            <w:r w:rsidR="00E62078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148.5)</w:t>
            </w:r>
          </w:p>
        </w:tc>
        <w:tc>
          <w:tcPr>
            <w:tcW w:w="2807" w:type="dxa"/>
            <w:vAlign w:val="center"/>
          </w:tcPr>
          <w:p w14:paraId="22BD1DBF" w14:textId="77777777" w:rsidR="000F2B7D" w:rsidRPr="000F2B7D" w:rsidRDefault="000F2B7D" w:rsidP="000F2B7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F2B7D">
              <w:rPr>
                <w:rFonts w:ascii="Times New Roman" w:hAnsi="Times New Roman" w:cs="Times New Roman"/>
                <w:sz w:val="18"/>
                <w:szCs w:val="20"/>
              </w:rPr>
              <w:t>0.005</w:t>
            </w:r>
          </w:p>
        </w:tc>
      </w:tr>
      <w:tr w:rsidR="003510A6" w:rsidRPr="000F2B7D" w14:paraId="751D630F" w14:textId="77777777" w:rsidTr="00CA1133">
        <w:trPr>
          <w:trHeight w:val="332"/>
        </w:trPr>
        <w:tc>
          <w:tcPr>
            <w:tcW w:w="5271" w:type="dxa"/>
            <w:vAlign w:val="center"/>
          </w:tcPr>
          <w:p w14:paraId="04973079" w14:textId="4D77C1BD" w:rsidR="003510A6" w:rsidRPr="003510A6" w:rsidRDefault="003510A6" w:rsidP="006F4F6F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3510A6">
              <w:rPr>
                <w:rFonts w:ascii="Times New Roman" w:hAnsi="Times New Roman" w:cs="Times New Roman" w:hint="eastAsia"/>
                <w:sz w:val="18"/>
                <w:szCs w:val="20"/>
              </w:rPr>
              <w:t>D</w:t>
            </w:r>
            <w:r w:rsidRPr="003510A6">
              <w:rPr>
                <w:rFonts w:ascii="Times New Roman" w:hAnsi="Times New Roman" w:cs="Times New Roman"/>
                <w:sz w:val="18"/>
                <w:szCs w:val="20"/>
              </w:rPr>
              <w:t>uration from randomi</w:t>
            </w:r>
            <w:r w:rsidR="00F84E71">
              <w:rPr>
                <w:rFonts w:ascii="Times New Roman" w:hAnsi="Times New Roman" w:cs="Times New Roman"/>
                <w:sz w:val="18"/>
                <w:szCs w:val="20"/>
              </w:rPr>
              <w:t>z</w:t>
            </w:r>
            <w:r w:rsidRPr="003510A6">
              <w:rPr>
                <w:rFonts w:ascii="Times New Roman" w:hAnsi="Times New Roman" w:cs="Times New Roman"/>
                <w:sz w:val="18"/>
                <w:szCs w:val="20"/>
              </w:rPr>
              <w:t>ation to the failure treatment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, median (IQR), hours</w:t>
            </w:r>
          </w:p>
        </w:tc>
        <w:tc>
          <w:tcPr>
            <w:tcW w:w="3001" w:type="dxa"/>
            <w:vAlign w:val="center"/>
          </w:tcPr>
          <w:p w14:paraId="1FE57007" w14:textId="77777777" w:rsidR="003510A6" w:rsidRDefault="003510A6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</w:p>
          <w:p w14:paraId="372B52D9" w14:textId="0A0243AC" w:rsidR="003510A6" w:rsidRDefault="003510A6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  <w:r w:rsidR="00E62078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5.0)</w:t>
            </w:r>
          </w:p>
        </w:tc>
        <w:tc>
          <w:tcPr>
            <w:tcW w:w="3196" w:type="dxa"/>
            <w:vAlign w:val="center"/>
          </w:tcPr>
          <w:p w14:paraId="7CAB5015" w14:textId="77777777" w:rsidR="003510A6" w:rsidRDefault="003510A6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14160DDA" w14:textId="3068073A" w:rsidR="003510A6" w:rsidRDefault="003510A6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  <w:r w:rsidR="00E62078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5.0)</w:t>
            </w:r>
          </w:p>
        </w:tc>
        <w:tc>
          <w:tcPr>
            <w:tcW w:w="2807" w:type="dxa"/>
            <w:vAlign w:val="center"/>
          </w:tcPr>
          <w:p w14:paraId="2D1E0E75" w14:textId="61D5013A" w:rsidR="003510A6" w:rsidRDefault="003510A6" w:rsidP="003510A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.560</w:t>
            </w:r>
          </w:p>
        </w:tc>
      </w:tr>
      <w:tr w:rsidR="003510A6" w:rsidRPr="000F2B7D" w14:paraId="7F807B1F" w14:textId="77777777" w:rsidTr="00CA1133">
        <w:trPr>
          <w:trHeight w:val="332"/>
        </w:trPr>
        <w:tc>
          <w:tcPr>
            <w:tcW w:w="5271" w:type="dxa"/>
            <w:vAlign w:val="center"/>
          </w:tcPr>
          <w:p w14:paraId="7F04B3AB" w14:textId="54735EE4" w:rsidR="003510A6" w:rsidRPr="000F2B7D" w:rsidRDefault="003510A6" w:rsidP="006F4F6F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3510A6">
              <w:rPr>
                <w:rFonts w:ascii="Times New Roman" w:hAnsi="Times New Roman" w:cs="Times New Roman" w:hint="eastAsia"/>
                <w:sz w:val="18"/>
                <w:szCs w:val="20"/>
              </w:rPr>
              <w:t>D</w:t>
            </w:r>
            <w:r w:rsidRPr="003510A6">
              <w:rPr>
                <w:rFonts w:ascii="Times New Roman" w:hAnsi="Times New Roman" w:cs="Times New Roman"/>
                <w:sz w:val="18"/>
                <w:szCs w:val="20"/>
              </w:rPr>
              <w:t>uration from randomi</w:t>
            </w:r>
            <w:r w:rsidR="00F84E71">
              <w:rPr>
                <w:rFonts w:ascii="Times New Roman" w:hAnsi="Times New Roman" w:cs="Times New Roman"/>
                <w:sz w:val="18"/>
                <w:szCs w:val="20"/>
              </w:rPr>
              <w:t>z</w:t>
            </w:r>
            <w:r w:rsidRPr="003510A6">
              <w:rPr>
                <w:rFonts w:ascii="Times New Roman" w:hAnsi="Times New Roman" w:cs="Times New Roman"/>
                <w:sz w:val="18"/>
                <w:szCs w:val="20"/>
              </w:rPr>
              <w:t>ation to the start of NPPV treatment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, median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(IQR), hours</w:t>
            </w:r>
          </w:p>
        </w:tc>
        <w:tc>
          <w:tcPr>
            <w:tcW w:w="3001" w:type="dxa"/>
            <w:vAlign w:val="center"/>
          </w:tcPr>
          <w:p w14:paraId="49CE0FF3" w14:textId="77777777" w:rsidR="003510A6" w:rsidRDefault="003510A6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lastRenderedPageBreak/>
              <w:t>4.0</w:t>
            </w:r>
          </w:p>
          <w:p w14:paraId="726D98EF" w14:textId="33BDEF43" w:rsidR="003510A6" w:rsidRPr="000F2B7D" w:rsidRDefault="003510A6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  <w:r w:rsidR="00E62078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8.0)</w:t>
            </w:r>
          </w:p>
        </w:tc>
        <w:tc>
          <w:tcPr>
            <w:tcW w:w="3196" w:type="dxa"/>
            <w:vAlign w:val="center"/>
          </w:tcPr>
          <w:p w14:paraId="2BFB467F" w14:textId="77777777" w:rsidR="003510A6" w:rsidRDefault="003510A6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</w:t>
            </w:r>
          </w:p>
          <w:p w14:paraId="719105BA" w14:textId="2C1DDFE8" w:rsidR="003510A6" w:rsidRPr="000F2B7D" w:rsidRDefault="003510A6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  <w:r w:rsidR="00E62078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5.0)</w:t>
            </w:r>
          </w:p>
        </w:tc>
        <w:tc>
          <w:tcPr>
            <w:tcW w:w="2807" w:type="dxa"/>
            <w:vAlign w:val="center"/>
          </w:tcPr>
          <w:p w14:paraId="6395A8FA" w14:textId="5ADD7B9E" w:rsidR="003510A6" w:rsidRPr="000F2B7D" w:rsidRDefault="003510A6" w:rsidP="003510A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.060</w:t>
            </w:r>
          </w:p>
        </w:tc>
      </w:tr>
      <w:tr w:rsidR="001640F5" w:rsidRPr="000F2B7D" w14:paraId="5B23D719" w14:textId="77777777" w:rsidTr="00CA1133">
        <w:trPr>
          <w:trHeight w:val="332"/>
        </w:trPr>
        <w:tc>
          <w:tcPr>
            <w:tcW w:w="5271" w:type="dxa"/>
            <w:vAlign w:val="center"/>
          </w:tcPr>
          <w:p w14:paraId="6687DEFE" w14:textId="13E7671F" w:rsidR="001640F5" w:rsidRPr="00AE0316" w:rsidRDefault="001640F5" w:rsidP="006F4F6F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AE0316">
              <w:rPr>
                <w:rFonts w:ascii="Times New Roman" w:hAnsi="Times New Roman" w:cs="Times New Roman" w:hint="eastAsia"/>
                <w:sz w:val="18"/>
                <w:szCs w:val="20"/>
              </w:rPr>
              <w:t>D</w:t>
            </w:r>
            <w:r w:rsidRPr="00AE0316">
              <w:rPr>
                <w:rFonts w:ascii="Times New Roman" w:hAnsi="Times New Roman" w:cs="Times New Roman"/>
                <w:sz w:val="18"/>
                <w:szCs w:val="20"/>
              </w:rPr>
              <w:t xml:space="preserve">uration from admission </w:t>
            </w:r>
            <w:r w:rsidRPr="00AE0316">
              <w:rPr>
                <w:rFonts w:ascii="Times New Roman" w:hAnsi="Times New Roman" w:cs="Times New Roman" w:hint="eastAsia"/>
                <w:sz w:val="18"/>
                <w:szCs w:val="20"/>
              </w:rPr>
              <w:t>to</w:t>
            </w:r>
            <w:r w:rsidRPr="00AE0316">
              <w:rPr>
                <w:rFonts w:ascii="Times New Roman" w:hAnsi="Times New Roman" w:cs="Times New Roman"/>
                <w:sz w:val="18"/>
                <w:szCs w:val="20"/>
              </w:rPr>
              <w:t xml:space="preserve"> start on randomi</w:t>
            </w:r>
            <w:r w:rsidR="00F84E71">
              <w:rPr>
                <w:rFonts w:ascii="Times New Roman" w:hAnsi="Times New Roman" w:cs="Times New Roman"/>
                <w:sz w:val="18"/>
                <w:szCs w:val="20"/>
              </w:rPr>
              <w:t>z</w:t>
            </w:r>
            <w:r w:rsidRPr="00AE0316">
              <w:rPr>
                <w:rFonts w:ascii="Times New Roman" w:hAnsi="Times New Roman" w:cs="Times New Roman"/>
                <w:sz w:val="18"/>
                <w:szCs w:val="20"/>
              </w:rPr>
              <w:t xml:space="preserve">ed therapy, median (IQR), </w:t>
            </w:r>
            <w:r w:rsidRPr="00AE0316">
              <w:rPr>
                <w:rFonts w:ascii="Times New Roman" w:hAnsi="Times New Roman" w:cs="Times New Roman" w:hint="eastAsia"/>
                <w:sz w:val="18"/>
                <w:szCs w:val="20"/>
              </w:rPr>
              <w:t>days</w:t>
            </w:r>
          </w:p>
        </w:tc>
        <w:tc>
          <w:tcPr>
            <w:tcW w:w="3001" w:type="dxa"/>
            <w:vAlign w:val="center"/>
          </w:tcPr>
          <w:p w14:paraId="548BDB81" w14:textId="77777777" w:rsidR="001640F5" w:rsidRPr="00AE0316" w:rsidRDefault="001640F5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E0316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</w:p>
          <w:p w14:paraId="0582AEC3" w14:textId="20075670" w:rsidR="001640F5" w:rsidRPr="00AE0316" w:rsidRDefault="001640F5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E0316"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Pr="00AE0316">
              <w:rPr>
                <w:rFonts w:ascii="Times New Roman" w:hAnsi="Times New Roman" w:cs="Times New Roman"/>
                <w:sz w:val="18"/>
                <w:szCs w:val="20"/>
              </w:rPr>
              <w:t>0-1)</w:t>
            </w:r>
          </w:p>
        </w:tc>
        <w:tc>
          <w:tcPr>
            <w:tcW w:w="3196" w:type="dxa"/>
            <w:vAlign w:val="center"/>
          </w:tcPr>
          <w:p w14:paraId="47B6CB32" w14:textId="77777777" w:rsidR="001640F5" w:rsidRPr="00AE0316" w:rsidRDefault="001640F5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E0316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</w:p>
          <w:p w14:paraId="01772551" w14:textId="1470D562" w:rsidR="001640F5" w:rsidRPr="00AE0316" w:rsidRDefault="001640F5" w:rsidP="006F4F6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E0316"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Pr="00AE0316">
              <w:rPr>
                <w:rFonts w:ascii="Times New Roman" w:hAnsi="Times New Roman" w:cs="Times New Roman"/>
                <w:sz w:val="18"/>
                <w:szCs w:val="20"/>
              </w:rPr>
              <w:t>0-1)</w:t>
            </w:r>
          </w:p>
        </w:tc>
        <w:tc>
          <w:tcPr>
            <w:tcW w:w="2807" w:type="dxa"/>
            <w:vAlign w:val="center"/>
          </w:tcPr>
          <w:p w14:paraId="52DF49EC" w14:textId="3118FFA2" w:rsidR="001640F5" w:rsidRPr="00AE0316" w:rsidRDefault="001640F5" w:rsidP="003510A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E0316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AE0316">
              <w:rPr>
                <w:rFonts w:ascii="Times New Roman" w:hAnsi="Times New Roman" w:cs="Times New Roman"/>
                <w:sz w:val="18"/>
                <w:szCs w:val="20"/>
              </w:rPr>
              <w:t>.972</w:t>
            </w:r>
          </w:p>
        </w:tc>
      </w:tr>
    </w:tbl>
    <w:p w14:paraId="61744567" w14:textId="44975EE7" w:rsidR="00AD5179" w:rsidRDefault="00AD5179">
      <w:pPr>
        <w:rPr>
          <w:rFonts w:ascii="Times New Roman" w:hAnsi="Times New Roman" w:cs="Times New Roman"/>
        </w:rPr>
      </w:pPr>
    </w:p>
    <w:p w14:paraId="7E209FA0" w14:textId="2EF7ED16" w:rsidR="00AD5179" w:rsidRDefault="00AD5179">
      <w:pPr>
        <w:rPr>
          <w:rFonts w:ascii="Times New Roman" w:hAnsi="Times New Roman" w:cs="Times New Roman"/>
          <w:sz w:val="18"/>
          <w:szCs w:val="20"/>
        </w:rPr>
      </w:pPr>
      <w:r w:rsidRPr="00422813">
        <w:rPr>
          <w:rFonts w:ascii="Times New Roman" w:hAnsi="Times New Roman" w:cs="Times New Roman"/>
          <w:sz w:val="18"/>
          <w:szCs w:val="20"/>
        </w:rPr>
        <w:t>Abbreviations: IQR= interquartile range,</w:t>
      </w:r>
      <w:r>
        <w:rPr>
          <w:rFonts w:ascii="Times New Roman" w:hAnsi="Times New Roman" w:cs="Times New Roman"/>
          <w:sz w:val="18"/>
          <w:szCs w:val="20"/>
        </w:rPr>
        <w:t xml:space="preserve"> NPPV= noninvasive positive pressure ventilation</w:t>
      </w:r>
      <w:r w:rsidR="00A076F7">
        <w:rPr>
          <w:rFonts w:ascii="Times New Roman" w:hAnsi="Times New Roman" w:cs="Times New Roman"/>
          <w:sz w:val="18"/>
          <w:szCs w:val="20"/>
        </w:rPr>
        <w:t>.</w:t>
      </w:r>
    </w:p>
    <w:p w14:paraId="2772ADFE" w14:textId="47E52E47" w:rsidR="00E771EB" w:rsidRPr="00E771EB" w:rsidRDefault="00E771EB">
      <w:pPr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* D</w:t>
      </w:r>
      <w:r w:rsidRPr="00E771EB">
        <w:rPr>
          <w:rFonts w:ascii="Times New Roman" w:hAnsi="Times New Roman" w:cs="Times New Roman"/>
          <w:sz w:val="18"/>
          <w:szCs w:val="20"/>
        </w:rPr>
        <w:t xml:space="preserve">ay </w:t>
      </w:r>
      <w:r>
        <w:rPr>
          <w:rFonts w:ascii="Times New Roman" w:hAnsi="Times New Roman" w:cs="Times New Roman"/>
          <w:sz w:val="18"/>
          <w:szCs w:val="20"/>
        </w:rPr>
        <w:t>1 refers to the day of randomization.</w:t>
      </w:r>
    </w:p>
    <w:p w14:paraId="4825F154" w14:textId="3770ED80" w:rsidR="004D4CF9" w:rsidRDefault="004D4CF9" w:rsidP="004D4CF9">
      <w:pPr>
        <w:widowControl/>
        <w:ind w:rightChars="32" w:right="67"/>
        <w:jc w:val="left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  <w:vertAlign w:val="superscript"/>
        </w:rPr>
        <w:t>a</w:t>
      </w:r>
      <w:r>
        <w:rPr>
          <w:rFonts w:ascii="Times New Roman" w:hAnsi="Times New Roman" w:cs="Times New Roman"/>
          <w:sz w:val="18"/>
          <w:szCs w:val="20"/>
        </w:rPr>
        <w:t xml:space="preserve"> Mann-Whitney U</w:t>
      </w:r>
      <w:r w:rsidR="00FB07E1">
        <w:rPr>
          <w:rFonts w:ascii="Times New Roman" w:hAnsi="Times New Roman" w:cs="Times New Roman"/>
          <w:sz w:val="18"/>
          <w:szCs w:val="20"/>
        </w:rPr>
        <w:t xml:space="preserve"> </w:t>
      </w:r>
      <w:r w:rsidR="00FB07E1">
        <w:rPr>
          <w:rFonts w:ascii="Times New Roman" w:hAnsi="Times New Roman" w:cs="Times New Roman" w:hint="eastAsia"/>
          <w:sz w:val="18"/>
          <w:szCs w:val="20"/>
        </w:rPr>
        <w:t>test</w:t>
      </w:r>
    </w:p>
    <w:p w14:paraId="47195D57" w14:textId="77777777" w:rsidR="004D4CF9" w:rsidRPr="004D4CF9" w:rsidRDefault="004D4CF9">
      <w:pPr>
        <w:rPr>
          <w:rFonts w:ascii="Times New Roman" w:hAnsi="Times New Roman" w:cs="Times New Roman"/>
        </w:rPr>
      </w:pPr>
    </w:p>
    <w:sectPr w:rsidR="004D4CF9" w:rsidRPr="004D4CF9" w:rsidSect="00EC4C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68532" w14:textId="77777777" w:rsidR="00631E21" w:rsidRDefault="00631E21" w:rsidP="008C09AB">
      <w:r>
        <w:separator/>
      </w:r>
    </w:p>
  </w:endnote>
  <w:endnote w:type="continuationSeparator" w:id="0">
    <w:p w14:paraId="07F7B306" w14:textId="77777777" w:rsidR="00631E21" w:rsidRDefault="00631E21" w:rsidP="008C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093A6" w14:textId="77777777" w:rsidR="00631E21" w:rsidRDefault="00631E21" w:rsidP="008C09AB">
      <w:r>
        <w:separator/>
      </w:r>
    </w:p>
  </w:footnote>
  <w:footnote w:type="continuationSeparator" w:id="0">
    <w:p w14:paraId="758B2E6E" w14:textId="77777777" w:rsidR="00631E21" w:rsidRDefault="00631E21" w:rsidP="008C0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11F73"/>
    <w:rsid w:val="00056DB7"/>
    <w:rsid w:val="00082E26"/>
    <w:rsid w:val="000C0D4C"/>
    <w:rsid w:val="000F2B7D"/>
    <w:rsid w:val="001324C9"/>
    <w:rsid w:val="001640F5"/>
    <w:rsid w:val="001A22B1"/>
    <w:rsid w:val="001C23B4"/>
    <w:rsid w:val="001E1127"/>
    <w:rsid w:val="00244A12"/>
    <w:rsid w:val="00275E77"/>
    <w:rsid w:val="002F7BA2"/>
    <w:rsid w:val="00324001"/>
    <w:rsid w:val="00346B84"/>
    <w:rsid w:val="003479FE"/>
    <w:rsid w:val="003510A6"/>
    <w:rsid w:val="003557B5"/>
    <w:rsid w:val="00393FE5"/>
    <w:rsid w:val="003B7B88"/>
    <w:rsid w:val="004152C1"/>
    <w:rsid w:val="00431D14"/>
    <w:rsid w:val="00432EDD"/>
    <w:rsid w:val="00444EB8"/>
    <w:rsid w:val="00451605"/>
    <w:rsid w:val="00454D43"/>
    <w:rsid w:val="004820EF"/>
    <w:rsid w:val="004857E0"/>
    <w:rsid w:val="004D4CF9"/>
    <w:rsid w:val="0050111C"/>
    <w:rsid w:val="00514AED"/>
    <w:rsid w:val="0055724C"/>
    <w:rsid w:val="00573D00"/>
    <w:rsid w:val="005805B7"/>
    <w:rsid w:val="005E1760"/>
    <w:rsid w:val="00611F73"/>
    <w:rsid w:val="00631491"/>
    <w:rsid w:val="00631E21"/>
    <w:rsid w:val="006A109A"/>
    <w:rsid w:val="006B7FBE"/>
    <w:rsid w:val="006F4F6F"/>
    <w:rsid w:val="007279C8"/>
    <w:rsid w:val="0074717D"/>
    <w:rsid w:val="00752D9A"/>
    <w:rsid w:val="00761412"/>
    <w:rsid w:val="00791C3A"/>
    <w:rsid w:val="007C7D53"/>
    <w:rsid w:val="007D173A"/>
    <w:rsid w:val="007F5C0B"/>
    <w:rsid w:val="008241E6"/>
    <w:rsid w:val="00884E29"/>
    <w:rsid w:val="00887A14"/>
    <w:rsid w:val="008C09AB"/>
    <w:rsid w:val="009637C8"/>
    <w:rsid w:val="00A076F7"/>
    <w:rsid w:val="00A22510"/>
    <w:rsid w:val="00A66EA4"/>
    <w:rsid w:val="00AD5179"/>
    <w:rsid w:val="00AD7B64"/>
    <w:rsid w:val="00AE0316"/>
    <w:rsid w:val="00AF4304"/>
    <w:rsid w:val="00BA01AE"/>
    <w:rsid w:val="00BA6E19"/>
    <w:rsid w:val="00BB5109"/>
    <w:rsid w:val="00BB5E62"/>
    <w:rsid w:val="00BD41E7"/>
    <w:rsid w:val="00C460CD"/>
    <w:rsid w:val="00CA1133"/>
    <w:rsid w:val="00D0589B"/>
    <w:rsid w:val="00D973DE"/>
    <w:rsid w:val="00DB43EF"/>
    <w:rsid w:val="00DE20B5"/>
    <w:rsid w:val="00DF2477"/>
    <w:rsid w:val="00E42A67"/>
    <w:rsid w:val="00E5446E"/>
    <w:rsid w:val="00E62078"/>
    <w:rsid w:val="00E771EB"/>
    <w:rsid w:val="00E82F37"/>
    <w:rsid w:val="00E90D7B"/>
    <w:rsid w:val="00EA263E"/>
    <w:rsid w:val="00EA472C"/>
    <w:rsid w:val="00EA6B81"/>
    <w:rsid w:val="00EC4C2D"/>
    <w:rsid w:val="00F061DE"/>
    <w:rsid w:val="00F54E38"/>
    <w:rsid w:val="00F81D84"/>
    <w:rsid w:val="00F84E71"/>
    <w:rsid w:val="00F86ADE"/>
    <w:rsid w:val="00FB07E1"/>
    <w:rsid w:val="00FE2035"/>
    <w:rsid w:val="00FE3B49"/>
    <w:rsid w:val="00FE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55E68"/>
  <w15:chartTrackingRefBased/>
  <w15:docId w15:val="{FDC497D0-C8B5-47CB-A175-217B78CE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09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0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09AB"/>
    <w:rPr>
      <w:sz w:val="18"/>
      <w:szCs w:val="18"/>
    </w:rPr>
  </w:style>
  <w:style w:type="table" w:styleId="a7">
    <w:name w:val="Table Grid"/>
    <w:basedOn w:val="a1"/>
    <w:uiPriority w:val="59"/>
    <w:rsid w:val="008C0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0F2B7D"/>
  </w:style>
  <w:style w:type="paragraph" w:styleId="a8">
    <w:name w:val="List Paragraph"/>
    <w:basedOn w:val="a"/>
    <w:uiPriority w:val="34"/>
    <w:qFormat/>
    <w:rsid w:val="00E771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2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C759D-61F5-4528-9808-5FD715BF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Jingen Xia</dc:creator>
  <cp:keywords/>
  <dc:description/>
  <cp:lastModifiedBy>Jingen Xia</cp:lastModifiedBy>
  <cp:revision>51</cp:revision>
  <dcterms:created xsi:type="dcterms:W3CDTF">2021-01-31T01:29:00Z</dcterms:created>
  <dcterms:modified xsi:type="dcterms:W3CDTF">2022-01-25T08:31:00Z</dcterms:modified>
</cp:coreProperties>
</file>