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DAA47" w14:textId="6C398015" w:rsidR="00391519" w:rsidRPr="00E730F5" w:rsidRDefault="00391519" w:rsidP="00391519">
      <w:pPr>
        <w:rPr>
          <w:rFonts w:ascii="Arial" w:hAnsi="Arial" w:cs="Arial"/>
          <w:bCs/>
          <w:sz w:val="20"/>
          <w:szCs w:val="20"/>
        </w:rPr>
      </w:pPr>
      <w:bookmarkStart w:id="0" w:name="_GoBack"/>
      <w:bookmarkEnd w:id="0"/>
      <w:r w:rsidRPr="00391519">
        <w:rPr>
          <w:rFonts w:ascii="Arial" w:hAnsi="Arial" w:cs="Arial"/>
          <w:b/>
          <w:bCs/>
          <w:sz w:val="20"/>
          <w:szCs w:val="20"/>
        </w:rPr>
        <w:t xml:space="preserve">Supplementary Table 1. </w:t>
      </w:r>
      <w:r>
        <w:rPr>
          <w:rFonts w:ascii="Arial" w:hAnsi="Arial" w:cs="Arial"/>
          <w:bCs/>
          <w:sz w:val="20"/>
          <w:szCs w:val="20"/>
        </w:rPr>
        <w:t>Patient characteristics according to AKI status</w:t>
      </w:r>
    </w:p>
    <w:tbl>
      <w:tblPr>
        <w:tblStyle w:val="TableGrid"/>
        <w:tblW w:w="8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946"/>
        <w:gridCol w:w="1973"/>
        <w:gridCol w:w="1327"/>
      </w:tblGrid>
      <w:tr w:rsidR="00391519" w:rsidRPr="00391519" w14:paraId="30ECE0D1" w14:textId="77777777" w:rsidTr="00E42626">
        <w:tc>
          <w:tcPr>
            <w:tcW w:w="3681" w:type="dxa"/>
            <w:tcBorders>
              <w:bottom w:val="single" w:sz="4" w:space="0" w:color="auto"/>
            </w:tcBorders>
          </w:tcPr>
          <w:p w14:paraId="6CE62FF7" w14:textId="77777777" w:rsidR="00391519" w:rsidRPr="00391519" w:rsidRDefault="00391519" w:rsidP="00E42626">
            <w:pPr>
              <w:rPr>
                <w:rFonts w:ascii="Arial" w:hAnsi="Arial" w:cs="Arial"/>
                <w:b/>
                <w:sz w:val="20"/>
                <w:szCs w:val="20"/>
              </w:rPr>
            </w:pPr>
            <w:r w:rsidRPr="00391519">
              <w:rPr>
                <w:rFonts w:ascii="Arial" w:hAnsi="Arial" w:cs="Arial"/>
                <w:b/>
                <w:sz w:val="20"/>
                <w:szCs w:val="20"/>
              </w:rPr>
              <w:t>Characteristic</w:t>
            </w:r>
          </w:p>
        </w:tc>
        <w:tc>
          <w:tcPr>
            <w:tcW w:w="1946" w:type="dxa"/>
            <w:tcBorders>
              <w:top w:val="single" w:sz="4" w:space="0" w:color="auto"/>
              <w:bottom w:val="single" w:sz="4" w:space="0" w:color="auto"/>
            </w:tcBorders>
          </w:tcPr>
          <w:p w14:paraId="55CB0CAB" w14:textId="77777777" w:rsidR="00391519" w:rsidRPr="00391519" w:rsidRDefault="00391519" w:rsidP="00E42626">
            <w:pPr>
              <w:jc w:val="center"/>
              <w:rPr>
                <w:rFonts w:ascii="Arial" w:hAnsi="Arial" w:cs="Arial"/>
                <w:b/>
                <w:sz w:val="20"/>
                <w:szCs w:val="20"/>
              </w:rPr>
            </w:pPr>
            <w:r w:rsidRPr="00391519">
              <w:rPr>
                <w:rFonts w:ascii="Arial" w:hAnsi="Arial" w:cs="Arial"/>
                <w:b/>
                <w:sz w:val="20"/>
                <w:szCs w:val="20"/>
              </w:rPr>
              <w:t>AKI</w:t>
            </w:r>
          </w:p>
        </w:tc>
        <w:tc>
          <w:tcPr>
            <w:tcW w:w="1973" w:type="dxa"/>
            <w:tcBorders>
              <w:top w:val="single" w:sz="4" w:space="0" w:color="auto"/>
              <w:bottom w:val="single" w:sz="4" w:space="0" w:color="auto"/>
            </w:tcBorders>
          </w:tcPr>
          <w:p w14:paraId="69B1E94A" w14:textId="77777777" w:rsidR="00391519" w:rsidRPr="00391519" w:rsidRDefault="00391519" w:rsidP="00E42626">
            <w:pPr>
              <w:jc w:val="center"/>
              <w:rPr>
                <w:rFonts w:ascii="Arial" w:hAnsi="Arial" w:cs="Arial"/>
                <w:b/>
                <w:sz w:val="20"/>
                <w:szCs w:val="20"/>
              </w:rPr>
            </w:pPr>
            <w:r w:rsidRPr="00391519">
              <w:rPr>
                <w:rFonts w:ascii="Arial" w:hAnsi="Arial" w:cs="Arial"/>
                <w:b/>
                <w:sz w:val="20"/>
                <w:szCs w:val="20"/>
              </w:rPr>
              <w:t>No AKI</w:t>
            </w:r>
          </w:p>
        </w:tc>
        <w:tc>
          <w:tcPr>
            <w:tcW w:w="1327" w:type="dxa"/>
            <w:tcBorders>
              <w:top w:val="single" w:sz="4" w:space="0" w:color="auto"/>
              <w:bottom w:val="single" w:sz="4" w:space="0" w:color="auto"/>
            </w:tcBorders>
          </w:tcPr>
          <w:p w14:paraId="694FAEAC" w14:textId="4B460045" w:rsidR="00391519" w:rsidRPr="00391519" w:rsidRDefault="00391519" w:rsidP="00E42626">
            <w:pPr>
              <w:jc w:val="center"/>
              <w:rPr>
                <w:rFonts w:ascii="Arial" w:hAnsi="Arial" w:cs="Arial"/>
                <w:b/>
                <w:i/>
                <w:sz w:val="20"/>
                <w:szCs w:val="20"/>
              </w:rPr>
            </w:pPr>
            <w:r w:rsidRPr="00391519">
              <w:rPr>
                <w:rFonts w:ascii="Arial" w:hAnsi="Arial" w:cs="Arial"/>
                <w:b/>
                <w:i/>
                <w:sz w:val="20"/>
                <w:szCs w:val="20"/>
              </w:rPr>
              <w:t>p</w:t>
            </w:r>
            <w:r w:rsidR="00E730F5" w:rsidRPr="00E730F5">
              <w:rPr>
                <w:rFonts w:ascii="Arial" w:hAnsi="Arial" w:cs="Arial"/>
                <w:b/>
                <w:sz w:val="20"/>
                <w:szCs w:val="20"/>
              </w:rPr>
              <w:t>-value</w:t>
            </w:r>
          </w:p>
        </w:tc>
      </w:tr>
      <w:tr w:rsidR="00391519" w:rsidRPr="00391519" w14:paraId="6D59EABE" w14:textId="77777777" w:rsidTr="00E42626">
        <w:tc>
          <w:tcPr>
            <w:tcW w:w="3681" w:type="dxa"/>
            <w:tcBorders>
              <w:top w:val="single" w:sz="4" w:space="0" w:color="auto"/>
            </w:tcBorders>
          </w:tcPr>
          <w:p w14:paraId="0A796DB9" w14:textId="77777777" w:rsidR="00391519" w:rsidRPr="00391519" w:rsidRDefault="00391519" w:rsidP="00E42626">
            <w:pPr>
              <w:rPr>
                <w:rFonts w:ascii="Arial" w:hAnsi="Arial" w:cs="Arial"/>
                <w:sz w:val="20"/>
                <w:szCs w:val="20"/>
              </w:rPr>
            </w:pPr>
            <w:r w:rsidRPr="00391519">
              <w:rPr>
                <w:rFonts w:ascii="Arial" w:hAnsi="Arial" w:cs="Arial"/>
                <w:sz w:val="20"/>
                <w:szCs w:val="20"/>
              </w:rPr>
              <w:t>IL-17A Range, fg/ml</w:t>
            </w:r>
          </w:p>
        </w:tc>
        <w:tc>
          <w:tcPr>
            <w:tcW w:w="1946" w:type="dxa"/>
            <w:tcBorders>
              <w:top w:val="single" w:sz="4" w:space="0" w:color="auto"/>
            </w:tcBorders>
          </w:tcPr>
          <w:p w14:paraId="6F7303BB"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5.7 – 99007.5</w:t>
            </w:r>
          </w:p>
        </w:tc>
        <w:tc>
          <w:tcPr>
            <w:tcW w:w="1973" w:type="dxa"/>
            <w:tcBorders>
              <w:top w:val="single" w:sz="4" w:space="0" w:color="auto"/>
            </w:tcBorders>
          </w:tcPr>
          <w:p w14:paraId="2A631F9C"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56.6 – 31397.7</w:t>
            </w:r>
          </w:p>
        </w:tc>
        <w:tc>
          <w:tcPr>
            <w:tcW w:w="1327" w:type="dxa"/>
            <w:tcBorders>
              <w:top w:val="single" w:sz="4" w:space="0" w:color="auto"/>
            </w:tcBorders>
          </w:tcPr>
          <w:p w14:paraId="37C0751F" w14:textId="77777777" w:rsidR="00391519" w:rsidRPr="00391519" w:rsidRDefault="00391519" w:rsidP="00E42626">
            <w:pPr>
              <w:jc w:val="center"/>
              <w:rPr>
                <w:rFonts w:ascii="Arial" w:hAnsi="Arial" w:cs="Arial"/>
                <w:sz w:val="20"/>
                <w:szCs w:val="20"/>
              </w:rPr>
            </w:pPr>
          </w:p>
        </w:tc>
      </w:tr>
      <w:tr w:rsidR="00391519" w:rsidRPr="00391519" w14:paraId="46E0F8F1" w14:textId="77777777" w:rsidTr="00E42626">
        <w:tc>
          <w:tcPr>
            <w:tcW w:w="3681" w:type="dxa"/>
            <w:tcBorders>
              <w:bottom w:val="single" w:sz="4" w:space="0" w:color="auto"/>
            </w:tcBorders>
          </w:tcPr>
          <w:p w14:paraId="2D8F7BFA" w14:textId="77777777" w:rsidR="00391519" w:rsidRPr="00391519" w:rsidRDefault="00391519" w:rsidP="00E42626">
            <w:pPr>
              <w:rPr>
                <w:rFonts w:ascii="Arial" w:hAnsi="Arial" w:cs="Arial"/>
                <w:sz w:val="20"/>
                <w:szCs w:val="20"/>
              </w:rPr>
            </w:pPr>
            <w:r w:rsidRPr="00391519">
              <w:rPr>
                <w:rFonts w:ascii="Arial" w:hAnsi="Arial" w:cs="Arial"/>
                <w:sz w:val="20"/>
                <w:szCs w:val="20"/>
              </w:rPr>
              <w:t>No. of patients</w:t>
            </w:r>
          </w:p>
        </w:tc>
        <w:tc>
          <w:tcPr>
            <w:tcW w:w="1946" w:type="dxa"/>
            <w:tcBorders>
              <w:bottom w:val="single" w:sz="4" w:space="0" w:color="auto"/>
            </w:tcBorders>
          </w:tcPr>
          <w:p w14:paraId="7493F085"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153</w:t>
            </w:r>
          </w:p>
        </w:tc>
        <w:tc>
          <w:tcPr>
            <w:tcW w:w="1973" w:type="dxa"/>
            <w:tcBorders>
              <w:bottom w:val="single" w:sz="4" w:space="0" w:color="auto"/>
            </w:tcBorders>
          </w:tcPr>
          <w:p w14:paraId="6A7F2230"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146</w:t>
            </w:r>
          </w:p>
        </w:tc>
        <w:tc>
          <w:tcPr>
            <w:tcW w:w="1327" w:type="dxa"/>
            <w:tcBorders>
              <w:bottom w:val="single" w:sz="4" w:space="0" w:color="auto"/>
            </w:tcBorders>
          </w:tcPr>
          <w:p w14:paraId="2A4F7FA7" w14:textId="77777777" w:rsidR="00391519" w:rsidRPr="00391519" w:rsidRDefault="00391519" w:rsidP="00E42626">
            <w:pPr>
              <w:jc w:val="center"/>
              <w:rPr>
                <w:rFonts w:ascii="Arial" w:hAnsi="Arial" w:cs="Arial"/>
                <w:sz w:val="20"/>
                <w:szCs w:val="20"/>
              </w:rPr>
            </w:pPr>
          </w:p>
        </w:tc>
      </w:tr>
      <w:tr w:rsidR="00391519" w:rsidRPr="00391519" w14:paraId="3E48D28C" w14:textId="77777777" w:rsidTr="00E42626">
        <w:tc>
          <w:tcPr>
            <w:tcW w:w="3681" w:type="dxa"/>
          </w:tcPr>
          <w:p w14:paraId="3FBB1622" w14:textId="77777777" w:rsidR="00391519" w:rsidRPr="00391519" w:rsidRDefault="00391519" w:rsidP="00E42626">
            <w:pPr>
              <w:rPr>
                <w:rFonts w:ascii="Arial" w:hAnsi="Arial" w:cs="Arial"/>
                <w:sz w:val="20"/>
                <w:szCs w:val="20"/>
              </w:rPr>
            </w:pPr>
            <w:r w:rsidRPr="00391519">
              <w:rPr>
                <w:rFonts w:ascii="Arial" w:hAnsi="Arial" w:cs="Arial"/>
                <w:sz w:val="20"/>
                <w:szCs w:val="20"/>
              </w:rPr>
              <w:t>Age, years ± SD</w:t>
            </w:r>
          </w:p>
        </w:tc>
        <w:tc>
          <w:tcPr>
            <w:tcW w:w="1946" w:type="dxa"/>
            <w:vAlign w:val="center"/>
          </w:tcPr>
          <w:p w14:paraId="074CF55D"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55.9 ± 15.5</w:t>
            </w:r>
          </w:p>
        </w:tc>
        <w:tc>
          <w:tcPr>
            <w:tcW w:w="1973" w:type="dxa"/>
            <w:vAlign w:val="center"/>
          </w:tcPr>
          <w:p w14:paraId="2E6DB08D"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57.8 ± 14.9</w:t>
            </w:r>
          </w:p>
        </w:tc>
        <w:tc>
          <w:tcPr>
            <w:tcW w:w="1327" w:type="dxa"/>
            <w:vAlign w:val="center"/>
          </w:tcPr>
          <w:p w14:paraId="411ADACD"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0.282</w:t>
            </w:r>
          </w:p>
        </w:tc>
      </w:tr>
      <w:tr w:rsidR="00391519" w:rsidRPr="00391519" w14:paraId="712A1B4A" w14:textId="77777777" w:rsidTr="00E42626">
        <w:tc>
          <w:tcPr>
            <w:tcW w:w="3681" w:type="dxa"/>
          </w:tcPr>
          <w:p w14:paraId="0AC22A2A" w14:textId="77777777" w:rsidR="00391519" w:rsidRPr="00391519" w:rsidRDefault="00391519" w:rsidP="00E42626">
            <w:pPr>
              <w:rPr>
                <w:rFonts w:ascii="Arial" w:hAnsi="Arial" w:cs="Arial"/>
                <w:sz w:val="20"/>
                <w:szCs w:val="20"/>
              </w:rPr>
            </w:pPr>
            <w:r w:rsidRPr="00391519">
              <w:rPr>
                <w:rFonts w:ascii="Arial" w:hAnsi="Arial" w:cs="Arial"/>
                <w:sz w:val="20"/>
                <w:szCs w:val="20"/>
              </w:rPr>
              <w:t>Women, n (%)</w:t>
            </w:r>
          </w:p>
        </w:tc>
        <w:tc>
          <w:tcPr>
            <w:tcW w:w="1946" w:type="dxa"/>
            <w:vAlign w:val="center"/>
          </w:tcPr>
          <w:p w14:paraId="55D856E9"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58 (37.9)</w:t>
            </w:r>
          </w:p>
        </w:tc>
        <w:tc>
          <w:tcPr>
            <w:tcW w:w="1973" w:type="dxa"/>
            <w:vAlign w:val="center"/>
          </w:tcPr>
          <w:p w14:paraId="678B17B0"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66 (45.2)</w:t>
            </w:r>
          </w:p>
        </w:tc>
        <w:tc>
          <w:tcPr>
            <w:tcW w:w="1327" w:type="dxa"/>
            <w:vAlign w:val="center"/>
          </w:tcPr>
          <w:p w14:paraId="5E189C1E"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0.200</w:t>
            </w:r>
          </w:p>
        </w:tc>
      </w:tr>
      <w:tr w:rsidR="00391519" w:rsidRPr="00391519" w14:paraId="2287AB3D" w14:textId="77777777" w:rsidTr="00E42626">
        <w:tc>
          <w:tcPr>
            <w:tcW w:w="3681" w:type="dxa"/>
          </w:tcPr>
          <w:p w14:paraId="7765D167" w14:textId="77777777" w:rsidR="00391519" w:rsidRPr="00391519" w:rsidRDefault="00391519" w:rsidP="00E42626">
            <w:pPr>
              <w:rPr>
                <w:rFonts w:ascii="Arial" w:hAnsi="Arial" w:cs="Arial"/>
                <w:sz w:val="20"/>
                <w:szCs w:val="20"/>
              </w:rPr>
            </w:pPr>
            <w:r w:rsidRPr="00391519">
              <w:rPr>
                <w:rFonts w:ascii="Arial" w:hAnsi="Arial" w:cs="Arial"/>
                <w:sz w:val="20"/>
                <w:szCs w:val="20"/>
              </w:rPr>
              <w:t>Race, n (%)</w:t>
            </w:r>
          </w:p>
          <w:p w14:paraId="181F4F70" w14:textId="77777777" w:rsidR="00391519" w:rsidRPr="00391519" w:rsidRDefault="00391519" w:rsidP="00E42626">
            <w:pPr>
              <w:rPr>
                <w:rFonts w:ascii="Arial" w:hAnsi="Arial" w:cs="Arial"/>
                <w:sz w:val="20"/>
                <w:szCs w:val="20"/>
              </w:rPr>
            </w:pPr>
            <w:r w:rsidRPr="00391519">
              <w:rPr>
                <w:rFonts w:ascii="Arial" w:hAnsi="Arial" w:cs="Arial"/>
                <w:sz w:val="20"/>
                <w:szCs w:val="20"/>
              </w:rPr>
              <w:t xml:space="preserve">   White</w:t>
            </w:r>
          </w:p>
          <w:p w14:paraId="04372846" w14:textId="77777777" w:rsidR="00391519" w:rsidRPr="00391519" w:rsidRDefault="00391519" w:rsidP="00E42626">
            <w:pPr>
              <w:rPr>
                <w:rFonts w:ascii="Arial" w:hAnsi="Arial" w:cs="Arial"/>
                <w:sz w:val="20"/>
                <w:szCs w:val="20"/>
              </w:rPr>
            </w:pPr>
            <w:r w:rsidRPr="00391519">
              <w:rPr>
                <w:rFonts w:ascii="Arial" w:hAnsi="Arial" w:cs="Arial"/>
                <w:sz w:val="20"/>
                <w:szCs w:val="20"/>
              </w:rPr>
              <w:t xml:space="preserve">   Black</w:t>
            </w:r>
          </w:p>
          <w:p w14:paraId="5310BBD4" w14:textId="77777777" w:rsidR="00391519" w:rsidRPr="00391519" w:rsidRDefault="00391519" w:rsidP="00E42626">
            <w:pPr>
              <w:rPr>
                <w:rFonts w:ascii="Arial" w:hAnsi="Arial" w:cs="Arial"/>
                <w:sz w:val="20"/>
                <w:szCs w:val="20"/>
              </w:rPr>
            </w:pPr>
            <w:r w:rsidRPr="00391519">
              <w:rPr>
                <w:rFonts w:ascii="Arial" w:hAnsi="Arial" w:cs="Arial"/>
                <w:sz w:val="20"/>
                <w:szCs w:val="20"/>
              </w:rPr>
              <w:t xml:space="preserve">   Other </w:t>
            </w:r>
          </w:p>
        </w:tc>
        <w:tc>
          <w:tcPr>
            <w:tcW w:w="1946" w:type="dxa"/>
            <w:vAlign w:val="center"/>
          </w:tcPr>
          <w:p w14:paraId="440288E9" w14:textId="77777777" w:rsidR="00391519" w:rsidRPr="00391519" w:rsidRDefault="00391519" w:rsidP="00E42626">
            <w:pPr>
              <w:jc w:val="center"/>
              <w:rPr>
                <w:rFonts w:ascii="Arial" w:hAnsi="Arial" w:cs="Arial"/>
                <w:sz w:val="20"/>
                <w:szCs w:val="20"/>
              </w:rPr>
            </w:pPr>
          </w:p>
          <w:p w14:paraId="304B24C4"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119 (77.8)</w:t>
            </w:r>
          </w:p>
          <w:p w14:paraId="4DCE500A"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21 (13.7)</w:t>
            </w:r>
          </w:p>
          <w:p w14:paraId="7EE16B7E"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13 (8.5)</w:t>
            </w:r>
          </w:p>
        </w:tc>
        <w:tc>
          <w:tcPr>
            <w:tcW w:w="1973" w:type="dxa"/>
            <w:vAlign w:val="center"/>
          </w:tcPr>
          <w:p w14:paraId="28E5B524" w14:textId="77777777" w:rsidR="00391519" w:rsidRPr="00391519" w:rsidRDefault="00391519" w:rsidP="00E42626">
            <w:pPr>
              <w:jc w:val="center"/>
              <w:rPr>
                <w:rFonts w:ascii="Arial" w:hAnsi="Arial" w:cs="Arial"/>
                <w:sz w:val="20"/>
                <w:szCs w:val="20"/>
              </w:rPr>
            </w:pPr>
          </w:p>
          <w:p w14:paraId="0F62DD01"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116 (79.5)</w:t>
            </w:r>
          </w:p>
          <w:p w14:paraId="5EC5284F"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7 (4.8)</w:t>
            </w:r>
          </w:p>
          <w:p w14:paraId="4CA83A56"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23 (15.7)</w:t>
            </w:r>
          </w:p>
        </w:tc>
        <w:tc>
          <w:tcPr>
            <w:tcW w:w="1327" w:type="dxa"/>
            <w:vAlign w:val="center"/>
          </w:tcPr>
          <w:p w14:paraId="6CD2D4B3"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0.008</w:t>
            </w:r>
          </w:p>
          <w:p w14:paraId="6F36C099" w14:textId="77777777" w:rsidR="00391519" w:rsidRPr="00391519" w:rsidRDefault="00391519" w:rsidP="00E42626">
            <w:pPr>
              <w:jc w:val="center"/>
              <w:rPr>
                <w:rFonts w:ascii="Arial" w:hAnsi="Arial" w:cs="Arial"/>
                <w:sz w:val="20"/>
                <w:szCs w:val="20"/>
              </w:rPr>
            </w:pPr>
          </w:p>
        </w:tc>
      </w:tr>
      <w:tr w:rsidR="00391519" w:rsidRPr="00391519" w14:paraId="094168A4" w14:textId="77777777" w:rsidTr="00E42626">
        <w:tc>
          <w:tcPr>
            <w:tcW w:w="3681" w:type="dxa"/>
            <w:tcBorders>
              <w:bottom w:val="single" w:sz="4" w:space="0" w:color="auto"/>
            </w:tcBorders>
          </w:tcPr>
          <w:p w14:paraId="49C10E2A" w14:textId="77777777" w:rsidR="00391519" w:rsidRPr="00391519" w:rsidRDefault="00391519" w:rsidP="00E42626">
            <w:pPr>
              <w:rPr>
                <w:rFonts w:ascii="Arial" w:hAnsi="Arial" w:cs="Arial"/>
                <w:sz w:val="20"/>
                <w:szCs w:val="20"/>
              </w:rPr>
            </w:pPr>
            <w:r w:rsidRPr="00391519">
              <w:rPr>
                <w:rFonts w:ascii="Arial" w:hAnsi="Arial" w:cs="Arial"/>
                <w:sz w:val="20"/>
                <w:szCs w:val="20"/>
              </w:rPr>
              <w:t>Body mass index, kg/m</w:t>
            </w:r>
            <w:r w:rsidRPr="00391519">
              <w:rPr>
                <w:rFonts w:ascii="Arial" w:hAnsi="Arial" w:cs="Arial"/>
                <w:sz w:val="20"/>
                <w:szCs w:val="20"/>
                <w:vertAlign w:val="superscript"/>
              </w:rPr>
              <w:t>2</w:t>
            </w:r>
          </w:p>
        </w:tc>
        <w:tc>
          <w:tcPr>
            <w:tcW w:w="1946" w:type="dxa"/>
            <w:tcBorders>
              <w:bottom w:val="single" w:sz="4" w:space="0" w:color="auto"/>
            </w:tcBorders>
            <w:vAlign w:val="center"/>
          </w:tcPr>
          <w:p w14:paraId="0E493448"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30.8 [24.5-37.4]</w:t>
            </w:r>
          </w:p>
        </w:tc>
        <w:tc>
          <w:tcPr>
            <w:tcW w:w="1973" w:type="dxa"/>
            <w:tcBorders>
              <w:bottom w:val="single" w:sz="4" w:space="0" w:color="auto"/>
            </w:tcBorders>
            <w:vAlign w:val="center"/>
          </w:tcPr>
          <w:p w14:paraId="29676B86"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27.1 [23.0-32.2]</w:t>
            </w:r>
          </w:p>
        </w:tc>
        <w:tc>
          <w:tcPr>
            <w:tcW w:w="1327" w:type="dxa"/>
            <w:tcBorders>
              <w:bottom w:val="single" w:sz="4" w:space="0" w:color="auto"/>
            </w:tcBorders>
            <w:vAlign w:val="center"/>
          </w:tcPr>
          <w:p w14:paraId="7F94C473"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0.002</w:t>
            </w:r>
          </w:p>
        </w:tc>
      </w:tr>
      <w:tr w:rsidR="00391519" w:rsidRPr="00391519" w14:paraId="24422EEA" w14:textId="77777777" w:rsidTr="00E42626">
        <w:tc>
          <w:tcPr>
            <w:tcW w:w="3681" w:type="dxa"/>
          </w:tcPr>
          <w:p w14:paraId="2D580E9B" w14:textId="77777777" w:rsidR="00391519" w:rsidRPr="00391519" w:rsidRDefault="00391519" w:rsidP="00E42626">
            <w:pPr>
              <w:rPr>
                <w:rFonts w:ascii="Arial" w:hAnsi="Arial" w:cs="Arial"/>
                <w:sz w:val="20"/>
                <w:szCs w:val="20"/>
              </w:rPr>
            </w:pPr>
            <w:r w:rsidRPr="00391519">
              <w:rPr>
                <w:rFonts w:ascii="Arial" w:hAnsi="Arial" w:cs="Arial"/>
                <w:sz w:val="20"/>
                <w:szCs w:val="20"/>
              </w:rPr>
              <w:t>Baseline eGFR, ml/min/1.73m</w:t>
            </w:r>
            <w:r w:rsidRPr="00391519">
              <w:rPr>
                <w:rFonts w:ascii="Arial" w:hAnsi="Arial" w:cs="Arial"/>
                <w:sz w:val="20"/>
                <w:szCs w:val="20"/>
                <w:vertAlign w:val="superscript"/>
              </w:rPr>
              <w:t>2</w:t>
            </w:r>
            <w:r w:rsidRPr="00391519">
              <w:rPr>
                <w:rFonts w:ascii="Arial" w:hAnsi="Arial" w:cs="Arial"/>
                <w:sz w:val="20"/>
                <w:szCs w:val="20"/>
              </w:rPr>
              <w:t>, median [IQR]</w:t>
            </w:r>
          </w:p>
        </w:tc>
        <w:tc>
          <w:tcPr>
            <w:tcW w:w="1946" w:type="dxa"/>
            <w:vAlign w:val="center"/>
          </w:tcPr>
          <w:p w14:paraId="26351E89"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87.9 [74.9-100.7]</w:t>
            </w:r>
          </w:p>
        </w:tc>
        <w:tc>
          <w:tcPr>
            <w:tcW w:w="1973" w:type="dxa"/>
            <w:vAlign w:val="center"/>
          </w:tcPr>
          <w:p w14:paraId="5EE13985"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91.7 [80.1-101.2]</w:t>
            </w:r>
          </w:p>
        </w:tc>
        <w:tc>
          <w:tcPr>
            <w:tcW w:w="1327" w:type="dxa"/>
            <w:vAlign w:val="center"/>
          </w:tcPr>
          <w:p w14:paraId="016895A9"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0.203</w:t>
            </w:r>
          </w:p>
        </w:tc>
      </w:tr>
      <w:tr w:rsidR="00391519" w:rsidRPr="00391519" w14:paraId="0C41DADA" w14:textId="77777777" w:rsidTr="00E42626">
        <w:tc>
          <w:tcPr>
            <w:tcW w:w="3681" w:type="dxa"/>
            <w:tcBorders>
              <w:bottom w:val="single" w:sz="4" w:space="0" w:color="auto"/>
            </w:tcBorders>
          </w:tcPr>
          <w:p w14:paraId="1A0E9B88" w14:textId="77777777" w:rsidR="00391519" w:rsidRPr="00391519" w:rsidRDefault="00391519" w:rsidP="00E42626">
            <w:pPr>
              <w:rPr>
                <w:rFonts w:ascii="Arial" w:hAnsi="Arial" w:cs="Arial"/>
                <w:sz w:val="20"/>
                <w:szCs w:val="20"/>
              </w:rPr>
            </w:pPr>
            <w:r w:rsidRPr="00391519">
              <w:rPr>
                <w:rFonts w:ascii="Arial" w:hAnsi="Arial" w:cs="Arial"/>
                <w:sz w:val="20"/>
                <w:szCs w:val="20"/>
              </w:rPr>
              <w:t>Baseline SCr, mg/dl, median [IQR]</w:t>
            </w:r>
          </w:p>
        </w:tc>
        <w:tc>
          <w:tcPr>
            <w:tcW w:w="1946" w:type="dxa"/>
            <w:tcBorders>
              <w:bottom w:val="single" w:sz="4" w:space="0" w:color="auto"/>
            </w:tcBorders>
            <w:vAlign w:val="center"/>
          </w:tcPr>
          <w:p w14:paraId="3D716B30"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0.9 [0.7-1.0]</w:t>
            </w:r>
          </w:p>
        </w:tc>
        <w:tc>
          <w:tcPr>
            <w:tcW w:w="1973" w:type="dxa"/>
            <w:tcBorders>
              <w:bottom w:val="single" w:sz="4" w:space="0" w:color="auto"/>
            </w:tcBorders>
            <w:vAlign w:val="center"/>
          </w:tcPr>
          <w:p w14:paraId="4329EA2A"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0.8 [0.7-0.9]</w:t>
            </w:r>
          </w:p>
        </w:tc>
        <w:tc>
          <w:tcPr>
            <w:tcW w:w="1327" w:type="dxa"/>
            <w:tcBorders>
              <w:bottom w:val="single" w:sz="4" w:space="0" w:color="auto"/>
            </w:tcBorders>
            <w:vAlign w:val="center"/>
          </w:tcPr>
          <w:p w14:paraId="3A09279F"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0.014</w:t>
            </w:r>
          </w:p>
        </w:tc>
      </w:tr>
      <w:tr w:rsidR="00391519" w:rsidRPr="00391519" w14:paraId="600A6AC4" w14:textId="77777777" w:rsidTr="00E42626">
        <w:tc>
          <w:tcPr>
            <w:tcW w:w="3681" w:type="dxa"/>
          </w:tcPr>
          <w:p w14:paraId="557599BD" w14:textId="77777777" w:rsidR="00391519" w:rsidRPr="00391519" w:rsidRDefault="00391519" w:rsidP="00E42626">
            <w:pPr>
              <w:rPr>
                <w:rFonts w:ascii="Arial" w:hAnsi="Arial" w:cs="Arial"/>
                <w:sz w:val="20"/>
                <w:szCs w:val="20"/>
              </w:rPr>
            </w:pPr>
            <w:r w:rsidRPr="00391519">
              <w:rPr>
                <w:rFonts w:ascii="Arial" w:hAnsi="Arial" w:cs="Arial"/>
                <w:sz w:val="20"/>
                <w:szCs w:val="20"/>
              </w:rPr>
              <w:t>Diabetes, n (%)</w:t>
            </w:r>
          </w:p>
        </w:tc>
        <w:tc>
          <w:tcPr>
            <w:tcW w:w="1946" w:type="dxa"/>
            <w:vAlign w:val="center"/>
          </w:tcPr>
          <w:p w14:paraId="1B97B883"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50 (32.7)</w:t>
            </w:r>
          </w:p>
        </w:tc>
        <w:tc>
          <w:tcPr>
            <w:tcW w:w="1973" w:type="dxa"/>
            <w:vAlign w:val="center"/>
          </w:tcPr>
          <w:p w14:paraId="268E2CB1"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27 (18.5)</w:t>
            </w:r>
          </w:p>
        </w:tc>
        <w:tc>
          <w:tcPr>
            <w:tcW w:w="1327" w:type="dxa"/>
            <w:vAlign w:val="center"/>
          </w:tcPr>
          <w:p w14:paraId="3755577F"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0.005</w:t>
            </w:r>
          </w:p>
        </w:tc>
      </w:tr>
      <w:tr w:rsidR="00391519" w:rsidRPr="00391519" w14:paraId="2DB69E0F" w14:textId="77777777" w:rsidTr="00E42626">
        <w:tc>
          <w:tcPr>
            <w:tcW w:w="3681" w:type="dxa"/>
          </w:tcPr>
          <w:p w14:paraId="0AAED3EC" w14:textId="77777777" w:rsidR="00391519" w:rsidRPr="00391519" w:rsidRDefault="00391519" w:rsidP="00E42626">
            <w:pPr>
              <w:rPr>
                <w:rFonts w:ascii="Arial" w:hAnsi="Arial" w:cs="Arial"/>
                <w:sz w:val="20"/>
                <w:szCs w:val="20"/>
              </w:rPr>
            </w:pPr>
            <w:r w:rsidRPr="00391519">
              <w:rPr>
                <w:rFonts w:ascii="Arial" w:hAnsi="Arial" w:cs="Arial"/>
                <w:sz w:val="20"/>
                <w:szCs w:val="20"/>
              </w:rPr>
              <w:t>Hypertension, n (%)</w:t>
            </w:r>
          </w:p>
        </w:tc>
        <w:tc>
          <w:tcPr>
            <w:tcW w:w="1946" w:type="dxa"/>
            <w:vAlign w:val="center"/>
          </w:tcPr>
          <w:p w14:paraId="7004BBBB"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80 (52.3)</w:t>
            </w:r>
          </w:p>
        </w:tc>
        <w:tc>
          <w:tcPr>
            <w:tcW w:w="1973" w:type="dxa"/>
            <w:vAlign w:val="center"/>
          </w:tcPr>
          <w:p w14:paraId="00A2DB37"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75 (51.4)</w:t>
            </w:r>
          </w:p>
        </w:tc>
        <w:tc>
          <w:tcPr>
            <w:tcW w:w="1327" w:type="dxa"/>
            <w:vAlign w:val="center"/>
          </w:tcPr>
          <w:p w14:paraId="02C07E36"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0.874</w:t>
            </w:r>
          </w:p>
        </w:tc>
      </w:tr>
      <w:tr w:rsidR="00391519" w:rsidRPr="00391519" w14:paraId="216948E0" w14:textId="77777777" w:rsidTr="00E42626">
        <w:tc>
          <w:tcPr>
            <w:tcW w:w="3681" w:type="dxa"/>
          </w:tcPr>
          <w:p w14:paraId="51DA6C84" w14:textId="77777777" w:rsidR="00391519" w:rsidRPr="00391519" w:rsidRDefault="00391519" w:rsidP="00E42626">
            <w:pPr>
              <w:rPr>
                <w:rFonts w:ascii="Arial" w:hAnsi="Arial" w:cs="Arial"/>
                <w:sz w:val="20"/>
                <w:szCs w:val="20"/>
              </w:rPr>
            </w:pPr>
            <w:r w:rsidRPr="00391519">
              <w:rPr>
                <w:rFonts w:ascii="Arial" w:hAnsi="Arial" w:cs="Arial"/>
                <w:sz w:val="20"/>
                <w:szCs w:val="20"/>
              </w:rPr>
              <w:t>CHF, n (%)</w:t>
            </w:r>
          </w:p>
        </w:tc>
        <w:tc>
          <w:tcPr>
            <w:tcW w:w="1946" w:type="dxa"/>
            <w:vAlign w:val="center"/>
          </w:tcPr>
          <w:p w14:paraId="4381E4F3"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39 (25.5)</w:t>
            </w:r>
          </w:p>
        </w:tc>
        <w:tc>
          <w:tcPr>
            <w:tcW w:w="1973" w:type="dxa"/>
            <w:vAlign w:val="center"/>
          </w:tcPr>
          <w:p w14:paraId="69390A1A"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34 (23.3)</w:t>
            </w:r>
          </w:p>
        </w:tc>
        <w:tc>
          <w:tcPr>
            <w:tcW w:w="1327" w:type="dxa"/>
            <w:vAlign w:val="center"/>
          </w:tcPr>
          <w:p w14:paraId="4C4580C1"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0.553</w:t>
            </w:r>
          </w:p>
        </w:tc>
      </w:tr>
      <w:tr w:rsidR="00391519" w:rsidRPr="00391519" w14:paraId="229D1940" w14:textId="77777777" w:rsidTr="00E42626">
        <w:tc>
          <w:tcPr>
            <w:tcW w:w="3681" w:type="dxa"/>
          </w:tcPr>
          <w:p w14:paraId="5F1D8E44" w14:textId="77777777" w:rsidR="00391519" w:rsidRPr="00391519" w:rsidRDefault="00391519" w:rsidP="00E42626">
            <w:pPr>
              <w:rPr>
                <w:rFonts w:ascii="Arial" w:hAnsi="Arial" w:cs="Arial"/>
                <w:sz w:val="20"/>
                <w:szCs w:val="20"/>
              </w:rPr>
            </w:pPr>
            <w:r w:rsidRPr="00391519">
              <w:rPr>
                <w:rFonts w:ascii="Arial" w:hAnsi="Arial" w:cs="Arial"/>
                <w:sz w:val="20"/>
                <w:szCs w:val="20"/>
              </w:rPr>
              <w:t>Liver disease, n (%)</w:t>
            </w:r>
          </w:p>
        </w:tc>
        <w:tc>
          <w:tcPr>
            <w:tcW w:w="1946" w:type="dxa"/>
            <w:vAlign w:val="center"/>
          </w:tcPr>
          <w:p w14:paraId="0BE7BF31"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38 (24.8)</w:t>
            </w:r>
          </w:p>
        </w:tc>
        <w:tc>
          <w:tcPr>
            <w:tcW w:w="1973" w:type="dxa"/>
            <w:vAlign w:val="center"/>
          </w:tcPr>
          <w:p w14:paraId="549E7146"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14 (9.6)</w:t>
            </w:r>
          </w:p>
        </w:tc>
        <w:tc>
          <w:tcPr>
            <w:tcW w:w="1327" w:type="dxa"/>
            <w:vAlign w:val="center"/>
          </w:tcPr>
          <w:p w14:paraId="5D6C664A"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0.001</w:t>
            </w:r>
          </w:p>
        </w:tc>
      </w:tr>
      <w:tr w:rsidR="00391519" w:rsidRPr="00391519" w14:paraId="5A30910B" w14:textId="77777777" w:rsidTr="00E42626">
        <w:tc>
          <w:tcPr>
            <w:tcW w:w="3681" w:type="dxa"/>
          </w:tcPr>
          <w:p w14:paraId="7FDE6318" w14:textId="77777777" w:rsidR="00391519" w:rsidRPr="00391519" w:rsidRDefault="00391519" w:rsidP="00E42626">
            <w:pPr>
              <w:rPr>
                <w:rFonts w:ascii="Arial" w:hAnsi="Arial" w:cs="Arial"/>
                <w:sz w:val="20"/>
                <w:szCs w:val="20"/>
              </w:rPr>
            </w:pPr>
            <w:r w:rsidRPr="00391519">
              <w:rPr>
                <w:rFonts w:ascii="Arial" w:hAnsi="Arial" w:cs="Arial"/>
                <w:sz w:val="20"/>
                <w:szCs w:val="20"/>
              </w:rPr>
              <w:t>Anemia</w:t>
            </w:r>
            <w:r w:rsidRPr="00391519">
              <w:rPr>
                <w:rFonts w:ascii="Arial" w:hAnsi="Arial" w:cs="Arial"/>
                <w:sz w:val="20"/>
                <w:szCs w:val="20"/>
                <w:vertAlign w:val="superscript"/>
              </w:rPr>
              <w:t>*</w:t>
            </w:r>
            <w:r w:rsidRPr="00391519">
              <w:rPr>
                <w:rFonts w:ascii="Arial" w:hAnsi="Arial" w:cs="Arial"/>
                <w:sz w:val="20"/>
                <w:szCs w:val="20"/>
              </w:rPr>
              <w:t>, n (%)</w:t>
            </w:r>
          </w:p>
        </w:tc>
        <w:tc>
          <w:tcPr>
            <w:tcW w:w="1946" w:type="dxa"/>
            <w:vAlign w:val="center"/>
          </w:tcPr>
          <w:p w14:paraId="118C8E6D"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97 (63.4)</w:t>
            </w:r>
          </w:p>
        </w:tc>
        <w:tc>
          <w:tcPr>
            <w:tcW w:w="1973" w:type="dxa"/>
            <w:vAlign w:val="center"/>
          </w:tcPr>
          <w:p w14:paraId="5840A511"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62 (42.5)</w:t>
            </w:r>
          </w:p>
        </w:tc>
        <w:tc>
          <w:tcPr>
            <w:tcW w:w="1327" w:type="dxa"/>
            <w:vAlign w:val="center"/>
          </w:tcPr>
          <w:p w14:paraId="4309633A"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&lt;0.001</w:t>
            </w:r>
          </w:p>
        </w:tc>
      </w:tr>
      <w:tr w:rsidR="00391519" w:rsidRPr="00391519" w14:paraId="11BFE08F" w14:textId="77777777" w:rsidTr="00E42626">
        <w:tc>
          <w:tcPr>
            <w:tcW w:w="3681" w:type="dxa"/>
          </w:tcPr>
          <w:p w14:paraId="14393F32" w14:textId="77777777" w:rsidR="00391519" w:rsidRPr="00391519" w:rsidRDefault="00391519" w:rsidP="00E42626">
            <w:pPr>
              <w:rPr>
                <w:rFonts w:ascii="Arial" w:hAnsi="Arial" w:cs="Arial"/>
                <w:sz w:val="20"/>
                <w:szCs w:val="20"/>
              </w:rPr>
            </w:pPr>
            <w:r w:rsidRPr="00391519">
              <w:rPr>
                <w:rFonts w:ascii="Arial" w:hAnsi="Arial" w:cs="Arial"/>
                <w:sz w:val="20"/>
                <w:szCs w:val="20"/>
              </w:rPr>
              <w:t>Cancer, n (%)</w:t>
            </w:r>
          </w:p>
        </w:tc>
        <w:tc>
          <w:tcPr>
            <w:tcW w:w="1946" w:type="dxa"/>
            <w:vAlign w:val="center"/>
          </w:tcPr>
          <w:p w14:paraId="733A1FBA"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42 (27.5)</w:t>
            </w:r>
          </w:p>
        </w:tc>
        <w:tc>
          <w:tcPr>
            <w:tcW w:w="1973" w:type="dxa"/>
            <w:vAlign w:val="center"/>
          </w:tcPr>
          <w:p w14:paraId="17E0161D"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39 (26.7)</w:t>
            </w:r>
          </w:p>
        </w:tc>
        <w:tc>
          <w:tcPr>
            <w:tcW w:w="1327" w:type="dxa"/>
            <w:vAlign w:val="center"/>
          </w:tcPr>
          <w:p w14:paraId="0ABD0D9C"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0.914</w:t>
            </w:r>
          </w:p>
        </w:tc>
      </w:tr>
      <w:tr w:rsidR="00391519" w:rsidRPr="00391519" w14:paraId="7BDE79F3" w14:textId="77777777" w:rsidTr="00E42626">
        <w:tc>
          <w:tcPr>
            <w:tcW w:w="3681" w:type="dxa"/>
            <w:tcBorders>
              <w:bottom w:val="single" w:sz="4" w:space="0" w:color="auto"/>
            </w:tcBorders>
          </w:tcPr>
          <w:p w14:paraId="09167AFC" w14:textId="77777777" w:rsidR="00391519" w:rsidRPr="00391519" w:rsidRDefault="00391519" w:rsidP="00E42626">
            <w:pPr>
              <w:rPr>
                <w:rFonts w:ascii="Arial" w:hAnsi="Arial" w:cs="Arial"/>
                <w:sz w:val="20"/>
                <w:szCs w:val="20"/>
              </w:rPr>
            </w:pPr>
            <w:r w:rsidRPr="00391519">
              <w:rPr>
                <w:rFonts w:ascii="Arial" w:hAnsi="Arial" w:cs="Arial"/>
                <w:sz w:val="20"/>
                <w:szCs w:val="20"/>
              </w:rPr>
              <w:t>Charlson comorbidity index, median [IQR]</w:t>
            </w:r>
          </w:p>
        </w:tc>
        <w:tc>
          <w:tcPr>
            <w:tcW w:w="1946" w:type="dxa"/>
            <w:tcBorders>
              <w:bottom w:val="single" w:sz="4" w:space="0" w:color="auto"/>
            </w:tcBorders>
            <w:vAlign w:val="center"/>
          </w:tcPr>
          <w:p w14:paraId="3E78CF64"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4.0 [2.0-6.0]</w:t>
            </w:r>
          </w:p>
        </w:tc>
        <w:tc>
          <w:tcPr>
            <w:tcW w:w="1973" w:type="dxa"/>
            <w:tcBorders>
              <w:bottom w:val="single" w:sz="4" w:space="0" w:color="auto"/>
            </w:tcBorders>
            <w:vAlign w:val="center"/>
          </w:tcPr>
          <w:p w14:paraId="3BB911DC"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3.0 [2.0-4.0]</w:t>
            </w:r>
          </w:p>
        </w:tc>
        <w:tc>
          <w:tcPr>
            <w:tcW w:w="1327" w:type="dxa"/>
            <w:tcBorders>
              <w:bottom w:val="single" w:sz="4" w:space="0" w:color="auto"/>
            </w:tcBorders>
            <w:vAlign w:val="center"/>
          </w:tcPr>
          <w:p w14:paraId="45EEF94B"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0.001</w:t>
            </w:r>
          </w:p>
        </w:tc>
      </w:tr>
      <w:tr w:rsidR="00391519" w:rsidRPr="00391519" w14:paraId="558C8E16" w14:textId="77777777" w:rsidTr="00E42626">
        <w:tc>
          <w:tcPr>
            <w:tcW w:w="3681" w:type="dxa"/>
          </w:tcPr>
          <w:p w14:paraId="20F958F7" w14:textId="77777777" w:rsidR="00391519" w:rsidRPr="00391519" w:rsidRDefault="00391519" w:rsidP="00E42626">
            <w:pPr>
              <w:rPr>
                <w:rFonts w:ascii="Arial" w:hAnsi="Arial" w:cs="Arial"/>
                <w:sz w:val="20"/>
                <w:szCs w:val="20"/>
              </w:rPr>
            </w:pPr>
            <w:r w:rsidRPr="00391519">
              <w:rPr>
                <w:rFonts w:ascii="Arial" w:hAnsi="Arial" w:cs="Arial"/>
                <w:sz w:val="20"/>
                <w:szCs w:val="20"/>
              </w:rPr>
              <w:t>SCr at first timepoint (t1), mg/dl, median [IQR]</w:t>
            </w:r>
          </w:p>
        </w:tc>
        <w:tc>
          <w:tcPr>
            <w:tcW w:w="1946" w:type="dxa"/>
            <w:vAlign w:val="center"/>
          </w:tcPr>
          <w:p w14:paraId="18D6AE9C"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2.6 [1.7-3.6]</w:t>
            </w:r>
          </w:p>
        </w:tc>
        <w:tc>
          <w:tcPr>
            <w:tcW w:w="1973" w:type="dxa"/>
            <w:vAlign w:val="center"/>
          </w:tcPr>
          <w:p w14:paraId="7EF556F5"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0.8 [0.6-0.9]</w:t>
            </w:r>
          </w:p>
        </w:tc>
        <w:tc>
          <w:tcPr>
            <w:tcW w:w="1327" w:type="dxa"/>
            <w:vAlign w:val="center"/>
          </w:tcPr>
          <w:p w14:paraId="2515EF5D"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&lt;0.001</w:t>
            </w:r>
          </w:p>
        </w:tc>
      </w:tr>
      <w:tr w:rsidR="00391519" w:rsidRPr="00391519" w14:paraId="0ACFC15C" w14:textId="77777777" w:rsidTr="00E42626">
        <w:tc>
          <w:tcPr>
            <w:tcW w:w="3681" w:type="dxa"/>
          </w:tcPr>
          <w:p w14:paraId="0C33D0E4" w14:textId="77777777" w:rsidR="00391519" w:rsidRPr="00391519" w:rsidRDefault="00391519" w:rsidP="00E42626">
            <w:pPr>
              <w:rPr>
                <w:rFonts w:ascii="Arial" w:hAnsi="Arial" w:cs="Arial"/>
                <w:sz w:val="20"/>
                <w:szCs w:val="20"/>
              </w:rPr>
            </w:pPr>
            <w:r w:rsidRPr="00391519">
              <w:rPr>
                <w:rFonts w:ascii="Arial" w:hAnsi="Arial" w:cs="Arial"/>
                <w:sz w:val="20"/>
                <w:szCs w:val="20"/>
              </w:rPr>
              <w:t>CFB 72 h, L, median [IQR]</w:t>
            </w:r>
          </w:p>
        </w:tc>
        <w:tc>
          <w:tcPr>
            <w:tcW w:w="1946" w:type="dxa"/>
            <w:vAlign w:val="center"/>
          </w:tcPr>
          <w:p w14:paraId="3AE167B6"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3.4 [0.1-7.8]</w:t>
            </w:r>
          </w:p>
        </w:tc>
        <w:tc>
          <w:tcPr>
            <w:tcW w:w="1973" w:type="dxa"/>
            <w:vAlign w:val="center"/>
          </w:tcPr>
          <w:p w14:paraId="74548363"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1.5 [-0.1 to 3.2]</w:t>
            </w:r>
          </w:p>
        </w:tc>
        <w:tc>
          <w:tcPr>
            <w:tcW w:w="1327" w:type="dxa"/>
            <w:vAlign w:val="center"/>
          </w:tcPr>
          <w:p w14:paraId="694157BC"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0.002</w:t>
            </w:r>
          </w:p>
        </w:tc>
      </w:tr>
      <w:tr w:rsidR="00391519" w:rsidRPr="00391519" w14:paraId="5E78382D" w14:textId="77777777" w:rsidTr="00E42626">
        <w:tc>
          <w:tcPr>
            <w:tcW w:w="3681" w:type="dxa"/>
          </w:tcPr>
          <w:p w14:paraId="5F3995C6" w14:textId="77777777" w:rsidR="00391519" w:rsidRPr="00391519" w:rsidRDefault="00391519" w:rsidP="00E42626">
            <w:pPr>
              <w:rPr>
                <w:rFonts w:ascii="Arial" w:hAnsi="Arial" w:cs="Arial"/>
                <w:sz w:val="20"/>
                <w:szCs w:val="20"/>
              </w:rPr>
            </w:pPr>
            <w:r w:rsidRPr="00391519">
              <w:rPr>
                <w:rFonts w:ascii="Arial" w:hAnsi="Arial" w:cs="Arial"/>
                <w:sz w:val="20"/>
                <w:szCs w:val="20"/>
              </w:rPr>
              <w:t>Pressor or inotrope, n (%)</w:t>
            </w:r>
          </w:p>
        </w:tc>
        <w:tc>
          <w:tcPr>
            <w:tcW w:w="1946" w:type="dxa"/>
            <w:vAlign w:val="center"/>
          </w:tcPr>
          <w:p w14:paraId="3F33C557"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116 (75.8)</w:t>
            </w:r>
          </w:p>
        </w:tc>
        <w:tc>
          <w:tcPr>
            <w:tcW w:w="1973" w:type="dxa"/>
            <w:vAlign w:val="center"/>
          </w:tcPr>
          <w:p w14:paraId="40267079"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44 (30.1)</w:t>
            </w:r>
          </w:p>
        </w:tc>
        <w:tc>
          <w:tcPr>
            <w:tcW w:w="1327" w:type="dxa"/>
            <w:vAlign w:val="center"/>
          </w:tcPr>
          <w:p w14:paraId="1DB5B1F1"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&lt;0.001</w:t>
            </w:r>
          </w:p>
        </w:tc>
      </w:tr>
      <w:tr w:rsidR="00391519" w:rsidRPr="00391519" w14:paraId="6BC81BD5" w14:textId="77777777" w:rsidTr="00E42626">
        <w:tc>
          <w:tcPr>
            <w:tcW w:w="3681" w:type="dxa"/>
          </w:tcPr>
          <w:p w14:paraId="450FF715" w14:textId="77777777" w:rsidR="00391519" w:rsidRPr="00391519" w:rsidRDefault="00391519" w:rsidP="00E42626">
            <w:pPr>
              <w:rPr>
                <w:rFonts w:ascii="Arial" w:hAnsi="Arial" w:cs="Arial"/>
                <w:sz w:val="20"/>
                <w:szCs w:val="20"/>
              </w:rPr>
            </w:pPr>
            <w:r w:rsidRPr="00391519">
              <w:rPr>
                <w:rFonts w:ascii="Arial" w:hAnsi="Arial" w:cs="Arial"/>
                <w:sz w:val="20"/>
                <w:szCs w:val="20"/>
              </w:rPr>
              <w:t>Mechanical ventilation, n (%)</w:t>
            </w:r>
          </w:p>
        </w:tc>
        <w:tc>
          <w:tcPr>
            <w:tcW w:w="1946" w:type="dxa"/>
            <w:vAlign w:val="center"/>
          </w:tcPr>
          <w:p w14:paraId="1086A737"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103 (67.3)</w:t>
            </w:r>
          </w:p>
        </w:tc>
        <w:tc>
          <w:tcPr>
            <w:tcW w:w="1973" w:type="dxa"/>
            <w:vAlign w:val="center"/>
          </w:tcPr>
          <w:p w14:paraId="18C9A081"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52 (35.6)</w:t>
            </w:r>
          </w:p>
        </w:tc>
        <w:tc>
          <w:tcPr>
            <w:tcW w:w="1327" w:type="dxa"/>
            <w:vAlign w:val="center"/>
          </w:tcPr>
          <w:p w14:paraId="0A1F3F32"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&lt;0.001</w:t>
            </w:r>
          </w:p>
        </w:tc>
      </w:tr>
      <w:tr w:rsidR="00391519" w:rsidRPr="00391519" w14:paraId="5B6FA225" w14:textId="77777777" w:rsidTr="00E42626">
        <w:tc>
          <w:tcPr>
            <w:tcW w:w="3681" w:type="dxa"/>
          </w:tcPr>
          <w:p w14:paraId="76E09CD5" w14:textId="77777777" w:rsidR="00391519" w:rsidRPr="00391519" w:rsidRDefault="00391519" w:rsidP="00E42626">
            <w:pPr>
              <w:rPr>
                <w:rFonts w:ascii="Arial" w:hAnsi="Arial" w:cs="Arial"/>
                <w:sz w:val="20"/>
                <w:szCs w:val="20"/>
              </w:rPr>
            </w:pPr>
            <w:r w:rsidRPr="00391519">
              <w:rPr>
                <w:rFonts w:ascii="Arial" w:hAnsi="Arial" w:cs="Arial"/>
                <w:sz w:val="20"/>
                <w:szCs w:val="20"/>
              </w:rPr>
              <w:t>Packed RBC transfusion, n (%)</w:t>
            </w:r>
          </w:p>
        </w:tc>
        <w:tc>
          <w:tcPr>
            <w:tcW w:w="1946" w:type="dxa"/>
            <w:vAlign w:val="center"/>
          </w:tcPr>
          <w:p w14:paraId="21ED8B4C"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84 (54.9)</w:t>
            </w:r>
          </w:p>
        </w:tc>
        <w:tc>
          <w:tcPr>
            <w:tcW w:w="1973" w:type="dxa"/>
            <w:vAlign w:val="center"/>
          </w:tcPr>
          <w:p w14:paraId="31059616"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31 (21.2)</w:t>
            </w:r>
          </w:p>
        </w:tc>
        <w:tc>
          <w:tcPr>
            <w:tcW w:w="1327" w:type="dxa"/>
            <w:vAlign w:val="center"/>
          </w:tcPr>
          <w:p w14:paraId="3E5B9BAA"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&lt;0.001</w:t>
            </w:r>
          </w:p>
        </w:tc>
      </w:tr>
      <w:tr w:rsidR="00391519" w:rsidRPr="00391519" w14:paraId="29B6474A" w14:textId="77777777" w:rsidTr="00E42626">
        <w:trPr>
          <w:trHeight w:val="60"/>
        </w:trPr>
        <w:tc>
          <w:tcPr>
            <w:tcW w:w="3681" w:type="dxa"/>
          </w:tcPr>
          <w:p w14:paraId="64AC5A07" w14:textId="77777777" w:rsidR="00391519" w:rsidRPr="00391519" w:rsidRDefault="00391519" w:rsidP="00E42626">
            <w:pPr>
              <w:rPr>
                <w:rFonts w:ascii="Arial" w:hAnsi="Arial" w:cs="Arial"/>
                <w:sz w:val="20"/>
                <w:szCs w:val="20"/>
              </w:rPr>
            </w:pPr>
            <w:r w:rsidRPr="00391519">
              <w:rPr>
                <w:rFonts w:ascii="Arial" w:hAnsi="Arial" w:cs="Arial"/>
                <w:sz w:val="20"/>
                <w:szCs w:val="20"/>
              </w:rPr>
              <w:t>Non- renal APACHE II score, median [IQR]</w:t>
            </w:r>
          </w:p>
        </w:tc>
        <w:tc>
          <w:tcPr>
            <w:tcW w:w="1946" w:type="dxa"/>
            <w:vAlign w:val="center"/>
          </w:tcPr>
          <w:p w14:paraId="4306B0A9"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20.0 [15.0-24.0]</w:t>
            </w:r>
          </w:p>
        </w:tc>
        <w:tc>
          <w:tcPr>
            <w:tcW w:w="1973" w:type="dxa"/>
            <w:vAlign w:val="center"/>
          </w:tcPr>
          <w:p w14:paraId="72B40F5E"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12.0 [9.0-17.8]</w:t>
            </w:r>
          </w:p>
        </w:tc>
        <w:tc>
          <w:tcPr>
            <w:tcW w:w="1327" w:type="dxa"/>
            <w:vAlign w:val="center"/>
          </w:tcPr>
          <w:p w14:paraId="00BE9066"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&lt;0.001</w:t>
            </w:r>
          </w:p>
        </w:tc>
      </w:tr>
      <w:tr w:rsidR="00391519" w:rsidRPr="00391519" w14:paraId="0D33AF89" w14:textId="77777777" w:rsidTr="00E42626">
        <w:tc>
          <w:tcPr>
            <w:tcW w:w="3681" w:type="dxa"/>
            <w:tcBorders>
              <w:bottom w:val="single" w:sz="4" w:space="0" w:color="auto"/>
            </w:tcBorders>
          </w:tcPr>
          <w:p w14:paraId="50D99822" w14:textId="77777777" w:rsidR="00391519" w:rsidRPr="00391519" w:rsidRDefault="00391519" w:rsidP="00E42626">
            <w:pPr>
              <w:rPr>
                <w:rFonts w:ascii="Arial" w:hAnsi="Arial" w:cs="Arial"/>
                <w:sz w:val="20"/>
                <w:szCs w:val="20"/>
              </w:rPr>
            </w:pPr>
            <w:r w:rsidRPr="00391519">
              <w:rPr>
                <w:rFonts w:ascii="Arial" w:hAnsi="Arial" w:cs="Arial"/>
                <w:sz w:val="20"/>
                <w:szCs w:val="20"/>
              </w:rPr>
              <w:t>Non-renal SOFA score, median [IQR]</w:t>
            </w:r>
          </w:p>
        </w:tc>
        <w:tc>
          <w:tcPr>
            <w:tcW w:w="1946" w:type="dxa"/>
            <w:tcBorders>
              <w:bottom w:val="single" w:sz="4" w:space="0" w:color="auto"/>
            </w:tcBorders>
            <w:vAlign w:val="center"/>
          </w:tcPr>
          <w:p w14:paraId="46AE22CF"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8.0 [5.0-11.0]</w:t>
            </w:r>
          </w:p>
        </w:tc>
        <w:tc>
          <w:tcPr>
            <w:tcW w:w="1973" w:type="dxa"/>
            <w:tcBorders>
              <w:bottom w:val="single" w:sz="4" w:space="0" w:color="auto"/>
            </w:tcBorders>
            <w:vAlign w:val="center"/>
          </w:tcPr>
          <w:p w14:paraId="217A4840"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4.0 [1.0-6.0]</w:t>
            </w:r>
          </w:p>
        </w:tc>
        <w:tc>
          <w:tcPr>
            <w:tcW w:w="1327" w:type="dxa"/>
            <w:tcBorders>
              <w:bottom w:val="single" w:sz="4" w:space="0" w:color="auto"/>
            </w:tcBorders>
            <w:vAlign w:val="center"/>
          </w:tcPr>
          <w:p w14:paraId="6B328C0D" w14:textId="77777777" w:rsidR="00391519" w:rsidRPr="00391519" w:rsidRDefault="00391519" w:rsidP="00E42626">
            <w:pPr>
              <w:jc w:val="center"/>
              <w:rPr>
                <w:rFonts w:ascii="Arial" w:hAnsi="Arial" w:cs="Arial"/>
                <w:sz w:val="20"/>
                <w:szCs w:val="20"/>
              </w:rPr>
            </w:pPr>
            <w:r w:rsidRPr="00391519">
              <w:rPr>
                <w:rFonts w:ascii="Arial" w:hAnsi="Arial" w:cs="Arial"/>
                <w:sz w:val="20"/>
                <w:szCs w:val="20"/>
              </w:rPr>
              <w:t>&lt;0.001</w:t>
            </w:r>
          </w:p>
        </w:tc>
      </w:tr>
    </w:tbl>
    <w:p w14:paraId="12E1C1F6" w14:textId="77777777" w:rsidR="00391519" w:rsidRPr="00391519" w:rsidRDefault="00391519" w:rsidP="00391519">
      <w:pPr>
        <w:jc w:val="both"/>
        <w:rPr>
          <w:rFonts w:ascii="Arial" w:hAnsi="Arial" w:cs="Arial"/>
          <w:sz w:val="20"/>
          <w:szCs w:val="20"/>
        </w:rPr>
      </w:pPr>
      <w:r w:rsidRPr="00391519">
        <w:rPr>
          <w:rFonts w:ascii="Arial" w:hAnsi="Arial" w:cs="Arial"/>
          <w:sz w:val="20"/>
          <w:szCs w:val="20"/>
          <w:vertAlign w:val="superscript"/>
        </w:rPr>
        <w:t>*</w:t>
      </w:r>
      <w:r w:rsidRPr="00391519">
        <w:rPr>
          <w:rFonts w:ascii="Arial" w:hAnsi="Arial" w:cs="Arial"/>
          <w:sz w:val="20"/>
          <w:szCs w:val="20"/>
        </w:rPr>
        <w:t xml:space="preserve">Anemia was defined as hematocrit at admission less than 39% in males or 36% in females. </w:t>
      </w:r>
    </w:p>
    <w:p w14:paraId="79DAADC4" w14:textId="77777777" w:rsidR="00391519" w:rsidRPr="00391519" w:rsidRDefault="00391519" w:rsidP="00391519">
      <w:pPr>
        <w:rPr>
          <w:rFonts w:ascii="Arial" w:hAnsi="Arial" w:cs="Arial"/>
          <w:i/>
          <w:sz w:val="20"/>
          <w:szCs w:val="20"/>
        </w:rPr>
      </w:pPr>
      <w:r w:rsidRPr="00391519">
        <w:rPr>
          <w:rFonts w:ascii="Arial" w:hAnsi="Arial" w:cs="Arial"/>
          <w:i/>
          <w:sz w:val="20"/>
          <w:szCs w:val="20"/>
        </w:rPr>
        <w:t>Abbreviations: APACHE II (acute physiologic assessment and chronic health evaluation II score excluding the renal component), (CFB (cumulative fluid balance), CHF (congestive heart failure), eGFR (estimated glomerular filtration rate), ICU (intensive care unit), IQR (interquartile range), RBC (red blood cell), SCr (serum creatinine), SD (standard deviation), SOFA (sequential organ failure assessment score excluding the renal component).</w:t>
      </w:r>
    </w:p>
    <w:p w14:paraId="403F445F" w14:textId="77777777" w:rsidR="00E730F5" w:rsidRDefault="00E730F5" w:rsidP="00931FA2">
      <w:pPr>
        <w:rPr>
          <w:rFonts w:ascii="Arial" w:hAnsi="Arial" w:cs="Arial"/>
          <w:b/>
          <w:sz w:val="20"/>
          <w:szCs w:val="20"/>
        </w:rPr>
      </w:pPr>
    </w:p>
    <w:p w14:paraId="0A8045D0" w14:textId="562EBCDD" w:rsidR="00B929AF" w:rsidRPr="00391519" w:rsidRDefault="00931FA2" w:rsidP="00E730F5">
      <w:pPr>
        <w:rPr>
          <w:rFonts w:ascii="Arial" w:hAnsi="Arial" w:cs="Arial"/>
          <w:b/>
          <w:sz w:val="20"/>
          <w:szCs w:val="20"/>
        </w:rPr>
      </w:pPr>
      <w:r w:rsidRPr="00391519">
        <w:rPr>
          <w:rFonts w:ascii="Arial" w:hAnsi="Arial" w:cs="Arial"/>
          <w:b/>
          <w:sz w:val="20"/>
          <w:szCs w:val="20"/>
        </w:rPr>
        <w:lastRenderedPageBreak/>
        <w:t xml:space="preserve">Supplementary Table </w:t>
      </w:r>
      <w:r w:rsidR="00391519">
        <w:rPr>
          <w:rFonts w:ascii="Arial" w:hAnsi="Arial" w:cs="Arial"/>
          <w:b/>
          <w:sz w:val="20"/>
          <w:szCs w:val="20"/>
        </w:rPr>
        <w:t>2</w:t>
      </w:r>
      <w:r w:rsidRPr="00391519">
        <w:rPr>
          <w:rFonts w:ascii="Arial" w:hAnsi="Arial" w:cs="Arial"/>
          <w:sz w:val="20"/>
          <w:szCs w:val="20"/>
        </w:rPr>
        <w:t>. Multivariable repeated measures mixed model for serum IL-17A an</w:t>
      </w:r>
      <w:r w:rsidR="00391519">
        <w:rPr>
          <w:rFonts w:ascii="Arial" w:hAnsi="Arial" w:cs="Arial"/>
          <w:sz w:val="20"/>
          <w:szCs w:val="20"/>
        </w:rPr>
        <w:t>d hospital mortality and MAKE</w:t>
      </w:r>
      <w:r w:rsidR="00B929AF" w:rsidRPr="00391519">
        <w:rPr>
          <w:rFonts w:ascii="Arial" w:hAnsi="Arial" w:cs="Arial"/>
          <w:b/>
          <w:sz w:val="20"/>
          <w:szCs w:val="20"/>
        </w:rPr>
        <w:tab/>
      </w:r>
    </w:p>
    <w:tbl>
      <w:tblPr>
        <w:tblStyle w:val="TableGrid"/>
        <w:tblW w:w="125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1350"/>
        <w:gridCol w:w="2430"/>
        <w:gridCol w:w="2160"/>
        <w:gridCol w:w="2160"/>
        <w:gridCol w:w="2070"/>
        <w:gridCol w:w="1260"/>
      </w:tblGrid>
      <w:tr w:rsidR="00B929AF" w:rsidRPr="00391519" w14:paraId="71C633D5" w14:textId="77777777" w:rsidTr="00B929AF">
        <w:trPr>
          <w:jc w:val="center"/>
        </w:trPr>
        <w:tc>
          <w:tcPr>
            <w:tcW w:w="1080" w:type="dxa"/>
            <w:tcBorders>
              <w:bottom w:val="single" w:sz="4" w:space="0" w:color="auto"/>
            </w:tcBorders>
          </w:tcPr>
          <w:p w14:paraId="7602FCEC" w14:textId="77777777" w:rsidR="00B929AF" w:rsidRPr="00391519" w:rsidRDefault="00B929AF" w:rsidP="00B929AF">
            <w:pPr>
              <w:rPr>
                <w:rFonts w:ascii="Arial" w:hAnsi="Arial" w:cs="Arial"/>
                <w:b/>
                <w:sz w:val="20"/>
                <w:szCs w:val="20"/>
              </w:rPr>
            </w:pPr>
          </w:p>
        </w:tc>
        <w:tc>
          <w:tcPr>
            <w:tcW w:w="1350" w:type="dxa"/>
            <w:tcBorders>
              <w:top w:val="single" w:sz="4" w:space="0" w:color="auto"/>
              <w:bottom w:val="single" w:sz="4" w:space="0" w:color="auto"/>
            </w:tcBorders>
          </w:tcPr>
          <w:p w14:paraId="6BADEB0F" w14:textId="77777777" w:rsidR="00B929AF" w:rsidRPr="00391519" w:rsidRDefault="00B929AF" w:rsidP="00B929AF">
            <w:pPr>
              <w:rPr>
                <w:rFonts w:ascii="Arial" w:hAnsi="Arial" w:cs="Arial"/>
                <w:b/>
                <w:sz w:val="20"/>
                <w:szCs w:val="20"/>
              </w:rPr>
            </w:pPr>
            <w:r w:rsidRPr="00391519">
              <w:rPr>
                <w:rFonts w:ascii="Arial" w:hAnsi="Arial" w:cs="Arial"/>
                <w:b/>
                <w:sz w:val="20"/>
                <w:szCs w:val="20"/>
              </w:rPr>
              <w:t>Time-point</w:t>
            </w:r>
          </w:p>
        </w:tc>
        <w:tc>
          <w:tcPr>
            <w:tcW w:w="2430" w:type="dxa"/>
            <w:tcBorders>
              <w:top w:val="single" w:sz="4" w:space="0" w:color="auto"/>
              <w:bottom w:val="single" w:sz="4" w:space="0" w:color="auto"/>
            </w:tcBorders>
          </w:tcPr>
          <w:p w14:paraId="0A1F8C13" w14:textId="77777777" w:rsidR="00B929AF" w:rsidRPr="00391519" w:rsidRDefault="00B929AF" w:rsidP="00B929AF">
            <w:pPr>
              <w:rPr>
                <w:rFonts w:ascii="Arial" w:hAnsi="Arial" w:cs="Arial"/>
                <w:b/>
                <w:sz w:val="20"/>
                <w:szCs w:val="20"/>
              </w:rPr>
            </w:pPr>
            <w:r w:rsidRPr="00391519">
              <w:rPr>
                <w:rFonts w:ascii="Arial" w:hAnsi="Arial" w:cs="Arial"/>
                <w:b/>
                <w:sz w:val="20"/>
                <w:szCs w:val="20"/>
              </w:rPr>
              <w:t xml:space="preserve">Geometric Mean </w:t>
            </w:r>
            <w:r w:rsidRPr="00391519">
              <w:rPr>
                <w:rFonts w:ascii="Arial" w:hAnsi="Arial" w:cs="Arial"/>
                <w:b/>
                <w:sz w:val="20"/>
                <w:szCs w:val="20"/>
              </w:rPr>
              <w:br/>
              <w:t>(95% CI)</w:t>
            </w:r>
          </w:p>
        </w:tc>
        <w:tc>
          <w:tcPr>
            <w:tcW w:w="2160" w:type="dxa"/>
            <w:tcBorders>
              <w:top w:val="single" w:sz="4" w:space="0" w:color="auto"/>
              <w:bottom w:val="single" w:sz="4" w:space="0" w:color="auto"/>
            </w:tcBorders>
          </w:tcPr>
          <w:p w14:paraId="774D5E7C" w14:textId="7495AA01" w:rsidR="00B929AF" w:rsidRPr="00391519" w:rsidRDefault="00B929AF" w:rsidP="00B929AF">
            <w:pPr>
              <w:rPr>
                <w:rFonts w:ascii="Arial" w:hAnsi="Arial" w:cs="Arial"/>
                <w:b/>
                <w:sz w:val="20"/>
                <w:szCs w:val="20"/>
              </w:rPr>
            </w:pPr>
            <w:r w:rsidRPr="00391519">
              <w:rPr>
                <w:rFonts w:ascii="Arial" w:hAnsi="Arial" w:cs="Arial"/>
                <w:b/>
                <w:sz w:val="20"/>
                <w:szCs w:val="20"/>
              </w:rPr>
              <w:t>Mortality vs. Survival Time 1</w:t>
            </w:r>
          </w:p>
        </w:tc>
        <w:tc>
          <w:tcPr>
            <w:tcW w:w="2160" w:type="dxa"/>
            <w:tcBorders>
              <w:top w:val="single" w:sz="4" w:space="0" w:color="auto"/>
              <w:bottom w:val="single" w:sz="4" w:space="0" w:color="auto"/>
            </w:tcBorders>
          </w:tcPr>
          <w:p w14:paraId="6E2EB3FB" w14:textId="2CA7DF0D" w:rsidR="00B929AF" w:rsidRPr="00391519" w:rsidRDefault="00B929AF" w:rsidP="00B929AF">
            <w:pPr>
              <w:rPr>
                <w:rFonts w:ascii="Arial" w:hAnsi="Arial" w:cs="Arial"/>
                <w:b/>
                <w:sz w:val="20"/>
                <w:szCs w:val="20"/>
              </w:rPr>
            </w:pPr>
            <w:r w:rsidRPr="00391519">
              <w:rPr>
                <w:rFonts w:ascii="Arial" w:hAnsi="Arial" w:cs="Arial"/>
                <w:b/>
                <w:sz w:val="20"/>
                <w:szCs w:val="20"/>
              </w:rPr>
              <w:t>Mortality vs. Survival Time 2</w:t>
            </w:r>
          </w:p>
        </w:tc>
        <w:tc>
          <w:tcPr>
            <w:tcW w:w="2070" w:type="dxa"/>
            <w:tcBorders>
              <w:top w:val="single" w:sz="4" w:space="0" w:color="auto"/>
              <w:bottom w:val="single" w:sz="4" w:space="0" w:color="auto"/>
            </w:tcBorders>
          </w:tcPr>
          <w:p w14:paraId="10BB849F" w14:textId="286907F5" w:rsidR="00B929AF" w:rsidRPr="00391519" w:rsidRDefault="00B929AF" w:rsidP="00B929AF">
            <w:pPr>
              <w:rPr>
                <w:rFonts w:ascii="Arial" w:hAnsi="Arial" w:cs="Arial"/>
                <w:b/>
                <w:sz w:val="20"/>
                <w:szCs w:val="20"/>
              </w:rPr>
            </w:pPr>
            <w:r w:rsidRPr="00391519">
              <w:rPr>
                <w:rFonts w:ascii="Arial" w:hAnsi="Arial" w:cs="Arial"/>
                <w:b/>
                <w:sz w:val="20"/>
                <w:szCs w:val="20"/>
              </w:rPr>
              <w:t>Mortality Time 1 vs. Time 2</w:t>
            </w:r>
          </w:p>
        </w:tc>
        <w:tc>
          <w:tcPr>
            <w:tcW w:w="1260" w:type="dxa"/>
            <w:tcBorders>
              <w:top w:val="single" w:sz="4" w:space="0" w:color="auto"/>
              <w:bottom w:val="single" w:sz="4" w:space="0" w:color="auto"/>
            </w:tcBorders>
          </w:tcPr>
          <w:p w14:paraId="04DB728D" w14:textId="77777777" w:rsidR="00B929AF" w:rsidRPr="00391519" w:rsidRDefault="00B929AF" w:rsidP="00B929AF">
            <w:pPr>
              <w:rPr>
                <w:rFonts w:ascii="Arial" w:hAnsi="Arial" w:cs="Arial"/>
                <w:b/>
                <w:sz w:val="20"/>
                <w:szCs w:val="20"/>
              </w:rPr>
            </w:pPr>
            <w:r w:rsidRPr="00391519">
              <w:rPr>
                <w:rFonts w:ascii="Arial" w:hAnsi="Arial" w:cs="Arial"/>
                <w:b/>
                <w:sz w:val="20"/>
                <w:szCs w:val="20"/>
              </w:rPr>
              <w:t>Interaction</w:t>
            </w:r>
          </w:p>
        </w:tc>
      </w:tr>
      <w:tr w:rsidR="00B929AF" w:rsidRPr="00391519" w14:paraId="5770F458" w14:textId="77777777" w:rsidTr="00B929AF">
        <w:trPr>
          <w:jc w:val="center"/>
        </w:trPr>
        <w:tc>
          <w:tcPr>
            <w:tcW w:w="12510" w:type="dxa"/>
            <w:gridSpan w:val="7"/>
            <w:tcBorders>
              <w:top w:val="single" w:sz="4" w:space="0" w:color="auto"/>
            </w:tcBorders>
          </w:tcPr>
          <w:p w14:paraId="5BBF5D73" w14:textId="77777777" w:rsidR="00B929AF" w:rsidRPr="00391519" w:rsidRDefault="00B929AF" w:rsidP="00B929AF">
            <w:pPr>
              <w:pStyle w:val="ListParagraph"/>
              <w:numPr>
                <w:ilvl w:val="0"/>
                <w:numId w:val="3"/>
              </w:numPr>
              <w:rPr>
                <w:rFonts w:ascii="Arial" w:hAnsi="Arial" w:cs="Arial"/>
                <w:sz w:val="20"/>
                <w:szCs w:val="20"/>
              </w:rPr>
            </w:pPr>
            <w:r w:rsidRPr="00391519">
              <w:rPr>
                <w:rFonts w:ascii="Arial" w:hAnsi="Arial" w:cs="Arial"/>
                <w:sz w:val="20"/>
                <w:szCs w:val="20"/>
              </w:rPr>
              <w:t>Mortality</w:t>
            </w:r>
          </w:p>
        </w:tc>
      </w:tr>
      <w:tr w:rsidR="00B929AF" w:rsidRPr="00391519" w14:paraId="554815E6" w14:textId="77777777" w:rsidTr="00B929AF">
        <w:trPr>
          <w:jc w:val="center"/>
        </w:trPr>
        <w:tc>
          <w:tcPr>
            <w:tcW w:w="1080" w:type="dxa"/>
          </w:tcPr>
          <w:p w14:paraId="235ABF91" w14:textId="77777777" w:rsidR="00B929AF" w:rsidRPr="00391519" w:rsidRDefault="00B929AF" w:rsidP="00B929AF">
            <w:pPr>
              <w:rPr>
                <w:rFonts w:ascii="Arial" w:hAnsi="Arial" w:cs="Arial"/>
                <w:sz w:val="20"/>
                <w:szCs w:val="20"/>
              </w:rPr>
            </w:pPr>
            <w:r w:rsidRPr="00391519">
              <w:rPr>
                <w:rFonts w:ascii="Arial" w:hAnsi="Arial" w:cs="Arial"/>
                <w:sz w:val="20"/>
                <w:szCs w:val="20"/>
              </w:rPr>
              <w:t>No</w:t>
            </w:r>
          </w:p>
        </w:tc>
        <w:tc>
          <w:tcPr>
            <w:tcW w:w="1350" w:type="dxa"/>
          </w:tcPr>
          <w:p w14:paraId="6B73F138" w14:textId="77777777" w:rsidR="00B929AF" w:rsidRPr="00391519" w:rsidRDefault="00B929AF" w:rsidP="00B929AF">
            <w:pPr>
              <w:rPr>
                <w:rFonts w:ascii="Arial" w:hAnsi="Arial" w:cs="Arial"/>
                <w:sz w:val="20"/>
                <w:szCs w:val="20"/>
              </w:rPr>
            </w:pPr>
            <w:r w:rsidRPr="00391519">
              <w:rPr>
                <w:rFonts w:ascii="Arial" w:hAnsi="Arial" w:cs="Arial"/>
                <w:sz w:val="20"/>
                <w:szCs w:val="20"/>
              </w:rPr>
              <w:t>T1</w:t>
            </w:r>
          </w:p>
        </w:tc>
        <w:tc>
          <w:tcPr>
            <w:tcW w:w="2430" w:type="dxa"/>
          </w:tcPr>
          <w:p w14:paraId="59F9DF7D" w14:textId="77777777" w:rsidR="00B929AF" w:rsidRPr="00391519" w:rsidRDefault="00B929AF" w:rsidP="00B929AF">
            <w:pPr>
              <w:jc w:val="center"/>
              <w:rPr>
                <w:rFonts w:ascii="Arial" w:hAnsi="Arial" w:cs="Arial"/>
                <w:sz w:val="20"/>
                <w:szCs w:val="20"/>
              </w:rPr>
            </w:pPr>
            <w:r w:rsidRPr="00391519">
              <w:rPr>
                <w:rFonts w:ascii="Arial" w:hAnsi="Arial" w:cs="Arial"/>
                <w:sz w:val="20"/>
                <w:szCs w:val="20"/>
              </w:rPr>
              <w:t>1080.3 (898.1-1299.3)</w:t>
            </w:r>
          </w:p>
        </w:tc>
        <w:tc>
          <w:tcPr>
            <w:tcW w:w="2160" w:type="dxa"/>
          </w:tcPr>
          <w:p w14:paraId="61FF98D9" w14:textId="6C25470B" w:rsidR="00B929AF" w:rsidRPr="00391519" w:rsidRDefault="00B929AF" w:rsidP="00B929AF">
            <w:pPr>
              <w:jc w:val="center"/>
              <w:rPr>
                <w:rFonts w:ascii="Arial" w:hAnsi="Arial" w:cs="Arial"/>
                <w:sz w:val="20"/>
                <w:szCs w:val="20"/>
              </w:rPr>
            </w:pPr>
            <w:r w:rsidRPr="00E730F5">
              <w:rPr>
                <w:rFonts w:ascii="Arial" w:hAnsi="Arial" w:cs="Arial"/>
                <w:i/>
                <w:sz w:val="20"/>
                <w:szCs w:val="20"/>
              </w:rPr>
              <w:t>p</w:t>
            </w:r>
            <w:r w:rsidRPr="00391519">
              <w:rPr>
                <w:rFonts w:ascii="Arial" w:hAnsi="Arial" w:cs="Arial"/>
                <w:sz w:val="20"/>
                <w:szCs w:val="20"/>
              </w:rPr>
              <w:t>=0.016</w:t>
            </w:r>
          </w:p>
        </w:tc>
        <w:tc>
          <w:tcPr>
            <w:tcW w:w="2160" w:type="dxa"/>
          </w:tcPr>
          <w:p w14:paraId="25979FE4" w14:textId="6D235E8A" w:rsidR="00B929AF" w:rsidRPr="00391519" w:rsidRDefault="00B929AF" w:rsidP="00B929AF">
            <w:pPr>
              <w:jc w:val="center"/>
              <w:rPr>
                <w:rFonts w:ascii="Arial" w:hAnsi="Arial" w:cs="Arial"/>
                <w:sz w:val="20"/>
                <w:szCs w:val="20"/>
              </w:rPr>
            </w:pPr>
            <w:r w:rsidRPr="00E730F5">
              <w:rPr>
                <w:rFonts w:ascii="Arial" w:hAnsi="Arial" w:cs="Arial"/>
                <w:i/>
                <w:sz w:val="20"/>
                <w:szCs w:val="20"/>
              </w:rPr>
              <w:t>p</w:t>
            </w:r>
            <w:r w:rsidRPr="00391519">
              <w:rPr>
                <w:rFonts w:ascii="Arial" w:hAnsi="Arial" w:cs="Arial"/>
                <w:sz w:val="20"/>
                <w:szCs w:val="20"/>
              </w:rPr>
              <w:t>=0.458</w:t>
            </w:r>
          </w:p>
        </w:tc>
        <w:tc>
          <w:tcPr>
            <w:tcW w:w="2070" w:type="dxa"/>
          </w:tcPr>
          <w:p w14:paraId="44DDA640" w14:textId="3A5011B7" w:rsidR="00B929AF" w:rsidRPr="00391519" w:rsidRDefault="00B929AF" w:rsidP="00B929AF">
            <w:pPr>
              <w:jc w:val="center"/>
              <w:rPr>
                <w:rFonts w:ascii="Arial" w:hAnsi="Arial" w:cs="Arial"/>
                <w:sz w:val="20"/>
                <w:szCs w:val="20"/>
              </w:rPr>
            </w:pPr>
            <w:r w:rsidRPr="00E730F5">
              <w:rPr>
                <w:rFonts w:ascii="Arial" w:hAnsi="Arial" w:cs="Arial"/>
                <w:i/>
                <w:sz w:val="20"/>
                <w:szCs w:val="20"/>
              </w:rPr>
              <w:t>p</w:t>
            </w:r>
            <w:r w:rsidRPr="00391519">
              <w:rPr>
                <w:rFonts w:ascii="Arial" w:hAnsi="Arial" w:cs="Arial"/>
                <w:sz w:val="20"/>
                <w:szCs w:val="20"/>
              </w:rPr>
              <w:t>=0.211</w:t>
            </w:r>
          </w:p>
        </w:tc>
        <w:tc>
          <w:tcPr>
            <w:tcW w:w="1260" w:type="dxa"/>
          </w:tcPr>
          <w:p w14:paraId="063FB67A" w14:textId="77777777" w:rsidR="00B929AF" w:rsidRPr="00391519" w:rsidRDefault="00B929AF" w:rsidP="00B929AF">
            <w:pPr>
              <w:jc w:val="center"/>
              <w:rPr>
                <w:rFonts w:ascii="Arial" w:hAnsi="Arial" w:cs="Arial"/>
                <w:sz w:val="20"/>
                <w:szCs w:val="20"/>
              </w:rPr>
            </w:pPr>
            <w:r w:rsidRPr="00E730F5">
              <w:rPr>
                <w:rFonts w:ascii="Arial" w:hAnsi="Arial" w:cs="Arial"/>
                <w:i/>
                <w:sz w:val="20"/>
                <w:szCs w:val="20"/>
              </w:rPr>
              <w:t>p</w:t>
            </w:r>
            <w:r w:rsidRPr="00391519">
              <w:rPr>
                <w:rFonts w:ascii="Arial" w:hAnsi="Arial" w:cs="Arial"/>
                <w:sz w:val="20"/>
                <w:szCs w:val="20"/>
              </w:rPr>
              <w:t>=0.047</w:t>
            </w:r>
          </w:p>
        </w:tc>
      </w:tr>
      <w:tr w:rsidR="00B929AF" w:rsidRPr="00391519" w14:paraId="2280C070" w14:textId="77777777" w:rsidTr="00B929AF">
        <w:trPr>
          <w:jc w:val="center"/>
        </w:trPr>
        <w:tc>
          <w:tcPr>
            <w:tcW w:w="1080" w:type="dxa"/>
          </w:tcPr>
          <w:p w14:paraId="497CFF82" w14:textId="77777777" w:rsidR="00B929AF" w:rsidRPr="00391519" w:rsidRDefault="00B929AF" w:rsidP="00B929AF">
            <w:pPr>
              <w:rPr>
                <w:rFonts w:ascii="Arial" w:hAnsi="Arial" w:cs="Arial"/>
                <w:sz w:val="20"/>
                <w:szCs w:val="20"/>
              </w:rPr>
            </w:pPr>
            <w:r w:rsidRPr="00391519">
              <w:rPr>
                <w:rFonts w:ascii="Arial" w:hAnsi="Arial" w:cs="Arial"/>
                <w:sz w:val="20"/>
                <w:szCs w:val="20"/>
              </w:rPr>
              <w:t>No</w:t>
            </w:r>
          </w:p>
        </w:tc>
        <w:tc>
          <w:tcPr>
            <w:tcW w:w="1350" w:type="dxa"/>
          </w:tcPr>
          <w:p w14:paraId="5B62E7BB" w14:textId="77777777" w:rsidR="00B929AF" w:rsidRPr="00391519" w:rsidRDefault="00B929AF" w:rsidP="00B929AF">
            <w:pPr>
              <w:rPr>
                <w:rFonts w:ascii="Arial" w:hAnsi="Arial" w:cs="Arial"/>
                <w:sz w:val="20"/>
                <w:szCs w:val="20"/>
              </w:rPr>
            </w:pPr>
            <w:r w:rsidRPr="00391519">
              <w:rPr>
                <w:rFonts w:ascii="Arial" w:hAnsi="Arial" w:cs="Arial"/>
                <w:sz w:val="20"/>
                <w:szCs w:val="20"/>
              </w:rPr>
              <w:t>T2</w:t>
            </w:r>
          </w:p>
        </w:tc>
        <w:tc>
          <w:tcPr>
            <w:tcW w:w="2430" w:type="dxa"/>
          </w:tcPr>
          <w:p w14:paraId="7C60D20A" w14:textId="77777777" w:rsidR="00B929AF" w:rsidRPr="00391519" w:rsidRDefault="00B929AF" w:rsidP="00B929AF">
            <w:pPr>
              <w:jc w:val="center"/>
              <w:rPr>
                <w:rFonts w:ascii="Arial" w:hAnsi="Arial" w:cs="Arial"/>
                <w:sz w:val="20"/>
                <w:szCs w:val="20"/>
              </w:rPr>
            </w:pPr>
            <w:r w:rsidRPr="00391519">
              <w:rPr>
                <w:rFonts w:ascii="Arial" w:hAnsi="Arial" w:cs="Arial"/>
                <w:sz w:val="20"/>
                <w:szCs w:val="20"/>
              </w:rPr>
              <w:t>1350.2 (1132.2-1610.0)</w:t>
            </w:r>
          </w:p>
        </w:tc>
        <w:tc>
          <w:tcPr>
            <w:tcW w:w="2160" w:type="dxa"/>
          </w:tcPr>
          <w:p w14:paraId="2966B30F" w14:textId="77777777" w:rsidR="00B929AF" w:rsidRPr="00391519" w:rsidRDefault="00B929AF" w:rsidP="00B929AF">
            <w:pPr>
              <w:jc w:val="center"/>
              <w:rPr>
                <w:rFonts w:ascii="Arial" w:hAnsi="Arial" w:cs="Arial"/>
                <w:sz w:val="20"/>
                <w:szCs w:val="20"/>
              </w:rPr>
            </w:pPr>
          </w:p>
        </w:tc>
        <w:tc>
          <w:tcPr>
            <w:tcW w:w="2160" w:type="dxa"/>
          </w:tcPr>
          <w:p w14:paraId="63F00FCD" w14:textId="77777777" w:rsidR="00B929AF" w:rsidRPr="00391519" w:rsidRDefault="00B929AF" w:rsidP="00B929AF">
            <w:pPr>
              <w:jc w:val="center"/>
              <w:rPr>
                <w:rFonts w:ascii="Arial" w:hAnsi="Arial" w:cs="Arial"/>
                <w:sz w:val="20"/>
                <w:szCs w:val="20"/>
              </w:rPr>
            </w:pPr>
          </w:p>
        </w:tc>
        <w:tc>
          <w:tcPr>
            <w:tcW w:w="2070" w:type="dxa"/>
          </w:tcPr>
          <w:p w14:paraId="0B9B2503" w14:textId="77777777" w:rsidR="00B929AF" w:rsidRPr="00391519" w:rsidRDefault="00B929AF" w:rsidP="00B929AF">
            <w:pPr>
              <w:jc w:val="center"/>
              <w:rPr>
                <w:rFonts w:ascii="Arial" w:hAnsi="Arial" w:cs="Arial"/>
                <w:sz w:val="20"/>
                <w:szCs w:val="20"/>
              </w:rPr>
            </w:pPr>
          </w:p>
        </w:tc>
        <w:tc>
          <w:tcPr>
            <w:tcW w:w="1260" w:type="dxa"/>
          </w:tcPr>
          <w:p w14:paraId="59E78907" w14:textId="77777777" w:rsidR="00B929AF" w:rsidRPr="00391519" w:rsidRDefault="00B929AF" w:rsidP="00B929AF">
            <w:pPr>
              <w:jc w:val="center"/>
              <w:rPr>
                <w:rFonts w:ascii="Arial" w:hAnsi="Arial" w:cs="Arial"/>
                <w:sz w:val="20"/>
                <w:szCs w:val="20"/>
              </w:rPr>
            </w:pPr>
          </w:p>
        </w:tc>
      </w:tr>
      <w:tr w:rsidR="00B929AF" w:rsidRPr="00391519" w14:paraId="01D3F881" w14:textId="77777777" w:rsidTr="00B929AF">
        <w:trPr>
          <w:jc w:val="center"/>
        </w:trPr>
        <w:tc>
          <w:tcPr>
            <w:tcW w:w="1080" w:type="dxa"/>
          </w:tcPr>
          <w:p w14:paraId="40635BEF" w14:textId="77777777" w:rsidR="00B929AF" w:rsidRPr="00391519" w:rsidRDefault="00B929AF" w:rsidP="00B929AF">
            <w:pPr>
              <w:rPr>
                <w:rFonts w:ascii="Arial" w:hAnsi="Arial" w:cs="Arial"/>
                <w:sz w:val="20"/>
                <w:szCs w:val="20"/>
              </w:rPr>
            </w:pPr>
            <w:r w:rsidRPr="00391519">
              <w:rPr>
                <w:rFonts w:ascii="Arial" w:hAnsi="Arial" w:cs="Arial"/>
                <w:sz w:val="20"/>
                <w:szCs w:val="20"/>
              </w:rPr>
              <w:t>Yes</w:t>
            </w:r>
          </w:p>
        </w:tc>
        <w:tc>
          <w:tcPr>
            <w:tcW w:w="1350" w:type="dxa"/>
          </w:tcPr>
          <w:p w14:paraId="3ECAB219" w14:textId="77777777" w:rsidR="00B929AF" w:rsidRPr="00391519" w:rsidRDefault="00B929AF" w:rsidP="00B929AF">
            <w:pPr>
              <w:rPr>
                <w:rFonts w:ascii="Arial" w:hAnsi="Arial" w:cs="Arial"/>
                <w:sz w:val="20"/>
                <w:szCs w:val="20"/>
              </w:rPr>
            </w:pPr>
            <w:r w:rsidRPr="00391519">
              <w:rPr>
                <w:rFonts w:ascii="Arial" w:hAnsi="Arial" w:cs="Arial"/>
                <w:sz w:val="20"/>
                <w:szCs w:val="20"/>
              </w:rPr>
              <w:t>T1</w:t>
            </w:r>
          </w:p>
        </w:tc>
        <w:tc>
          <w:tcPr>
            <w:tcW w:w="2430" w:type="dxa"/>
          </w:tcPr>
          <w:p w14:paraId="011F2D7F" w14:textId="77777777" w:rsidR="00B929AF" w:rsidRPr="00391519" w:rsidRDefault="00B929AF" w:rsidP="00B929AF">
            <w:pPr>
              <w:jc w:val="center"/>
              <w:rPr>
                <w:rFonts w:ascii="Arial" w:hAnsi="Arial" w:cs="Arial"/>
                <w:sz w:val="20"/>
                <w:szCs w:val="20"/>
              </w:rPr>
            </w:pPr>
            <w:r w:rsidRPr="00391519">
              <w:rPr>
                <w:rFonts w:ascii="Arial" w:hAnsi="Arial" w:cs="Arial"/>
                <w:sz w:val="20"/>
                <w:szCs w:val="20"/>
              </w:rPr>
              <w:t>3058.3 (1949.3-4798.7)</w:t>
            </w:r>
          </w:p>
        </w:tc>
        <w:tc>
          <w:tcPr>
            <w:tcW w:w="2160" w:type="dxa"/>
          </w:tcPr>
          <w:p w14:paraId="24210E65" w14:textId="77777777" w:rsidR="00B929AF" w:rsidRPr="00391519" w:rsidRDefault="00B929AF" w:rsidP="00B929AF">
            <w:pPr>
              <w:jc w:val="center"/>
              <w:rPr>
                <w:rFonts w:ascii="Arial" w:hAnsi="Arial" w:cs="Arial"/>
                <w:sz w:val="20"/>
                <w:szCs w:val="20"/>
              </w:rPr>
            </w:pPr>
          </w:p>
        </w:tc>
        <w:tc>
          <w:tcPr>
            <w:tcW w:w="2160" w:type="dxa"/>
          </w:tcPr>
          <w:p w14:paraId="23320772" w14:textId="77777777" w:rsidR="00B929AF" w:rsidRPr="00391519" w:rsidRDefault="00B929AF" w:rsidP="00B929AF">
            <w:pPr>
              <w:jc w:val="center"/>
              <w:rPr>
                <w:rFonts w:ascii="Arial" w:hAnsi="Arial" w:cs="Arial"/>
                <w:sz w:val="20"/>
                <w:szCs w:val="20"/>
              </w:rPr>
            </w:pPr>
          </w:p>
        </w:tc>
        <w:tc>
          <w:tcPr>
            <w:tcW w:w="2070" w:type="dxa"/>
          </w:tcPr>
          <w:p w14:paraId="51545BB8" w14:textId="77777777" w:rsidR="00B929AF" w:rsidRPr="00391519" w:rsidRDefault="00B929AF" w:rsidP="00B929AF">
            <w:pPr>
              <w:jc w:val="center"/>
              <w:rPr>
                <w:rFonts w:ascii="Arial" w:hAnsi="Arial" w:cs="Arial"/>
                <w:sz w:val="20"/>
                <w:szCs w:val="20"/>
              </w:rPr>
            </w:pPr>
          </w:p>
        </w:tc>
        <w:tc>
          <w:tcPr>
            <w:tcW w:w="1260" w:type="dxa"/>
          </w:tcPr>
          <w:p w14:paraId="2C4F85FD" w14:textId="77777777" w:rsidR="00B929AF" w:rsidRPr="00391519" w:rsidRDefault="00B929AF" w:rsidP="00B929AF">
            <w:pPr>
              <w:jc w:val="center"/>
              <w:rPr>
                <w:rFonts w:ascii="Arial" w:hAnsi="Arial" w:cs="Arial"/>
                <w:sz w:val="20"/>
                <w:szCs w:val="20"/>
              </w:rPr>
            </w:pPr>
          </w:p>
        </w:tc>
      </w:tr>
      <w:tr w:rsidR="00B929AF" w:rsidRPr="00391519" w14:paraId="6E81A3AB" w14:textId="77777777" w:rsidTr="00B929AF">
        <w:trPr>
          <w:jc w:val="center"/>
        </w:trPr>
        <w:tc>
          <w:tcPr>
            <w:tcW w:w="1080" w:type="dxa"/>
            <w:tcBorders>
              <w:bottom w:val="single" w:sz="4" w:space="0" w:color="auto"/>
            </w:tcBorders>
          </w:tcPr>
          <w:p w14:paraId="3BF12C2E" w14:textId="77777777" w:rsidR="00B929AF" w:rsidRPr="00391519" w:rsidRDefault="00B929AF" w:rsidP="00B929AF">
            <w:pPr>
              <w:rPr>
                <w:rFonts w:ascii="Arial" w:hAnsi="Arial" w:cs="Arial"/>
                <w:sz w:val="20"/>
                <w:szCs w:val="20"/>
              </w:rPr>
            </w:pPr>
            <w:r w:rsidRPr="00391519">
              <w:rPr>
                <w:rFonts w:ascii="Arial" w:hAnsi="Arial" w:cs="Arial"/>
                <w:sz w:val="20"/>
                <w:szCs w:val="20"/>
              </w:rPr>
              <w:t>Yes</w:t>
            </w:r>
          </w:p>
        </w:tc>
        <w:tc>
          <w:tcPr>
            <w:tcW w:w="1350" w:type="dxa"/>
            <w:tcBorders>
              <w:bottom w:val="single" w:sz="4" w:space="0" w:color="auto"/>
            </w:tcBorders>
          </w:tcPr>
          <w:p w14:paraId="2E38A6D9" w14:textId="77777777" w:rsidR="00B929AF" w:rsidRPr="00391519" w:rsidRDefault="00B929AF" w:rsidP="00B929AF">
            <w:pPr>
              <w:rPr>
                <w:rFonts w:ascii="Arial" w:hAnsi="Arial" w:cs="Arial"/>
                <w:sz w:val="20"/>
                <w:szCs w:val="20"/>
              </w:rPr>
            </w:pPr>
            <w:r w:rsidRPr="00391519">
              <w:rPr>
                <w:rFonts w:ascii="Arial" w:hAnsi="Arial" w:cs="Arial"/>
                <w:sz w:val="20"/>
                <w:szCs w:val="20"/>
              </w:rPr>
              <w:t>T2</w:t>
            </w:r>
          </w:p>
        </w:tc>
        <w:tc>
          <w:tcPr>
            <w:tcW w:w="2430" w:type="dxa"/>
            <w:tcBorders>
              <w:bottom w:val="single" w:sz="4" w:space="0" w:color="auto"/>
            </w:tcBorders>
          </w:tcPr>
          <w:p w14:paraId="4E659DE9" w14:textId="77777777" w:rsidR="00B929AF" w:rsidRPr="00391519" w:rsidRDefault="00B929AF" w:rsidP="00B929AF">
            <w:pPr>
              <w:jc w:val="center"/>
              <w:rPr>
                <w:rFonts w:ascii="Arial" w:hAnsi="Arial" w:cs="Arial"/>
                <w:sz w:val="20"/>
                <w:szCs w:val="20"/>
              </w:rPr>
            </w:pPr>
            <w:r w:rsidRPr="00391519">
              <w:rPr>
                <w:rFonts w:ascii="Arial" w:hAnsi="Arial" w:cs="Arial"/>
                <w:sz w:val="20"/>
                <w:szCs w:val="20"/>
              </w:rPr>
              <w:t>2262 (1417.7-3611.6)</w:t>
            </w:r>
          </w:p>
        </w:tc>
        <w:tc>
          <w:tcPr>
            <w:tcW w:w="2160" w:type="dxa"/>
            <w:tcBorders>
              <w:bottom w:val="single" w:sz="4" w:space="0" w:color="auto"/>
            </w:tcBorders>
          </w:tcPr>
          <w:p w14:paraId="2B67CDA3" w14:textId="77777777" w:rsidR="00B929AF" w:rsidRPr="00391519" w:rsidRDefault="00B929AF" w:rsidP="00B929AF">
            <w:pPr>
              <w:jc w:val="center"/>
              <w:rPr>
                <w:rFonts w:ascii="Arial" w:hAnsi="Arial" w:cs="Arial"/>
                <w:sz w:val="20"/>
                <w:szCs w:val="20"/>
              </w:rPr>
            </w:pPr>
          </w:p>
        </w:tc>
        <w:tc>
          <w:tcPr>
            <w:tcW w:w="2160" w:type="dxa"/>
            <w:tcBorders>
              <w:bottom w:val="single" w:sz="4" w:space="0" w:color="auto"/>
            </w:tcBorders>
          </w:tcPr>
          <w:p w14:paraId="48489F76" w14:textId="77777777" w:rsidR="00B929AF" w:rsidRPr="00391519" w:rsidRDefault="00B929AF" w:rsidP="00B929AF">
            <w:pPr>
              <w:jc w:val="center"/>
              <w:rPr>
                <w:rFonts w:ascii="Arial" w:hAnsi="Arial" w:cs="Arial"/>
                <w:sz w:val="20"/>
                <w:szCs w:val="20"/>
              </w:rPr>
            </w:pPr>
          </w:p>
        </w:tc>
        <w:tc>
          <w:tcPr>
            <w:tcW w:w="2070" w:type="dxa"/>
            <w:tcBorders>
              <w:bottom w:val="single" w:sz="4" w:space="0" w:color="auto"/>
            </w:tcBorders>
          </w:tcPr>
          <w:p w14:paraId="251A4304" w14:textId="77777777" w:rsidR="00B929AF" w:rsidRPr="00391519" w:rsidRDefault="00B929AF" w:rsidP="00B929AF">
            <w:pPr>
              <w:jc w:val="center"/>
              <w:rPr>
                <w:rFonts w:ascii="Arial" w:hAnsi="Arial" w:cs="Arial"/>
                <w:sz w:val="20"/>
                <w:szCs w:val="20"/>
              </w:rPr>
            </w:pPr>
          </w:p>
        </w:tc>
        <w:tc>
          <w:tcPr>
            <w:tcW w:w="1260" w:type="dxa"/>
            <w:tcBorders>
              <w:bottom w:val="single" w:sz="4" w:space="0" w:color="auto"/>
            </w:tcBorders>
          </w:tcPr>
          <w:p w14:paraId="7B89BF6D" w14:textId="77777777" w:rsidR="00B929AF" w:rsidRPr="00391519" w:rsidRDefault="00B929AF" w:rsidP="00B929AF">
            <w:pPr>
              <w:jc w:val="center"/>
              <w:rPr>
                <w:rFonts w:ascii="Arial" w:hAnsi="Arial" w:cs="Arial"/>
                <w:sz w:val="20"/>
                <w:szCs w:val="20"/>
              </w:rPr>
            </w:pPr>
          </w:p>
        </w:tc>
      </w:tr>
      <w:tr w:rsidR="00B929AF" w:rsidRPr="00391519" w14:paraId="2C07826C" w14:textId="77777777" w:rsidTr="00B929AF">
        <w:trPr>
          <w:jc w:val="center"/>
        </w:trPr>
        <w:tc>
          <w:tcPr>
            <w:tcW w:w="1080" w:type="dxa"/>
            <w:tcBorders>
              <w:top w:val="single" w:sz="4" w:space="0" w:color="auto"/>
              <w:bottom w:val="single" w:sz="4" w:space="0" w:color="auto"/>
            </w:tcBorders>
          </w:tcPr>
          <w:p w14:paraId="7E70C6B0" w14:textId="77777777" w:rsidR="00B929AF" w:rsidRPr="00391519" w:rsidRDefault="00B929AF" w:rsidP="00B929AF">
            <w:pPr>
              <w:rPr>
                <w:rFonts w:ascii="Arial" w:hAnsi="Arial" w:cs="Arial"/>
                <w:sz w:val="20"/>
                <w:szCs w:val="20"/>
              </w:rPr>
            </w:pPr>
          </w:p>
        </w:tc>
        <w:tc>
          <w:tcPr>
            <w:tcW w:w="1350" w:type="dxa"/>
            <w:tcBorders>
              <w:top w:val="single" w:sz="4" w:space="0" w:color="auto"/>
              <w:bottom w:val="single" w:sz="4" w:space="0" w:color="auto"/>
            </w:tcBorders>
          </w:tcPr>
          <w:p w14:paraId="4783399C" w14:textId="77777777" w:rsidR="00B929AF" w:rsidRPr="00391519" w:rsidRDefault="00B929AF" w:rsidP="00B929AF">
            <w:pPr>
              <w:rPr>
                <w:rFonts w:ascii="Arial" w:hAnsi="Arial" w:cs="Arial"/>
                <w:sz w:val="20"/>
                <w:szCs w:val="20"/>
              </w:rPr>
            </w:pPr>
            <w:r w:rsidRPr="00391519">
              <w:rPr>
                <w:rFonts w:ascii="Arial" w:hAnsi="Arial" w:cs="Arial"/>
                <w:b/>
                <w:sz w:val="20"/>
                <w:szCs w:val="20"/>
              </w:rPr>
              <w:t>Time-point</w:t>
            </w:r>
          </w:p>
        </w:tc>
        <w:tc>
          <w:tcPr>
            <w:tcW w:w="2430" w:type="dxa"/>
            <w:tcBorders>
              <w:top w:val="single" w:sz="4" w:space="0" w:color="auto"/>
              <w:bottom w:val="single" w:sz="4" w:space="0" w:color="auto"/>
            </w:tcBorders>
          </w:tcPr>
          <w:p w14:paraId="1045F043" w14:textId="77777777" w:rsidR="00B929AF" w:rsidRPr="00391519" w:rsidRDefault="00B929AF" w:rsidP="00B929AF">
            <w:pPr>
              <w:rPr>
                <w:rFonts w:ascii="Arial" w:hAnsi="Arial" w:cs="Arial"/>
                <w:sz w:val="20"/>
                <w:szCs w:val="20"/>
              </w:rPr>
            </w:pPr>
            <w:r w:rsidRPr="00391519">
              <w:rPr>
                <w:rFonts w:ascii="Arial" w:hAnsi="Arial" w:cs="Arial"/>
                <w:b/>
                <w:sz w:val="20"/>
                <w:szCs w:val="20"/>
              </w:rPr>
              <w:t xml:space="preserve">Geometric Mean </w:t>
            </w:r>
            <w:r w:rsidRPr="00391519">
              <w:rPr>
                <w:rFonts w:ascii="Arial" w:hAnsi="Arial" w:cs="Arial"/>
                <w:b/>
                <w:sz w:val="20"/>
                <w:szCs w:val="20"/>
              </w:rPr>
              <w:br/>
              <w:t>(95% CI)</w:t>
            </w:r>
          </w:p>
        </w:tc>
        <w:tc>
          <w:tcPr>
            <w:tcW w:w="2160" w:type="dxa"/>
            <w:tcBorders>
              <w:top w:val="single" w:sz="4" w:space="0" w:color="auto"/>
              <w:bottom w:val="single" w:sz="4" w:space="0" w:color="auto"/>
            </w:tcBorders>
          </w:tcPr>
          <w:p w14:paraId="661F04F7" w14:textId="1F26B237" w:rsidR="00B929AF" w:rsidRPr="00391519" w:rsidRDefault="00B929AF" w:rsidP="00B929AF">
            <w:pPr>
              <w:rPr>
                <w:rFonts w:ascii="Arial" w:hAnsi="Arial" w:cs="Arial"/>
                <w:sz w:val="20"/>
                <w:szCs w:val="20"/>
              </w:rPr>
            </w:pPr>
            <w:r w:rsidRPr="00391519">
              <w:rPr>
                <w:rFonts w:ascii="Arial" w:hAnsi="Arial" w:cs="Arial"/>
                <w:b/>
                <w:sz w:val="20"/>
                <w:szCs w:val="20"/>
              </w:rPr>
              <w:t>MAKE vs. No-MAKE Time 1</w:t>
            </w:r>
          </w:p>
        </w:tc>
        <w:tc>
          <w:tcPr>
            <w:tcW w:w="2160" w:type="dxa"/>
            <w:tcBorders>
              <w:top w:val="single" w:sz="4" w:space="0" w:color="auto"/>
              <w:bottom w:val="single" w:sz="4" w:space="0" w:color="auto"/>
            </w:tcBorders>
          </w:tcPr>
          <w:p w14:paraId="4F0E74A3" w14:textId="2A8FB1C9" w:rsidR="00B929AF" w:rsidRPr="00391519" w:rsidRDefault="00B929AF" w:rsidP="00B929AF">
            <w:pPr>
              <w:rPr>
                <w:rFonts w:ascii="Arial" w:hAnsi="Arial" w:cs="Arial"/>
                <w:sz w:val="20"/>
                <w:szCs w:val="20"/>
              </w:rPr>
            </w:pPr>
            <w:r w:rsidRPr="00391519">
              <w:rPr>
                <w:rFonts w:ascii="Arial" w:hAnsi="Arial" w:cs="Arial"/>
                <w:b/>
                <w:sz w:val="20"/>
                <w:szCs w:val="20"/>
              </w:rPr>
              <w:t>MAKE vs. No-MAKE Time 2</w:t>
            </w:r>
          </w:p>
        </w:tc>
        <w:tc>
          <w:tcPr>
            <w:tcW w:w="2070" w:type="dxa"/>
            <w:tcBorders>
              <w:top w:val="single" w:sz="4" w:space="0" w:color="auto"/>
              <w:bottom w:val="single" w:sz="4" w:space="0" w:color="auto"/>
            </w:tcBorders>
          </w:tcPr>
          <w:p w14:paraId="789D632F" w14:textId="35F2B39B" w:rsidR="00B929AF" w:rsidRPr="00391519" w:rsidRDefault="00B929AF" w:rsidP="00B929AF">
            <w:pPr>
              <w:rPr>
                <w:rFonts w:ascii="Arial" w:hAnsi="Arial" w:cs="Arial"/>
                <w:b/>
                <w:sz w:val="20"/>
                <w:szCs w:val="20"/>
              </w:rPr>
            </w:pPr>
            <w:r w:rsidRPr="00391519">
              <w:rPr>
                <w:rFonts w:ascii="Arial" w:hAnsi="Arial" w:cs="Arial"/>
                <w:b/>
                <w:sz w:val="20"/>
                <w:szCs w:val="20"/>
              </w:rPr>
              <w:t>M</w:t>
            </w:r>
            <w:r w:rsidR="00A00FD6" w:rsidRPr="00391519">
              <w:rPr>
                <w:rFonts w:ascii="Arial" w:hAnsi="Arial" w:cs="Arial"/>
                <w:b/>
                <w:sz w:val="20"/>
                <w:szCs w:val="20"/>
              </w:rPr>
              <w:t>AKE</w:t>
            </w:r>
            <w:r w:rsidRPr="00391519">
              <w:rPr>
                <w:rFonts w:ascii="Arial" w:hAnsi="Arial" w:cs="Arial"/>
                <w:b/>
                <w:sz w:val="20"/>
                <w:szCs w:val="20"/>
              </w:rPr>
              <w:t xml:space="preserve"> Time 1 vs. Time 2</w:t>
            </w:r>
          </w:p>
        </w:tc>
        <w:tc>
          <w:tcPr>
            <w:tcW w:w="1260" w:type="dxa"/>
            <w:tcBorders>
              <w:top w:val="single" w:sz="4" w:space="0" w:color="auto"/>
              <w:bottom w:val="single" w:sz="4" w:space="0" w:color="auto"/>
            </w:tcBorders>
          </w:tcPr>
          <w:p w14:paraId="48F2F756" w14:textId="77777777" w:rsidR="00B929AF" w:rsidRPr="00391519" w:rsidRDefault="00B929AF" w:rsidP="00B929AF">
            <w:pPr>
              <w:rPr>
                <w:rFonts w:ascii="Arial" w:hAnsi="Arial" w:cs="Arial"/>
                <w:sz w:val="20"/>
                <w:szCs w:val="20"/>
              </w:rPr>
            </w:pPr>
            <w:r w:rsidRPr="00391519">
              <w:rPr>
                <w:rFonts w:ascii="Arial" w:hAnsi="Arial" w:cs="Arial"/>
                <w:b/>
                <w:sz w:val="20"/>
                <w:szCs w:val="20"/>
              </w:rPr>
              <w:t>Interaction</w:t>
            </w:r>
          </w:p>
        </w:tc>
      </w:tr>
      <w:tr w:rsidR="00B929AF" w:rsidRPr="00391519" w14:paraId="5DF96B46" w14:textId="77777777" w:rsidTr="00B929AF">
        <w:trPr>
          <w:jc w:val="center"/>
        </w:trPr>
        <w:tc>
          <w:tcPr>
            <w:tcW w:w="12510" w:type="dxa"/>
            <w:gridSpan w:val="7"/>
            <w:tcBorders>
              <w:top w:val="single" w:sz="4" w:space="0" w:color="auto"/>
            </w:tcBorders>
          </w:tcPr>
          <w:p w14:paraId="37233D74" w14:textId="044C93E5" w:rsidR="00B929AF" w:rsidRPr="00391519" w:rsidRDefault="00391519" w:rsidP="00B929AF">
            <w:pPr>
              <w:pStyle w:val="ListParagraph"/>
              <w:numPr>
                <w:ilvl w:val="0"/>
                <w:numId w:val="3"/>
              </w:numPr>
              <w:rPr>
                <w:rFonts w:ascii="Arial" w:hAnsi="Arial" w:cs="Arial"/>
                <w:sz w:val="20"/>
                <w:szCs w:val="20"/>
              </w:rPr>
            </w:pPr>
            <w:r>
              <w:rPr>
                <w:rFonts w:ascii="Arial" w:hAnsi="Arial" w:cs="Arial"/>
                <w:sz w:val="20"/>
                <w:szCs w:val="20"/>
              </w:rPr>
              <w:t>MAKE</w:t>
            </w:r>
          </w:p>
        </w:tc>
      </w:tr>
      <w:tr w:rsidR="00B929AF" w:rsidRPr="00391519" w14:paraId="7747ED97" w14:textId="77777777" w:rsidTr="00B929AF">
        <w:trPr>
          <w:jc w:val="center"/>
        </w:trPr>
        <w:tc>
          <w:tcPr>
            <w:tcW w:w="1080" w:type="dxa"/>
          </w:tcPr>
          <w:p w14:paraId="449537FE" w14:textId="77777777" w:rsidR="00B929AF" w:rsidRPr="00391519" w:rsidRDefault="00B929AF" w:rsidP="00B929AF">
            <w:pPr>
              <w:rPr>
                <w:rFonts w:ascii="Arial" w:hAnsi="Arial" w:cs="Arial"/>
                <w:sz w:val="20"/>
                <w:szCs w:val="20"/>
              </w:rPr>
            </w:pPr>
            <w:r w:rsidRPr="00391519">
              <w:rPr>
                <w:rFonts w:ascii="Arial" w:hAnsi="Arial" w:cs="Arial"/>
                <w:sz w:val="20"/>
                <w:szCs w:val="20"/>
              </w:rPr>
              <w:t>No</w:t>
            </w:r>
          </w:p>
        </w:tc>
        <w:tc>
          <w:tcPr>
            <w:tcW w:w="1350" w:type="dxa"/>
          </w:tcPr>
          <w:p w14:paraId="2B91E3C4" w14:textId="77777777" w:rsidR="00B929AF" w:rsidRPr="00391519" w:rsidRDefault="00B929AF" w:rsidP="00B929AF">
            <w:pPr>
              <w:rPr>
                <w:rFonts w:ascii="Arial" w:hAnsi="Arial" w:cs="Arial"/>
                <w:sz w:val="20"/>
                <w:szCs w:val="20"/>
              </w:rPr>
            </w:pPr>
            <w:r w:rsidRPr="00391519">
              <w:rPr>
                <w:rFonts w:ascii="Arial" w:hAnsi="Arial" w:cs="Arial"/>
                <w:sz w:val="20"/>
                <w:szCs w:val="20"/>
              </w:rPr>
              <w:t>T1</w:t>
            </w:r>
          </w:p>
        </w:tc>
        <w:tc>
          <w:tcPr>
            <w:tcW w:w="2430" w:type="dxa"/>
          </w:tcPr>
          <w:p w14:paraId="16DB9D8A" w14:textId="77777777" w:rsidR="00B929AF" w:rsidRPr="00391519" w:rsidRDefault="00B929AF" w:rsidP="00B929AF">
            <w:pPr>
              <w:jc w:val="center"/>
              <w:rPr>
                <w:rFonts w:ascii="Arial" w:hAnsi="Arial" w:cs="Arial"/>
                <w:sz w:val="20"/>
                <w:szCs w:val="20"/>
              </w:rPr>
            </w:pPr>
            <w:r w:rsidRPr="00391519">
              <w:rPr>
                <w:rFonts w:ascii="Arial" w:hAnsi="Arial" w:cs="Arial"/>
                <w:sz w:val="20"/>
                <w:szCs w:val="20"/>
              </w:rPr>
              <w:t>939.5 9764.2-1155.1)</w:t>
            </w:r>
          </w:p>
        </w:tc>
        <w:tc>
          <w:tcPr>
            <w:tcW w:w="2160" w:type="dxa"/>
          </w:tcPr>
          <w:p w14:paraId="0237679E" w14:textId="260E7EE4" w:rsidR="00B929AF" w:rsidRPr="00391519" w:rsidRDefault="00B929AF" w:rsidP="00B929AF">
            <w:pPr>
              <w:jc w:val="center"/>
              <w:rPr>
                <w:rFonts w:ascii="Arial" w:hAnsi="Arial" w:cs="Arial"/>
                <w:sz w:val="20"/>
                <w:szCs w:val="20"/>
              </w:rPr>
            </w:pPr>
            <w:r w:rsidRPr="00E730F5">
              <w:rPr>
                <w:rFonts w:ascii="Arial" w:hAnsi="Arial" w:cs="Arial"/>
                <w:i/>
                <w:sz w:val="20"/>
                <w:szCs w:val="20"/>
              </w:rPr>
              <w:t>p</w:t>
            </w:r>
            <w:r w:rsidRPr="00391519">
              <w:rPr>
                <w:rFonts w:ascii="Arial" w:hAnsi="Arial" w:cs="Arial"/>
                <w:sz w:val="20"/>
                <w:szCs w:val="20"/>
              </w:rPr>
              <w:t>=0.003</w:t>
            </w:r>
          </w:p>
        </w:tc>
        <w:tc>
          <w:tcPr>
            <w:tcW w:w="2160" w:type="dxa"/>
          </w:tcPr>
          <w:p w14:paraId="228EB985" w14:textId="1526CAAC" w:rsidR="00B929AF" w:rsidRPr="00391519" w:rsidRDefault="00B929AF" w:rsidP="00B929AF">
            <w:pPr>
              <w:jc w:val="center"/>
              <w:rPr>
                <w:rFonts w:ascii="Arial" w:hAnsi="Arial" w:cs="Arial"/>
                <w:sz w:val="20"/>
                <w:szCs w:val="20"/>
              </w:rPr>
            </w:pPr>
            <w:r w:rsidRPr="00E730F5">
              <w:rPr>
                <w:rFonts w:ascii="Arial" w:hAnsi="Arial" w:cs="Arial"/>
                <w:i/>
                <w:sz w:val="20"/>
                <w:szCs w:val="20"/>
              </w:rPr>
              <w:t>p</w:t>
            </w:r>
            <w:r w:rsidRPr="00391519">
              <w:rPr>
                <w:rFonts w:ascii="Arial" w:hAnsi="Arial" w:cs="Arial"/>
                <w:sz w:val="20"/>
                <w:szCs w:val="20"/>
              </w:rPr>
              <w:t>=0.020</w:t>
            </w:r>
          </w:p>
        </w:tc>
        <w:tc>
          <w:tcPr>
            <w:tcW w:w="2070" w:type="dxa"/>
          </w:tcPr>
          <w:p w14:paraId="586FE1BC" w14:textId="41FDDC72" w:rsidR="00B929AF" w:rsidRPr="00391519" w:rsidRDefault="00B929AF" w:rsidP="00B929AF">
            <w:pPr>
              <w:jc w:val="center"/>
              <w:rPr>
                <w:rFonts w:ascii="Arial" w:hAnsi="Arial" w:cs="Arial"/>
                <w:sz w:val="20"/>
                <w:szCs w:val="20"/>
              </w:rPr>
            </w:pPr>
            <w:r w:rsidRPr="00E730F5">
              <w:rPr>
                <w:rFonts w:ascii="Arial" w:hAnsi="Arial" w:cs="Arial"/>
                <w:i/>
                <w:sz w:val="20"/>
                <w:szCs w:val="20"/>
              </w:rPr>
              <w:t>p</w:t>
            </w:r>
            <w:r w:rsidRPr="00391519">
              <w:rPr>
                <w:rFonts w:ascii="Arial" w:hAnsi="Arial" w:cs="Arial"/>
                <w:sz w:val="20"/>
                <w:szCs w:val="20"/>
              </w:rPr>
              <w:t>=0.225</w:t>
            </w:r>
          </w:p>
        </w:tc>
        <w:tc>
          <w:tcPr>
            <w:tcW w:w="1260" w:type="dxa"/>
          </w:tcPr>
          <w:p w14:paraId="5733BF8A" w14:textId="77777777" w:rsidR="00B929AF" w:rsidRPr="00391519" w:rsidRDefault="00B929AF" w:rsidP="00B929AF">
            <w:pPr>
              <w:jc w:val="center"/>
              <w:rPr>
                <w:rFonts w:ascii="Arial" w:hAnsi="Arial" w:cs="Arial"/>
                <w:sz w:val="20"/>
                <w:szCs w:val="20"/>
              </w:rPr>
            </w:pPr>
            <w:r w:rsidRPr="00E730F5">
              <w:rPr>
                <w:rFonts w:ascii="Arial" w:hAnsi="Arial" w:cs="Arial"/>
                <w:i/>
                <w:sz w:val="20"/>
                <w:szCs w:val="20"/>
              </w:rPr>
              <w:t>p</w:t>
            </w:r>
            <w:r w:rsidRPr="00391519">
              <w:rPr>
                <w:rFonts w:ascii="Arial" w:hAnsi="Arial" w:cs="Arial"/>
                <w:sz w:val="20"/>
                <w:szCs w:val="20"/>
              </w:rPr>
              <w:t>=0.006</w:t>
            </w:r>
          </w:p>
        </w:tc>
      </w:tr>
      <w:tr w:rsidR="00B929AF" w:rsidRPr="00391519" w14:paraId="247081C1" w14:textId="77777777" w:rsidTr="00B929AF">
        <w:trPr>
          <w:jc w:val="center"/>
        </w:trPr>
        <w:tc>
          <w:tcPr>
            <w:tcW w:w="1080" w:type="dxa"/>
          </w:tcPr>
          <w:p w14:paraId="1D72BF9B" w14:textId="77777777" w:rsidR="00B929AF" w:rsidRPr="00391519" w:rsidRDefault="00B929AF" w:rsidP="00B929AF">
            <w:pPr>
              <w:rPr>
                <w:rFonts w:ascii="Arial" w:hAnsi="Arial" w:cs="Arial"/>
                <w:sz w:val="20"/>
                <w:szCs w:val="20"/>
              </w:rPr>
            </w:pPr>
            <w:r w:rsidRPr="00391519">
              <w:rPr>
                <w:rFonts w:ascii="Arial" w:hAnsi="Arial" w:cs="Arial"/>
                <w:sz w:val="20"/>
                <w:szCs w:val="20"/>
              </w:rPr>
              <w:t>No</w:t>
            </w:r>
          </w:p>
        </w:tc>
        <w:tc>
          <w:tcPr>
            <w:tcW w:w="1350" w:type="dxa"/>
          </w:tcPr>
          <w:p w14:paraId="562D59A0" w14:textId="77777777" w:rsidR="00B929AF" w:rsidRPr="00391519" w:rsidRDefault="00B929AF" w:rsidP="00B929AF">
            <w:pPr>
              <w:rPr>
                <w:rFonts w:ascii="Arial" w:hAnsi="Arial" w:cs="Arial"/>
                <w:sz w:val="20"/>
                <w:szCs w:val="20"/>
              </w:rPr>
            </w:pPr>
            <w:r w:rsidRPr="00391519">
              <w:rPr>
                <w:rFonts w:ascii="Arial" w:hAnsi="Arial" w:cs="Arial"/>
                <w:sz w:val="20"/>
                <w:szCs w:val="20"/>
              </w:rPr>
              <w:t>T2</w:t>
            </w:r>
          </w:p>
        </w:tc>
        <w:tc>
          <w:tcPr>
            <w:tcW w:w="2430" w:type="dxa"/>
          </w:tcPr>
          <w:p w14:paraId="24D4316F" w14:textId="77777777" w:rsidR="00B929AF" w:rsidRPr="00391519" w:rsidRDefault="00B929AF" w:rsidP="00B929AF">
            <w:pPr>
              <w:jc w:val="center"/>
              <w:rPr>
                <w:rFonts w:ascii="Arial" w:hAnsi="Arial" w:cs="Arial"/>
                <w:sz w:val="20"/>
                <w:szCs w:val="20"/>
              </w:rPr>
            </w:pPr>
            <w:r w:rsidRPr="00391519">
              <w:rPr>
                <w:rFonts w:ascii="Arial" w:hAnsi="Arial" w:cs="Arial"/>
                <w:sz w:val="20"/>
                <w:szCs w:val="20"/>
              </w:rPr>
              <w:t>1280.4 (1045.9-1567.4)</w:t>
            </w:r>
          </w:p>
        </w:tc>
        <w:tc>
          <w:tcPr>
            <w:tcW w:w="2160" w:type="dxa"/>
          </w:tcPr>
          <w:p w14:paraId="7B792EC9" w14:textId="77777777" w:rsidR="00B929AF" w:rsidRPr="00391519" w:rsidRDefault="00B929AF" w:rsidP="00B929AF">
            <w:pPr>
              <w:jc w:val="center"/>
              <w:rPr>
                <w:rFonts w:ascii="Arial" w:hAnsi="Arial" w:cs="Arial"/>
                <w:sz w:val="20"/>
                <w:szCs w:val="20"/>
              </w:rPr>
            </w:pPr>
          </w:p>
        </w:tc>
        <w:tc>
          <w:tcPr>
            <w:tcW w:w="2160" w:type="dxa"/>
          </w:tcPr>
          <w:p w14:paraId="7304CF73" w14:textId="77777777" w:rsidR="00B929AF" w:rsidRPr="00391519" w:rsidRDefault="00B929AF" w:rsidP="00B929AF">
            <w:pPr>
              <w:jc w:val="center"/>
              <w:rPr>
                <w:rFonts w:ascii="Arial" w:hAnsi="Arial" w:cs="Arial"/>
                <w:sz w:val="20"/>
                <w:szCs w:val="20"/>
              </w:rPr>
            </w:pPr>
          </w:p>
        </w:tc>
        <w:tc>
          <w:tcPr>
            <w:tcW w:w="2070" w:type="dxa"/>
          </w:tcPr>
          <w:p w14:paraId="1A97677D" w14:textId="77777777" w:rsidR="00B929AF" w:rsidRPr="00391519" w:rsidRDefault="00B929AF" w:rsidP="00B929AF">
            <w:pPr>
              <w:jc w:val="center"/>
              <w:rPr>
                <w:rFonts w:ascii="Arial" w:hAnsi="Arial" w:cs="Arial"/>
                <w:sz w:val="20"/>
                <w:szCs w:val="20"/>
              </w:rPr>
            </w:pPr>
          </w:p>
        </w:tc>
        <w:tc>
          <w:tcPr>
            <w:tcW w:w="1260" w:type="dxa"/>
          </w:tcPr>
          <w:p w14:paraId="3D69F1DD" w14:textId="77777777" w:rsidR="00B929AF" w:rsidRPr="00391519" w:rsidRDefault="00B929AF" w:rsidP="00B929AF">
            <w:pPr>
              <w:jc w:val="center"/>
              <w:rPr>
                <w:rFonts w:ascii="Arial" w:hAnsi="Arial" w:cs="Arial"/>
                <w:sz w:val="20"/>
                <w:szCs w:val="20"/>
              </w:rPr>
            </w:pPr>
          </w:p>
        </w:tc>
      </w:tr>
      <w:tr w:rsidR="00B929AF" w:rsidRPr="00391519" w14:paraId="28ED18A6" w14:textId="77777777" w:rsidTr="00B929AF">
        <w:trPr>
          <w:jc w:val="center"/>
        </w:trPr>
        <w:tc>
          <w:tcPr>
            <w:tcW w:w="1080" w:type="dxa"/>
          </w:tcPr>
          <w:p w14:paraId="0B2E941F" w14:textId="77777777" w:rsidR="00B929AF" w:rsidRPr="00391519" w:rsidRDefault="00B929AF" w:rsidP="00B929AF">
            <w:pPr>
              <w:rPr>
                <w:rFonts w:ascii="Arial" w:hAnsi="Arial" w:cs="Arial"/>
                <w:sz w:val="20"/>
                <w:szCs w:val="20"/>
              </w:rPr>
            </w:pPr>
            <w:r w:rsidRPr="00391519">
              <w:rPr>
                <w:rFonts w:ascii="Arial" w:hAnsi="Arial" w:cs="Arial"/>
                <w:sz w:val="20"/>
                <w:szCs w:val="20"/>
              </w:rPr>
              <w:t>Yes</w:t>
            </w:r>
          </w:p>
        </w:tc>
        <w:tc>
          <w:tcPr>
            <w:tcW w:w="1350" w:type="dxa"/>
          </w:tcPr>
          <w:p w14:paraId="14F515EC" w14:textId="77777777" w:rsidR="00B929AF" w:rsidRPr="00391519" w:rsidRDefault="00B929AF" w:rsidP="00B929AF">
            <w:pPr>
              <w:rPr>
                <w:rFonts w:ascii="Arial" w:hAnsi="Arial" w:cs="Arial"/>
                <w:sz w:val="20"/>
                <w:szCs w:val="20"/>
              </w:rPr>
            </w:pPr>
            <w:r w:rsidRPr="00391519">
              <w:rPr>
                <w:rFonts w:ascii="Arial" w:hAnsi="Arial" w:cs="Arial"/>
                <w:sz w:val="20"/>
                <w:szCs w:val="20"/>
              </w:rPr>
              <w:t>T1</w:t>
            </w:r>
          </w:p>
        </w:tc>
        <w:tc>
          <w:tcPr>
            <w:tcW w:w="2430" w:type="dxa"/>
          </w:tcPr>
          <w:p w14:paraId="1956BC1A" w14:textId="77777777" w:rsidR="00B929AF" w:rsidRPr="00391519" w:rsidRDefault="00B929AF" w:rsidP="00B929AF">
            <w:pPr>
              <w:jc w:val="center"/>
              <w:rPr>
                <w:rFonts w:ascii="Arial" w:hAnsi="Arial" w:cs="Arial"/>
                <w:sz w:val="20"/>
                <w:szCs w:val="20"/>
              </w:rPr>
            </w:pPr>
            <w:r w:rsidRPr="00391519">
              <w:rPr>
                <w:rFonts w:ascii="Arial" w:hAnsi="Arial" w:cs="Arial"/>
                <w:sz w:val="20"/>
                <w:szCs w:val="20"/>
              </w:rPr>
              <w:t>2270.8 (1689.4-3052-8)</w:t>
            </w:r>
          </w:p>
        </w:tc>
        <w:tc>
          <w:tcPr>
            <w:tcW w:w="2160" w:type="dxa"/>
          </w:tcPr>
          <w:p w14:paraId="2F7B0238" w14:textId="77777777" w:rsidR="00B929AF" w:rsidRPr="00391519" w:rsidRDefault="00B929AF" w:rsidP="00B929AF">
            <w:pPr>
              <w:jc w:val="center"/>
              <w:rPr>
                <w:rFonts w:ascii="Arial" w:hAnsi="Arial" w:cs="Arial"/>
                <w:sz w:val="20"/>
                <w:szCs w:val="20"/>
              </w:rPr>
            </w:pPr>
          </w:p>
        </w:tc>
        <w:tc>
          <w:tcPr>
            <w:tcW w:w="2160" w:type="dxa"/>
          </w:tcPr>
          <w:p w14:paraId="1D10F0D8" w14:textId="77777777" w:rsidR="00B929AF" w:rsidRPr="00391519" w:rsidRDefault="00B929AF" w:rsidP="00B929AF">
            <w:pPr>
              <w:jc w:val="center"/>
              <w:rPr>
                <w:rFonts w:ascii="Arial" w:hAnsi="Arial" w:cs="Arial"/>
                <w:sz w:val="20"/>
                <w:szCs w:val="20"/>
              </w:rPr>
            </w:pPr>
          </w:p>
        </w:tc>
        <w:tc>
          <w:tcPr>
            <w:tcW w:w="2070" w:type="dxa"/>
          </w:tcPr>
          <w:p w14:paraId="2DF4416C" w14:textId="77777777" w:rsidR="00B929AF" w:rsidRPr="00391519" w:rsidRDefault="00B929AF" w:rsidP="00B929AF">
            <w:pPr>
              <w:jc w:val="center"/>
              <w:rPr>
                <w:rFonts w:ascii="Arial" w:hAnsi="Arial" w:cs="Arial"/>
                <w:sz w:val="20"/>
                <w:szCs w:val="20"/>
              </w:rPr>
            </w:pPr>
          </w:p>
        </w:tc>
        <w:tc>
          <w:tcPr>
            <w:tcW w:w="1260" w:type="dxa"/>
          </w:tcPr>
          <w:p w14:paraId="0E7E937F" w14:textId="77777777" w:rsidR="00B929AF" w:rsidRPr="00391519" w:rsidRDefault="00B929AF" w:rsidP="00B929AF">
            <w:pPr>
              <w:jc w:val="center"/>
              <w:rPr>
                <w:rFonts w:ascii="Arial" w:hAnsi="Arial" w:cs="Arial"/>
                <w:sz w:val="20"/>
                <w:szCs w:val="20"/>
              </w:rPr>
            </w:pPr>
          </w:p>
        </w:tc>
      </w:tr>
      <w:tr w:rsidR="00B929AF" w:rsidRPr="00391519" w14:paraId="23B39E21" w14:textId="77777777" w:rsidTr="00B929AF">
        <w:trPr>
          <w:jc w:val="center"/>
        </w:trPr>
        <w:tc>
          <w:tcPr>
            <w:tcW w:w="1080" w:type="dxa"/>
            <w:tcBorders>
              <w:bottom w:val="single" w:sz="4" w:space="0" w:color="auto"/>
            </w:tcBorders>
          </w:tcPr>
          <w:p w14:paraId="2AD763E9" w14:textId="77777777" w:rsidR="00B929AF" w:rsidRPr="00391519" w:rsidRDefault="00B929AF" w:rsidP="00B929AF">
            <w:pPr>
              <w:rPr>
                <w:rFonts w:ascii="Arial" w:hAnsi="Arial" w:cs="Arial"/>
                <w:sz w:val="20"/>
                <w:szCs w:val="20"/>
              </w:rPr>
            </w:pPr>
            <w:r w:rsidRPr="00391519">
              <w:rPr>
                <w:rFonts w:ascii="Arial" w:hAnsi="Arial" w:cs="Arial"/>
                <w:sz w:val="20"/>
                <w:szCs w:val="20"/>
              </w:rPr>
              <w:t>Yes</w:t>
            </w:r>
          </w:p>
        </w:tc>
        <w:tc>
          <w:tcPr>
            <w:tcW w:w="1350" w:type="dxa"/>
            <w:tcBorders>
              <w:bottom w:val="single" w:sz="4" w:space="0" w:color="auto"/>
            </w:tcBorders>
          </w:tcPr>
          <w:p w14:paraId="24209FB0" w14:textId="77777777" w:rsidR="00B929AF" w:rsidRPr="00391519" w:rsidRDefault="00B929AF" w:rsidP="00B929AF">
            <w:pPr>
              <w:rPr>
                <w:rFonts w:ascii="Arial" w:hAnsi="Arial" w:cs="Arial"/>
                <w:sz w:val="20"/>
                <w:szCs w:val="20"/>
              </w:rPr>
            </w:pPr>
            <w:r w:rsidRPr="00391519">
              <w:rPr>
                <w:rFonts w:ascii="Arial" w:hAnsi="Arial" w:cs="Arial"/>
                <w:sz w:val="20"/>
                <w:szCs w:val="20"/>
              </w:rPr>
              <w:t>T2</w:t>
            </w:r>
          </w:p>
        </w:tc>
        <w:tc>
          <w:tcPr>
            <w:tcW w:w="2430" w:type="dxa"/>
            <w:tcBorders>
              <w:bottom w:val="single" w:sz="4" w:space="0" w:color="auto"/>
            </w:tcBorders>
          </w:tcPr>
          <w:p w14:paraId="129AE5B4" w14:textId="77777777" w:rsidR="00B929AF" w:rsidRPr="00391519" w:rsidRDefault="00B929AF" w:rsidP="00B929AF">
            <w:pPr>
              <w:jc w:val="center"/>
              <w:rPr>
                <w:rFonts w:ascii="Arial" w:hAnsi="Arial" w:cs="Arial"/>
                <w:sz w:val="20"/>
                <w:szCs w:val="20"/>
              </w:rPr>
            </w:pPr>
            <w:r w:rsidRPr="00391519">
              <w:rPr>
                <w:rFonts w:ascii="Arial" w:hAnsi="Arial" w:cs="Arial"/>
                <w:sz w:val="20"/>
                <w:szCs w:val="20"/>
              </w:rPr>
              <w:t>1936.4 (1460.6-2567.3)</w:t>
            </w:r>
          </w:p>
        </w:tc>
        <w:tc>
          <w:tcPr>
            <w:tcW w:w="2160" w:type="dxa"/>
            <w:tcBorders>
              <w:bottom w:val="single" w:sz="4" w:space="0" w:color="auto"/>
            </w:tcBorders>
          </w:tcPr>
          <w:p w14:paraId="5B6AD7CC" w14:textId="77777777" w:rsidR="00B929AF" w:rsidRPr="00391519" w:rsidRDefault="00B929AF" w:rsidP="00B929AF">
            <w:pPr>
              <w:jc w:val="center"/>
              <w:rPr>
                <w:rFonts w:ascii="Arial" w:hAnsi="Arial" w:cs="Arial"/>
                <w:sz w:val="20"/>
                <w:szCs w:val="20"/>
              </w:rPr>
            </w:pPr>
          </w:p>
        </w:tc>
        <w:tc>
          <w:tcPr>
            <w:tcW w:w="2160" w:type="dxa"/>
            <w:tcBorders>
              <w:bottom w:val="single" w:sz="4" w:space="0" w:color="auto"/>
            </w:tcBorders>
          </w:tcPr>
          <w:p w14:paraId="2CE589CC" w14:textId="77777777" w:rsidR="00B929AF" w:rsidRPr="00391519" w:rsidRDefault="00B929AF" w:rsidP="00B929AF">
            <w:pPr>
              <w:jc w:val="center"/>
              <w:rPr>
                <w:rFonts w:ascii="Arial" w:hAnsi="Arial" w:cs="Arial"/>
                <w:sz w:val="20"/>
                <w:szCs w:val="20"/>
              </w:rPr>
            </w:pPr>
          </w:p>
        </w:tc>
        <w:tc>
          <w:tcPr>
            <w:tcW w:w="2070" w:type="dxa"/>
            <w:tcBorders>
              <w:bottom w:val="single" w:sz="4" w:space="0" w:color="auto"/>
            </w:tcBorders>
          </w:tcPr>
          <w:p w14:paraId="7CE42508" w14:textId="77777777" w:rsidR="00B929AF" w:rsidRPr="00391519" w:rsidRDefault="00B929AF" w:rsidP="00B929AF">
            <w:pPr>
              <w:jc w:val="center"/>
              <w:rPr>
                <w:rFonts w:ascii="Arial" w:hAnsi="Arial" w:cs="Arial"/>
                <w:sz w:val="20"/>
                <w:szCs w:val="20"/>
              </w:rPr>
            </w:pPr>
          </w:p>
        </w:tc>
        <w:tc>
          <w:tcPr>
            <w:tcW w:w="1260" w:type="dxa"/>
            <w:tcBorders>
              <w:bottom w:val="single" w:sz="4" w:space="0" w:color="auto"/>
            </w:tcBorders>
          </w:tcPr>
          <w:p w14:paraId="576DA083" w14:textId="77777777" w:rsidR="00B929AF" w:rsidRPr="00391519" w:rsidRDefault="00B929AF" w:rsidP="00B929AF">
            <w:pPr>
              <w:jc w:val="center"/>
              <w:rPr>
                <w:rFonts w:ascii="Arial" w:hAnsi="Arial" w:cs="Arial"/>
                <w:sz w:val="20"/>
                <w:szCs w:val="20"/>
              </w:rPr>
            </w:pPr>
          </w:p>
        </w:tc>
      </w:tr>
    </w:tbl>
    <w:p w14:paraId="3E75A241" w14:textId="44708764" w:rsidR="00C71BF5" w:rsidRPr="00391519" w:rsidRDefault="00C71BF5" w:rsidP="00C71BF5">
      <w:pPr>
        <w:rPr>
          <w:rFonts w:ascii="Arial" w:hAnsi="Arial" w:cs="Arial"/>
          <w:sz w:val="20"/>
          <w:szCs w:val="20"/>
        </w:rPr>
      </w:pPr>
      <w:r w:rsidRPr="00391519">
        <w:rPr>
          <w:rFonts w:ascii="Arial" w:hAnsi="Arial" w:cs="Arial"/>
          <w:sz w:val="20"/>
          <w:szCs w:val="20"/>
        </w:rPr>
        <w:t>Model adjusted for age, gender, race, Charlson comorbidity index, and baseline eGFR, non-renal APACHE II, study site, and serum creatinine at the time of sample collection (t1)</w:t>
      </w:r>
    </w:p>
    <w:p w14:paraId="2EF29B42" w14:textId="77777777" w:rsidR="00B929AF" w:rsidRPr="00391519" w:rsidRDefault="00B929AF" w:rsidP="00B929AF">
      <w:pPr>
        <w:rPr>
          <w:rFonts w:ascii="Arial" w:hAnsi="Arial" w:cs="Arial"/>
          <w:i/>
          <w:sz w:val="20"/>
          <w:szCs w:val="20"/>
        </w:rPr>
      </w:pPr>
      <w:r w:rsidRPr="00391519">
        <w:rPr>
          <w:rFonts w:ascii="Arial" w:hAnsi="Arial" w:cs="Arial"/>
          <w:i/>
          <w:sz w:val="20"/>
          <w:szCs w:val="20"/>
        </w:rPr>
        <w:t>Abbreviations: CI (confidence intervals), MAKE (major adverse kidney events).</w:t>
      </w:r>
    </w:p>
    <w:p w14:paraId="2C06D208" w14:textId="1CB45A6B" w:rsidR="00C10D2F" w:rsidRPr="00391519" w:rsidRDefault="00C10D2F" w:rsidP="00C71BF5">
      <w:pPr>
        <w:rPr>
          <w:rFonts w:ascii="Arial" w:hAnsi="Arial" w:cs="Arial"/>
          <w:i/>
          <w:sz w:val="20"/>
          <w:szCs w:val="20"/>
        </w:rPr>
      </w:pPr>
    </w:p>
    <w:p w14:paraId="4DFD88B9" w14:textId="1272F07C" w:rsidR="00C10D2F" w:rsidRPr="00391519" w:rsidRDefault="00C10D2F" w:rsidP="00C71BF5">
      <w:pPr>
        <w:rPr>
          <w:rFonts w:ascii="Arial" w:hAnsi="Arial" w:cs="Arial"/>
          <w:i/>
          <w:sz w:val="20"/>
          <w:szCs w:val="20"/>
        </w:rPr>
      </w:pPr>
    </w:p>
    <w:p w14:paraId="5E807F44" w14:textId="029F32B7" w:rsidR="00C10D2F" w:rsidRPr="00391519" w:rsidRDefault="00C10D2F" w:rsidP="00C71BF5">
      <w:pPr>
        <w:rPr>
          <w:rFonts w:ascii="Arial" w:hAnsi="Arial" w:cs="Arial"/>
          <w:i/>
          <w:sz w:val="20"/>
          <w:szCs w:val="20"/>
        </w:rPr>
      </w:pPr>
    </w:p>
    <w:p w14:paraId="3069563F" w14:textId="541E7878" w:rsidR="00C10D2F" w:rsidRPr="00391519" w:rsidRDefault="00C10D2F" w:rsidP="00C71BF5">
      <w:pPr>
        <w:rPr>
          <w:rFonts w:ascii="Arial" w:hAnsi="Arial" w:cs="Arial"/>
          <w:i/>
          <w:sz w:val="20"/>
          <w:szCs w:val="20"/>
        </w:rPr>
      </w:pPr>
    </w:p>
    <w:p w14:paraId="30006C4F" w14:textId="1B47EEF0" w:rsidR="00C10D2F" w:rsidRPr="00391519" w:rsidRDefault="00C10D2F" w:rsidP="00C71BF5">
      <w:pPr>
        <w:rPr>
          <w:rFonts w:ascii="Arial" w:hAnsi="Arial" w:cs="Arial"/>
          <w:i/>
          <w:sz w:val="20"/>
          <w:szCs w:val="20"/>
        </w:rPr>
      </w:pPr>
    </w:p>
    <w:p w14:paraId="31A637AB" w14:textId="50B263BA" w:rsidR="00C10D2F" w:rsidRPr="00391519" w:rsidRDefault="00C10D2F" w:rsidP="00C71BF5">
      <w:pPr>
        <w:rPr>
          <w:rFonts w:ascii="Arial" w:hAnsi="Arial" w:cs="Arial"/>
          <w:i/>
          <w:sz w:val="20"/>
          <w:szCs w:val="20"/>
        </w:rPr>
      </w:pPr>
    </w:p>
    <w:p w14:paraId="51B7D17E" w14:textId="77777777" w:rsidR="00B929AF" w:rsidRPr="00391519" w:rsidRDefault="00B929AF">
      <w:pPr>
        <w:rPr>
          <w:rFonts w:ascii="Arial" w:hAnsi="Arial" w:cs="Arial"/>
          <w:i/>
          <w:sz w:val="20"/>
          <w:szCs w:val="20"/>
        </w:rPr>
      </w:pPr>
      <w:r w:rsidRPr="00391519">
        <w:rPr>
          <w:rFonts w:ascii="Arial" w:hAnsi="Arial" w:cs="Arial"/>
          <w:i/>
          <w:sz w:val="20"/>
          <w:szCs w:val="20"/>
        </w:rPr>
        <w:br w:type="page"/>
      </w:r>
    </w:p>
    <w:p w14:paraId="186D9546" w14:textId="5BDF090C" w:rsidR="00C10D2F" w:rsidRPr="00391519" w:rsidRDefault="00C10D2F" w:rsidP="00C10D2F">
      <w:pPr>
        <w:rPr>
          <w:rFonts w:ascii="Arial" w:hAnsi="Arial" w:cs="Arial"/>
          <w:sz w:val="20"/>
          <w:szCs w:val="20"/>
        </w:rPr>
      </w:pPr>
      <w:r w:rsidRPr="00391519">
        <w:rPr>
          <w:rFonts w:ascii="Arial" w:hAnsi="Arial" w:cs="Arial"/>
          <w:b/>
          <w:sz w:val="20"/>
          <w:szCs w:val="20"/>
        </w:rPr>
        <w:lastRenderedPageBreak/>
        <w:t xml:space="preserve">Supplementary Table </w:t>
      </w:r>
      <w:r w:rsidR="00391519">
        <w:rPr>
          <w:rFonts w:ascii="Arial" w:hAnsi="Arial" w:cs="Arial"/>
          <w:b/>
          <w:sz w:val="20"/>
          <w:szCs w:val="20"/>
        </w:rPr>
        <w:t>3</w:t>
      </w:r>
      <w:r w:rsidRPr="00391519">
        <w:rPr>
          <w:rFonts w:ascii="Arial" w:hAnsi="Arial" w:cs="Arial"/>
          <w:b/>
          <w:sz w:val="20"/>
          <w:szCs w:val="20"/>
        </w:rPr>
        <w:t xml:space="preserve">. </w:t>
      </w:r>
      <w:r w:rsidRPr="00391519">
        <w:rPr>
          <w:rFonts w:ascii="Arial" w:hAnsi="Arial" w:cs="Arial"/>
          <w:sz w:val="20"/>
          <w:szCs w:val="20"/>
        </w:rPr>
        <w:t>Multivariable linear regressions</w:t>
      </w:r>
      <w:r w:rsidRPr="00391519">
        <w:rPr>
          <w:rFonts w:ascii="Arial" w:hAnsi="Arial" w:cs="Arial"/>
          <w:b/>
          <w:sz w:val="20"/>
          <w:szCs w:val="20"/>
        </w:rPr>
        <w:t xml:space="preserve"> </w:t>
      </w:r>
      <w:r w:rsidRPr="00391519">
        <w:rPr>
          <w:rFonts w:ascii="Arial" w:hAnsi="Arial" w:cs="Arial"/>
          <w:sz w:val="20"/>
          <w:szCs w:val="20"/>
        </w:rPr>
        <w:t xml:space="preserve">of serum IL-17 as the independent variable and secondary outcomes as dependent variables in hospital survivors (n=256)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608"/>
        <w:gridCol w:w="2430"/>
        <w:gridCol w:w="1008"/>
      </w:tblGrid>
      <w:tr w:rsidR="00C10D2F" w:rsidRPr="00391519" w14:paraId="67D6EF88" w14:textId="77777777" w:rsidTr="00E730F5">
        <w:tc>
          <w:tcPr>
            <w:tcW w:w="2337" w:type="dxa"/>
            <w:tcBorders>
              <w:bottom w:val="single" w:sz="4" w:space="0" w:color="auto"/>
            </w:tcBorders>
          </w:tcPr>
          <w:p w14:paraId="3F0460D1" w14:textId="77777777" w:rsidR="00C10D2F" w:rsidRPr="00391519" w:rsidRDefault="00C10D2F" w:rsidP="003B018F">
            <w:pPr>
              <w:rPr>
                <w:rFonts w:ascii="Arial" w:hAnsi="Arial" w:cs="Arial"/>
                <w:b/>
                <w:sz w:val="20"/>
                <w:szCs w:val="20"/>
              </w:rPr>
            </w:pPr>
            <w:r w:rsidRPr="00391519">
              <w:rPr>
                <w:rFonts w:ascii="Arial" w:hAnsi="Arial" w:cs="Arial"/>
                <w:b/>
                <w:sz w:val="20"/>
                <w:szCs w:val="20"/>
              </w:rPr>
              <w:t>Biomarker</w:t>
            </w:r>
          </w:p>
        </w:tc>
        <w:tc>
          <w:tcPr>
            <w:tcW w:w="2608" w:type="dxa"/>
            <w:tcBorders>
              <w:bottom w:val="single" w:sz="4" w:space="0" w:color="auto"/>
            </w:tcBorders>
          </w:tcPr>
          <w:p w14:paraId="26030938" w14:textId="77777777" w:rsidR="00C10D2F" w:rsidRPr="00391519" w:rsidRDefault="00C10D2F" w:rsidP="003B018F">
            <w:pPr>
              <w:jc w:val="center"/>
              <w:rPr>
                <w:rFonts w:ascii="Arial" w:hAnsi="Arial" w:cs="Arial"/>
                <w:b/>
                <w:sz w:val="20"/>
                <w:szCs w:val="20"/>
              </w:rPr>
            </w:pPr>
            <w:r w:rsidRPr="00391519">
              <w:rPr>
                <w:rFonts w:ascii="Arial" w:hAnsi="Arial" w:cs="Arial"/>
                <w:b/>
                <w:sz w:val="20"/>
                <w:szCs w:val="20"/>
              </w:rPr>
              <w:t>Outcome</w:t>
            </w:r>
          </w:p>
        </w:tc>
        <w:tc>
          <w:tcPr>
            <w:tcW w:w="2430" w:type="dxa"/>
            <w:tcBorders>
              <w:bottom w:val="single" w:sz="4" w:space="0" w:color="auto"/>
            </w:tcBorders>
          </w:tcPr>
          <w:p w14:paraId="5D857445" w14:textId="77777777" w:rsidR="00C10D2F" w:rsidRPr="00391519" w:rsidRDefault="00C10D2F" w:rsidP="003B018F">
            <w:pPr>
              <w:jc w:val="center"/>
              <w:rPr>
                <w:rFonts w:ascii="Arial" w:hAnsi="Arial" w:cs="Arial"/>
                <w:b/>
                <w:sz w:val="20"/>
                <w:szCs w:val="20"/>
              </w:rPr>
            </w:pPr>
            <w:bookmarkStart w:id="1" w:name="_Hlk81413126"/>
            <w:r w:rsidRPr="00391519">
              <w:rPr>
                <w:rFonts w:ascii="Arial" w:hAnsi="Arial" w:cs="Arial"/>
                <w:b/>
                <w:sz w:val="20"/>
                <w:szCs w:val="20"/>
              </w:rPr>
              <w:t>β</w:t>
            </w:r>
            <w:bookmarkEnd w:id="1"/>
            <w:r w:rsidRPr="00391519">
              <w:rPr>
                <w:rFonts w:ascii="Arial" w:hAnsi="Arial" w:cs="Arial"/>
                <w:b/>
                <w:sz w:val="20"/>
                <w:szCs w:val="20"/>
              </w:rPr>
              <w:t xml:space="preserve"> (95%CI)</w:t>
            </w:r>
          </w:p>
        </w:tc>
        <w:tc>
          <w:tcPr>
            <w:tcW w:w="1008" w:type="dxa"/>
            <w:tcBorders>
              <w:bottom w:val="single" w:sz="4" w:space="0" w:color="auto"/>
            </w:tcBorders>
          </w:tcPr>
          <w:p w14:paraId="63CA6D7B" w14:textId="0545FEBA" w:rsidR="00C10D2F" w:rsidRPr="00391519" w:rsidRDefault="00C10D2F" w:rsidP="003B018F">
            <w:pPr>
              <w:jc w:val="center"/>
              <w:rPr>
                <w:rFonts w:ascii="Arial" w:hAnsi="Arial" w:cs="Arial"/>
                <w:b/>
                <w:i/>
                <w:sz w:val="20"/>
                <w:szCs w:val="20"/>
              </w:rPr>
            </w:pPr>
            <w:r w:rsidRPr="00391519">
              <w:rPr>
                <w:rFonts w:ascii="Arial" w:hAnsi="Arial" w:cs="Arial"/>
                <w:b/>
                <w:i/>
                <w:sz w:val="20"/>
                <w:szCs w:val="20"/>
              </w:rPr>
              <w:t>p</w:t>
            </w:r>
            <w:r w:rsidR="00E730F5" w:rsidRPr="00E730F5">
              <w:rPr>
                <w:rFonts w:ascii="Arial" w:hAnsi="Arial" w:cs="Arial"/>
                <w:b/>
                <w:sz w:val="20"/>
                <w:szCs w:val="20"/>
              </w:rPr>
              <w:t>-value</w:t>
            </w:r>
          </w:p>
        </w:tc>
      </w:tr>
      <w:tr w:rsidR="00C10D2F" w:rsidRPr="00391519" w14:paraId="7EB2E56E" w14:textId="77777777" w:rsidTr="00E730F5">
        <w:tc>
          <w:tcPr>
            <w:tcW w:w="2337" w:type="dxa"/>
            <w:vMerge w:val="restart"/>
            <w:tcBorders>
              <w:top w:val="single" w:sz="4" w:space="0" w:color="auto"/>
              <w:bottom w:val="single" w:sz="4" w:space="0" w:color="auto"/>
            </w:tcBorders>
            <w:vAlign w:val="center"/>
          </w:tcPr>
          <w:p w14:paraId="3BB02B2B" w14:textId="77777777" w:rsidR="00C10D2F" w:rsidRPr="00391519" w:rsidRDefault="00C10D2F" w:rsidP="003B018F">
            <w:pPr>
              <w:rPr>
                <w:rFonts w:ascii="Arial" w:hAnsi="Arial" w:cs="Arial"/>
                <w:sz w:val="20"/>
                <w:szCs w:val="20"/>
              </w:rPr>
            </w:pPr>
            <w:r w:rsidRPr="00391519">
              <w:rPr>
                <w:rFonts w:ascii="Arial" w:hAnsi="Arial" w:cs="Arial"/>
                <w:sz w:val="20"/>
                <w:szCs w:val="20"/>
              </w:rPr>
              <w:t>Serum IL-17, per one-fold increase</w:t>
            </w:r>
          </w:p>
        </w:tc>
        <w:tc>
          <w:tcPr>
            <w:tcW w:w="2608" w:type="dxa"/>
            <w:tcBorders>
              <w:top w:val="single" w:sz="4" w:space="0" w:color="auto"/>
              <w:bottom w:val="single" w:sz="4" w:space="0" w:color="auto"/>
            </w:tcBorders>
            <w:vAlign w:val="center"/>
          </w:tcPr>
          <w:p w14:paraId="7074E6A3" w14:textId="77777777" w:rsidR="00C10D2F" w:rsidRPr="00391519" w:rsidRDefault="00C10D2F" w:rsidP="003B018F">
            <w:pPr>
              <w:rPr>
                <w:rFonts w:ascii="Arial" w:hAnsi="Arial" w:cs="Arial"/>
                <w:sz w:val="20"/>
                <w:szCs w:val="20"/>
              </w:rPr>
            </w:pPr>
            <w:r w:rsidRPr="00391519">
              <w:rPr>
                <w:rFonts w:ascii="Arial" w:hAnsi="Arial" w:cs="Arial"/>
                <w:sz w:val="20"/>
                <w:szCs w:val="20"/>
              </w:rPr>
              <w:t>Days in the hospital</w:t>
            </w:r>
          </w:p>
        </w:tc>
        <w:tc>
          <w:tcPr>
            <w:tcW w:w="2430" w:type="dxa"/>
            <w:tcBorders>
              <w:top w:val="single" w:sz="4" w:space="0" w:color="auto"/>
              <w:bottom w:val="single" w:sz="4" w:space="0" w:color="auto"/>
            </w:tcBorders>
            <w:vAlign w:val="center"/>
          </w:tcPr>
          <w:p w14:paraId="4FC0E922" w14:textId="77777777" w:rsidR="00C10D2F" w:rsidRPr="00391519" w:rsidRDefault="00C10D2F" w:rsidP="003B018F">
            <w:pPr>
              <w:jc w:val="center"/>
              <w:rPr>
                <w:rFonts w:ascii="Arial" w:hAnsi="Arial" w:cs="Arial"/>
                <w:sz w:val="20"/>
                <w:szCs w:val="20"/>
              </w:rPr>
            </w:pPr>
            <w:r w:rsidRPr="00391519">
              <w:rPr>
                <w:rFonts w:ascii="Arial" w:hAnsi="Arial" w:cs="Arial"/>
                <w:sz w:val="20"/>
                <w:szCs w:val="20"/>
              </w:rPr>
              <w:t>0.12 (0.06-0.19)</w:t>
            </w:r>
          </w:p>
        </w:tc>
        <w:tc>
          <w:tcPr>
            <w:tcW w:w="1008" w:type="dxa"/>
            <w:tcBorders>
              <w:top w:val="single" w:sz="4" w:space="0" w:color="auto"/>
              <w:bottom w:val="single" w:sz="4" w:space="0" w:color="auto"/>
            </w:tcBorders>
            <w:vAlign w:val="center"/>
          </w:tcPr>
          <w:p w14:paraId="36BCA92D" w14:textId="77777777" w:rsidR="00C10D2F" w:rsidRPr="00391519" w:rsidRDefault="00C10D2F" w:rsidP="003B018F">
            <w:pPr>
              <w:jc w:val="center"/>
              <w:rPr>
                <w:rFonts w:ascii="Arial" w:hAnsi="Arial" w:cs="Arial"/>
                <w:sz w:val="20"/>
                <w:szCs w:val="20"/>
              </w:rPr>
            </w:pPr>
            <w:r w:rsidRPr="00391519">
              <w:rPr>
                <w:rFonts w:ascii="Arial" w:hAnsi="Arial" w:cs="Arial"/>
                <w:sz w:val="20"/>
                <w:szCs w:val="20"/>
              </w:rPr>
              <w:t>&lt;0.001</w:t>
            </w:r>
          </w:p>
        </w:tc>
      </w:tr>
      <w:tr w:rsidR="00C10D2F" w:rsidRPr="00391519" w14:paraId="3E4B1161" w14:textId="77777777" w:rsidTr="00E730F5">
        <w:tc>
          <w:tcPr>
            <w:tcW w:w="2337" w:type="dxa"/>
            <w:vMerge/>
            <w:tcBorders>
              <w:bottom w:val="single" w:sz="4" w:space="0" w:color="auto"/>
            </w:tcBorders>
          </w:tcPr>
          <w:p w14:paraId="3018B51B" w14:textId="77777777" w:rsidR="00C10D2F" w:rsidRPr="00391519" w:rsidRDefault="00C10D2F" w:rsidP="003B018F">
            <w:pPr>
              <w:rPr>
                <w:rFonts w:ascii="Arial" w:hAnsi="Arial" w:cs="Arial"/>
                <w:sz w:val="20"/>
                <w:szCs w:val="20"/>
              </w:rPr>
            </w:pPr>
          </w:p>
        </w:tc>
        <w:tc>
          <w:tcPr>
            <w:tcW w:w="2608" w:type="dxa"/>
            <w:tcBorders>
              <w:top w:val="single" w:sz="4" w:space="0" w:color="auto"/>
              <w:bottom w:val="single" w:sz="4" w:space="0" w:color="auto"/>
            </w:tcBorders>
            <w:vAlign w:val="center"/>
          </w:tcPr>
          <w:p w14:paraId="3EE8A84C" w14:textId="77777777" w:rsidR="00C10D2F" w:rsidRPr="00391519" w:rsidRDefault="00C10D2F" w:rsidP="003B018F">
            <w:pPr>
              <w:rPr>
                <w:rFonts w:ascii="Arial" w:hAnsi="Arial" w:cs="Arial"/>
                <w:sz w:val="20"/>
                <w:szCs w:val="20"/>
              </w:rPr>
            </w:pPr>
            <w:r w:rsidRPr="00391519">
              <w:rPr>
                <w:rFonts w:ascii="Arial" w:hAnsi="Arial" w:cs="Arial"/>
                <w:sz w:val="20"/>
                <w:szCs w:val="20"/>
              </w:rPr>
              <w:t xml:space="preserve">Days in the ICU </w:t>
            </w:r>
          </w:p>
        </w:tc>
        <w:tc>
          <w:tcPr>
            <w:tcW w:w="2430" w:type="dxa"/>
            <w:tcBorders>
              <w:top w:val="single" w:sz="4" w:space="0" w:color="auto"/>
              <w:bottom w:val="single" w:sz="4" w:space="0" w:color="auto"/>
            </w:tcBorders>
            <w:vAlign w:val="center"/>
          </w:tcPr>
          <w:p w14:paraId="7E8D3D21" w14:textId="77777777" w:rsidR="00C10D2F" w:rsidRPr="00391519" w:rsidRDefault="00C10D2F" w:rsidP="003B018F">
            <w:pPr>
              <w:jc w:val="center"/>
              <w:rPr>
                <w:rFonts w:ascii="Arial" w:hAnsi="Arial" w:cs="Arial"/>
                <w:sz w:val="20"/>
                <w:szCs w:val="20"/>
              </w:rPr>
            </w:pPr>
            <w:r w:rsidRPr="00391519">
              <w:rPr>
                <w:rFonts w:ascii="Arial" w:hAnsi="Arial" w:cs="Arial"/>
                <w:sz w:val="20"/>
                <w:szCs w:val="20"/>
              </w:rPr>
              <w:t>0.10 (0.03-0.18)</w:t>
            </w:r>
          </w:p>
        </w:tc>
        <w:tc>
          <w:tcPr>
            <w:tcW w:w="1008" w:type="dxa"/>
            <w:tcBorders>
              <w:top w:val="single" w:sz="4" w:space="0" w:color="auto"/>
              <w:bottom w:val="single" w:sz="4" w:space="0" w:color="auto"/>
            </w:tcBorders>
            <w:vAlign w:val="center"/>
          </w:tcPr>
          <w:p w14:paraId="0B6F0CCF" w14:textId="77777777" w:rsidR="00C10D2F" w:rsidRPr="00391519" w:rsidRDefault="00C10D2F" w:rsidP="003B018F">
            <w:pPr>
              <w:jc w:val="center"/>
              <w:rPr>
                <w:rFonts w:ascii="Arial" w:hAnsi="Arial" w:cs="Arial"/>
                <w:sz w:val="20"/>
                <w:szCs w:val="20"/>
              </w:rPr>
            </w:pPr>
            <w:r w:rsidRPr="00391519">
              <w:rPr>
                <w:rFonts w:ascii="Arial" w:hAnsi="Arial" w:cs="Arial"/>
                <w:sz w:val="20"/>
                <w:szCs w:val="20"/>
              </w:rPr>
              <w:t>0.007</w:t>
            </w:r>
          </w:p>
        </w:tc>
      </w:tr>
      <w:tr w:rsidR="00C10D2F" w:rsidRPr="00391519" w14:paraId="350FA548" w14:textId="77777777" w:rsidTr="00E730F5">
        <w:tc>
          <w:tcPr>
            <w:tcW w:w="2337" w:type="dxa"/>
            <w:vMerge/>
            <w:tcBorders>
              <w:bottom w:val="single" w:sz="4" w:space="0" w:color="auto"/>
            </w:tcBorders>
          </w:tcPr>
          <w:p w14:paraId="60E68835" w14:textId="77777777" w:rsidR="00C10D2F" w:rsidRPr="00391519" w:rsidRDefault="00C10D2F" w:rsidP="003B018F">
            <w:pPr>
              <w:rPr>
                <w:rFonts w:ascii="Arial" w:hAnsi="Arial" w:cs="Arial"/>
                <w:sz w:val="20"/>
                <w:szCs w:val="20"/>
              </w:rPr>
            </w:pPr>
          </w:p>
        </w:tc>
        <w:tc>
          <w:tcPr>
            <w:tcW w:w="2608" w:type="dxa"/>
            <w:tcBorders>
              <w:top w:val="single" w:sz="4" w:space="0" w:color="auto"/>
              <w:bottom w:val="single" w:sz="4" w:space="0" w:color="auto"/>
            </w:tcBorders>
            <w:vAlign w:val="center"/>
          </w:tcPr>
          <w:p w14:paraId="07044E85" w14:textId="77777777" w:rsidR="00C10D2F" w:rsidRPr="00391519" w:rsidRDefault="00C10D2F" w:rsidP="003B018F">
            <w:pPr>
              <w:rPr>
                <w:rFonts w:ascii="Arial" w:hAnsi="Arial" w:cs="Arial"/>
                <w:sz w:val="20"/>
                <w:szCs w:val="20"/>
              </w:rPr>
            </w:pPr>
            <w:r w:rsidRPr="00391519">
              <w:rPr>
                <w:rFonts w:ascii="Arial" w:hAnsi="Arial" w:cs="Arial"/>
                <w:sz w:val="20"/>
                <w:szCs w:val="20"/>
              </w:rPr>
              <w:t xml:space="preserve">Days on mechanical ventilation </w:t>
            </w:r>
          </w:p>
        </w:tc>
        <w:tc>
          <w:tcPr>
            <w:tcW w:w="2430" w:type="dxa"/>
            <w:tcBorders>
              <w:top w:val="single" w:sz="4" w:space="0" w:color="auto"/>
              <w:bottom w:val="single" w:sz="4" w:space="0" w:color="auto"/>
            </w:tcBorders>
            <w:vAlign w:val="center"/>
          </w:tcPr>
          <w:p w14:paraId="4B45020F" w14:textId="77777777" w:rsidR="00C10D2F" w:rsidRPr="00391519" w:rsidRDefault="00C10D2F" w:rsidP="003B018F">
            <w:pPr>
              <w:jc w:val="center"/>
              <w:rPr>
                <w:rFonts w:ascii="Arial" w:hAnsi="Arial" w:cs="Arial"/>
                <w:sz w:val="20"/>
                <w:szCs w:val="20"/>
              </w:rPr>
            </w:pPr>
            <w:r w:rsidRPr="00391519">
              <w:rPr>
                <w:rFonts w:ascii="Arial" w:hAnsi="Arial" w:cs="Arial"/>
                <w:sz w:val="20"/>
                <w:szCs w:val="20"/>
              </w:rPr>
              <w:t>0.12 (0.01-0.24)</w:t>
            </w:r>
          </w:p>
        </w:tc>
        <w:tc>
          <w:tcPr>
            <w:tcW w:w="1008" w:type="dxa"/>
            <w:tcBorders>
              <w:top w:val="single" w:sz="4" w:space="0" w:color="auto"/>
              <w:bottom w:val="single" w:sz="4" w:space="0" w:color="auto"/>
            </w:tcBorders>
            <w:vAlign w:val="center"/>
          </w:tcPr>
          <w:p w14:paraId="316CC6B4" w14:textId="77777777" w:rsidR="00C10D2F" w:rsidRPr="00391519" w:rsidRDefault="00C10D2F" w:rsidP="003B018F">
            <w:pPr>
              <w:jc w:val="center"/>
              <w:rPr>
                <w:rFonts w:ascii="Arial" w:hAnsi="Arial" w:cs="Arial"/>
                <w:sz w:val="20"/>
                <w:szCs w:val="20"/>
              </w:rPr>
            </w:pPr>
            <w:r w:rsidRPr="00391519">
              <w:rPr>
                <w:rFonts w:ascii="Arial" w:hAnsi="Arial" w:cs="Arial"/>
                <w:sz w:val="20"/>
                <w:szCs w:val="20"/>
              </w:rPr>
              <w:t>0.046</w:t>
            </w:r>
          </w:p>
        </w:tc>
      </w:tr>
    </w:tbl>
    <w:p w14:paraId="66BEEACA" w14:textId="77777777" w:rsidR="00A00FD6" w:rsidRPr="00391519" w:rsidRDefault="00A00FD6" w:rsidP="00C10D2F">
      <w:pPr>
        <w:rPr>
          <w:rFonts w:ascii="Arial" w:hAnsi="Arial" w:cs="Arial"/>
          <w:sz w:val="20"/>
          <w:szCs w:val="20"/>
        </w:rPr>
      </w:pPr>
    </w:p>
    <w:p w14:paraId="464889FB" w14:textId="45422844" w:rsidR="00C10D2F" w:rsidRPr="00391519" w:rsidRDefault="00C10D2F" w:rsidP="00C10D2F">
      <w:pPr>
        <w:rPr>
          <w:rFonts w:ascii="Arial" w:hAnsi="Arial" w:cs="Arial"/>
          <w:sz w:val="20"/>
          <w:szCs w:val="20"/>
        </w:rPr>
      </w:pPr>
      <w:r w:rsidRPr="00391519">
        <w:rPr>
          <w:rFonts w:ascii="Arial" w:hAnsi="Arial" w:cs="Arial"/>
          <w:sz w:val="20"/>
          <w:szCs w:val="20"/>
        </w:rPr>
        <w:t>Model</w:t>
      </w:r>
      <w:r w:rsidR="00A00FD6" w:rsidRPr="00391519">
        <w:rPr>
          <w:rFonts w:ascii="Arial" w:hAnsi="Arial" w:cs="Arial"/>
          <w:sz w:val="20"/>
          <w:szCs w:val="20"/>
        </w:rPr>
        <w:t>s</w:t>
      </w:r>
      <w:r w:rsidRPr="00391519">
        <w:rPr>
          <w:rFonts w:ascii="Arial" w:hAnsi="Arial" w:cs="Arial"/>
          <w:sz w:val="20"/>
          <w:szCs w:val="20"/>
        </w:rPr>
        <w:t xml:space="preserve"> adjusted for age, gender, race, Charlson comorbidity index, and baseline eGFR, non-renal APACHE II, study site, and serum creatinine at the time of sample collection (t1)</w:t>
      </w:r>
    </w:p>
    <w:p w14:paraId="67E23E1E" w14:textId="77777777" w:rsidR="00C10D2F" w:rsidRPr="00391519" w:rsidRDefault="00C10D2F" w:rsidP="00C10D2F">
      <w:pPr>
        <w:rPr>
          <w:rFonts w:ascii="Arial" w:hAnsi="Arial" w:cs="Arial"/>
          <w:i/>
          <w:sz w:val="20"/>
          <w:szCs w:val="20"/>
        </w:rPr>
      </w:pPr>
      <w:r w:rsidRPr="00391519">
        <w:rPr>
          <w:rFonts w:ascii="Arial" w:hAnsi="Arial" w:cs="Arial"/>
          <w:i/>
          <w:sz w:val="20"/>
          <w:szCs w:val="20"/>
        </w:rPr>
        <w:t>Abbreviations: ICU (intensive care unit)</w:t>
      </w:r>
    </w:p>
    <w:p w14:paraId="338535CC" w14:textId="77777777" w:rsidR="00C10D2F" w:rsidRPr="00391519" w:rsidRDefault="00C10D2F" w:rsidP="00C71BF5">
      <w:pPr>
        <w:rPr>
          <w:rFonts w:ascii="Arial" w:hAnsi="Arial" w:cs="Arial"/>
          <w:i/>
          <w:sz w:val="20"/>
          <w:szCs w:val="20"/>
        </w:rPr>
      </w:pPr>
    </w:p>
    <w:p w14:paraId="030F3442" w14:textId="79546D83" w:rsidR="00C71BF5" w:rsidRPr="00391519" w:rsidRDefault="00C71BF5" w:rsidP="00931FA2">
      <w:pPr>
        <w:spacing w:after="0" w:line="240" w:lineRule="auto"/>
        <w:rPr>
          <w:rFonts w:ascii="Arial" w:hAnsi="Arial" w:cs="Arial"/>
          <w:b/>
          <w:sz w:val="20"/>
          <w:szCs w:val="20"/>
        </w:rPr>
      </w:pPr>
    </w:p>
    <w:p w14:paraId="36FA3ADF" w14:textId="38B1465E" w:rsidR="00C71BF5" w:rsidRPr="00391519" w:rsidRDefault="00C71BF5" w:rsidP="00931FA2">
      <w:pPr>
        <w:spacing w:after="0" w:line="240" w:lineRule="auto"/>
        <w:rPr>
          <w:rFonts w:ascii="Arial" w:hAnsi="Arial" w:cs="Arial"/>
          <w:b/>
          <w:sz w:val="20"/>
          <w:szCs w:val="20"/>
        </w:rPr>
      </w:pPr>
    </w:p>
    <w:p w14:paraId="598AD34A" w14:textId="77777777" w:rsidR="00C10D2F" w:rsidRPr="00391519" w:rsidRDefault="00C10D2F" w:rsidP="00C10D2F">
      <w:pPr>
        <w:rPr>
          <w:rFonts w:ascii="Arial" w:hAnsi="Arial" w:cs="Arial"/>
          <w:b/>
          <w:sz w:val="20"/>
          <w:szCs w:val="20"/>
        </w:rPr>
      </w:pPr>
    </w:p>
    <w:p w14:paraId="393BA623" w14:textId="77777777" w:rsidR="00C10D2F" w:rsidRPr="00391519" w:rsidRDefault="00C10D2F" w:rsidP="00C10D2F">
      <w:pPr>
        <w:rPr>
          <w:rFonts w:ascii="Arial" w:hAnsi="Arial" w:cs="Arial"/>
          <w:b/>
          <w:sz w:val="20"/>
          <w:szCs w:val="20"/>
        </w:rPr>
      </w:pPr>
    </w:p>
    <w:p w14:paraId="74D319CE" w14:textId="77777777" w:rsidR="00C10D2F" w:rsidRPr="00391519" w:rsidRDefault="00C10D2F" w:rsidP="00C10D2F">
      <w:pPr>
        <w:rPr>
          <w:rFonts w:ascii="Arial" w:hAnsi="Arial" w:cs="Arial"/>
          <w:b/>
          <w:sz w:val="20"/>
          <w:szCs w:val="20"/>
        </w:rPr>
      </w:pPr>
    </w:p>
    <w:p w14:paraId="363DC18A" w14:textId="77777777" w:rsidR="00C10D2F" w:rsidRPr="00391519" w:rsidRDefault="00C10D2F" w:rsidP="00C10D2F">
      <w:pPr>
        <w:rPr>
          <w:rFonts w:ascii="Arial" w:hAnsi="Arial" w:cs="Arial"/>
          <w:b/>
          <w:sz w:val="20"/>
          <w:szCs w:val="20"/>
        </w:rPr>
      </w:pPr>
    </w:p>
    <w:p w14:paraId="192DC6A1" w14:textId="77777777" w:rsidR="00C10D2F" w:rsidRPr="00391519" w:rsidRDefault="00C10D2F" w:rsidP="00C10D2F">
      <w:pPr>
        <w:rPr>
          <w:rFonts w:ascii="Arial" w:hAnsi="Arial" w:cs="Arial"/>
          <w:b/>
          <w:sz w:val="20"/>
          <w:szCs w:val="20"/>
        </w:rPr>
      </w:pPr>
    </w:p>
    <w:p w14:paraId="3A95604C" w14:textId="77777777" w:rsidR="00C10D2F" w:rsidRPr="00391519" w:rsidRDefault="00C10D2F" w:rsidP="00C10D2F">
      <w:pPr>
        <w:rPr>
          <w:rFonts w:ascii="Arial" w:hAnsi="Arial" w:cs="Arial"/>
          <w:b/>
          <w:sz w:val="20"/>
          <w:szCs w:val="20"/>
        </w:rPr>
      </w:pPr>
    </w:p>
    <w:p w14:paraId="72D7D9CF" w14:textId="77777777" w:rsidR="00C10D2F" w:rsidRPr="00391519" w:rsidRDefault="00C10D2F" w:rsidP="00C10D2F">
      <w:pPr>
        <w:rPr>
          <w:rFonts w:ascii="Arial" w:hAnsi="Arial" w:cs="Arial"/>
          <w:b/>
          <w:sz w:val="20"/>
          <w:szCs w:val="20"/>
        </w:rPr>
      </w:pPr>
    </w:p>
    <w:p w14:paraId="6F4481A6" w14:textId="77777777" w:rsidR="00C10D2F" w:rsidRPr="00391519" w:rsidRDefault="00C10D2F" w:rsidP="00C10D2F">
      <w:pPr>
        <w:rPr>
          <w:rFonts w:ascii="Arial" w:hAnsi="Arial" w:cs="Arial"/>
          <w:b/>
          <w:sz w:val="20"/>
          <w:szCs w:val="20"/>
        </w:rPr>
      </w:pPr>
    </w:p>
    <w:p w14:paraId="7804EC9A" w14:textId="77777777" w:rsidR="00B929AF" w:rsidRPr="00391519" w:rsidRDefault="00B929AF">
      <w:pPr>
        <w:rPr>
          <w:rFonts w:ascii="Arial" w:hAnsi="Arial" w:cs="Arial"/>
          <w:b/>
          <w:sz w:val="20"/>
          <w:szCs w:val="20"/>
        </w:rPr>
      </w:pPr>
      <w:r w:rsidRPr="00391519">
        <w:rPr>
          <w:rFonts w:ascii="Arial" w:hAnsi="Arial" w:cs="Arial"/>
          <w:b/>
          <w:sz w:val="20"/>
          <w:szCs w:val="20"/>
        </w:rPr>
        <w:br w:type="page"/>
      </w:r>
    </w:p>
    <w:p w14:paraId="4DA3EB88" w14:textId="1E4C327C" w:rsidR="00C10D2F" w:rsidRPr="00391519" w:rsidRDefault="00C10D2F" w:rsidP="00C10D2F">
      <w:pPr>
        <w:rPr>
          <w:rFonts w:ascii="Arial" w:hAnsi="Arial" w:cs="Arial"/>
          <w:sz w:val="20"/>
          <w:szCs w:val="20"/>
        </w:rPr>
      </w:pPr>
      <w:r w:rsidRPr="00391519">
        <w:rPr>
          <w:rFonts w:ascii="Arial" w:hAnsi="Arial" w:cs="Arial"/>
          <w:b/>
          <w:sz w:val="20"/>
          <w:szCs w:val="20"/>
        </w:rPr>
        <w:lastRenderedPageBreak/>
        <w:t xml:space="preserve">Supplementary Table </w:t>
      </w:r>
      <w:r w:rsidR="00391519">
        <w:rPr>
          <w:rFonts w:ascii="Arial" w:hAnsi="Arial" w:cs="Arial"/>
          <w:b/>
          <w:sz w:val="20"/>
          <w:szCs w:val="20"/>
        </w:rPr>
        <w:t>4</w:t>
      </w:r>
      <w:r w:rsidRPr="00391519">
        <w:rPr>
          <w:rFonts w:ascii="Arial" w:hAnsi="Arial" w:cs="Arial"/>
          <w:b/>
          <w:sz w:val="20"/>
          <w:szCs w:val="20"/>
        </w:rPr>
        <w:t xml:space="preserve">. </w:t>
      </w:r>
      <w:r w:rsidRPr="00391519">
        <w:rPr>
          <w:rFonts w:ascii="Arial" w:hAnsi="Arial" w:cs="Arial"/>
          <w:sz w:val="20"/>
          <w:szCs w:val="20"/>
        </w:rPr>
        <w:t>Multivariable logistic regression</w:t>
      </w:r>
      <w:r w:rsidRPr="00391519">
        <w:rPr>
          <w:rFonts w:ascii="Arial" w:hAnsi="Arial" w:cs="Arial"/>
          <w:b/>
          <w:sz w:val="20"/>
          <w:szCs w:val="20"/>
        </w:rPr>
        <w:t xml:space="preserve"> </w:t>
      </w:r>
      <w:r w:rsidRPr="00391519">
        <w:rPr>
          <w:rFonts w:ascii="Arial" w:hAnsi="Arial" w:cs="Arial"/>
          <w:sz w:val="20"/>
          <w:szCs w:val="20"/>
        </w:rPr>
        <w:t xml:space="preserve">of serum IL-17A as the independent variable and MAKE as </w:t>
      </w:r>
      <w:r w:rsidR="00391519">
        <w:rPr>
          <w:rFonts w:ascii="Arial" w:hAnsi="Arial" w:cs="Arial"/>
          <w:sz w:val="20"/>
          <w:szCs w:val="20"/>
        </w:rPr>
        <w:t>the dependent variable. MAKE</w:t>
      </w:r>
      <w:r w:rsidRPr="00391519">
        <w:rPr>
          <w:rFonts w:ascii="Arial" w:hAnsi="Arial" w:cs="Arial"/>
          <w:sz w:val="20"/>
          <w:szCs w:val="20"/>
        </w:rPr>
        <w:t xml:space="preserve"> consisted of the composite of death, dependence on </w:t>
      </w:r>
      <w:r w:rsidR="00E730F5">
        <w:rPr>
          <w:rFonts w:ascii="Arial" w:hAnsi="Arial" w:cs="Arial"/>
          <w:sz w:val="20"/>
          <w:szCs w:val="20"/>
        </w:rPr>
        <w:t>kidney</w:t>
      </w:r>
      <w:r w:rsidRPr="00391519">
        <w:rPr>
          <w:rFonts w:ascii="Arial" w:hAnsi="Arial" w:cs="Arial"/>
          <w:sz w:val="20"/>
          <w:szCs w:val="20"/>
        </w:rPr>
        <w:t xml:space="preserve"> replacement therapy and eGFR decline ≥50% from baseline </w:t>
      </w:r>
    </w:p>
    <w:tbl>
      <w:tblPr>
        <w:tblStyle w:val="TableGrid"/>
        <w:tblW w:w="104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7"/>
        <w:gridCol w:w="1711"/>
        <w:gridCol w:w="2022"/>
        <w:gridCol w:w="1980"/>
        <w:gridCol w:w="2070"/>
      </w:tblGrid>
      <w:tr w:rsidR="00C10D2F" w:rsidRPr="00391519" w14:paraId="64A1F3AC" w14:textId="77777777" w:rsidTr="003B018F">
        <w:trPr>
          <w:jc w:val="center"/>
        </w:trPr>
        <w:tc>
          <w:tcPr>
            <w:tcW w:w="2657" w:type="dxa"/>
          </w:tcPr>
          <w:p w14:paraId="248FA736" w14:textId="77777777" w:rsidR="00C10D2F" w:rsidRPr="00391519" w:rsidRDefault="00C10D2F" w:rsidP="003B018F">
            <w:pPr>
              <w:rPr>
                <w:rFonts w:ascii="Arial" w:hAnsi="Arial" w:cs="Arial"/>
                <w:sz w:val="20"/>
                <w:szCs w:val="20"/>
              </w:rPr>
            </w:pPr>
          </w:p>
        </w:tc>
        <w:tc>
          <w:tcPr>
            <w:tcW w:w="1711" w:type="dxa"/>
            <w:tcBorders>
              <w:top w:val="single" w:sz="4" w:space="0" w:color="auto"/>
              <w:bottom w:val="single" w:sz="4" w:space="0" w:color="auto"/>
            </w:tcBorders>
          </w:tcPr>
          <w:p w14:paraId="360E89A6" w14:textId="77777777" w:rsidR="00C10D2F" w:rsidRPr="00391519" w:rsidRDefault="00C10D2F" w:rsidP="003B018F">
            <w:pPr>
              <w:jc w:val="center"/>
              <w:rPr>
                <w:rFonts w:ascii="Arial" w:hAnsi="Arial" w:cs="Arial"/>
                <w:b/>
                <w:sz w:val="20"/>
                <w:szCs w:val="20"/>
              </w:rPr>
            </w:pPr>
            <w:r w:rsidRPr="00391519">
              <w:rPr>
                <w:rFonts w:ascii="Arial" w:hAnsi="Arial" w:cs="Arial"/>
                <w:b/>
                <w:sz w:val="20"/>
                <w:szCs w:val="20"/>
              </w:rPr>
              <w:t>Tertile 1</w:t>
            </w:r>
          </w:p>
        </w:tc>
        <w:tc>
          <w:tcPr>
            <w:tcW w:w="2022" w:type="dxa"/>
            <w:tcBorders>
              <w:top w:val="single" w:sz="4" w:space="0" w:color="auto"/>
              <w:bottom w:val="single" w:sz="4" w:space="0" w:color="auto"/>
            </w:tcBorders>
          </w:tcPr>
          <w:p w14:paraId="66C386A2" w14:textId="77777777" w:rsidR="00C10D2F" w:rsidRPr="00391519" w:rsidRDefault="00C10D2F" w:rsidP="003B018F">
            <w:pPr>
              <w:jc w:val="center"/>
              <w:rPr>
                <w:rFonts w:ascii="Arial" w:hAnsi="Arial" w:cs="Arial"/>
                <w:b/>
                <w:sz w:val="20"/>
                <w:szCs w:val="20"/>
              </w:rPr>
            </w:pPr>
            <w:r w:rsidRPr="00391519">
              <w:rPr>
                <w:rFonts w:ascii="Arial" w:hAnsi="Arial" w:cs="Arial"/>
                <w:b/>
                <w:sz w:val="20"/>
                <w:szCs w:val="20"/>
              </w:rPr>
              <w:t>Tertile 2</w:t>
            </w:r>
          </w:p>
        </w:tc>
        <w:tc>
          <w:tcPr>
            <w:tcW w:w="1980" w:type="dxa"/>
            <w:tcBorders>
              <w:top w:val="single" w:sz="4" w:space="0" w:color="auto"/>
              <w:bottom w:val="single" w:sz="4" w:space="0" w:color="auto"/>
            </w:tcBorders>
          </w:tcPr>
          <w:p w14:paraId="7610F32D" w14:textId="77777777" w:rsidR="00C10D2F" w:rsidRPr="00391519" w:rsidRDefault="00C10D2F" w:rsidP="003B018F">
            <w:pPr>
              <w:jc w:val="center"/>
              <w:rPr>
                <w:rFonts w:ascii="Arial" w:hAnsi="Arial" w:cs="Arial"/>
                <w:b/>
                <w:sz w:val="20"/>
                <w:szCs w:val="20"/>
              </w:rPr>
            </w:pPr>
            <w:r w:rsidRPr="00391519">
              <w:rPr>
                <w:rFonts w:ascii="Arial" w:hAnsi="Arial" w:cs="Arial"/>
                <w:b/>
                <w:sz w:val="20"/>
                <w:szCs w:val="20"/>
              </w:rPr>
              <w:t>Tertile 3</w:t>
            </w:r>
          </w:p>
        </w:tc>
        <w:tc>
          <w:tcPr>
            <w:tcW w:w="2070" w:type="dxa"/>
            <w:tcBorders>
              <w:top w:val="single" w:sz="4" w:space="0" w:color="auto"/>
              <w:bottom w:val="single" w:sz="4" w:space="0" w:color="auto"/>
            </w:tcBorders>
          </w:tcPr>
          <w:p w14:paraId="034E0EFF" w14:textId="77777777" w:rsidR="00C10D2F" w:rsidRPr="00391519" w:rsidRDefault="00C10D2F" w:rsidP="003B018F">
            <w:pPr>
              <w:jc w:val="center"/>
              <w:rPr>
                <w:rFonts w:ascii="Arial" w:hAnsi="Arial" w:cs="Arial"/>
                <w:b/>
                <w:sz w:val="20"/>
                <w:szCs w:val="20"/>
              </w:rPr>
            </w:pPr>
            <w:r w:rsidRPr="00391519">
              <w:rPr>
                <w:rFonts w:ascii="Arial" w:hAnsi="Arial" w:cs="Arial"/>
                <w:b/>
                <w:sz w:val="20"/>
                <w:szCs w:val="20"/>
              </w:rPr>
              <w:t>Per One-Fold Higher</w:t>
            </w:r>
          </w:p>
        </w:tc>
      </w:tr>
      <w:tr w:rsidR="00C10D2F" w:rsidRPr="00391519" w14:paraId="6E3B47B8" w14:textId="77777777" w:rsidTr="003B018F">
        <w:trPr>
          <w:jc w:val="center"/>
        </w:trPr>
        <w:tc>
          <w:tcPr>
            <w:tcW w:w="2657" w:type="dxa"/>
            <w:tcBorders>
              <w:bottom w:val="single" w:sz="4" w:space="0" w:color="auto"/>
            </w:tcBorders>
          </w:tcPr>
          <w:p w14:paraId="340DFFAE" w14:textId="77777777" w:rsidR="00C10D2F" w:rsidRPr="00391519" w:rsidRDefault="00C10D2F" w:rsidP="003B018F">
            <w:pPr>
              <w:rPr>
                <w:rFonts w:ascii="Arial" w:hAnsi="Arial" w:cs="Arial"/>
                <w:b/>
                <w:sz w:val="20"/>
                <w:szCs w:val="20"/>
              </w:rPr>
            </w:pPr>
            <w:r w:rsidRPr="00391519">
              <w:rPr>
                <w:rFonts w:ascii="Arial" w:hAnsi="Arial" w:cs="Arial"/>
                <w:b/>
                <w:sz w:val="20"/>
                <w:szCs w:val="20"/>
              </w:rPr>
              <w:t>Outcomes</w:t>
            </w:r>
          </w:p>
        </w:tc>
        <w:tc>
          <w:tcPr>
            <w:tcW w:w="1711" w:type="dxa"/>
            <w:tcBorders>
              <w:top w:val="single" w:sz="4" w:space="0" w:color="auto"/>
              <w:bottom w:val="single" w:sz="4" w:space="0" w:color="auto"/>
            </w:tcBorders>
          </w:tcPr>
          <w:p w14:paraId="181679CD" w14:textId="77777777" w:rsidR="00C10D2F" w:rsidRPr="00391519" w:rsidRDefault="00C10D2F" w:rsidP="003B018F">
            <w:pPr>
              <w:jc w:val="center"/>
              <w:rPr>
                <w:rFonts w:ascii="Arial" w:hAnsi="Arial" w:cs="Arial"/>
                <w:sz w:val="20"/>
                <w:szCs w:val="20"/>
              </w:rPr>
            </w:pPr>
            <w:r w:rsidRPr="00391519">
              <w:rPr>
                <w:rFonts w:ascii="Arial" w:hAnsi="Arial" w:cs="Arial"/>
                <w:sz w:val="20"/>
                <w:szCs w:val="20"/>
              </w:rPr>
              <w:t>aOR (95% CI)</w:t>
            </w:r>
          </w:p>
        </w:tc>
        <w:tc>
          <w:tcPr>
            <w:tcW w:w="2022" w:type="dxa"/>
            <w:tcBorders>
              <w:top w:val="single" w:sz="4" w:space="0" w:color="auto"/>
              <w:bottom w:val="single" w:sz="4" w:space="0" w:color="auto"/>
            </w:tcBorders>
          </w:tcPr>
          <w:p w14:paraId="314B5ACE" w14:textId="77777777" w:rsidR="00C10D2F" w:rsidRPr="00391519" w:rsidRDefault="00C10D2F" w:rsidP="003B018F">
            <w:pPr>
              <w:jc w:val="center"/>
              <w:rPr>
                <w:rFonts w:ascii="Arial" w:hAnsi="Arial" w:cs="Arial"/>
                <w:sz w:val="20"/>
                <w:szCs w:val="20"/>
              </w:rPr>
            </w:pPr>
            <w:r w:rsidRPr="00391519">
              <w:rPr>
                <w:rFonts w:ascii="Arial" w:hAnsi="Arial" w:cs="Arial"/>
                <w:sz w:val="20"/>
                <w:szCs w:val="20"/>
              </w:rPr>
              <w:t>aOR (95% CI)</w:t>
            </w:r>
          </w:p>
        </w:tc>
        <w:tc>
          <w:tcPr>
            <w:tcW w:w="1980" w:type="dxa"/>
            <w:tcBorders>
              <w:top w:val="single" w:sz="4" w:space="0" w:color="auto"/>
              <w:bottom w:val="single" w:sz="4" w:space="0" w:color="auto"/>
            </w:tcBorders>
          </w:tcPr>
          <w:p w14:paraId="32E7668E" w14:textId="77777777" w:rsidR="00C10D2F" w:rsidRPr="00391519" w:rsidRDefault="00C10D2F" w:rsidP="003B018F">
            <w:pPr>
              <w:jc w:val="center"/>
              <w:rPr>
                <w:rFonts w:ascii="Arial" w:hAnsi="Arial" w:cs="Arial"/>
                <w:sz w:val="20"/>
                <w:szCs w:val="20"/>
              </w:rPr>
            </w:pPr>
            <w:r w:rsidRPr="00391519">
              <w:rPr>
                <w:rFonts w:ascii="Arial" w:hAnsi="Arial" w:cs="Arial"/>
                <w:sz w:val="20"/>
                <w:szCs w:val="20"/>
              </w:rPr>
              <w:t>aOR (95% CI)</w:t>
            </w:r>
          </w:p>
        </w:tc>
        <w:tc>
          <w:tcPr>
            <w:tcW w:w="2070" w:type="dxa"/>
            <w:tcBorders>
              <w:top w:val="single" w:sz="4" w:space="0" w:color="auto"/>
              <w:bottom w:val="single" w:sz="4" w:space="0" w:color="auto"/>
            </w:tcBorders>
          </w:tcPr>
          <w:p w14:paraId="725627A1" w14:textId="77777777" w:rsidR="00C10D2F" w:rsidRPr="00391519" w:rsidRDefault="00C10D2F" w:rsidP="003B018F">
            <w:pPr>
              <w:jc w:val="center"/>
              <w:rPr>
                <w:rFonts w:ascii="Arial" w:hAnsi="Arial" w:cs="Arial"/>
                <w:sz w:val="20"/>
                <w:szCs w:val="20"/>
              </w:rPr>
            </w:pPr>
            <w:r w:rsidRPr="00391519">
              <w:rPr>
                <w:rFonts w:ascii="Arial" w:hAnsi="Arial" w:cs="Arial"/>
                <w:sz w:val="20"/>
                <w:szCs w:val="20"/>
              </w:rPr>
              <w:t>aOR (95% CI)</w:t>
            </w:r>
          </w:p>
        </w:tc>
      </w:tr>
      <w:tr w:rsidR="00C10D2F" w:rsidRPr="00391519" w14:paraId="1B8021CE" w14:textId="77777777" w:rsidTr="003B018F">
        <w:trPr>
          <w:jc w:val="center"/>
        </w:trPr>
        <w:tc>
          <w:tcPr>
            <w:tcW w:w="2657" w:type="dxa"/>
            <w:tcBorders>
              <w:top w:val="single" w:sz="4" w:space="0" w:color="auto"/>
            </w:tcBorders>
          </w:tcPr>
          <w:p w14:paraId="733B3DF9" w14:textId="77777777" w:rsidR="00C10D2F" w:rsidRPr="00391519" w:rsidRDefault="00C10D2F" w:rsidP="003B018F">
            <w:pPr>
              <w:rPr>
                <w:rFonts w:ascii="Arial" w:hAnsi="Arial" w:cs="Arial"/>
                <w:sz w:val="20"/>
                <w:szCs w:val="20"/>
              </w:rPr>
            </w:pPr>
            <w:r w:rsidRPr="00391519">
              <w:rPr>
                <w:rFonts w:ascii="Arial" w:hAnsi="Arial" w:cs="Arial"/>
                <w:sz w:val="20"/>
                <w:szCs w:val="20"/>
              </w:rPr>
              <w:t xml:space="preserve">  IL-17A range, fg/ml</w:t>
            </w:r>
          </w:p>
        </w:tc>
        <w:tc>
          <w:tcPr>
            <w:tcW w:w="1711" w:type="dxa"/>
            <w:tcBorders>
              <w:top w:val="single" w:sz="4" w:space="0" w:color="auto"/>
            </w:tcBorders>
          </w:tcPr>
          <w:p w14:paraId="42C57B75" w14:textId="77777777" w:rsidR="00C10D2F" w:rsidRPr="00391519" w:rsidRDefault="00C10D2F" w:rsidP="003B018F">
            <w:pPr>
              <w:jc w:val="center"/>
              <w:rPr>
                <w:rFonts w:ascii="Arial" w:hAnsi="Arial" w:cs="Arial"/>
                <w:sz w:val="20"/>
                <w:szCs w:val="20"/>
              </w:rPr>
            </w:pPr>
            <w:r w:rsidRPr="00391519">
              <w:rPr>
                <w:rFonts w:ascii="Arial" w:hAnsi="Arial" w:cs="Arial"/>
                <w:sz w:val="20"/>
                <w:szCs w:val="20"/>
              </w:rPr>
              <w:t>≤571.7</w:t>
            </w:r>
          </w:p>
        </w:tc>
        <w:tc>
          <w:tcPr>
            <w:tcW w:w="2022" w:type="dxa"/>
            <w:tcBorders>
              <w:top w:val="single" w:sz="4" w:space="0" w:color="auto"/>
            </w:tcBorders>
          </w:tcPr>
          <w:p w14:paraId="2D1E170A" w14:textId="77777777" w:rsidR="00C10D2F" w:rsidRPr="00391519" w:rsidRDefault="00C10D2F" w:rsidP="003B018F">
            <w:pPr>
              <w:jc w:val="center"/>
              <w:rPr>
                <w:rFonts w:ascii="Arial" w:hAnsi="Arial" w:cs="Arial"/>
                <w:sz w:val="20"/>
                <w:szCs w:val="20"/>
              </w:rPr>
            </w:pPr>
            <w:r w:rsidRPr="00391519">
              <w:rPr>
                <w:rFonts w:ascii="Arial" w:hAnsi="Arial" w:cs="Arial"/>
                <w:sz w:val="20"/>
                <w:szCs w:val="20"/>
              </w:rPr>
              <w:t>586.9 - 2295.6</w:t>
            </w:r>
          </w:p>
        </w:tc>
        <w:tc>
          <w:tcPr>
            <w:tcW w:w="1980" w:type="dxa"/>
            <w:tcBorders>
              <w:top w:val="single" w:sz="4" w:space="0" w:color="auto"/>
            </w:tcBorders>
          </w:tcPr>
          <w:p w14:paraId="7666A4CF" w14:textId="77777777" w:rsidR="00C10D2F" w:rsidRPr="00391519" w:rsidRDefault="00C10D2F" w:rsidP="003B018F">
            <w:pPr>
              <w:jc w:val="center"/>
              <w:rPr>
                <w:rFonts w:ascii="Arial" w:hAnsi="Arial" w:cs="Arial"/>
                <w:sz w:val="20"/>
                <w:szCs w:val="20"/>
              </w:rPr>
            </w:pPr>
            <w:r w:rsidRPr="00391519">
              <w:rPr>
                <w:rFonts w:ascii="Arial" w:hAnsi="Arial" w:cs="Arial"/>
                <w:sz w:val="20"/>
                <w:szCs w:val="20"/>
              </w:rPr>
              <w:t>≥2313.9</w:t>
            </w:r>
          </w:p>
        </w:tc>
        <w:tc>
          <w:tcPr>
            <w:tcW w:w="2070" w:type="dxa"/>
            <w:tcBorders>
              <w:top w:val="single" w:sz="4" w:space="0" w:color="auto"/>
            </w:tcBorders>
          </w:tcPr>
          <w:p w14:paraId="5ACD92A8" w14:textId="77777777" w:rsidR="00C10D2F" w:rsidRPr="00391519" w:rsidRDefault="00C10D2F" w:rsidP="003B018F">
            <w:pPr>
              <w:jc w:val="center"/>
              <w:rPr>
                <w:rFonts w:ascii="Arial" w:hAnsi="Arial" w:cs="Arial"/>
                <w:sz w:val="20"/>
                <w:szCs w:val="20"/>
              </w:rPr>
            </w:pPr>
          </w:p>
        </w:tc>
      </w:tr>
      <w:tr w:rsidR="00C10D2F" w:rsidRPr="00391519" w14:paraId="093680EF" w14:textId="77777777" w:rsidTr="003B018F">
        <w:trPr>
          <w:jc w:val="center"/>
        </w:trPr>
        <w:tc>
          <w:tcPr>
            <w:tcW w:w="2657" w:type="dxa"/>
            <w:tcBorders>
              <w:bottom w:val="single" w:sz="4" w:space="0" w:color="auto"/>
            </w:tcBorders>
          </w:tcPr>
          <w:p w14:paraId="1D9DAF75" w14:textId="77777777" w:rsidR="00C10D2F" w:rsidRPr="00391519" w:rsidRDefault="00C10D2F" w:rsidP="003B018F">
            <w:pPr>
              <w:rPr>
                <w:rFonts w:ascii="Arial" w:hAnsi="Arial" w:cs="Arial"/>
                <w:sz w:val="20"/>
                <w:szCs w:val="20"/>
              </w:rPr>
            </w:pPr>
            <w:r w:rsidRPr="00391519">
              <w:rPr>
                <w:rFonts w:ascii="Arial" w:hAnsi="Arial" w:cs="Arial"/>
                <w:sz w:val="20"/>
                <w:szCs w:val="20"/>
              </w:rPr>
              <w:t xml:space="preserve">  No. of patients</w:t>
            </w:r>
          </w:p>
        </w:tc>
        <w:tc>
          <w:tcPr>
            <w:tcW w:w="1711" w:type="dxa"/>
            <w:tcBorders>
              <w:bottom w:val="single" w:sz="4" w:space="0" w:color="auto"/>
            </w:tcBorders>
          </w:tcPr>
          <w:p w14:paraId="4560EA41" w14:textId="77777777" w:rsidR="00C10D2F" w:rsidRPr="00391519" w:rsidRDefault="00C10D2F" w:rsidP="003B018F">
            <w:pPr>
              <w:jc w:val="center"/>
              <w:rPr>
                <w:rFonts w:ascii="Arial" w:hAnsi="Arial" w:cs="Arial"/>
                <w:sz w:val="20"/>
                <w:szCs w:val="20"/>
              </w:rPr>
            </w:pPr>
            <w:r w:rsidRPr="00391519">
              <w:rPr>
                <w:rFonts w:ascii="Arial" w:hAnsi="Arial" w:cs="Arial"/>
                <w:sz w:val="20"/>
                <w:szCs w:val="20"/>
              </w:rPr>
              <w:t>99</w:t>
            </w:r>
          </w:p>
        </w:tc>
        <w:tc>
          <w:tcPr>
            <w:tcW w:w="2022" w:type="dxa"/>
            <w:tcBorders>
              <w:bottom w:val="single" w:sz="4" w:space="0" w:color="auto"/>
            </w:tcBorders>
          </w:tcPr>
          <w:p w14:paraId="320795C8" w14:textId="77777777" w:rsidR="00C10D2F" w:rsidRPr="00391519" w:rsidRDefault="00C10D2F" w:rsidP="003B018F">
            <w:pPr>
              <w:jc w:val="center"/>
              <w:rPr>
                <w:rFonts w:ascii="Arial" w:hAnsi="Arial" w:cs="Arial"/>
                <w:sz w:val="20"/>
                <w:szCs w:val="20"/>
              </w:rPr>
            </w:pPr>
            <w:r w:rsidRPr="00391519">
              <w:rPr>
                <w:rFonts w:ascii="Arial" w:hAnsi="Arial" w:cs="Arial"/>
                <w:sz w:val="20"/>
                <w:szCs w:val="20"/>
              </w:rPr>
              <w:t>100</w:t>
            </w:r>
          </w:p>
        </w:tc>
        <w:tc>
          <w:tcPr>
            <w:tcW w:w="1980" w:type="dxa"/>
            <w:tcBorders>
              <w:bottom w:val="single" w:sz="4" w:space="0" w:color="auto"/>
            </w:tcBorders>
          </w:tcPr>
          <w:p w14:paraId="6809EF26" w14:textId="77777777" w:rsidR="00C10D2F" w:rsidRPr="00391519" w:rsidRDefault="00C10D2F" w:rsidP="003B018F">
            <w:pPr>
              <w:jc w:val="center"/>
              <w:rPr>
                <w:rFonts w:ascii="Arial" w:hAnsi="Arial" w:cs="Arial"/>
                <w:sz w:val="20"/>
                <w:szCs w:val="20"/>
              </w:rPr>
            </w:pPr>
            <w:r w:rsidRPr="00391519">
              <w:rPr>
                <w:rFonts w:ascii="Arial" w:hAnsi="Arial" w:cs="Arial"/>
                <w:sz w:val="20"/>
                <w:szCs w:val="20"/>
              </w:rPr>
              <w:t>100</w:t>
            </w:r>
          </w:p>
        </w:tc>
        <w:tc>
          <w:tcPr>
            <w:tcW w:w="2070" w:type="dxa"/>
            <w:tcBorders>
              <w:bottom w:val="single" w:sz="4" w:space="0" w:color="auto"/>
            </w:tcBorders>
          </w:tcPr>
          <w:p w14:paraId="6028684F" w14:textId="77777777" w:rsidR="00C10D2F" w:rsidRPr="00391519" w:rsidRDefault="00C10D2F" w:rsidP="003B018F">
            <w:pPr>
              <w:jc w:val="center"/>
              <w:rPr>
                <w:rFonts w:ascii="Arial" w:hAnsi="Arial" w:cs="Arial"/>
                <w:sz w:val="20"/>
                <w:szCs w:val="20"/>
              </w:rPr>
            </w:pPr>
          </w:p>
        </w:tc>
      </w:tr>
      <w:tr w:rsidR="00B929AF" w:rsidRPr="00391519" w14:paraId="36CCAA47" w14:textId="77777777" w:rsidTr="003B018F">
        <w:trPr>
          <w:jc w:val="center"/>
        </w:trPr>
        <w:tc>
          <w:tcPr>
            <w:tcW w:w="2657" w:type="dxa"/>
            <w:tcBorders>
              <w:top w:val="single" w:sz="4" w:space="0" w:color="auto"/>
            </w:tcBorders>
          </w:tcPr>
          <w:p w14:paraId="0AFD0953" w14:textId="52A5721D" w:rsidR="00B929AF" w:rsidRPr="00391519" w:rsidRDefault="00391519" w:rsidP="00B929AF">
            <w:pPr>
              <w:rPr>
                <w:rFonts w:ascii="Arial" w:hAnsi="Arial" w:cs="Arial"/>
                <w:b/>
                <w:sz w:val="20"/>
                <w:szCs w:val="20"/>
              </w:rPr>
            </w:pPr>
            <w:r>
              <w:rPr>
                <w:rFonts w:ascii="Arial" w:hAnsi="Arial" w:cs="Arial"/>
                <w:b/>
                <w:sz w:val="20"/>
                <w:szCs w:val="20"/>
              </w:rPr>
              <w:t>MAKE</w:t>
            </w:r>
          </w:p>
          <w:p w14:paraId="285B66FB" w14:textId="4D2D9EB6" w:rsidR="00B929AF" w:rsidRPr="00391519" w:rsidRDefault="00391519" w:rsidP="00B929AF">
            <w:pPr>
              <w:rPr>
                <w:rFonts w:ascii="Arial" w:hAnsi="Arial" w:cs="Arial"/>
                <w:sz w:val="20"/>
                <w:szCs w:val="20"/>
              </w:rPr>
            </w:pPr>
            <w:r>
              <w:rPr>
                <w:rFonts w:ascii="Arial" w:hAnsi="Arial" w:cs="Arial"/>
                <w:sz w:val="20"/>
                <w:szCs w:val="20"/>
              </w:rPr>
              <w:t>No. of MAKE</w:t>
            </w:r>
            <w:r w:rsidR="00B929AF" w:rsidRPr="00391519">
              <w:rPr>
                <w:rFonts w:ascii="Arial" w:hAnsi="Arial" w:cs="Arial"/>
                <w:sz w:val="20"/>
                <w:szCs w:val="20"/>
              </w:rPr>
              <w:t xml:space="preserve"> events</w:t>
            </w:r>
          </w:p>
        </w:tc>
        <w:tc>
          <w:tcPr>
            <w:tcW w:w="1711" w:type="dxa"/>
            <w:tcBorders>
              <w:top w:val="single" w:sz="4" w:space="0" w:color="auto"/>
            </w:tcBorders>
          </w:tcPr>
          <w:p w14:paraId="53B67FC8" w14:textId="77777777" w:rsidR="00B929AF" w:rsidRPr="00391519" w:rsidRDefault="00B929AF" w:rsidP="00B929AF">
            <w:pPr>
              <w:jc w:val="center"/>
              <w:rPr>
                <w:rFonts w:ascii="Arial" w:hAnsi="Arial" w:cs="Arial"/>
                <w:sz w:val="20"/>
                <w:szCs w:val="20"/>
              </w:rPr>
            </w:pPr>
          </w:p>
          <w:p w14:paraId="3CEA76B1" w14:textId="1B5104DC" w:rsidR="00B929AF" w:rsidRPr="00391519" w:rsidRDefault="00B929AF" w:rsidP="00B929AF">
            <w:pPr>
              <w:jc w:val="center"/>
              <w:rPr>
                <w:rFonts w:ascii="Arial" w:hAnsi="Arial" w:cs="Arial"/>
                <w:sz w:val="20"/>
                <w:szCs w:val="20"/>
                <w:highlight w:val="yellow"/>
              </w:rPr>
            </w:pPr>
            <w:r w:rsidRPr="00391519">
              <w:rPr>
                <w:rFonts w:ascii="Arial" w:hAnsi="Arial" w:cs="Arial"/>
                <w:sz w:val="20"/>
                <w:szCs w:val="20"/>
              </w:rPr>
              <w:t>16</w:t>
            </w:r>
          </w:p>
        </w:tc>
        <w:tc>
          <w:tcPr>
            <w:tcW w:w="2022" w:type="dxa"/>
            <w:tcBorders>
              <w:top w:val="single" w:sz="4" w:space="0" w:color="auto"/>
            </w:tcBorders>
          </w:tcPr>
          <w:p w14:paraId="00C7DC2E" w14:textId="77777777" w:rsidR="00B929AF" w:rsidRPr="00391519" w:rsidRDefault="00B929AF" w:rsidP="00B929AF">
            <w:pPr>
              <w:jc w:val="center"/>
              <w:rPr>
                <w:rFonts w:ascii="Arial" w:hAnsi="Arial" w:cs="Arial"/>
                <w:sz w:val="20"/>
                <w:szCs w:val="20"/>
              </w:rPr>
            </w:pPr>
          </w:p>
          <w:p w14:paraId="44DAFF05" w14:textId="0E5678A7" w:rsidR="00B929AF" w:rsidRPr="00391519" w:rsidRDefault="00B929AF" w:rsidP="00B929AF">
            <w:pPr>
              <w:jc w:val="center"/>
              <w:rPr>
                <w:rFonts w:ascii="Arial" w:hAnsi="Arial" w:cs="Arial"/>
                <w:sz w:val="20"/>
                <w:szCs w:val="20"/>
                <w:highlight w:val="yellow"/>
              </w:rPr>
            </w:pPr>
            <w:r w:rsidRPr="00391519">
              <w:rPr>
                <w:rFonts w:ascii="Arial" w:hAnsi="Arial" w:cs="Arial"/>
                <w:sz w:val="20"/>
                <w:szCs w:val="20"/>
              </w:rPr>
              <w:t>21</w:t>
            </w:r>
          </w:p>
        </w:tc>
        <w:tc>
          <w:tcPr>
            <w:tcW w:w="1980" w:type="dxa"/>
            <w:tcBorders>
              <w:top w:val="single" w:sz="4" w:space="0" w:color="auto"/>
            </w:tcBorders>
          </w:tcPr>
          <w:p w14:paraId="30CE1EE7" w14:textId="77777777" w:rsidR="00B929AF" w:rsidRPr="00391519" w:rsidRDefault="00B929AF" w:rsidP="00B929AF">
            <w:pPr>
              <w:jc w:val="center"/>
              <w:rPr>
                <w:rFonts w:ascii="Arial" w:hAnsi="Arial" w:cs="Arial"/>
                <w:sz w:val="20"/>
                <w:szCs w:val="20"/>
              </w:rPr>
            </w:pPr>
          </w:p>
          <w:p w14:paraId="759F8C91" w14:textId="6E844D75" w:rsidR="00B929AF" w:rsidRPr="00391519" w:rsidRDefault="00B929AF" w:rsidP="00B929AF">
            <w:pPr>
              <w:jc w:val="center"/>
              <w:rPr>
                <w:rFonts w:ascii="Arial" w:hAnsi="Arial" w:cs="Arial"/>
                <w:sz w:val="20"/>
                <w:szCs w:val="20"/>
                <w:highlight w:val="yellow"/>
              </w:rPr>
            </w:pPr>
            <w:r w:rsidRPr="00391519">
              <w:rPr>
                <w:rFonts w:ascii="Arial" w:hAnsi="Arial" w:cs="Arial"/>
                <w:sz w:val="20"/>
                <w:szCs w:val="20"/>
              </w:rPr>
              <w:t>45</w:t>
            </w:r>
          </w:p>
        </w:tc>
        <w:tc>
          <w:tcPr>
            <w:tcW w:w="2070" w:type="dxa"/>
            <w:tcBorders>
              <w:top w:val="single" w:sz="4" w:space="0" w:color="auto"/>
            </w:tcBorders>
          </w:tcPr>
          <w:p w14:paraId="04E0954F" w14:textId="77777777" w:rsidR="00B929AF" w:rsidRPr="00391519" w:rsidRDefault="00B929AF" w:rsidP="00B929AF">
            <w:pPr>
              <w:jc w:val="center"/>
              <w:rPr>
                <w:rFonts w:ascii="Arial" w:hAnsi="Arial" w:cs="Arial"/>
                <w:sz w:val="20"/>
                <w:szCs w:val="20"/>
                <w:highlight w:val="yellow"/>
              </w:rPr>
            </w:pPr>
          </w:p>
        </w:tc>
      </w:tr>
      <w:tr w:rsidR="00B929AF" w:rsidRPr="00391519" w14:paraId="564C4DC9" w14:textId="77777777" w:rsidTr="003B018F">
        <w:trPr>
          <w:jc w:val="center"/>
        </w:trPr>
        <w:tc>
          <w:tcPr>
            <w:tcW w:w="2657" w:type="dxa"/>
          </w:tcPr>
          <w:p w14:paraId="64AD3092" w14:textId="77777777" w:rsidR="00B929AF" w:rsidRPr="00391519" w:rsidRDefault="00B929AF" w:rsidP="00B929AF">
            <w:pPr>
              <w:rPr>
                <w:rFonts w:ascii="Arial" w:hAnsi="Arial" w:cs="Arial"/>
                <w:sz w:val="20"/>
                <w:szCs w:val="20"/>
              </w:rPr>
            </w:pPr>
            <w:r w:rsidRPr="00391519">
              <w:rPr>
                <w:rFonts w:ascii="Arial" w:hAnsi="Arial" w:cs="Arial"/>
                <w:sz w:val="20"/>
                <w:szCs w:val="20"/>
              </w:rPr>
              <w:t xml:space="preserve">    Model 1</w:t>
            </w:r>
          </w:p>
        </w:tc>
        <w:tc>
          <w:tcPr>
            <w:tcW w:w="1711" w:type="dxa"/>
          </w:tcPr>
          <w:p w14:paraId="632D3584" w14:textId="61E56D16" w:rsidR="00B929AF" w:rsidRPr="00391519" w:rsidRDefault="00B929AF" w:rsidP="00B929AF">
            <w:pPr>
              <w:jc w:val="center"/>
              <w:rPr>
                <w:rFonts w:ascii="Arial" w:hAnsi="Arial" w:cs="Arial"/>
                <w:sz w:val="20"/>
                <w:szCs w:val="20"/>
                <w:highlight w:val="yellow"/>
              </w:rPr>
            </w:pPr>
            <w:r w:rsidRPr="00391519">
              <w:rPr>
                <w:rFonts w:ascii="Arial" w:hAnsi="Arial" w:cs="Arial"/>
                <w:sz w:val="20"/>
                <w:szCs w:val="20"/>
              </w:rPr>
              <w:t>1.00 (ref)</w:t>
            </w:r>
          </w:p>
        </w:tc>
        <w:tc>
          <w:tcPr>
            <w:tcW w:w="2022" w:type="dxa"/>
          </w:tcPr>
          <w:p w14:paraId="586AF90B" w14:textId="69208C28" w:rsidR="00B929AF" w:rsidRPr="00391519" w:rsidRDefault="00B929AF" w:rsidP="00B929AF">
            <w:pPr>
              <w:jc w:val="center"/>
              <w:rPr>
                <w:rFonts w:ascii="Arial" w:hAnsi="Arial" w:cs="Arial"/>
                <w:sz w:val="20"/>
                <w:szCs w:val="20"/>
                <w:highlight w:val="yellow"/>
              </w:rPr>
            </w:pPr>
            <w:r w:rsidRPr="00391519">
              <w:rPr>
                <w:rFonts w:ascii="Arial" w:hAnsi="Arial" w:cs="Arial"/>
                <w:sz w:val="20"/>
                <w:szCs w:val="20"/>
              </w:rPr>
              <w:t>1.50 (0.70-3.22)</w:t>
            </w:r>
          </w:p>
        </w:tc>
        <w:tc>
          <w:tcPr>
            <w:tcW w:w="1980" w:type="dxa"/>
          </w:tcPr>
          <w:p w14:paraId="1AE11103" w14:textId="4887D1A6" w:rsidR="00B929AF" w:rsidRPr="00391519" w:rsidRDefault="00B929AF" w:rsidP="00B929AF">
            <w:pPr>
              <w:jc w:val="center"/>
              <w:rPr>
                <w:rFonts w:ascii="Arial" w:hAnsi="Arial" w:cs="Arial"/>
                <w:sz w:val="20"/>
                <w:szCs w:val="20"/>
                <w:highlight w:val="yellow"/>
              </w:rPr>
            </w:pPr>
            <w:r w:rsidRPr="00391519">
              <w:rPr>
                <w:rFonts w:ascii="Arial" w:hAnsi="Arial" w:cs="Arial"/>
                <w:sz w:val="20"/>
                <w:szCs w:val="20"/>
              </w:rPr>
              <w:t>4.36 (2.15-8.82)</w:t>
            </w:r>
          </w:p>
        </w:tc>
        <w:tc>
          <w:tcPr>
            <w:tcW w:w="2070" w:type="dxa"/>
          </w:tcPr>
          <w:p w14:paraId="475656CA" w14:textId="3A894EA3" w:rsidR="00B929AF" w:rsidRPr="00391519" w:rsidRDefault="00B929AF" w:rsidP="00B929AF">
            <w:pPr>
              <w:jc w:val="center"/>
              <w:rPr>
                <w:rFonts w:ascii="Arial" w:hAnsi="Arial" w:cs="Arial"/>
                <w:sz w:val="20"/>
                <w:szCs w:val="20"/>
                <w:highlight w:val="yellow"/>
              </w:rPr>
            </w:pPr>
            <w:r w:rsidRPr="00391519">
              <w:rPr>
                <w:rFonts w:ascii="Arial" w:hAnsi="Arial" w:cs="Arial"/>
                <w:sz w:val="20"/>
                <w:szCs w:val="20"/>
              </w:rPr>
              <w:t>1.42 (1.19-1.70)</w:t>
            </w:r>
          </w:p>
        </w:tc>
      </w:tr>
      <w:tr w:rsidR="00B929AF" w:rsidRPr="00391519" w14:paraId="74F0D2FE" w14:textId="77777777" w:rsidTr="003B018F">
        <w:trPr>
          <w:jc w:val="center"/>
        </w:trPr>
        <w:tc>
          <w:tcPr>
            <w:tcW w:w="2657" w:type="dxa"/>
          </w:tcPr>
          <w:p w14:paraId="48510005" w14:textId="77777777" w:rsidR="00B929AF" w:rsidRPr="00391519" w:rsidRDefault="00B929AF" w:rsidP="00B929AF">
            <w:pPr>
              <w:rPr>
                <w:rFonts w:ascii="Arial" w:hAnsi="Arial" w:cs="Arial"/>
                <w:sz w:val="20"/>
                <w:szCs w:val="20"/>
              </w:rPr>
            </w:pPr>
            <w:r w:rsidRPr="00391519">
              <w:rPr>
                <w:rFonts w:ascii="Arial" w:hAnsi="Arial" w:cs="Arial"/>
                <w:sz w:val="20"/>
                <w:szCs w:val="20"/>
              </w:rPr>
              <w:t xml:space="preserve">    Model 2</w:t>
            </w:r>
          </w:p>
        </w:tc>
        <w:tc>
          <w:tcPr>
            <w:tcW w:w="1711" w:type="dxa"/>
          </w:tcPr>
          <w:p w14:paraId="667A9E26" w14:textId="05881F46" w:rsidR="00B929AF" w:rsidRPr="00391519" w:rsidRDefault="00B929AF" w:rsidP="00B929AF">
            <w:pPr>
              <w:jc w:val="center"/>
              <w:rPr>
                <w:rFonts w:ascii="Arial" w:hAnsi="Arial" w:cs="Arial"/>
                <w:sz w:val="20"/>
                <w:szCs w:val="20"/>
                <w:highlight w:val="yellow"/>
              </w:rPr>
            </w:pPr>
            <w:r w:rsidRPr="00391519">
              <w:rPr>
                <w:rFonts w:ascii="Arial" w:hAnsi="Arial" w:cs="Arial"/>
                <w:sz w:val="20"/>
                <w:szCs w:val="20"/>
              </w:rPr>
              <w:t>1.00 (ref)</w:t>
            </w:r>
          </w:p>
        </w:tc>
        <w:tc>
          <w:tcPr>
            <w:tcW w:w="2022" w:type="dxa"/>
          </w:tcPr>
          <w:p w14:paraId="09120BF2" w14:textId="58E75AD3" w:rsidR="00B929AF" w:rsidRPr="00391519" w:rsidRDefault="00B929AF" w:rsidP="00B929AF">
            <w:pPr>
              <w:jc w:val="center"/>
              <w:rPr>
                <w:rFonts w:ascii="Arial" w:hAnsi="Arial" w:cs="Arial"/>
                <w:sz w:val="20"/>
                <w:szCs w:val="20"/>
                <w:highlight w:val="yellow"/>
              </w:rPr>
            </w:pPr>
            <w:r w:rsidRPr="00391519">
              <w:rPr>
                <w:rFonts w:ascii="Arial" w:hAnsi="Arial" w:cs="Arial"/>
                <w:sz w:val="20"/>
                <w:szCs w:val="20"/>
              </w:rPr>
              <w:t>1.48 (0.67-3.24)</w:t>
            </w:r>
          </w:p>
        </w:tc>
        <w:tc>
          <w:tcPr>
            <w:tcW w:w="1980" w:type="dxa"/>
          </w:tcPr>
          <w:p w14:paraId="14610B39" w14:textId="59CC604B" w:rsidR="00B929AF" w:rsidRPr="00391519" w:rsidRDefault="00B929AF" w:rsidP="00B929AF">
            <w:pPr>
              <w:jc w:val="center"/>
              <w:rPr>
                <w:rFonts w:ascii="Arial" w:hAnsi="Arial" w:cs="Arial"/>
                <w:sz w:val="20"/>
                <w:szCs w:val="20"/>
                <w:highlight w:val="yellow"/>
              </w:rPr>
            </w:pPr>
            <w:r w:rsidRPr="00391519">
              <w:rPr>
                <w:rFonts w:ascii="Arial" w:hAnsi="Arial" w:cs="Arial"/>
                <w:sz w:val="20"/>
                <w:szCs w:val="20"/>
              </w:rPr>
              <w:t>3.85 (1.83-8.10)</w:t>
            </w:r>
          </w:p>
        </w:tc>
        <w:tc>
          <w:tcPr>
            <w:tcW w:w="2070" w:type="dxa"/>
          </w:tcPr>
          <w:p w14:paraId="69F8480C" w14:textId="09A34367" w:rsidR="00B929AF" w:rsidRPr="00391519" w:rsidRDefault="00B929AF" w:rsidP="00B929AF">
            <w:pPr>
              <w:jc w:val="center"/>
              <w:rPr>
                <w:rFonts w:ascii="Arial" w:hAnsi="Arial" w:cs="Arial"/>
                <w:sz w:val="20"/>
                <w:szCs w:val="20"/>
                <w:highlight w:val="yellow"/>
              </w:rPr>
            </w:pPr>
            <w:r w:rsidRPr="00391519">
              <w:rPr>
                <w:rFonts w:ascii="Arial" w:hAnsi="Arial" w:cs="Arial"/>
                <w:sz w:val="20"/>
                <w:szCs w:val="20"/>
              </w:rPr>
              <w:t>1.34 (1.11-1.62)</w:t>
            </w:r>
          </w:p>
        </w:tc>
      </w:tr>
      <w:tr w:rsidR="00B929AF" w:rsidRPr="00391519" w14:paraId="55D433B8" w14:textId="77777777" w:rsidTr="003B018F">
        <w:trPr>
          <w:jc w:val="center"/>
        </w:trPr>
        <w:tc>
          <w:tcPr>
            <w:tcW w:w="2657" w:type="dxa"/>
            <w:tcBorders>
              <w:bottom w:val="single" w:sz="4" w:space="0" w:color="auto"/>
            </w:tcBorders>
          </w:tcPr>
          <w:p w14:paraId="55DB43EC" w14:textId="77777777" w:rsidR="00B929AF" w:rsidRPr="00391519" w:rsidRDefault="00B929AF" w:rsidP="00B929AF">
            <w:pPr>
              <w:rPr>
                <w:rFonts w:ascii="Arial" w:hAnsi="Arial" w:cs="Arial"/>
                <w:sz w:val="20"/>
                <w:szCs w:val="20"/>
              </w:rPr>
            </w:pPr>
            <w:r w:rsidRPr="00391519">
              <w:rPr>
                <w:rFonts w:ascii="Arial" w:hAnsi="Arial" w:cs="Arial"/>
                <w:sz w:val="20"/>
                <w:szCs w:val="20"/>
              </w:rPr>
              <w:t xml:space="preserve">    Model 3</w:t>
            </w:r>
          </w:p>
        </w:tc>
        <w:tc>
          <w:tcPr>
            <w:tcW w:w="1711" w:type="dxa"/>
            <w:tcBorders>
              <w:bottom w:val="single" w:sz="4" w:space="0" w:color="auto"/>
            </w:tcBorders>
          </w:tcPr>
          <w:p w14:paraId="57C99311" w14:textId="378D3E33" w:rsidR="00B929AF" w:rsidRPr="00391519" w:rsidRDefault="00B929AF" w:rsidP="00B929AF">
            <w:pPr>
              <w:jc w:val="center"/>
              <w:rPr>
                <w:rFonts w:ascii="Arial" w:hAnsi="Arial" w:cs="Arial"/>
                <w:sz w:val="20"/>
                <w:szCs w:val="20"/>
                <w:highlight w:val="yellow"/>
              </w:rPr>
            </w:pPr>
            <w:r w:rsidRPr="00391519">
              <w:rPr>
                <w:rFonts w:ascii="Arial" w:hAnsi="Arial" w:cs="Arial"/>
                <w:sz w:val="20"/>
                <w:szCs w:val="20"/>
              </w:rPr>
              <w:t>1.00 (ref)</w:t>
            </w:r>
          </w:p>
        </w:tc>
        <w:tc>
          <w:tcPr>
            <w:tcW w:w="2022" w:type="dxa"/>
            <w:tcBorders>
              <w:bottom w:val="single" w:sz="4" w:space="0" w:color="auto"/>
            </w:tcBorders>
          </w:tcPr>
          <w:p w14:paraId="6B1BE750" w14:textId="245F2B24" w:rsidR="00B929AF" w:rsidRPr="00391519" w:rsidRDefault="00B929AF" w:rsidP="00B929AF">
            <w:pPr>
              <w:jc w:val="center"/>
              <w:rPr>
                <w:rFonts w:ascii="Arial" w:hAnsi="Arial" w:cs="Arial"/>
                <w:sz w:val="20"/>
                <w:szCs w:val="20"/>
                <w:highlight w:val="yellow"/>
              </w:rPr>
            </w:pPr>
            <w:r w:rsidRPr="00391519">
              <w:rPr>
                <w:rFonts w:ascii="Arial" w:hAnsi="Arial" w:cs="Arial"/>
                <w:sz w:val="20"/>
                <w:szCs w:val="20"/>
              </w:rPr>
              <w:t>1.20 (0.46-3.10)</w:t>
            </w:r>
          </w:p>
        </w:tc>
        <w:tc>
          <w:tcPr>
            <w:tcW w:w="1980" w:type="dxa"/>
            <w:tcBorders>
              <w:bottom w:val="single" w:sz="4" w:space="0" w:color="auto"/>
            </w:tcBorders>
          </w:tcPr>
          <w:p w14:paraId="2885D6BC" w14:textId="077D2B99" w:rsidR="00B929AF" w:rsidRPr="00391519" w:rsidRDefault="00B929AF" w:rsidP="00B929AF">
            <w:pPr>
              <w:jc w:val="center"/>
              <w:rPr>
                <w:rFonts w:ascii="Arial" w:hAnsi="Arial" w:cs="Arial"/>
                <w:sz w:val="20"/>
                <w:szCs w:val="20"/>
                <w:highlight w:val="yellow"/>
              </w:rPr>
            </w:pPr>
            <w:r w:rsidRPr="00391519">
              <w:rPr>
                <w:rFonts w:ascii="Arial" w:hAnsi="Arial" w:cs="Arial"/>
                <w:sz w:val="20"/>
                <w:szCs w:val="20"/>
              </w:rPr>
              <w:t>3.02 (1.28-7.10)</w:t>
            </w:r>
          </w:p>
        </w:tc>
        <w:tc>
          <w:tcPr>
            <w:tcW w:w="2070" w:type="dxa"/>
            <w:tcBorders>
              <w:bottom w:val="single" w:sz="4" w:space="0" w:color="auto"/>
            </w:tcBorders>
          </w:tcPr>
          <w:p w14:paraId="318BA8B7" w14:textId="1EBB9ED5" w:rsidR="00B929AF" w:rsidRPr="00391519" w:rsidRDefault="00B929AF" w:rsidP="00B929AF">
            <w:pPr>
              <w:jc w:val="center"/>
              <w:rPr>
                <w:rFonts w:ascii="Arial" w:hAnsi="Arial" w:cs="Arial"/>
                <w:sz w:val="20"/>
                <w:szCs w:val="20"/>
                <w:highlight w:val="yellow"/>
              </w:rPr>
            </w:pPr>
            <w:r w:rsidRPr="00391519">
              <w:rPr>
                <w:rFonts w:ascii="Arial" w:hAnsi="Arial" w:cs="Arial"/>
                <w:sz w:val="20"/>
                <w:szCs w:val="20"/>
              </w:rPr>
              <w:t>1.21 (0.98-1.49)</w:t>
            </w:r>
          </w:p>
        </w:tc>
      </w:tr>
    </w:tbl>
    <w:p w14:paraId="6DA99959" w14:textId="77777777" w:rsidR="00A00FD6" w:rsidRPr="00391519" w:rsidRDefault="00A00FD6" w:rsidP="00C10D2F">
      <w:pPr>
        <w:spacing w:after="0" w:line="240" w:lineRule="auto"/>
        <w:rPr>
          <w:rFonts w:ascii="Arial" w:hAnsi="Arial" w:cs="Arial"/>
          <w:sz w:val="20"/>
          <w:szCs w:val="20"/>
        </w:rPr>
      </w:pPr>
    </w:p>
    <w:p w14:paraId="14E1BE13" w14:textId="160F8D3A" w:rsidR="00C10D2F" w:rsidRPr="00391519" w:rsidRDefault="00C10D2F" w:rsidP="00C10D2F">
      <w:pPr>
        <w:spacing w:after="0" w:line="240" w:lineRule="auto"/>
        <w:rPr>
          <w:rFonts w:ascii="Arial" w:hAnsi="Arial" w:cs="Arial"/>
          <w:sz w:val="20"/>
          <w:szCs w:val="20"/>
        </w:rPr>
      </w:pPr>
      <w:r w:rsidRPr="00391519">
        <w:rPr>
          <w:rFonts w:ascii="Arial" w:hAnsi="Arial" w:cs="Arial"/>
          <w:sz w:val="20"/>
          <w:szCs w:val="20"/>
        </w:rPr>
        <w:t>Model 1 included age, gender, race, Charlson comorbidity index, and baseline eGFR</w:t>
      </w:r>
    </w:p>
    <w:p w14:paraId="33459B39" w14:textId="77777777" w:rsidR="00C10D2F" w:rsidRPr="00391519" w:rsidRDefault="00C10D2F" w:rsidP="00C10D2F">
      <w:pPr>
        <w:spacing w:after="0" w:line="240" w:lineRule="auto"/>
        <w:rPr>
          <w:rFonts w:ascii="Arial" w:hAnsi="Arial" w:cs="Arial"/>
          <w:sz w:val="20"/>
          <w:szCs w:val="20"/>
        </w:rPr>
      </w:pPr>
      <w:r w:rsidRPr="00391519">
        <w:rPr>
          <w:rFonts w:ascii="Arial" w:hAnsi="Arial" w:cs="Arial"/>
          <w:sz w:val="20"/>
          <w:szCs w:val="20"/>
        </w:rPr>
        <w:t xml:space="preserve">Model 2 included variables of Model 1 + non-renal APACHE II and study site </w:t>
      </w:r>
    </w:p>
    <w:p w14:paraId="106095A7" w14:textId="77777777" w:rsidR="00C10D2F" w:rsidRPr="00391519" w:rsidRDefault="00C10D2F" w:rsidP="00C10D2F">
      <w:pPr>
        <w:spacing w:after="0" w:line="240" w:lineRule="auto"/>
        <w:rPr>
          <w:rFonts w:ascii="Arial" w:hAnsi="Arial" w:cs="Arial"/>
          <w:sz w:val="20"/>
          <w:szCs w:val="20"/>
        </w:rPr>
      </w:pPr>
      <w:r w:rsidRPr="00391519">
        <w:rPr>
          <w:rFonts w:ascii="Arial" w:hAnsi="Arial" w:cs="Arial"/>
          <w:sz w:val="20"/>
          <w:szCs w:val="20"/>
        </w:rPr>
        <w:t xml:space="preserve">Model 3 included variables of Model 2 + serum creatinine at the time of sample collection (t1) </w:t>
      </w:r>
    </w:p>
    <w:p w14:paraId="6459E721" w14:textId="77777777" w:rsidR="00C10D2F" w:rsidRPr="00391519" w:rsidRDefault="00C10D2F" w:rsidP="00C10D2F">
      <w:pPr>
        <w:spacing w:after="0" w:line="240" w:lineRule="auto"/>
        <w:rPr>
          <w:rFonts w:ascii="Arial" w:hAnsi="Arial" w:cs="Arial"/>
          <w:i/>
          <w:sz w:val="20"/>
          <w:szCs w:val="20"/>
        </w:rPr>
      </w:pPr>
    </w:p>
    <w:p w14:paraId="6804D76B" w14:textId="24752856" w:rsidR="00C10D2F" w:rsidRPr="00391519" w:rsidRDefault="00C10D2F" w:rsidP="00C10D2F">
      <w:pPr>
        <w:spacing w:after="0" w:line="240" w:lineRule="auto"/>
        <w:rPr>
          <w:rFonts w:ascii="Arial" w:hAnsi="Arial" w:cs="Arial"/>
          <w:i/>
          <w:sz w:val="20"/>
          <w:szCs w:val="20"/>
        </w:rPr>
      </w:pPr>
      <w:r w:rsidRPr="00391519">
        <w:rPr>
          <w:rFonts w:ascii="Arial" w:hAnsi="Arial" w:cs="Arial"/>
          <w:i/>
          <w:sz w:val="20"/>
          <w:szCs w:val="20"/>
        </w:rPr>
        <w:t xml:space="preserve">Abbreviations: </w:t>
      </w:r>
      <w:r w:rsidR="00B929AF" w:rsidRPr="00391519">
        <w:rPr>
          <w:rFonts w:ascii="Arial" w:hAnsi="Arial" w:cs="Arial"/>
          <w:i/>
          <w:sz w:val="20"/>
          <w:szCs w:val="20"/>
        </w:rPr>
        <w:t xml:space="preserve">aOR (adjusted odds ratio), </w:t>
      </w:r>
      <w:r w:rsidR="00391519">
        <w:rPr>
          <w:rFonts w:ascii="Arial" w:hAnsi="Arial" w:cs="Arial"/>
          <w:i/>
          <w:sz w:val="20"/>
          <w:szCs w:val="20"/>
        </w:rPr>
        <w:t>MAKE</w:t>
      </w:r>
      <w:r w:rsidRPr="00391519">
        <w:rPr>
          <w:rFonts w:ascii="Arial" w:hAnsi="Arial" w:cs="Arial"/>
          <w:i/>
          <w:sz w:val="20"/>
          <w:szCs w:val="20"/>
        </w:rPr>
        <w:t xml:space="preserve"> (major adverse kidney events at 90 days post-discharge)</w:t>
      </w:r>
    </w:p>
    <w:p w14:paraId="062F95D0" w14:textId="4AFCDADD" w:rsidR="000720B0" w:rsidRPr="00391519" w:rsidRDefault="000720B0">
      <w:pPr>
        <w:rPr>
          <w:rFonts w:ascii="Arial" w:hAnsi="Arial" w:cs="Arial"/>
          <w:i/>
          <w:sz w:val="20"/>
          <w:szCs w:val="20"/>
        </w:rPr>
      </w:pPr>
    </w:p>
    <w:sectPr w:rsidR="000720B0" w:rsidRPr="00391519" w:rsidSect="00B929A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7CA9E" w14:textId="77777777" w:rsidR="008B68F7" w:rsidRDefault="008B68F7" w:rsidP="003827D6">
      <w:pPr>
        <w:spacing w:after="0" w:line="240" w:lineRule="auto"/>
      </w:pPr>
      <w:r>
        <w:separator/>
      </w:r>
    </w:p>
  </w:endnote>
  <w:endnote w:type="continuationSeparator" w:id="0">
    <w:p w14:paraId="7C92D913" w14:textId="77777777" w:rsidR="008B68F7" w:rsidRDefault="008B68F7" w:rsidP="00382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2F6B5" w14:textId="77777777" w:rsidR="008B68F7" w:rsidRDefault="008B68F7" w:rsidP="003827D6">
      <w:pPr>
        <w:spacing w:after="0" w:line="240" w:lineRule="auto"/>
      </w:pPr>
      <w:r>
        <w:separator/>
      </w:r>
    </w:p>
  </w:footnote>
  <w:footnote w:type="continuationSeparator" w:id="0">
    <w:p w14:paraId="423536F0" w14:textId="77777777" w:rsidR="008B68F7" w:rsidRDefault="008B68F7" w:rsidP="003827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7F43EE"/>
    <w:multiLevelType w:val="hybridMultilevel"/>
    <w:tmpl w:val="EA22C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01475D"/>
    <w:multiLevelType w:val="hybridMultilevel"/>
    <w:tmpl w:val="53462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D637FA"/>
    <w:multiLevelType w:val="hybridMultilevel"/>
    <w:tmpl w:val="EA22C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cwNzAwNTUyMjM0MbZQ0lEKTi0uzszPAykwrAUARXr8oCwAAAA="/>
  </w:docVars>
  <w:rsids>
    <w:rsidRoot w:val="001711D7"/>
    <w:rsid w:val="00020A5D"/>
    <w:rsid w:val="000250D4"/>
    <w:rsid w:val="000720B0"/>
    <w:rsid w:val="000A29CA"/>
    <w:rsid w:val="000B2315"/>
    <w:rsid w:val="000D7792"/>
    <w:rsid w:val="000E1551"/>
    <w:rsid w:val="000E6614"/>
    <w:rsid w:val="000F1378"/>
    <w:rsid w:val="000F5B69"/>
    <w:rsid w:val="0010468F"/>
    <w:rsid w:val="00137F2F"/>
    <w:rsid w:val="001711D7"/>
    <w:rsid w:val="00174379"/>
    <w:rsid w:val="00202AE0"/>
    <w:rsid w:val="00292E94"/>
    <w:rsid w:val="002A7AB2"/>
    <w:rsid w:val="002F6D3A"/>
    <w:rsid w:val="00311939"/>
    <w:rsid w:val="003827D6"/>
    <w:rsid w:val="00391519"/>
    <w:rsid w:val="003945DA"/>
    <w:rsid w:val="00397387"/>
    <w:rsid w:val="003C5735"/>
    <w:rsid w:val="0045120E"/>
    <w:rsid w:val="004742B1"/>
    <w:rsid w:val="004A476F"/>
    <w:rsid w:val="004B00A9"/>
    <w:rsid w:val="004C49EC"/>
    <w:rsid w:val="004D06A4"/>
    <w:rsid w:val="0053529D"/>
    <w:rsid w:val="005B5E94"/>
    <w:rsid w:val="005D223D"/>
    <w:rsid w:val="005D73D4"/>
    <w:rsid w:val="0060779E"/>
    <w:rsid w:val="00641903"/>
    <w:rsid w:val="006519A5"/>
    <w:rsid w:val="00683A56"/>
    <w:rsid w:val="00684037"/>
    <w:rsid w:val="006C2AAA"/>
    <w:rsid w:val="006D3FA3"/>
    <w:rsid w:val="00725EB7"/>
    <w:rsid w:val="00767F03"/>
    <w:rsid w:val="00782DDA"/>
    <w:rsid w:val="007F4AB6"/>
    <w:rsid w:val="008137BF"/>
    <w:rsid w:val="0084055A"/>
    <w:rsid w:val="00851970"/>
    <w:rsid w:val="00866DD6"/>
    <w:rsid w:val="00882465"/>
    <w:rsid w:val="008A396E"/>
    <w:rsid w:val="008B68F7"/>
    <w:rsid w:val="008C0CDF"/>
    <w:rsid w:val="00906F18"/>
    <w:rsid w:val="00931FA2"/>
    <w:rsid w:val="009E10D6"/>
    <w:rsid w:val="009F7BB0"/>
    <w:rsid w:val="00A00FD6"/>
    <w:rsid w:val="00A300BA"/>
    <w:rsid w:val="00A90742"/>
    <w:rsid w:val="00A93007"/>
    <w:rsid w:val="00AC571E"/>
    <w:rsid w:val="00B41F36"/>
    <w:rsid w:val="00B446CF"/>
    <w:rsid w:val="00B649E6"/>
    <w:rsid w:val="00B86775"/>
    <w:rsid w:val="00B929AF"/>
    <w:rsid w:val="00BB34F4"/>
    <w:rsid w:val="00BE5C21"/>
    <w:rsid w:val="00C02D3C"/>
    <w:rsid w:val="00C10D2F"/>
    <w:rsid w:val="00C6363D"/>
    <w:rsid w:val="00C71BF5"/>
    <w:rsid w:val="00C87757"/>
    <w:rsid w:val="00D05E8E"/>
    <w:rsid w:val="00D932C3"/>
    <w:rsid w:val="00DE4230"/>
    <w:rsid w:val="00E34DF8"/>
    <w:rsid w:val="00E64F9C"/>
    <w:rsid w:val="00E730F5"/>
    <w:rsid w:val="00EA3F1C"/>
    <w:rsid w:val="00F53EF4"/>
    <w:rsid w:val="00F81B26"/>
    <w:rsid w:val="00F81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1196A"/>
  <w15:chartTrackingRefBased/>
  <w15:docId w15:val="{6F4A7D25-9D24-4209-B8C8-774197939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1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27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27D6"/>
  </w:style>
  <w:style w:type="paragraph" w:styleId="Footer">
    <w:name w:val="footer"/>
    <w:basedOn w:val="Normal"/>
    <w:link w:val="FooterChar"/>
    <w:uiPriority w:val="99"/>
    <w:unhideWhenUsed/>
    <w:rsid w:val="003827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7D6"/>
  </w:style>
  <w:style w:type="paragraph" w:styleId="ListParagraph">
    <w:name w:val="List Paragraph"/>
    <w:basedOn w:val="Normal"/>
    <w:uiPriority w:val="34"/>
    <w:qFormat/>
    <w:rsid w:val="003827D6"/>
    <w:pPr>
      <w:ind w:left="720"/>
      <w:contextualSpacing/>
    </w:pPr>
  </w:style>
  <w:style w:type="paragraph" w:styleId="BalloonText">
    <w:name w:val="Balloon Text"/>
    <w:basedOn w:val="Normal"/>
    <w:link w:val="BalloonTextChar"/>
    <w:uiPriority w:val="99"/>
    <w:semiHidden/>
    <w:unhideWhenUsed/>
    <w:rsid w:val="004512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20E"/>
    <w:rPr>
      <w:rFonts w:ascii="Segoe UI" w:hAnsi="Segoe UI" w:cs="Segoe UI"/>
      <w:sz w:val="18"/>
      <w:szCs w:val="18"/>
    </w:rPr>
  </w:style>
  <w:style w:type="character" w:styleId="PlaceholderText">
    <w:name w:val="Placeholder Text"/>
    <w:basedOn w:val="DefaultParagraphFont"/>
    <w:uiPriority w:val="99"/>
    <w:semiHidden/>
    <w:rsid w:val="00D05E8E"/>
    <w:rPr>
      <w:color w:val="808080"/>
    </w:rPr>
  </w:style>
  <w:style w:type="character" w:styleId="CommentReference">
    <w:name w:val="annotation reference"/>
    <w:basedOn w:val="DefaultParagraphFont"/>
    <w:uiPriority w:val="99"/>
    <w:semiHidden/>
    <w:unhideWhenUsed/>
    <w:rsid w:val="00020A5D"/>
    <w:rPr>
      <w:sz w:val="16"/>
      <w:szCs w:val="16"/>
    </w:rPr>
  </w:style>
  <w:style w:type="paragraph" w:styleId="CommentText">
    <w:name w:val="annotation text"/>
    <w:basedOn w:val="Normal"/>
    <w:link w:val="CommentTextChar"/>
    <w:uiPriority w:val="99"/>
    <w:semiHidden/>
    <w:unhideWhenUsed/>
    <w:rsid w:val="00020A5D"/>
    <w:pPr>
      <w:spacing w:line="240" w:lineRule="auto"/>
    </w:pPr>
    <w:rPr>
      <w:sz w:val="20"/>
      <w:szCs w:val="20"/>
    </w:rPr>
  </w:style>
  <w:style w:type="character" w:customStyle="1" w:styleId="CommentTextChar">
    <w:name w:val="Comment Text Char"/>
    <w:basedOn w:val="DefaultParagraphFont"/>
    <w:link w:val="CommentText"/>
    <w:uiPriority w:val="99"/>
    <w:semiHidden/>
    <w:rsid w:val="00020A5D"/>
    <w:rPr>
      <w:sz w:val="20"/>
      <w:szCs w:val="20"/>
    </w:rPr>
  </w:style>
  <w:style w:type="paragraph" w:styleId="CommentSubject">
    <w:name w:val="annotation subject"/>
    <w:basedOn w:val="CommentText"/>
    <w:next w:val="CommentText"/>
    <w:link w:val="CommentSubjectChar"/>
    <w:uiPriority w:val="99"/>
    <w:semiHidden/>
    <w:unhideWhenUsed/>
    <w:rsid w:val="00020A5D"/>
    <w:rPr>
      <w:b/>
      <w:bCs/>
    </w:rPr>
  </w:style>
  <w:style w:type="character" w:customStyle="1" w:styleId="CommentSubjectChar">
    <w:name w:val="Comment Subject Char"/>
    <w:basedOn w:val="CommentTextChar"/>
    <w:link w:val="CommentSubject"/>
    <w:uiPriority w:val="99"/>
    <w:semiHidden/>
    <w:rsid w:val="00020A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691</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Kentucky</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Ortiz Soriano, Victor M.</dc:creator>
  <cp:keywords/>
  <dc:description/>
  <cp:lastModifiedBy>Neyra Lozano, Javier A.</cp:lastModifiedBy>
  <cp:revision>2</cp:revision>
  <dcterms:created xsi:type="dcterms:W3CDTF">2022-01-28T19:33:00Z</dcterms:created>
  <dcterms:modified xsi:type="dcterms:W3CDTF">2022-01-28T19:33:00Z</dcterms:modified>
</cp:coreProperties>
</file>