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E83A6" w14:textId="473E8CA9" w:rsidR="00E854AD" w:rsidRPr="002A206C" w:rsidRDefault="005E694A" w:rsidP="00E854AD">
      <w:pPr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Additional file</w:t>
      </w:r>
      <w:r w:rsidR="00E854AD" w:rsidRPr="002A206C">
        <w:rPr>
          <w:rFonts w:ascii="Arial" w:hAnsi="Arial" w:cs="Arial"/>
          <w:b/>
          <w:sz w:val="24"/>
          <w:szCs w:val="24"/>
        </w:rPr>
        <w:t xml:space="preserve"> </w:t>
      </w:r>
      <w:r w:rsidR="00491788">
        <w:rPr>
          <w:rFonts w:ascii="Arial" w:hAnsi="Arial" w:cs="Arial"/>
          <w:b/>
          <w:sz w:val="24"/>
          <w:szCs w:val="24"/>
        </w:rPr>
        <w:t>3</w:t>
      </w:r>
      <w:r w:rsidR="00E854AD" w:rsidRPr="002A206C">
        <w:rPr>
          <w:rFonts w:ascii="Arial" w:hAnsi="Arial" w:cs="Arial"/>
          <w:b/>
          <w:sz w:val="24"/>
          <w:szCs w:val="24"/>
        </w:rPr>
        <w:t xml:space="preserve">. </w:t>
      </w:r>
      <w:r w:rsidR="002E10D3">
        <w:rPr>
          <w:rFonts w:ascii="Arial" w:hAnsi="Arial" w:cs="Arial"/>
          <w:b/>
          <w:sz w:val="24"/>
          <w:szCs w:val="24"/>
        </w:rPr>
        <w:t xml:space="preserve">Associations between </w:t>
      </w:r>
      <w:r w:rsidR="002E10D3" w:rsidRPr="002E10D3">
        <w:rPr>
          <w:rFonts w:ascii="Arial" w:hAnsi="Arial" w:cs="Arial"/>
          <w:b/>
          <w:sz w:val="24"/>
          <w:szCs w:val="24"/>
        </w:rPr>
        <w:t>plasma N-formylmethionine</w:t>
      </w:r>
      <w:r w:rsidR="002E10D3">
        <w:rPr>
          <w:rFonts w:ascii="Arial" w:hAnsi="Arial" w:cs="Arial"/>
          <w:b/>
          <w:sz w:val="24"/>
          <w:szCs w:val="24"/>
        </w:rPr>
        <w:t xml:space="preserve"> abundance quartiles and 28-day</w:t>
      </w:r>
      <w:r w:rsidR="002E10D3" w:rsidRPr="002E10D3">
        <w:rPr>
          <w:rFonts w:ascii="Arial" w:hAnsi="Arial" w:cs="Arial"/>
          <w:b/>
          <w:sz w:val="24"/>
          <w:szCs w:val="24"/>
        </w:rPr>
        <w:t xml:space="preserve"> mortality</w:t>
      </w:r>
    </w:p>
    <w:tbl>
      <w:tblPr>
        <w:tblStyle w:val="TableGrid"/>
        <w:tblW w:w="9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83"/>
        <w:gridCol w:w="720"/>
        <w:gridCol w:w="1706"/>
        <w:gridCol w:w="1167"/>
        <w:gridCol w:w="1164"/>
        <w:gridCol w:w="1164"/>
        <w:gridCol w:w="1196"/>
      </w:tblGrid>
      <w:tr w:rsidR="001053C0" w:rsidRPr="00141023" w14:paraId="00AE3C45" w14:textId="3573DB7B" w:rsidTr="00A00E62">
        <w:tc>
          <w:tcPr>
            <w:tcW w:w="1883" w:type="dxa"/>
            <w:vAlign w:val="center"/>
          </w:tcPr>
          <w:p w14:paraId="318D2DEE" w14:textId="53A44843" w:rsidR="001053C0" w:rsidRPr="00141023" w:rsidRDefault="001053C0" w:rsidP="0002773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720" w:type="dxa"/>
            <w:vAlign w:val="center"/>
          </w:tcPr>
          <w:p w14:paraId="1027C6E6" w14:textId="5530AE12" w:rsidR="001053C0" w:rsidRPr="00141023" w:rsidRDefault="001053C0" w:rsidP="0002773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1706" w:type="dxa"/>
            <w:vAlign w:val="center"/>
          </w:tcPr>
          <w:p w14:paraId="61062B50" w14:textId="01D7D151" w:rsidR="001053C0" w:rsidRPr="00141023" w:rsidRDefault="001053C0" w:rsidP="0002773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1167" w:type="dxa"/>
            <w:vAlign w:val="center"/>
          </w:tcPr>
          <w:p w14:paraId="44B87A06" w14:textId="6A96FF0F" w:rsidR="001053C0" w:rsidRPr="00141023" w:rsidRDefault="001053C0" w:rsidP="0002773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bookmarkStart w:id="0" w:name="_Hlk112934274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  <w:bookmarkEnd w:id="0"/>
          </w:p>
        </w:tc>
        <w:tc>
          <w:tcPr>
            <w:tcW w:w="1164" w:type="dxa"/>
            <w:vAlign w:val="center"/>
          </w:tcPr>
          <w:p w14:paraId="6761D4BD" w14:textId="5F26B206" w:rsidR="001053C0" w:rsidRDefault="001053C0" w:rsidP="00413D8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AIC</w:t>
            </w:r>
          </w:p>
        </w:tc>
        <w:tc>
          <w:tcPr>
            <w:tcW w:w="1164" w:type="dxa"/>
            <w:vAlign w:val="center"/>
          </w:tcPr>
          <w:p w14:paraId="3F69E4EF" w14:textId="311F08DB" w:rsidR="001053C0" w:rsidRPr="00272520" w:rsidRDefault="001053C0" w:rsidP="00413D8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BIC</w:t>
            </w:r>
          </w:p>
        </w:tc>
        <w:tc>
          <w:tcPr>
            <w:tcW w:w="1196" w:type="dxa"/>
            <w:vAlign w:val="center"/>
          </w:tcPr>
          <w:p w14:paraId="38B7C6E4" w14:textId="5FF11971" w:rsidR="001053C0" w:rsidRDefault="001053C0" w:rsidP="00413D8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25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Likelihood-ratio test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p-value</w:t>
            </w:r>
          </w:p>
        </w:tc>
      </w:tr>
      <w:tr w:rsidR="001053C0" w:rsidRPr="00141023" w14:paraId="149B67D5" w14:textId="7D55DE0F" w:rsidTr="00A00E62">
        <w:trPr>
          <w:trHeight w:val="256"/>
        </w:trPr>
        <w:tc>
          <w:tcPr>
            <w:tcW w:w="1883" w:type="dxa"/>
            <w:vAlign w:val="center"/>
          </w:tcPr>
          <w:p w14:paraId="5E59B649" w14:textId="015465F2" w:rsidR="001053C0" w:rsidRPr="00DA6A22" w:rsidRDefault="001053C0" w:rsidP="0052293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6A22">
              <w:rPr>
                <w:rFonts w:ascii="Arial" w:hAnsi="Arial" w:cs="Arial"/>
                <w:b/>
                <w:bCs/>
                <w:sz w:val="18"/>
                <w:szCs w:val="18"/>
              </w:rPr>
              <w:t>VITdAL-ICU</w:t>
            </w:r>
            <w:r w:rsidRPr="00DA6A2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Cohort</w:t>
            </w:r>
          </w:p>
        </w:tc>
        <w:tc>
          <w:tcPr>
            <w:tcW w:w="720" w:type="dxa"/>
            <w:vAlign w:val="center"/>
          </w:tcPr>
          <w:p w14:paraId="32B2E942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14:paraId="14AB618B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0DC9DFCD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28ED3948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47BBFA9D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vAlign w:val="center"/>
          </w:tcPr>
          <w:p w14:paraId="6234DF5B" w14:textId="5C807958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1053C0" w:rsidRPr="00141023" w14:paraId="2889A240" w14:textId="21699448" w:rsidTr="00A00E62">
        <w:trPr>
          <w:trHeight w:val="256"/>
        </w:trPr>
        <w:tc>
          <w:tcPr>
            <w:tcW w:w="1883" w:type="dxa"/>
            <w:vAlign w:val="center"/>
          </w:tcPr>
          <w:p w14:paraId="374AC695" w14:textId="4A001841" w:rsidR="001053C0" w:rsidRPr="00DA6A22" w:rsidRDefault="00522932" w:rsidP="00522932">
            <w:pPr>
              <w:rPr>
                <w:rFonts w:ascii="Arial" w:hAnsi="Arial" w:cs="Arial"/>
                <w:b/>
                <w:bCs/>
                <w:strike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="001053C0" w:rsidRPr="00DA6A22">
              <w:rPr>
                <w:rFonts w:ascii="Arial" w:hAnsi="Arial" w:cs="Arial"/>
                <w:color w:val="000000"/>
                <w:sz w:val="18"/>
                <w:szCs w:val="18"/>
              </w:rPr>
              <w:t>Unadjusted</w:t>
            </w:r>
          </w:p>
        </w:tc>
        <w:tc>
          <w:tcPr>
            <w:tcW w:w="720" w:type="dxa"/>
            <w:vAlign w:val="center"/>
          </w:tcPr>
          <w:p w14:paraId="4AB11FB7" w14:textId="07E0B510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3.07</w:t>
            </w:r>
          </w:p>
        </w:tc>
        <w:tc>
          <w:tcPr>
            <w:tcW w:w="1706" w:type="dxa"/>
            <w:vAlign w:val="center"/>
          </w:tcPr>
          <w:p w14:paraId="081A8FC4" w14:textId="50029484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1.8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9, </w:t>
            </w: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7" w:type="dxa"/>
            <w:vAlign w:val="center"/>
          </w:tcPr>
          <w:p w14:paraId="7E0A1556" w14:textId="0F9376FD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&lt;</w:t>
            </w: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4" w:type="dxa"/>
            <w:vAlign w:val="center"/>
          </w:tcPr>
          <w:p w14:paraId="412CA1FD" w14:textId="77777777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7B984685" w14:textId="77777777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vAlign w:val="center"/>
          </w:tcPr>
          <w:p w14:paraId="6A6A490C" w14:textId="118A241E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1053C0" w:rsidRPr="00141023" w14:paraId="6AAD1B22" w14:textId="0A8148B9" w:rsidTr="00A00E62">
        <w:trPr>
          <w:trHeight w:val="256"/>
        </w:trPr>
        <w:tc>
          <w:tcPr>
            <w:tcW w:w="1883" w:type="dxa"/>
            <w:vAlign w:val="center"/>
          </w:tcPr>
          <w:p w14:paraId="10BA1F5D" w14:textId="60542924" w:rsidR="001053C0" w:rsidRPr="00141023" w:rsidRDefault="00522932" w:rsidP="00522932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>Adjusted</w:t>
            </w:r>
          </w:p>
        </w:tc>
        <w:tc>
          <w:tcPr>
            <w:tcW w:w="720" w:type="dxa"/>
            <w:vAlign w:val="center"/>
          </w:tcPr>
          <w:p w14:paraId="4F51DE2B" w14:textId="01426BD9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14:paraId="12C4F7FB" w14:textId="53A8794D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296A224A" w14:textId="4AC71CCB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45AA1DF2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0A858209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vAlign w:val="center"/>
          </w:tcPr>
          <w:p w14:paraId="1CCFA23F" w14:textId="1BD6624A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1053C0" w:rsidRPr="00141023" w14:paraId="7C215DE0" w14:textId="649017D6" w:rsidTr="00A00E62">
        <w:trPr>
          <w:trHeight w:val="256"/>
        </w:trPr>
        <w:tc>
          <w:tcPr>
            <w:tcW w:w="1883" w:type="dxa"/>
            <w:vAlign w:val="center"/>
          </w:tcPr>
          <w:p w14:paraId="0DF6E41C" w14:textId="03BE485B" w:rsidR="001053C0" w:rsidRPr="00141023" w:rsidRDefault="00522932" w:rsidP="00522932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720" w:type="dxa"/>
            <w:vAlign w:val="center"/>
          </w:tcPr>
          <w:p w14:paraId="5399CA35" w14:textId="11521720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2.42</w:t>
            </w:r>
          </w:p>
        </w:tc>
        <w:tc>
          <w:tcPr>
            <w:tcW w:w="1706" w:type="dxa"/>
            <w:vAlign w:val="center"/>
          </w:tcPr>
          <w:p w14:paraId="4DEF2A65" w14:textId="14EFE1E3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1.45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, </w:t>
            </w: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4.0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7" w:type="dxa"/>
            <w:vAlign w:val="center"/>
          </w:tcPr>
          <w:p w14:paraId="6B3A480B" w14:textId="5FC47C6F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64" w:type="dxa"/>
            <w:vAlign w:val="center"/>
          </w:tcPr>
          <w:p w14:paraId="3249374C" w14:textId="32494435" w:rsidR="001053C0" w:rsidRPr="00AC56D5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420</w:t>
            </w:r>
          </w:p>
        </w:tc>
        <w:tc>
          <w:tcPr>
            <w:tcW w:w="1164" w:type="dxa"/>
            <w:vAlign w:val="center"/>
          </w:tcPr>
          <w:p w14:paraId="553811CF" w14:textId="4CFC6ED8" w:rsidR="001053C0" w:rsidRPr="00AC56D5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449</w:t>
            </w:r>
          </w:p>
        </w:tc>
        <w:tc>
          <w:tcPr>
            <w:tcW w:w="1196" w:type="dxa"/>
            <w:vAlign w:val="center"/>
          </w:tcPr>
          <w:p w14:paraId="06EF5B7D" w14:textId="3EDA3BE2" w:rsidR="001053C0" w:rsidRPr="00AC56D5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1053C0" w:rsidRPr="00141023" w14:paraId="0E2C9933" w14:textId="27958FB8" w:rsidTr="00A00E62">
        <w:trPr>
          <w:trHeight w:val="256"/>
        </w:trPr>
        <w:tc>
          <w:tcPr>
            <w:tcW w:w="1883" w:type="dxa"/>
            <w:vAlign w:val="center"/>
          </w:tcPr>
          <w:p w14:paraId="0D70A7F7" w14:textId="218C6915" w:rsidR="001053C0" w:rsidRDefault="00522932" w:rsidP="0052293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 xml:space="preserve">Model </w:t>
            </w:r>
            <w:r w:rsidR="004D274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Align w:val="center"/>
          </w:tcPr>
          <w:p w14:paraId="35E86C06" w14:textId="63700197" w:rsidR="001053C0" w:rsidRPr="00C911DC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B16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2.3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706" w:type="dxa"/>
            <w:vAlign w:val="center"/>
          </w:tcPr>
          <w:p w14:paraId="3084EBFC" w14:textId="102D64A2" w:rsidR="001053C0" w:rsidRPr="00C911DC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B16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1.4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3, </w:t>
            </w:r>
            <w:r w:rsidRPr="005B16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3.9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7" w:type="dxa"/>
            <w:vAlign w:val="center"/>
          </w:tcPr>
          <w:p w14:paraId="765DF929" w14:textId="1C5740D4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64" w:type="dxa"/>
            <w:vAlign w:val="center"/>
          </w:tcPr>
          <w:p w14:paraId="1B796353" w14:textId="3FCA71AE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424</w:t>
            </w:r>
          </w:p>
        </w:tc>
        <w:tc>
          <w:tcPr>
            <w:tcW w:w="1164" w:type="dxa"/>
            <w:vAlign w:val="center"/>
          </w:tcPr>
          <w:p w14:paraId="7CE967ED" w14:textId="2EF66609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44</w:t>
            </w:r>
            <w:r w:rsidR="005805C9">
              <w:rPr>
                <w:rFonts w:ascii="Arial" w:hAnsi="Arial"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96" w:type="dxa"/>
            <w:vAlign w:val="center"/>
          </w:tcPr>
          <w:p w14:paraId="2FB7605C" w14:textId="38F777CC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0.017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1053C0" w:rsidRPr="00141023" w14:paraId="4CDE591A" w14:textId="28F86D15" w:rsidTr="00A00E62">
        <w:trPr>
          <w:trHeight w:val="256"/>
        </w:trPr>
        <w:tc>
          <w:tcPr>
            <w:tcW w:w="1883" w:type="dxa"/>
            <w:vAlign w:val="center"/>
          </w:tcPr>
          <w:p w14:paraId="271B557C" w14:textId="26BCEA94" w:rsidR="001053C0" w:rsidRPr="00A03891" w:rsidRDefault="00522932" w:rsidP="0052293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="001053C0" w:rsidRPr="00A03891">
              <w:rPr>
                <w:rFonts w:ascii="Arial" w:hAnsi="Arial" w:cs="Arial"/>
                <w:color w:val="000000"/>
                <w:sz w:val="18"/>
                <w:szCs w:val="18"/>
              </w:rPr>
              <w:t xml:space="preserve">Model </w:t>
            </w:r>
            <w:r w:rsidR="004D274B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Align w:val="center"/>
          </w:tcPr>
          <w:p w14:paraId="5EAB3A4E" w14:textId="2A90C4A8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911D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2.21</w:t>
            </w:r>
          </w:p>
        </w:tc>
        <w:tc>
          <w:tcPr>
            <w:tcW w:w="1706" w:type="dxa"/>
            <w:vAlign w:val="center"/>
          </w:tcPr>
          <w:p w14:paraId="69E8AE61" w14:textId="0A111D1D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911D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1.30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Pr="00C911DC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3.75</w:t>
            </w:r>
          </w:p>
        </w:tc>
        <w:tc>
          <w:tcPr>
            <w:tcW w:w="1167" w:type="dxa"/>
            <w:vAlign w:val="center"/>
          </w:tcPr>
          <w:p w14:paraId="1E76BC98" w14:textId="5CA26BB4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164" w:type="dxa"/>
            <w:vAlign w:val="center"/>
          </w:tcPr>
          <w:p w14:paraId="407BCF02" w14:textId="5478048A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  <w:r w:rsidR="005805C9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64" w:type="dxa"/>
            <w:vAlign w:val="center"/>
          </w:tcPr>
          <w:p w14:paraId="6C49D28B" w14:textId="417BFE46" w:rsidR="001053C0" w:rsidRPr="00750A5B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442</w:t>
            </w:r>
          </w:p>
        </w:tc>
        <w:tc>
          <w:tcPr>
            <w:tcW w:w="1196" w:type="dxa"/>
            <w:vAlign w:val="center"/>
          </w:tcPr>
          <w:p w14:paraId="5D7D994A" w14:textId="47FFBCB6" w:rsidR="001053C0" w:rsidRDefault="00122CB8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&lt;</w:t>
            </w:r>
            <w:r w:rsidR="001053C0"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</w:t>
            </w:r>
            <w:r w:rsidR="001053C0" w:rsidRPr="00750A5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1053C0" w:rsidRPr="00141023" w14:paraId="3388DCF4" w14:textId="366EA3D8" w:rsidTr="00A00E62">
        <w:trPr>
          <w:trHeight w:val="256"/>
        </w:trPr>
        <w:tc>
          <w:tcPr>
            <w:tcW w:w="1883" w:type="dxa"/>
            <w:vAlign w:val="center"/>
          </w:tcPr>
          <w:p w14:paraId="090D18EF" w14:textId="21652359" w:rsidR="001053C0" w:rsidRPr="00A03891" w:rsidRDefault="00522932" w:rsidP="0052293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 xml:space="preserve">Model </w:t>
            </w:r>
            <w:r w:rsidR="004D274B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Align w:val="center"/>
          </w:tcPr>
          <w:p w14:paraId="56823E2C" w14:textId="14BECA9B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B2D3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1.94</w:t>
            </w:r>
          </w:p>
        </w:tc>
        <w:tc>
          <w:tcPr>
            <w:tcW w:w="1706" w:type="dxa"/>
            <w:vAlign w:val="center"/>
          </w:tcPr>
          <w:p w14:paraId="5D980469" w14:textId="7445440E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DB2D3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1.11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, </w:t>
            </w:r>
            <w:r w:rsidRPr="00DB2D3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3.39</w:t>
            </w:r>
          </w:p>
        </w:tc>
        <w:tc>
          <w:tcPr>
            <w:tcW w:w="1167" w:type="dxa"/>
            <w:vAlign w:val="center"/>
          </w:tcPr>
          <w:p w14:paraId="2BEE1599" w14:textId="34B49450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&lt;</w:t>
            </w: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4" w:type="dxa"/>
            <w:vAlign w:val="center"/>
          </w:tcPr>
          <w:p w14:paraId="5BA74C15" w14:textId="1B53044B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  <w:r w:rsidR="005805C9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64" w:type="dxa"/>
            <w:vAlign w:val="center"/>
          </w:tcPr>
          <w:p w14:paraId="2CD8CE28" w14:textId="5AD862C6" w:rsidR="001053C0" w:rsidRPr="00750A5B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44</w:t>
            </w:r>
            <w:r w:rsidR="005805C9"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96" w:type="dxa"/>
            <w:vAlign w:val="center"/>
          </w:tcPr>
          <w:p w14:paraId="4D9067E4" w14:textId="165538CF" w:rsidR="001053C0" w:rsidRDefault="00122CB8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&lt;</w:t>
            </w:r>
            <w:r w:rsidR="00345F19" w:rsidRPr="00345F19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</w:t>
            </w:r>
            <w:r w:rsidR="001053C0" w:rsidRPr="00750A5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1053C0" w:rsidRPr="00141023" w14:paraId="3078F4C6" w14:textId="37EE682D" w:rsidTr="00A00E62">
        <w:trPr>
          <w:trHeight w:val="256"/>
        </w:trPr>
        <w:tc>
          <w:tcPr>
            <w:tcW w:w="1883" w:type="dxa"/>
            <w:vAlign w:val="center"/>
          </w:tcPr>
          <w:p w14:paraId="239C5E4E" w14:textId="529B06D5" w:rsidR="001053C0" w:rsidRDefault="00522932" w:rsidP="0052293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 xml:space="preserve">Model </w:t>
            </w:r>
            <w:r w:rsidR="004D274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center"/>
          </w:tcPr>
          <w:p w14:paraId="40DA8CCF" w14:textId="0496F0C7" w:rsidR="001053C0" w:rsidRPr="00C911DC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911D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2.57</w:t>
            </w:r>
          </w:p>
        </w:tc>
        <w:tc>
          <w:tcPr>
            <w:tcW w:w="1706" w:type="dxa"/>
            <w:vAlign w:val="center"/>
          </w:tcPr>
          <w:p w14:paraId="1B58BD10" w14:textId="2D9FA4B0" w:rsidR="001053C0" w:rsidRPr="00C911DC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C911D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1.52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Pr="00C911DC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4.3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167" w:type="dxa"/>
            <w:vAlign w:val="center"/>
          </w:tcPr>
          <w:p w14:paraId="3659DCD0" w14:textId="607DB5B9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&lt;</w:t>
            </w:r>
            <w:r w:rsidRPr="00AC56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4" w:type="dxa"/>
            <w:vAlign w:val="center"/>
          </w:tcPr>
          <w:p w14:paraId="7CB24299" w14:textId="3A52223E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413</w:t>
            </w:r>
          </w:p>
        </w:tc>
        <w:tc>
          <w:tcPr>
            <w:tcW w:w="1164" w:type="dxa"/>
            <w:vAlign w:val="center"/>
          </w:tcPr>
          <w:p w14:paraId="3378F986" w14:textId="05725940" w:rsidR="001053C0" w:rsidRPr="00750A5B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44</w:t>
            </w:r>
            <w:r w:rsidR="005805C9"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96" w:type="dxa"/>
            <w:vAlign w:val="center"/>
          </w:tcPr>
          <w:p w14:paraId="501F51BA" w14:textId="600ABBBA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0.002</w:t>
            </w:r>
            <w:r w:rsidRPr="00750A5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1053C0" w:rsidRPr="00141023" w14:paraId="0877B81B" w14:textId="5C8F1C11" w:rsidTr="00A00E62">
        <w:trPr>
          <w:trHeight w:val="256"/>
        </w:trPr>
        <w:tc>
          <w:tcPr>
            <w:tcW w:w="1883" w:type="dxa"/>
            <w:vAlign w:val="center"/>
          </w:tcPr>
          <w:p w14:paraId="315247D1" w14:textId="6C9390C9" w:rsidR="001053C0" w:rsidRDefault="00522932" w:rsidP="0052293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 xml:space="preserve">Model </w:t>
            </w:r>
            <w:r w:rsidR="004D274B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Align w:val="center"/>
          </w:tcPr>
          <w:p w14:paraId="3C99F4BE" w14:textId="1AA1DC82" w:rsidR="001053C0" w:rsidRPr="00AB21A7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B21A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1.93</w:t>
            </w:r>
          </w:p>
        </w:tc>
        <w:tc>
          <w:tcPr>
            <w:tcW w:w="1706" w:type="dxa"/>
            <w:vAlign w:val="center"/>
          </w:tcPr>
          <w:p w14:paraId="794EF25D" w14:textId="43BFB1A1" w:rsidR="001053C0" w:rsidRPr="00AB21A7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B21A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1.08, 3.45</w:t>
            </w:r>
          </w:p>
        </w:tc>
        <w:tc>
          <w:tcPr>
            <w:tcW w:w="1167" w:type="dxa"/>
            <w:vAlign w:val="center"/>
          </w:tcPr>
          <w:p w14:paraId="64B4D5B7" w14:textId="15A5F53D" w:rsidR="001053C0" w:rsidRPr="00AB21A7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B21A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1164" w:type="dxa"/>
            <w:vAlign w:val="center"/>
          </w:tcPr>
          <w:p w14:paraId="0E88AB03" w14:textId="7BF875F8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406</w:t>
            </w:r>
          </w:p>
        </w:tc>
        <w:tc>
          <w:tcPr>
            <w:tcW w:w="1164" w:type="dxa"/>
            <w:vAlign w:val="center"/>
          </w:tcPr>
          <w:p w14:paraId="589529FF" w14:textId="37ADE59B" w:rsidR="001053C0" w:rsidRPr="00750A5B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442</w:t>
            </w:r>
          </w:p>
        </w:tc>
        <w:tc>
          <w:tcPr>
            <w:tcW w:w="1196" w:type="dxa"/>
            <w:vAlign w:val="center"/>
          </w:tcPr>
          <w:p w14:paraId="7934ADA9" w14:textId="08BB933F" w:rsidR="001053C0" w:rsidRDefault="00122CB8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&lt;</w:t>
            </w:r>
            <w:r w:rsidR="00105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0.001</w:t>
            </w:r>
            <w:r w:rsidR="001053C0" w:rsidRPr="00750A5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1053C0" w:rsidRPr="00141023" w14:paraId="7DEAC378" w14:textId="77777777" w:rsidTr="00A00E62">
        <w:trPr>
          <w:trHeight w:val="256"/>
        </w:trPr>
        <w:tc>
          <w:tcPr>
            <w:tcW w:w="1883" w:type="dxa"/>
            <w:vAlign w:val="center"/>
          </w:tcPr>
          <w:p w14:paraId="7818E6D3" w14:textId="7D35E11D" w:rsidR="001053C0" w:rsidRDefault="00522932" w:rsidP="0052293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 xml:space="preserve">Model </w:t>
            </w:r>
            <w:r w:rsidR="004D274B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Align w:val="center"/>
          </w:tcPr>
          <w:p w14:paraId="6E5C1E51" w14:textId="49FD33C0" w:rsidR="001053C0" w:rsidRPr="00AB21A7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B21A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1.93</w:t>
            </w:r>
          </w:p>
        </w:tc>
        <w:tc>
          <w:tcPr>
            <w:tcW w:w="1706" w:type="dxa"/>
            <w:vAlign w:val="center"/>
          </w:tcPr>
          <w:p w14:paraId="5F03F865" w14:textId="47BE56FF" w:rsidR="001053C0" w:rsidRPr="00AB21A7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B21A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1.09, 3.42</w:t>
            </w:r>
          </w:p>
        </w:tc>
        <w:tc>
          <w:tcPr>
            <w:tcW w:w="1167" w:type="dxa"/>
            <w:vAlign w:val="center"/>
          </w:tcPr>
          <w:p w14:paraId="365D14FB" w14:textId="7DFFCC7F" w:rsidR="001053C0" w:rsidRPr="00AB21A7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B21A7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1164" w:type="dxa"/>
            <w:vAlign w:val="center"/>
          </w:tcPr>
          <w:p w14:paraId="2BFAB64E" w14:textId="05D295F2" w:rsidR="001053C0" w:rsidRDefault="00343A28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343A28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415</w:t>
            </w:r>
          </w:p>
        </w:tc>
        <w:tc>
          <w:tcPr>
            <w:tcW w:w="1164" w:type="dxa"/>
            <w:vAlign w:val="center"/>
          </w:tcPr>
          <w:p w14:paraId="58E90764" w14:textId="1593083E" w:rsidR="001053C0" w:rsidRPr="00750A5B" w:rsidRDefault="00343A28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343A28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447</w:t>
            </w:r>
          </w:p>
        </w:tc>
        <w:tc>
          <w:tcPr>
            <w:tcW w:w="1196" w:type="dxa"/>
            <w:vAlign w:val="center"/>
          </w:tcPr>
          <w:p w14:paraId="4C308F00" w14:textId="3727F105" w:rsidR="001053C0" w:rsidRPr="00750A5B" w:rsidRDefault="00343A28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</w:t>
            </w:r>
            <w:r w:rsidR="00122CB8"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  <w:r w:rsidR="001053C0" w:rsidRPr="00750A5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1053C0" w:rsidRPr="00141023" w14:paraId="123F22FC" w14:textId="74F72567" w:rsidTr="00A00E62">
        <w:trPr>
          <w:trHeight w:val="256"/>
        </w:trPr>
        <w:tc>
          <w:tcPr>
            <w:tcW w:w="1883" w:type="dxa"/>
            <w:vAlign w:val="center"/>
          </w:tcPr>
          <w:p w14:paraId="30554907" w14:textId="5724BF8E" w:rsidR="001053C0" w:rsidRPr="00AE41FF" w:rsidRDefault="001053C0" w:rsidP="0052293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E41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oCI</w:t>
            </w:r>
            <w:r w:rsidRPr="00AE41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Cohort</w:t>
            </w:r>
          </w:p>
        </w:tc>
        <w:tc>
          <w:tcPr>
            <w:tcW w:w="720" w:type="dxa"/>
            <w:vAlign w:val="center"/>
          </w:tcPr>
          <w:p w14:paraId="52DF525B" w14:textId="216FD28C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14:paraId="5C674B78" w14:textId="689118C3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01C70F57" w14:textId="105D5BA2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47DB34AF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28D337C2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vAlign w:val="center"/>
          </w:tcPr>
          <w:p w14:paraId="4862C7BE" w14:textId="7ECD661C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1053C0" w:rsidRPr="00141023" w14:paraId="130A0E2E" w14:textId="1095B073" w:rsidTr="00A00E62">
        <w:trPr>
          <w:trHeight w:val="256"/>
        </w:trPr>
        <w:tc>
          <w:tcPr>
            <w:tcW w:w="1883" w:type="dxa"/>
            <w:vAlign w:val="center"/>
          </w:tcPr>
          <w:p w14:paraId="1B2DE987" w14:textId="403F3245" w:rsidR="001053C0" w:rsidRPr="00141023" w:rsidRDefault="00522932" w:rsidP="00522932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>Unadjusted</w:t>
            </w:r>
          </w:p>
        </w:tc>
        <w:tc>
          <w:tcPr>
            <w:tcW w:w="720" w:type="dxa"/>
            <w:vAlign w:val="center"/>
          </w:tcPr>
          <w:p w14:paraId="4B649A90" w14:textId="76598C26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8235B6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4.71</w:t>
            </w:r>
          </w:p>
        </w:tc>
        <w:tc>
          <w:tcPr>
            <w:tcW w:w="1706" w:type="dxa"/>
            <w:vAlign w:val="center"/>
          </w:tcPr>
          <w:p w14:paraId="6D8A5AD4" w14:textId="39D0B296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8235B6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1.51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, </w:t>
            </w:r>
            <w:r w:rsidRPr="008235B6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14.69</w:t>
            </w:r>
          </w:p>
        </w:tc>
        <w:tc>
          <w:tcPr>
            <w:tcW w:w="1167" w:type="dxa"/>
            <w:vAlign w:val="center"/>
          </w:tcPr>
          <w:p w14:paraId="6FCB7305" w14:textId="7470DC93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164" w:type="dxa"/>
            <w:vAlign w:val="center"/>
          </w:tcPr>
          <w:p w14:paraId="506CDD04" w14:textId="77777777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383766D3" w14:textId="77777777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vAlign w:val="center"/>
          </w:tcPr>
          <w:p w14:paraId="599ED8E2" w14:textId="4A0EE36B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1053C0" w:rsidRPr="00141023" w14:paraId="1E8E3FA9" w14:textId="3DF33D47" w:rsidTr="00A00E62">
        <w:trPr>
          <w:trHeight w:val="256"/>
        </w:trPr>
        <w:tc>
          <w:tcPr>
            <w:tcW w:w="1883" w:type="dxa"/>
            <w:vAlign w:val="center"/>
          </w:tcPr>
          <w:p w14:paraId="03CEA8B9" w14:textId="4CBFB6E2" w:rsidR="001053C0" w:rsidRPr="00141023" w:rsidRDefault="00522932" w:rsidP="00522932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>Adjusted</w:t>
            </w:r>
          </w:p>
        </w:tc>
        <w:tc>
          <w:tcPr>
            <w:tcW w:w="720" w:type="dxa"/>
            <w:vAlign w:val="center"/>
          </w:tcPr>
          <w:p w14:paraId="2A2B628D" w14:textId="7954D800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14:paraId="5D708E8B" w14:textId="5592BC76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vAlign w:val="center"/>
          </w:tcPr>
          <w:p w14:paraId="421943BC" w14:textId="559523FE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58755AF9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3571BDA4" w14:textId="7777777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vAlign w:val="center"/>
          </w:tcPr>
          <w:p w14:paraId="3782AB34" w14:textId="40707628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1053C0" w:rsidRPr="00141023" w14:paraId="48532C10" w14:textId="2AEEBEA3" w:rsidTr="00A00E62">
        <w:trPr>
          <w:trHeight w:val="256"/>
        </w:trPr>
        <w:tc>
          <w:tcPr>
            <w:tcW w:w="1883" w:type="dxa"/>
            <w:vAlign w:val="center"/>
          </w:tcPr>
          <w:p w14:paraId="522CF7F5" w14:textId="759DEBAF" w:rsidR="001053C0" w:rsidRPr="00141023" w:rsidRDefault="00522932" w:rsidP="00522932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="001053C0">
              <w:rPr>
                <w:rFonts w:ascii="Arial" w:hAnsi="Arial" w:cs="Arial"/>
                <w:color w:val="000000"/>
                <w:sz w:val="18"/>
                <w:szCs w:val="18"/>
              </w:rPr>
              <w:t xml:space="preserve">Model </w:t>
            </w:r>
            <w:r w:rsidR="004D274B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vAlign w:val="center"/>
          </w:tcPr>
          <w:p w14:paraId="2231495F" w14:textId="4C304C47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5750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5.0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6" w:type="dxa"/>
            <w:vAlign w:val="center"/>
          </w:tcPr>
          <w:p w14:paraId="57D89368" w14:textId="69C28303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5750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1.3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7, </w:t>
            </w:r>
            <w:r w:rsidRPr="00A5750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18.7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7" w:type="dxa"/>
            <w:vAlign w:val="center"/>
          </w:tcPr>
          <w:p w14:paraId="2A9BEB14" w14:textId="0DFC2CEF" w:rsidR="001053C0" w:rsidRPr="00AE41FF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1164" w:type="dxa"/>
            <w:vAlign w:val="center"/>
          </w:tcPr>
          <w:p w14:paraId="2EC3C305" w14:textId="639FB725" w:rsidR="001053C0" w:rsidRDefault="0053260A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260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1164" w:type="dxa"/>
            <w:vAlign w:val="center"/>
          </w:tcPr>
          <w:p w14:paraId="744FFFDB" w14:textId="74FE3D14" w:rsidR="001053C0" w:rsidRDefault="0053260A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95</w:t>
            </w:r>
          </w:p>
        </w:tc>
        <w:tc>
          <w:tcPr>
            <w:tcW w:w="1196" w:type="dxa"/>
            <w:vAlign w:val="center"/>
          </w:tcPr>
          <w:p w14:paraId="24143767" w14:textId="6784FFA3" w:rsidR="001053C0" w:rsidRDefault="001053C0" w:rsidP="00690C1E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57A29" w:rsidRPr="00141023" w14:paraId="049FF376" w14:textId="77777777" w:rsidTr="00A00E62">
        <w:trPr>
          <w:trHeight w:val="256"/>
        </w:trPr>
        <w:tc>
          <w:tcPr>
            <w:tcW w:w="1883" w:type="dxa"/>
            <w:vAlign w:val="center"/>
          </w:tcPr>
          <w:p w14:paraId="18DD5E28" w14:textId="306D6C4D" w:rsidR="00057A29" w:rsidRDefault="00057A29" w:rsidP="00057A2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</w:t>
            </w:r>
            <w:r w:rsidRPr="00A03891">
              <w:rPr>
                <w:rFonts w:ascii="Arial" w:hAnsi="Arial" w:cs="Arial"/>
                <w:color w:val="000000"/>
                <w:sz w:val="18"/>
                <w:szCs w:val="18"/>
              </w:rPr>
              <w:t xml:space="preserve">Model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vAlign w:val="center"/>
          </w:tcPr>
          <w:p w14:paraId="7F71E56A" w14:textId="50A939A6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D22F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5.93</w:t>
            </w:r>
          </w:p>
        </w:tc>
        <w:tc>
          <w:tcPr>
            <w:tcW w:w="1706" w:type="dxa"/>
            <w:vAlign w:val="center"/>
          </w:tcPr>
          <w:p w14:paraId="4F7B1F40" w14:textId="0715664E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D22F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1.66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Pr="004D22F1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21.1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167" w:type="dxa"/>
            <w:vAlign w:val="center"/>
          </w:tcPr>
          <w:p w14:paraId="416AAAF3" w14:textId="5B027F5F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164" w:type="dxa"/>
            <w:vAlign w:val="center"/>
          </w:tcPr>
          <w:p w14:paraId="342CF7CE" w14:textId="09DD52D4" w:rsidR="00057A29" w:rsidRPr="0053260A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1164" w:type="dxa"/>
            <w:vAlign w:val="center"/>
          </w:tcPr>
          <w:p w14:paraId="3C2B7746" w14:textId="0ABF5766" w:rsidR="00057A29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1196" w:type="dxa"/>
            <w:vAlign w:val="center"/>
          </w:tcPr>
          <w:p w14:paraId="6A8B7F4F" w14:textId="6988A95C" w:rsidR="00057A29" w:rsidRPr="00690C1E" w:rsidRDefault="00057A29" w:rsidP="00057A29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0C1E">
              <w:rPr>
                <w:rFonts w:ascii="Arial" w:hAnsi="Arial" w:cs="Arial"/>
                <w:sz w:val="18"/>
                <w:szCs w:val="18"/>
              </w:rPr>
              <w:t>0.24</w:t>
            </w:r>
            <w:r w:rsidRPr="00690C1E">
              <w:rPr>
                <w:rFonts w:ascii="Arial" w:hAnsi="Arial" w:cs="Arial"/>
                <w:sz w:val="18"/>
                <w:szCs w:val="18"/>
                <w:vertAlign w:val="superscript"/>
              </w:rPr>
              <w:t>†</w:t>
            </w:r>
          </w:p>
        </w:tc>
      </w:tr>
      <w:tr w:rsidR="00057A29" w:rsidRPr="00141023" w14:paraId="287129BB" w14:textId="369E2922" w:rsidTr="00A00E62">
        <w:trPr>
          <w:trHeight w:val="256"/>
        </w:trPr>
        <w:tc>
          <w:tcPr>
            <w:tcW w:w="1883" w:type="dxa"/>
            <w:vAlign w:val="center"/>
          </w:tcPr>
          <w:p w14:paraId="39CE2B3E" w14:textId="70E09000" w:rsidR="00057A29" w:rsidRPr="00141023" w:rsidRDefault="00057A29" w:rsidP="00057A29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Model 10</w:t>
            </w:r>
          </w:p>
        </w:tc>
        <w:tc>
          <w:tcPr>
            <w:tcW w:w="720" w:type="dxa"/>
            <w:vAlign w:val="center"/>
          </w:tcPr>
          <w:p w14:paraId="355DC3AA" w14:textId="1BCE39CD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E41F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5.19</w:t>
            </w:r>
          </w:p>
        </w:tc>
        <w:tc>
          <w:tcPr>
            <w:tcW w:w="1706" w:type="dxa"/>
            <w:vAlign w:val="center"/>
          </w:tcPr>
          <w:p w14:paraId="692817F0" w14:textId="518C3AF3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E41F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1.3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3, </w:t>
            </w:r>
            <w:r w:rsidRPr="00AE41F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20.2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67" w:type="dxa"/>
            <w:vAlign w:val="center"/>
          </w:tcPr>
          <w:p w14:paraId="422B4175" w14:textId="0BBE4F14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E41F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164" w:type="dxa"/>
            <w:vAlign w:val="center"/>
          </w:tcPr>
          <w:p w14:paraId="2E9D3889" w14:textId="4CECD5D1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53260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64" w:type="dxa"/>
            <w:vAlign w:val="center"/>
          </w:tcPr>
          <w:p w14:paraId="68DC061F" w14:textId="1722DA9F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1196" w:type="dxa"/>
            <w:vAlign w:val="center"/>
          </w:tcPr>
          <w:p w14:paraId="6C9CD876" w14:textId="129323CE" w:rsidR="00057A29" w:rsidRPr="00690C1E" w:rsidRDefault="00057A29" w:rsidP="00057A29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0C1E">
              <w:rPr>
                <w:rFonts w:ascii="Arial" w:hAnsi="Arial" w:cs="Arial"/>
                <w:sz w:val="18"/>
                <w:szCs w:val="18"/>
              </w:rPr>
              <w:t>0.005</w:t>
            </w:r>
            <w:r w:rsidRPr="00690C1E">
              <w:rPr>
                <w:rFonts w:ascii="Arial" w:hAnsi="Arial" w:cs="Arial"/>
                <w:sz w:val="18"/>
                <w:szCs w:val="18"/>
                <w:vertAlign w:val="superscript"/>
              </w:rPr>
              <w:t>†</w:t>
            </w:r>
          </w:p>
        </w:tc>
      </w:tr>
      <w:tr w:rsidR="00057A29" w:rsidRPr="00141023" w14:paraId="7F8F9821" w14:textId="58292246" w:rsidTr="00A00E62">
        <w:trPr>
          <w:trHeight w:val="256"/>
        </w:trPr>
        <w:tc>
          <w:tcPr>
            <w:tcW w:w="1883" w:type="dxa"/>
            <w:vAlign w:val="center"/>
          </w:tcPr>
          <w:p w14:paraId="7A7D7BEA" w14:textId="72013B85" w:rsidR="00057A29" w:rsidRDefault="00057A29" w:rsidP="00057A2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Model 11</w:t>
            </w:r>
          </w:p>
        </w:tc>
        <w:tc>
          <w:tcPr>
            <w:tcW w:w="720" w:type="dxa"/>
            <w:vAlign w:val="center"/>
          </w:tcPr>
          <w:p w14:paraId="3B07B4F9" w14:textId="4C1017D0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8945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9.8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6" w:type="dxa"/>
            <w:vAlign w:val="center"/>
          </w:tcPr>
          <w:p w14:paraId="31B67CC4" w14:textId="439D1BE9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8945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2.04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Pr="008945D5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47.2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7" w:type="dxa"/>
            <w:vAlign w:val="center"/>
          </w:tcPr>
          <w:p w14:paraId="40DD298B" w14:textId="0F24DF64" w:rsidR="00057A29" w:rsidRPr="00AE41FF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164" w:type="dxa"/>
            <w:vAlign w:val="center"/>
          </w:tcPr>
          <w:p w14:paraId="5993DF78" w14:textId="5785FF87" w:rsidR="00057A29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F632F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64" w:type="dxa"/>
            <w:vAlign w:val="center"/>
          </w:tcPr>
          <w:p w14:paraId="4C994065" w14:textId="79258CBB" w:rsidR="00057A29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F632F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1196" w:type="dxa"/>
            <w:vAlign w:val="center"/>
          </w:tcPr>
          <w:p w14:paraId="3D14B790" w14:textId="0166B247" w:rsidR="00057A29" w:rsidRPr="00690C1E" w:rsidRDefault="00057A29" w:rsidP="00057A29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0C1E">
              <w:rPr>
                <w:rFonts w:ascii="Arial" w:hAnsi="Arial" w:cs="Arial"/>
                <w:sz w:val="18"/>
                <w:szCs w:val="18"/>
              </w:rPr>
              <w:t>0.01</w:t>
            </w:r>
            <w:r w:rsidRPr="00690C1E">
              <w:rPr>
                <w:rFonts w:ascii="Arial" w:hAnsi="Arial" w:cs="Arial"/>
                <w:sz w:val="18"/>
                <w:szCs w:val="18"/>
                <w:vertAlign w:val="superscript"/>
              </w:rPr>
              <w:t>†</w:t>
            </w:r>
          </w:p>
        </w:tc>
      </w:tr>
      <w:tr w:rsidR="00057A29" w:rsidRPr="00141023" w14:paraId="77E82716" w14:textId="5ED2EAE0" w:rsidTr="00A00E62">
        <w:trPr>
          <w:trHeight w:val="256"/>
        </w:trPr>
        <w:tc>
          <w:tcPr>
            <w:tcW w:w="1883" w:type="dxa"/>
            <w:vAlign w:val="center"/>
          </w:tcPr>
          <w:p w14:paraId="045D7565" w14:textId="34555055" w:rsidR="00057A29" w:rsidRDefault="00057A29" w:rsidP="00057A2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Model 12</w:t>
            </w:r>
          </w:p>
        </w:tc>
        <w:tc>
          <w:tcPr>
            <w:tcW w:w="720" w:type="dxa"/>
            <w:vAlign w:val="center"/>
          </w:tcPr>
          <w:p w14:paraId="106D68C7" w14:textId="43BB544B" w:rsidR="00057A29" w:rsidRPr="008945D5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2154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11.2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6" w:type="dxa"/>
            <w:vAlign w:val="center"/>
          </w:tcPr>
          <w:p w14:paraId="50595FE7" w14:textId="049D88CE" w:rsidR="00057A29" w:rsidRPr="008945D5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2154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1.9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6,</w:t>
            </w:r>
            <w:r w:rsidRPr="00721544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64.29</w:t>
            </w:r>
          </w:p>
        </w:tc>
        <w:tc>
          <w:tcPr>
            <w:tcW w:w="1167" w:type="dxa"/>
            <w:vAlign w:val="center"/>
          </w:tcPr>
          <w:p w14:paraId="0FC0F0F2" w14:textId="2A960C39" w:rsidR="00057A29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2154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164" w:type="dxa"/>
            <w:vAlign w:val="center"/>
          </w:tcPr>
          <w:p w14:paraId="6E2CC3A5" w14:textId="595FA1D3" w:rsidR="00057A29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F632F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1164" w:type="dxa"/>
            <w:vAlign w:val="center"/>
          </w:tcPr>
          <w:p w14:paraId="264987EE" w14:textId="44D0018E" w:rsidR="00057A29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F632F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96" w:type="dxa"/>
            <w:vAlign w:val="center"/>
          </w:tcPr>
          <w:p w14:paraId="5C896BDD" w14:textId="7AD87F9F" w:rsidR="00057A29" w:rsidRPr="00690C1E" w:rsidRDefault="00057A29" w:rsidP="00057A29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0C1E">
              <w:rPr>
                <w:rFonts w:ascii="Arial" w:hAnsi="Arial" w:cs="Arial"/>
                <w:sz w:val="18"/>
                <w:szCs w:val="18"/>
              </w:rPr>
              <w:t>&lt;0.001</w:t>
            </w:r>
            <w:r w:rsidRPr="00690C1E">
              <w:rPr>
                <w:rFonts w:ascii="Arial" w:hAnsi="Arial" w:cs="Arial"/>
                <w:sz w:val="18"/>
                <w:szCs w:val="18"/>
                <w:vertAlign w:val="superscript"/>
              </w:rPr>
              <w:t>†</w:t>
            </w:r>
          </w:p>
        </w:tc>
      </w:tr>
      <w:tr w:rsidR="00057A29" w:rsidRPr="00141023" w14:paraId="5275C2F2" w14:textId="77777777" w:rsidTr="00A00E62">
        <w:trPr>
          <w:trHeight w:val="256"/>
        </w:trPr>
        <w:tc>
          <w:tcPr>
            <w:tcW w:w="1883" w:type="dxa"/>
            <w:vAlign w:val="center"/>
          </w:tcPr>
          <w:p w14:paraId="6F03979A" w14:textId="47F79FD3" w:rsidR="00057A29" w:rsidRDefault="00057A29" w:rsidP="00057A2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Model 13</w:t>
            </w:r>
          </w:p>
        </w:tc>
        <w:tc>
          <w:tcPr>
            <w:tcW w:w="720" w:type="dxa"/>
            <w:vAlign w:val="center"/>
          </w:tcPr>
          <w:p w14:paraId="77DBE0FC" w14:textId="77DFE7DA" w:rsidR="00057A29" w:rsidRPr="004D22F1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2154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10.28</w:t>
            </w:r>
          </w:p>
        </w:tc>
        <w:tc>
          <w:tcPr>
            <w:tcW w:w="1706" w:type="dxa"/>
            <w:vAlign w:val="center"/>
          </w:tcPr>
          <w:p w14:paraId="49530F12" w14:textId="08ABAA86" w:rsidR="00057A29" w:rsidRPr="004D22F1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2154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2.09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Pr="00721544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50.4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67" w:type="dxa"/>
            <w:vAlign w:val="center"/>
          </w:tcPr>
          <w:p w14:paraId="1275F232" w14:textId="376B75E2" w:rsidR="00057A29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2154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164" w:type="dxa"/>
            <w:vAlign w:val="center"/>
          </w:tcPr>
          <w:p w14:paraId="51D914AC" w14:textId="0AFCCACA" w:rsidR="00057A29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F632F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1164" w:type="dxa"/>
            <w:vAlign w:val="center"/>
          </w:tcPr>
          <w:p w14:paraId="0FFAE048" w14:textId="5541788C" w:rsidR="00057A29" w:rsidRDefault="00057A29" w:rsidP="00057A29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1196" w:type="dxa"/>
            <w:vAlign w:val="center"/>
          </w:tcPr>
          <w:p w14:paraId="267ADCCF" w14:textId="4933C8D9" w:rsidR="00057A29" w:rsidRPr="00690C1E" w:rsidRDefault="00057A29" w:rsidP="00057A29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0C1E">
              <w:rPr>
                <w:rFonts w:ascii="Arial" w:hAnsi="Arial" w:cs="Arial"/>
                <w:sz w:val="18"/>
                <w:szCs w:val="18"/>
              </w:rPr>
              <w:t>00015</w:t>
            </w:r>
            <w:r w:rsidRPr="00690C1E">
              <w:rPr>
                <w:rFonts w:ascii="Arial" w:hAnsi="Arial" w:cs="Arial"/>
                <w:sz w:val="18"/>
                <w:szCs w:val="18"/>
                <w:vertAlign w:val="superscript"/>
              </w:rPr>
              <w:t>†</w:t>
            </w:r>
          </w:p>
        </w:tc>
      </w:tr>
    </w:tbl>
    <w:p w14:paraId="79FEE9CA" w14:textId="435BE125" w:rsidR="00A00E62" w:rsidRPr="00310932" w:rsidRDefault="00A00E62" w:rsidP="00A00E62">
      <w:pPr>
        <w:spacing w:line="720" w:lineRule="auto"/>
        <w:rPr>
          <w:rFonts w:ascii="Times New Roman" w:hAnsi="Times New Roman" w:cs="Times New Roman"/>
          <w:sz w:val="40"/>
          <w:szCs w:val="40"/>
        </w:rPr>
      </w:pPr>
      <w:bookmarkStart w:id="1" w:name="_GoBack"/>
      <w:bookmarkEnd w:id="1"/>
      <w:r w:rsidRPr="00310932">
        <w:rPr>
          <w:rFonts w:ascii="Times New Roman" w:hAnsi="Times New Roman" w:cs="Times New Roman"/>
          <w:sz w:val="40"/>
          <w:szCs w:val="40"/>
        </w:rPr>
        <w:t xml:space="preserve">Logistic regression models shown for crude and adjusted </w:t>
      </w:r>
      <w:r w:rsidRPr="00310932">
        <w:rPr>
          <w:rFonts w:ascii="Times New Roman" w:hAnsi="Times New Roman" w:cs="Times New Roman"/>
          <w:b/>
          <w:sz w:val="40"/>
          <w:szCs w:val="40"/>
        </w:rPr>
        <w:t>VITdAL-ICU</w:t>
      </w:r>
      <w:r w:rsidRPr="00310932">
        <w:rPr>
          <w:rFonts w:ascii="Times New Roman" w:hAnsi="Times New Roman" w:cs="Times New Roman"/>
          <w:sz w:val="40"/>
          <w:szCs w:val="40"/>
        </w:rPr>
        <w:t xml:space="preserve"> and </w:t>
      </w:r>
      <w:r w:rsidRPr="00310932">
        <w:rPr>
          <w:rFonts w:ascii="Times New Roman" w:hAnsi="Times New Roman" w:cs="Times New Roman"/>
          <w:b/>
          <w:sz w:val="40"/>
          <w:szCs w:val="40"/>
        </w:rPr>
        <w:t>RoCI</w:t>
      </w:r>
      <w:r w:rsidRPr="00310932">
        <w:rPr>
          <w:rFonts w:ascii="Times New Roman" w:hAnsi="Times New Roman" w:cs="Times New Roman"/>
          <w:sz w:val="40"/>
          <w:szCs w:val="40"/>
        </w:rPr>
        <w:t xml:space="preserve"> cohort survival data. Additional models shown with adjustment for total bilirubin, creatinine, </w:t>
      </w:r>
      <w:r w:rsidRPr="00310932">
        <w:rPr>
          <w:rFonts w:ascii="Times New Roman" w:hAnsi="Times New Roman" w:cs="Times New Roman"/>
          <w:b/>
          <w:bCs/>
          <w:sz w:val="40"/>
          <w:szCs w:val="40"/>
        </w:rPr>
        <w:t>and/or</w:t>
      </w:r>
      <w:r w:rsidRPr="00310932">
        <w:rPr>
          <w:rFonts w:ascii="Times New Roman" w:hAnsi="Times New Roman" w:cs="Times New Roman"/>
          <w:sz w:val="40"/>
          <w:szCs w:val="40"/>
        </w:rPr>
        <w:t xml:space="preserve"> propofol exposure. </w:t>
      </w:r>
    </w:p>
    <w:p w14:paraId="044651E0" w14:textId="77777777" w:rsidR="005F73C9" w:rsidRDefault="005F73C9" w:rsidP="005F73C9">
      <w:pPr>
        <w:rPr>
          <w:rFonts w:ascii="Arial" w:hAnsi="Arial" w:cs="Arial"/>
          <w:sz w:val="20"/>
          <w:szCs w:val="20"/>
        </w:rPr>
      </w:pPr>
    </w:p>
    <w:p w14:paraId="7EF62E43" w14:textId="77777777" w:rsidR="00B041D1" w:rsidRDefault="005F73C9" w:rsidP="00C911DC">
      <w:pPr>
        <w:rPr>
          <w:rFonts w:ascii="Arial" w:hAnsi="Arial" w:cs="Arial"/>
          <w:sz w:val="20"/>
          <w:szCs w:val="20"/>
        </w:rPr>
      </w:pPr>
      <w:r w:rsidRPr="00753D58">
        <w:rPr>
          <w:rFonts w:ascii="Arial" w:hAnsi="Arial" w:cs="Arial"/>
          <w:sz w:val="20"/>
          <w:szCs w:val="20"/>
        </w:rPr>
        <w:t>Note: Significant associations between</w:t>
      </w:r>
      <w:r>
        <w:rPr>
          <w:rFonts w:ascii="Arial" w:hAnsi="Arial" w:cs="Arial"/>
          <w:sz w:val="20"/>
          <w:szCs w:val="20"/>
        </w:rPr>
        <w:t xml:space="preserve"> plasma </w:t>
      </w:r>
      <w:r w:rsidRPr="00753D58">
        <w:rPr>
          <w:rFonts w:ascii="Arial" w:hAnsi="Arial" w:cs="Arial"/>
          <w:sz w:val="20"/>
          <w:szCs w:val="20"/>
        </w:rPr>
        <w:t xml:space="preserve">N-formylmethionine </w:t>
      </w:r>
      <w:r>
        <w:rPr>
          <w:rFonts w:ascii="Arial" w:hAnsi="Arial" w:cs="Arial"/>
          <w:sz w:val="20"/>
          <w:szCs w:val="20"/>
        </w:rPr>
        <w:t xml:space="preserve">day 0 </w:t>
      </w:r>
      <w:r w:rsidRPr="00753D58">
        <w:rPr>
          <w:rFonts w:ascii="Arial" w:hAnsi="Arial" w:cs="Arial"/>
          <w:sz w:val="20"/>
          <w:szCs w:val="20"/>
        </w:rPr>
        <w:t xml:space="preserve">abundance </w:t>
      </w:r>
      <w:r>
        <w:rPr>
          <w:rFonts w:ascii="Arial" w:hAnsi="Arial" w:cs="Arial"/>
          <w:sz w:val="20"/>
          <w:szCs w:val="20"/>
        </w:rPr>
        <w:t xml:space="preserve">quartiles </w:t>
      </w:r>
      <w:r w:rsidRPr="00753D58">
        <w:rPr>
          <w:rFonts w:ascii="Arial" w:hAnsi="Arial" w:cs="Arial"/>
          <w:sz w:val="20"/>
          <w:szCs w:val="20"/>
        </w:rPr>
        <w:t xml:space="preserve">and </w:t>
      </w:r>
      <w:r>
        <w:rPr>
          <w:rFonts w:ascii="Arial" w:hAnsi="Arial" w:cs="Arial"/>
          <w:sz w:val="20"/>
          <w:szCs w:val="20"/>
        </w:rPr>
        <w:t>28-day mortality</w:t>
      </w:r>
      <w:r w:rsidRPr="00753D58">
        <w:rPr>
          <w:rFonts w:ascii="Arial" w:hAnsi="Arial" w:cs="Arial"/>
          <w:sz w:val="20"/>
          <w:szCs w:val="20"/>
        </w:rPr>
        <w:t xml:space="preserve"> were determined utilizing l</w:t>
      </w:r>
      <w:r>
        <w:rPr>
          <w:rFonts w:ascii="Arial" w:hAnsi="Arial" w:cs="Arial"/>
          <w:sz w:val="20"/>
          <w:szCs w:val="20"/>
        </w:rPr>
        <w:t>ogistic</w:t>
      </w:r>
      <w:r w:rsidRPr="00753D58">
        <w:rPr>
          <w:rFonts w:ascii="Arial" w:hAnsi="Arial" w:cs="Arial"/>
          <w:sz w:val="20"/>
          <w:szCs w:val="20"/>
        </w:rPr>
        <w:t xml:space="preserve"> regression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5AC89CF8" w14:textId="56726E16" w:rsidR="004D274B" w:rsidRDefault="005F73C9" w:rsidP="00C911D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the </w:t>
      </w:r>
      <w:r w:rsidR="00DA6A22" w:rsidRPr="00DA6A22">
        <w:rPr>
          <w:rFonts w:ascii="Arial" w:hAnsi="Arial" w:cs="Arial"/>
          <w:sz w:val="20"/>
          <w:szCs w:val="20"/>
        </w:rPr>
        <w:t>VITdAL-ICU</w:t>
      </w:r>
      <w:r>
        <w:rPr>
          <w:rFonts w:ascii="Arial" w:hAnsi="Arial" w:cs="Arial"/>
          <w:sz w:val="20"/>
          <w:szCs w:val="20"/>
        </w:rPr>
        <w:t xml:space="preserve"> cohort (N=428)</w:t>
      </w:r>
      <w:r w:rsidR="00AE41F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3214F6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 xml:space="preserve">unadjusted association </w:t>
      </w:r>
      <w:r w:rsidR="000B6E8D">
        <w:rPr>
          <w:rFonts w:ascii="Arial" w:hAnsi="Arial" w:cs="Arial"/>
          <w:sz w:val="20"/>
          <w:szCs w:val="20"/>
        </w:rPr>
        <w:t xml:space="preserve">was determined </w:t>
      </w:r>
      <w:r w:rsidR="003214F6">
        <w:rPr>
          <w:rFonts w:ascii="Arial" w:hAnsi="Arial" w:cs="Arial"/>
          <w:sz w:val="20"/>
          <w:szCs w:val="20"/>
        </w:rPr>
        <w:t xml:space="preserve">between 28-day mortality and the </w:t>
      </w:r>
      <w:r w:rsidR="003214F6" w:rsidRPr="003214F6">
        <w:rPr>
          <w:rFonts w:ascii="Arial" w:hAnsi="Arial" w:cs="Arial"/>
          <w:sz w:val="20"/>
          <w:szCs w:val="20"/>
        </w:rPr>
        <w:t xml:space="preserve">top quartile of plasma N-formylmethionine abundance at day </w:t>
      </w:r>
      <w:r w:rsidR="003214F6">
        <w:rPr>
          <w:rFonts w:ascii="Arial" w:hAnsi="Arial" w:cs="Arial"/>
          <w:sz w:val="20"/>
          <w:szCs w:val="20"/>
        </w:rPr>
        <w:t xml:space="preserve">0. </w:t>
      </w:r>
      <w:bookmarkStart w:id="2" w:name="_Hlk112942461"/>
    </w:p>
    <w:p w14:paraId="2FBE1A63" w14:textId="77777777" w:rsidR="004D274B" w:rsidRPr="00B041D1" w:rsidRDefault="003214F6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1 </w:t>
      </w:r>
      <w:r w:rsidR="008235B6" w:rsidRPr="00B041D1">
        <w:rPr>
          <w:rFonts w:ascii="Arial" w:hAnsi="Arial" w:cs="Arial"/>
          <w:sz w:val="20"/>
          <w:szCs w:val="20"/>
        </w:rPr>
        <w:t xml:space="preserve">was </w:t>
      </w:r>
      <w:r w:rsidRPr="00B041D1">
        <w:rPr>
          <w:rFonts w:ascii="Arial" w:hAnsi="Arial" w:cs="Arial"/>
          <w:sz w:val="20"/>
          <w:szCs w:val="20"/>
        </w:rPr>
        <w:t xml:space="preserve">adjusted for </w:t>
      </w:r>
      <w:r w:rsidR="005F73C9" w:rsidRPr="00B041D1">
        <w:rPr>
          <w:rFonts w:ascii="Arial" w:hAnsi="Arial" w:cs="Arial"/>
          <w:sz w:val="20"/>
          <w:szCs w:val="20"/>
        </w:rPr>
        <w:t>age, sex, baseline 25(OH)D, SAPS II, and admission diagnosis.</w:t>
      </w:r>
      <w:r w:rsidR="005B169C" w:rsidRPr="00B041D1">
        <w:rPr>
          <w:rFonts w:ascii="Arial" w:hAnsi="Arial" w:cs="Arial"/>
          <w:sz w:val="20"/>
          <w:szCs w:val="20"/>
        </w:rPr>
        <w:t xml:space="preserve"> </w:t>
      </w:r>
    </w:p>
    <w:p w14:paraId="30C3E6C1" w14:textId="66784A0F" w:rsidR="004D274B" w:rsidRPr="00B041D1" w:rsidRDefault="005B169C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</w:t>
      </w:r>
      <w:r w:rsidR="004D274B" w:rsidRPr="00B041D1">
        <w:rPr>
          <w:rFonts w:ascii="Arial" w:hAnsi="Arial" w:cs="Arial"/>
          <w:sz w:val="20"/>
          <w:szCs w:val="20"/>
        </w:rPr>
        <w:t>2</w:t>
      </w:r>
      <w:r w:rsidRPr="00B041D1">
        <w:rPr>
          <w:rFonts w:ascii="Arial" w:hAnsi="Arial" w:cs="Arial"/>
          <w:sz w:val="20"/>
          <w:szCs w:val="20"/>
        </w:rPr>
        <w:t xml:space="preserve"> was adjusted for age, sex, baseline 25(OH)D, and admission diagnosis.</w:t>
      </w:r>
      <w:r w:rsidR="005F73C9" w:rsidRPr="00B041D1">
        <w:rPr>
          <w:rFonts w:ascii="Arial" w:hAnsi="Arial" w:cs="Arial"/>
          <w:sz w:val="20"/>
          <w:szCs w:val="20"/>
        </w:rPr>
        <w:t xml:space="preserve"> </w:t>
      </w:r>
    </w:p>
    <w:p w14:paraId="46E0249A" w14:textId="2E6FC536" w:rsidR="004D274B" w:rsidRPr="00B041D1" w:rsidRDefault="003214F6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</w:t>
      </w:r>
      <w:r w:rsidR="004D274B" w:rsidRPr="00B041D1">
        <w:rPr>
          <w:rFonts w:ascii="Arial" w:hAnsi="Arial" w:cs="Arial"/>
          <w:sz w:val="20"/>
          <w:szCs w:val="20"/>
        </w:rPr>
        <w:t>3</w:t>
      </w:r>
      <w:r w:rsidRPr="00B041D1">
        <w:rPr>
          <w:rFonts w:ascii="Arial" w:hAnsi="Arial" w:cs="Arial"/>
          <w:sz w:val="20"/>
          <w:szCs w:val="20"/>
        </w:rPr>
        <w:t xml:space="preserve"> </w:t>
      </w:r>
      <w:r w:rsidR="008235B6" w:rsidRPr="00B041D1">
        <w:rPr>
          <w:rFonts w:ascii="Arial" w:hAnsi="Arial" w:cs="Arial"/>
          <w:sz w:val="20"/>
          <w:szCs w:val="20"/>
        </w:rPr>
        <w:t xml:space="preserve">was </w:t>
      </w:r>
      <w:r w:rsidR="000B6E8D" w:rsidRPr="00B041D1">
        <w:rPr>
          <w:rFonts w:ascii="Arial" w:hAnsi="Arial" w:cs="Arial"/>
          <w:sz w:val="20"/>
          <w:szCs w:val="20"/>
        </w:rPr>
        <w:t>adjusted for age, sex, baseline 25(OH)D, SAPS II, admission diagnosis</w:t>
      </w:r>
      <w:r w:rsidR="00511C52">
        <w:rPr>
          <w:rFonts w:ascii="Arial" w:hAnsi="Arial" w:cs="Arial"/>
          <w:sz w:val="20"/>
          <w:szCs w:val="20"/>
        </w:rPr>
        <w:t>,</w:t>
      </w:r>
      <w:r w:rsidR="000B6E8D" w:rsidRPr="00B041D1">
        <w:rPr>
          <w:rFonts w:ascii="Arial" w:hAnsi="Arial" w:cs="Arial"/>
          <w:sz w:val="20"/>
          <w:szCs w:val="20"/>
        </w:rPr>
        <w:t xml:space="preserve"> and total bilirubin at day 0. </w:t>
      </w:r>
    </w:p>
    <w:p w14:paraId="47865E3F" w14:textId="3399CD8F" w:rsidR="004D274B" w:rsidRPr="00B041D1" w:rsidRDefault="00F230E0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</w:t>
      </w:r>
      <w:r w:rsidR="004D274B" w:rsidRPr="00B041D1">
        <w:rPr>
          <w:rFonts w:ascii="Arial" w:hAnsi="Arial" w:cs="Arial"/>
          <w:sz w:val="20"/>
          <w:szCs w:val="20"/>
        </w:rPr>
        <w:t>4</w:t>
      </w:r>
      <w:r w:rsidRPr="00B041D1">
        <w:rPr>
          <w:rFonts w:ascii="Arial" w:hAnsi="Arial" w:cs="Arial"/>
          <w:sz w:val="20"/>
          <w:szCs w:val="20"/>
        </w:rPr>
        <w:t xml:space="preserve"> was adjusted for age, sex, baseline 25(OH)D, SAPS II, admission diagnosis</w:t>
      </w:r>
      <w:r w:rsidR="00511C52">
        <w:rPr>
          <w:rFonts w:ascii="Arial" w:hAnsi="Arial" w:cs="Arial"/>
          <w:sz w:val="20"/>
          <w:szCs w:val="20"/>
        </w:rPr>
        <w:t>,</w:t>
      </w:r>
      <w:r w:rsidRPr="00B041D1">
        <w:rPr>
          <w:rFonts w:ascii="Arial" w:hAnsi="Arial" w:cs="Arial"/>
          <w:sz w:val="20"/>
          <w:szCs w:val="20"/>
        </w:rPr>
        <w:t xml:space="preserve"> and creatinine at day 0. </w:t>
      </w:r>
    </w:p>
    <w:p w14:paraId="3DA23293" w14:textId="1D8933ED" w:rsidR="004D274B" w:rsidRPr="00B041D1" w:rsidRDefault="000B6E8D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</w:t>
      </w:r>
      <w:r w:rsidR="004D274B" w:rsidRPr="00B041D1">
        <w:rPr>
          <w:rFonts w:ascii="Arial" w:hAnsi="Arial" w:cs="Arial"/>
          <w:sz w:val="20"/>
          <w:szCs w:val="20"/>
        </w:rPr>
        <w:t>5</w:t>
      </w:r>
      <w:r w:rsidRPr="00B041D1">
        <w:rPr>
          <w:rFonts w:ascii="Arial" w:hAnsi="Arial" w:cs="Arial"/>
          <w:sz w:val="20"/>
          <w:szCs w:val="20"/>
        </w:rPr>
        <w:t xml:space="preserve"> </w:t>
      </w:r>
      <w:r w:rsidR="008235B6" w:rsidRPr="00B041D1">
        <w:rPr>
          <w:rFonts w:ascii="Arial" w:hAnsi="Arial" w:cs="Arial"/>
          <w:sz w:val="20"/>
          <w:szCs w:val="20"/>
        </w:rPr>
        <w:t xml:space="preserve">was </w:t>
      </w:r>
      <w:r w:rsidRPr="00B041D1">
        <w:rPr>
          <w:rFonts w:ascii="Arial" w:hAnsi="Arial" w:cs="Arial"/>
          <w:sz w:val="20"/>
          <w:szCs w:val="20"/>
        </w:rPr>
        <w:t>adjusted for age, sex, baseline 25(OH)D, SAPS II, admission diagnosis</w:t>
      </w:r>
      <w:r w:rsidR="00511C52">
        <w:rPr>
          <w:rFonts w:ascii="Arial" w:hAnsi="Arial" w:cs="Arial"/>
          <w:sz w:val="20"/>
          <w:szCs w:val="20"/>
        </w:rPr>
        <w:t>,</w:t>
      </w:r>
      <w:r w:rsidRPr="00B041D1">
        <w:rPr>
          <w:rFonts w:ascii="Arial" w:hAnsi="Arial" w:cs="Arial"/>
          <w:sz w:val="20"/>
          <w:szCs w:val="20"/>
        </w:rPr>
        <w:t xml:space="preserve"> and propofol exposure at day 0. </w:t>
      </w:r>
    </w:p>
    <w:p w14:paraId="11DEC411" w14:textId="27DB278E" w:rsidR="004D274B" w:rsidRPr="00B041D1" w:rsidRDefault="005B169C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</w:t>
      </w:r>
      <w:r w:rsidR="004D274B" w:rsidRPr="00B041D1">
        <w:rPr>
          <w:rFonts w:ascii="Arial" w:hAnsi="Arial" w:cs="Arial"/>
          <w:sz w:val="20"/>
          <w:szCs w:val="20"/>
        </w:rPr>
        <w:t>6</w:t>
      </w:r>
      <w:r w:rsidRPr="00B041D1">
        <w:rPr>
          <w:rFonts w:ascii="Arial" w:hAnsi="Arial" w:cs="Arial"/>
          <w:sz w:val="20"/>
          <w:szCs w:val="20"/>
        </w:rPr>
        <w:t xml:space="preserve"> was adjusted for age, sex, baseline 25(OH)D, SAPS II, admission diagnosis, total bilirubin at day 0, creatinine at day 0</w:t>
      </w:r>
      <w:r w:rsidR="00511C52">
        <w:rPr>
          <w:rFonts w:ascii="Arial" w:hAnsi="Arial" w:cs="Arial"/>
          <w:sz w:val="20"/>
          <w:szCs w:val="20"/>
        </w:rPr>
        <w:t>,</w:t>
      </w:r>
      <w:r w:rsidRPr="00B041D1">
        <w:rPr>
          <w:rFonts w:ascii="Arial" w:hAnsi="Arial" w:cs="Arial"/>
          <w:sz w:val="20"/>
          <w:szCs w:val="20"/>
        </w:rPr>
        <w:t xml:space="preserve"> and propofol exposure at day 0.</w:t>
      </w:r>
      <w:r w:rsidR="004D274B" w:rsidRPr="00B041D1">
        <w:rPr>
          <w:rFonts w:ascii="Arial" w:hAnsi="Arial" w:cs="Arial"/>
          <w:sz w:val="20"/>
          <w:szCs w:val="20"/>
        </w:rPr>
        <w:t xml:space="preserve"> </w:t>
      </w:r>
    </w:p>
    <w:p w14:paraId="59704F0B" w14:textId="0BA72FA3" w:rsidR="004D274B" w:rsidRPr="00B041D1" w:rsidRDefault="004D274B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>Model 7 was adjusted for age, sex, baseline 25(OH)D, admission diagnosis, total bilirubin at day 0, creatinine at day 0</w:t>
      </w:r>
      <w:r w:rsidR="00511C52">
        <w:rPr>
          <w:rFonts w:ascii="Arial" w:hAnsi="Arial" w:cs="Arial"/>
          <w:sz w:val="20"/>
          <w:szCs w:val="20"/>
        </w:rPr>
        <w:t>,</w:t>
      </w:r>
      <w:r w:rsidRPr="00B041D1">
        <w:rPr>
          <w:rFonts w:ascii="Arial" w:hAnsi="Arial" w:cs="Arial"/>
          <w:sz w:val="20"/>
          <w:szCs w:val="20"/>
        </w:rPr>
        <w:t xml:space="preserve"> and propofol exposure at day 0.</w:t>
      </w:r>
      <w:r w:rsidR="005B169C" w:rsidRPr="00B041D1">
        <w:rPr>
          <w:rFonts w:ascii="Arial" w:hAnsi="Arial" w:cs="Arial"/>
          <w:sz w:val="20"/>
          <w:szCs w:val="20"/>
        </w:rPr>
        <w:t xml:space="preserve"> </w:t>
      </w:r>
      <w:bookmarkEnd w:id="2"/>
    </w:p>
    <w:p w14:paraId="1C316938" w14:textId="77777777" w:rsidR="00B041D1" w:rsidRDefault="00B041D1" w:rsidP="00B041D1">
      <w:pPr>
        <w:pStyle w:val="NoSpacing"/>
        <w:rPr>
          <w:rFonts w:ascii="Arial" w:hAnsi="Arial" w:cs="Arial"/>
          <w:sz w:val="20"/>
          <w:szCs w:val="20"/>
        </w:rPr>
      </w:pPr>
    </w:p>
    <w:p w14:paraId="6D43E3BC" w14:textId="4559AC3D" w:rsidR="004D274B" w:rsidRPr="00B041D1" w:rsidRDefault="000B6E8D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>In the R</w:t>
      </w:r>
      <w:r w:rsidR="00DA6A22" w:rsidRPr="00B041D1">
        <w:rPr>
          <w:rFonts w:ascii="Arial" w:hAnsi="Arial" w:cs="Arial"/>
          <w:sz w:val="20"/>
          <w:szCs w:val="20"/>
        </w:rPr>
        <w:t>oCI</w:t>
      </w:r>
      <w:r w:rsidRPr="00B041D1">
        <w:rPr>
          <w:rFonts w:ascii="Arial" w:hAnsi="Arial" w:cs="Arial"/>
          <w:sz w:val="20"/>
          <w:szCs w:val="20"/>
        </w:rPr>
        <w:t xml:space="preserve"> cohort (N=90)</w:t>
      </w:r>
      <w:r w:rsidR="00AE41FF" w:rsidRPr="00B041D1">
        <w:rPr>
          <w:rFonts w:ascii="Arial" w:hAnsi="Arial" w:cs="Arial"/>
          <w:sz w:val="20"/>
          <w:szCs w:val="20"/>
        </w:rPr>
        <w:t>,</w:t>
      </w:r>
      <w:r w:rsidRPr="00B041D1">
        <w:rPr>
          <w:rFonts w:ascii="Arial" w:hAnsi="Arial" w:cs="Arial"/>
          <w:sz w:val="20"/>
          <w:szCs w:val="20"/>
        </w:rPr>
        <w:t xml:space="preserve"> the unadjusted association was determined between 28-day mortality and the top quartile of plasma N-formylmethionine abundance at day 0. </w:t>
      </w:r>
    </w:p>
    <w:p w14:paraId="7B168D35" w14:textId="1B342053" w:rsidR="004D274B" w:rsidRPr="00B041D1" w:rsidRDefault="008235B6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</w:t>
      </w:r>
      <w:r w:rsidR="004D274B" w:rsidRPr="00B041D1">
        <w:rPr>
          <w:rFonts w:ascii="Arial" w:hAnsi="Arial" w:cs="Arial"/>
          <w:sz w:val="20"/>
          <w:szCs w:val="20"/>
        </w:rPr>
        <w:t>8</w:t>
      </w:r>
      <w:r w:rsidRPr="00B041D1">
        <w:rPr>
          <w:rFonts w:ascii="Arial" w:hAnsi="Arial" w:cs="Arial"/>
          <w:sz w:val="20"/>
          <w:szCs w:val="20"/>
        </w:rPr>
        <w:t xml:space="preserve"> was adjusted for age, sex</w:t>
      </w:r>
      <w:r w:rsidR="00B041D1">
        <w:rPr>
          <w:rFonts w:ascii="Arial" w:hAnsi="Arial" w:cs="Arial"/>
          <w:sz w:val="20"/>
          <w:szCs w:val="20"/>
        </w:rPr>
        <w:t>,</w:t>
      </w:r>
      <w:r w:rsidRPr="00B041D1">
        <w:rPr>
          <w:rFonts w:ascii="Arial" w:hAnsi="Arial" w:cs="Arial"/>
          <w:sz w:val="20"/>
          <w:szCs w:val="20"/>
        </w:rPr>
        <w:t xml:space="preserve"> race, </w:t>
      </w:r>
      <w:r w:rsidR="004E0C60" w:rsidRPr="00B041D1">
        <w:rPr>
          <w:rFonts w:ascii="Arial" w:hAnsi="Arial" w:cs="Arial"/>
          <w:sz w:val="20"/>
          <w:szCs w:val="20"/>
        </w:rPr>
        <w:t xml:space="preserve">and </w:t>
      </w:r>
      <w:r w:rsidRPr="00B041D1">
        <w:rPr>
          <w:rFonts w:ascii="Arial" w:hAnsi="Arial" w:cs="Arial"/>
          <w:sz w:val="20"/>
          <w:szCs w:val="20"/>
        </w:rPr>
        <w:t xml:space="preserve">APACHE II score. </w:t>
      </w:r>
    </w:p>
    <w:p w14:paraId="2A6D31AF" w14:textId="45EA58AE" w:rsidR="004D274B" w:rsidRPr="00B041D1" w:rsidRDefault="00AE41FF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</w:t>
      </w:r>
      <w:r w:rsidR="004D274B" w:rsidRPr="00B041D1">
        <w:rPr>
          <w:rFonts w:ascii="Arial" w:hAnsi="Arial" w:cs="Arial"/>
          <w:sz w:val="20"/>
          <w:szCs w:val="20"/>
        </w:rPr>
        <w:t>9</w:t>
      </w:r>
      <w:r w:rsidRPr="00B041D1">
        <w:rPr>
          <w:rFonts w:ascii="Arial" w:hAnsi="Arial" w:cs="Arial"/>
          <w:sz w:val="20"/>
          <w:szCs w:val="20"/>
        </w:rPr>
        <w:t xml:space="preserve"> </w:t>
      </w:r>
      <w:r w:rsidR="008235B6" w:rsidRPr="00B041D1">
        <w:rPr>
          <w:rFonts w:ascii="Arial" w:hAnsi="Arial" w:cs="Arial"/>
          <w:sz w:val="20"/>
          <w:szCs w:val="20"/>
        </w:rPr>
        <w:t xml:space="preserve">was </w:t>
      </w:r>
      <w:r w:rsidRPr="00B041D1">
        <w:rPr>
          <w:rFonts w:ascii="Arial" w:hAnsi="Arial" w:cs="Arial"/>
          <w:sz w:val="20"/>
          <w:szCs w:val="20"/>
        </w:rPr>
        <w:t>adjusted for age, sex</w:t>
      </w:r>
      <w:r w:rsidR="00B041D1">
        <w:rPr>
          <w:rFonts w:ascii="Arial" w:hAnsi="Arial" w:cs="Arial"/>
          <w:sz w:val="20"/>
          <w:szCs w:val="20"/>
        </w:rPr>
        <w:t>, and</w:t>
      </w:r>
      <w:r w:rsidRPr="00B041D1">
        <w:rPr>
          <w:rFonts w:ascii="Arial" w:hAnsi="Arial" w:cs="Arial"/>
          <w:sz w:val="20"/>
          <w:szCs w:val="20"/>
        </w:rPr>
        <w:t xml:space="preserve"> race.</w:t>
      </w:r>
      <w:r w:rsidR="006D020A" w:rsidRPr="00B041D1">
        <w:rPr>
          <w:rFonts w:ascii="Arial" w:hAnsi="Arial" w:cs="Arial"/>
          <w:sz w:val="20"/>
          <w:szCs w:val="20"/>
        </w:rPr>
        <w:t xml:space="preserve"> </w:t>
      </w:r>
    </w:p>
    <w:p w14:paraId="3E5A1317" w14:textId="72F7132A" w:rsidR="004D274B" w:rsidRPr="00B041D1" w:rsidRDefault="006D020A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</w:t>
      </w:r>
      <w:r w:rsidR="004D274B" w:rsidRPr="00B041D1">
        <w:rPr>
          <w:rFonts w:ascii="Arial" w:hAnsi="Arial" w:cs="Arial"/>
          <w:sz w:val="20"/>
          <w:szCs w:val="20"/>
        </w:rPr>
        <w:t>10</w:t>
      </w:r>
      <w:r w:rsidRPr="00B041D1">
        <w:rPr>
          <w:rFonts w:ascii="Arial" w:hAnsi="Arial" w:cs="Arial"/>
          <w:sz w:val="20"/>
          <w:szCs w:val="20"/>
        </w:rPr>
        <w:t xml:space="preserve"> was adjusted for</w:t>
      </w:r>
      <w:r w:rsidR="006A0D0D" w:rsidRPr="00B041D1">
        <w:rPr>
          <w:rFonts w:ascii="Arial" w:hAnsi="Arial" w:cs="Arial"/>
          <w:sz w:val="20"/>
          <w:szCs w:val="20"/>
        </w:rPr>
        <w:t xml:space="preserve"> age, sex</w:t>
      </w:r>
      <w:r w:rsidR="00B041D1">
        <w:rPr>
          <w:rFonts w:ascii="Arial" w:hAnsi="Arial" w:cs="Arial"/>
          <w:sz w:val="20"/>
          <w:szCs w:val="20"/>
        </w:rPr>
        <w:t>,</w:t>
      </w:r>
      <w:r w:rsidR="006A0D0D" w:rsidRPr="00B041D1">
        <w:rPr>
          <w:rFonts w:ascii="Arial" w:hAnsi="Arial" w:cs="Arial"/>
          <w:sz w:val="20"/>
          <w:szCs w:val="20"/>
        </w:rPr>
        <w:t xml:space="preserve"> race, APACHE II score</w:t>
      </w:r>
      <w:r w:rsidR="00511C52">
        <w:rPr>
          <w:rFonts w:ascii="Arial" w:hAnsi="Arial" w:cs="Arial"/>
          <w:sz w:val="20"/>
          <w:szCs w:val="20"/>
        </w:rPr>
        <w:t>,</w:t>
      </w:r>
      <w:r w:rsidR="006A0D0D" w:rsidRPr="00B041D1">
        <w:rPr>
          <w:rFonts w:ascii="Arial" w:hAnsi="Arial" w:cs="Arial"/>
          <w:sz w:val="20"/>
          <w:szCs w:val="20"/>
        </w:rPr>
        <w:t xml:space="preserve"> and </w:t>
      </w:r>
      <w:r w:rsidR="00B041D1">
        <w:rPr>
          <w:rFonts w:ascii="Arial" w:hAnsi="Arial" w:cs="Arial"/>
          <w:sz w:val="20"/>
          <w:szCs w:val="20"/>
        </w:rPr>
        <w:t>total bilirubin</w:t>
      </w:r>
      <w:r w:rsidR="006A0D0D" w:rsidRPr="00B041D1">
        <w:rPr>
          <w:rFonts w:ascii="Arial" w:hAnsi="Arial" w:cs="Arial"/>
          <w:sz w:val="20"/>
          <w:szCs w:val="20"/>
        </w:rPr>
        <w:t xml:space="preserve"> at day 0.</w:t>
      </w:r>
      <w:r w:rsidRPr="00B041D1">
        <w:rPr>
          <w:rFonts w:ascii="Arial" w:hAnsi="Arial" w:cs="Arial"/>
          <w:sz w:val="20"/>
          <w:szCs w:val="20"/>
        </w:rPr>
        <w:t xml:space="preserve"> </w:t>
      </w:r>
    </w:p>
    <w:p w14:paraId="08D81880" w14:textId="6A9F6E38" w:rsidR="004D274B" w:rsidRPr="00B041D1" w:rsidRDefault="004D274B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>Model 11 was adjusted for age, sex</w:t>
      </w:r>
      <w:r w:rsidR="00B041D1">
        <w:rPr>
          <w:rFonts w:ascii="Arial" w:hAnsi="Arial" w:cs="Arial"/>
          <w:sz w:val="20"/>
          <w:szCs w:val="20"/>
        </w:rPr>
        <w:t>,</w:t>
      </w:r>
      <w:r w:rsidRPr="00B041D1">
        <w:rPr>
          <w:rFonts w:ascii="Arial" w:hAnsi="Arial" w:cs="Arial"/>
          <w:sz w:val="20"/>
          <w:szCs w:val="20"/>
        </w:rPr>
        <w:t xml:space="preserve"> race, APACHE II score</w:t>
      </w:r>
      <w:r w:rsidR="00B041D1">
        <w:rPr>
          <w:rFonts w:ascii="Arial" w:hAnsi="Arial" w:cs="Arial"/>
          <w:sz w:val="20"/>
          <w:szCs w:val="20"/>
        </w:rPr>
        <w:t>,</w:t>
      </w:r>
      <w:r w:rsidRPr="00B041D1">
        <w:rPr>
          <w:rFonts w:ascii="Arial" w:hAnsi="Arial" w:cs="Arial"/>
          <w:sz w:val="20"/>
          <w:szCs w:val="20"/>
        </w:rPr>
        <w:t xml:space="preserve"> and creatinine at day 0. </w:t>
      </w:r>
    </w:p>
    <w:p w14:paraId="1783DB7B" w14:textId="6DC6F88C" w:rsidR="004D274B" w:rsidRPr="00B041D1" w:rsidRDefault="004D274B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12 </w:t>
      </w:r>
      <w:r w:rsidR="00B041D1" w:rsidRPr="00B041D1">
        <w:rPr>
          <w:rFonts w:ascii="Arial" w:hAnsi="Arial" w:cs="Arial"/>
          <w:sz w:val="20"/>
          <w:szCs w:val="20"/>
        </w:rPr>
        <w:t>was adjusted for age, sex</w:t>
      </w:r>
      <w:r w:rsidR="00B041D1">
        <w:rPr>
          <w:rFonts w:ascii="Arial" w:hAnsi="Arial" w:cs="Arial"/>
          <w:sz w:val="20"/>
          <w:szCs w:val="20"/>
        </w:rPr>
        <w:t>,</w:t>
      </w:r>
      <w:r w:rsidR="00B041D1" w:rsidRPr="00B041D1">
        <w:rPr>
          <w:rFonts w:ascii="Arial" w:hAnsi="Arial" w:cs="Arial"/>
          <w:sz w:val="20"/>
          <w:szCs w:val="20"/>
        </w:rPr>
        <w:t xml:space="preserve"> race, APACHE II score</w:t>
      </w:r>
      <w:r w:rsidR="00B041D1">
        <w:rPr>
          <w:rFonts w:ascii="Arial" w:hAnsi="Arial" w:cs="Arial"/>
          <w:sz w:val="20"/>
          <w:szCs w:val="20"/>
        </w:rPr>
        <w:t>, total bilirubin</w:t>
      </w:r>
      <w:r w:rsidR="00B041D1" w:rsidRPr="00B041D1">
        <w:rPr>
          <w:rFonts w:ascii="Arial" w:hAnsi="Arial" w:cs="Arial"/>
          <w:sz w:val="20"/>
          <w:szCs w:val="20"/>
        </w:rPr>
        <w:t xml:space="preserve"> at day 0</w:t>
      </w:r>
      <w:r w:rsidR="00B041D1">
        <w:rPr>
          <w:rFonts w:ascii="Arial" w:hAnsi="Arial" w:cs="Arial"/>
          <w:sz w:val="20"/>
          <w:szCs w:val="20"/>
        </w:rPr>
        <w:t>,</w:t>
      </w:r>
      <w:r w:rsidR="00B041D1" w:rsidRPr="00B041D1">
        <w:rPr>
          <w:rFonts w:ascii="Arial" w:hAnsi="Arial" w:cs="Arial"/>
          <w:sz w:val="20"/>
          <w:szCs w:val="20"/>
        </w:rPr>
        <w:t xml:space="preserve"> and creatinine at day 0</w:t>
      </w:r>
      <w:r w:rsidRPr="00B041D1">
        <w:rPr>
          <w:rFonts w:ascii="Arial" w:hAnsi="Arial" w:cs="Arial"/>
          <w:sz w:val="20"/>
          <w:szCs w:val="20"/>
        </w:rPr>
        <w:t xml:space="preserve">. </w:t>
      </w:r>
    </w:p>
    <w:p w14:paraId="4CDFF2CF" w14:textId="270181BF" w:rsidR="004D274B" w:rsidRPr="00B041D1" w:rsidRDefault="004D274B" w:rsidP="00B041D1">
      <w:pPr>
        <w:pStyle w:val="NoSpacing"/>
        <w:rPr>
          <w:rFonts w:ascii="Arial" w:hAnsi="Arial" w:cs="Arial"/>
          <w:sz w:val="20"/>
          <w:szCs w:val="20"/>
        </w:rPr>
      </w:pPr>
      <w:r w:rsidRPr="00B041D1">
        <w:rPr>
          <w:rFonts w:ascii="Arial" w:hAnsi="Arial" w:cs="Arial"/>
          <w:sz w:val="20"/>
          <w:szCs w:val="20"/>
        </w:rPr>
        <w:t xml:space="preserve">Model 13 was adjusted for </w:t>
      </w:r>
      <w:r w:rsidR="00B041D1" w:rsidRPr="00B041D1">
        <w:rPr>
          <w:rFonts w:ascii="Arial" w:hAnsi="Arial" w:cs="Arial"/>
          <w:sz w:val="20"/>
          <w:szCs w:val="20"/>
        </w:rPr>
        <w:t>was adjusted for age, sex</w:t>
      </w:r>
      <w:r w:rsidR="00B041D1">
        <w:rPr>
          <w:rFonts w:ascii="Arial" w:hAnsi="Arial" w:cs="Arial"/>
          <w:sz w:val="20"/>
          <w:szCs w:val="20"/>
        </w:rPr>
        <w:t>,</w:t>
      </w:r>
      <w:r w:rsidR="00B041D1" w:rsidRPr="00B041D1">
        <w:rPr>
          <w:rFonts w:ascii="Arial" w:hAnsi="Arial" w:cs="Arial"/>
          <w:sz w:val="20"/>
          <w:szCs w:val="20"/>
        </w:rPr>
        <w:t xml:space="preserve"> race</w:t>
      </w:r>
      <w:r w:rsidR="00B041D1">
        <w:rPr>
          <w:rFonts w:ascii="Arial" w:hAnsi="Arial" w:cs="Arial"/>
          <w:sz w:val="20"/>
          <w:szCs w:val="20"/>
        </w:rPr>
        <w:t>, total bilirubin</w:t>
      </w:r>
      <w:r w:rsidR="00B041D1" w:rsidRPr="00B041D1">
        <w:rPr>
          <w:rFonts w:ascii="Arial" w:hAnsi="Arial" w:cs="Arial"/>
          <w:sz w:val="20"/>
          <w:szCs w:val="20"/>
        </w:rPr>
        <w:t xml:space="preserve"> at day 0</w:t>
      </w:r>
      <w:r w:rsidR="00B041D1">
        <w:rPr>
          <w:rFonts w:ascii="Arial" w:hAnsi="Arial" w:cs="Arial"/>
          <w:sz w:val="20"/>
          <w:szCs w:val="20"/>
        </w:rPr>
        <w:t>,</w:t>
      </w:r>
      <w:r w:rsidR="00B041D1" w:rsidRPr="00B041D1">
        <w:rPr>
          <w:rFonts w:ascii="Arial" w:hAnsi="Arial" w:cs="Arial"/>
          <w:sz w:val="20"/>
          <w:szCs w:val="20"/>
        </w:rPr>
        <w:t xml:space="preserve"> and creatinine at day 0.</w:t>
      </w:r>
    </w:p>
    <w:p w14:paraId="0822AF5E" w14:textId="77777777" w:rsidR="00B041D1" w:rsidRPr="000359D0" w:rsidRDefault="00B041D1" w:rsidP="000359D0">
      <w:pPr>
        <w:pStyle w:val="NoSpacing"/>
        <w:rPr>
          <w:rFonts w:ascii="Arial" w:hAnsi="Arial" w:cs="Arial"/>
          <w:sz w:val="20"/>
          <w:szCs w:val="20"/>
        </w:rPr>
      </w:pPr>
    </w:p>
    <w:p w14:paraId="31AB059D" w14:textId="4B4B13B7" w:rsidR="000359D0" w:rsidRPr="000359D0" w:rsidRDefault="00272520" w:rsidP="000359D0">
      <w:pPr>
        <w:pStyle w:val="NoSpacing"/>
        <w:rPr>
          <w:rFonts w:ascii="Arial" w:hAnsi="Arial" w:cs="Arial"/>
          <w:color w:val="000000"/>
          <w:sz w:val="20"/>
          <w:szCs w:val="20"/>
        </w:rPr>
      </w:pPr>
      <w:r w:rsidRPr="000359D0">
        <w:rPr>
          <w:rFonts w:ascii="Arial" w:hAnsi="Arial" w:cs="Arial"/>
          <w:sz w:val="20"/>
          <w:szCs w:val="20"/>
        </w:rPr>
        <w:t xml:space="preserve">* </w:t>
      </w:r>
      <w:r w:rsidRPr="000359D0">
        <w:rPr>
          <w:rFonts w:ascii="Arial" w:hAnsi="Arial" w:cs="Arial"/>
          <w:color w:val="000000"/>
          <w:sz w:val="20"/>
          <w:szCs w:val="20"/>
        </w:rPr>
        <w:t>Likelihood-ratio test comparing Model 1 to Model 2, 3, 4,</w:t>
      </w:r>
      <w:r w:rsidR="00345F19" w:rsidRPr="000359D0">
        <w:rPr>
          <w:rFonts w:ascii="Arial" w:hAnsi="Arial" w:cs="Arial"/>
          <w:color w:val="000000"/>
          <w:sz w:val="20"/>
          <w:szCs w:val="20"/>
        </w:rPr>
        <w:t xml:space="preserve"> 5, 6, </w:t>
      </w:r>
      <w:r w:rsidR="004D274B" w:rsidRPr="000359D0">
        <w:rPr>
          <w:rFonts w:ascii="Arial" w:hAnsi="Arial" w:cs="Arial"/>
          <w:color w:val="000000"/>
          <w:sz w:val="20"/>
          <w:szCs w:val="20"/>
        </w:rPr>
        <w:t xml:space="preserve">or </w:t>
      </w:r>
      <w:r w:rsidR="000359D0">
        <w:rPr>
          <w:rFonts w:ascii="Arial" w:hAnsi="Arial" w:cs="Arial"/>
          <w:color w:val="000000"/>
          <w:sz w:val="20"/>
          <w:szCs w:val="20"/>
        </w:rPr>
        <w:t>7</w:t>
      </w:r>
      <w:r w:rsidR="00345F19" w:rsidRPr="000359D0">
        <w:rPr>
          <w:rFonts w:ascii="Arial" w:hAnsi="Arial" w:cs="Arial"/>
          <w:color w:val="000000"/>
          <w:sz w:val="20"/>
          <w:szCs w:val="20"/>
        </w:rPr>
        <w:t>.</w:t>
      </w:r>
      <w:r w:rsidR="00690C1E" w:rsidRPr="000359D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EC3BF04" w14:textId="48925A9D" w:rsidR="00FE299C" w:rsidRPr="000359D0" w:rsidRDefault="00690C1E" w:rsidP="000359D0">
      <w:pPr>
        <w:pStyle w:val="NoSpacing"/>
        <w:rPr>
          <w:rFonts w:ascii="Arial" w:hAnsi="Arial" w:cs="Arial"/>
          <w:sz w:val="20"/>
          <w:szCs w:val="20"/>
        </w:rPr>
      </w:pPr>
      <w:r w:rsidRPr="000359D0">
        <w:rPr>
          <w:rFonts w:ascii="Arial" w:hAnsi="Arial" w:cs="Arial"/>
          <w:sz w:val="20"/>
          <w:szCs w:val="20"/>
          <w:vertAlign w:val="superscript"/>
        </w:rPr>
        <w:t xml:space="preserve">† </w:t>
      </w:r>
      <w:r w:rsidRPr="000359D0">
        <w:rPr>
          <w:rFonts w:ascii="Arial" w:hAnsi="Arial" w:cs="Arial"/>
          <w:color w:val="000000"/>
          <w:sz w:val="20"/>
          <w:szCs w:val="20"/>
        </w:rPr>
        <w:t xml:space="preserve">Likelihood-ratio test comparing Model </w:t>
      </w:r>
      <w:r w:rsidR="004D274B" w:rsidRPr="000359D0">
        <w:rPr>
          <w:rFonts w:ascii="Arial" w:hAnsi="Arial" w:cs="Arial"/>
          <w:color w:val="000000"/>
          <w:sz w:val="20"/>
          <w:szCs w:val="20"/>
        </w:rPr>
        <w:t>8</w:t>
      </w:r>
      <w:r w:rsidRPr="000359D0">
        <w:rPr>
          <w:rFonts w:ascii="Arial" w:hAnsi="Arial" w:cs="Arial"/>
          <w:color w:val="000000"/>
          <w:sz w:val="20"/>
          <w:szCs w:val="20"/>
        </w:rPr>
        <w:t xml:space="preserve"> to Model </w:t>
      </w:r>
      <w:r w:rsidR="004D274B" w:rsidRPr="000359D0">
        <w:rPr>
          <w:rFonts w:ascii="Arial" w:hAnsi="Arial" w:cs="Arial"/>
          <w:color w:val="000000"/>
          <w:sz w:val="20"/>
          <w:szCs w:val="20"/>
        </w:rPr>
        <w:t>9</w:t>
      </w:r>
      <w:r w:rsidRPr="000359D0">
        <w:rPr>
          <w:rFonts w:ascii="Arial" w:hAnsi="Arial" w:cs="Arial"/>
          <w:color w:val="000000"/>
          <w:sz w:val="20"/>
          <w:szCs w:val="20"/>
        </w:rPr>
        <w:t xml:space="preserve">, </w:t>
      </w:r>
      <w:r w:rsidR="004D274B" w:rsidRPr="000359D0">
        <w:rPr>
          <w:rFonts w:ascii="Arial" w:hAnsi="Arial" w:cs="Arial"/>
          <w:color w:val="000000"/>
          <w:sz w:val="20"/>
          <w:szCs w:val="20"/>
        </w:rPr>
        <w:t>10</w:t>
      </w:r>
      <w:r w:rsidRPr="000359D0">
        <w:rPr>
          <w:rFonts w:ascii="Arial" w:hAnsi="Arial" w:cs="Arial"/>
          <w:color w:val="000000"/>
          <w:sz w:val="20"/>
          <w:szCs w:val="20"/>
        </w:rPr>
        <w:t xml:space="preserve">, </w:t>
      </w:r>
      <w:r w:rsidR="004D274B" w:rsidRPr="000359D0">
        <w:rPr>
          <w:rFonts w:ascii="Arial" w:hAnsi="Arial" w:cs="Arial"/>
          <w:color w:val="000000"/>
          <w:sz w:val="20"/>
          <w:szCs w:val="20"/>
        </w:rPr>
        <w:t>11</w:t>
      </w:r>
      <w:r w:rsidRPr="000359D0">
        <w:rPr>
          <w:rFonts w:ascii="Arial" w:hAnsi="Arial" w:cs="Arial"/>
          <w:color w:val="000000"/>
          <w:sz w:val="20"/>
          <w:szCs w:val="20"/>
        </w:rPr>
        <w:t xml:space="preserve">, </w:t>
      </w:r>
      <w:r w:rsidR="004D274B" w:rsidRPr="000359D0">
        <w:rPr>
          <w:rFonts w:ascii="Arial" w:hAnsi="Arial" w:cs="Arial"/>
          <w:color w:val="000000"/>
          <w:sz w:val="20"/>
          <w:szCs w:val="20"/>
        </w:rPr>
        <w:t>12</w:t>
      </w:r>
      <w:r w:rsidRPr="000359D0">
        <w:rPr>
          <w:rFonts w:ascii="Arial" w:hAnsi="Arial" w:cs="Arial"/>
          <w:color w:val="000000"/>
          <w:sz w:val="20"/>
          <w:szCs w:val="20"/>
        </w:rPr>
        <w:t xml:space="preserve">, or </w:t>
      </w:r>
      <w:r w:rsidR="004D274B" w:rsidRPr="000359D0">
        <w:rPr>
          <w:rFonts w:ascii="Arial" w:hAnsi="Arial" w:cs="Arial"/>
          <w:color w:val="000000"/>
          <w:sz w:val="20"/>
          <w:szCs w:val="20"/>
        </w:rPr>
        <w:t>13.</w:t>
      </w:r>
    </w:p>
    <w:sectPr w:rsidR="00FE299C" w:rsidRPr="000359D0" w:rsidSect="00511C52">
      <w:pgSz w:w="12240" w:h="15840"/>
      <w:pgMar w:top="720" w:right="864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55011" w14:textId="77777777" w:rsidR="00F90A84" w:rsidRDefault="00F90A84" w:rsidP="008A4D09">
      <w:pPr>
        <w:spacing w:after="0" w:line="240" w:lineRule="auto"/>
      </w:pPr>
      <w:r>
        <w:separator/>
      </w:r>
    </w:p>
  </w:endnote>
  <w:endnote w:type="continuationSeparator" w:id="0">
    <w:p w14:paraId="297EC24A" w14:textId="77777777" w:rsidR="00F90A84" w:rsidRDefault="00F90A84" w:rsidP="008A4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3C598F" w14:textId="77777777" w:rsidR="00F90A84" w:rsidRDefault="00F90A84" w:rsidP="008A4D09">
      <w:pPr>
        <w:spacing w:after="0" w:line="240" w:lineRule="auto"/>
      </w:pPr>
      <w:r>
        <w:separator/>
      </w:r>
    </w:p>
  </w:footnote>
  <w:footnote w:type="continuationSeparator" w:id="0">
    <w:p w14:paraId="026931D1" w14:textId="77777777" w:rsidR="00F90A84" w:rsidRDefault="00F90A84" w:rsidP="008A4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FBA"/>
    <w:rsid w:val="000010F8"/>
    <w:rsid w:val="00007D1D"/>
    <w:rsid w:val="00013AED"/>
    <w:rsid w:val="00027734"/>
    <w:rsid w:val="000359D0"/>
    <w:rsid w:val="000528BA"/>
    <w:rsid w:val="000548CD"/>
    <w:rsid w:val="00057A29"/>
    <w:rsid w:val="00072C60"/>
    <w:rsid w:val="00074057"/>
    <w:rsid w:val="0008353C"/>
    <w:rsid w:val="000844F8"/>
    <w:rsid w:val="000846C3"/>
    <w:rsid w:val="00086925"/>
    <w:rsid w:val="0008788D"/>
    <w:rsid w:val="00090951"/>
    <w:rsid w:val="00094484"/>
    <w:rsid w:val="000A1D54"/>
    <w:rsid w:val="000A6869"/>
    <w:rsid w:val="000B0E9B"/>
    <w:rsid w:val="000B4958"/>
    <w:rsid w:val="000B6D75"/>
    <w:rsid w:val="000B6E8D"/>
    <w:rsid w:val="000B7AB6"/>
    <w:rsid w:val="000C0B65"/>
    <w:rsid w:val="000C678E"/>
    <w:rsid w:val="000C70BC"/>
    <w:rsid w:val="000C7D2D"/>
    <w:rsid w:val="000D09A3"/>
    <w:rsid w:val="000E46C6"/>
    <w:rsid w:val="000E71A6"/>
    <w:rsid w:val="000F3F13"/>
    <w:rsid w:val="00100BB6"/>
    <w:rsid w:val="00102318"/>
    <w:rsid w:val="001024D0"/>
    <w:rsid w:val="001053C0"/>
    <w:rsid w:val="0010739A"/>
    <w:rsid w:val="00107E10"/>
    <w:rsid w:val="00113826"/>
    <w:rsid w:val="00114074"/>
    <w:rsid w:val="00122CB8"/>
    <w:rsid w:val="00124912"/>
    <w:rsid w:val="00130183"/>
    <w:rsid w:val="00130E05"/>
    <w:rsid w:val="001330D1"/>
    <w:rsid w:val="00134C81"/>
    <w:rsid w:val="00136BC4"/>
    <w:rsid w:val="00141023"/>
    <w:rsid w:val="0014327E"/>
    <w:rsid w:val="00143468"/>
    <w:rsid w:val="001445EC"/>
    <w:rsid w:val="00163460"/>
    <w:rsid w:val="00164B89"/>
    <w:rsid w:val="001671AA"/>
    <w:rsid w:val="0017443C"/>
    <w:rsid w:val="00183D69"/>
    <w:rsid w:val="00193E6C"/>
    <w:rsid w:val="00197977"/>
    <w:rsid w:val="001A5573"/>
    <w:rsid w:val="001B1F12"/>
    <w:rsid w:val="001B3709"/>
    <w:rsid w:val="001C2A08"/>
    <w:rsid w:val="001C44F0"/>
    <w:rsid w:val="001C6E2C"/>
    <w:rsid w:val="001D713F"/>
    <w:rsid w:val="001D770F"/>
    <w:rsid w:val="001D7A40"/>
    <w:rsid w:val="001E1307"/>
    <w:rsid w:val="001E5F76"/>
    <w:rsid w:val="001F2851"/>
    <w:rsid w:val="001F3333"/>
    <w:rsid w:val="002008B3"/>
    <w:rsid w:val="00205142"/>
    <w:rsid w:val="00207EB9"/>
    <w:rsid w:val="002124AE"/>
    <w:rsid w:val="002265B8"/>
    <w:rsid w:val="00230521"/>
    <w:rsid w:val="002325F2"/>
    <w:rsid w:val="00233E2F"/>
    <w:rsid w:val="002425E3"/>
    <w:rsid w:val="00253A61"/>
    <w:rsid w:val="00255602"/>
    <w:rsid w:val="00257076"/>
    <w:rsid w:val="00262B8E"/>
    <w:rsid w:val="00266145"/>
    <w:rsid w:val="002701AC"/>
    <w:rsid w:val="00272520"/>
    <w:rsid w:val="00275C46"/>
    <w:rsid w:val="002768DC"/>
    <w:rsid w:val="00284644"/>
    <w:rsid w:val="00286B6B"/>
    <w:rsid w:val="00286C87"/>
    <w:rsid w:val="00287CF6"/>
    <w:rsid w:val="002915F6"/>
    <w:rsid w:val="002A1DFF"/>
    <w:rsid w:val="002A206C"/>
    <w:rsid w:val="002B41C9"/>
    <w:rsid w:val="002B493F"/>
    <w:rsid w:val="002B53B1"/>
    <w:rsid w:val="002C51E4"/>
    <w:rsid w:val="002C777B"/>
    <w:rsid w:val="002E02EC"/>
    <w:rsid w:val="002E10D3"/>
    <w:rsid w:val="002E24EF"/>
    <w:rsid w:val="002E38B6"/>
    <w:rsid w:val="002E58D8"/>
    <w:rsid w:val="002F5F07"/>
    <w:rsid w:val="00302CF4"/>
    <w:rsid w:val="00302D21"/>
    <w:rsid w:val="0030570E"/>
    <w:rsid w:val="00306B92"/>
    <w:rsid w:val="00306D3F"/>
    <w:rsid w:val="00311F05"/>
    <w:rsid w:val="003214F6"/>
    <w:rsid w:val="003348D3"/>
    <w:rsid w:val="00343A28"/>
    <w:rsid w:val="00345F19"/>
    <w:rsid w:val="0034738D"/>
    <w:rsid w:val="0035384D"/>
    <w:rsid w:val="00362AC2"/>
    <w:rsid w:val="0036530A"/>
    <w:rsid w:val="00370F5F"/>
    <w:rsid w:val="00373B39"/>
    <w:rsid w:val="003815D5"/>
    <w:rsid w:val="00382D63"/>
    <w:rsid w:val="00383678"/>
    <w:rsid w:val="00384762"/>
    <w:rsid w:val="00384BEB"/>
    <w:rsid w:val="003908C4"/>
    <w:rsid w:val="0039418B"/>
    <w:rsid w:val="003A62CD"/>
    <w:rsid w:val="003C123B"/>
    <w:rsid w:val="003D5C99"/>
    <w:rsid w:val="003D69C4"/>
    <w:rsid w:val="003E711A"/>
    <w:rsid w:val="003F05F1"/>
    <w:rsid w:val="003F0DE0"/>
    <w:rsid w:val="003F51E3"/>
    <w:rsid w:val="003F78DF"/>
    <w:rsid w:val="00403AA2"/>
    <w:rsid w:val="00411E7E"/>
    <w:rsid w:val="00413D88"/>
    <w:rsid w:val="00417466"/>
    <w:rsid w:val="00445824"/>
    <w:rsid w:val="00446EE2"/>
    <w:rsid w:val="004514C7"/>
    <w:rsid w:val="004533FE"/>
    <w:rsid w:val="00456237"/>
    <w:rsid w:val="004645C2"/>
    <w:rsid w:val="00473211"/>
    <w:rsid w:val="00475F8D"/>
    <w:rsid w:val="00482C69"/>
    <w:rsid w:val="00487A36"/>
    <w:rsid w:val="00491788"/>
    <w:rsid w:val="00497B67"/>
    <w:rsid w:val="004A1C47"/>
    <w:rsid w:val="004A32CB"/>
    <w:rsid w:val="004A439E"/>
    <w:rsid w:val="004A55C1"/>
    <w:rsid w:val="004A7CE1"/>
    <w:rsid w:val="004B42B4"/>
    <w:rsid w:val="004B5EA0"/>
    <w:rsid w:val="004C51EC"/>
    <w:rsid w:val="004D22F1"/>
    <w:rsid w:val="004D274B"/>
    <w:rsid w:val="004D61BB"/>
    <w:rsid w:val="004E0C60"/>
    <w:rsid w:val="004E2983"/>
    <w:rsid w:val="004E4B89"/>
    <w:rsid w:val="004F195C"/>
    <w:rsid w:val="004F5C97"/>
    <w:rsid w:val="005007A8"/>
    <w:rsid w:val="00511C52"/>
    <w:rsid w:val="00514296"/>
    <w:rsid w:val="00515A01"/>
    <w:rsid w:val="00522932"/>
    <w:rsid w:val="00522C80"/>
    <w:rsid w:val="0053260A"/>
    <w:rsid w:val="0053483F"/>
    <w:rsid w:val="005370C3"/>
    <w:rsid w:val="005431C1"/>
    <w:rsid w:val="00543A12"/>
    <w:rsid w:val="00546FF2"/>
    <w:rsid w:val="00555C9E"/>
    <w:rsid w:val="00557318"/>
    <w:rsid w:val="00560E84"/>
    <w:rsid w:val="00561C81"/>
    <w:rsid w:val="0056451A"/>
    <w:rsid w:val="0056465F"/>
    <w:rsid w:val="00565DB7"/>
    <w:rsid w:val="00565F86"/>
    <w:rsid w:val="0057557B"/>
    <w:rsid w:val="005805C9"/>
    <w:rsid w:val="005823A8"/>
    <w:rsid w:val="005839A2"/>
    <w:rsid w:val="00586D29"/>
    <w:rsid w:val="00592A48"/>
    <w:rsid w:val="005944FC"/>
    <w:rsid w:val="00594B3B"/>
    <w:rsid w:val="00596BB2"/>
    <w:rsid w:val="005A0502"/>
    <w:rsid w:val="005A7114"/>
    <w:rsid w:val="005A719A"/>
    <w:rsid w:val="005B06EC"/>
    <w:rsid w:val="005B169C"/>
    <w:rsid w:val="005B71F7"/>
    <w:rsid w:val="005C38F5"/>
    <w:rsid w:val="005C6527"/>
    <w:rsid w:val="005D3E72"/>
    <w:rsid w:val="005D7BC4"/>
    <w:rsid w:val="005E694A"/>
    <w:rsid w:val="005E7622"/>
    <w:rsid w:val="005F6E58"/>
    <w:rsid w:val="005F73C9"/>
    <w:rsid w:val="005F7CED"/>
    <w:rsid w:val="005F7D29"/>
    <w:rsid w:val="0061109A"/>
    <w:rsid w:val="00612066"/>
    <w:rsid w:val="00614AAE"/>
    <w:rsid w:val="00616952"/>
    <w:rsid w:val="00622E1F"/>
    <w:rsid w:val="00625660"/>
    <w:rsid w:val="00626427"/>
    <w:rsid w:val="00635B49"/>
    <w:rsid w:val="006363CB"/>
    <w:rsid w:val="006432E2"/>
    <w:rsid w:val="0064398B"/>
    <w:rsid w:val="00644501"/>
    <w:rsid w:val="00650128"/>
    <w:rsid w:val="00651EEC"/>
    <w:rsid w:val="0065407F"/>
    <w:rsid w:val="0065557E"/>
    <w:rsid w:val="00655CCA"/>
    <w:rsid w:val="00664C20"/>
    <w:rsid w:val="00664DFF"/>
    <w:rsid w:val="00670FA2"/>
    <w:rsid w:val="006760A9"/>
    <w:rsid w:val="006763CD"/>
    <w:rsid w:val="00680AE7"/>
    <w:rsid w:val="00680FFA"/>
    <w:rsid w:val="00690C1E"/>
    <w:rsid w:val="00693E43"/>
    <w:rsid w:val="00694B74"/>
    <w:rsid w:val="00695695"/>
    <w:rsid w:val="006A0D0D"/>
    <w:rsid w:val="006A24F7"/>
    <w:rsid w:val="006A65C8"/>
    <w:rsid w:val="006A7A55"/>
    <w:rsid w:val="006B3248"/>
    <w:rsid w:val="006C70E8"/>
    <w:rsid w:val="006D020A"/>
    <w:rsid w:val="006D0286"/>
    <w:rsid w:val="006D0D07"/>
    <w:rsid w:val="006D55A8"/>
    <w:rsid w:val="006D7866"/>
    <w:rsid w:val="006D7C10"/>
    <w:rsid w:val="006E13A3"/>
    <w:rsid w:val="006F1E2F"/>
    <w:rsid w:val="006F3E31"/>
    <w:rsid w:val="006F3E87"/>
    <w:rsid w:val="006F47B0"/>
    <w:rsid w:val="006F5937"/>
    <w:rsid w:val="00702065"/>
    <w:rsid w:val="00703951"/>
    <w:rsid w:val="00704A08"/>
    <w:rsid w:val="00716177"/>
    <w:rsid w:val="00717C78"/>
    <w:rsid w:val="00721544"/>
    <w:rsid w:val="00723787"/>
    <w:rsid w:val="00732853"/>
    <w:rsid w:val="00734834"/>
    <w:rsid w:val="00736E8C"/>
    <w:rsid w:val="007402EA"/>
    <w:rsid w:val="00741E06"/>
    <w:rsid w:val="00751FBA"/>
    <w:rsid w:val="00753D58"/>
    <w:rsid w:val="00775FC3"/>
    <w:rsid w:val="0078178B"/>
    <w:rsid w:val="00787C05"/>
    <w:rsid w:val="00787E04"/>
    <w:rsid w:val="00794795"/>
    <w:rsid w:val="007948FC"/>
    <w:rsid w:val="007A2D8E"/>
    <w:rsid w:val="007A543A"/>
    <w:rsid w:val="007B44BB"/>
    <w:rsid w:val="007C43ED"/>
    <w:rsid w:val="007C5E8A"/>
    <w:rsid w:val="007C7A80"/>
    <w:rsid w:val="007D323A"/>
    <w:rsid w:val="007D65CE"/>
    <w:rsid w:val="007E14CA"/>
    <w:rsid w:val="007F11B7"/>
    <w:rsid w:val="007F1331"/>
    <w:rsid w:val="007F2D6F"/>
    <w:rsid w:val="007F588E"/>
    <w:rsid w:val="008006B4"/>
    <w:rsid w:val="00802261"/>
    <w:rsid w:val="00805F3C"/>
    <w:rsid w:val="008071C7"/>
    <w:rsid w:val="00810F01"/>
    <w:rsid w:val="00813123"/>
    <w:rsid w:val="00821C4E"/>
    <w:rsid w:val="0082270B"/>
    <w:rsid w:val="008235B6"/>
    <w:rsid w:val="008345A7"/>
    <w:rsid w:val="0083572D"/>
    <w:rsid w:val="00844CFF"/>
    <w:rsid w:val="0084570B"/>
    <w:rsid w:val="00851AA5"/>
    <w:rsid w:val="00853345"/>
    <w:rsid w:val="00855F94"/>
    <w:rsid w:val="00866019"/>
    <w:rsid w:val="0086729E"/>
    <w:rsid w:val="0087392A"/>
    <w:rsid w:val="008766CE"/>
    <w:rsid w:val="00884AD2"/>
    <w:rsid w:val="00884F55"/>
    <w:rsid w:val="00890302"/>
    <w:rsid w:val="008945D5"/>
    <w:rsid w:val="00894946"/>
    <w:rsid w:val="008963A7"/>
    <w:rsid w:val="0089798C"/>
    <w:rsid w:val="00897F79"/>
    <w:rsid w:val="008A4D09"/>
    <w:rsid w:val="008A6B12"/>
    <w:rsid w:val="008B1C8E"/>
    <w:rsid w:val="008B60A8"/>
    <w:rsid w:val="008C37FF"/>
    <w:rsid w:val="008D364C"/>
    <w:rsid w:val="008D3FBA"/>
    <w:rsid w:val="008D43EC"/>
    <w:rsid w:val="008D4D66"/>
    <w:rsid w:val="008E060A"/>
    <w:rsid w:val="008E73D7"/>
    <w:rsid w:val="008E7522"/>
    <w:rsid w:val="008F37BB"/>
    <w:rsid w:val="008F48CD"/>
    <w:rsid w:val="00904187"/>
    <w:rsid w:val="00907747"/>
    <w:rsid w:val="00925751"/>
    <w:rsid w:val="00926B74"/>
    <w:rsid w:val="009370D2"/>
    <w:rsid w:val="00946686"/>
    <w:rsid w:val="00951CE9"/>
    <w:rsid w:val="009526D1"/>
    <w:rsid w:val="00952F9F"/>
    <w:rsid w:val="00954ECC"/>
    <w:rsid w:val="009604E8"/>
    <w:rsid w:val="0096223F"/>
    <w:rsid w:val="00965948"/>
    <w:rsid w:val="0097053D"/>
    <w:rsid w:val="00972E60"/>
    <w:rsid w:val="009731A9"/>
    <w:rsid w:val="009769EE"/>
    <w:rsid w:val="00990199"/>
    <w:rsid w:val="0099110D"/>
    <w:rsid w:val="009913B5"/>
    <w:rsid w:val="00992439"/>
    <w:rsid w:val="009A5E19"/>
    <w:rsid w:val="009B27E1"/>
    <w:rsid w:val="009C09E0"/>
    <w:rsid w:val="009C588E"/>
    <w:rsid w:val="009D0EA7"/>
    <w:rsid w:val="009D4CB8"/>
    <w:rsid w:val="009E0D8D"/>
    <w:rsid w:val="009E1EAA"/>
    <w:rsid w:val="009E64EE"/>
    <w:rsid w:val="00A00E62"/>
    <w:rsid w:val="00A022E6"/>
    <w:rsid w:val="00A026EF"/>
    <w:rsid w:val="00A02AFB"/>
    <w:rsid w:val="00A03891"/>
    <w:rsid w:val="00A03B18"/>
    <w:rsid w:val="00A06BF0"/>
    <w:rsid w:val="00A2496B"/>
    <w:rsid w:val="00A319BC"/>
    <w:rsid w:val="00A3265D"/>
    <w:rsid w:val="00A3614F"/>
    <w:rsid w:val="00A43A3A"/>
    <w:rsid w:val="00A55880"/>
    <w:rsid w:val="00A57503"/>
    <w:rsid w:val="00A737A9"/>
    <w:rsid w:val="00A800D2"/>
    <w:rsid w:val="00A82635"/>
    <w:rsid w:val="00A95F81"/>
    <w:rsid w:val="00AA23EC"/>
    <w:rsid w:val="00AB21A7"/>
    <w:rsid w:val="00AB43E2"/>
    <w:rsid w:val="00AB4947"/>
    <w:rsid w:val="00AC2510"/>
    <w:rsid w:val="00AC56D5"/>
    <w:rsid w:val="00AC66F7"/>
    <w:rsid w:val="00AE41FF"/>
    <w:rsid w:val="00AE6578"/>
    <w:rsid w:val="00AE7904"/>
    <w:rsid w:val="00B00E88"/>
    <w:rsid w:val="00B02C26"/>
    <w:rsid w:val="00B02D22"/>
    <w:rsid w:val="00B041D1"/>
    <w:rsid w:val="00B07E9D"/>
    <w:rsid w:val="00B142D4"/>
    <w:rsid w:val="00B24A60"/>
    <w:rsid w:val="00B25CAF"/>
    <w:rsid w:val="00B2697A"/>
    <w:rsid w:val="00B3654E"/>
    <w:rsid w:val="00B404B0"/>
    <w:rsid w:val="00B41129"/>
    <w:rsid w:val="00B412C2"/>
    <w:rsid w:val="00B612D6"/>
    <w:rsid w:val="00B728AA"/>
    <w:rsid w:val="00B7607E"/>
    <w:rsid w:val="00B8341D"/>
    <w:rsid w:val="00B906EA"/>
    <w:rsid w:val="00B9261A"/>
    <w:rsid w:val="00BA1476"/>
    <w:rsid w:val="00BA589D"/>
    <w:rsid w:val="00BA73C4"/>
    <w:rsid w:val="00BB3E96"/>
    <w:rsid w:val="00BB6F63"/>
    <w:rsid w:val="00BC37CF"/>
    <w:rsid w:val="00BC50A1"/>
    <w:rsid w:val="00BD455A"/>
    <w:rsid w:val="00BE0CE3"/>
    <w:rsid w:val="00BE23AD"/>
    <w:rsid w:val="00BE6178"/>
    <w:rsid w:val="00C05AA9"/>
    <w:rsid w:val="00C07FDD"/>
    <w:rsid w:val="00C1268F"/>
    <w:rsid w:val="00C15910"/>
    <w:rsid w:val="00C17873"/>
    <w:rsid w:val="00C2260E"/>
    <w:rsid w:val="00C2621C"/>
    <w:rsid w:val="00C30693"/>
    <w:rsid w:val="00C33565"/>
    <w:rsid w:val="00C34A4A"/>
    <w:rsid w:val="00C35507"/>
    <w:rsid w:val="00C371E1"/>
    <w:rsid w:val="00C469EA"/>
    <w:rsid w:val="00C520DF"/>
    <w:rsid w:val="00C5592A"/>
    <w:rsid w:val="00C55A15"/>
    <w:rsid w:val="00C6643F"/>
    <w:rsid w:val="00C66C1D"/>
    <w:rsid w:val="00C70FFB"/>
    <w:rsid w:val="00C72028"/>
    <w:rsid w:val="00C7466C"/>
    <w:rsid w:val="00C77452"/>
    <w:rsid w:val="00C911DC"/>
    <w:rsid w:val="00C93F96"/>
    <w:rsid w:val="00C944FD"/>
    <w:rsid w:val="00C96BD8"/>
    <w:rsid w:val="00CA08E5"/>
    <w:rsid w:val="00CA21A6"/>
    <w:rsid w:val="00CA72CB"/>
    <w:rsid w:val="00CC4F1E"/>
    <w:rsid w:val="00CC7BE3"/>
    <w:rsid w:val="00CD5D20"/>
    <w:rsid w:val="00CE706B"/>
    <w:rsid w:val="00CE7E36"/>
    <w:rsid w:val="00CF5FA1"/>
    <w:rsid w:val="00D02D60"/>
    <w:rsid w:val="00D04A9A"/>
    <w:rsid w:val="00D0508B"/>
    <w:rsid w:val="00D148CE"/>
    <w:rsid w:val="00D21EF3"/>
    <w:rsid w:val="00D226A1"/>
    <w:rsid w:val="00D357D7"/>
    <w:rsid w:val="00D359E1"/>
    <w:rsid w:val="00D4406A"/>
    <w:rsid w:val="00D477C3"/>
    <w:rsid w:val="00D50B42"/>
    <w:rsid w:val="00D51544"/>
    <w:rsid w:val="00D53E6F"/>
    <w:rsid w:val="00D60C0F"/>
    <w:rsid w:val="00D64B36"/>
    <w:rsid w:val="00D7029C"/>
    <w:rsid w:val="00D702D5"/>
    <w:rsid w:val="00D70772"/>
    <w:rsid w:val="00D70DEA"/>
    <w:rsid w:val="00D74120"/>
    <w:rsid w:val="00D817B1"/>
    <w:rsid w:val="00D8754D"/>
    <w:rsid w:val="00DA6884"/>
    <w:rsid w:val="00DA6A22"/>
    <w:rsid w:val="00DB2D30"/>
    <w:rsid w:val="00DC1C2E"/>
    <w:rsid w:val="00DC27C0"/>
    <w:rsid w:val="00DC52A0"/>
    <w:rsid w:val="00DD1148"/>
    <w:rsid w:val="00DD7EB8"/>
    <w:rsid w:val="00DE4F9B"/>
    <w:rsid w:val="00DE5AB7"/>
    <w:rsid w:val="00DF1AB2"/>
    <w:rsid w:val="00DF6486"/>
    <w:rsid w:val="00E01078"/>
    <w:rsid w:val="00E02966"/>
    <w:rsid w:val="00E04F0D"/>
    <w:rsid w:val="00E05E3B"/>
    <w:rsid w:val="00E0734F"/>
    <w:rsid w:val="00E119E7"/>
    <w:rsid w:val="00E13BA0"/>
    <w:rsid w:val="00E15862"/>
    <w:rsid w:val="00E1783F"/>
    <w:rsid w:val="00E21DE4"/>
    <w:rsid w:val="00E27245"/>
    <w:rsid w:val="00E2748C"/>
    <w:rsid w:val="00E509B0"/>
    <w:rsid w:val="00E5484E"/>
    <w:rsid w:val="00E55657"/>
    <w:rsid w:val="00E705C3"/>
    <w:rsid w:val="00E7152C"/>
    <w:rsid w:val="00E742E3"/>
    <w:rsid w:val="00E75FEF"/>
    <w:rsid w:val="00E854AD"/>
    <w:rsid w:val="00E86BAE"/>
    <w:rsid w:val="00E902C8"/>
    <w:rsid w:val="00E961FE"/>
    <w:rsid w:val="00EA1790"/>
    <w:rsid w:val="00EA2B0D"/>
    <w:rsid w:val="00EA3106"/>
    <w:rsid w:val="00EE1117"/>
    <w:rsid w:val="00EE1902"/>
    <w:rsid w:val="00EF1590"/>
    <w:rsid w:val="00EF3D85"/>
    <w:rsid w:val="00EF4F77"/>
    <w:rsid w:val="00F030C1"/>
    <w:rsid w:val="00F04D00"/>
    <w:rsid w:val="00F062EB"/>
    <w:rsid w:val="00F07A5F"/>
    <w:rsid w:val="00F12E8E"/>
    <w:rsid w:val="00F135E0"/>
    <w:rsid w:val="00F20C28"/>
    <w:rsid w:val="00F230E0"/>
    <w:rsid w:val="00F238A9"/>
    <w:rsid w:val="00F2412D"/>
    <w:rsid w:val="00F24748"/>
    <w:rsid w:val="00F25FA1"/>
    <w:rsid w:val="00F26049"/>
    <w:rsid w:val="00F31198"/>
    <w:rsid w:val="00F3397D"/>
    <w:rsid w:val="00F35C26"/>
    <w:rsid w:val="00F36227"/>
    <w:rsid w:val="00F52093"/>
    <w:rsid w:val="00F532C2"/>
    <w:rsid w:val="00F56250"/>
    <w:rsid w:val="00F6109F"/>
    <w:rsid w:val="00F632F3"/>
    <w:rsid w:val="00F75D28"/>
    <w:rsid w:val="00F80B5B"/>
    <w:rsid w:val="00F865EB"/>
    <w:rsid w:val="00F90A84"/>
    <w:rsid w:val="00F91D98"/>
    <w:rsid w:val="00F943BD"/>
    <w:rsid w:val="00F953A5"/>
    <w:rsid w:val="00F96593"/>
    <w:rsid w:val="00F97827"/>
    <w:rsid w:val="00FA31D7"/>
    <w:rsid w:val="00FB4DE9"/>
    <w:rsid w:val="00FC6240"/>
    <w:rsid w:val="00FD08E7"/>
    <w:rsid w:val="00FD359A"/>
    <w:rsid w:val="00FD4310"/>
    <w:rsid w:val="00FE1A14"/>
    <w:rsid w:val="00FE299C"/>
    <w:rsid w:val="00FF6F0A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4159A2"/>
  <w15:docId w15:val="{536DAF7E-14FF-4EBD-92BD-1130DD68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D09"/>
  </w:style>
  <w:style w:type="paragraph" w:styleId="Footer">
    <w:name w:val="footer"/>
    <w:basedOn w:val="Normal"/>
    <w:link w:val="Foot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D09"/>
  </w:style>
  <w:style w:type="paragraph" w:customStyle="1" w:styleId="simplepara">
    <w:name w:val="simplepara"/>
    <w:basedOn w:val="Normal"/>
    <w:rsid w:val="00E2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21DE4"/>
    <w:rPr>
      <w:i/>
      <w:iCs/>
    </w:rPr>
  </w:style>
  <w:style w:type="paragraph" w:styleId="NoSpacing">
    <w:name w:val="No Spacing"/>
    <w:uiPriority w:val="1"/>
    <w:qFormat/>
    <w:rsid w:val="00E21DE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23F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8E75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4A7C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Christopher</dc:creator>
  <cp:lastModifiedBy>Catherin Dayana D.</cp:lastModifiedBy>
  <cp:revision>2</cp:revision>
  <dcterms:created xsi:type="dcterms:W3CDTF">2022-09-23T04:25:00Z</dcterms:created>
  <dcterms:modified xsi:type="dcterms:W3CDTF">2022-09-23T04:25:00Z</dcterms:modified>
</cp:coreProperties>
</file>