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E83A6" w14:textId="39145F78" w:rsidR="00E854AD" w:rsidRPr="002A206C" w:rsidRDefault="005E694A" w:rsidP="00E854AD">
      <w:pPr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Additional file</w:t>
      </w:r>
      <w:r w:rsidR="00E854AD" w:rsidRPr="002A206C">
        <w:rPr>
          <w:rFonts w:ascii="Arial" w:hAnsi="Arial" w:cs="Arial"/>
          <w:b/>
          <w:sz w:val="24"/>
          <w:szCs w:val="24"/>
        </w:rPr>
        <w:t xml:space="preserve"> </w:t>
      </w:r>
      <w:r w:rsidR="002010B0">
        <w:rPr>
          <w:rFonts w:ascii="Arial" w:hAnsi="Arial" w:cs="Arial"/>
          <w:b/>
          <w:sz w:val="24"/>
          <w:szCs w:val="24"/>
        </w:rPr>
        <w:t>7</w:t>
      </w:r>
      <w:r w:rsidR="00E854AD" w:rsidRPr="002A206C">
        <w:rPr>
          <w:rFonts w:ascii="Arial" w:hAnsi="Arial" w:cs="Arial"/>
          <w:b/>
          <w:sz w:val="24"/>
          <w:szCs w:val="24"/>
        </w:rPr>
        <w:t xml:space="preserve">. </w:t>
      </w:r>
      <w:r w:rsidR="0056451A">
        <w:rPr>
          <w:rFonts w:ascii="Arial" w:hAnsi="Arial" w:cs="Arial"/>
          <w:b/>
          <w:sz w:val="24"/>
          <w:szCs w:val="24"/>
        </w:rPr>
        <w:t xml:space="preserve">Highlighted </w:t>
      </w:r>
      <w:r w:rsidR="00E1783F">
        <w:rPr>
          <w:rFonts w:ascii="Arial" w:hAnsi="Arial" w:cs="Arial"/>
          <w:b/>
          <w:sz w:val="24"/>
          <w:szCs w:val="24"/>
        </w:rPr>
        <w:t xml:space="preserve">Significantly </w:t>
      </w:r>
      <w:r w:rsidR="00E1783F" w:rsidRPr="00237D37">
        <w:rPr>
          <w:rFonts w:ascii="Arial" w:hAnsi="Arial" w:cs="Arial"/>
          <w:b/>
          <w:sz w:val="24"/>
          <w:szCs w:val="24"/>
        </w:rPr>
        <w:t xml:space="preserve">Different Metabolites </w:t>
      </w:r>
      <w:r w:rsidR="00E854AD" w:rsidRPr="00237D37">
        <w:rPr>
          <w:rFonts w:ascii="Arial" w:hAnsi="Arial" w:cs="Arial"/>
          <w:b/>
          <w:sz w:val="24"/>
          <w:szCs w:val="24"/>
        </w:rPr>
        <w:t xml:space="preserve">with </w:t>
      </w:r>
      <w:r w:rsidR="005431C1" w:rsidRPr="00237D37">
        <w:rPr>
          <w:rFonts w:ascii="Arial" w:hAnsi="Arial" w:cs="Arial"/>
          <w:b/>
          <w:sz w:val="24"/>
          <w:szCs w:val="24"/>
        </w:rPr>
        <w:t>increased</w:t>
      </w:r>
      <w:r w:rsidR="00E854AD" w:rsidRPr="00237D37">
        <w:rPr>
          <w:rFonts w:ascii="Arial" w:hAnsi="Arial" w:cs="Arial"/>
          <w:b/>
          <w:sz w:val="24"/>
          <w:szCs w:val="24"/>
        </w:rPr>
        <w:t xml:space="preserve"> </w:t>
      </w:r>
      <w:r w:rsidR="005431C1" w:rsidRPr="00237D37">
        <w:rPr>
          <w:rFonts w:ascii="Arial" w:hAnsi="Arial" w:cs="Arial"/>
          <w:b/>
          <w:sz w:val="24"/>
          <w:szCs w:val="24"/>
        </w:rPr>
        <w:t xml:space="preserve">N-formylmethionine </w:t>
      </w:r>
      <w:r w:rsidR="00E854AD" w:rsidRPr="00237D37">
        <w:rPr>
          <w:rFonts w:ascii="Arial" w:hAnsi="Arial" w:cs="Arial"/>
          <w:b/>
          <w:sz w:val="24"/>
          <w:szCs w:val="24"/>
        </w:rPr>
        <w:t xml:space="preserve">abundance in </w:t>
      </w:r>
      <w:r w:rsidR="00E02966" w:rsidRPr="00237D37">
        <w:rPr>
          <w:rFonts w:ascii="Arial" w:hAnsi="Arial" w:cs="Arial"/>
          <w:b/>
          <w:sz w:val="24"/>
          <w:szCs w:val="24"/>
        </w:rPr>
        <w:t xml:space="preserve">the </w:t>
      </w:r>
      <w:r w:rsidR="00237D37" w:rsidRPr="00237D37">
        <w:rPr>
          <w:rFonts w:ascii="Arial" w:hAnsi="Arial" w:cs="Arial"/>
          <w:b/>
          <w:sz w:val="24"/>
          <w:szCs w:val="24"/>
        </w:rPr>
        <w:t>VITdAL-ICU</w:t>
      </w:r>
      <w:r w:rsidR="00E854AD" w:rsidRPr="00237D37">
        <w:rPr>
          <w:rFonts w:ascii="Arial" w:hAnsi="Arial" w:cs="Arial"/>
          <w:b/>
          <w:sz w:val="24"/>
          <w:szCs w:val="24"/>
        </w:rPr>
        <w:t xml:space="preserve"> Cohort at</w:t>
      </w:r>
      <w:r w:rsidR="00E854AD">
        <w:rPr>
          <w:rFonts w:ascii="Arial" w:hAnsi="Arial" w:cs="Arial"/>
          <w:b/>
          <w:sz w:val="24"/>
          <w:szCs w:val="24"/>
        </w:rPr>
        <w:t xml:space="preserve"> day 0</w:t>
      </w:r>
      <w:r w:rsidR="00E854AD" w:rsidRPr="002A206C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</w:p>
    <w:tbl>
      <w:tblPr>
        <w:tblStyle w:val="TableGrid"/>
        <w:tblW w:w="1053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060"/>
        <w:gridCol w:w="1170"/>
        <w:gridCol w:w="1042"/>
        <w:gridCol w:w="1174"/>
        <w:gridCol w:w="1619"/>
        <w:gridCol w:w="2465"/>
      </w:tblGrid>
      <w:tr w:rsidR="00E854AD" w:rsidRPr="00141023" w14:paraId="00AE3C45" w14:textId="77777777" w:rsidTr="00141023">
        <w:tc>
          <w:tcPr>
            <w:tcW w:w="3060" w:type="dxa"/>
            <w:vAlign w:val="center"/>
          </w:tcPr>
          <w:p w14:paraId="318D2DEE" w14:textId="4EC11623" w:rsidR="00E854AD" w:rsidRPr="00141023" w:rsidRDefault="004645C2" w:rsidP="0002773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Metabolite</w:t>
            </w:r>
          </w:p>
        </w:tc>
        <w:tc>
          <w:tcPr>
            <w:tcW w:w="1170" w:type="dxa"/>
            <w:vAlign w:val="center"/>
          </w:tcPr>
          <w:p w14:paraId="1027C6E6" w14:textId="77777777" w:rsidR="00E854AD" w:rsidRPr="00141023" w:rsidRDefault="00E854AD" w:rsidP="000277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Beta Coefficient</w:t>
            </w:r>
          </w:p>
        </w:tc>
        <w:tc>
          <w:tcPr>
            <w:tcW w:w="1042" w:type="dxa"/>
            <w:vAlign w:val="center"/>
          </w:tcPr>
          <w:p w14:paraId="61062B50" w14:textId="77777777" w:rsidR="00E854AD" w:rsidRPr="00141023" w:rsidRDefault="00E854AD" w:rsidP="000277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174" w:type="dxa"/>
            <w:vAlign w:val="center"/>
          </w:tcPr>
          <w:p w14:paraId="44B87A06" w14:textId="77777777" w:rsidR="00E854AD" w:rsidRPr="00141023" w:rsidRDefault="00E854AD" w:rsidP="000277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1619" w:type="dxa"/>
            <w:vAlign w:val="center"/>
          </w:tcPr>
          <w:p w14:paraId="742E0979" w14:textId="77777777" w:rsidR="00E854AD" w:rsidRPr="00141023" w:rsidRDefault="00E854AD" w:rsidP="000277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Super Pathway</w:t>
            </w:r>
          </w:p>
        </w:tc>
        <w:tc>
          <w:tcPr>
            <w:tcW w:w="2465" w:type="dxa"/>
            <w:vAlign w:val="center"/>
          </w:tcPr>
          <w:p w14:paraId="252E6A3C" w14:textId="77777777" w:rsidR="00E854AD" w:rsidRPr="00141023" w:rsidRDefault="00E854AD" w:rsidP="0002773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 Pathway</w:t>
            </w:r>
          </w:p>
        </w:tc>
      </w:tr>
      <w:tr w:rsidR="00197AB8" w:rsidRPr="00141023" w14:paraId="2889A240" w14:textId="77777777" w:rsidTr="00197AB8">
        <w:tc>
          <w:tcPr>
            <w:tcW w:w="3060" w:type="dxa"/>
            <w:vAlign w:val="center"/>
          </w:tcPr>
          <w:p w14:paraId="374AC695" w14:textId="361C69BB" w:rsidR="00197AB8" w:rsidRPr="00197AB8" w:rsidRDefault="002010B0" w:rsidP="00197AB8">
            <w:pPr>
              <w:rPr>
                <w:rFonts w:ascii="Arial" w:hAnsi="Arial" w:cs="Arial"/>
                <w:b/>
                <w:b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L</w:t>
            </w:r>
            <w:r w:rsidR="00197AB8" w:rsidRPr="00197AB8">
              <w:rPr>
                <w:rFonts w:ascii="Arial" w:hAnsi="Arial" w:cs="Arial"/>
                <w:sz w:val="18"/>
                <w:szCs w:val="18"/>
              </w:rPr>
              <w:t>actate</w:t>
            </w:r>
          </w:p>
        </w:tc>
        <w:tc>
          <w:tcPr>
            <w:tcW w:w="1170" w:type="dxa"/>
            <w:vAlign w:val="center"/>
          </w:tcPr>
          <w:p w14:paraId="4AB11FB7" w14:textId="61BA1C9B" w:rsidR="00197AB8" w:rsidRPr="00197AB8" w:rsidRDefault="00197AB8" w:rsidP="00197AB8">
            <w:pPr>
              <w:jc w:val="center"/>
              <w:rPr>
                <w:rFonts w:ascii="Arial" w:hAnsi="Arial" w:cs="Arial"/>
                <w:b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1042" w:type="dxa"/>
            <w:vAlign w:val="center"/>
          </w:tcPr>
          <w:p w14:paraId="081A8FC4" w14:textId="0720152D" w:rsidR="00197AB8" w:rsidRPr="00197AB8" w:rsidRDefault="00197AB8" w:rsidP="00197AB8">
            <w:pPr>
              <w:jc w:val="center"/>
              <w:rPr>
                <w:rFonts w:ascii="Arial" w:hAnsi="Arial" w:cs="Arial"/>
                <w:b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2.91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E-02</w:t>
            </w:r>
          </w:p>
        </w:tc>
        <w:tc>
          <w:tcPr>
            <w:tcW w:w="1174" w:type="dxa"/>
            <w:vAlign w:val="center"/>
          </w:tcPr>
          <w:p w14:paraId="7E0A1556" w14:textId="0B66C8E6" w:rsidR="00197AB8" w:rsidRPr="00197AB8" w:rsidRDefault="00197AB8" w:rsidP="00197AB8">
            <w:pPr>
              <w:jc w:val="center"/>
              <w:rPr>
                <w:rFonts w:ascii="Arial" w:hAnsi="Arial" w:cs="Arial"/>
                <w:b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5.46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E-02</w:t>
            </w:r>
          </w:p>
        </w:tc>
        <w:tc>
          <w:tcPr>
            <w:tcW w:w="1619" w:type="dxa"/>
            <w:vAlign w:val="center"/>
          </w:tcPr>
          <w:p w14:paraId="63E17ADA" w14:textId="52E45093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  <w:vAlign w:val="center"/>
          </w:tcPr>
          <w:p w14:paraId="5C32EBB7" w14:textId="7766B59C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Glycolysis, Gluconeogenesis, and Pyruvate Metabolism</w:t>
            </w:r>
          </w:p>
        </w:tc>
      </w:tr>
      <w:tr w:rsidR="00197AB8" w:rsidRPr="00141023" w14:paraId="6CBC5948" w14:textId="77777777" w:rsidTr="00197AB8">
        <w:tc>
          <w:tcPr>
            <w:tcW w:w="3060" w:type="dxa"/>
            <w:vAlign w:val="center"/>
          </w:tcPr>
          <w:p w14:paraId="432231C3" w14:textId="77E54E6B" w:rsidR="00197AB8" w:rsidRPr="00197AB8" w:rsidRDefault="00197A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2,3-dihydroxy-2-methylbutyrate</w:t>
            </w:r>
          </w:p>
        </w:tc>
        <w:tc>
          <w:tcPr>
            <w:tcW w:w="1170" w:type="dxa"/>
            <w:vAlign w:val="center"/>
          </w:tcPr>
          <w:p w14:paraId="11DBEEBE" w14:textId="616D2646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042" w:type="dxa"/>
            <w:vAlign w:val="center"/>
          </w:tcPr>
          <w:p w14:paraId="3D62ADE4" w14:textId="74D919DD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9.42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174" w:type="dxa"/>
            <w:vAlign w:val="center"/>
          </w:tcPr>
          <w:p w14:paraId="0DB5C685" w14:textId="2E04DB88" w:rsidR="00197AB8" w:rsidRPr="0084271F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5.93 E-08</w:t>
            </w:r>
          </w:p>
        </w:tc>
        <w:tc>
          <w:tcPr>
            <w:tcW w:w="1619" w:type="dxa"/>
            <w:vAlign w:val="center"/>
          </w:tcPr>
          <w:p w14:paraId="118D82C2" w14:textId="1BF2D2A7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7CDE06EB" w14:textId="7AD97A26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197AB8" w:rsidRPr="00141023" w14:paraId="6AAD1B22" w14:textId="77777777" w:rsidTr="00197AB8">
        <w:tc>
          <w:tcPr>
            <w:tcW w:w="3060" w:type="dxa"/>
            <w:vAlign w:val="center"/>
          </w:tcPr>
          <w:p w14:paraId="10BA1F5D" w14:textId="3D425EA6" w:rsidR="00197AB8" w:rsidRPr="00197AB8" w:rsidRDefault="00197A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2-hydroxy-3-methylvalerate</w:t>
            </w:r>
          </w:p>
        </w:tc>
        <w:tc>
          <w:tcPr>
            <w:tcW w:w="1170" w:type="dxa"/>
            <w:vAlign w:val="center"/>
          </w:tcPr>
          <w:p w14:paraId="4F51DE2B" w14:textId="4BCADE47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0.40</w:t>
            </w:r>
          </w:p>
        </w:tc>
        <w:tc>
          <w:tcPr>
            <w:tcW w:w="1042" w:type="dxa"/>
            <w:vAlign w:val="center"/>
          </w:tcPr>
          <w:p w14:paraId="12C4F7FB" w14:textId="47C22E2B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8.69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174" w:type="dxa"/>
            <w:vAlign w:val="center"/>
          </w:tcPr>
          <w:p w14:paraId="296A224A" w14:textId="7D1F1F68" w:rsidR="00197AB8" w:rsidRPr="0084271F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3.16 E-05</w:t>
            </w:r>
          </w:p>
        </w:tc>
        <w:tc>
          <w:tcPr>
            <w:tcW w:w="1619" w:type="dxa"/>
            <w:vAlign w:val="center"/>
          </w:tcPr>
          <w:p w14:paraId="67B23D02" w14:textId="4879E722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3BDB648C" w14:textId="5B1F8E76" w:rsidR="00197AB8" w:rsidRPr="00197AB8" w:rsidRDefault="00197A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7C215DE0" w14:textId="77777777" w:rsidTr="00197AB8">
        <w:tc>
          <w:tcPr>
            <w:tcW w:w="3060" w:type="dxa"/>
            <w:vAlign w:val="center"/>
          </w:tcPr>
          <w:p w14:paraId="0DF6E41C" w14:textId="4AD48BD8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3-hydroxy-2-ethylpropionate</w:t>
            </w:r>
          </w:p>
        </w:tc>
        <w:tc>
          <w:tcPr>
            <w:tcW w:w="1170" w:type="dxa"/>
            <w:vAlign w:val="center"/>
          </w:tcPr>
          <w:p w14:paraId="5399CA35" w14:textId="101CD179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042" w:type="dxa"/>
            <w:vAlign w:val="center"/>
          </w:tcPr>
          <w:p w14:paraId="4DEF2A65" w14:textId="7F71FD43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1.50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174" w:type="dxa"/>
            <w:vAlign w:val="center"/>
          </w:tcPr>
          <w:p w14:paraId="6B3A480B" w14:textId="414B3438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7.36 E-07</w:t>
            </w:r>
          </w:p>
        </w:tc>
        <w:tc>
          <w:tcPr>
            <w:tcW w:w="1619" w:type="dxa"/>
            <w:vAlign w:val="center"/>
          </w:tcPr>
          <w:p w14:paraId="35EAC8A8" w14:textId="19CCF745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0B2095D9" w14:textId="3ECEAE6E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4CDE591A" w14:textId="77777777" w:rsidTr="00197AB8">
        <w:tc>
          <w:tcPr>
            <w:tcW w:w="3060" w:type="dxa"/>
            <w:vAlign w:val="center"/>
          </w:tcPr>
          <w:p w14:paraId="271B557C" w14:textId="090B5F31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3-hydroxyisobutyrate</w:t>
            </w:r>
          </w:p>
        </w:tc>
        <w:tc>
          <w:tcPr>
            <w:tcW w:w="1170" w:type="dxa"/>
            <w:vAlign w:val="center"/>
          </w:tcPr>
          <w:p w14:paraId="5EAB3A4E" w14:textId="49713E38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042" w:type="dxa"/>
            <w:vAlign w:val="center"/>
          </w:tcPr>
          <w:p w14:paraId="69E8AE61" w14:textId="530DE4C8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1.78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  <w:vAlign w:val="center"/>
          </w:tcPr>
          <w:p w14:paraId="1E76BC98" w14:textId="33BEFF0C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4.39 E-03</w:t>
            </w:r>
          </w:p>
        </w:tc>
        <w:tc>
          <w:tcPr>
            <w:tcW w:w="1619" w:type="dxa"/>
            <w:vAlign w:val="center"/>
          </w:tcPr>
          <w:p w14:paraId="4C2DE8A3" w14:textId="0FFDD062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184291C1" w14:textId="273F2469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3388DCF4" w14:textId="77777777" w:rsidTr="00197AB8">
        <w:tc>
          <w:tcPr>
            <w:tcW w:w="3060" w:type="dxa"/>
            <w:vAlign w:val="center"/>
          </w:tcPr>
          <w:p w14:paraId="090D18EF" w14:textId="7B83E99B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3-methylglutaconate</w:t>
            </w:r>
          </w:p>
        </w:tc>
        <w:tc>
          <w:tcPr>
            <w:tcW w:w="1170" w:type="dxa"/>
            <w:vAlign w:val="center"/>
          </w:tcPr>
          <w:p w14:paraId="56823E2C" w14:textId="0B2C258C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0.60</w:t>
            </w:r>
          </w:p>
        </w:tc>
        <w:tc>
          <w:tcPr>
            <w:tcW w:w="1042" w:type="dxa"/>
            <w:vAlign w:val="center"/>
          </w:tcPr>
          <w:p w14:paraId="5D980469" w14:textId="570EA6CB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7.67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174" w:type="dxa"/>
            <w:vAlign w:val="center"/>
          </w:tcPr>
          <w:p w14:paraId="2BEE1599" w14:textId="522D6D17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4.95 E-08</w:t>
            </w:r>
          </w:p>
        </w:tc>
        <w:tc>
          <w:tcPr>
            <w:tcW w:w="1619" w:type="dxa"/>
            <w:vAlign w:val="center"/>
          </w:tcPr>
          <w:p w14:paraId="67BF662C" w14:textId="22046876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34BF8CC9" w14:textId="06F8979E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197AB8" w:rsidRPr="00141023" w14:paraId="22767B26" w14:textId="77777777" w:rsidTr="00197AB8">
        <w:tc>
          <w:tcPr>
            <w:tcW w:w="3060" w:type="dxa"/>
            <w:vAlign w:val="center"/>
          </w:tcPr>
          <w:p w14:paraId="24913FA1" w14:textId="074BF22E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4-methyl-2-oxopentanoate</w:t>
            </w:r>
          </w:p>
        </w:tc>
        <w:tc>
          <w:tcPr>
            <w:tcW w:w="1170" w:type="dxa"/>
            <w:vAlign w:val="center"/>
          </w:tcPr>
          <w:p w14:paraId="7342C5CC" w14:textId="349A16C6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-0.15</w:t>
            </w:r>
          </w:p>
        </w:tc>
        <w:tc>
          <w:tcPr>
            <w:tcW w:w="1042" w:type="dxa"/>
            <w:vAlign w:val="center"/>
          </w:tcPr>
          <w:p w14:paraId="63AB19CB" w14:textId="6821A74A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9.86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  <w:vAlign w:val="center"/>
          </w:tcPr>
          <w:p w14:paraId="36097629" w14:textId="68EC7410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2.08 E-02</w:t>
            </w:r>
          </w:p>
        </w:tc>
        <w:tc>
          <w:tcPr>
            <w:tcW w:w="1619" w:type="dxa"/>
            <w:vAlign w:val="center"/>
          </w:tcPr>
          <w:p w14:paraId="2406CE93" w14:textId="1175C4BA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342FA26A" w14:textId="65975D30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47A216E6" w14:textId="77777777" w:rsidTr="00197AB8">
        <w:tc>
          <w:tcPr>
            <w:tcW w:w="3060" w:type="dxa"/>
            <w:vAlign w:val="center"/>
          </w:tcPr>
          <w:p w14:paraId="365F34F3" w14:textId="54CF9371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alpha-</w:t>
            </w: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hydroxyisovalerate</w:t>
            </w:r>
            <w:proofErr w:type="spellEnd"/>
          </w:p>
        </w:tc>
        <w:tc>
          <w:tcPr>
            <w:tcW w:w="1170" w:type="dxa"/>
            <w:vAlign w:val="center"/>
          </w:tcPr>
          <w:p w14:paraId="7D7F2770" w14:textId="6687F499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042" w:type="dxa"/>
            <w:vAlign w:val="center"/>
          </w:tcPr>
          <w:p w14:paraId="1218F9BD" w14:textId="6E1BB126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4.05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174" w:type="dxa"/>
            <w:vAlign w:val="center"/>
          </w:tcPr>
          <w:p w14:paraId="6331797C" w14:textId="5DBAF8ED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1.12 E-03</w:t>
            </w:r>
          </w:p>
        </w:tc>
        <w:tc>
          <w:tcPr>
            <w:tcW w:w="1619" w:type="dxa"/>
            <w:vAlign w:val="center"/>
          </w:tcPr>
          <w:p w14:paraId="7C0E823A" w14:textId="4CB5B6DB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53A6F8C2" w14:textId="6E97DA4B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123F22FC" w14:textId="77777777" w:rsidTr="00197AB8">
        <w:tc>
          <w:tcPr>
            <w:tcW w:w="3060" w:type="dxa"/>
            <w:vAlign w:val="center"/>
          </w:tcPr>
          <w:p w14:paraId="30554907" w14:textId="20240330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beta-</w:t>
            </w: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hydroxyisovalerate</w:t>
            </w:r>
            <w:proofErr w:type="spellEnd"/>
          </w:p>
        </w:tc>
        <w:tc>
          <w:tcPr>
            <w:tcW w:w="1170" w:type="dxa"/>
            <w:vAlign w:val="center"/>
          </w:tcPr>
          <w:p w14:paraId="52DF525B" w14:textId="7482B465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042" w:type="dxa"/>
            <w:vAlign w:val="center"/>
          </w:tcPr>
          <w:p w14:paraId="5C674B78" w14:textId="3767F4E4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3.02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174" w:type="dxa"/>
            <w:vAlign w:val="center"/>
          </w:tcPr>
          <w:p w14:paraId="01C70F57" w14:textId="1F92CC79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1.69 E-07</w:t>
            </w:r>
          </w:p>
        </w:tc>
        <w:tc>
          <w:tcPr>
            <w:tcW w:w="1619" w:type="dxa"/>
            <w:vAlign w:val="center"/>
          </w:tcPr>
          <w:p w14:paraId="4CA440CA" w14:textId="211DBE17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54566A76" w14:textId="0E30D028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130A0E2E" w14:textId="77777777" w:rsidTr="00197AB8">
        <w:tc>
          <w:tcPr>
            <w:tcW w:w="3060" w:type="dxa"/>
            <w:vAlign w:val="center"/>
          </w:tcPr>
          <w:p w14:paraId="1B2DE987" w14:textId="542251EF" w:rsidR="00197AB8" w:rsidRPr="00197AB8" w:rsidRDefault="002010B0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E</w:t>
            </w:r>
            <w:r w:rsidR="00197AB8" w:rsidRPr="00197AB8">
              <w:rPr>
                <w:rFonts w:ascii="Arial" w:hAnsi="Arial" w:cs="Arial"/>
                <w:sz w:val="18"/>
                <w:szCs w:val="18"/>
              </w:rPr>
              <w:t>thylmalonate</w:t>
            </w:r>
            <w:proofErr w:type="spellEnd"/>
          </w:p>
        </w:tc>
        <w:tc>
          <w:tcPr>
            <w:tcW w:w="1170" w:type="dxa"/>
            <w:vAlign w:val="center"/>
          </w:tcPr>
          <w:p w14:paraId="4B649A90" w14:textId="33E51798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1042" w:type="dxa"/>
            <w:vAlign w:val="center"/>
          </w:tcPr>
          <w:p w14:paraId="6D8A5AD4" w14:textId="2A2AB2DC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1.48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E-15</w:t>
            </w:r>
          </w:p>
        </w:tc>
        <w:tc>
          <w:tcPr>
            <w:tcW w:w="1174" w:type="dxa"/>
            <w:vAlign w:val="center"/>
          </w:tcPr>
          <w:p w14:paraId="6FCB7305" w14:textId="1E64E430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3.44 E-14</w:t>
            </w:r>
          </w:p>
        </w:tc>
        <w:tc>
          <w:tcPr>
            <w:tcW w:w="1619" w:type="dxa"/>
            <w:vAlign w:val="center"/>
          </w:tcPr>
          <w:p w14:paraId="6B087855" w14:textId="6E87A0F1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3EFD35E9" w14:textId="105EE1B1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1E8E3FA9" w14:textId="77777777" w:rsidTr="00197AB8">
        <w:tc>
          <w:tcPr>
            <w:tcW w:w="3060" w:type="dxa"/>
            <w:vAlign w:val="center"/>
          </w:tcPr>
          <w:p w14:paraId="03CEA8B9" w14:textId="0FC12A60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isobutyrylglycine</w:t>
            </w:r>
            <w:proofErr w:type="spellEnd"/>
            <w:r w:rsidRPr="00197AB8">
              <w:rPr>
                <w:rFonts w:ascii="Arial" w:hAnsi="Arial" w:cs="Arial"/>
                <w:sz w:val="18"/>
                <w:szCs w:val="18"/>
              </w:rPr>
              <w:t xml:space="preserve"> (C4)</w:t>
            </w:r>
          </w:p>
        </w:tc>
        <w:tc>
          <w:tcPr>
            <w:tcW w:w="1170" w:type="dxa"/>
            <w:vAlign w:val="center"/>
          </w:tcPr>
          <w:p w14:paraId="2A2B628D" w14:textId="49B6284F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1042" w:type="dxa"/>
            <w:vAlign w:val="center"/>
          </w:tcPr>
          <w:p w14:paraId="5D708E8B" w14:textId="431C6834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2.39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174" w:type="dxa"/>
            <w:vAlign w:val="center"/>
          </w:tcPr>
          <w:p w14:paraId="421943BC" w14:textId="2626179F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1.11 E-06</w:t>
            </w:r>
          </w:p>
        </w:tc>
        <w:tc>
          <w:tcPr>
            <w:tcW w:w="1619" w:type="dxa"/>
            <w:vAlign w:val="center"/>
          </w:tcPr>
          <w:p w14:paraId="5E4869F2" w14:textId="1AC868CE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1B156346" w14:textId="0A664AF0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48532C10" w14:textId="77777777" w:rsidTr="00197AB8">
        <w:tc>
          <w:tcPr>
            <w:tcW w:w="3060" w:type="dxa"/>
            <w:vAlign w:val="center"/>
          </w:tcPr>
          <w:p w14:paraId="522CF7F5" w14:textId="07E8B0C8" w:rsidR="00197AB8" w:rsidRPr="00197AB8" w:rsidRDefault="002010B0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I</w:t>
            </w:r>
            <w:r w:rsidR="00197AB8" w:rsidRPr="00197AB8">
              <w:rPr>
                <w:rFonts w:ascii="Arial" w:hAnsi="Arial" w:cs="Arial"/>
                <w:sz w:val="18"/>
                <w:szCs w:val="18"/>
              </w:rPr>
              <w:t>sovalerylglycine</w:t>
            </w:r>
            <w:proofErr w:type="spellEnd"/>
          </w:p>
        </w:tc>
        <w:tc>
          <w:tcPr>
            <w:tcW w:w="1170" w:type="dxa"/>
            <w:vAlign w:val="center"/>
          </w:tcPr>
          <w:p w14:paraId="2231495F" w14:textId="66C40A25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1042" w:type="dxa"/>
            <w:vAlign w:val="center"/>
          </w:tcPr>
          <w:p w14:paraId="57D89368" w14:textId="33D67B44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1.90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E-05</w:t>
            </w:r>
          </w:p>
        </w:tc>
        <w:tc>
          <w:tcPr>
            <w:tcW w:w="1174" w:type="dxa"/>
            <w:vAlign w:val="center"/>
          </w:tcPr>
          <w:p w14:paraId="2A9BEB14" w14:textId="4581F879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6.52 E-05</w:t>
            </w:r>
          </w:p>
        </w:tc>
        <w:tc>
          <w:tcPr>
            <w:tcW w:w="1619" w:type="dxa"/>
            <w:vAlign w:val="center"/>
          </w:tcPr>
          <w:p w14:paraId="3A962021" w14:textId="6775B4A3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2C5B5EDE" w14:textId="6F94312F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287129BB" w14:textId="77777777" w:rsidTr="00197AB8">
        <w:tc>
          <w:tcPr>
            <w:tcW w:w="3060" w:type="dxa"/>
            <w:vAlign w:val="center"/>
          </w:tcPr>
          <w:p w14:paraId="39CE2B3E" w14:textId="1C5571B4" w:rsidR="00197AB8" w:rsidRPr="00197AB8" w:rsidRDefault="002010B0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M</w:t>
            </w:r>
            <w:r w:rsidR="00197AB8" w:rsidRPr="00197AB8">
              <w:rPr>
                <w:rFonts w:ascii="Arial" w:hAnsi="Arial" w:cs="Arial"/>
                <w:sz w:val="18"/>
                <w:szCs w:val="18"/>
              </w:rPr>
              <w:t>ethylmalonate</w:t>
            </w:r>
          </w:p>
        </w:tc>
        <w:tc>
          <w:tcPr>
            <w:tcW w:w="1170" w:type="dxa"/>
            <w:vAlign w:val="center"/>
          </w:tcPr>
          <w:p w14:paraId="355DC3AA" w14:textId="237BAB3B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042" w:type="dxa"/>
            <w:vAlign w:val="center"/>
          </w:tcPr>
          <w:p w14:paraId="692817F0" w14:textId="4643BA84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1.70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174" w:type="dxa"/>
            <w:vAlign w:val="center"/>
          </w:tcPr>
          <w:p w14:paraId="422B4175" w14:textId="2A20C067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7.04 E-06</w:t>
            </w:r>
          </w:p>
        </w:tc>
        <w:tc>
          <w:tcPr>
            <w:tcW w:w="1619" w:type="dxa"/>
            <w:vAlign w:val="center"/>
          </w:tcPr>
          <w:p w14:paraId="107AF53B" w14:textId="29AA39AC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  <w:vAlign w:val="center"/>
          </w:tcPr>
          <w:p w14:paraId="581E9619" w14:textId="18561F9C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6BA86E76" w14:textId="77777777" w:rsidTr="00197AB8">
        <w:tc>
          <w:tcPr>
            <w:tcW w:w="3060" w:type="dxa"/>
            <w:vAlign w:val="center"/>
          </w:tcPr>
          <w:p w14:paraId="185AACF3" w14:textId="7E7FCCDE" w:rsidR="00197AB8" w:rsidRPr="00197AB8" w:rsidRDefault="002010B0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M</w:t>
            </w:r>
            <w:r w:rsidR="00197AB8" w:rsidRPr="00197AB8">
              <w:rPr>
                <w:rFonts w:ascii="Arial" w:hAnsi="Arial" w:cs="Arial"/>
                <w:sz w:val="18"/>
                <w:szCs w:val="18"/>
              </w:rPr>
              <w:t>ethylsuccinate</w:t>
            </w:r>
            <w:proofErr w:type="spellEnd"/>
          </w:p>
        </w:tc>
        <w:tc>
          <w:tcPr>
            <w:tcW w:w="1170" w:type="dxa"/>
            <w:vAlign w:val="center"/>
          </w:tcPr>
          <w:p w14:paraId="69A99ABA" w14:textId="38E70D40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42" w:type="dxa"/>
            <w:vAlign w:val="center"/>
          </w:tcPr>
          <w:p w14:paraId="2AA1B11B" w14:textId="2F57397D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6.09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174" w:type="dxa"/>
            <w:vAlign w:val="center"/>
          </w:tcPr>
          <w:p w14:paraId="181422FE" w14:textId="24CEBC76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1.64 E-03</w:t>
            </w:r>
          </w:p>
        </w:tc>
        <w:tc>
          <w:tcPr>
            <w:tcW w:w="1619" w:type="dxa"/>
            <w:vAlign w:val="center"/>
          </w:tcPr>
          <w:p w14:paraId="578F1701" w14:textId="1AE12D13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27726C10" w14:textId="2ACDC911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56E22FD9" w14:textId="77777777" w:rsidTr="00197AB8">
        <w:tc>
          <w:tcPr>
            <w:tcW w:w="3060" w:type="dxa"/>
            <w:vAlign w:val="center"/>
          </w:tcPr>
          <w:p w14:paraId="6CE26F60" w14:textId="369962F5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N-</w:t>
            </w: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acetylisoleucine</w:t>
            </w:r>
            <w:proofErr w:type="spellEnd"/>
          </w:p>
        </w:tc>
        <w:tc>
          <w:tcPr>
            <w:tcW w:w="1170" w:type="dxa"/>
            <w:vAlign w:val="center"/>
          </w:tcPr>
          <w:p w14:paraId="45D7A704" w14:textId="0F1D4BC0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0.55</w:t>
            </w:r>
          </w:p>
        </w:tc>
        <w:tc>
          <w:tcPr>
            <w:tcW w:w="1042" w:type="dxa"/>
            <w:vAlign w:val="center"/>
          </w:tcPr>
          <w:p w14:paraId="7D2F2914" w14:textId="40453A97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1.05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E-16</w:t>
            </w:r>
          </w:p>
        </w:tc>
        <w:tc>
          <w:tcPr>
            <w:tcW w:w="1174" w:type="dxa"/>
            <w:vAlign w:val="center"/>
          </w:tcPr>
          <w:p w14:paraId="1547E24C" w14:textId="3165ADF1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3.47 E-15</w:t>
            </w:r>
          </w:p>
        </w:tc>
        <w:tc>
          <w:tcPr>
            <w:tcW w:w="1619" w:type="dxa"/>
            <w:vAlign w:val="center"/>
          </w:tcPr>
          <w:p w14:paraId="01C1452C" w14:textId="30533AC2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6E874801" w14:textId="5855DFD3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69263E82" w14:textId="77777777" w:rsidTr="00197AB8">
        <w:tc>
          <w:tcPr>
            <w:tcW w:w="3060" w:type="dxa"/>
            <w:vAlign w:val="center"/>
          </w:tcPr>
          <w:p w14:paraId="32427D03" w14:textId="39008199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N-</w:t>
            </w: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acetylleucine</w:t>
            </w:r>
            <w:proofErr w:type="spellEnd"/>
          </w:p>
        </w:tc>
        <w:tc>
          <w:tcPr>
            <w:tcW w:w="1170" w:type="dxa"/>
            <w:vAlign w:val="center"/>
          </w:tcPr>
          <w:p w14:paraId="3BC2BB66" w14:textId="2493A891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0.67</w:t>
            </w:r>
          </w:p>
        </w:tc>
        <w:tc>
          <w:tcPr>
            <w:tcW w:w="1042" w:type="dxa"/>
            <w:vAlign w:val="center"/>
          </w:tcPr>
          <w:p w14:paraId="389C13B1" w14:textId="3AE585F4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6.17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E-13</w:t>
            </w:r>
          </w:p>
        </w:tc>
        <w:tc>
          <w:tcPr>
            <w:tcW w:w="1174" w:type="dxa"/>
            <w:vAlign w:val="center"/>
          </w:tcPr>
          <w:p w14:paraId="56AC4CC2" w14:textId="5A3EAC52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8.46 E-12</w:t>
            </w:r>
          </w:p>
        </w:tc>
        <w:tc>
          <w:tcPr>
            <w:tcW w:w="1619" w:type="dxa"/>
            <w:vAlign w:val="center"/>
          </w:tcPr>
          <w:p w14:paraId="2B09980D" w14:textId="2E4451F4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2A1B01F1" w14:textId="04C95527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28F4D050" w14:textId="77777777" w:rsidTr="00197AB8">
        <w:tc>
          <w:tcPr>
            <w:tcW w:w="3060" w:type="dxa"/>
            <w:vAlign w:val="center"/>
          </w:tcPr>
          <w:p w14:paraId="61006BED" w14:textId="016192BD" w:rsidR="00197AB8" w:rsidRPr="00197AB8" w:rsidRDefault="00197AB8" w:rsidP="00197A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N-</w:t>
            </w: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acetylvaline</w:t>
            </w:r>
            <w:proofErr w:type="spellEnd"/>
          </w:p>
        </w:tc>
        <w:tc>
          <w:tcPr>
            <w:tcW w:w="1170" w:type="dxa"/>
            <w:vAlign w:val="center"/>
          </w:tcPr>
          <w:p w14:paraId="68394673" w14:textId="1D905163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0.67</w:t>
            </w:r>
          </w:p>
        </w:tc>
        <w:tc>
          <w:tcPr>
            <w:tcW w:w="1042" w:type="dxa"/>
            <w:vAlign w:val="center"/>
          </w:tcPr>
          <w:p w14:paraId="7850A46F" w14:textId="1250A5FA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2.98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E-23</w:t>
            </w:r>
          </w:p>
        </w:tc>
        <w:tc>
          <w:tcPr>
            <w:tcW w:w="1174" w:type="dxa"/>
            <w:vAlign w:val="center"/>
          </w:tcPr>
          <w:p w14:paraId="48C11D6D" w14:textId="11A3F6C5" w:rsidR="00197AB8" w:rsidRPr="0084271F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2.54 E-21</w:t>
            </w:r>
          </w:p>
        </w:tc>
        <w:tc>
          <w:tcPr>
            <w:tcW w:w="1619" w:type="dxa"/>
            <w:vAlign w:val="center"/>
          </w:tcPr>
          <w:p w14:paraId="3392B60A" w14:textId="08049E8C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1E5E7680" w14:textId="0E0266D0" w:rsidR="00197AB8" w:rsidRPr="00197AB8" w:rsidRDefault="00197AB8" w:rsidP="00197A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197AB8" w:rsidRPr="00141023" w14:paraId="29E9EF84" w14:textId="77777777" w:rsidTr="00197AB8">
        <w:tc>
          <w:tcPr>
            <w:tcW w:w="3060" w:type="dxa"/>
            <w:vAlign w:val="center"/>
          </w:tcPr>
          <w:p w14:paraId="0638B78C" w14:textId="5BFDADAA" w:rsidR="00197AB8" w:rsidRPr="00197AB8" w:rsidRDefault="00197AB8" w:rsidP="00197A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7AB8">
              <w:rPr>
                <w:rFonts w:ascii="Arial" w:hAnsi="Arial" w:cs="Arial"/>
                <w:sz w:val="18"/>
                <w:szCs w:val="18"/>
              </w:rPr>
              <w:t>propionylglycine</w:t>
            </w:r>
            <w:proofErr w:type="spellEnd"/>
            <w:r w:rsidRPr="00197AB8">
              <w:rPr>
                <w:rFonts w:ascii="Arial" w:hAnsi="Arial" w:cs="Arial"/>
                <w:sz w:val="18"/>
                <w:szCs w:val="18"/>
              </w:rPr>
              <w:t xml:space="preserve"> (C3)</w:t>
            </w:r>
          </w:p>
        </w:tc>
        <w:tc>
          <w:tcPr>
            <w:tcW w:w="1170" w:type="dxa"/>
            <w:vAlign w:val="center"/>
          </w:tcPr>
          <w:p w14:paraId="48E63BD8" w14:textId="42C58786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0.20</w:t>
            </w:r>
          </w:p>
        </w:tc>
        <w:tc>
          <w:tcPr>
            <w:tcW w:w="1042" w:type="dxa"/>
            <w:vAlign w:val="center"/>
          </w:tcPr>
          <w:p w14:paraId="439299F8" w14:textId="3AFC3479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2.52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  <w:vAlign w:val="center"/>
          </w:tcPr>
          <w:p w14:paraId="6A29AA64" w14:textId="6AF344D1" w:rsidR="00197AB8" w:rsidRPr="0084271F" w:rsidRDefault="00197AB8" w:rsidP="00197A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6.10 E-03</w:t>
            </w:r>
          </w:p>
        </w:tc>
        <w:tc>
          <w:tcPr>
            <w:tcW w:w="1619" w:type="dxa"/>
            <w:vAlign w:val="center"/>
          </w:tcPr>
          <w:p w14:paraId="5B7A9C5D" w14:textId="07613E34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  <w:vAlign w:val="center"/>
          </w:tcPr>
          <w:p w14:paraId="09CD740E" w14:textId="527D718C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color w:val="000000"/>
                <w:sz w:val="18"/>
                <w:szCs w:val="18"/>
              </w:rPr>
              <w:t>BCAA Metabolism</w:t>
            </w:r>
          </w:p>
        </w:tc>
      </w:tr>
      <w:tr w:rsidR="00197AB8" w:rsidRPr="00141023" w14:paraId="3881E44C" w14:textId="77777777" w:rsidTr="00197AB8">
        <w:tc>
          <w:tcPr>
            <w:tcW w:w="3060" w:type="dxa"/>
            <w:vAlign w:val="center"/>
          </w:tcPr>
          <w:p w14:paraId="0E9657CC" w14:textId="3A9F8A94" w:rsidR="00197AB8" w:rsidRPr="00197AB8" w:rsidRDefault="002010B0" w:rsidP="00197A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K</w:t>
            </w:r>
            <w:r w:rsidR="00197AB8" w:rsidRPr="00197AB8">
              <w:rPr>
                <w:rFonts w:ascii="Arial" w:hAnsi="Arial" w:cs="Arial"/>
                <w:sz w:val="18"/>
                <w:szCs w:val="18"/>
              </w:rPr>
              <w:t>ynurenate</w:t>
            </w:r>
          </w:p>
        </w:tc>
        <w:tc>
          <w:tcPr>
            <w:tcW w:w="1170" w:type="dxa"/>
            <w:vAlign w:val="center"/>
          </w:tcPr>
          <w:p w14:paraId="38B2F378" w14:textId="2BC91FBF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0.77</w:t>
            </w:r>
          </w:p>
        </w:tc>
        <w:tc>
          <w:tcPr>
            <w:tcW w:w="1042" w:type="dxa"/>
            <w:vAlign w:val="center"/>
          </w:tcPr>
          <w:p w14:paraId="44330B93" w14:textId="7875D8D3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3.23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174" w:type="dxa"/>
            <w:vAlign w:val="center"/>
          </w:tcPr>
          <w:p w14:paraId="754FDD17" w14:textId="19BFB79A" w:rsidR="00197AB8" w:rsidRPr="0084271F" w:rsidRDefault="00197AB8" w:rsidP="00197A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1.49 E-06</w:t>
            </w:r>
          </w:p>
        </w:tc>
        <w:tc>
          <w:tcPr>
            <w:tcW w:w="1619" w:type="dxa"/>
            <w:vAlign w:val="center"/>
          </w:tcPr>
          <w:p w14:paraId="13E1C1A1" w14:textId="0E0931A4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56CE0425" w14:textId="5BC7C2EE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Kynurenine Metabolism</w:t>
            </w:r>
          </w:p>
        </w:tc>
      </w:tr>
      <w:tr w:rsidR="00197AB8" w:rsidRPr="00141023" w14:paraId="54A48402" w14:textId="77777777" w:rsidTr="00197AB8">
        <w:tc>
          <w:tcPr>
            <w:tcW w:w="3060" w:type="dxa"/>
            <w:vAlign w:val="center"/>
          </w:tcPr>
          <w:p w14:paraId="6A1FFDD1" w14:textId="6F91568A" w:rsidR="00197AB8" w:rsidRPr="00197AB8" w:rsidRDefault="002010B0" w:rsidP="00197A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color w:val="000000"/>
                <w:sz w:val="18"/>
                <w:szCs w:val="18"/>
              </w:rPr>
              <w:t>K</w:t>
            </w:r>
            <w:r w:rsidR="00197AB8" w:rsidRPr="00197AB8">
              <w:rPr>
                <w:rFonts w:ascii="Arial" w:hAnsi="Arial" w:cs="Arial"/>
                <w:color w:val="000000"/>
                <w:sz w:val="18"/>
                <w:szCs w:val="18"/>
              </w:rPr>
              <w:t>ynurenine</w:t>
            </w:r>
          </w:p>
        </w:tc>
        <w:tc>
          <w:tcPr>
            <w:tcW w:w="1170" w:type="dxa"/>
            <w:vAlign w:val="center"/>
          </w:tcPr>
          <w:p w14:paraId="68591C55" w14:textId="65F608A2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1042" w:type="dxa"/>
            <w:vAlign w:val="center"/>
          </w:tcPr>
          <w:p w14:paraId="3DA0C7D0" w14:textId="5C0C12CF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6.86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97AB8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174" w:type="dxa"/>
            <w:vAlign w:val="center"/>
          </w:tcPr>
          <w:p w14:paraId="5C1E55B8" w14:textId="563A684A" w:rsidR="00197AB8" w:rsidRPr="0084271F" w:rsidRDefault="00197AB8" w:rsidP="00197A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3.56 E-07</w:t>
            </w:r>
          </w:p>
        </w:tc>
        <w:tc>
          <w:tcPr>
            <w:tcW w:w="1619" w:type="dxa"/>
            <w:vAlign w:val="center"/>
          </w:tcPr>
          <w:p w14:paraId="12CB67E9" w14:textId="40901609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205E16FC" w14:textId="0581387A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Kynurenine Metabolism</w:t>
            </w:r>
          </w:p>
        </w:tc>
      </w:tr>
      <w:tr w:rsidR="00197AB8" w:rsidRPr="00141023" w14:paraId="28C9B985" w14:textId="77777777" w:rsidTr="00197AB8">
        <w:tc>
          <w:tcPr>
            <w:tcW w:w="3060" w:type="dxa"/>
            <w:vAlign w:val="center"/>
          </w:tcPr>
          <w:p w14:paraId="46691EFC" w14:textId="115E750F" w:rsidR="00197AB8" w:rsidRPr="00197AB8" w:rsidRDefault="00197AB8" w:rsidP="00197A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color w:val="000000"/>
                <w:sz w:val="18"/>
                <w:szCs w:val="18"/>
              </w:rPr>
              <w:t>N-</w:t>
            </w:r>
            <w:proofErr w:type="spellStart"/>
            <w:r w:rsidRPr="00197AB8">
              <w:rPr>
                <w:rFonts w:ascii="Arial" w:hAnsi="Arial" w:cs="Arial"/>
                <w:color w:val="000000"/>
                <w:sz w:val="18"/>
                <w:szCs w:val="18"/>
              </w:rPr>
              <w:t>acetylkynurenine</w:t>
            </w:r>
            <w:proofErr w:type="spellEnd"/>
          </w:p>
        </w:tc>
        <w:tc>
          <w:tcPr>
            <w:tcW w:w="1170" w:type="dxa"/>
            <w:vAlign w:val="center"/>
          </w:tcPr>
          <w:p w14:paraId="49D696B8" w14:textId="51BEE0A6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1042" w:type="dxa"/>
            <w:vAlign w:val="center"/>
          </w:tcPr>
          <w:p w14:paraId="4860DD45" w14:textId="4CD74125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2.17 E-08</w:t>
            </w:r>
          </w:p>
        </w:tc>
        <w:tc>
          <w:tcPr>
            <w:tcW w:w="1174" w:type="dxa"/>
            <w:vAlign w:val="center"/>
          </w:tcPr>
          <w:p w14:paraId="47158465" w14:textId="6CFC7C38" w:rsidR="00197AB8" w:rsidRPr="0084271F" w:rsidRDefault="00197AB8" w:rsidP="00197A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1.27 E-07</w:t>
            </w:r>
          </w:p>
        </w:tc>
        <w:tc>
          <w:tcPr>
            <w:tcW w:w="1619" w:type="dxa"/>
            <w:vAlign w:val="center"/>
          </w:tcPr>
          <w:p w14:paraId="1F84F8DA" w14:textId="1AEA8F3B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  <w:vAlign w:val="center"/>
          </w:tcPr>
          <w:p w14:paraId="4B4B74B9" w14:textId="26E81B07" w:rsidR="00197AB8" w:rsidRPr="00197AB8" w:rsidRDefault="00197AB8" w:rsidP="00197A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7AB8">
              <w:rPr>
                <w:rFonts w:ascii="Arial" w:hAnsi="Arial" w:cs="Arial"/>
                <w:sz w:val="18"/>
                <w:szCs w:val="18"/>
              </w:rPr>
              <w:t>Kynurenine Metabolism</w:t>
            </w:r>
          </w:p>
        </w:tc>
      </w:tr>
      <w:tr w:rsidR="004602B8" w:rsidRPr="00141023" w14:paraId="2F9B5427" w14:textId="77777777" w:rsidTr="00EB5530">
        <w:tc>
          <w:tcPr>
            <w:tcW w:w="3060" w:type="dxa"/>
          </w:tcPr>
          <w:p w14:paraId="52E84F4C" w14:textId="49A82330" w:rsidR="004602B8" w:rsidRPr="00755166" w:rsidRDefault="004602B8" w:rsidP="00755166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acetylcarnitine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(C2)</w:t>
            </w:r>
          </w:p>
        </w:tc>
        <w:tc>
          <w:tcPr>
            <w:tcW w:w="1170" w:type="dxa"/>
          </w:tcPr>
          <w:p w14:paraId="35370654" w14:textId="7D801F1C" w:rsidR="004602B8" w:rsidRPr="00755166" w:rsidRDefault="004602B8" w:rsidP="00755166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42" w:type="dxa"/>
          </w:tcPr>
          <w:p w14:paraId="1AFA97B0" w14:textId="2AF4CF37" w:rsidR="004602B8" w:rsidRPr="00755166" w:rsidRDefault="004602B8" w:rsidP="00755166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1.64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174" w:type="dxa"/>
          </w:tcPr>
          <w:p w14:paraId="1A9A063E" w14:textId="6BAEC628" w:rsidR="004602B8" w:rsidRPr="00755166" w:rsidRDefault="004602B8" w:rsidP="00755166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7.90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619" w:type="dxa"/>
          </w:tcPr>
          <w:p w14:paraId="21EE410E" w14:textId="256D4A89" w:rsidR="004602B8" w:rsidRPr="00755166" w:rsidRDefault="004602B8" w:rsidP="00755166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4C428955" w14:textId="3232B3D2" w:rsidR="004602B8" w:rsidRPr="00755166" w:rsidRDefault="004602B8" w:rsidP="00755166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6D1F5235" w14:textId="77777777" w:rsidTr="00062EB2">
        <w:tc>
          <w:tcPr>
            <w:tcW w:w="3060" w:type="dxa"/>
          </w:tcPr>
          <w:p w14:paraId="74F82093" w14:textId="7186ED17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propionylcarnitine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(C3)</w:t>
            </w:r>
          </w:p>
        </w:tc>
        <w:tc>
          <w:tcPr>
            <w:tcW w:w="1170" w:type="dxa"/>
          </w:tcPr>
          <w:p w14:paraId="6E06A162" w14:textId="73B74148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1042" w:type="dxa"/>
          </w:tcPr>
          <w:p w14:paraId="0F6A21B8" w14:textId="0CBE2D00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2.01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174" w:type="dxa"/>
          </w:tcPr>
          <w:p w14:paraId="759C3FB8" w14:textId="422FA439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8.25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619" w:type="dxa"/>
          </w:tcPr>
          <w:p w14:paraId="064578AC" w14:textId="2213AD92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323317A8" w14:textId="7438CE18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23D6DB7F" w14:textId="77777777" w:rsidTr="00062EB2">
        <w:tc>
          <w:tcPr>
            <w:tcW w:w="3060" w:type="dxa"/>
          </w:tcPr>
          <w:p w14:paraId="65A1B4B6" w14:textId="4AC77646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3-hydroxybutyrylcarnitine (C3-DC)</w:t>
            </w:r>
          </w:p>
        </w:tc>
        <w:tc>
          <w:tcPr>
            <w:tcW w:w="1170" w:type="dxa"/>
          </w:tcPr>
          <w:p w14:paraId="079E94E5" w14:textId="6E9F6DEE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0.52</w:t>
            </w:r>
          </w:p>
        </w:tc>
        <w:tc>
          <w:tcPr>
            <w:tcW w:w="1042" w:type="dxa"/>
          </w:tcPr>
          <w:p w14:paraId="69C2C272" w14:textId="76D11F6E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6.81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174" w:type="dxa"/>
          </w:tcPr>
          <w:p w14:paraId="6FAA8486" w14:textId="5E42C295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4.55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619" w:type="dxa"/>
          </w:tcPr>
          <w:p w14:paraId="7BAB0535" w14:textId="5CC061BC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6AF3BE42" w14:textId="4BDC4C7D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14ECD047" w14:textId="77777777" w:rsidTr="00062EB2">
        <w:tc>
          <w:tcPr>
            <w:tcW w:w="3060" w:type="dxa"/>
          </w:tcPr>
          <w:p w14:paraId="04AF51CF" w14:textId="0BB60D76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3-hydroxybutyrylcarnitine (C3-DC)</w:t>
            </w:r>
          </w:p>
        </w:tc>
        <w:tc>
          <w:tcPr>
            <w:tcW w:w="1170" w:type="dxa"/>
          </w:tcPr>
          <w:p w14:paraId="54E22E4A" w14:textId="47522CF2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0.48</w:t>
            </w:r>
          </w:p>
        </w:tc>
        <w:tc>
          <w:tcPr>
            <w:tcW w:w="1042" w:type="dxa"/>
          </w:tcPr>
          <w:p w14:paraId="0416C0A7" w14:textId="4FAFB546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9.79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E-05</w:t>
            </w:r>
          </w:p>
        </w:tc>
        <w:tc>
          <w:tcPr>
            <w:tcW w:w="1174" w:type="dxa"/>
          </w:tcPr>
          <w:p w14:paraId="77E96C21" w14:textId="202C4AEA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3.00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619" w:type="dxa"/>
          </w:tcPr>
          <w:p w14:paraId="50E6274C" w14:textId="22240267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287E6B73" w14:textId="071B61DD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192A64AA" w14:textId="77777777" w:rsidTr="00062EB2">
        <w:tc>
          <w:tcPr>
            <w:tcW w:w="3060" w:type="dxa"/>
          </w:tcPr>
          <w:p w14:paraId="5BFF01CB" w14:textId="6FAC7AA2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malonylcarnitine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(C3-DC)</w:t>
            </w:r>
          </w:p>
        </w:tc>
        <w:tc>
          <w:tcPr>
            <w:tcW w:w="1170" w:type="dxa"/>
          </w:tcPr>
          <w:p w14:paraId="60F4A5F5" w14:textId="08D59487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0.42</w:t>
            </w:r>
          </w:p>
        </w:tc>
        <w:tc>
          <w:tcPr>
            <w:tcW w:w="1042" w:type="dxa"/>
          </w:tcPr>
          <w:p w14:paraId="248F8059" w14:textId="22CA1114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2.27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E-16</w:t>
            </w:r>
          </w:p>
        </w:tc>
        <w:tc>
          <w:tcPr>
            <w:tcW w:w="1174" w:type="dxa"/>
          </w:tcPr>
          <w:p w14:paraId="303B8FBA" w14:textId="3DD1440C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6.23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E-15</w:t>
            </w:r>
          </w:p>
        </w:tc>
        <w:tc>
          <w:tcPr>
            <w:tcW w:w="1619" w:type="dxa"/>
          </w:tcPr>
          <w:p w14:paraId="7805B1A7" w14:textId="179DBA2A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0D7D40C4" w14:textId="08B52DE6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0D9EC54D" w14:textId="77777777" w:rsidTr="00062EB2">
        <w:tc>
          <w:tcPr>
            <w:tcW w:w="3060" w:type="dxa"/>
          </w:tcPr>
          <w:p w14:paraId="0A648FD9" w14:textId="290BA18F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butyrylcarnitine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(C4)</w:t>
            </w:r>
          </w:p>
        </w:tc>
        <w:tc>
          <w:tcPr>
            <w:tcW w:w="1170" w:type="dxa"/>
          </w:tcPr>
          <w:p w14:paraId="4EEF3340" w14:textId="7B63D3D8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42" w:type="dxa"/>
          </w:tcPr>
          <w:p w14:paraId="498DF9AA" w14:textId="3CFDED27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2.51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174" w:type="dxa"/>
          </w:tcPr>
          <w:p w14:paraId="66AFB94F" w14:textId="50ADFD0A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1.00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E-05</w:t>
            </w:r>
          </w:p>
        </w:tc>
        <w:tc>
          <w:tcPr>
            <w:tcW w:w="1619" w:type="dxa"/>
          </w:tcPr>
          <w:p w14:paraId="7E6501A2" w14:textId="16869094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03FCA050" w14:textId="1BF3CB23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64BB2CBD" w14:textId="77777777" w:rsidTr="00062EB2">
        <w:tc>
          <w:tcPr>
            <w:tcW w:w="3060" w:type="dxa"/>
          </w:tcPr>
          <w:p w14:paraId="1F03E335" w14:textId="0240EEC6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isobutyrylcarnitine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(C4)</w:t>
            </w:r>
          </w:p>
        </w:tc>
        <w:tc>
          <w:tcPr>
            <w:tcW w:w="1170" w:type="dxa"/>
          </w:tcPr>
          <w:p w14:paraId="73301FA0" w14:textId="0A5D07AF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042" w:type="dxa"/>
          </w:tcPr>
          <w:p w14:paraId="183A1FE2" w14:textId="747FD68B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5.45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174" w:type="dxa"/>
          </w:tcPr>
          <w:p w14:paraId="08E5E42B" w14:textId="42B9102A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2.41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619" w:type="dxa"/>
          </w:tcPr>
          <w:p w14:paraId="766EE889" w14:textId="0A8110C2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</w:tcPr>
          <w:p w14:paraId="17DBC256" w14:textId="236B72B4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5AF8E41C" w14:textId="77777777" w:rsidTr="00062EB2">
        <w:tc>
          <w:tcPr>
            <w:tcW w:w="3060" w:type="dxa"/>
          </w:tcPr>
          <w:p w14:paraId="7BB04425" w14:textId="1115813D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2-methylmalonylcarnitine (C4-DC)</w:t>
            </w:r>
          </w:p>
        </w:tc>
        <w:tc>
          <w:tcPr>
            <w:tcW w:w="1170" w:type="dxa"/>
          </w:tcPr>
          <w:p w14:paraId="34333874" w14:textId="3C53BDE6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  <w:tc>
          <w:tcPr>
            <w:tcW w:w="1042" w:type="dxa"/>
          </w:tcPr>
          <w:p w14:paraId="2C097B1B" w14:textId="6756897B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1.74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E-15</w:t>
            </w:r>
          </w:p>
        </w:tc>
        <w:tc>
          <w:tcPr>
            <w:tcW w:w="1174" w:type="dxa"/>
          </w:tcPr>
          <w:p w14:paraId="02C480CC" w14:textId="52E1FD23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3.70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E-14</w:t>
            </w:r>
          </w:p>
        </w:tc>
        <w:tc>
          <w:tcPr>
            <w:tcW w:w="1619" w:type="dxa"/>
          </w:tcPr>
          <w:p w14:paraId="478DB83F" w14:textId="4E148371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22E23430" w14:textId="13B2DAC6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749311AF" w14:textId="77777777" w:rsidTr="00062EB2">
        <w:tc>
          <w:tcPr>
            <w:tcW w:w="3060" w:type="dxa"/>
          </w:tcPr>
          <w:p w14:paraId="1953FBBD" w14:textId="6EBD34A3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succinylcarnitine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(C4-DC)</w:t>
            </w:r>
          </w:p>
        </w:tc>
        <w:tc>
          <w:tcPr>
            <w:tcW w:w="1170" w:type="dxa"/>
          </w:tcPr>
          <w:p w14:paraId="45ED34E9" w14:textId="71516496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1042" w:type="dxa"/>
          </w:tcPr>
          <w:p w14:paraId="3813B1C7" w14:textId="7DE51E9A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1.07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174" w:type="dxa"/>
          </w:tcPr>
          <w:p w14:paraId="6697DEAE" w14:textId="5A0D7F85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8.64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619" w:type="dxa"/>
          </w:tcPr>
          <w:p w14:paraId="6B46ACAC" w14:textId="72886BD6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Energy</w:t>
            </w:r>
          </w:p>
        </w:tc>
        <w:tc>
          <w:tcPr>
            <w:tcW w:w="2465" w:type="dxa"/>
          </w:tcPr>
          <w:p w14:paraId="115B3F2B" w14:textId="215CE641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5DE8F451" w14:textId="77777777" w:rsidTr="00062EB2">
        <w:tc>
          <w:tcPr>
            <w:tcW w:w="3060" w:type="dxa"/>
          </w:tcPr>
          <w:p w14:paraId="491A6833" w14:textId="2A2056FE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2-methylbutyroylcarnitine (C5)</w:t>
            </w:r>
          </w:p>
        </w:tc>
        <w:tc>
          <w:tcPr>
            <w:tcW w:w="1170" w:type="dxa"/>
          </w:tcPr>
          <w:p w14:paraId="151C4FA9" w14:textId="26450832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0.52</w:t>
            </w:r>
          </w:p>
        </w:tc>
        <w:tc>
          <w:tcPr>
            <w:tcW w:w="1042" w:type="dxa"/>
          </w:tcPr>
          <w:p w14:paraId="7A28C5C8" w14:textId="59D401DD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3.96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E-12</w:t>
            </w:r>
          </w:p>
        </w:tc>
        <w:tc>
          <w:tcPr>
            <w:tcW w:w="1174" w:type="dxa"/>
          </w:tcPr>
          <w:p w14:paraId="09387D20" w14:textId="52C13B51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4.99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E-11</w:t>
            </w:r>
          </w:p>
        </w:tc>
        <w:tc>
          <w:tcPr>
            <w:tcW w:w="1619" w:type="dxa"/>
          </w:tcPr>
          <w:p w14:paraId="5724E4A7" w14:textId="419FFFC0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</w:tcPr>
          <w:p w14:paraId="3D64C511" w14:textId="0A8B3164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7858C564" w14:textId="77777777" w:rsidTr="00062EB2">
        <w:tc>
          <w:tcPr>
            <w:tcW w:w="3060" w:type="dxa"/>
          </w:tcPr>
          <w:p w14:paraId="4CF1AAC8" w14:textId="276336C3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glutaroylcarnitine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(C5)</w:t>
            </w:r>
          </w:p>
        </w:tc>
        <w:tc>
          <w:tcPr>
            <w:tcW w:w="1170" w:type="dxa"/>
          </w:tcPr>
          <w:p w14:paraId="6E318EF3" w14:textId="2CB10277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042" w:type="dxa"/>
          </w:tcPr>
          <w:p w14:paraId="7E45E760" w14:textId="3558684F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6.10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E-12</w:t>
            </w:r>
          </w:p>
        </w:tc>
        <w:tc>
          <w:tcPr>
            <w:tcW w:w="1174" w:type="dxa"/>
          </w:tcPr>
          <w:p w14:paraId="5ACA4BAE" w14:textId="07F8116D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7.43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E-11</w:t>
            </w:r>
          </w:p>
        </w:tc>
        <w:tc>
          <w:tcPr>
            <w:tcW w:w="1619" w:type="dxa"/>
          </w:tcPr>
          <w:p w14:paraId="1DC62B27" w14:textId="3CAE70C1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</w:tcPr>
          <w:p w14:paraId="567241F2" w14:textId="29870BB8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78704563" w14:textId="77777777" w:rsidTr="00062EB2">
        <w:tc>
          <w:tcPr>
            <w:tcW w:w="3060" w:type="dxa"/>
          </w:tcPr>
          <w:p w14:paraId="00997D6D" w14:textId="7BD9CC2F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isovalerylcarnitine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(C5)</w:t>
            </w:r>
          </w:p>
        </w:tc>
        <w:tc>
          <w:tcPr>
            <w:tcW w:w="1170" w:type="dxa"/>
          </w:tcPr>
          <w:p w14:paraId="1B6D67E3" w14:textId="26515B21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042" w:type="dxa"/>
          </w:tcPr>
          <w:p w14:paraId="4F37262A" w14:textId="1BA65D31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5.04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174" w:type="dxa"/>
          </w:tcPr>
          <w:p w14:paraId="11BFEF2B" w14:textId="0B6049B3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1.91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E-05</w:t>
            </w:r>
          </w:p>
        </w:tc>
        <w:tc>
          <w:tcPr>
            <w:tcW w:w="1619" w:type="dxa"/>
          </w:tcPr>
          <w:p w14:paraId="0B46EE96" w14:textId="7BAB9948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</w:tcPr>
          <w:p w14:paraId="3B3B992E" w14:textId="69EFAF3D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62E54077" w14:textId="77777777" w:rsidTr="00062EB2">
        <w:tc>
          <w:tcPr>
            <w:tcW w:w="3060" w:type="dxa"/>
          </w:tcPr>
          <w:p w14:paraId="0622D257" w14:textId="6A2412FC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tiglyl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carnitine (C5)</w:t>
            </w:r>
          </w:p>
        </w:tc>
        <w:tc>
          <w:tcPr>
            <w:tcW w:w="1170" w:type="dxa"/>
          </w:tcPr>
          <w:p w14:paraId="00EC1253" w14:textId="68936E2A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1042" w:type="dxa"/>
          </w:tcPr>
          <w:p w14:paraId="7B87AEE6" w14:textId="0C890C4A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1.51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174" w:type="dxa"/>
          </w:tcPr>
          <w:p w14:paraId="1F4DA8F7" w14:textId="2AB20B17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1.18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619" w:type="dxa"/>
          </w:tcPr>
          <w:p w14:paraId="0157D10B" w14:textId="67E5123F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</w:tcPr>
          <w:p w14:paraId="20FB4726" w14:textId="62961BE4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5A9B58F5" w14:textId="77777777" w:rsidTr="00062EB2">
        <w:tc>
          <w:tcPr>
            <w:tcW w:w="3060" w:type="dxa"/>
          </w:tcPr>
          <w:p w14:paraId="0FE6FB66" w14:textId="59FB1AF9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3-methylglutarylcarnitine (C6-DC)</w:t>
            </w:r>
          </w:p>
        </w:tc>
        <w:tc>
          <w:tcPr>
            <w:tcW w:w="1170" w:type="dxa"/>
          </w:tcPr>
          <w:p w14:paraId="2B4731E7" w14:textId="6095B6DC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1042" w:type="dxa"/>
          </w:tcPr>
          <w:p w14:paraId="65522715" w14:textId="00A92BAF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2.73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E-11</w:t>
            </w:r>
          </w:p>
        </w:tc>
        <w:tc>
          <w:tcPr>
            <w:tcW w:w="1174" w:type="dxa"/>
          </w:tcPr>
          <w:p w14:paraId="1BB24B5D" w14:textId="57712555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3.08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E-10</w:t>
            </w:r>
          </w:p>
        </w:tc>
        <w:tc>
          <w:tcPr>
            <w:tcW w:w="1619" w:type="dxa"/>
          </w:tcPr>
          <w:p w14:paraId="2201F67E" w14:textId="7B554C2D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465" w:type="dxa"/>
          </w:tcPr>
          <w:p w14:paraId="405A1318" w14:textId="63EE258D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0F543FC1" w14:textId="77777777" w:rsidTr="00062EB2">
        <w:tc>
          <w:tcPr>
            <w:tcW w:w="3060" w:type="dxa"/>
          </w:tcPr>
          <w:p w14:paraId="14B095A9" w14:textId="6665376B" w:rsidR="004602B8" w:rsidRPr="004602B8" w:rsidRDefault="004602B8" w:rsidP="00197AB8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hexanoylcarnitine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(C6)</w:t>
            </w:r>
          </w:p>
        </w:tc>
        <w:tc>
          <w:tcPr>
            <w:tcW w:w="1170" w:type="dxa"/>
          </w:tcPr>
          <w:p w14:paraId="556A2206" w14:textId="6A2AD3E9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1042" w:type="dxa"/>
          </w:tcPr>
          <w:p w14:paraId="63A831C5" w14:textId="74FD7FE9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6.99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E-11</w:t>
            </w:r>
          </w:p>
        </w:tc>
        <w:tc>
          <w:tcPr>
            <w:tcW w:w="1174" w:type="dxa"/>
          </w:tcPr>
          <w:p w14:paraId="468A3A7E" w14:textId="3C20F559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7.36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E-10</w:t>
            </w:r>
          </w:p>
        </w:tc>
        <w:tc>
          <w:tcPr>
            <w:tcW w:w="1619" w:type="dxa"/>
          </w:tcPr>
          <w:p w14:paraId="3FF2CB24" w14:textId="0420BF96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6067F5F9" w14:textId="1D9C5208" w:rsidR="004602B8" w:rsidRPr="004602B8" w:rsidRDefault="004602B8" w:rsidP="00197AB8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4602B8" w:rsidRPr="00141023" w14:paraId="620529F4" w14:textId="77777777" w:rsidTr="00BB3311">
        <w:tc>
          <w:tcPr>
            <w:tcW w:w="3060" w:type="dxa"/>
          </w:tcPr>
          <w:p w14:paraId="193A40D2" w14:textId="0382AB10" w:rsidR="004602B8" w:rsidRPr="004602B8" w:rsidRDefault="002010B0" w:rsidP="004602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A</w:t>
            </w:r>
            <w:r w:rsidR="004602B8" w:rsidRPr="004602B8">
              <w:rPr>
                <w:rFonts w:ascii="Arial" w:hAnsi="Arial" w:cs="Arial"/>
                <w:sz w:val="18"/>
                <w:szCs w:val="18"/>
              </w:rPr>
              <w:t>rabinose</w:t>
            </w:r>
          </w:p>
        </w:tc>
        <w:tc>
          <w:tcPr>
            <w:tcW w:w="1170" w:type="dxa"/>
          </w:tcPr>
          <w:p w14:paraId="6AD58769" w14:textId="17D04F20" w:rsidR="004602B8" w:rsidRPr="004602B8" w:rsidRDefault="004602B8" w:rsidP="004602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0.48</w:t>
            </w:r>
          </w:p>
        </w:tc>
        <w:tc>
          <w:tcPr>
            <w:tcW w:w="1042" w:type="dxa"/>
          </w:tcPr>
          <w:p w14:paraId="1CB8C028" w14:textId="2E39605B" w:rsidR="004602B8" w:rsidRPr="004602B8" w:rsidRDefault="004602B8" w:rsidP="004602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1.60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E-13</w:t>
            </w:r>
          </w:p>
        </w:tc>
        <w:tc>
          <w:tcPr>
            <w:tcW w:w="1174" w:type="dxa"/>
          </w:tcPr>
          <w:p w14:paraId="76B07F7E" w14:textId="7A096D0A" w:rsidR="004602B8" w:rsidRPr="004602B8" w:rsidRDefault="004602B8" w:rsidP="004602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2.40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E-12</w:t>
            </w:r>
          </w:p>
        </w:tc>
        <w:tc>
          <w:tcPr>
            <w:tcW w:w="1619" w:type="dxa"/>
          </w:tcPr>
          <w:p w14:paraId="6C17F11E" w14:textId="7EC14198" w:rsidR="004602B8" w:rsidRPr="004602B8" w:rsidRDefault="004602B8" w:rsidP="004602B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6D89FEE9" w14:textId="78177849" w:rsidR="004602B8" w:rsidRPr="004602B8" w:rsidRDefault="004602B8" w:rsidP="004602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0958281D" w14:textId="77777777" w:rsidTr="00BB3311">
        <w:tc>
          <w:tcPr>
            <w:tcW w:w="3060" w:type="dxa"/>
          </w:tcPr>
          <w:p w14:paraId="7A1D0F64" w14:textId="26B69093" w:rsidR="004602B8" w:rsidRPr="004602B8" w:rsidRDefault="004602B8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arabitol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>/xylitol</w:t>
            </w:r>
          </w:p>
        </w:tc>
        <w:tc>
          <w:tcPr>
            <w:tcW w:w="1170" w:type="dxa"/>
          </w:tcPr>
          <w:p w14:paraId="47E45D3F" w14:textId="3DD836D9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0.56</w:t>
            </w:r>
          </w:p>
        </w:tc>
        <w:tc>
          <w:tcPr>
            <w:tcW w:w="1042" w:type="dxa"/>
          </w:tcPr>
          <w:p w14:paraId="1EDA25B6" w14:textId="6A324B5D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1.62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E-16</w:t>
            </w:r>
          </w:p>
        </w:tc>
        <w:tc>
          <w:tcPr>
            <w:tcW w:w="1174" w:type="dxa"/>
          </w:tcPr>
          <w:p w14:paraId="31E57935" w14:textId="514FB617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4.77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E-15</w:t>
            </w:r>
          </w:p>
        </w:tc>
        <w:tc>
          <w:tcPr>
            <w:tcW w:w="1619" w:type="dxa"/>
          </w:tcPr>
          <w:p w14:paraId="4B67A1AC" w14:textId="5601E7A3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61B21EE5" w14:textId="47893C21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66471760" w14:textId="77777777" w:rsidTr="00BB3311">
        <w:tc>
          <w:tcPr>
            <w:tcW w:w="3060" w:type="dxa"/>
          </w:tcPr>
          <w:p w14:paraId="160789C0" w14:textId="55754A51" w:rsidR="004602B8" w:rsidRPr="004602B8" w:rsidRDefault="004602B8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arabonate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xylonate</w:t>
            </w:r>
            <w:proofErr w:type="spellEnd"/>
          </w:p>
        </w:tc>
        <w:tc>
          <w:tcPr>
            <w:tcW w:w="1170" w:type="dxa"/>
          </w:tcPr>
          <w:p w14:paraId="3A3C3A7B" w14:textId="0EAE8E2C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0.66</w:t>
            </w:r>
          </w:p>
        </w:tc>
        <w:tc>
          <w:tcPr>
            <w:tcW w:w="1042" w:type="dxa"/>
          </w:tcPr>
          <w:p w14:paraId="339C4F36" w14:textId="2682137E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4.27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E-18</w:t>
            </w:r>
          </w:p>
        </w:tc>
        <w:tc>
          <w:tcPr>
            <w:tcW w:w="1174" w:type="dxa"/>
          </w:tcPr>
          <w:p w14:paraId="0E978BE2" w14:textId="2B75627A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1.56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E-16</w:t>
            </w:r>
          </w:p>
        </w:tc>
        <w:tc>
          <w:tcPr>
            <w:tcW w:w="1619" w:type="dxa"/>
          </w:tcPr>
          <w:p w14:paraId="66DE1898" w14:textId="4E2E8B36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71626199" w14:textId="0495688E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5BEB1403" w14:textId="77777777" w:rsidTr="00BB3311">
        <w:tc>
          <w:tcPr>
            <w:tcW w:w="3060" w:type="dxa"/>
          </w:tcPr>
          <w:p w14:paraId="5058B430" w14:textId="01164A9C" w:rsidR="004602B8" w:rsidRPr="004602B8" w:rsidRDefault="004602B8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erythronate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170" w:type="dxa"/>
          </w:tcPr>
          <w:p w14:paraId="76056801" w14:textId="280DBB7D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0.6</w:t>
            </w:r>
            <w:r w:rsidR="008427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2" w:type="dxa"/>
          </w:tcPr>
          <w:p w14:paraId="4873F502" w14:textId="4768B644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2.1</w:t>
            </w:r>
            <w:r>
              <w:rPr>
                <w:rFonts w:ascii="Arial" w:hAnsi="Arial" w:cs="Arial"/>
                <w:sz w:val="18"/>
                <w:szCs w:val="18"/>
              </w:rPr>
              <w:t xml:space="preserve">2 </w:t>
            </w:r>
            <w:r w:rsidRPr="004602B8">
              <w:rPr>
                <w:rFonts w:ascii="Arial" w:hAnsi="Arial" w:cs="Arial"/>
                <w:sz w:val="18"/>
                <w:szCs w:val="18"/>
              </w:rPr>
              <w:t>E-19</w:t>
            </w:r>
          </w:p>
        </w:tc>
        <w:tc>
          <w:tcPr>
            <w:tcW w:w="1174" w:type="dxa"/>
          </w:tcPr>
          <w:p w14:paraId="238B374D" w14:textId="3AD8D523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9.57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E-18</w:t>
            </w:r>
          </w:p>
        </w:tc>
        <w:tc>
          <w:tcPr>
            <w:tcW w:w="1619" w:type="dxa"/>
          </w:tcPr>
          <w:p w14:paraId="2ED55C31" w14:textId="2FC97EBC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4A3E87C3" w14:textId="5711C3AA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547C2B99" w14:textId="77777777" w:rsidTr="00BB3311">
        <w:tc>
          <w:tcPr>
            <w:tcW w:w="3060" w:type="dxa"/>
          </w:tcPr>
          <w:p w14:paraId="646B9E90" w14:textId="48644632" w:rsidR="004602B8" w:rsidRPr="004602B8" w:rsidRDefault="00AB2E17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4602B8" w:rsidRPr="004602B8">
              <w:rPr>
                <w:rFonts w:ascii="Arial" w:hAnsi="Arial" w:cs="Arial"/>
                <w:sz w:val="18"/>
                <w:szCs w:val="18"/>
              </w:rPr>
              <w:t>ibitol</w:t>
            </w:r>
            <w:proofErr w:type="spellEnd"/>
          </w:p>
        </w:tc>
        <w:tc>
          <w:tcPr>
            <w:tcW w:w="1170" w:type="dxa"/>
          </w:tcPr>
          <w:p w14:paraId="0FAEF499" w14:textId="20C89A40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1042" w:type="dxa"/>
          </w:tcPr>
          <w:p w14:paraId="45EA55D7" w14:textId="17253463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3.20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E-10</w:t>
            </w:r>
          </w:p>
        </w:tc>
        <w:tc>
          <w:tcPr>
            <w:tcW w:w="1174" w:type="dxa"/>
          </w:tcPr>
          <w:p w14:paraId="49EC0527" w14:textId="6378DF6E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2.79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619" w:type="dxa"/>
          </w:tcPr>
          <w:p w14:paraId="7E8E8028" w14:textId="296B5CAA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3BD77A50" w14:textId="1476A3CF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07B98C7B" w14:textId="77777777" w:rsidTr="00BB3311">
        <w:tc>
          <w:tcPr>
            <w:tcW w:w="3060" w:type="dxa"/>
          </w:tcPr>
          <w:p w14:paraId="3AA172EF" w14:textId="3D6DBF28" w:rsidR="004602B8" w:rsidRPr="004602B8" w:rsidRDefault="004602B8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ribonate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ribonolactone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5EC3194F" w14:textId="7DAA8EC5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1042" w:type="dxa"/>
          </w:tcPr>
          <w:p w14:paraId="7DAEC768" w14:textId="09576534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3.69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E-18</w:t>
            </w:r>
          </w:p>
        </w:tc>
        <w:tc>
          <w:tcPr>
            <w:tcW w:w="1174" w:type="dxa"/>
          </w:tcPr>
          <w:p w14:paraId="3524ED93" w14:textId="2B07C0B6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1.42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E-16</w:t>
            </w:r>
          </w:p>
        </w:tc>
        <w:tc>
          <w:tcPr>
            <w:tcW w:w="1619" w:type="dxa"/>
          </w:tcPr>
          <w:p w14:paraId="64BADF91" w14:textId="123B5707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701F9C3C" w14:textId="05BFD991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40083428" w14:textId="77777777" w:rsidTr="00BB3311">
        <w:tc>
          <w:tcPr>
            <w:tcW w:w="3060" w:type="dxa"/>
          </w:tcPr>
          <w:p w14:paraId="744F06B3" w14:textId="1EC237BC" w:rsidR="004602B8" w:rsidRPr="004602B8" w:rsidRDefault="004602B8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ribulonate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4602B8">
              <w:rPr>
                <w:rFonts w:ascii="Arial" w:hAnsi="Arial" w:cs="Arial"/>
                <w:sz w:val="18"/>
                <w:szCs w:val="18"/>
              </w:rPr>
              <w:t>xylulonate</w:t>
            </w:r>
            <w:proofErr w:type="spellEnd"/>
            <w:r w:rsidRPr="004602B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170" w:type="dxa"/>
          </w:tcPr>
          <w:p w14:paraId="16C0EDD3" w14:textId="1C388F7A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1042" w:type="dxa"/>
          </w:tcPr>
          <w:p w14:paraId="0270879B" w14:textId="78D227F2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2.39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174" w:type="dxa"/>
          </w:tcPr>
          <w:p w14:paraId="320EF184" w14:textId="1E2275A3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1.38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619" w:type="dxa"/>
          </w:tcPr>
          <w:p w14:paraId="0254353E" w14:textId="6AF4E692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738B3F4C" w14:textId="01AC9AEA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73304130" w14:textId="77777777" w:rsidTr="00BB3311">
        <w:tc>
          <w:tcPr>
            <w:tcW w:w="3060" w:type="dxa"/>
          </w:tcPr>
          <w:p w14:paraId="15C5C284" w14:textId="0FC17C57" w:rsidR="004602B8" w:rsidRPr="004602B8" w:rsidRDefault="00AB2E17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4602B8" w:rsidRPr="004602B8">
              <w:rPr>
                <w:rFonts w:ascii="Arial" w:hAnsi="Arial" w:cs="Arial"/>
                <w:sz w:val="18"/>
                <w:szCs w:val="18"/>
              </w:rPr>
              <w:t>edoheptulose</w:t>
            </w:r>
            <w:proofErr w:type="spellEnd"/>
          </w:p>
        </w:tc>
        <w:tc>
          <w:tcPr>
            <w:tcW w:w="1170" w:type="dxa"/>
          </w:tcPr>
          <w:p w14:paraId="5EC40F94" w14:textId="3D5FB06E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42" w:type="dxa"/>
          </w:tcPr>
          <w:p w14:paraId="22968180" w14:textId="315367A0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1.43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</w:tcPr>
          <w:p w14:paraId="02F2D216" w14:textId="30469081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3.60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619" w:type="dxa"/>
          </w:tcPr>
          <w:p w14:paraId="38724D84" w14:textId="5882785B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14148B4A" w14:textId="3F913B70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4602B8" w:rsidRPr="00141023" w14:paraId="0F7BB680" w14:textId="77777777" w:rsidTr="00BB3311">
        <w:tc>
          <w:tcPr>
            <w:tcW w:w="3060" w:type="dxa"/>
          </w:tcPr>
          <w:p w14:paraId="1D41CE31" w14:textId="008960D5" w:rsidR="004602B8" w:rsidRPr="004602B8" w:rsidRDefault="00AB2E17" w:rsidP="004602B8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  <w:r w:rsidR="004602B8" w:rsidRPr="004602B8">
              <w:rPr>
                <w:rFonts w:ascii="Arial" w:hAnsi="Arial" w:cs="Arial"/>
                <w:sz w:val="18"/>
                <w:szCs w:val="18"/>
              </w:rPr>
              <w:t>ylose</w:t>
            </w:r>
          </w:p>
        </w:tc>
        <w:tc>
          <w:tcPr>
            <w:tcW w:w="1170" w:type="dxa"/>
          </w:tcPr>
          <w:p w14:paraId="008FFC1B" w14:textId="12F6D4EB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1042" w:type="dxa"/>
          </w:tcPr>
          <w:p w14:paraId="2EC7442B" w14:textId="67BB3093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5.32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E-05</w:t>
            </w:r>
          </w:p>
        </w:tc>
        <w:tc>
          <w:tcPr>
            <w:tcW w:w="1174" w:type="dxa"/>
          </w:tcPr>
          <w:p w14:paraId="2D8EED7B" w14:textId="265F477F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1.70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02B8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619" w:type="dxa"/>
          </w:tcPr>
          <w:p w14:paraId="5F394E14" w14:textId="707015BD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465" w:type="dxa"/>
          </w:tcPr>
          <w:p w14:paraId="347534EA" w14:textId="4C65A7E6" w:rsidR="004602B8" w:rsidRPr="004602B8" w:rsidRDefault="004602B8" w:rsidP="004602B8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4602B8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</w:tbl>
    <w:p w14:paraId="6A42B35C" w14:textId="031092C3" w:rsidR="00F75D28" w:rsidRPr="002A206C" w:rsidRDefault="00F75D28" w:rsidP="00F75D28">
      <w:pPr>
        <w:rPr>
          <w:rFonts w:ascii="Calibri" w:hAnsi="Calibri" w:cs="Calibri"/>
          <w:b/>
          <w:bCs/>
          <w:color w:val="000000"/>
          <w:sz w:val="18"/>
          <w:szCs w:val="18"/>
        </w:rPr>
      </w:pPr>
      <w:r w:rsidRPr="0089798C">
        <w:rPr>
          <w:rFonts w:ascii="Arial" w:hAnsi="Arial" w:cs="Arial"/>
          <w:b/>
          <w:sz w:val="18"/>
          <w:szCs w:val="18"/>
        </w:rPr>
        <w:br w:type="page"/>
      </w:r>
      <w:r w:rsidR="005E694A">
        <w:rPr>
          <w:rFonts w:ascii="Arial" w:hAnsi="Arial" w:cs="Arial"/>
          <w:b/>
          <w:sz w:val="24"/>
          <w:szCs w:val="24"/>
        </w:rPr>
        <w:lastRenderedPageBreak/>
        <w:t xml:space="preserve">Additional file </w:t>
      </w:r>
      <w:r w:rsidR="002010B0">
        <w:rPr>
          <w:rFonts w:ascii="Arial" w:hAnsi="Arial" w:cs="Arial"/>
          <w:b/>
          <w:sz w:val="24"/>
          <w:szCs w:val="24"/>
        </w:rPr>
        <w:t>7</w:t>
      </w:r>
      <w:r w:rsidRPr="002A206C">
        <w:rPr>
          <w:rFonts w:ascii="Arial" w:hAnsi="Arial" w:cs="Arial"/>
          <w:b/>
          <w:sz w:val="24"/>
          <w:szCs w:val="24"/>
        </w:rPr>
        <w:t xml:space="preserve">. </w:t>
      </w:r>
      <w:r w:rsidR="0056451A">
        <w:rPr>
          <w:rFonts w:ascii="Arial" w:hAnsi="Arial" w:cs="Arial"/>
          <w:b/>
          <w:sz w:val="24"/>
          <w:szCs w:val="24"/>
        </w:rPr>
        <w:t xml:space="preserve">Highlighted </w:t>
      </w:r>
      <w:r w:rsidR="00E1783F">
        <w:rPr>
          <w:rFonts w:ascii="Arial" w:hAnsi="Arial" w:cs="Arial"/>
          <w:b/>
          <w:sz w:val="24"/>
          <w:szCs w:val="24"/>
        </w:rPr>
        <w:t xml:space="preserve">Significantly Different Metabolites </w:t>
      </w:r>
      <w:r w:rsidRPr="002A206C">
        <w:rPr>
          <w:rFonts w:ascii="Arial" w:hAnsi="Arial" w:cs="Arial"/>
          <w:b/>
          <w:sz w:val="24"/>
          <w:szCs w:val="24"/>
        </w:rPr>
        <w:t xml:space="preserve">with </w:t>
      </w:r>
      <w:r w:rsidR="005431C1">
        <w:rPr>
          <w:rFonts w:ascii="Arial" w:hAnsi="Arial" w:cs="Arial"/>
          <w:b/>
          <w:sz w:val="24"/>
          <w:szCs w:val="24"/>
        </w:rPr>
        <w:t>increased</w:t>
      </w:r>
      <w:r w:rsidRPr="002A206C">
        <w:rPr>
          <w:rFonts w:ascii="Arial" w:hAnsi="Arial" w:cs="Arial"/>
          <w:b/>
          <w:sz w:val="24"/>
          <w:szCs w:val="24"/>
        </w:rPr>
        <w:t xml:space="preserve"> </w:t>
      </w:r>
      <w:r w:rsidR="005431C1">
        <w:rPr>
          <w:rFonts w:ascii="Arial" w:hAnsi="Arial" w:cs="Arial"/>
          <w:b/>
          <w:sz w:val="24"/>
          <w:szCs w:val="24"/>
        </w:rPr>
        <w:t xml:space="preserve">N-formylmethionine </w:t>
      </w:r>
      <w:r>
        <w:rPr>
          <w:rFonts w:ascii="Arial" w:hAnsi="Arial" w:cs="Arial"/>
          <w:b/>
          <w:sz w:val="24"/>
          <w:szCs w:val="24"/>
        </w:rPr>
        <w:t xml:space="preserve">abundance </w:t>
      </w:r>
      <w:r w:rsidRPr="002A206C">
        <w:rPr>
          <w:rFonts w:ascii="Arial" w:hAnsi="Arial" w:cs="Arial"/>
          <w:b/>
          <w:sz w:val="24"/>
          <w:szCs w:val="24"/>
        </w:rPr>
        <w:t xml:space="preserve">in </w:t>
      </w:r>
      <w:r w:rsidR="00237D37" w:rsidRPr="00237D37">
        <w:rPr>
          <w:rFonts w:ascii="Arial" w:hAnsi="Arial" w:cs="Arial"/>
          <w:b/>
          <w:sz w:val="24"/>
          <w:szCs w:val="24"/>
        </w:rPr>
        <w:t>VITdAL-ICU</w:t>
      </w:r>
      <w:r w:rsidRPr="002A206C">
        <w:rPr>
          <w:rFonts w:ascii="Arial" w:hAnsi="Arial" w:cs="Arial"/>
          <w:b/>
          <w:sz w:val="24"/>
          <w:szCs w:val="24"/>
        </w:rPr>
        <w:t xml:space="preserve"> </w:t>
      </w:r>
      <w:r w:rsidRPr="00F75D28">
        <w:rPr>
          <w:rFonts w:ascii="Arial" w:hAnsi="Arial" w:cs="Arial"/>
          <w:b/>
          <w:sz w:val="24"/>
          <w:szCs w:val="24"/>
        </w:rPr>
        <w:t>Cohort at day 0</w:t>
      </w:r>
      <w:r w:rsidRPr="00F75D28">
        <w:rPr>
          <w:rFonts w:ascii="Arial" w:hAnsi="Arial" w:cs="Arial"/>
          <w:b/>
          <w:bCs/>
          <w:color w:val="000000"/>
          <w:sz w:val="24"/>
          <w:szCs w:val="24"/>
        </w:rPr>
        <w:t xml:space="preserve"> (Continued)</w:t>
      </w:r>
    </w:p>
    <w:tbl>
      <w:tblPr>
        <w:tblStyle w:val="TableGrid"/>
        <w:tblW w:w="1053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060"/>
        <w:gridCol w:w="1170"/>
        <w:gridCol w:w="1042"/>
        <w:gridCol w:w="1174"/>
        <w:gridCol w:w="1619"/>
        <w:gridCol w:w="2465"/>
      </w:tblGrid>
      <w:tr w:rsidR="00F75D28" w:rsidRPr="00141023" w14:paraId="2060279E" w14:textId="77777777" w:rsidTr="00141023">
        <w:tc>
          <w:tcPr>
            <w:tcW w:w="3060" w:type="dxa"/>
            <w:vAlign w:val="center"/>
          </w:tcPr>
          <w:p w14:paraId="1BE7B175" w14:textId="6F701C7C" w:rsidR="00F75D28" w:rsidRPr="00141023" w:rsidRDefault="004645C2" w:rsidP="00F75D2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Metabolite</w:t>
            </w:r>
          </w:p>
        </w:tc>
        <w:tc>
          <w:tcPr>
            <w:tcW w:w="1170" w:type="dxa"/>
            <w:vAlign w:val="center"/>
          </w:tcPr>
          <w:p w14:paraId="228F9199" w14:textId="77777777" w:rsidR="00F75D28" w:rsidRPr="00141023" w:rsidRDefault="00F75D28" w:rsidP="00F75D2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Beta Coefficient</w:t>
            </w:r>
          </w:p>
        </w:tc>
        <w:tc>
          <w:tcPr>
            <w:tcW w:w="1042" w:type="dxa"/>
            <w:vAlign w:val="center"/>
          </w:tcPr>
          <w:p w14:paraId="78D167FB" w14:textId="77777777" w:rsidR="00F75D28" w:rsidRPr="00141023" w:rsidRDefault="00F75D28" w:rsidP="00F75D2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174" w:type="dxa"/>
            <w:vAlign w:val="center"/>
          </w:tcPr>
          <w:p w14:paraId="148EFA61" w14:textId="77777777" w:rsidR="00F75D28" w:rsidRPr="00141023" w:rsidRDefault="00F75D28" w:rsidP="00F75D2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1619" w:type="dxa"/>
            <w:vAlign w:val="center"/>
          </w:tcPr>
          <w:p w14:paraId="4C2807D2" w14:textId="77777777" w:rsidR="00F75D28" w:rsidRPr="00141023" w:rsidRDefault="00F75D28" w:rsidP="00F75D2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Super Pathway</w:t>
            </w:r>
          </w:p>
        </w:tc>
        <w:tc>
          <w:tcPr>
            <w:tcW w:w="2465" w:type="dxa"/>
            <w:vAlign w:val="center"/>
          </w:tcPr>
          <w:p w14:paraId="36C0E00D" w14:textId="77777777" w:rsidR="00F75D28" w:rsidRPr="00141023" w:rsidRDefault="00F75D28" w:rsidP="00F75D2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10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 Pathway</w:t>
            </w:r>
          </w:p>
        </w:tc>
      </w:tr>
      <w:tr w:rsidR="0084271F" w:rsidRPr="00141023" w14:paraId="32D628FC" w14:textId="77777777" w:rsidTr="00E0757F">
        <w:tc>
          <w:tcPr>
            <w:tcW w:w="3060" w:type="dxa"/>
          </w:tcPr>
          <w:p w14:paraId="303671D8" w14:textId="63C648C5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1-methyladenosine</w:t>
            </w:r>
          </w:p>
        </w:tc>
        <w:tc>
          <w:tcPr>
            <w:tcW w:w="1170" w:type="dxa"/>
          </w:tcPr>
          <w:p w14:paraId="33BA4024" w14:textId="3B005270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1042" w:type="dxa"/>
          </w:tcPr>
          <w:p w14:paraId="0B3B624C" w14:textId="42D2A19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1.86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E-16</w:t>
            </w:r>
          </w:p>
        </w:tc>
        <w:tc>
          <w:tcPr>
            <w:tcW w:w="1174" w:type="dxa"/>
          </w:tcPr>
          <w:p w14:paraId="0036C073" w14:textId="61102119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5.30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E-15</w:t>
            </w:r>
          </w:p>
        </w:tc>
        <w:tc>
          <w:tcPr>
            <w:tcW w:w="1619" w:type="dxa"/>
          </w:tcPr>
          <w:p w14:paraId="4F81B027" w14:textId="3BA09DBF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3D4FA0BC" w14:textId="25E4E1F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6C19C65A" w14:textId="77777777" w:rsidTr="00E0757F">
        <w:tc>
          <w:tcPr>
            <w:tcW w:w="3060" w:type="dxa"/>
          </w:tcPr>
          <w:p w14:paraId="5CEF1979" w14:textId="1EF0DC57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7-methylguanine</w:t>
            </w:r>
          </w:p>
        </w:tc>
        <w:tc>
          <w:tcPr>
            <w:tcW w:w="1170" w:type="dxa"/>
          </w:tcPr>
          <w:p w14:paraId="5BB10D33" w14:textId="0767D7A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042" w:type="dxa"/>
          </w:tcPr>
          <w:p w14:paraId="325439FD" w14:textId="258EBC3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5.22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174" w:type="dxa"/>
          </w:tcPr>
          <w:p w14:paraId="64417E4B" w14:textId="4313938B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2.82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619" w:type="dxa"/>
          </w:tcPr>
          <w:p w14:paraId="3F96E5DA" w14:textId="137B4241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1AFCB789" w14:textId="51C2F46A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6ECB0B61" w14:textId="77777777" w:rsidTr="00E0757F">
        <w:tc>
          <w:tcPr>
            <w:tcW w:w="3060" w:type="dxa"/>
          </w:tcPr>
          <w:p w14:paraId="33DB64C1" w14:textId="21AA0AB5" w:rsidR="0084271F" w:rsidRPr="0084271F" w:rsidRDefault="002010B0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A</w:t>
            </w:r>
            <w:r w:rsidR="0084271F" w:rsidRPr="0084271F">
              <w:rPr>
                <w:rFonts w:ascii="Arial" w:hAnsi="Arial" w:cs="Arial"/>
                <w:sz w:val="18"/>
                <w:szCs w:val="18"/>
              </w:rPr>
              <w:t>denine</w:t>
            </w:r>
          </w:p>
        </w:tc>
        <w:tc>
          <w:tcPr>
            <w:tcW w:w="1170" w:type="dxa"/>
          </w:tcPr>
          <w:p w14:paraId="02B515E9" w14:textId="6FEAD5E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1042" w:type="dxa"/>
          </w:tcPr>
          <w:p w14:paraId="78163E4B" w14:textId="6FD8061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6.34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174" w:type="dxa"/>
          </w:tcPr>
          <w:p w14:paraId="0860BB5D" w14:textId="39887594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4.31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619" w:type="dxa"/>
          </w:tcPr>
          <w:p w14:paraId="0200896C" w14:textId="7E805B5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69A4B545" w14:textId="737F473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46F7D0FC" w14:textId="77777777" w:rsidTr="00E0757F">
        <w:tc>
          <w:tcPr>
            <w:tcW w:w="3060" w:type="dxa"/>
          </w:tcPr>
          <w:p w14:paraId="7E808DFB" w14:textId="54329705" w:rsidR="0084271F" w:rsidRPr="0084271F" w:rsidRDefault="002010B0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A</w:t>
            </w:r>
            <w:r w:rsidR="0084271F" w:rsidRPr="0084271F">
              <w:rPr>
                <w:rFonts w:ascii="Arial" w:hAnsi="Arial" w:cs="Arial"/>
                <w:sz w:val="18"/>
                <w:szCs w:val="18"/>
              </w:rPr>
              <w:t>denosine</w:t>
            </w:r>
          </w:p>
        </w:tc>
        <w:tc>
          <w:tcPr>
            <w:tcW w:w="1170" w:type="dxa"/>
          </w:tcPr>
          <w:p w14:paraId="24D3DF3B" w14:textId="3BB77DF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042" w:type="dxa"/>
          </w:tcPr>
          <w:p w14:paraId="6F279673" w14:textId="4D6F68D7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1.23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174" w:type="dxa"/>
          </w:tcPr>
          <w:p w14:paraId="5CC3A692" w14:textId="6D7841F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7.59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619" w:type="dxa"/>
          </w:tcPr>
          <w:p w14:paraId="58DA255A" w14:textId="15CF73E4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43D7C044" w14:textId="06768085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6388C731" w14:textId="77777777" w:rsidTr="00E0757F">
        <w:tc>
          <w:tcPr>
            <w:tcW w:w="3060" w:type="dxa"/>
          </w:tcPr>
          <w:p w14:paraId="2C193D0C" w14:textId="15335DD9" w:rsidR="0084271F" w:rsidRPr="0084271F" w:rsidRDefault="002010B0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A</w:t>
            </w:r>
            <w:r w:rsidR="0084271F" w:rsidRPr="0084271F">
              <w:rPr>
                <w:rFonts w:ascii="Arial" w:hAnsi="Arial" w:cs="Arial"/>
                <w:sz w:val="18"/>
                <w:szCs w:val="18"/>
              </w:rPr>
              <w:t>llantoin</w:t>
            </w:r>
          </w:p>
        </w:tc>
        <w:tc>
          <w:tcPr>
            <w:tcW w:w="1170" w:type="dxa"/>
          </w:tcPr>
          <w:p w14:paraId="5F47C59B" w14:textId="38D6A5D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042" w:type="dxa"/>
          </w:tcPr>
          <w:p w14:paraId="5F74B9C0" w14:textId="4615E5EF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1.14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174" w:type="dxa"/>
          </w:tcPr>
          <w:p w14:paraId="1C06F0EA" w14:textId="7A56C2B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7.06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E-08</w:t>
            </w:r>
          </w:p>
        </w:tc>
        <w:tc>
          <w:tcPr>
            <w:tcW w:w="1619" w:type="dxa"/>
          </w:tcPr>
          <w:p w14:paraId="515505A4" w14:textId="2D36ADD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45C64D1A" w14:textId="3F88FB4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40421206" w14:textId="77777777" w:rsidTr="00E0757F">
        <w:tc>
          <w:tcPr>
            <w:tcW w:w="3060" w:type="dxa"/>
          </w:tcPr>
          <w:p w14:paraId="114EA075" w14:textId="26F80CAC" w:rsidR="0084271F" w:rsidRPr="0084271F" w:rsidRDefault="002010B0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H</w:t>
            </w:r>
            <w:r w:rsidR="0084271F" w:rsidRPr="0084271F">
              <w:rPr>
                <w:rFonts w:ascii="Arial" w:hAnsi="Arial" w:cs="Arial"/>
                <w:sz w:val="18"/>
                <w:szCs w:val="18"/>
              </w:rPr>
              <w:t>ypoxanthine</w:t>
            </w:r>
          </w:p>
        </w:tc>
        <w:tc>
          <w:tcPr>
            <w:tcW w:w="1170" w:type="dxa"/>
          </w:tcPr>
          <w:p w14:paraId="106E736F" w14:textId="151F60C8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42" w:type="dxa"/>
          </w:tcPr>
          <w:p w14:paraId="784F3560" w14:textId="5122D5E5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3.80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E-05</w:t>
            </w:r>
          </w:p>
        </w:tc>
        <w:tc>
          <w:tcPr>
            <w:tcW w:w="1174" w:type="dxa"/>
          </w:tcPr>
          <w:p w14:paraId="11BF8BBB" w14:textId="2F480E3B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1.26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619" w:type="dxa"/>
          </w:tcPr>
          <w:p w14:paraId="7C602F1D" w14:textId="71AF6BFF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10FC75DB" w14:textId="2C6F59E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5E8386EA" w14:textId="77777777" w:rsidTr="00E0757F">
        <w:tc>
          <w:tcPr>
            <w:tcW w:w="3060" w:type="dxa"/>
          </w:tcPr>
          <w:p w14:paraId="41BA4440" w14:textId="5E76B0BE" w:rsidR="0084271F" w:rsidRPr="0084271F" w:rsidRDefault="002010B0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I</w:t>
            </w:r>
            <w:r w:rsidR="0084271F" w:rsidRPr="0084271F">
              <w:rPr>
                <w:rFonts w:ascii="Arial" w:hAnsi="Arial" w:cs="Arial"/>
                <w:sz w:val="18"/>
                <w:szCs w:val="18"/>
              </w:rPr>
              <w:t>nosine</w:t>
            </w:r>
          </w:p>
        </w:tc>
        <w:tc>
          <w:tcPr>
            <w:tcW w:w="1170" w:type="dxa"/>
          </w:tcPr>
          <w:p w14:paraId="21D91D73" w14:textId="55C516A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1042" w:type="dxa"/>
          </w:tcPr>
          <w:p w14:paraId="214B8239" w14:textId="4074846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1.49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E-02</w:t>
            </w:r>
          </w:p>
        </w:tc>
        <w:tc>
          <w:tcPr>
            <w:tcW w:w="1174" w:type="dxa"/>
          </w:tcPr>
          <w:p w14:paraId="68CF7615" w14:textId="08A4A484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3.07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E-02</w:t>
            </w:r>
          </w:p>
        </w:tc>
        <w:tc>
          <w:tcPr>
            <w:tcW w:w="1619" w:type="dxa"/>
          </w:tcPr>
          <w:p w14:paraId="79F1F85D" w14:textId="6776502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52D207D6" w14:textId="28032008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2257CF2B" w14:textId="77777777" w:rsidTr="00E0757F">
        <w:tc>
          <w:tcPr>
            <w:tcW w:w="3060" w:type="dxa"/>
          </w:tcPr>
          <w:p w14:paraId="76DBA79B" w14:textId="189F6C6E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N1-methylinosine</w:t>
            </w:r>
          </w:p>
        </w:tc>
        <w:tc>
          <w:tcPr>
            <w:tcW w:w="1170" w:type="dxa"/>
          </w:tcPr>
          <w:p w14:paraId="63B9D506" w14:textId="69314FF9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0.74</w:t>
            </w:r>
          </w:p>
        </w:tc>
        <w:tc>
          <w:tcPr>
            <w:tcW w:w="1042" w:type="dxa"/>
          </w:tcPr>
          <w:p w14:paraId="6B2E40C9" w14:textId="5107ADC5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3.50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E-18</w:t>
            </w:r>
          </w:p>
        </w:tc>
        <w:tc>
          <w:tcPr>
            <w:tcW w:w="1174" w:type="dxa"/>
          </w:tcPr>
          <w:p w14:paraId="687857A7" w14:textId="17A3F96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1.41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E-16</w:t>
            </w:r>
          </w:p>
        </w:tc>
        <w:tc>
          <w:tcPr>
            <w:tcW w:w="1619" w:type="dxa"/>
          </w:tcPr>
          <w:p w14:paraId="6BC78C97" w14:textId="1BF3B4F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61695E69" w14:textId="2CFFE27F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27D24965" w14:textId="77777777" w:rsidTr="00E0757F">
        <w:tc>
          <w:tcPr>
            <w:tcW w:w="3060" w:type="dxa"/>
          </w:tcPr>
          <w:p w14:paraId="1DB3631D" w14:textId="0BD30FCF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</w:t>
            </w:r>
            <w:proofErr w:type="gramStart"/>
            <w:r w:rsidRPr="0084271F">
              <w:rPr>
                <w:rFonts w:ascii="Arial" w:hAnsi="Arial" w:cs="Arial"/>
                <w:sz w:val="18"/>
                <w:szCs w:val="18"/>
              </w:rPr>
              <w:t>2,N</w:t>
            </w:r>
            <w:proofErr w:type="gramEnd"/>
            <w:r w:rsidRPr="0084271F">
              <w:rPr>
                <w:rFonts w:ascii="Arial" w:hAnsi="Arial" w:cs="Arial"/>
                <w:sz w:val="18"/>
                <w:szCs w:val="18"/>
              </w:rPr>
              <w:t>2-dimethylguanosine</w:t>
            </w:r>
          </w:p>
        </w:tc>
        <w:tc>
          <w:tcPr>
            <w:tcW w:w="1170" w:type="dxa"/>
          </w:tcPr>
          <w:p w14:paraId="05EE15BF" w14:textId="4436511B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0.73</w:t>
            </w:r>
          </w:p>
        </w:tc>
        <w:tc>
          <w:tcPr>
            <w:tcW w:w="1042" w:type="dxa"/>
          </w:tcPr>
          <w:p w14:paraId="19C4FB6F" w14:textId="2EA2364F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4.56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E-15</w:t>
            </w:r>
          </w:p>
        </w:tc>
        <w:tc>
          <w:tcPr>
            <w:tcW w:w="1174" w:type="dxa"/>
          </w:tcPr>
          <w:p w14:paraId="34EE89E5" w14:textId="33C13F3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9.22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E-14</w:t>
            </w:r>
          </w:p>
        </w:tc>
        <w:tc>
          <w:tcPr>
            <w:tcW w:w="1619" w:type="dxa"/>
          </w:tcPr>
          <w:p w14:paraId="3E2CF55A" w14:textId="7F48FE3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5DCD4B65" w14:textId="69880DD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48E4DE48" w14:textId="77777777" w:rsidTr="00E0757F">
        <w:tc>
          <w:tcPr>
            <w:tcW w:w="3060" w:type="dxa"/>
          </w:tcPr>
          <w:p w14:paraId="49566A27" w14:textId="4D4512B4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N6-carbamoylthreonyladenosine</w:t>
            </w:r>
          </w:p>
        </w:tc>
        <w:tc>
          <w:tcPr>
            <w:tcW w:w="1170" w:type="dxa"/>
          </w:tcPr>
          <w:p w14:paraId="1333386E" w14:textId="7939540B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  <w:tc>
          <w:tcPr>
            <w:tcW w:w="1042" w:type="dxa"/>
          </w:tcPr>
          <w:p w14:paraId="2F089AC5" w14:textId="200A4314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1.37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E-24</w:t>
            </w:r>
          </w:p>
        </w:tc>
        <w:tc>
          <w:tcPr>
            <w:tcW w:w="1174" w:type="dxa"/>
          </w:tcPr>
          <w:p w14:paraId="782643FD" w14:textId="51187EB1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1.32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E-22</w:t>
            </w:r>
          </w:p>
        </w:tc>
        <w:tc>
          <w:tcPr>
            <w:tcW w:w="1619" w:type="dxa"/>
          </w:tcPr>
          <w:p w14:paraId="6F0B4B9A" w14:textId="79A000A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1F60352E" w14:textId="56753460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2BE5BD31" w14:textId="77777777" w:rsidTr="00E0757F">
        <w:tc>
          <w:tcPr>
            <w:tcW w:w="3060" w:type="dxa"/>
          </w:tcPr>
          <w:p w14:paraId="0F304F52" w14:textId="366CE67D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N6-succinyladenosine</w:t>
            </w:r>
          </w:p>
        </w:tc>
        <w:tc>
          <w:tcPr>
            <w:tcW w:w="1170" w:type="dxa"/>
          </w:tcPr>
          <w:p w14:paraId="4B5FA420" w14:textId="5D222C47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0.60</w:t>
            </w:r>
          </w:p>
        </w:tc>
        <w:tc>
          <w:tcPr>
            <w:tcW w:w="1042" w:type="dxa"/>
          </w:tcPr>
          <w:p w14:paraId="2F284754" w14:textId="44BC0997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8.53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E-10</w:t>
            </w:r>
          </w:p>
        </w:tc>
        <w:tc>
          <w:tcPr>
            <w:tcW w:w="1174" w:type="dxa"/>
          </w:tcPr>
          <w:p w14:paraId="374523FA" w14:textId="54CCD51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7.04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E-09</w:t>
            </w:r>
          </w:p>
        </w:tc>
        <w:tc>
          <w:tcPr>
            <w:tcW w:w="1619" w:type="dxa"/>
          </w:tcPr>
          <w:p w14:paraId="72820C14" w14:textId="71931D7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02164871" w14:textId="6F47DA37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61857371" w14:textId="77777777" w:rsidTr="00E0757F">
        <w:tc>
          <w:tcPr>
            <w:tcW w:w="3060" w:type="dxa"/>
          </w:tcPr>
          <w:p w14:paraId="2797C5BD" w14:textId="2733D13D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urate</w:t>
            </w:r>
          </w:p>
        </w:tc>
        <w:tc>
          <w:tcPr>
            <w:tcW w:w="1170" w:type="dxa"/>
          </w:tcPr>
          <w:p w14:paraId="0489B257" w14:textId="2B10EF5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1042" w:type="dxa"/>
          </w:tcPr>
          <w:p w14:paraId="318B5C71" w14:textId="7CC8CFF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3.10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</w:tcPr>
          <w:p w14:paraId="4A6634AA" w14:textId="1AD0BC19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7.42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619" w:type="dxa"/>
          </w:tcPr>
          <w:p w14:paraId="4DFF40E3" w14:textId="678B5DA1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54692A37" w14:textId="09D2C702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52895D55" w14:textId="77777777" w:rsidTr="00E0757F">
        <w:tc>
          <w:tcPr>
            <w:tcW w:w="3060" w:type="dxa"/>
          </w:tcPr>
          <w:p w14:paraId="57AAB2BB" w14:textId="28A44229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xanthine</w:t>
            </w:r>
          </w:p>
        </w:tc>
        <w:tc>
          <w:tcPr>
            <w:tcW w:w="1170" w:type="dxa"/>
          </w:tcPr>
          <w:p w14:paraId="4A97935D" w14:textId="2B67392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42" w:type="dxa"/>
          </w:tcPr>
          <w:p w14:paraId="33FD320D" w14:textId="3F44E5F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1.46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</w:tcPr>
          <w:p w14:paraId="1375D958" w14:textId="201683F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3.66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619" w:type="dxa"/>
          </w:tcPr>
          <w:p w14:paraId="2B1FB66C" w14:textId="2FB747A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7AA62293" w14:textId="3BD4FE88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71C1B28C" w14:textId="77777777" w:rsidTr="00E0757F">
        <w:tc>
          <w:tcPr>
            <w:tcW w:w="3060" w:type="dxa"/>
          </w:tcPr>
          <w:p w14:paraId="7ACE7080" w14:textId="1EDD5462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84271F">
              <w:rPr>
                <w:rFonts w:ascii="Arial" w:hAnsi="Arial" w:cs="Arial"/>
                <w:sz w:val="18"/>
                <w:szCs w:val="18"/>
              </w:rPr>
              <w:t>xanthosine</w:t>
            </w:r>
            <w:proofErr w:type="spellEnd"/>
          </w:p>
        </w:tc>
        <w:tc>
          <w:tcPr>
            <w:tcW w:w="1170" w:type="dxa"/>
          </w:tcPr>
          <w:p w14:paraId="5CBECA8C" w14:textId="5523690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1042" w:type="dxa"/>
          </w:tcPr>
          <w:p w14:paraId="1E6D3401" w14:textId="51366621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3.36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E-07</w:t>
            </w:r>
          </w:p>
        </w:tc>
        <w:tc>
          <w:tcPr>
            <w:tcW w:w="1174" w:type="dxa"/>
          </w:tcPr>
          <w:p w14:paraId="5E70C75A" w14:textId="5BBDEC13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1.54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E-06</w:t>
            </w:r>
          </w:p>
        </w:tc>
        <w:tc>
          <w:tcPr>
            <w:tcW w:w="1619" w:type="dxa"/>
          </w:tcPr>
          <w:p w14:paraId="279CC25B" w14:textId="5E0B56B5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465" w:type="dxa"/>
          </w:tcPr>
          <w:p w14:paraId="43D8DDCC" w14:textId="4BAC9539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84271F" w:rsidRPr="00141023" w14:paraId="0C7462EA" w14:textId="77777777" w:rsidTr="00E0757F">
        <w:tc>
          <w:tcPr>
            <w:tcW w:w="3060" w:type="dxa"/>
          </w:tcPr>
          <w:p w14:paraId="2EEBA417" w14:textId="1F3E1227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1-arachidonoyl-GPC* (</w:t>
            </w:r>
            <w:proofErr w:type="gramStart"/>
            <w:r w:rsidRPr="0084271F">
              <w:rPr>
                <w:rFonts w:ascii="Arial" w:hAnsi="Arial" w:cs="Arial"/>
                <w:sz w:val="18"/>
                <w:szCs w:val="18"/>
              </w:rPr>
              <w:t>20:4)*</w:t>
            </w:r>
            <w:proofErr w:type="gramEnd"/>
          </w:p>
        </w:tc>
        <w:tc>
          <w:tcPr>
            <w:tcW w:w="1170" w:type="dxa"/>
          </w:tcPr>
          <w:p w14:paraId="2102CA51" w14:textId="7D9DC92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-0.25</w:t>
            </w:r>
          </w:p>
        </w:tc>
        <w:tc>
          <w:tcPr>
            <w:tcW w:w="1042" w:type="dxa"/>
          </w:tcPr>
          <w:p w14:paraId="0318559A" w14:textId="2EF8EB70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2.11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174" w:type="dxa"/>
          </w:tcPr>
          <w:p w14:paraId="5798B60F" w14:textId="19292D5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6.11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619" w:type="dxa"/>
          </w:tcPr>
          <w:p w14:paraId="188D3160" w14:textId="0C3B9F0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7BABE4C5" w14:textId="3710276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84271F">
              <w:rPr>
                <w:rFonts w:ascii="Arial" w:hAnsi="Arial" w:cs="Arial"/>
                <w:sz w:val="18"/>
                <w:szCs w:val="18"/>
              </w:rPr>
              <w:t>Lysophosphatidylcholine</w:t>
            </w:r>
            <w:proofErr w:type="spellEnd"/>
          </w:p>
        </w:tc>
      </w:tr>
      <w:tr w:rsidR="0084271F" w:rsidRPr="00141023" w14:paraId="773C7E56" w14:textId="77777777" w:rsidTr="00E0757F">
        <w:tc>
          <w:tcPr>
            <w:tcW w:w="3060" w:type="dxa"/>
          </w:tcPr>
          <w:p w14:paraId="68035C89" w14:textId="60FBD23C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1-lignoceroyl-GPC (24:0)</w:t>
            </w:r>
          </w:p>
        </w:tc>
        <w:tc>
          <w:tcPr>
            <w:tcW w:w="1170" w:type="dxa"/>
          </w:tcPr>
          <w:p w14:paraId="6401D014" w14:textId="710A8CFF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-0.20</w:t>
            </w:r>
          </w:p>
        </w:tc>
        <w:tc>
          <w:tcPr>
            <w:tcW w:w="1042" w:type="dxa"/>
          </w:tcPr>
          <w:p w14:paraId="34988714" w14:textId="1E6CED4C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5.55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</w:tcPr>
          <w:p w14:paraId="5A82CEC0" w14:textId="79930B65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1.22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E-02</w:t>
            </w:r>
          </w:p>
        </w:tc>
        <w:tc>
          <w:tcPr>
            <w:tcW w:w="1619" w:type="dxa"/>
          </w:tcPr>
          <w:p w14:paraId="67427656" w14:textId="3FC96E09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7BC2B23B" w14:textId="65BEE4A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84271F">
              <w:rPr>
                <w:rFonts w:ascii="Arial" w:hAnsi="Arial" w:cs="Arial"/>
                <w:sz w:val="18"/>
                <w:szCs w:val="18"/>
              </w:rPr>
              <w:t>Lysophosphatidylcholine</w:t>
            </w:r>
            <w:proofErr w:type="spellEnd"/>
          </w:p>
        </w:tc>
      </w:tr>
      <w:tr w:rsidR="0084271F" w:rsidRPr="00141023" w14:paraId="17316739" w14:textId="77777777" w:rsidTr="00E0757F">
        <w:tc>
          <w:tcPr>
            <w:tcW w:w="3060" w:type="dxa"/>
          </w:tcPr>
          <w:p w14:paraId="66C7A1A6" w14:textId="7F138D8C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1-palmitoyl-GPC (16:0)</w:t>
            </w:r>
          </w:p>
        </w:tc>
        <w:tc>
          <w:tcPr>
            <w:tcW w:w="1170" w:type="dxa"/>
          </w:tcPr>
          <w:p w14:paraId="1391599D" w14:textId="6C3B630A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-0.18</w:t>
            </w:r>
          </w:p>
        </w:tc>
        <w:tc>
          <w:tcPr>
            <w:tcW w:w="1042" w:type="dxa"/>
          </w:tcPr>
          <w:p w14:paraId="4A279CA0" w14:textId="53D84CA2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1.94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</w:tcPr>
          <w:p w14:paraId="6CB06FA1" w14:textId="37D17570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4.76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619" w:type="dxa"/>
          </w:tcPr>
          <w:p w14:paraId="47B75498" w14:textId="0F4BBBE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5F3534A4" w14:textId="1780429B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84271F">
              <w:rPr>
                <w:rFonts w:ascii="Arial" w:hAnsi="Arial" w:cs="Arial"/>
                <w:sz w:val="18"/>
                <w:szCs w:val="18"/>
              </w:rPr>
              <w:t>Lysophosphatidylcholine</w:t>
            </w:r>
            <w:proofErr w:type="spellEnd"/>
          </w:p>
        </w:tc>
      </w:tr>
      <w:tr w:rsidR="0084271F" w:rsidRPr="00141023" w14:paraId="246D70CF" w14:textId="77777777" w:rsidTr="00E0757F">
        <w:tc>
          <w:tcPr>
            <w:tcW w:w="3060" w:type="dxa"/>
          </w:tcPr>
          <w:p w14:paraId="5D51C1E8" w14:textId="32D32DA7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1-stearoyl-GPC (18:0)</w:t>
            </w:r>
          </w:p>
        </w:tc>
        <w:tc>
          <w:tcPr>
            <w:tcW w:w="1170" w:type="dxa"/>
          </w:tcPr>
          <w:p w14:paraId="2488D712" w14:textId="78B452B5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-0.21</w:t>
            </w:r>
          </w:p>
        </w:tc>
        <w:tc>
          <w:tcPr>
            <w:tcW w:w="1042" w:type="dxa"/>
          </w:tcPr>
          <w:p w14:paraId="30AF95B2" w14:textId="2C00BC64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1.25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174" w:type="dxa"/>
          </w:tcPr>
          <w:p w14:paraId="5B0EA46E" w14:textId="5D0F8796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3.20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619" w:type="dxa"/>
          </w:tcPr>
          <w:p w14:paraId="5BC6F6D6" w14:textId="0B7DD6A7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7AF858A3" w14:textId="2A20AEAD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84271F">
              <w:rPr>
                <w:rFonts w:ascii="Arial" w:hAnsi="Arial" w:cs="Arial"/>
                <w:sz w:val="18"/>
                <w:szCs w:val="18"/>
              </w:rPr>
              <w:t>Lysophosphatidylcholine</w:t>
            </w:r>
            <w:proofErr w:type="spellEnd"/>
          </w:p>
        </w:tc>
      </w:tr>
      <w:tr w:rsidR="0084271F" w:rsidRPr="00141023" w14:paraId="04D7B927" w14:textId="77777777" w:rsidTr="00E0757F">
        <w:tc>
          <w:tcPr>
            <w:tcW w:w="3060" w:type="dxa"/>
          </w:tcPr>
          <w:p w14:paraId="158D77F7" w14:textId="3EE54770" w:rsidR="0084271F" w:rsidRPr="0084271F" w:rsidRDefault="0084271F" w:rsidP="0084271F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2-palmitoyl-GPC* (</w:t>
            </w:r>
            <w:proofErr w:type="gramStart"/>
            <w:r w:rsidRPr="0084271F">
              <w:rPr>
                <w:rFonts w:ascii="Arial" w:hAnsi="Arial" w:cs="Arial"/>
                <w:sz w:val="18"/>
                <w:szCs w:val="18"/>
              </w:rPr>
              <w:t>16:0)*</w:t>
            </w:r>
            <w:proofErr w:type="gramEnd"/>
          </w:p>
        </w:tc>
        <w:tc>
          <w:tcPr>
            <w:tcW w:w="1170" w:type="dxa"/>
          </w:tcPr>
          <w:p w14:paraId="6F3FEC22" w14:textId="7C40DBA0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-0.20</w:t>
            </w:r>
          </w:p>
        </w:tc>
        <w:tc>
          <w:tcPr>
            <w:tcW w:w="1042" w:type="dxa"/>
          </w:tcPr>
          <w:p w14:paraId="0252D768" w14:textId="3348247E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9.86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E-04</w:t>
            </w:r>
          </w:p>
        </w:tc>
        <w:tc>
          <w:tcPr>
            <w:tcW w:w="1174" w:type="dxa"/>
          </w:tcPr>
          <w:p w14:paraId="3F1E586B" w14:textId="1C9D63EF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2.58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271F">
              <w:rPr>
                <w:rFonts w:ascii="Arial" w:hAnsi="Arial" w:cs="Arial"/>
                <w:sz w:val="18"/>
                <w:szCs w:val="18"/>
              </w:rPr>
              <w:t>E-03</w:t>
            </w:r>
          </w:p>
        </w:tc>
        <w:tc>
          <w:tcPr>
            <w:tcW w:w="1619" w:type="dxa"/>
          </w:tcPr>
          <w:p w14:paraId="0A32DE16" w14:textId="318759DA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84271F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465" w:type="dxa"/>
          </w:tcPr>
          <w:p w14:paraId="5C7EBAF9" w14:textId="72A004D4" w:rsidR="0084271F" w:rsidRPr="0084271F" w:rsidRDefault="0084271F" w:rsidP="0084271F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proofErr w:type="spellStart"/>
            <w:r w:rsidRPr="0084271F">
              <w:rPr>
                <w:rFonts w:ascii="Arial" w:hAnsi="Arial" w:cs="Arial"/>
                <w:sz w:val="18"/>
                <w:szCs w:val="18"/>
              </w:rPr>
              <w:t>Lysophosphatidylcholine</w:t>
            </w:r>
            <w:proofErr w:type="spellEnd"/>
          </w:p>
        </w:tc>
      </w:tr>
    </w:tbl>
    <w:p w14:paraId="6EC3BF04" w14:textId="77777777" w:rsidR="00FE299C" w:rsidRDefault="00FE299C" w:rsidP="00FE299C">
      <w:pPr>
        <w:rPr>
          <w:rFonts w:ascii="Arial" w:hAnsi="Arial" w:cs="Arial"/>
          <w:sz w:val="16"/>
          <w:szCs w:val="16"/>
        </w:rPr>
      </w:pPr>
    </w:p>
    <w:p w14:paraId="053E5F56" w14:textId="739D7275" w:rsidR="00B906EA" w:rsidRPr="00A2496B" w:rsidRDefault="00753D58" w:rsidP="006D0D07">
      <w:pPr>
        <w:rPr>
          <w:rFonts w:ascii="Arial" w:hAnsi="Arial" w:cs="Arial"/>
          <w:b/>
          <w:bCs/>
          <w:sz w:val="24"/>
          <w:szCs w:val="24"/>
        </w:rPr>
      </w:pPr>
      <w:r w:rsidRPr="00237D37">
        <w:rPr>
          <w:rFonts w:ascii="Arial" w:hAnsi="Arial" w:cs="Arial"/>
          <w:sz w:val="20"/>
          <w:szCs w:val="20"/>
        </w:rPr>
        <w:t xml:space="preserve">Note: Significant associations between N-formylmethionine abundance and the 983 individual metabolites at day 0 </w:t>
      </w:r>
      <w:r w:rsidR="00237D37" w:rsidRPr="00237D37">
        <w:rPr>
          <w:rFonts w:ascii="Arial" w:hAnsi="Arial" w:cs="Arial"/>
          <w:sz w:val="20"/>
          <w:szCs w:val="20"/>
        </w:rPr>
        <w:t xml:space="preserve">in the </w:t>
      </w:r>
      <w:r w:rsidR="00237D37" w:rsidRPr="00237D37">
        <w:rPr>
          <w:rFonts w:ascii="Arial" w:hAnsi="Arial" w:cs="Arial"/>
          <w:sz w:val="20"/>
          <w:szCs w:val="20"/>
        </w:rPr>
        <w:t xml:space="preserve">VITdAL-ICU </w:t>
      </w:r>
      <w:r w:rsidR="00237D37" w:rsidRPr="00237D37">
        <w:rPr>
          <w:rFonts w:ascii="Arial" w:hAnsi="Arial" w:cs="Arial"/>
          <w:sz w:val="20"/>
          <w:szCs w:val="20"/>
        </w:rPr>
        <w:t xml:space="preserve">cohort </w:t>
      </w:r>
      <w:r w:rsidRPr="00237D37">
        <w:rPr>
          <w:rFonts w:ascii="Arial" w:hAnsi="Arial" w:cs="Arial"/>
          <w:sz w:val="20"/>
          <w:szCs w:val="20"/>
        </w:rPr>
        <w:t>were determined utilizing linear regression correcting for age, sex, baseline 25(OH)D, SAPS II, and admission diagnosis. A false discovery rate adjusted p-value (q-value) threshold of 0.05 was used to identify all significant differences. For the Acylcarnitine sub pathway: a capital C is followed by the number of carbons within the fatty acyl group attached to the carnitine. DC following the carbon number is a dicarboxylic acylcarnitine. Otherwise for lipids (e.g., d18:1) the letter 'd' refers to the 2 (di-) hydroxyl groups</w:t>
      </w:r>
      <w:r w:rsidRPr="00753D58">
        <w:rPr>
          <w:rFonts w:ascii="Arial" w:hAnsi="Arial" w:cs="Arial"/>
          <w:sz w:val="20"/>
          <w:szCs w:val="20"/>
        </w:rPr>
        <w:t>, the number '18' represents the number of carbon atoms and the number '1' indicates the number of double bonds.</w:t>
      </w:r>
      <w:r w:rsidR="00237D37">
        <w:rPr>
          <w:rFonts w:ascii="Arial" w:hAnsi="Arial" w:cs="Arial"/>
          <w:sz w:val="20"/>
          <w:szCs w:val="20"/>
        </w:rPr>
        <w:t xml:space="preserve"> </w:t>
      </w:r>
      <w:r w:rsidRPr="00753D58">
        <w:rPr>
          <w:rFonts w:ascii="Arial" w:hAnsi="Arial" w:cs="Arial"/>
          <w:sz w:val="20"/>
          <w:szCs w:val="20"/>
        </w:rPr>
        <w:t xml:space="preserve">GPC is </w:t>
      </w:r>
      <w:proofErr w:type="spellStart"/>
      <w:r w:rsidRPr="00753D58">
        <w:rPr>
          <w:rFonts w:ascii="Arial" w:hAnsi="Arial" w:cs="Arial"/>
          <w:sz w:val="20"/>
          <w:szCs w:val="20"/>
        </w:rPr>
        <w:t>glycerophosphocholine</w:t>
      </w:r>
      <w:proofErr w:type="spellEnd"/>
      <w:r w:rsidRPr="00753D58">
        <w:rPr>
          <w:rFonts w:ascii="Arial" w:hAnsi="Arial" w:cs="Arial"/>
          <w:sz w:val="20"/>
          <w:szCs w:val="20"/>
        </w:rPr>
        <w:t xml:space="preserve">. * </w:t>
      </w:r>
      <w:proofErr w:type="gramStart"/>
      <w:r w:rsidRPr="00753D58">
        <w:rPr>
          <w:rFonts w:ascii="Arial" w:hAnsi="Arial" w:cs="Arial"/>
          <w:sz w:val="20"/>
          <w:szCs w:val="20"/>
        </w:rPr>
        <w:t>indicates</w:t>
      </w:r>
      <w:proofErr w:type="gramEnd"/>
      <w:r w:rsidRPr="00753D58">
        <w:rPr>
          <w:rFonts w:ascii="Arial" w:hAnsi="Arial" w:cs="Arial"/>
          <w:sz w:val="20"/>
          <w:szCs w:val="20"/>
        </w:rPr>
        <w:t xml:space="preserve"> metabolites are identified via predictive or externally acquired structure evidence when a reference standard does not exist.</w:t>
      </w:r>
    </w:p>
    <w:sectPr w:rsidR="00B906EA" w:rsidRPr="00A2496B" w:rsidSect="00555C9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BAF8D" w14:textId="77777777" w:rsidR="005B7FD6" w:rsidRDefault="005B7FD6" w:rsidP="008A4D09">
      <w:pPr>
        <w:spacing w:after="0" w:line="240" w:lineRule="auto"/>
      </w:pPr>
      <w:r>
        <w:separator/>
      </w:r>
    </w:p>
  </w:endnote>
  <w:endnote w:type="continuationSeparator" w:id="0">
    <w:p w14:paraId="242322A0" w14:textId="77777777" w:rsidR="005B7FD6" w:rsidRDefault="005B7FD6" w:rsidP="008A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25D37" w14:textId="77777777" w:rsidR="005B7FD6" w:rsidRDefault="005B7FD6" w:rsidP="008A4D09">
      <w:pPr>
        <w:spacing w:after="0" w:line="240" w:lineRule="auto"/>
      </w:pPr>
      <w:r>
        <w:separator/>
      </w:r>
    </w:p>
  </w:footnote>
  <w:footnote w:type="continuationSeparator" w:id="0">
    <w:p w14:paraId="445AFBB2" w14:textId="77777777" w:rsidR="005B7FD6" w:rsidRDefault="005B7FD6" w:rsidP="008A4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BA"/>
    <w:rsid w:val="000010F8"/>
    <w:rsid w:val="00007D1D"/>
    <w:rsid w:val="00013AED"/>
    <w:rsid w:val="000242C9"/>
    <w:rsid w:val="00027734"/>
    <w:rsid w:val="000528BA"/>
    <w:rsid w:val="000548CD"/>
    <w:rsid w:val="00072C60"/>
    <w:rsid w:val="00074057"/>
    <w:rsid w:val="0008353C"/>
    <w:rsid w:val="000844F8"/>
    <w:rsid w:val="000846C3"/>
    <w:rsid w:val="00086925"/>
    <w:rsid w:val="0008788D"/>
    <w:rsid w:val="00090951"/>
    <w:rsid w:val="00094484"/>
    <w:rsid w:val="000A1D54"/>
    <w:rsid w:val="000A6869"/>
    <w:rsid w:val="000B0E9B"/>
    <w:rsid w:val="000B4958"/>
    <w:rsid w:val="000B6D75"/>
    <w:rsid w:val="000B7AB6"/>
    <w:rsid w:val="000C0B65"/>
    <w:rsid w:val="000C678E"/>
    <w:rsid w:val="000C70BC"/>
    <w:rsid w:val="000C7D2D"/>
    <w:rsid w:val="000D09A3"/>
    <w:rsid w:val="000E46C6"/>
    <w:rsid w:val="000E71A6"/>
    <w:rsid w:val="000F3F13"/>
    <w:rsid w:val="00100BB6"/>
    <w:rsid w:val="00102318"/>
    <w:rsid w:val="001024D0"/>
    <w:rsid w:val="0010739A"/>
    <w:rsid w:val="00107E10"/>
    <w:rsid w:val="00113826"/>
    <w:rsid w:val="00114074"/>
    <w:rsid w:val="00124912"/>
    <w:rsid w:val="00130183"/>
    <w:rsid w:val="00130E05"/>
    <w:rsid w:val="0013161E"/>
    <w:rsid w:val="001330D1"/>
    <w:rsid w:val="00134C81"/>
    <w:rsid w:val="00136BC4"/>
    <w:rsid w:val="00141023"/>
    <w:rsid w:val="0014327E"/>
    <w:rsid w:val="00143468"/>
    <w:rsid w:val="001445EC"/>
    <w:rsid w:val="00163460"/>
    <w:rsid w:val="00164B89"/>
    <w:rsid w:val="001671AA"/>
    <w:rsid w:val="0017443C"/>
    <w:rsid w:val="00183D69"/>
    <w:rsid w:val="00193E6C"/>
    <w:rsid w:val="00197977"/>
    <w:rsid w:val="00197AB8"/>
    <w:rsid w:val="001A5573"/>
    <w:rsid w:val="001B1F12"/>
    <w:rsid w:val="001B3709"/>
    <w:rsid w:val="001C2A08"/>
    <w:rsid w:val="001C44F0"/>
    <w:rsid w:val="001C6E2C"/>
    <w:rsid w:val="001D713F"/>
    <w:rsid w:val="001D770F"/>
    <w:rsid w:val="001D7A40"/>
    <w:rsid w:val="001E1307"/>
    <w:rsid w:val="001E5F76"/>
    <w:rsid w:val="001F2851"/>
    <w:rsid w:val="001F3333"/>
    <w:rsid w:val="002008B3"/>
    <w:rsid w:val="002010B0"/>
    <w:rsid w:val="00205142"/>
    <w:rsid w:val="00207EB9"/>
    <w:rsid w:val="002124AE"/>
    <w:rsid w:val="002265B8"/>
    <w:rsid w:val="00230521"/>
    <w:rsid w:val="002325F2"/>
    <w:rsid w:val="00233E2F"/>
    <w:rsid w:val="00237D37"/>
    <w:rsid w:val="002425E3"/>
    <w:rsid w:val="00253A61"/>
    <w:rsid w:val="00255602"/>
    <w:rsid w:val="00257076"/>
    <w:rsid w:val="00262B8E"/>
    <w:rsid w:val="00266145"/>
    <w:rsid w:val="002701AC"/>
    <w:rsid w:val="00275C46"/>
    <w:rsid w:val="00284644"/>
    <w:rsid w:val="00286C87"/>
    <w:rsid w:val="00287CF6"/>
    <w:rsid w:val="002915F6"/>
    <w:rsid w:val="002A1DFF"/>
    <w:rsid w:val="002A206C"/>
    <w:rsid w:val="002B41C9"/>
    <w:rsid w:val="002B493F"/>
    <w:rsid w:val="002B53B1"/>
    <w:rsid w:val="002C51E4"/>
    <w:rsid w:val="002C777B"/>
    <w:rsid w:val="002E02EC"/>
    <w:rsid w:val="002E24EF"/>
    <w:rsid w:val="002E38B6"/>
    <w:rsid w:val="002E58D8"/>
    <w:rsid w:val="002F5F07"/>
    <w:rsid w:val="00302CF4"/>
    <w:rsid w:val="00302D21"/>
    <w:rsid w:val="0030570E"/>
    <w:rsid w:val="00306B92"/>
    <w:rsid w:val="00306D3F"/>
    <w:rsid w:val="00311F05"/>
    <w:rsid w:val="003348D3"/>
    <w:rsid w:val="0034738D"/>
    <w:rsid w:val="0035384D"/>
    <w:rsid w:val="00362AC2"/>
    <w:rsid w:val="0036530A"/>
    <w:rsid w:val="00370F5F"/>
    <w:rsid w:val="00373B39"/>
    <w:rsid w:val="003815D5"/>
    <w:rsid w:val="00382D63"/>
    <w:rsid w:val="00383678"/>
    <w:rsid w:val="00384762"/>
    <w:rsid w:val="00384BEB"/>
    <w:rsid w:val="003908C4"/>
    <w:rsid w:val="0039418B"/>
    <w:rsid w:val="003A62CD"/>
    <w:rsid w:val="003C123B"/>
    <w:rsid w:val="003D5C99"/>
    <w:rsid w:val="003D69C4"/>
    <w:rsid w:val="003E711A"/>
    <w:rsid w:val="003F05F1"/>
    <w:rsid w:val="003F0DE0"/>
    <w:rsid w:val="003F51E3"/>
    <w:rsid w:val="003F78DF"/>
    <w:rsid w:val="00403AA2"/>
    <w:rsid w:val="00411E7E"/>
    <w:rsid w:val="00417466"/>
    <w:rsid w:val="00445824"/>
    <w:rsid w:val="00446EE2"/>
    <w:rsid w:val="004514C7"/>
    <w:rsid w:val="004533FE"/>
    <w:rsid w:val="00456237"/>
    <w:rsid w:val="004602B8"/>
    <w:rsid w:val="004645C2"/>
    <w:rsid w:val="00473211"/>
    <w:rsid w:val="00475F8D"/>
    <w:rsid w:val="00482C69"/>
    <w:rsid w:val="00487A36"/>
    <w:rsid w:val="00497B67"/>
    <w:rsid w:val="004A1C47"/>
    <w:rsid w:val="004A32CB"/>
    <w:rsid w:val="004A439E"/>
    <w:rsid w:val="004A55C1"/>
    <w:rsid w:val="004A7CE1"/>
    <w:rsid w:val="004B42B4"/>
    <w:rsid w:val="004B5EA0"/>
    <w:rsid w:val="004C51EC"/>
    <w:rsid w:val="004D61BB"/>
    <w:rsid w:val="004E2983"/>
    <w:rsid w:val="004E4B89"/>
    <w:rsid w:val="004F5C97"/>
    <w:rsid w:val="005007A8"/>
    <w:rsid w:val="00514296"/>
    <w:rsid w:val="00522C80"/>
    <w:rsid w:val="005370C3"/>
    <w:rsid w:val="005431C1"/>
    <w:rsid w:val="00543A12"/>
    <w:rsid w:val="00546FF2"/>
    <w:rsid w:val="00555C9E"/>
    <w:rsid w:val="00557318"/>
    <w:rsid w:val="00560E84"/>
    <w:rsid w:val="00561C81"/>
    <w:rsid w:val="0056451A"/>
    <w:rsid w:val="0056465F"/>
    <w:rsid w:val="00565DB7"/>
    <w:rsid w:val="00565F86"/>
    <w:rsid w:val="0057557B"/>
    <w:rsid w:val="005823A8"/>
    <w:rsid w:val="005839A2"/>
    <w:rsid w:val="00586D29"/>
    <w:rsid w:val="00592A48"/>
    <w:rsid w:val="005944FC"/>
    <w:rsid w:val="00594B3B"/>
    <w:rsid w:val="00596BB2"/>
    <w:rsid w:val="005A0502"/>
    <w:rsid w:val="005A7114"/>
    <w:rsid w:val="005A719A"/>
    <w:rsid w:val="005B06EC"/>
    <w:rsid w:val="005B71F7"/>
    <w:rsid w:val="005B7FD6"/>
    <w:rsid w:val="005C38F5"/>
    <w:rsid w:val="005C6527"/>
    <w:rsid w:val="005D3E72"/>
    <w:rsid w:val="005D7BC4"/>
    <w:rsid w:val="005E694A"/>
    <w:rsid w:val="005E7622"/>
    <w:rsid w:val="005F6E58"/>
    <w:rsid w:val="005F7CED"/>
    <w:rsid w:val="005F7D29"/>
    <w:rsid w:val="0061109A"/>
    <w:rsid w:val="00612066"/>
    <w:rsid w:val="00614AAE"/>
    <w:rsid w:val="00616952"/>
    <w:rsid w:val="00622E1F"/>
    <w:rsid w:val="00625660"/>
    <w:rsid w:val="00626427"/>
    <w:rsid w:val="00635B49"/>
    <w:rsid w:val="006363CB"/>
    <w:rsid w:val="006432E2"/>
    <w:rsid w:val="0064398B"/>
    <w:rsid w:val="00644501"/>
    <w:rsid w:val="00650128"/>
    <w:rsid w:val="00651EEC"/>
    <w:rsid w:val="0065407F"/>
    <w:rsid w:val="0065557E"/>
    <w:rsid w:val="00655CCA"/>
    <w:rsid w:val="00664C20"/>
    <w:rsid w:val="00664DFF"/>
    <w:rsid w:val="006760A9"/>
    <w:rsid w:val="006763CD"/>
    <w:rsid w:val="00680AE7"/>
    <w:rsid w:val="00680FFA"/>
    <w:rsid w:val="00693E43"/>
    <w:rsid w:val="00694B74"/>
    <w:rsid w:val="00695695"/>
    <w:rsid w:val="006A24F7"/>
    <w:rsid w:val="006A65C8"/>
    <w:rsid w:val="006A7A55"/>
    <w:rsid w:val="006B3248"/>
    <w:rsid w:val="006C70E8"/>
    <w:rsid w:val="006D0286"/>
    <w:rsid w:val="006D0D07"/>
    <w:rsid w:val="006D55A8"/>
    <w:rsid w:val="006D7866"/>
    <w:rsid w:val="006D7C10"/>
    <w:rsid w:val="006E13A3"/>
    <w:rsid w:val="006F1E2F"/>
    <w:rsid w:val="006F3E31"/>
    <w:rsid w:val="006F3E87"/>
    <w:rsid w:val="006F47B0"/>
    <w:rsid w:val="006F5937"/>
    <w:rsid w:val="00702065"/>
    <w:rsid w:val="00703951"/>
    <w:rsid w:val="00704A08"/>
    <w:rsid w:val="00716177"/>
    <w:rsid w:val="00717C78"/>
    <w:rsid w:val="00723787"/>
    <w:rsid w:val="00732853"/>
    <w:rsid w:val="00734834"/>
    <w:rsid w:val="00736E8C"/>
    <w:rsid w:val="007402EA"/>
    <w:rsid w:val="00741E06"/>
    <w:rsid w:val="00751FBA"/>
    <w:rsid w:val="00753D58"/>
    <w:rsid w:val="00755166"/>
    <w:rsid w:val="00775FC3"/>
    <w:rsid w:val="0078178B"/>
    <w:rsid w:val="00787C05"/>
    <w:rsid w:val="00787E04"/>
    <w:rsid w:val="00794795"/>
    <w:rsid w:val="007948FC"/>
    <w:rsid w:val="007A2D8E"/>
    <w:rsid w:val="007A543A"/>
    <w:rsid w:val="007B44BB"/>
    <w:rsid w:val="007C43ED"/>
    <w:rsid w:val="007C5E8A"/>
    <w:rsid w:val="007C7A80"/>
    <w:rsid w:val="007D323A"/>
    <w:rsid w:val="007D65CE"/>
    <w:rsid w:val="007E14CA"/>
    <w:rsid w:val="007F11B7"/>
    <w:rsid w:val="007F1331"/>
    <w:rsid w:val="007F2D6F"/>
    <w:rsid w:val="007F588E"/>
    <w:rsid w:val="008006B4"/>
    <w:rsid w:val="00802261"/>
    <w:rsid w:val="00805F3C"/>
    <w:rsid w:val="008071C7"/>
    <w:rsid w:val="00810F01"/>
    <w:rsid w:val="00813123"/>
    <w:rsid w:val="00821C4E"/>
    <w:rsid w:val="0082270B"/>
    <w:rsid w:val="008345A7"/>
    <w:rsid w:val="0083572D"/>
    <w:rsid w:val="0084271F"/>
    <w:rsid w:val="00844CFF"/>
    <w:rsid w:val="0084570B"/>
    <w:rsid w:val="00851AA5"/>
    <w:rsid w:val="00853345"/>
    <w:rsid w:val="00855F94"/>
    <w:rsid w:val="0086729E"/>
    <w:rsid w:val="0087392A"/>
    <w:rsid w:val="008766CE"/>
    <w:rsid w:val="00884AD2"/>
    <w:rsid w:val="00884F55"/>
    <w:rsid w:val="00890302"/>
    <w:rsid w:val="00894946"/>
    <w:rsid w:val="008963A7"/>
    <w:rsid w:val="0089798C"/>
    <w:rsid w:val="00897F79"/>
    <w:rsid w:val="008A4D09"/>
    <w:rsid w:val="008A6B12"/>
    <w:rsid w:val="008B1C8E"/>
    <w:rsid w:val="008B60A8"/>
    <w:rsid w:val="008C37FF"/>
    <w:rsid w:val="008D364C"/>
    <w:rsid w:val="008D3FBA"/>
    <w:rsid w:val="008D43EC"/>
    <w:rsid w:val="008D4D66"/>
    <w:rsid w:val="008E060A"/>
    <w:rsid w:val="008E73D7"/>
    <w:rsid w:val="008E7522"/>
    <w:rsid w:val="008F37BB"/>
    <w:rsid w:val="008F48CD"/>
    <w:rsid w:val="00904187"/>
    <w:rsid w:val="00907747"/>
    <w:rsid w:val="00925751"/>
    <w:rsid w:val="00926B74"/>
    <w:rsid w:val="009370D2"/>
    <w:rsid w:val="00946686"/>
    <w:rsid w:val="00951CE9"/>
    <w:rsid w:val="009526D1"/>
    <w:rsid w:val="00952F9F"/>
    <w:rsid w:val="00954ECC"/>
    <w:rsid w:val="0096223F"/>
    <w:rsid w:val="0097053D"/>
    <w:rsid w:val="00972E60"/>
    <w:rsid w:val="009731A9"/>
    <w:rsid w:val="009769EE"/>
    <w:rsid w:val="00990199"/>
    <w:rsid w:val="0099110D"/>
    <w:rsid w:val="009913B5"/>
    <w:rsid w:val="00992439"/>
    <w:rsid w:val="009A5E19"/>
    <w:rsid w:val="009B27E1"/>
    <w:rsid w:val="009B5D93"/>
    <w:rsid w:val="009C09E0"/>
    <w:rsid w:val="009C588E"/>
    <w:rsid w:val="009D0EA7"/>
    <w:rsid w:val="009D4CB8"/>
    <w:rsid w:val="009E0D8D"/>
    <w:rsid w:val="009E1EAA"/>
    <w:rsid w:val="009E64EE"/>
    <w:rsid w:val="00A022E6"/>
    <w:rsid w:val="00A026EF"/>
    <w:rsid w:val="00A02AFB"/>
    <w:rsid w:val="00A03B18"/>
    <w:rsid w:val="00A06BF0"/>
    <w:rsid w:val="00A2496B"/>
    <w:rsid w:val="00A319BC"/>
    <w:rsid w:val="00A3265D"/>
    <w:rsid w:val="00A3614F"/>
    <w:rsid w:val="00A43A3A"/>
    <w:rsid w:val="00A55880"/>
    <w:rsid w:val="00A737A9"/>
    <w:rsid w:val="00A800D2"/>
    <w:rsid w:val="00A82635"/>
    <w:rsid w:val="00A95F81"/>
    <w:rsid w:val="00AA23EC"/>
    <w:rsid w:val="00AB2E17"/>
    <w:rsid w:val="00AB43E2"/>
    <w:rsid w:val="00AB4947"/>
    <w:rsid w:val="00AC2510"/>
    <w:rsid w:val="00AC66F7"/>
    <w:rsid w:val="00AE6578"/>
    <w:rsid w:val="00AE7904"/>
    <w:rsid w:val="00B00E88"/>
    <w:rsid w:val="00B02C26"/>
    <w:rsid w:val="00B02D22"/>
    <w:rsid w:val="00B07E9D"/>
    <w:rsid w:val="00B142D4"/>
    <w:rsid w:val="00B24A60"/>
    <w:rsid w:val="00B25CAF"/>
    <w:rsid w:val="00B2697A"/>
    <w:rsid w:val="00B3654E"/>
    <w:rsid w:val="00B404B0"/>
    <w:rsid w:val="00B41129"/>
    <w:rsid w:val="00B412C2"/>
    <w:rsid w:val="00B612D6"/>
    <w:rsid w:val="00B728AA"/>
    <w:rsid w:val="00B7607E"/>
    <w:rsid w:val="00B8341D"/>
    <w:rsid w:val="00B906EA"/>
    <w:rsid w:val="00B9261A"/>
    <w:rsid w:val="00BA1476"/>
    <w:rsid w:val="00BA394B"/>
    <w:rsid w:val="00BA589D"/>
    <w:rsid w:val="00BA73C4"/>
    <w:rsid w:val="00BB3E96"/>
    <w:rsid w:val="00BB6F63"/>
    <w:rsid w:val="00BC37CF"/>
    <w:rsid w:val="00BC50A1"/>
    <w:rsid w:val="00BD455A"/>
    <w:rsid w:val="00BE0CE3"/>
    <w:rsid w:val="00BE23AD"/>
    <w:rsid w:val="00BE6178"/>
    <w:rsid w:val="00C05AA9"/>
    <w:rsid w:val="00C07FDD"/>
    <w:rsid w:val="00C15910"/>
    <w:rsid w:val="00C17873"/>
    <w:rsid w:val="00C2260E"/>
    <w:rsid w:val="00C2621C"/>
    <w:rsid w:val="00C30693"/>
    <w:rsid w:val="00C33565"/>
    <w:rsid w:val="00C34A4A"/>
    <w:rsid w:val="00C35507"/>
    <w:rsid w:val="00C371E1"/>
    <w:rsid w:val="00C469EA"/>
    <w:rsid w:val="00C520DF"/>
    <w:rsid w:val="00C5592A"/>
    <w:rsid w:val="00C55A15"/>
    <w:rsid w:val="00C6643F"/>
    <w:rsid w:val="00C66C1D"/>
    <w:rsid w:val="00C70FFB"/>
    <w:rsid w:val="00C72028"/>
    <w:rsid w:val="00C7466C"/>
    <w:rsid w:val="00C77452"/>
    <w:rsid w:val="00C93F96"/>
    <w:rsid w:val="00C944FD"/>
    <w:rsid w:val="00C96BD8"/>
    <w:rsid w:val="00CA08E5"/>
    <w:rsid w:val="00CA21A6"/>
    <w:rsid w:val="00CA72CB"/>
    <w:rsid w:val="00CC4F1E"/>
    <w:rsid w:val="00CC7BE3"/>
    <w:rsid w:val="00CD5D20"/>
    <w:rsid w:val="00CE706B"/>
    <w:rsid w:val="00CE7E36"/>
    <w:rsid w:val="00CF5FA1"/>
    <w:rsid w:val="00D02D60"/>
    <w:rsid w:val="00D04A9A"/>
    <w:rsid w:val="00D0508B"/>
    <w:rsid w:val="00D148CE"/>
    <w:rsid w:val="00D21EF3"/>
    <w:rsid w:val="00D226A1"/>
    <w:rsid w:val="00D357D7"/>
    <w:rsid w:val="00D359E1"/>
    <w:rsid w:val="00D4406A"/>
    <w:rsid w:val="00D477C3"/>
    <w:rsid w:val="00D50B42"/>
    <w:rsid w:val="00D51544"/>
    <w:rsid w:val="00D53E6F"/>
    <w:rsid w:val="00D60C0F"/>
    <w:rsid w:val="00D64B36"/>
    <w:rsid w:val="00D7029C"/>
    <w:rsid w:val="00D702D5"/>
    <w:rsid w:val="00D70772"/>
    <w:rsid w:val="00D70DEA"/>
    <w:rsid w:val="00D74120"/>
    <w:rsid w:val="00D817B1"/>
    <w:rsid w:val="00D8754D"/>
    <w:rsid w:val="00DA6884"/>
    <w:rsid w:val="00DC1C2E"/>
    <w:rsid w:val="00DC27C0"/>
    <w:rsid w:val="00DC52A0"/>
    <w:rsid w:val="00DD1148"/>
    <w:rsid w:val="00DD7EB8"/>
    <w:rsid w:val="00DE4F9B"/>
    <w:rsid w:val="00DE5AB7"/>
    <w:rsid w:val="00DF1AB2"/>
    <w:rsid w:val="00DF6486"/>
    <w:rsid w:val="00E01078"/>
    <w:rsid w:val="00E02966"/>
    <w:rsid w:val="00E04F0D"/>
    <w:rsid w:val="00E05E3B"/>
    <w:rsid w:val="00E0734F"/>
    <w:rsid w:val="00E119E7"/>
    <w:rsid w:val="00E13BA0"/>
    <w:rsid w:val="00E15862"/>
    <w:rsid w:val="00E1783F"/>
    <w:rsid w:val="00E21DE4"/>
    <w:rsid w:val="00E27245"/>
    <w:rsid w:val="00E2748C"/>
    <w:rsid w:val="00E509B0"/>
    <w:rsid w:val="00E5484E"/>
    <w:rsid w:val="00E55657"/>
    <w:rsid w:val="00E705C3"/>
    <w:rsid w:val="00E7152C"/>
    <w:rsid w:val="00E75FEF"/>
    <w:rsid w:val="00E854AD"/>
    <w:rsid w:val="00E86BAE"/>
    <w:rsid w:val="00E902C8"/>
    <w:rsid w:val="00E961FE"/>
    <w:rsid w:val="00EA1790"/>
    <w:rsid w:val="00EA2B0D"/>
    <w:rsid w:val="00EA3106"/>
    <w:rsid w:val="00EE1117"/>
    <w:rsid w:val="00EE1902"/>
    <w:rsid w:val="00EF1590"/>
    <w:rsid w:val="00EF3D85"/>
    <w:rsid w:val="00EF4F77"/>
    <w:rsid w:val="00F030C1"/>
    <w:rsid w:val="00F04D00"/>
    <w:rsid w:val="00F062EB"/>
    <w:rsid w:val="00F07A5F"/>
    <w:rsid w:val="00F12E8E"/>
    <w:rsid w:val="00F135E0"/>
    <w:rsid w:val="00F20C28"/>
    <w:rsid w:val="00F238A9"/>
    <w:rsid w:val="00F24748"/>
    <w:rsid w:val="00F25FA1"/>
    <w:rsid w:val="00F26049"/>
    <w:rsid w:val="00F31198"/>
    <w:rsid w:val="00F3397D"/>
    <w:rsid w:val="00F36227"/>
    <w:rsid w:val="00F52093"/>
    <w:rsid w:val="00F532C2"/>
    <w:rsid w:val="00F56250"/>
    <w:rsid w:val="00F6109F"/>
    <w:rsid w:val="00F75D28"/>
    <w:rsid w:val="00F80B5B"/>
    <w:rsid w:val="00F865EB"/>
    <w:rsid w:val="00F91D98"/>
    <w:rsid w:val="00F943BD"/>
    <w:rsid w:val="00F953A5"/>
    <w:rsid w:val="00F96593"/>
    <w:rsid w:val="00F97827"/>
    <w:rsid w:val="00FA31D7"/>
    <w:rsid w:val="00FB4DE9"/>
    <w:rsid w:val="00FC6240"/>
    <w:rsid w:val="00FD08E7"/>
    <w:rsid w:val="00FD359A"/>
    <w:rsid w:val="00FE1A14"/>
    <w:rsid w:val="00FE299C"/>
    <w:rsid w:val="00FF6F0A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159A2"/>
  <w15:docId w15:val="{536DAF7E-14FF-4EBD-92BD-1130DD6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D09"/>
  </w:style>
  <w:style w:type="paragraph" w:styleId="Footer">
    <w:name w:val="footer"/>
    <w:basedOn w:val="Normal"/>
    <w:link w:val="Foot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D09"/>
  </w:style>
  <w:style w:type="paragraph" w:customStyle="1" w:styleId="simplepara">
    <w:name w:val="simplepara"/>
    <w:basedOn w:val="Normal"/>
    <w:rsid w:val="00E2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1DE4"/>
    <w:rPr>
      <w:i/>
      <w:iCs/>
    </w:rPr>
  </w:style>
  <w:style w:type="paragraph" w:styleId="NoSpacing">
    <w:name w:val="No Spacing"/>
    <w:uiPriority w:val="1"/>
    <w:qFormat/>
    <w:rsid w:val="00E21D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23F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8E75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A7C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Christopher</dc:creator>
  <cp:lastModifiedBy>kenneth christopher</cp:lastModifiedBy>
  <cp:revision>3</cp:revision>
  <dcterms:created xsi:type="dcterms:W3CDTF">2022-07-26T14:23:00Z</dcterms:created>
  <dcterms:modified xsi:type="dcterms:W3CDTF">2022-09-02T17:39:00Z</dcterms:modified>
</cp:coreProperties>
</file>