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4E8014" w14:textId="6C1DD5E3" w:rsidR="00300F5E" w:rsidRPr="00417D20" w:rsidRDefault="00300F5E" w:rsidP="00AD0DA2">
      <w:pPr>
        <w:jc w:val="center"/>
        <w:rPr>
          <w:b/>
          <w:bCs/>
          <w:color w:val="000000" w:themeColor="text1"/>
          <w:sz w:val="32"/>
          <w:szCs w:val="32"/>
          <w:lang w:val="en-US"/>
        </w:rPr>
      </w:pPr>
      <w:r w:rsidRPr="00417D20">
        <w:rPr>
          <w:b/>
          <w:bCs/>
          <w:color w:val="000000" w:themeColor="text1"/>
          <w:sz w:val="32"/>
          <w:szCs w:val="32"/>
          <w:lang w:val="en-US"/>
        </w:rPr>
        <w:t>Effects of rapid fluid infusion on hemoglobin concentration:</w:t>
      </w:r>
    </w:p>
    <w:p w14:paraId="05946E9D" w14:textId="77777777" w:rsidR="00300F5E" w:rsidRPr="00417D20" w:rsidRDefault="00300F5E" w:rsidP="00AD0DA2">
      <w:pPr>
        <w:jc w:val="center"/>
        <w:rPr>
          <w:b/>
          <w:bCs/>
          <w:color w:val="000000" w:themeColor="text1"/>
          <w:sz w:val="32"/>
          <w:szCs w:val="32"/>
          <w:lang w:val="en-US"/>
        </w:rPr>
      </w:pPr>
      <w:r w:rsidRPr="00417D20">
        <w:rPr>
          <w:b/>
          <w:bCs/>
          <w:color w:val="000000" w:themeColor="text1"/>
          <w:sz w:val="32"/>
          <w:szCs w:val="32"/>
          <w:lang w:val="en-US"/>
        </w:rPr>
        <w:t>A systematic review and meta-analysis</w:t>
      </w:r>
    </w:p>
    <w:p w14:paraId="760221B7" w14:textId="6B9B0D64" w:rsidR="00300F5E" w:rsidRPr="00417D20" w:rsidRDefault="00751AF3" w:rsidP="00236BF8">
      <w:pPr>
        <w:spacing w:line="276" w:lineRule="auto"/>
        <w:jc w:val="center"/>
        <w:rPr>
          <w:b/>
          <w:bCs/>
          <w:color w:val="000000" w:themeColor="text1"/>
          <w:sz w:val="32"/>
          <w:szCs w:val="32"/>
          <w:lang w:val="fr-BE"/>
        </w:rPr>
      </w:pPr>
      <w:proofErr w:type="spellStart"/>
      <w:r w:rsidRPr="00417D20">
        <w:rPr>
          <w:color w:val="000000" w:themeColor="text1"/>
          <w:lang w:val="fr-BE"/>
        </w:rPr>
        <w:t>Quispe-Cornejo</w:t>
      </w:r>
      <w:proofErr w:type="spellEnd"/>
      <w:r w:rsidR="00236BF8" w:rsidRPr="00417D20">
        <w:rPr>
          <w:color w:val="000000" w:themeColor="text1"/>
          <w:lang w:val="fr-BE"/>
        </w:rPr>
        <w:t xml:space="preserve"> </w:t>
      </w:r>
      <w:r w:rsidR="007A09CB" w:rsidRPr="00417D20">
        <w:rPr>
          <w:color w:val="000000" w:themeColor="text1"/>
          <w:lang w:val="fr-BE"/>
        </w:rPr>
        <w:t>A</w:t>
      </w:r>
      <w:r w:rsidR="00AD7108" w:rsidRPr="00417D20">
        <w:rPr>
          <w:color w:val="000000" w:themeColor="text1"/>
          <w:lang w:val="fr-BE"/>
        </w:rPr>
        <w:t>A</w:t>
      </w:r>
      <w:r w:rsidR="007A09CB" w:rsidRPr="00417D20">
        <w:rPr>
          <w:color w:val="000000" w:themeColor="text1"/>
          <w:lang w:val="fr-BE"/>
        </w:rPr>
        <w:t xml:space="preserve"> </w:t>
      </w:r>
      <w:r w:rsidR="00236BF8" w:rsidRPr="00417D20">
        <w:rPr>
          <w:color w:val="000000" w:themeColor="text1"/>
          <w:lang w:val="fr-BE"/>
        </w:rPr>
        <w:t>et al</w:t>
      </w:r>
    </w:p>
    <w:p w14:paraId="3F3C064E" w14:textId="75711299" w:rsidR="00D244A8" w:rsidRPr="00417D20" w:rsidRDefault="00185726" w:rsidP="00007432">
      <w:pPr>
        <w:jc w:val="center"/>
        <w:rPr>
          <w:b/>
          <w:bCs/>
          <w:color w:val="000000" w:themeColor="text1"/>
          <w:sz w:val="28"/>
          <w:szCs w:val="32"/>
          <w:lang w:val="fr-BE"/>
        </w:rPr>
      </w:pPr>
      <w:proofErr w:type="spellStart"/>
      <w:r w:rsidRPr="00417D20">
        <w:rPr>
          <w:b/>
          <w:bCs/>
          <w:color w:val="000000" w:themeColor="text1"/>
          <w:sz w:val="28"/>
          <w:szCs w:val="32"/>
          <w:lang w:val="fr-BE"/>
        </w:rPr>
        <w:t>Additional</w:t>
      </w:r>
      <w:proofErr w:type="spellEnd"/>
      <w:r w:rsidRPr="00417D20">
        <w:rPr>
          <w:b/>
          <w:bCs/>
          <w:color w:val="000000" w:themeColor="text1"/>
          <w:sz w:val="28"/>
          <w:szCs w:val="32"/>
          <w:lang w:val="fr-BE"/>
        </w:rPr>
        <w:t xml:space="preserve"> File 1</w:t>
      </w:r>
    </w:p>
    <w:p w14:paraId="2A242541" w14:textId="77777777" w:rsidR="00300F5E" w:rsidRPr="00417D20" w:rsidRDefault="00300F5E" w:rsidP="00D7150C">
      <w:pPr>
        <w:spacing w:line="276" w:lineRule="auto"/>
        <w:jc w:val="both"/>
        <w:rPr>
          <w:b/>
          <w:bCs/>
          <w:color w:val="000000" w:themeColor="text1"/>
          <w:lang w:val="fr-BE"/>
        </w:rPr>
      </w:pPr>
    </w:p>
    <w:p w14:paraId="4B9C211F" w14:textId="70DB52DE" w:rsidR="00186039" w:rsidRPr="00417D20" w:rsidRDefault="00126F6E">
      <w:pPr>
        <w:pStyle w:val="TOC1"/>
        <w:rPr>
          <w:rFonts w:eastAsiaTheme="minorEastAsia"/>
          <w:b w:val="0"/>
          <w:bCs w:val="0"/>
          <w:color w:val="000000" w:themeColor="text1"/>
          <w:lang w:eastAsia="zh-TW"/>
        </w:rPr>
      </w:pPr>
      <w:r w:rsidRPr="00417D20">
        <w:rPr>
          <w:b w:val="0"/>
          <w:bCs w:val="0"/>
          <w:color w:val="000000" w:themeColor="text1"/>
        </w:rPr>
        <w:fldChar w:fldCharType="begin"/>
      </w:r>
      <w:r w:rsidRPr="00417D20">
        <w:rPr>
          <w:b w:val="0"/>
          <w:bCs w:val="0"/>
          <w:color w:val="000000" w:themeColor="text1"/>
        </w:rPr>
        <w:instrText xml:space="preserve"> TOC \o "1-3" \h \z \u </w:instrText>
      </w:r>
      <w:r w:rsidRPr="00417D20">
        <w:rPr>
          <w:b w:val="0"/>
          <w:bCs w:val="0"/>
          <w:color w:val="000000" w:themeColor="text1"/>
        </w:rPr>
        <w:fldChar w:fldCharType="separate"/>
      </w:r>
      <w:hyperlink w:anchor="_Toc107967676" w:history="1">
        <w:r w:rsidR="00186039" w:rsidRPr="00417D20">
          <w:rPr>
            <w:rStyle w:val="Hyperlink"/>
            <w:b w:val="0"/>
            <w:bCs w:val="0"/>
            <w:color w:val="000000" w:themeColor="text1"/>
          </w:rPr>
          <w:t>Search Strings</w:t>
        </w:r>
        <w:r w:rsidR="00186039" w:rsidRPr="00417D20">
          <w:rPr>
            <w:b w:val="0"/>
            <w:bCs w:val="0"/>
            <w:webHidden/>
            <w:color w:val="000000" w:themeColor="text1"/>
          </w:rPr>
          <w:tab/>
        </w:r>
        <w:r w:rsidR="00186039" w:rsidRPr="00417D20">
          <w:rPr>
            <w:b w:val="0"/>
            <w:bCs w:val="0"/>
            <w:webHidden/>
            <w:color w:val="000000" w:themeColor="text1"/>
          </w:rPr>
          <w:fldChar w:fldCharType="begin"/>
        </w:r>
        <w:r w:rsidR="00186039" w:rsidRPr="00417D20">
          <w:rPr>
            <w:b w:val="0"/>
            <w:bCs w:val="0"/>
            <w:webHidden/>
            <w:color w:val="000000" w:themeColor="text1"/>
          </w:rPr>
          <w:instrText xml:space="preserve"> PAGEREF _Toc107967676 \h </w:instrText>
        </w:r>
        <w:r w:rsidR="00186039" w:rsidRPr="00417D20">
          <w:rPr>
            <w:b w:val="0"/>
            <w:bCs w:val="0"/>
            <w:webHidden/>
            <w:color w:val="000000" w:themeColor="text1"/>
          </w:rPr>
        </w:r>
        <w:r w:rsidR="00186039" w:rsidRPr="00417D20">
          <w:rPr>
            <w:b w:val="0"/>
            <w:bCs w:val="0"/>
            <w:webHidden/>
            <w:color w:val="000000" w:themeColor="text1"/>
          </w:rPr>
          <w:fldChar w:fldCharType="separate"/>
        </w:r>
        <w:r w:rsidR="00E30B47" w:rsidRPr="00417D20">
          <w:rPr>
            <w:b w:val="0"/>
            <w:bCs w:val="0"/>
            <w:webHidden/>
            <w:color w:val="000000" w:themeColor="text1"/>
          </w:rPr>
          <w:t>2</w:t>
        </w:r>
        <w:r w:rsidR="00186039" w:rsidRPr="00417D20">
          <w:rPr>
            <w:b w:val="0"/>
            <w:bCs w:val="0"/>
            <w:webHidden/>
            <w:color w:val="000000" w:themeColor="text1"/>
          </w:rPr>
          <w:fldChar w:fldCharType="end"/>
        </w:r>
      </w:hyperlink>
    </w:p>
    <w:p w14:paraId="3FAF8EB9" w14:textId="68358963" w:rsidR="00186039" w:rsidRPr="00417D20" w:rsidRDefault="009F698B">
      <w:pPr>
        <w:pStyle w:val="TOC1"/>
        <w:rPr>
          <w:rFonts w:eastAsiaTheme="minorEastAsia"/>
          <w:b w:val="0"/>
          <w:bCs w:val="0"/>
          <w:color w:val="000000" w:themeColor="text1"/>
          <w:lang w:eastAsia="zh-TW"/>
        </w:rPr>
      </w:pPr>
      <w:hyperlink w:anchor="_Toc107967677" w:history="1">
        <w:r w:rsidR="00186039" w:rsidRPr="00417D20">
          <w:rPr>
            <w:rStyle w:val="Hyperlink"/>
            <w:b w:val="0"/>
            <w:bCs w:val="0"/>
            <w:color w:val="000000" w:themeColor="text1"/>
          </w:rPr>
          <w:t>Search strategy and selection criteria</w:t>
        </w:r>
        <w:r w:rsidR="00186039" w:rsidRPr="00417D20">
          <w:rPr>
            <w:b w:val="0"/>
            <w:bCs w:val="0"/>
            <w:webHidden/>
            <w:color w:val="000000" w:themeColor="text1"/>
          </w:rPr>
          <w:tab/>
        </w:r>
        <w:r w:rsidR="00186039" w:rsidRPr="00417D20">
          <w:rPr>
            <w:b w:val="0"/>
            <w:bCs w:val="0"/>
            <w:webHidden/>
            <w:color w:val="000000" w:themeColor="text1"/>
          </w:rPr>
          <w:fldChar w:fldCharType="begin"/>
        </w:r>
        <w:r w:rsidR="00186039" w:rsidRPr="00417D20">
          <w:rPr>
            <w:b w:val="0"/>
            <w:bCs w:val="0"/>
            <w:webHidden/>
            <w:color w:val="000000" w:themeColor="text1"/>
          </w:rPr>
          <w:instrText xml:space="preserve"> PAGEREF _Toc107967677 \h </w:instrText>
        </w:r>
        <w:r w:rsidR="00186039" w:rsidRPr="00417D20">
          <w:rPr>
            <w:b w:val="0"/>
            <w:bCs w:val="0"/>
            <w:webHidden/>
            <w:color w:val="000000" w:themeColor="text1"/>
          </w:rPr>
        </w:r>
        <w:r w:rsidR="00186039" w:rsidRPr="00417D20">
          <w:rPr>
            <w:b w:val="0"/>
            <w:bCs w:val="0"/>
            <w:webHidden/>
            <w:color w:val="000000" w:themeColor="text1"/>
          </w:rPr>
          <w:fldChar w:fldCharType="separate"/>
        </w:r>
        <w:r w:rsidR="00E30B47" w:rsidRPr="00417D20">
          <w:rPr>
            <w:b w:val="0"/>
            <w:bCs w:val="0"/>
            <w:webHidden/>
            <w:color w:val="000000" w:themeColor="text1"/>
          </w:rPr>
          <w:t>2</w:t>
        </w:r>
        <w:r w:rsidR="00186039" w:rsidRPr="00417D20">
          <w:rPr>
            <w:b w:val="0"/>
            <w:bCs w:val="0"/>
            <w:webHidden/>
            <w:color w:val="000000" w:themeColor="text1"/>
          </w:rPr>
          <w:fldChar w:fldCharType="end"/>
        </w:r>
      </w:hyperlink>
    </w:p>
    <w:p w14:paraId="4D0312F1" w14:textId="7BC8E71A" w:rsidR="00186039" w:rsidRPr="00417D20" w:rsidRDefault="009F698B">
      <w:pPr>
        <w:pStyle w:val="TOC1"/>
        <w:rPr>
          <w:rFonts w:eastAsiaTheme="minorEastAsia"/>
          <w:b w:val="0"/>
          <w:bCs w:val="0"/>
          <w:color w:val="000000" w:themeColor="text1"/>
          <w:lang w:eastAsia="zh-TW"/>
        </w:rPr>
      </w:pPr>
      <w:hyperlink w:anchor="_Toc107967678" w:history="1">
        <w:r w:rsidR="00186039" w:rsidRPr="00417D20">
          <w:rPr>
            <w:rStyle w:val="Hyperlink"/>
            <w:rFonts w:ascii="Calibri" w:hAnsi="Calibri" w:cs="Calibri"/>
            <w:b w:val="0"/>
            <w:bCs w:val="0"/>
            <w:color w:val="000000" w:themeColor="text1"/>
            <w:lang w:val="pt-PT" w:bidi="th-TH"/>
          </w:rPr>
          <w:t>Data extraction</w:t>
        </w:r>
        <w:r w:rsidR="00186039" w:rsidRPr="00417D20">
          <w:rPr>
            <w:b w:val="0"/>
            <w:bCs w:val="0"/>
            <w:webHidden/>
            <w:color w:val="000000" w:themeColor="text1"/>
          </w:rPr>
          <w:tab/>
        </w:r>
        <w:r w:rsidR="00186039" w:rsidRPr="00417D20">
          <w:rPr>
            <w:b w:val="0"/>
            <w:bCs w:val="0"/>
            <w:webHidden/>
            <w:color w:val="000000" w:themeColor="text1"/>
          </w:rPr>
          <w:fldChar w:fldCharType="begin"/>
        </w:r>
        <w:r w:rsidR="00186039" w:rsidRPr="00417D20">
          <w:rPr>
            <w:b w:val="0"/>
            <w:bCs w:val="0"/>
            <w:webHidden/>
            <w:color w:val="000000" w:themeColor="text1"/>
          </w:rPr>
          <w:instrText xml:space="preserve"> PAGEREF _Toc107967678 \h </w:instrText>
        </w:r>
        <w:r w:rsidR="00186039" w:rsidRPr="00417D20">
          <w:rPr>
            <w:b w:val="0"/>
            <w:bCs w:val="0"/>
            <w:webHidden/>
            <w:color w:val="000000" w:themeColor="text1"/>
          </w:rPr>
        </w:r>
        <w:r w:rsidR="00186039" w:rsidRPr="00417D20">
          <w:rPr>
            <w:b w:val="0"/>
            <w:bCs w:val="0"/>
            <w:webHidden/>
            <w:color w:val="000000" w:themeColor="text1"/>
          </w:rPr>
          <w:fldChar w:fldCharType="separate"/>
        </w:r>
        <w:r w:rsidR="00E30B47" w:rsidRPr="00417D20">
          <w:rPr>
            <w:b w:val="0"/>
            <w:bCs w:val="0"/>
            <w:webHidden/>
            <w:color w:val="000000" w:themeColor="text1"/>
          </w:rPr>
          <w:t>2</w:t>
        </w:r>
        <w:r w:rsidR="00186039" w:rsidRPr="00417D20">
          <w:rPr>
            <w:b w:val="0"/>
            <w:bCs w:val="0"/>
            <w:webHidden/>
            <w:color w:val="000000" w:themeColor="text1"/>
          </w:rPr>
          <w:fldChar w:fldCharType="end"/>
        </w:r>
      </w:hyperlink>
    </w:p>
    <w:p w14:paraId="09FA8930" w14:textId="40FDA275" w:rsidR="00186039" w:rsidRPr="00417D20" w:rsidRDefault="009F698B">
      <w:pPr>
        <w:pStyle w:val="TOC1"/>
        <w:rPr>
          <w:rFonts w:eastAsiaTheme="minorEastAsia"/>
          <w:b w:val="0"/>
          <w:bCs w:val="0"/>
          <w:color w:val="000000" w:themeColor="text1"/>
          <w:lang w:eastAsia="zh-TW"/>
        </w:rPr>
      </w:pPr>
      <w:hyperlink w:anchor="_Toc107967679" w:history="1">
        <w:r w:rsidR="00186039" w:rsidRPr="00417D20">
          <w:rPr>
            <w:rStyle w:val="Hyperlink"/>
            <w:b w:val="0"/>
            <w:bCs w:val="0"/>
            <w:color w:val="000000" w:themeColor="text1"/>
          </w:rPr>
          <w:t>Table E1. Risk of bias 2 (RoB 2, on the left) and risk of bias in non-randomized studies – of interventions (ROBINS-I, on the right)</w:t>
        </w:r>
        <w:r w:rsidR="00186039" w:rsidRPr="00417D20">
          <w:rPr>
            <w:b w:val="0"/>
            <w:bCs w:val="0"/>
            <w:webHidden/>
            <w:color w:val="000000" w:themeColor="text1"/>
          </w:rPr>
          <w:tab/>
        </w:r>
        <w:r w:rsidR="00186039" w:rsidRPr="00417D20">
          <w:rPr>
            <w:b w:val="0"/>
            <w:bCs w:val="0"/>
            <w:webHidden/>
            <w:color w:val="000000" w:themeColor="text1"/>
          </w:rPr>
          <w:fldChar w:fldCharType="begin"/>
        </w:r>
        <w:r w:rsidR="00186039" w:rsidRPr="00417D20">
          <w:rPr>
            <w:b w:val="0"/>
            <w:bCs w:val="0"/>
            <w:webHidden/>
            <w:color w:val="000000" w:themeColor="text1"/>
          </w:rPr>
          <w:instrText xml:space="preserve"> PAGEREF _Toc107967679 \h </w:instrText>
        </w:r>
        <w:r w:rsidR="00186039" w:rsidRPr="00417D20">
          <w:rPr>
            <w:b w:val="0"/>
            <w:bCs w:val="0"/>
            <w:webHidden/>
            <w:color w:val="000000" w:themeColor="text1"/>
          </w:rPr>
        </w:r>
        <w:r w:rsidR="00186039" w:rsidRPr="00417D20">
          <w:rPr>
            <w:b w:val="0"/>
            <w:bCs w:val="0"/>
            <w:webHidden/>
            <w:color w:val="000000" w:themeColor="text1"/>
          </w:rPr>
          <w:fldChar w:fldCharType="separate"/>
        </w:r>
        <w:r w:rsidR="00E30B47" w:rsidRPr="00417D20">
          <w:rPr>
            <w:b w:val="0"/>
            <w:bCs w:val="0"/>
            <w:webHidden/>
            <w:color w:val="000000" w:themeColor="text1"/>
          </w:rPr>
          <w:t>4</w:t>
        </w:r>
        <w:r w:rsidR="00186039" w:rsidRPr="00417D20">
          <w:rPr>
            <w:b w:val="0"/>
            <w:bCs w:val="0"/>
            <w:webHidden/>
            <w:color w:val="000000" w:themeColor="text1"/>
          </w:rPr>
          <w:fldChar w:fldCharType="end"/>
        </w:r>
      </w:hyperlink>
    </w:p>
    <w:p w14:paraId="6B6D9D8C" w14:textId="5F2E63FC" w:rsidR="00186039" w:rsidRPr="00417D20" w:rsidRDefault="009F698B">
      <w:pPr>
        <w:pStyle w:val="TOC1"/>
        <w:rPr>
          <w:rFonts w:eastAsiaTheme="minorEastAsia"/>
          <w:b w:val="0"/>
          <w:bCs w:val="0"/>
          <w:color w:val="000000" w:themeColor="text1"/>
          <w:lang w:eastAsia="zh-TW"/>
        </w:rPr>
      </w:pPr>
      <w:hyperlink w:anchor="_Toc107967680" w:history="1">
        <w:r w:rsidR="00186039" w:rsidRPr="00417D20">
          <w:rPr>
            <w:rStyle w:val="Hyperlink"/>
            <w:b w:val="0"/>
            <w:bCs w:val="0"/>
            <w:color w:val="000000" w:themeColor="text1"/>
          </w:rPr>
          <w:t>Table E2. Studies included in the systematic review according to type of population</w:t>
        </w:r>
        <w:r w:rsidR="00186039" w:rsidRPr="00417D20">
          <w:rPr>
            <w:b w:val="0"/>
            <w:bCs w:val="0"/>
            <w:webHidden/>
            <w:color w:val="000000" w:themeColor="text1"/>
          </w:rPr>
          <w:tab/>
        </w:r>
        <w:r w:rsidR="00186039" w:rsidRPr="00417D20">
          <w:rPr>
            <w:b w:val="0"/>
            <w:bCs w:val="0"/>
            <w:webHidden/>
            <w:color w:val="000000" w:themeColor="text1"/>
          </w:rPr>
          <w:fldChar w:fldCharType="begin"/>
        </w:r>
        <w:r w:rsidR="00186039" w:rsidRPr="00417D20">
          <w:rPr>
            <w:b w:val="0"/>
            <w:bCs w:val="0"/>
            <w:webHidden/>
            <w:color w:val="000000" w:themeColor="text1"/>
          </w:rPr>
          <w:instrText xml:space="preserve"> PAGEREF _Toc107967680 \h </w:instrText>
        </w:r>
        <w:r w:rsidR="00186039" w:rsidRPr="00417D20">
          <w:rPr>
            <w:b w:val="0"/>
            <w:bCs w:val="0"/>
            <w:webHidden/>
            <w:color w:val="000000" w:themeColor="text1"/>
          </w:rPr>
        </w:r>
        <w:r w:rsidR="00186039" w:rsidRPr="00417D20">
          <w:rPr>
            <w:b w:val="0"/>
            <w:bCs w:val="0"/>
            <w:webHidden/>
            <w:color w:val="000000" w:themeColor="text1"/>
          </w:rPr>
          <w:fldChar w:fldCharType="separate"/>
        </w:r>
        <w:r w:rsidR="00E30B47" w:rsidRPr="00417D20">
          <w:rPr>
            <w:b w:val="0"/>
            <w:bCs w:val="0"/>
            <w:webHidden/>
            <w:color w:val="000000" w:themeColor="text1"/>
          </w:rPr>
          <w:t>5</w:t>
        </w:r>
        <w:r w:rsidR="00186039" w:rsidRPr="00417D20">
          <w:rPr>
            <w:b w:val="0"/>
            <w:bCs w:val="0"/>
            <w:webHidden/>
            <w:color w:val="000000" w:themeColor="text1"/>
          </w:rPr>
          <w:fldChar w:fldCharType="end"/>
        </w:r>
      </w:hyperlink>
    </w:p>
    <w:p w14:paraId="6741FD04" w14:textId="43AE6530" w:rsidR="00186039" w:rsidRPr="00417D20" w:rsidRDefault="009F698B">
      <w:pPr>
        <w:pStyle w:val="TOC1"/>
        <w:rPr>
          <w:rFonts w:eastAsiaTheme="minorEastAsia"/>
          <w:b w:val="0"/>
          <w:bCs w:val="0"/>
          <w:color w:val="000000" w:themeColor="text1"/>
          <w:lang w:eastAsia="zh-TW"/>
        </w:rPr>
      </w:pPr>
      <w:hyperlink w:anchor="_Toc107967681" w:history="1">
        <w:r w:rsidR="00186039" w:rsidRPr="00417D20">
          <w:rPr>
            <w:rStyle w:val="Hyperlink"/>
            <w:b w:val="0"/>
            <w:bCs w:val="0"/>
            <w:color w:val="000000" w:themeColor="text1"/>
          </w:rPr>
          <w:t>Table E3. Description of studies and study sets by group and subgroup for Hb decrease and DO</w:t>
        </w:r>
        <w:r w:rsidR="00186039" w:rsidRPr="00417D20">
          <w:rPr>
            <w:rStyle w:val="Hyperlink"/>
            <w:b w:val="0"/>
            <w:bCs w:val="0"/>
            <w:color w:val="000000" w:themeColor="text1"/>
            <w:vertAlign w:val="subscript"/>
          </w:rPr>
          <w:t>2</w:t>
        </w:r>
        <w:r w:rsidR="00186039" w:rsidRPr="00417D20">
          <w:rPr>
            <w:b w:val="0"/>
            <w:bCs w:val="0"/>
            <w:webHidden/>
            <w:color w:val="000000" w:themeColor="text1"/>
          </w:rPr>
          <w:tab/>
        </w:r>
        <w:r w:rsidR="00186039" w:rsidRPr="00417D20">
          <w:rPr>
            <w:b w:val="0"/>
            <w:bCs w:val="0"/>
            <w:webHidden/>
            <w:color w:val="000000" w:themeColor="text1"/>
          </w:rPr>
          <w:fldChar w:fldCharType="begin"/>
        </w:r>
        <w:r w:rsidR="00186039" w:rsidRPr="00417D20">
          <w:rPr>
            <w:b w:val="0"/>
            <w:bCs w:val="0"/>
            <w:webHidden/>
            <w:color w:val="000000" w:themeColor="text1"/>
          </w:rPr>
          <w:instrText xml:space="preserve"> PAGEREF _Toc107967681 \h </w:instrText>
        </w:r>
        <w:r w:rsidR="00186039" w:rsidRPr="00417D20">
          <w:rPr>
            <w:b w:val="0"/>
            <w:bCs w:val="0"/>
            <w:webHidden/>
            <w:color w:val="000000" w:themeColor="text1"/>
          </w:rPr>
        </w:r>
        <w:r w:rsidR="00186039" w:rsidRPr="00417D20">
          <w:rPr>
            <w:b w:val="0"/>
            <w:bCs w:val="0"/>
            <w:webHidden/>
            <w:color w:val="000000" w:themeColor="text1"/>
          </w:rPr>
          <w:fldChar w:fldCharType="separate"/>
        </w:r>
        <w:r w:rsidR="00E30B47" w:rsidRPr="00417D20">
          <w:rPr>
            <w:b w:val="0"/>
            <w:bCs w:val="0"/>
            <w:webHidden/>
            <w:color w:val="000000" w:themeColor="text1"/>
          </w:rPr>
          <w:t>11</w:t>
        </w:r>
        <w:r w:rsidR="00186039" w:rsidRPr="00417D20">
          <w:rPr>
            <w:b w:val="0"/>
            <w:bCs w:val="0"/>
            <w:webHidden/>
            <w:color w:val="000000" w:themeColor="text1"/>
          </w:rPr>
          <w:fldChar w:fldCharType="end"/>
        </w:r>
      </w:hyperlink>
    </w:p>
    <w:p w14:paraId="699477B7" w14:textId="0DDD4BA4" w:rsidR="00186039" w:rsidRPr="00417D20" w:rsidRDefault="009F698B">
      <w:pPr>
        <w:pStyle w:val="TOC1"/>
        <w:rPr>
          <w:rFonts w:eastAsiaTheme="minorEastAsia"/>
          <w:b w:val="0"/>
          <w:bCs w:val="0"/>
          <w:color w:val="000000" w:themeColor="text1"/>
          <w:lang w:eastAsia="zh-TW"/>
        </w:rPr>
      </w:pPr>
      <w:hyperlink w:anchor="_Toc107967682" w:history="1">
        <w:r w:rsidR="00186039" w:rsidRPr="00417D20">
          <w:rPr>
            <w:rStyle w:val="Hyperlink"/>
            <w:b w:val="0"/>
            <w:bCs w:val="0"/>
            <w:color w:val="000000" w:themeColor="text1"/>
            <w:lang w:val="pt-PT"/>
          </w:rPr>
          <w:t>Figure E1. Complete Forest plot with all the included studies</w:t>
        </w:r>
        <w:r w:rsidR="00186039" w:rsidRPr="00417D20">
          <w:rPr>
            <w:b w:val="0"/>
            <w:bCs w:val="0"/>
            <w:webHidden/>
            <w:color w:val="000000" w:themeColor="text1"/>
          </w:rPr>
          <w:tab/>
        </w:r>
        <w:r w:rsidR="00186039" w:rsidRPr="00417D20">
          <w:rPr>
            <w:b w:val="0"/>
            <w:bCs w:val="0"/>
            <w:webHidden/>
            <w:color w:val="000000" w:themeColor="text1"/>
          </w:rPr>
          <w:fldChar w:fldCharType="begin"/>
        </w:r>
        <w:r w:rsidR="00186039" w:rsidRPr="00417D20">
          <w:rPr>
            <w:b w:val="0"/>
            <w:bCs w:val="0"/>
            <w:webHidden/>
            <w:color w:val="000000" w:themeColor="text1"/>
          </w:rPr>
          <w:instrText xml:space="preserve"> PAGEREF _Toc107967682 \h </w:instrText>
        </w:r>
        <w:r w:rsidR="00186039" w:rsidRPr="00417D20">
          <w:rPr>
            <w:b w:val="0"/>
            <w:bCs w:val="0"/>
            <w:webHidden/>
            <w:color w:val="000000" w:themeColor="text1"/>
          </w:rPr>
        </w:r>
        <w:r w:rsidR="00186039" w:rsidRPr="00417D20">
          <w:rPr>
            <w:b w:val="0"/>
            <w:bCs w:val="0"/>
            <w:webHidden/>
            <w:color w:val="000000" w:themeColor="text1"/>
          </w:rPr>
          <w:fldChar w:fldCharType="separate"/>
        </w:r>
        <w:r w:rsidR="00E30B47" w:rsidRPr="00417D20">
          <w:rPr>
            <w:b w:val="0"/>
            <w:bCs w:val="0"/>
            <w:webHidden/>
            <w:color w:val="000000" w:themeColor="text1"/>
          </w:rPr>
          <w:t>13</w:t>
        </w:r>
        <w:r w:rsidR="00186039" w:rsidRPr="00417D20">
          <w:rPr>
            <w:b w:val="0"/>
            <w:bCs w:val="0"/>
            <w:webHidden/>
            <w:color w:val="000000" w:themeColor="text1"/>
          </w:rPr>
          <w:fldChar w:fldCharType="end"/>
        </w:r>
      </w:hyperlink>
    </w:p>
    <w:p w14:paraId="7FC18B95" w14:textId="4E1EB460" w:rsidR="00186039" w:rsidRPr="00417D20" w:rsidRDefault="009F698B">
      <w:pPr>
        <w:pStyle w:val="TOC1"/>
        <w:rPr>
          <w:rFonts w:eastAsiaTheme="minorEastAsia"/>
          <w:b w:val="0"/>
          <w:bCs w:val="0"/>
          <w:color w:val="000000" w:themeColor="text1"/>
          <w:lang w:eastAsia="zh-TW"/>
        </w:rPr>
      </w:pPr>
      <w:hyperlink w:anchor="_Toc107967683" w:history="1">
        <w:r w:rsidR="00186039" w:rsidRPr="00417D20">
          <w:rPr>
            <w:rStyle w:val="Hyperlink"/>
            <w:b w:val="0"/>
            <w:bCs w:val="0"/>
            <w:color w:val="000000" w:themeColor="text1"/>
          </w:rPr>
          <w:t>Table E4. Change in hemoglobin concentration (Hb) after rapid fluid administration in the different study groups</w:t>
        </w:r>
        <w:r w:rsidR="00186039" w:rsidRPr="00417D20">
          <w:rPr>
            <w:b w:val="0"/>
            <w:bCs w:val="0"/>
            <w:webHidden/>
            <w:color w:val="000000" w:themeColor="text1"/>
          </w:rPr>
          <w:tab/>
        </w:r>
        <w:r w:rsidR="00186039" w:rsidRPr="00417D20">
          <w:rPr>
            <w:b w:val="0"/>
            <w:bCs w:val="0"/>
            <w:webHidden/>
            <w:color w:val="000000" w:themeColor="text1"/>
          </w:rPr>
          <w:fldChar w:fldCharType="begin"/>
        </w:r>
        <w:r w:rsidR="00186039" w:rsidRPr="00417D20">
          <w:rPr>
            <w:b w:val="0"/>
            <w:bCs w:val="0"/>
            <w:webHidden/>
            <w:color w:val="000000" w:themeColor="text1"/>
          </w:rPr>
          <w:instrText xml:space="preserve"> PAGEREF _Toc107967683 \h </w:instrText>
        </w:r>
        <w:r w:rsidR="00186039" w:rsidRPr="00417D20">
          <w:rPr>
            <w:b w:val="0"/>
            <w:bCs w:val="0"/>
            <w:webHidden/>
            <w:color w:val="000000" w:themeColor="text1"/>
          </w:rPr>
        </w:r>
        <w:r w:rsidR="00186039" w:rsidRPr="00417D20">
          <w:rPr>
            <w:b w:val="0"/>
            <w:bCs w:val="0"/>
            <w:webHidden/>
            <w:color w:val="000000" w:themeColor="text1"/>
          </w:rPr>
          <w:fldChar w:fldCharType="separate"/>
        </w:r>
        <w:r w:rsidR="00E30B47" w:rsidRPr="00417D20">
          <w:rPr>
            <w:b w:val="0"/>
            <w:bCs w:val="0"/>
            <w:webHidden/>
            <w:color w:val="000000" w:themeColor="text1"/>
          </w:rPr>
          <w:t>14</w:t>
        </w:r>
        <w:r w:rsidR="00186039" w:rsidRPr="00417D20">
          <w:rPr>
            <w:b w:val="0"/>
            <w:bCs w:val="0"/>
            <w:webHidden/>
            <w:color w:val="000000" w:themeColor="text1"/>
          </w:rPr>
          <w:fldChar w:fldCharType="end"/>
        </w:r>
      </w:hyperlink>
    </w:p>
    <w:p w14:paraId="3F14C6BE" w14:textId="5236C85D" w:rsidR="00186039" w:rsidRPr="00417D20" w:rsidRDefault="009F698B">
      <w:pPr>
        <w:pStyle w:val="TOC1"/>
        <w:rPr>
          <w:rFonts w:eastAsiaTheme="minorEastAsia"/>
          <w:b w:val="0"/>
          <w:bCs w:val="0"/>
          <w:color w:val="000000" w:themeColor="text1"/>
          <w:lang w:eastAsia="zh-TW"/>
        </w:rPr>
      </w:pPr>
      <w:hyperlink w:anchor="_Toc107967684" w:history="1">
        <w:r w:rsidR="00186039" w:rsidRPr="00417D20">
          <w:rPr>
            <w:rStyle w:val="Hyperlink"/>
            <w:b w:val="0"/>
            <w:bCs w:val="0"/>
            <w:color w:val="000000" w:themeColor="text1"/>
          </w:rPr>
          <w:t>Figure E2. Metaregression for fluid duration</w:t>
        </w:r>
        <w:r w:rsidR="00186039" w:rsidRPr="00417D20">
          <w:rPr>
            <w:b w:val="0"/>
            <w:bCs w:val="0"/>
            <w:webHidden/>
            <w:color w:val="000000" w:themeColor="text1"/>
          </w:rPr>
          <w:tab/>
        </w:r>
        <w:r w:rsidR="00186039" w:rsidRPr="00417D20">
          <w:rPr>
            <w:b w:val="0"/>
            <w:bCs w:val="0"/>
            <w:webHidden/>
            <w:color w:val="000000" w:themeColor="text1"/>
          </w:rPr>
          <w:fldChar w:fldCharType="begin"/>
        </w:r>
        <w:r w:rsidR="00186039" w:rsidRPr="00417D20">
          <w:rPr>
            <w:b w:val="0"/>
            <w:bCs w:val="0"/>
            <w:webHidden/>
            <w:color w:val="000000" w:themeColor="text1"/>
          </w:rPr>
          <w:instrText xml:space="preserve"> PAGEREF _Toc107967684 \h </w:instrText>
        </w:r>
        <w:r w:rsidR="00186039" w:rsidRPr="00417D20">
          <w:rPr>
            <w:b w:val="0"/>
            <w:bCs w:val="0"/>
            <w:webHidden/>
            <w:color w:val="000000" w:themeColor="text1"/>
          </w:rPr>
        </w:r>
        <w:r w:rsidR="00186039" w:rsidRPr="00417D20">
          <w:rPr>
            <w:b w:val="0"/>
            <w:bCs w:val="0"/>
            <w:webHidden/>
            <w:color w:val="000000" w:themeColor="text1"/>
          </w:rPr>
          <w:fldChar w:fldCharType="separate"/>
        </w:r>
        <w:r w:rsidR="00E30B47" w:rsidRPr="00417D20">
          <w:rPr>
            <w:b w:val="0"/>
            <w:bCs w:val="0"/>
            <w:webHidden/>
            <w:color w:val="000000" w:themeColor="text1"/>
          </w:rPr>
          <w:t>15</w:t>
        </w:r>
        <w:r w:rsidR="00186039" w:rsidRPr="00417D20">
          <w:rPr>
            <w:b w:val="0"/>
            <w:bCs w:val="0"/>
            <w:webHidden/>
            <w:color w:val="000000" w:themeColor="text1"/>
          </w:rPr>
          <w:fldChar w:fldCharType="end"/>
        </w:r>
      </w:hyperlink>
    </w:p>
    <w:p w14:paraId="1B194B5B" w14:textId="73DF39FB" w:rsidR="00186039" w:rsidRPr="00417D20" w:rsidRDefault="009F698B">
      <w:pPr>
        <w:pStyle w:val="TOC1"/>
        <w:rPr>
          <w:rFonts w:eastAsiaTheme="minorEastAsia"/>
          <w:b w:val="0"/>
          <w:bCs w:val="0"/>
          <w:color w:val="000000" w:themeColor="text1"/>
          <w:lang w:eastAsia="zh-TW"/>
        </w:rPr>
      </w:pPr>
      <w:hyperlink w:anchor="_Toc107967685" w:history="1">
        <w:r w:rsidR="00186039" w:rsidRPr="00417D20">
          <w:rPr>
            <w:rStyle w:val="Hyperlink"/>
            <w:b w:val="0"/>
            <w:bCs w:val="0"/>
            <w:color w:val="000000" w:themeColor="text1"/>
          </w:rPr>
          <w:t>Figure E3. Metaregression for fluid amount</w:t>
        </w:r>
        <w:r w:rsidR="00186039" w:rsidRPr="00417D20">
          <w:rPr>
            <w:b w:val="0"/>
            <w:bCs w:val="0"/>
            <w:webHidden/>
            <w:color w:val="000000" w:themeColor="text1"/>
          </w:rPr>
          <w:tab/>
        </w:r>
        <w:r w:rsidR="00186039" w:rsidRPr="00417D20">
          <w:rPr>
            <w:b w:val="0"/>
            <w:bCs w:val="0"/>
            <w:webHidden/>
            <w:color w:val="000000" w:themeColor="text1"/>
          </w:rPr>
          <w:fldChar w:fldCharType="begin"/>
        </w:r>
        <w:r w:rsidR="00186039" w:rsidRPr="00417D20">
          <w:rPr>
            <w:b w:val="0"/>
            <w:bCs w:val="0"/>
            <w:webHidden/>
            <w:color w:val="000000" w:themeColor="text1"/>
          </w:rPr>
          <w:instrText xml:space="preserve"> PAGEREF _Toc107967685 \h </w:instrText>
        </w:r>
        <w:r w:rsidR="00186039" w:rsidRPr="00417D20">
          <w:rPr>
            <w:b w:val="0"/>
            <w:bCs w:val="0"/>
            <w:webHidden/>
            <w:color w:val="000000" w:themeColor="text1"/>
          </w:rPr>
        </w:r>
        <w:r w:rsidR="00186039" w:rsidRPr="00417D20">
          <w:rPr>
            <w:b w:val="0"/>
            <w:bCs w:val="0"/>
            <w:webHidden/>
            <w:color w:val="000000" w:themeColor="text1"/>
          </w:rPr>
          <w:fldChar w:fldCharType="separate"/>
        </w:r>
        <w:r w:rsidR="00E30B47" w:rsidRPr="00417D20">
          <w:rPr>
            <w:b w:val="0"/>
            <w:bCs w:val="0"/>
            <w:webHidden/>
            <w:color w:val="000000" w:themeColor="text1"/>
          </w:rPr>
          <w:t>15</w:t>
        </w:r>
        <w:r w:rsidR="00186039" w:rsidRPr="00417D20">
          <w:rPr>
            <w:b w:val="0"/>
            <w:bCs w:val="0"/>
            <w:webHidden/>
            <w:color w:val="000000" w:themeColor="text1"/>
          </w:rPr>
          <w:fldChar w:fldCharType="end"/>
        </w:r>
      </w:hyperlink>
    </w:p>
    <w:p w14:paraId="346C9DDA" w14:textId="6EFC58C1" w:rsidR="00186039" w:rsidRPr="00417D20" w:rsidRDefault="009F698B">
      <w:pPr>
        <w:pStyle w:val="TOC1"/>
        <w:rPr>
          <w:rFonts w:eastAsiaTheme="minorEastAsia"/>
          <w:b w:val="0"/>
          <w:bCs w:val="0"/>
          <w:color w:val="000000" w:themeColor="text1"/>
          <w:lang w:eastAsia="zh-TW"/>
        </w:rPr>
      </w:pPr>
      <w:hyperlink w:anchor="_Toc107967686" w:history="1">
        <w:r w:rsidR="00186039" w:rsidRPr="00417D20">
          <w:rPr>
            <w:rStyle w:val="Hyperlink"/>
            <w:b w:val="0"/>
            <w:bCs w:val="0"/>
            <w:color w:val="000000" w:themeColor="text1"/>
          </w:rPr>
          <w:t>Figure E4. Change in hemoglobin concentration (Hb) from baseline in the four subgroups of acutely ill patients (circulatory shock/severe hypovolemia, sepsis, surgery/trauma, and mixed conditions) according to rate of fluid administration, type of fluid, baseline hemoglobin and fluid responsiveness.</w:t>
        </w:r>
        <w:r w:rsidR="00186039" w:rsidRPr="00417D20">
          <w:rPr>
            <w:b w:val="0"/>
            <w:bCs w:val="0"/>
            <w:webHidden/>
            <w:color w:val="000000" w:themeColor="text1"/>
          </w:rPr>
          <w:tab/>
        </w:r>
        <w:r w:rsidR="00186039" w:rsidRPr="00417D20">
          <w:rPr>
            <w:b w:val="0"/>
            <w:bCs w:val="0"/>
            <w:webHidden/>
            <w:color w:val="000000" w:themeColor="text1"/>
          </w:rPr>
          <w:fldChar w:fldCharType="begin"/>
        </w:r>
        <w:r w:rsidR="00186039" w:rsidRPr="00417D20">
          <w:rPr>
            <w:b w:val="0"/>
            <w:bCs w:val="0"/>
            <w:webHidden/>
            <w:color w:val="000000" w:themeColor="text1"/>
          </w:rPr>
          <w:instrText xml:space="preserve"> PAGEREF _Toc107967686 \h </w:instrText>
        </w:r>
        <w:r w:rsidR="00186039" w:rsidRPr="00417D20">
          <w:rPr>
            <w:b w:val="0"/>
            <w:bCs w:val="0"/>
            <w:webHidden/>
            <w:color w:val="000000" w:themeColor="text1"/>
          </w:rPr>
        </w:r>
        <w:r w:rsidR="00186039" w:rsidRPr="00417D20">
          <w:rPr>
            <w:b w:val="0"/>
            <w:bCs w:val="0"/>
            <w:webHidden/>
            <w:color w:val="000000" w:themeColor="text1"/>
          </w:rPr>
          <w:fldChar w:fldCharType="separate"/>
        </w:r>
        <w:r w:rsidR="00E30B47" w:rsidRPr="00417D20">
          <w:rPr>
            <w:b w:val="0"/>
            <w:bCs w:val="0"/>
            <w:webHidden/>
            <w:color w:val="000000" w:themeColor="text1"/>
          </w:rPr>
          <w:t>16</w:t>
        </w:r>
        <w:r w:rsidR="00186039" w:rsidRPr="00417D20">
          <w:rPr>
            <w:b w:val="0"/>
            <w:bCs w:val="0"/>
            <w:webHidden/>
            <w:color w:val="000000" w:themeColor="text1"/>
          </w:rPr>
          <w:fldChar w:fldCharType="end"/>
        </w:r>
      </w:hyperlink>
    </w:p>
    <w:p w14:paraId="45F08C16" w14:textId="037DB738" w:rsidR="00186039" w:rsidRPr="00417D20" w:rsidRDefault="009F698B">
      <w:pPr>
        <w:pStyle w:val="TOC1"/>
        <w:rPr>
          <w:rFonts w:eastAsiaTheme="minorEastAsia"/>
          <w:b w:val="0"/>
          <w:bCs w:val="0"/>
          <w:color w:val="000000" w:themeColor="text1"/>
          <w:lang w:eastAsia="zh-TW"/>
        </w:rPr>
      </w:pPr>
      <w:hyperlink w:anchor="_Toc107967687" w:history="1">
        <w:r w:rsidR="00186039" w:rsidRPr="00417D20">
          <w:rPr>
            <w:rStyle w:val="Hyperlink"/>
            <w:b w:val="0"/>
            <w:bCs w:val="0"/>
            <w:color w:val="000000" w:themeColor="text1"/>
          </w:rPr>
          <w:t>Figure E5. Decrease in hemoglobin concentration (Hb) in non-acutely ill and acutely ill patients according to rate of fluid administration</w:t>
        </w:r>
        <w:r w:rsidR="00186039" w:rsidRPr="00417D20">
          <w:rPr>
            <w:b w:val="0"/>
            <w:bCs w:val="0"/>
            <w:webHidden/>
            <w:color w:val="000000" w:themeColor="text1"/>
          </w:rPr>
          <w:tab/>
        </w:r>
        <w:r w:rsidR="00186039" w:rsidRPr="00417D20">
          <w:rPr>
            <w:b w:val="0"/>
            <w:bCs w:val="0"/>
            <w:webHidden/>
            <w:color w:val="000000" w:themeColor="text1"/>
          </w:rPr>
          <w:fldChar w:fldCharType="begin"/>
        </w:r>
        <w:r w:rsidR="00186039" w:rsidRPr="00417D20">
          <w:rPr>
            <w:b w:val="0"/>
            <w:bCs w:val="0"/>
            <w:webHidden/>
            <w:color w:val="000000" w:themeColor="text1"/>
          </w:rPr>
          <w:instrText xml:space="preserve"> PAGEREF _Toc107967687 \h </w:instrText>
        </w:r>
        <w:r w:rsidR="00186039" w:rsidRPr="00417D20">
          <w:rPr>
            <w:b w:val="0"/>
            <w:bCs w:val="0"/>
            <w:webHidden/>
            <w:color w:val="000000" w:themeColor="text1"/>
          </w:rPr>
        </w:r>
        <w:r w:rsidR="00186039" w:rsidRPr="00417D20">
          <w:rPr>
            <w:b w:val="0"/>
            <w:bCs w:val="0"/>
            <w:webHidden/>
            <w:color w:val="000000" w:themeColor="text1"/>
          </w:rPr>
          <w:fldChar w:fldCharType="separate"/>
        </w:r>
        <w:r w:rsidR="00E30B47" w:rsidRPr="00417D20">
          <w:rPr>
            <w:b w:val="0"/>
            <w:bCs w:val="0"/>
            <w:webHidden/>
            <w:color w:val="000000" w:themeColor="text1"/>
          </w:rPr>
          <w:t>17</w:t>
        </w:r>
        <w:r w:rsidR="00186039" w:rsidRPr="00417D20">
          <w:rPr>
            <w:b w:val="0"/>
            <w:bCs w:val="0"/>
            <w:webHidden/>
            <w:color w:val="000000" w:themeColor="text1"/>
          </w:rPr>
          <w:fldChar w:fldCharType="end"/>
        </w:r>
      </w:hyperlink>
    </w:p>
    <w:p w14:paraId="383B044E" w14:textId="0E0F9CF2" w:rsidR="00186039" w:rsidRPr="00417D20" w:rsidRDefault="009F698B">
      <w:pPr>
        <w:pStyle w:val="TOC1"/>
        <w:rPr>
          <w:rFonts w:eastAsiaTheme="minorEastAsia"/>
          <w:b w:val="0"/>
          <w:bCs w:val="0"/>
          <w:color w:val="000000" w:themeColor="text1"/>
          <w:lang w:eastAsia="zh-TW"/>
        </w:rPr>
      </w:pPr>
      <w:hyperlink w:anchor="_Toc107967688" w:history="1">
        <w:r w:rsidR="00186039" w:rsidRPr="00417D20">
          <w:rPr>
            <w:rStyle w:val="Hyperlink"/>
            <w:b w:val="0"/>
            <w:bCs w:val="0"/>
            <w:color w:val="000000" w:themeColor="text1"/>
          </w:rPr>
          <w:t>Figure E6. Change in hemoglobin concentration (Hb) from baseline in acutely ill patients at different time points</w:t>
        </w:r>
        <w:r w:rsidR="00186039" w:rsidRPr="00417D20">
          <w:rPr>
            <w:b w:val="0"/>
            <w:bCs w:val="0"/>
            <w:webHidden/>
            <w:color w:val="000000" w:themeColor="text1"/>
          </w:rPr>
          <w:tab/>
        </w:r>
        <w:r w:rsidR="00186039" w:rsidRPr="00417D20">
          <w:rPr>
            <w:b w:val="0"/>
            <w:bCs w:val="0"/>
            <w:webHidden/>
            <w:color w:val="000000" w:themeColor="text1"/>
          </w:rPr>
          <w:fldChar w:fldCharType="begin"/>
        </w:r>
        <w:r w:rsidR="00186039" w:rsidRPr="00417D20">
          <w:rPr>
            <w:b w:val="0"/>
            <w:bCs w:val="0"/>
            <w:webHidden/>
            <w:color w:val="000000" w:themeColor="text1"/>
          </w:rPr>
          <w:instrText xml:space="preserve"> PAGEREF _Toc107967688 \h </w:instrText>
        </w:r>
        <w:r w:rsidR="00186039" w:rsidRPr="00417D20">
          <w:rPr>
            <w:b w:val="0"/>
            <w:bCs w:val="0"/>
            <w:webHidden/>
            <w:color w:val="000000" w:themeColor="text1"/>
          </w:rPr>
        </w:r>
        <w:r w:rsidR="00186039" w:rsidRPr="00417D20">
          <w:rPr>
            <w:b w:val="0"/>
            <w:bCs w:val="0"/>
            <w:webHidden/>
            <w:color w:val="000000" w:themeColor="text1"/>
          </w:rPr>
          <w:fldChar w:fldCharType="separate"/>
        </w:r>
        <w:r w:rsidR="00E30B47" w:rsidRPr="00417D20">
          <w:rPr>
            <w:b w:val="0"/>
            <w:bCs w:val="0"/>
            <w:webHidden/>
            <w:color w:val="000000" w:themeColor="text1"/>
          </w:rPr>
          <w:t>17</w:t>
        </w:r>
        <w:r w:rsidR="00186039" w:rsidRPr="00417D20">
          <w:rPr>
            <w:b w:val="0"/>
            <w:bCs w:val="0"/>
            <w:webHidden/>
            <w:color w:val="000000" w:themeColor="text1"/>
          </w:rPr>
          <w:fldChar w:fldCharType="end"/>
        </w:r>
      </w:hyperlink>
    </w:p>
    <w:p w14:paraId="4B20F5C8" w14:textId="5AD6A28F" w:rsidR="00186039" w:rsidRPr="00417D20" w:rsidRDefault="009F698B">
      <w:pPr>
        <w:pStyle w:val="TOC1"/>
        <w:rPr>
          <w:rFonts w:eastAsiaTheme="minorEastAsia"/>
          <w:b w:val="0"/>
          <w:bCs w:val="0"/>
          <w:color w:val="000000" w:themeColor="text1"/>
          <w:lang w:eastAsia="zh-TW"/>
        </w:rPr>
      </w:pPr>
      <w:hyperlink w:anchor="_Toc107967689" w:history="1">
        <w:r w:rsidR="00186039" w:rsidRPr="00417D20">
          <w:rPr>
            <w:rStyle w:val="Hyperlink"/>
            <w:b w:val="0"/>
            <w:bCs w:val="0"/>
            <w:color w:val="000000" w:themeColor="text1"/>
            <w:shd w:val="clear" w:color="auto" w:fill="FFFFFF" w:themeFill="background1"/>
          </w:rPr>
          <w:t>Table E5.</w:t>
        </w:r>
        <w:r w:rsidR="00186039" w:rsidRPr="00417D20">
          <w:rPr>
            <w:rStyle w:val="Hyperlink"/>
            <w:b w:val="0"/>
            <w:bCs w:val="0"/>
            <w:color w:val="000000" w:themeColor="text1"/>
          </w:rPr>
          <w:t xml:space="preserve"> Delta hemoglobin (Hb) according to type of fluid</w:t>
        </w:r>
        <w:r w:rsidR="00186039" w:rsidRPr="00417D20">
          <w:rPr>
            <w:b w:val="0"/>
            <w:bCs w:val="0"/>
            <w:webHidden/>
            <w:color w:val="000000" w:themeColor="text1"/>
          </w:rPr>
          <w:tab/>
        </w:r>
        <w:r w:rsidR="00186039" w:rsidRPr="00417D20">
          <w:rPr>
            <w:b w:val="0"/>
            <w:bCs w:val="0"/>
            <w:webHidden/>
            <w:color w:val="000000" w:themeColor="text1"/>
          </w:rPr>
          <w:fldChar w:fldCharType="begin"/>
        </w:r>
        <w:r w:rsidR="00186039" w:rsidRPr="00417D20">
          <w:rPr>
            <w:b w:val="0"/>
            <w:bCs w:val="0"/>
            <w:webHidden/>
            <w:color w:val="000000" w:themeColor="text1"/>
          </w:rPr>
          <w:instrText xml:space="preserve"> PAGEREF _Toc107967689 \h </w:instrText>
        </w:r>
        <w:r w:rsidR="00186039" w:rsidRPr="00417D20">
          <w:rPr>
            <w:b w:val="0"/>
            <w:bCs w:val="0"/>
            <w:webHidden/>
            <w:color w:val="000000" w:themeColor="text1"/>
          </w:rPr>
        </w:r>
        <w:r w:rsidR="00186039" w:rsidRPr="00417D20">
          <w:rPr>
            <w:b w:val="0"/>
            <w:bCs w:val="0"/>
            <w:webHidden/>
            <w:color w:val="000000" w:themeColor="text1"/>
          </w:rPr>
          <w:fldChar w:fldCharType="separate"/>
        </w:r>
        <w:r w:rsidR="00E30B47" w:rsidRPr="00417D20">
          <w:rPr>
            <w:b w:val="0"/>
            <w:bCs w:val="0"/>
            <w:webHidden/>
            <w:color w:val="000000" w:themeColor="text1"/>
          </w:rPr>
          <w:t>18</w:t>
        </w:r>
        <w:r w:rsidR="00186039" w:rsidRPr="00417D20">
          <w:rPr>
            <w:b w:val="0"/>
            <w:bCs w:val="0"/>
            <w:webHidden/>
            <w:color w:val="000000" w:themeColor="text1"/>
          </w:rPr>
          <w:fldChar w:fldCharType="end"/>
        </w:r>
      </w:hyperlink>
    </w:p>
    <w:p w14:paraId="4A81E481" w14:textId="4ED4601B" w:rsidR="00186039" w:rsidRPr="00417D20" w:rsidRDefault="009F698B">
      <w:pPr>
        <w:pStyle w:val="TOC1"/>
        <w:rPr>
          <w:rFonts w:eastAsiaTheme="minorEastAsia"/>
          <w:b w:val="0"/>
          <w:bCs w:val="0"/>
          <w:color w:val="000000" w:themeColor="text1"/>
          <w:lang w:eastAsia="zh-TW"/>
        </w:rPr>
      </w:pPr>
      <w:hyperlink w:anchor="_Toc107967690" w:history="1">
        <w:r w:rsidR="00186039" w:rsidRPr="00417D20">
          <w:rPr>
            <w:rStyle w:val="Hyperlink"/>
            <w:b w:val="0"/>
            <w:bCs w:val="0"/>
            <w:color w:val="000000" w:themeColor="text1"/>
          </w:rPr>
          <w:t>Table E6. Delta hemoglobin (Hb) by ‘amount of fluid (mL) over ≤1h’</w:t>
        </w:r>
        <w:r w:rsidR="00186039" w:rsidRPr="00417D20">
          <w:rPr>
            <w:b w:val="0"/>
            <w:bCs w:val="0"/>
            <w:webHidden/>
            <w:color w:val="000000" w:themeColor="text1"/>
          </w:rPr>
          <w:tab/>
        </w:r>
        <w:r w:rsidR="00186039" w:rsidRPr="00417D20">
          <w:rPr>
            <w:b w:val="0"/>
            <w:bCs w:val="0"/>
            <w:webHidden/>
            <w:color w:val="000000" w:themeColor="text1"/>
          </w:rPr>
          <w:fldChar w:fldCharType="begin"/>
        </w:r>
        <w:r w:rsidR="00186039" w:rsidRPr="00417D20">
          <w:rPr>
            <w:b w:val="0"/>
            <w:bCs w:val="0"/>
            <w:webHidden/>
            <w:color w:val="000000" w:themeColor="text1"/>
          </w:rPr>
          <w:instrText xml:space="preserve"> PAGEREF _Toc107967690 \h </w:instrText>
        </w:r>
        <w:r w:rsidR="00186039" w:rsidRPr="00417D20">
          <w:rPr>
            <w:b w:val="0"/>
            <w:bCs w:val="0"/>
            <w:webHidden/>
            <w:color w:val="000000" w:themeColor="text1"/>
          </w:rPr>
        </w:r>
        <w:r w:rsidR="00186039" w:rsidRPr="00417D20">
          <w:rPr>
            <w:b w:val="0"/>
            <w:bCs w:val="0"/>
            <w:webHidden/>
            <w:color w:val="000000" w:themeColor="text1"/>
          </w:rPr>
          <w:fldChar w:fldCharType="separate"/>
        </w:r>
        <w:r w:rsidR="00E30B47" w:rsidRPr="00417D20">
          <w:rPr>
            <w:b w:val="0"/>
            <w:bCs w:val="0"/>
            <w:webHidden/>
            <w:color w:val="000000" w:themeColor="text1"/>
          </w:rPr>
          <w:t>19</w:t>
        </w:r>
        <w:r w:rsidR="00186039" w:rsidRPr="00417D20">
          <w:rPr>
            <w:b w:val="0"/>
            <w:bCs w:val="0"/>
            <w:webHidden/>
            <w:color w:val="000000" w:themeColor="text1"/>
          </w:rPr>
          <w:fldChar w:fldCharType="end"/>
        </w:r>
      </w:hyperlink>
    </w:p>
    <w:p w14:paraId="74280373" w14:textId="2CCD74FA" w:rsidR="00186039" w:rsidRPr="00417D20" w:rsidRDefault="009F698B">
      <w:pPr>
        <w:pStyle w:val="TOC1"/>
        <w:rPr>
          <w:rFonts w:eastAsiaTheme="minorEastAsia"/>
          <w:b w:val="0"/>
          <w:bCs w:val="0"/>
          <w:color w:val="000000" w:themeColor="text1"/>
          <w:lang w:eastAsia="zh-TW"/>
        </w:rPr>
      </w:pPr>
      <w:hyperlink w:anchor="_Toc107967691" w:history="1">
        <w:r w:rsidR="00186039" w:rsidRPr="00417D20">
          <w:rPr>
            <w:rStyle w:val="Hyperlink"/>
            <w:b w:val="0"/>
            <w:bCs w:val="0"/>
            <w:color w:val="000000" w:themeColor="text1"/>
          </w:rPr>
          <w:t>Table E7. Delta Hb by ‘amount of fluid (mL) over &gt;1h’</w:t>
        </w:r>
        <w:r w:rsidR="00186039" w:rsidRPr="00417D20">
          <w:rPr>
            <w:b w:val="0"/>
            <w:bCs w:val="0"/>
            <w:webHidden/>
            <w:color w:val="000000" w:themeColor="text1"/>
          </w:rPr>
          <w:tab/>
        </w:r>
        <w:r w:rsidR="00186039" w:rsidRPr="00417D20">
          <w:rPr>
            <w:b w:val="0"/>
            <w:bCs w:val="0"/>
            <w:webHidden/>
            <w:color w:val="000000" w:themeColor="text1"/>
          </w:rPr>
          <w:fldChar w:fldCharType="begin"/>
        </w:r>
        <w:r w:rsidR="00186039" w:rsidRPr="00417D20">
          <w:rPr>
            <w:b w:val="0"/>
            <w:bCs w:val="0"/>
            <w:webHidden/>
            <w:color w:val="000000" w:themeColor="text1"/>
          </w:rPr>
          <w:instrText xml:space="preserve"> PAGEREF _Toc107967691 \h </w:instrText>
        </w:r>
        <w:r w:rsidR="00186039" w:rsidRPr="00417D20">
          <w:rPr>
            <w:b w:val="0"/>
            <w:bCs w:val="0"/>
            <w:webHidden/>
            <w:color w:val="000000" w:themeColor="text1"/>
          </w:rPr>
        </w:r>
        <w:r w:rsidR="00186039" w:rsidRPr="00417D20">
          <w:rPr>
            <w:b w:val="0"/>
            <w:bCs w:val="0"/>
            <w:webHidden/>
            <w:color w:val="000000" w:themeColor="text1"/>
          </w:rPr>
          <w:fldChar w:fldCharType="separate"/>
        </w:r>
        <w:r w:rsidR="00E30B47" w:rsidRPr="00417D20">
          <w:rPr>
            <w:b w:val="0"/>
            <w:bCs w:val="0"/>
            <w:webHidden/>
            <w:color w:val="000000" w:themeColor="text1"/>
          </w:rPr>
          <w:t>20</w:t>
        </w:r>
        <w:r w:rsidR="00186039" w:rsidRPr="00417D20">
          <w:rPr>
            <w:b w:val="0"/>
            <w:bCs w:val="0"/>
            <w:webHidden/>
            <w:color w:val="000000" w:themeColor="text1"/>
          </w:rPr>
          <w:fldChar w:fldCharType="end"/>
        </w:r>
      </w:hyperlink>
    </w:p>
    <w:p w14:paraId="3E1943C5" w14:textId="177F14C8" w:rsidR="00186039" w:rsidRPr="00417D20" w:rsidRDefault="009F698B">
      <w:pPr>
        <w:pStyle w:val="TOC1"/>
        <w:rPr>
          <w:rFonts w:eastAsiaTheme="minorEastAsia"/>
          <w:b w:val="0"/>
          <w:bCs w:val="0"/>
          <w:color w:val="000000" w:themeColor="text1"/>
          <w:lang w:eastAsia="zh-TW"/>
        </w:rPr>
      </w:pPr>
      <w:hyperlink w:anchor="_Toc107967692" w:history="1">
        <w:r w:rsidR="00186039" w:rsidRPr="00417D20">
          <w:rPr>
            <w:rStyle w:val="Hyperlink"/>
            <w:b w:val="0"/>
            <w:bCs w:val="0"/>
            <w:color w:val="000000" w:themeColor="text1"/>
          </w:rPr>
          <w:t>Table E8. Delta hemoglobin (Hb) for different baseline Hb categories</w:t>
        </w:r>
        <w:r w:rsidR="00186039" w:rsidRPr="00417D20">
          <w:rPr>
            <w:b w:val="0"/>
            <w:bCs w:val="0"/>
            <w:webHidden/>
            <w:color w:val="000000" w:themeColor="text1"/>
          </w:rPr>
          <w:tab/>
        </w:r>
        <w:r w:rsidR="00186039" w:rsidRPr="00417D20">
          <w:rPr>
            <w:b w:val="0"/>
            <w:bCs w:val="0"/>
            <w:webHidden/>
            <w:color w:val="000000" w:themeColor="text1"/>
          </w:rPr>
          <w:fldChar w:fldCharType="begin"/>
        </w:r>
        <w:r w:rsidR="00186039" w:rsidRPr="00417D20">
          <w:rPr>
            <w:b w:val="0"/>
            <w:bCs w:val="0"/>
            <w:webHidden/>
            <w:color w:val="000000" w:themeColor="text1"/>
          </w:rPr>
          <w:instrText xml:space="preserve"> PAGEREF _Toc107967692 \h </w:instrText>
        </w:r>
        <w:r w:rsidR="00186039" w:rsidRPr="00417D20">
          <w:rPr>
            <w:b w:val="0"/>
            <w:bCs w:val="0"/>
            <w:webHidden/>
            <w:color w:val="000000" w:themeColor="text1"/>
          </w:rPr>
        </w:r>
        <w:r w:rsidR="00186039" w:rsidRPr="00417D20">
          <w:rPr>
            <w:b w:val="0"/>
            <w:bCs w:val="0"/>
            <w:webHidden/>
            <w:color w:val="000000" w:themeColor="text1"/>
          </w:rPr>
          <w:fldChar w:fldCharType="separate"/>
        </w:r>
        <w:r w:rsidR="00E30B47" w:rsidRPr="00417D20">
          <w:rPr>
            <w:b w:val="0"/>
            <w:bCs w:val="0"/>
            <w:webHidden/>
            <w:color w:val="000000" w:themeColor="text1"/>
          </w:rPr>
          <w:t>20</w:t>
        </w:r>
        <w:r w:rsidR="00186039" w:rsidRPr="00417D20">
          <w:rPr>
            <w:b w:val="0"/>
            <w:bCs w:val="0"/>
            <w:webHidden/>
            <w:color w:val="000000" w:themeColor="text1"/>
          </w:rPr>
          <w:fldChar w:fldCharType="end"/>
        </w:r>
      </w:hyperlink>
    </w:p>
    <w:p w14:paraId="6A49B31B" w14:textId="2996B8F8" w:rsidR="00186039" w:rsidRPr="00417D20" w:rsidRDefault="009F698B">
      <w:pPr>
        <w:pStyle w:val="TOC1"/>
        <w:rPr>
          <w:rFonts w:eastAsiaTheme="minorEastAsia"/>
          <w:b w:val="0"/>
          <w:bCs w:val="0"/>
          <w:color w:val="000000" w:themeColor="text1"/>
          <w:lang w:eastAsia="zh-TW"/>
        </w:rPr>
      </w:pPr>
      <w:hyperlink w:anchor="_Toc107967693" w:history="1">
        <w:r w:rsidR="00186039" w:rsidRPr="00417D20">
          <w:rPr>
            <w:rStyle w:val="Hyperlink"/>
            <w:b w:val="0"/>
            <w:bCs w:val="0"/>
            <w:color w:val="000000" w:themeColor="text1"/>
          </w:rPr>
          <w:t>Table E9. Delta hemoglobin (Hb) in fluid responders (FR) and non-responders (FNR)</w:t>
        </w:r>
        <w:r w:rsidR="00186039" w:rsidRPr="00417D20">
          <w:rPr>
            <w:b w:val="0"/>
            <w:bCs w:val="0"/>
            <w:webHidden/>
            <w:color w:val="000000" w:themeColor="text1"/>
          </w:rPr>
          <w:tab/>
        </w:r>
        <w:r w:rsidR="00186039" w:rsidRPr="00417D20">
          <w:rPr>
            <w:b w:val="0"/>
            <w:bCs w:val="0"/>
            <w:webHidden/>
            <w:color w:val="000000" w:themeColor="text1"/>
          </w:rPr>
          <w:fldChar w:fldCharType="begin"/>
        </w:r>
        <w:r w:rsidR="00186039" w:rsidRPr="00417D20">
          <w:rPr>
            <w:b w:val="0"/>
            <w:bCs w:val="0"/>
            <w:webHidden/>
            <w:color w:val="000000" w:themeColor="text1"/>
          </w:rPr>
          <w:instrText xml:space="preserve"> PAGEREF _Toc107967693 \h </w:instrText>
        </w:r>
        <w:r w:rsidR="00186039" w:rsidRPr="00417D20">
          <w:rPr>
            <w:b w:val="0"/>
            <w:bCs w:val="0"/>
            <w:webHidden/>
            <w:color w:val="000000" w:themeColor="text1"/>
          </w:rPr>
        </w:r>
        <w:r w:rsidR="00186039" w:rsidRPr="00417D20">
          <w:rPr>
            <w:b w:val="0"/>
            <w:bCs w:val="0"/>
            <w:webHidden/>
            <w:color w:val="000000" w:themeColor="text1"/>
          </w:rPr>
          <w:fldChar w:fldCharType="separate"/>
        </w:r>
        <w:r w:rsidR="00E30B47" w:rsidRPr="00417D20">
          <w:rPr>
            <w:b w:val="0"/>
            <w:bCs w:val="0"/>
            <w:webHidden/>
            <w:color w:val="000000" w:themeColor="text1"/>
          </w:rPr>
          <w:t>22</w:t>
        </w:r>
        <w:r w:rsidR="00186039" w:rsidRPr="00417D20">
          <w:rPr>
            <w:b w:val="0"/>
            <w:bCs w:val="0"/>
            <w:webHidden/>
            <w:color w:val="000000" w:themeColor="text1"/>
          </w:rPr>
          <w:fldChar w:fldCharType="end"/>
        </w:r>
      </w:hyperlink>
    </w:p>
    <w:p w14:paraId="28690B25" w14:textId="7C73B44F" w:rsidR="00186039" w:rsidRPr="00417D20" w:rsidRDefault="009F698B">
      <w:pPr>
        <w:pStyle w:val="TOC1"/>
        <w:rPr>
          <w:rFonts w:eastAsiaTheme="minorEastAsia"/>
          <w:b w:val="0"/>
          <w:bCs w:val="0"/>
          <w:color w:val="000000" w:themeColor="text1"/>
          <w:lang w:eastAsia="zh-TW"/>
        </w:rPr>
      </w:pPr>
      <w:hyperlink w:anchor="_Toc107967694" w:history="1">
        <w:r w:rsidR="00186039" w:rsidRPr="00417D20">
          <w:rPr>
            <w:rStyle w:val="Hyperlink"/>
            <w:b w:val="0"/>
            <w:bCs w:val="0"/>
            <w:color w:val="000000" w:themeColor="text1"/>
          </w:rPr>
          <w:t>Figure E7. Change in hemoglobin concentration (Hb) from baseline in non-acutely ill subjects at different time points</w:t>
        </w:r>
        <w:r w:rsidR="00186039" w:rsidRPr="00417D20">
          <w:rPr>
            <w:b w:val="0"/>
            <w:bCs w:val="0"/>
            <w:webHidden/>
            <w:color w:val="000000" w:themeColor="text1"/>
          </w:rPr>
          <w:tab/>
        </w:r>
        <w:r w:rsidR="00186039" w:rsidRPr="00417D20">
          <w:rPr>
            <w:b w:val="0"/>
            <w:bCs w:val="0"/>
            <w:webHidden/>
            <w:color w:val="000000" w:themeColor="text1"/>
          </w:rPr>
          <w:fldChar w:fldCharType="begin"/>
        </w:r>
        <w:r w:rsidR="00186039" w:rsidRPr="00417D20">
          <w:rPr>
            <w:b w:val="0"/>
            <w:bCs w:val="0"/>
            <w:webHidden/>
            <w:color w:val="000000" w:themeColor="text1"/>
          </w:rPr>
          <w:instrText xml:space="preserve"> PAGEREF _Toc107967694 \h </w:instrText>
        </w:r>
        <w:r w:rsidR="00186039" w:rsidRPr="00417D20">
          <w:rPr>
            <w:b w:val="0"/>
            <w:bCs w:val="0"/>
            <w:webHidden/>
            <w:color w:val="000000" w:themeColor="text1"/>
          </w:rPr>
        </w:r>
        <w:r w:rsidR="00186039" w:rsidRPr="00417D20">
          <w:rPr>
            <w:b w:val="0"/>
            <w:bCs w:val="0"/>
            <w:webHidden/>
            <w:color w:val="000000" w:themeColor="text1"/>
          </w:rPr>
          <w:fldChar w:fldCharType="separate"/>
        </w:r>
        <w:r w:rsidR="00E30B47" w:rsidRPr="00417D20">
          <w:rPr>
            <w:b w:val="0"/>
            <w:bCs w:val="0"/>
            <w:webHidden/>
            <w:color w:val="000000" w:themeColor="text1"/>
          </w:rPr>
          <w:t>22</w:t>
        </w:r>
        <w:r w:rsidR="00186039" w:rsidRPr="00417D20">
          <w:rPr>
            <w:b w:val="0"/>
            <w:bCs w:val="0"/>
            <w:webHidden/>
            <w:color w:val="000000" w:themeColor="text1"/>
          </w:rPr>
          <w:fldChar w:fldCharType="end"/>
        </w:r>
      </w:hyperlink>
    </w:p>
    <w:p w14:paraId="60DD5957" w14:textId="4311A178" w:rsidR="00186039" w:rsidRPr="00417D20" w:rsidRDefault="009F698B">
      <w:pPr>
        <w:pStyle w:val="TOC1"/>
        <w:rPr>
          <w:rFonts w:eastAsiaTheme="minorEastAsia"/>
          <w:b w:val="0"/>
          <w:bCs w:val="0"/>
          <w:color w:val="000000" w:themeColor="text1"/>
          <w:lang w:eastAsia="zh-TW"/>
        </w:rPr>
      </w:pPr>
      <w:hyperlink w:anchor="_Toc107967695" w:history="1">
        <w:r w:rsidR="00186039" w:rsidRPr="00417D20">
          <w:rPr>
            <w:rStyle w:val="Hyperlink"/>
            <w:b w:val="0"/>
            <w:bCs w:val="0"/>
            <w:color w:val="000000" w:themeColor="text1"/>
          </w:rPr>
          <w:t>Table E10. Clinical studies that reported fluid responsiveness as defined by change in cardiac index (CI)</w:t>
        </w:r>
        <w:r w:rsidR="00186039" w:rsidRPr="00417D20">
          <w:rPr>
            <w:b w:val="0"/>
            <w:bCs w:val="0"/>
            <w:webHidden/>
            <w:color w:val="000000" w:themeColor="text1"/>
          </w:rPr>
          <w:tab/>
        </w:r>
        <w:r w:rsidR="00186039" w:rsidRPr="00417D20">
          <w:rPr>
            <w:b w:val="0"/>
            <w:bCs w:val="0"/>
            <w:webHidden/>
            <w:color w:val="000000" w:themeColor="text1"/>
          </w:rPr>
          <w:fldChar w:fldCharType="begin"/>
        </w:r>
        <w:r w:rsidR="00186039" w:rsidRPr="00417D20">
          <w:rPr>
            <w:b w:val="0"/>
            <w:bCs w:val="0"/>
            <w:webHidden/>
            <w:color w:val="000000" w:themeColor="text1"/>
          </w:rPr>
          <w:instrText xml:space="preserve"> PAGEREF _Toc107967695 \h </w:instrText>
        </w:r>
        <w:r w:rsidR="00186039" w:rsidRPr="00417D20">
          <w:rPr>
            <w:b w:val="0"/>
            <w:bCs w:val="0"/>
            <w:webHidden/>
            <w:color w:val="000000" w:themeColor="text1"/>
          </w:rPr>
        </w:r>
        <w:r w:rsidR="00186039" w:rsidRPr="00417D20">
          <w:rPr>
            <w:b w:val="0"/>
            <w:bCs w:val="0"/>
            <w:webHidden/>
            <w:color w:val="000000" w:themeColor="text1"/>
          </w:rPr>
          <w:fldChar w:fldCharType="separate"/>
        </w:r>
        <w:r w:rsidR="00E30B47" w:rsidRPr="00417D20">
          <w:rPr>
            <w:b w:val="0"/>
            <w:bCs w:val="0"/>
            <w:webHidden/>
            <w:color w:val="000000" w:themeColor="text1"/>
          </w:rPr>
          <w:t>23</w:t>
        </w:r>
        <w:r w:rsidR="00186039" w:rsidRPr="00417D20">
          <w:rPr>
            <w:b w:val="0"/>
            <w:bCs w:val="0"/>
            <w:webHidden/>
            <w:color w:val="000000" w:themeColor="text1"/>
          </w:rPr>
          <w:fldChar w:fldCharType="end"/>
        </w:r>
      </w:hyperlink>
    </w:p>
    <w:p w14:paraId="26B942B6" w14:textId="470868B7" w:rsidR="00186039" w:rsidRPr="00417D20" w:rsidRDefault="009F698B">
      <w:pPr>
        <w:pStyle w:val="TOC1"/>
        <w:rPr>
          <w:rFonts w:eastAsiaTheme="minorEastAsia"/>
          <w:b w:val="0"/>
          <w:bCs w:val="0"/>
          <w:color w:val="000000" w:themeColor="text1"/>
          <w:lang w:eastAsia="zh-TW"/>
        </w:rPr>
      </w:pPr>
      <w:hyperlink w:anchor="_Toc107967696" w:history="1">
        <w:r w:rsidR="00186039" w:rsidRPr="00417D20">
          <w:rPr>
            <w:rStyle w:val="Hyperlink"/>
            <w:b w:val="0"/>
            <w:bCs w:val="0"/>
            <w:color w:val="000000" w:themeColor="text1"/>
          </w:rPr>
          <w:t>Table E11. Delta oxygen delivery (DO</w:t>
        </w:r>
        <w:r w:rsidR="00186039" w:rsidRPr="00417D20">
          <w:rPr>
            <w:rStyle w:val="Hyperlink"/>
            <w:b w:val="0"/>
            <w:bCs w:val="0"/>
            <w:color w:val="000000" w:themeColor="text1"/>
            <w:vertAlign w:val="subscript"/>
          </w:rPr>
          <w:t>2</w:t>
        </w:r>
        <w:r w:rsidR="00186039" w:rsidRPr="00417D20">
          <w:rPr>
            <w:rStyle w:val="Hyperlink"/>
            <w:b w:val="0"/>
            <w:bCs w:val="0"/>
            <w:color w:val="000000" w:themeColor="text1"/>
          </w:rPr>
          <w:t>) in fluid responders (FR) and non-responders (FNR)</w:t>
        </w:r>
        <w:r w:rsidR="00186039" w:rsidRPr="00417D20">
          <w:rPr>
            <w:b w:val="0"/>
            <w:bCs w:val="0"/>
            <w:webHidden/>
            <w:color w:val="000000" w:themeColor="text1"/>
          </w:rPr>
          <w:tab/>
        </w:r>
        <w:r w:rsidR="00186039" w:rsidRPr="00417D20">
          <w:rPr>
            <w:b w:val="0"/>
            <w:bCs w:val="0"/>
            <w:webHidden/>
            <w:color w:val="000000" w:themeColor="text1"/>
          </w:rPr>
          <w:fldChar w:fldCharType="begin"/>
        </w:r>
        <w:r w:rsidR="00186039" w:rsidRPr="00417D20">
          <w:rPr>
            <w:b w:val="0"/>
            <w:bCs w:val="0"/>
            <w:webHidden/>
            <w:color w:val="000000" w:themeColor="text1"/>
          </w:rPr>
          <w:instrText xml:space="preserve"> PAGEREF _Toc107967696 \h </w:instrText>
        </w:r>
        <w:r w:rsidR="00186039" w:rsidRPr="00417D20">
          <w:rPr>
            <w:b w:val="0"/>
            <w:bCs w:val="0"/>
            <w:webHidden/>
            <w:color w:val="000000" w:themeColor="text1"/>
          </w:rPr>
        </w:r>
        <w:r w:rsidR="00186039" w:rsidRPr="00417D20">
          <w:rPr>
            <w:b w:val="0"/>
            <w:bCs w:val="0"/>
            <w:webHidden/>
            <w:color w:val="000000" w:themeColor="text1"/>
          </w:rPr>
          <w:fldChar w:fldCharType="separate"/>
        </w:r>
        <w:r w:rsidR="00E30B47" w:rsidRPr="00417D20">
          <w:rPr>
            <w:b w:val="0"/>
            <w:bCs w:val="0"/>
            <w:webHidden/>
            <w:color w:val="000000" w:themeColor="text1"/>
          </w:rPr>
          <w:t>24</w:t>
        </w:r>
        <w:r w:rsidR="00186039" w:rsidRPr="00417D20">
          <w:rPr>
            <w:b w:val="0"/>
            <w:bCs w:val="0"/>
            <w:webHidden/>
            <w:color w:val="000000" w:themeColor="text1"/>
          </w:rPr>
          <w:fldChar w:fldCharType="end"/>
        </w:r>
      </w:hyperlink>
    </w:p>
    <w:p w14:paraId="2C410D5F" w14:textId="46983A38" w:rsidR="00186039" w:rsidRPr="00417D20" w:rsidRDefault="009F698B">
      <w:pPr>
        <w:pStyle w:val="TOC1"/>
        <w:rPr>
          <w:rFonts w:eastAsiaTheme="minorEastAsia"/>
          <w:b w:val="0"/>
          <w:bCs w:val="0"/>
          <w:color w:val="000000" w:themeColor="text1"/>
          <w:lang w:eastAsia="zh-TW"/>
        </w:rPr>
      </w:pPr>
      <w:hyperlink w:anchor="_Toc107967697" w:history="1">
        <w:r w:rsidR="00186039" w:rsidRPr="00417D20">
          <w:rPr>
            <w:rStyle w:val="Hyperlink"/>
            <w:b w:val="0"/>
            <w:bCs w:val="0"/>
            <w:color w:val="000000" w:themeColor="text1"/>
          </w:rPr>
          <w:t>Table E12. Changes in oxygen delivery (DO</w:t>
        </w:r>
        <w:r w:rsidR="00186039" w:rsidRPr="00417D20">
          <w:rPr>
            <w:rStyle w:val="Hyperlink"/>
            <w:b w:val="0"/>
            <w:bCs w:val="0"/>
            <w:color w:val="000000" w:themeColor="text1"/>
            <w:vertAlign w:val="subscript"/>
          </w:rPr>
          <w:t>2</w:t>
        </w:r>
        <w:r w:rsidR="00186039" w:rsidRPr="00417D20">
          <w:rPr>
            <w:rStyle w:val="Hyperlink"/>
            <w:b w:val="0"/>
            <w:bCs w:val="0"/>
            <w:color w:val="000000" w:themeColor="text1"/>
          </w:rPr>
          <w:t>) according to change in cardiac index (CI) in studies showing statistically significant (left) and non-significant (right) decrease in hemoglobin (Hb)</w:t>
        </w:r>
        <w:r w:rsidR="00186039" w:rsidRPr="00417D20">
          <w:rPr>
            <w:b w:val="0"/>
            <w:bCs w:val="0"/>
            <w:webHidden/>
            <w:color w:val="000000" w:themeColor="text1"/>
          </w:rPr>
          <w:tab/>
        </w:r>
        <w:r w:rsidR="00186039" w:rsidRPr="00417D20">
          <w:rPr>
            <w:b w:val="0"/>
            <w:bCs w:val="0"/>
            <w:webHidden/>
            <w:color w:val="000000" w:themeColor="text1"/>
          </w:rPr>
          <w:fldChar w:fldCharType="begin"/>
        </w:r>
        <w:r w:rsidR="00186039" w:rsidRPr="00417D20">
          <w:rPr>
            <w:b w:val="0"/>
            <w:bCs w:val="0"/>
            <w:webHidden/>
            <w:color w:val="000000" w:themeColor="text1"/>
          </w:rPr>
          <w:instrText xml:space="preserve"> PAGEREF _Toc107967697 \h </w:instrText>
        </w:r>
        <w:r w:rsidR="00186039" w:rsidRPr="00417D20">
          <w:rPr>
            <w:b w:val="0"/>
            <w:bCs w:val="0"/>
            <w:webHidden/>
            <w:color w:val="000000" w:themeColor="text1"/>
          </w:rPr>
        </w:r>
        <w:r w:rsidR="00186039" w:rsidRPr="00417D20">
          <w:rPr>
            <w:b w:val="0"/>
            <w:bCs w:val="0"/>
            <w:webHidden/>
            <w:color w:val="000000" w:themeColor="text1"/>
          </w:rPr>
          <w:fldChar w:fldCharType="separate"/>
        </w:r>
        <w:r w:rsidR="00E30B47" w:rsidRPr="00417D20">
          <w:rPr>
            <w:b w:val="0"/>
            <w:bCs w:val="0"/>
            <w:webHidden/>
            <w:color w:val="000000" w:themeColor="text1"/>
          </w:rPr>
          <w:t>25</w:t>
        </w:r>
        <w:r w:rsidR="00186039" w:rsidRPr="00417D20">
          <w:rPr>
            <w:b w:val="0"/>
            <w:bCs w:val="0"/>
            <w:webHidden/>
            <w:color w:val="000000" w:themeColor="text1"/>
          </w:rPr>
          <w:fldChar w:fldCharType="end"/>
        </w:r>
      </w:hyperlink>
    </w:p>
    <w:p w14:paraId="56AAB367" w14:textId="4A4D5513" w:rsidR="00186039" w:rsidRPr="00417D20" w:rsidRDefault="009F698B">
      <w:pPr>
        <w:pStyle w:val="TOC1"/>
        <w:rPr>
          <w:rFonts w:eastAsiaTheme="minorEastAsia"/>
          <w:b w:val="0"/>
          <w:bCs w:val="0"/>
          <w:color w:val="000000" w:themeColor="text1"/>
          <w:lang w:eastAsia="zh-TW"/>
        </w:rPr>
      </w:pPr>
      <w:hyperlink w:anchor="_Toc107967698" w:history="1">
        <w:r w:rsidR="00186039" w:rsidRPr="00417D20">
          <w:rPr>
            <w:rStyle w:val="Hyperlink"/>
            <w:b w:val="0"/>
            <w:bCs w:val="0"/>
            <w:color w:val="000000" w:themeColor="text1"/>
          </w:rPr>
          <w:t>PRISMA checklist</w:t>
        </w:r>
        <w:r w:rsidR="00186039" w:rsidRPr="00417D20">
          <w:rPr>
            <w:b w:val="0"/>
            <w:bCs w:val="0"/>
            <w:webHidden/>
            <w:color w:val="000000" w:themeColor="text1"/>
          </w:rPr>
          <w:tab/>
        </w:r>
        <w:r w:rsidR="00186039" w:rsidRPr="00417D20">
          <w:rPr>
            <w:b w:val="0"/>
            <w:bCs w:val="0"/>
            <w:webHidden/>
            <w:color w:val="000000" w:themeColor="text1"/>
          </w:rPr>
          <w:fldChar w:fldCharType="begin"/>
        </w:r>
        <w:r w:rsidR="00186039" w:rsidRPr="00417D20">
          <w:rPr>
            <w:b w:val="0"/>
            <w:bCs w:val="0"/>
            <w:webHidden/>
            <w:color w:val="000000" w:themeColor="text1"/>
          </w:rPr>
          <w:instrText xml:space="preserve"> PAGEREF _Toc107967698 \h </w:instrText>
        </w:r>
        <w:r w:rsidR="00186039" w:rsidRPr="00417D20">
          <w:rPr>
            <w:b w:val="0"/>
            <w:bCs w:val="0"/>
            <w:webHidden/>
            <w:color w:val="000000" w:themeColor="text1"/>
          </w:rPr>
        </w:r>
        <w:r w:rsidR="00186039" w:rsidRPr="00417D20">
          <w:rPr>
            <w:b w:val="0"/>
            <w:bCs w:val="0"/>
            <w:webHidden/>
            <w:color w:val="000000" w:themeColor="text1"/>
          </w:rPr>
          <w:fldChar w:fldCharType="separate"/>
        </w:r>
        <w:r w:rsidR="00E30B47" w:rsidRPr="00417D20">
          <w:rPr>
            <w:b w:val="0"/>
            <w:bCs w:val="0"/>
            <w:webHidden/>
            <w:color w:val="000000" w:themeColor="text1"/>
          </w:rPr>
          <w:t>26</w:t>
        </w:r>
        <w:r w:rsidR="00186039" w:rsidRPr="00417D20">
          <w:rPr>
            <w:b w:val="0"/>
            <w:bCs w:val="0"/>
            <w:webHidden/>
            <w:color w:val="000000" w:themeColor="text1"/>
          </w:rPr>
          <w:fldChar w:fldCharType="end"/>
        </w:r>
      </w:hyperlink>
    </w:p>
    <w:p w14:paraId="6DB1519A" w14:textId="1B9BA8BF" w:rsidR="00186039" w:rsidRPr="00417D20" w:rsidRDefault="009F698B">
      <w:pPr>
        <w:pStyle w:val="TOC1"/>
        <w:rPr>
          <w:rFonts w:eastAsiaTheme="minorEastAsia"/>
          <w:b w:val="0"/>
          <w:bCs w:val="0"/>
          <w:color w:val="000000" w:themeColor="text1"/>
          <w:lang w:eastAsia="zh-TW"/>
        </w:rPr>
      </w:pPr>
      <w:hyperlink w:anchor="_Toc107967699" w:history="1">
        <w:r w:rsidR="00186039" w:rsidRPr="00417D20">
          <w:rPr>
            <w:rStyle w:val="Hyperlink"/>
            <w:b w:val="0"/>
            <w:bCs w:val="0"/>
            <w:color w:val="000000" w:themeColor="text1"/>
          </w:rPr>
          <w:t>References</w:t>
        </w:r>
        <w:r w:rsidR="00186039" w:rsidRPr="00417D20">
          <w:rPr>
            <w:b w:val="0"/>
            <w:bCs w:val="0"/>
            <w:webHidden/>
            <w:color w:val="000000" w:themeColor="text1"/>
          </w:rPr>
          <w:tab/>
        </w:r>
        <w:r w:rsidR="00186039" w:rsidRPr="00417D20">
          <w:rPr>
            <w:b w:val="0"/>
            <w:bCs w:val="0"/>
            <w:webHidden/>
            <w:color w:val="000000" w:themeColor="text1"/>
          </w:rPr>
          <w:fldChar w:fldCharType="begin"/>
        </w:r>
        <w:r w:rsidR="00186039" w:rsidRPr="00417D20">
          <w:rPr>
            <w:b w:val="0"/>
            <w:bCs w:val="0"/>
            <w:webHidden/>
            <w:color w:val="000000" w:themeColor="text1"/>
          </w:rPr>
          <w:instrText xml:space="preserve"> PAGEREF _Toc107967699 \h </w:instrText>
        </w:r>
        <w:r w:rsidR="00186039" w:rsidRPr="00417D20">
          <w:rPr>
            <w:b w:val="0"/>
            <w:bCs w:val="0"/>
            <w:webHidden/>
            <w:color w:val="000000" w:themeColor="text1"/>
          </w:rPr>
        </w:r>
        <w:r w:rsidR="00186039" w:rsidRPr="00417D20">
          <w:rPr>
            <w:b w:val="0"/>
            <w:bCs w:val="0"/>
            <w:webHidden/>
            <w:color w:val="000000" w:themeColor="text1"/>
          </w:rPr>
          <w:fldChar w:fldCharType="separate"/>
        </w:r>
        <w:r w:rsidR="00E30B47" w:rsidRPr="00417D20">
          <w:rPr>
            <w:b w:val="0"/>
            <w:bCs w:val="0"/>
            <w:webHidden/>
            <w:color w:val="000000" w:themeColor="text1"/>
          </w:rPr>
          <w:t>29</w:t>
        </w:r>
        <w:r w:rsidR="00186039" w:rsidRPr="00417D20">
          <w:rPr>
            <w:b w:val="0"/>
            <w:bCs w:val="0"/>
            <w:webHidden/>
            <w:color w:val="000000" w:themeColor="text1"/>
          </w:rPr>
          <w:fldChar w:fldCharType="end"/>
        </w:r>
      </w:hyperlink>
    </w:p>
    <w:p w14:paraId="3D2EA2F8" w14:textId="46948352" w:rsidR="009B501C" w:rsidRPr="00417D20" w:rsidRDefault="00126F6E" w:rsidP="008773FA">
      <w:pPr>
        <w:rPr>
          <w:b/>
          <w:bCs/>
          <w:color w:val="000000" w:themeColor="text1"/>
          <w:lang w:val="en-US"/>
        </w:rPr>
      </w:pPr>
      <w:r w:rsidRPr="00417D20">
        <w:rPr>
          <w:noProof/>
          <w:color w:val="000000" w:themeColor="text1"/>
          <w:lang w:val="en-US"/>
        </w:rPr>
        <w:lastRenderedPageBreak/>
        <w:fldChar w:fldCharType="end"/>
      </w:r>
    </w:p>
    <w:p w14:paraId="50CEA267" w14:textId="3307615B" w:rsidR="000D541E" w:rsidRPr="00417D20" w:rsidRDefault="000D541E" w:rsidP="00087C46">
      <w:pPr>
        <w:pStyle w:val="Heading1"/>
      </w:pPr>
      <w:bookmarkStart w:id="0" w:name="_Toc107753580"/>
      <w:bookmarkStart w:id="1" w:name="_Toc107967676"/>
      <w:r w:rsidRPr="00417D20">
        <w:t>Search Strings</w:t>
      </w:r>
      <w:bookmarkEnd w:id="0"/>
      <w:bookmarkEnd w:id="1"/>
    </w:p>
    <w:p w14:paraId="4D5E340D" w14:textId="2899C918" w:rsidR="000D541E" w:rsidRPr="00417D20" w:rsidRDefault="00300F5E" w:rsidP="00D7150C">
      <w:pPr>
        <w:spacing w:line="276" w:lineRule="auto"/>
        <w:jc w:val="both"/>
        <w:rPr>
          <w:b/>
          <w:bCs/>
          <w:i/>
          <w:color w:val="000000" w:themeColor="text1"/>
          <w:lang w:val="en-US"/>
        </w:rPr>
      </w:pPr>
      <w:r w:rsidRPr="00417D20">
        <w:rPr>
          <w:b/>
          <w:bCs/>
          <w:i/>
          <w:color w:val="000000" w:themeColor="text1"/>
          <w:lang w:val="en-US"/>
        </w:rPr>
        <w:t xml:space="preserve">String for </w:t>
      </w:r>
      <w:r w:rsidR="000D541E" w:rsidRPr="00417D20">
        <w:rPr>
          <w:b/>
          <w:bCs/>
          <w:i/>
          <w:color w:val="000000" w:themeColor="text1"/>
          <w:lang w:val="en-US"/>
        </w:rPr>
        <w:t>PubMed</w:t>
      </w:r>
    </w:p>
    <w:p w14:paraId="4703D2BE" w14:textId="77777777" w:rsidR="00300F5E" w:rsidRPr="00417D20" w:rsidRDefault="00300F5E" w:rsidP="00300F5E">
      <w:pPr>
        <w:rPr>
          <w:rFonts w:ascii="Calibri" w:hAnsi="Calibri" w:cs="Calibri"/>
          <w:color w:val="000000" w:themeColor="text1"/>
          <w:sz w:val="22"/>
          <w:szCs w:val="22"/>
          <w:lang w:val="en-US"/>
        </w:rPr>
      </w:pPr>
      <w:r w:rsidRPr="00417D20">
        <w:rPr>
          <w:rFonts w:ascii="Calibri" w:hAnsi="Calibri" w:cs="Calibri"/>
          <w:color w:val="000000" w:themeColor="text1"/>
          <w:sz w:val="22"/>
          <w:szCs w:val="22"/>
          <w:lang w:val="en-US"/>
        </w:rPr>
        <w:t xml:space="preserve">((Fluid </w:t>
      </w:r>
      <w:proofErr w:type="gramStart"/>
      <w:r w:rsidRPr="00417D20">
        <w:rPr>
          <w:rFonts w:ascii="Calibri" w:hAnsi="Calibri" w:cs="Calibri"/>
          <w:color w:val="000000" w:themeColor="text1"/>
          <w:sz w:val="22"/>
          <w:szCs w:val="22"/>
          <w:lang w:val="en-US"/>
        </w:rPr>
        <w:t>resuscitation[</w:t>
      </w:r>
      <w:proofErr w:type="gramEnd"/>
      <w:r w:rsidRPr="00417D20">
        <w:rPr>
          <w:rFonts w:ascii="Calibri" w:hAnsi="Calibri" w:cs="Calibri"/>
          <w:color w:val="000000" w:themeColor="text1"/>
          <w:sz w:val="22"/>
          <w:szCs w:val="22"/>
          <w:lang w:val="en-US"/>
        </w:rPr>
        <w:t>Title/Abstract] OR fluid bolus[Title/Abstract] OR fluid administration[Title/Abstract] OR fluid challenge[Title/Abstract] OR fluid responsiveness[Title/Abstract] OR hemodilution[Title/Abstract] OR crystalloid[Title/Abstract] OR colloid[Title/Abstract] OR intravenous fluids[Title/Abstract]) AND (hemoglobin OR hematocrit OR blood)).</w:t>
      </w:r>
    </w:p>
    <w:p w14:paraId="78B8A600" w14:textId="77777777" w:rsidR="00300F5E" w:rsidRPr="00417D20" w:rsidRDefault="00300F5E" w:rsidP="00300F5E">
      <w:pPr>
        <w:rPr>
          <w:rFonts w:ascii="Calibri" w:hAnsi="Calibri" w:cs="Calibri"/>
          <w:color w:val="000000" w:themeColor="text1"/>
          <w:sz w:val="22"/>
          <w:szCs w:val="22"/>
          <w:lang w:val="en-US"/>
        </w:rPr>
      </w:pPr>
    </w:p>
    <w:p w14:paraId="5EC54C2D" w14:textId="77777777" w:rsidR="00300F5E" w:rsidRPr="00417D20" w:rsidRDefault="00300F5E" w:rsidP="00300F5E">
      <w:pPr>
        <w:rPr>
          <w:rFonts w:ascii="Calibri" w:hAnsi="Calibri" w:cs="Calibri"/>
          <w:color w:val="000000" w:themeColor="text1"/>
          <w:sz w:val="22"/>
          <w:szCs w:val="22"/>
          <w:lang w:val="en-US"/>
        </w:rPr>
      </w:pPr>
      <w:r w:rsidRPr="00417D20">
        <w:rPr>
          <w:rFonts w:ascii="Calibri" w:hAnsi="Calibri" w:cs="Calibri"/>
          <w:color w:val="000000" w:themeColor="text1"/>
          <w:sz w:val="22"/>
          <w:szCs w:val="22"/>
          <w:lang w:val="en-US"/>
        </w:rPr>
        <w:t>Filters applied: </w:t>
      </w:r>
    </w:p>
    <w:p w14:paraId="5208560E" w14:textId="06A74DFB" w:rsidR="00300F5E" w:rsidRPr="00417D20" w:rsidRDefault="00300F5E" w:rsidP="00300F5E">
      <w:pPr>
        <w:rPr>
          <w:rFonts w:ascii="Calibri" w:hAnsi="Calibri" w:cs="Calibri"/>
          <w:color w:val="000000" w:themeColor="text1"/>
          <w:sz w:val="22"/>
          <w:szCs w:val="22"/>
          <w:lang w:val="en-US"/>
        </w:rPr>
      </w:pPr>
      <w:r w:rsidRPr="00417D20">
        <w:rPr>
          <w:rFonts w:ascii="Calibri" w:hAnsi="Calibri" w:cs="Calibri"/>
          <w:color w:val="000000" w:themeColor="text1"/>
          <w:sz w:val="22"/>
          <w:szCs w:val="22"/>
          <w:lang w:val="en-US"/>
        </w:rPr>
        <w:t>Classical Article, Clinical Study, Comparative Study, Controlled Clinical Trial, Journal Article, Meta-Analysis, Multicenter Study, Observational Study, Pragmatic Clinical Trial, Randomized Controlled Trial, Systematic Reviews, Validation Study, Humans, Adult: 19+ years. </w:t>
      </w:r>
    </w:p>
    <w:p w14:paraId="24DA2CA8" w14:textId="77777777" w:rsidR="00300F5E" w:rsidRPr="00417D20" w:rsidRDefault="00300F5E" w:rsidP="00300F5E">
      <w:pPr>
        <w:rPr>
          <w:rFonts w:ascii="Calibri" w:hAnsi="Calibri" w:cs="Calibri"/>
          <w:color w:val="000000" w:themeColor="text1"/>
          <w:sz w:val="22"/>
          <w:szCs w:val="22"/>
          <w:lang w:val="en-US"/>
        </w:rPr>
      </w:pPr>
    </w:p>
    <w:p w14:paraId="60EFED24" w14:textId="7DB1D42D" w:rsidR="00300F5E" w:rsidRPr="00417D20" w:rsidRDefault="00300F5E" w:rsidP="00300F5E">
      <w:pPr>
        <w:rPr>
          <w:rFonts w:ascii="Calibri" w:hAnsi="Calibri" w:cs="Calibri"/>
          <w:color w:val="000000" w:themeColor="text1"/>
          <w:lang w:val="en-US"/>
        </w:rPr>
      </w:pPr>
      <w:r w:rsidRPr="00417D20">
        <w:rPr>
          <w:rFonts w:ascii="Calibri" w:hAnsi="Calibri" w:cs="Calibri"/>
          <w:b/>
          <w:bCs/>
          <w:i/>
          <w:color w:val="000000" w:themeColor="text1"/>
          <w:lang w:val="en-US"/>
        </w:rPr>
        <w:t xml:space="preserve">String for Cochrane </w:t>
      </w:r>
      <w:r w:rsidRPr="00417D20">
        <w:rPr>
          <w:b/>
          <w:bCs/>
          <w:i/>
          <w:color w:val="000000" w:themeColor="text1"/>
          <w:lang w:val="en-US"/>
        </w:rPr>
        <w:t>Database of Systematic Reviews</w:t>
      </w:r>
      <w:r w:rsidRPr="00417D20">
        <w:rPr>
          <w:rFonts w:ascii="Calibri" w:hAnsi="Calibri" w:cs="Calibri"/>
          <w:b/>
          <w:bCs/>
          <w:color w:val="000000" w:themeColor="text1"/>
          <w:lang w:val="en-US"/>
        </w:rPr>
        <w:t> </w:t>
      </w:r>
    </w:p>
    <w:p w14:paraId="6F695C2F" w14:textId="2CD88ACA" w:rsidR="00300F5E" w:rsidRPr="00417D20" w:rsidRDefault="00300F5E" w:rsidP="00300F5E">
      <w:pPr>
        <w:rPr>
          <w:rFonts w:ascii="Calibri" w:hAnsi="Calibri" w:cs="Calibri"/>
          <w:color w:val="000000" w:themeColor="text1"/>
          <w:sz w:val="22"/>
          <w:szCs w:val="22"/>
          <w:lang w:val="en-US"/>
        </w:rPr>
      </w:pPr>
      <w:r w:rsidRPr="00417D20">
        <w:rPr>
          <w:rFonts w:ascii="Calibri" w:hAnsi="Calibri" w:cs="Calibri"/>
          <w:color w:val="000000" w:themeColor="text1"/>
          <w:sz w:val="22"/>
          <w:szCs w:val="22"/>
          <w:lang w:val="en-US"/>
        </w:rPr>
        <w:t>-- Title abstract keyword --</w:t>
      </w:r>
    </w:p>
    <w:p w14:paraId="38027CAC" w14:textId="77777777" w:rsidR="00300F5E" w:rsidRPr="00417D20" w:rsidRDefault="00300F5E" w:rsidP="00300F5E">
      <w:pPr>
        <w:rPr>
          <w:rFonts w:ascii="Calibri" w:hAnsi="Calibri" w:cs="Calibri"/>
          <w:color w:val="000000" w:themeColor="text1"/>
          <w:sz w:val="22"/>
          <w:szCs w:val="22"/>
          <w:lang w:val="en-US"/>
        </w:rPr>
      </w:pPr>
      <w:r w:rsidRPr="00417D20">
        <w:rPr>
          <w:rFonts w:ascii="Calibri" w:hAnsi="Calibri" w:cs="Calibri"/>
          <w:color w:val="000000" w:themeColor="text1"/>
          <w:sz w:val="22"/>
          <w:szCs w:val="22"/>
          <w:lang w:val="en-US"/>
        </w:rPr>
        <w:t>(Fluid resuscitation OR fluid bolus OR fluid administration OR fluid challenge OR fluid responsiveness OR hemodilution OR crystalloid OR colloid OR intravenous fluids)</w:t>
      </w:r>
    </w:p>
    <w:p w14:paraId="5275A73A" w14:textId="77777777" w:rsidR="00300F5E" w:rsidRPr="00417D20" w:rsidRDefault="00300F5E" w:rsidP="00300F5E">
      <w:pPr>
        <w:rPr>
          <w:rFonts w:ascii="Calibri" w:hAnsi="Calibri" w:cs="Calibri"/>
          <w:color w:val="000000" w:themeColor="text1"/>
          <w:sz w:val="22"/>
          <w:szCs w:val="22"/>
          <w:lang w:val="en-US"/>
        </w:rPr>
      </w:pPr>
      <w:r w:rsidRPr="00417D20">
        <w:rPr>
          <w:rFonts w:ascii="Calibri" w:hAnsi="Calibri" w:cs="Calibri"/>
          <w:color w:val="000000" w:themeColor="text1"/>
          <w:sz w:val="22"/>
          <w:szCs w:val="22"/>
          <w:lang w:val="en-US"/>
        </w:rPr>
        <w:t>AND</w:t>
      </w:r>
    </w:p>
    <w:p w14:paraId="069D469F" w14:textId="77777777" w:rsidR="00300F5E" w:rsidRPr="00417D20" w:rsidRDefault="00300F5E" w:rsidP="00300F5E">
      <w:pPr>
        <w:rPr>
          <w:rFonts w:ascii="Calibri" w:hAnsi="Calibri" w:cs="Calibri"/>
          <w:color w:val="000000" w:themeColor="text1"/>
          <w:sz w:val="22"/>
          <w:szCs w:val="22"/>
          <w:lang w:val="en-US"/>
        </w:rPr>
      </w:pPr>
      <w:r w:rsidRPr="00417D20">
        <w:rPr>
          <w:rFonts w:ascii="Calibri" w:hAnsi="Calibri" w:cs="Calibri"/>
          <w:color w:val="000000" w:themeColor="text1"/>
          <w:sz w:val="22"/>
          <w:szCs w:val="22"/>
          <w:lang w:val="en-US"/>
        </w:rPr>
        <w:t>-- All text --</w:t>
      </w:r>
    </w:p>
    <w:p w14:paraId="5AAB007A" w14:textId="77777777" w:rsidR="00300F5E" w:rsidRPr="00417D20" w:rsidRDefault="00300F5E" w:rsidP="00300F5E">
      <w:pPr>
        <w:rPr>
          <w:rFonts w:ascii="Calibri" w:hAnsi="Calibri" w:cs="Calibri"/>
          <w:color w:val="000000" w:themeColor="text1"/>
          <w:sz w:val="22"/>
          <w:szCs w:val="22"/>
          <w:lang w:val="en-US"/>
        </w:rPr>
      </w:pPr>
      <w:r w:rsidRPr="00417D20">
        <w:rPr>
          <w:rFonts w:ascii="Calibri" w:hAnsi="Calibri" w:cs="Calibri"/>
          <w:color w:val="000000" w:themeColor="text1"/>
          <w:sz w:val="22"/>
          <w:szCs w:val="22"/>
          <w:lang w:val="en-US"/>
        </w:rPr>
        <w:t>(</w:t>
      </w:r>
      <w:proofErr w:type="gramStart"/>
      <w:r w:rsidRPr="00417D20">
        <w:rPr>
          <w:rFonts w:ascii="Calibri" w:hAnsi="Calibri" w:cs="Calibri"/>
          <w:color w:val="000000" w:themeColor="text1"/>
          <w:sz w:val="22"/>
          <w:szCs w:val="22"/>
          <w:lang w:val="en-US"/>
        </w:rPr>
        <w:t>hemoglobin</w:t>
      </w:r>
      <w:proofErr w:type="gramEnd"/>
      <w:r w:rsidRPr="00417D20">
        <w:rPr>
          <w:rFonts w:ascii="Calibri" w:hAnsi="Calibri" w:cs="Calibri"/>
          <w:color w:val="000000" w:themeColor="text1"/>
          <w:sz w:val="22"/>
          <w:szCs w:val="22"/>
          <w:lang w:val="en-US"/>
        </w:rPr>
        <w:t xml:space="preserve"> OR hematocrit OR blood)</w:t>
      </w:r>
    </w:p>
    <w:p w14:paraId="6D3E236E" w14:textId="77777777" w:rsidR="00300F5E" w:rsidRPr="00417D20" w:rsidRDefault="00300F5E" w:rsidP="00300F5E">
      <w:pPr>
        <w:rPr>
          <w:rFonts w:ascii="Calibri" w:hAnsi="Calibri" w:cs="Calibri"/>
          <w:color w:val="000000" w:themeColor="text1"/>
          <w:sz w:val="22"/>
          <w:szCs w:val="22"/>
          <w:lang w:val="en-US"/>
        </w:rPr>
      </w:pPr>
    </w:p>
    <w:p w14:paraId="03E22E5F" w14:textId="2A25B7FD" w:rsidR="00300F5E" w:rsidRPr="00417D20" w:rsidRDefault="00300F5E" w:rsidP="00300F5E">
      <w:pPr>
        <w:rPr>
          <w:rFonts w:ascii="Calibri" w:hAnsi="Calibri" w:cs="Calibri"/>
          <w:color w:val="000000" w:themeColor="text1"/>
          <w:sz w:val="22"/>
          <w:szCs w:val="22"/>
          <w:lang w:val="en-US"/>
        </w:rPr>
      </w:pPr>
      <w:r w:rsidRPr="00417D20">
        <w:rPr>
          <w:rFonts w:ascii="Calibri" w:hAnsi="Calibri" w:cs="Calibri"/>
          <w:b/>
          <w:bCs/>
          <w:i/>
          <w:color w:val="000000" w:themeColor="text1"/>
          <w:szCs w:val="22"/>
          <w:lang w:val="en-US"/>
        </w:rPr>
        <w:t>String for EMBASE</w:t>
      </w:r>
    </w:p>
    <w:p w14:paraId="1719AC49" w14:textId="77777777" w:rsidR="00300F5E" w:rsidRPr="00417D20" w:rsidRDefault="00300F5E" w:rsidP="00300F5E">
      <w:pPr>
        <w:pStyle w:val="gmail-m1636693764189145498msolistparagraph"/>
        <w:spacing w:beforeAutospacing="0" w:after="0" w:afterAutospacing="0"/>
        <w:ind w:left="714"/>
        <w:jc w:val="both"/>
        <w:rPr>
          <w:rFonts w:ascii="Calibri" w:hAnsi="Calibri" w:cs="Calibri"/>
          <w:color w:val="000000" w:themeColor="text1"/>
          <w:sz w:val="22"/>
          <w:szCs w:val="22"/>
          <w:lang w:val="en-US"/>
        </w:rPr>
      </w:pPr>
      <w:r w:rsidRPr="00417D20">
        <w:rPr>
          <w:rFonts w:ascii="Calibri" w:hAnsi="Calibri" w:cs="Calibri"/>
          <w:i/>
          <w:iCs/>
          <w:color w:val="000000" w:themeColor="text1"/>
          <w:sz w:val="22"/>
          <w:szCs w:val="22"/>
          <w:lang w:val="en-US"/>
        </w:rPr>
        <w:t>("Fluid resuscitation" OR "fluid bolus" OR "fluid administration" OR "fluid challenge" OR "fluid responsiveness" OR hemodilution OR crystalloid OR colloid OR "intravenous fluids") in Title </w:t>
      </w:r>
      <w:r w:rsidRPr="00417D20">
        <w:rPr>
          <w:rFonts w:ascii="Calibri" w:hAnsi="Calibri" w:cs="Calibri"/>
          <w:b/>
          <w:bCs/>
          <w:i/>
          <w:iCs/>
          <w:color w:val="000000" w:themeColor="text1"/>
          <w:sz w:val="22"/>
          <w:szCs w:val="22"/>
          <w:lang w:val="en-US"/>
        </w:rPr>
        <w:t>AND</w:t>
      </w:r>
    </w:p>
    <w:p w14:paraId="4EF321B8" w14:textId="77777777" w:rsidR="00300F5E" w:rsidRPr="00417D20" w:rsidRDefault="00300F5E" w:rsidP="00300F5E">
      <w:pPr>
        <w:pStyle w:val="gmail-m1636693764189145498msolistparagraph"/>
        <w:spacing w:beforeAutospacing="0" w:after="0" w:afterAutospacing="0"/>
        <w:ind w:left="714"/>
        <w:jc w:val="both"/>
        <w:rPr>
          <w:rFonts w:ascii="Calibri" w:hAnsi="Calibri" w:cs="Calibri"/>
          <w:color w:val="000000" w:themeColor="text1"/>
          <w:sz w:val="22"/>
          <w:szCs w:val="22"/>
          <w:lang w:val="en-US"/>
        </w:rPr>
      </w:pPr>
      <w:r w:rsidRPr="00417D20">
        <w:rPr>
          <w:rFonts w:ascii="Calibri" w:hAnsi="Calibri" w:cs="Calibri"/>
          <w:i/>
          <w:iCs/>
          <w:color w:val="000000" w:themeColor="text1"/>
          <w:sz w:val="22"/>
          <w:szCs w:val="22"/>
          <w:lang w:val="en-US"/>
        </w:rPr>
        <w:t>("Fluid resuscitation" OR "fluid bolus" OR "fluid administration" OR "fluid challenge" OR "fluid responsiveness" OR hemodilution OR crystalloid OR colloid OR "intravenous fluids") in Abstract </w:t>
      </w:r>
      <w:r w:rsidRPr="00417D20">
        <w:rPr>
          <w:rFonts w:ascii="Calibri" w:hAnsi="Calibri" w:cs="Calibri"/>
          <w:b/>
          <w:bCs/>
          <w:i/>
          <w:iCs/>
          <w:color w:val="000000" w:themeColor="text1"/>
          <w:sz w:val="22"/>
          <w:szCs w:val="22"/>
          <w:lang w:val="en-US"/>
        </w:rPr>
        <w:t>AND</w:t>
      </w:r>
    </w:p>
    <w:p w14:paraId="60616855" w14:textId="77777777" w:rsidR="00300F5E" w:rsidRPr="00417D20" w:rsidRDefault="00300F5E" w:rsidP="00300F5E">
      <w:pPr>
        <w:pStyle w:val="gmail-m1636693764189145498msolistparagraph"/>
        <w:spacing w:beforeAutospacing="0" w:after="0" w:afterAutospacing="0"/>
        <w:ind w:left="714"/>
        <w:jc w:val="both"/>
        <w:rPr>
          <w:rFonts w:ascii="Calibri" w:hAnsi="Calibri" w:cs="Calibri"/>
          <w:color w:val="000000" w:themeColor="text1"/>
          <w:sz w:val="22"/>
          <w:szCs w:val="22"/>
          <w:lang w:val="en-US"/>
        </w:rPr>
      </w:pPr>
      <w:r w:rsidRPr="00417D20">
        <w:rPr>
          <w:rFonts w:ascii="Calibri" w:hAnsi="Calibri" w:cs="Calibri"/>
          <w:i/>
          <w:iCs/>
          <w:color w:val="000000" w:themeColor="text1"/>
          <w:sz w:val="22"/>
          <w:szCs w:val="22"/>
          <w:lang w:val="en-US"/>
        </w:rPr>
        <w:t>("Fluid resuscitation" OR "fluid bolus" OR "fluid administration" OR "fluid challenge" OR "fluid responsiveness" OR hemodilution OR crystalloid OR colloid OR "intravenous fluids") in Keyword Heading Word </w:t>
      </w:r>
      <w:r w:rsidRPr="00417D20">
        <w:rPr>
          <w:rFonts w:ascii="Calibri" w:hAnsi="Calibri" w:cs="Calibri"/>
          <w:b/>
          <w:bCs/>
          <w:i/>
          <w:iCs/>
          <w:color w:val="000000" w:themeColor="text1"/>
          <w:sz w:val="22"/>
          <w:szCs w:val="22"/>
          <w:lang w:val="en-US"/>
        </w:rPr>
        <w:t>AND</w:t>
      </w:r>
    </w:p>
    <w:p w14:paraId="13EC7294" w14:textId="77777777" w:rsidR="00300F5E" w:rsidRPr="00417D20" w:rsidRDefault="00300F5E" w:rsidP="00300F5E">
      <w:pPr>
        <w:pStyle w:val="gmail-m1636693764189145498msolistparagraph"/>
        <w:spacing w:beforeAutospacing="0" w:after="0" w:afterAutospacing="0"/>
        <w:ind w:left="714"/>
        <w:jc w:val="both"/>
        <w:rPr>
          <w:rFonts w:ascii="Calibri" w:hAnsi="Calibri" w:cs="Calibri"/>
          <w:color w:val="000000" w:themeColor="text1"/>
          <w:sz w:val="22"/>
          <w:szCs w:val="22"/>
          <w:lang w:val="en-US"/>
        </w:rPr>
      </w:pPr>
      <w:r w:rsidRPr="00417D20">
        <w:rPr>
          <w:rFonts w:ascii="Calibri" w:hAnsi="Calibri" w:cs="Calibri"/>
          <w:i/>
          <w:iCs/>
          <w:color w:val="000000" w:themeColor="text1"/>
          <w:sz w:val="22"/>
          <w:szCs w:val="22"/>
          <w:lang w:val="en-US"/>
        </w:rPr>
        <w:t>(</w:t>
      </w:r>
      <w:proofErr w:type="gramStart"/>
      <w:r w:rsidRPr="00417D20">
        <w:rPr>
          <w:rFonts w:ascii="Calibri" w:hAnsi="Calibri" w:cs="Calibri"/>
          <w:i/>
          <w:iCs/>
          <w:color w:val="000000" w:themeColor="text1"/>
          <w:sz w:val="22"/>
          <w:szCs w:val="22"/>
          <w:lang w:val="en-US"/>
        </w:rPr>
        <w:t>hemoglobin</w:t>
      </w:r>
      <w:proofErr w:type="gramEnd"/>
      <w:r w:rsidRPr="00417D20">
        <w:rPr>
          <w:rFonts w:ascii="Calibri" w:hAnsi="Calibri" w:cs="Calibri"/>
          <w:i/>
          <w:iCs/>
          <w:color w:val="000000" w:themeColor="text1"/>
          <w:sz w:val="22"/>
          <w:szCs w:val="22"/>
          <w:lang w:val="en-US"/>
        </w:rPr>
        <w:t xml:space="preserve"> OR hematocrit OR blood) in All Fields</w:t>
      </w:r>
    </w:p>
    <w:p w14:paraId="74D0775D" w14:textId="75201CBA" w:rsidR="00FB5E3E" w:rsidRPr="00417D20" w:rsidRDefault="002E442E" w:rsidP="00087C46">
      <w:pPr>
        <w:pStyle w:val="Heading1"/>
      </w:pPr>
      <w:bookmarkStart w:id="2" w:name="_Toc107753581"/>
      <w:bookmarkStart w:id="3" w:name="_Toc107967677"/>
      <w:r w:rsidRPr="00417D20">
        <w:t>Search strategy and selection criteria</w:t>
      </w:r>
      <w:bookmarkEnd w:id="2"/>
      <w:bookmarkEnd w:id="3"/>
    </w:p>
    <w:p w14:paraId="260841B8" w14:textId="42A5A021" w:rsidR="002E442E" w:rsidRPr="00417D20" w:rsidRDefault="002E442E">
      <w:pPr>
        <w:rPr>
          <w:bCs/>
          <w:color w:val="000000" w:themeColor="text1"/>
          <w:lang w:val="en-US"/>
        </w:rPr>
      </w:pPr>
      <w:r w:rsidRPr="00417D20">
        <w:rPr>
          <w:bCs/>
          <w:color w:val="000000" w:themeColor="text1"/>
          <w:lang w:val="en-US"/>
        </w:rPr>
        <w:t xml:space="preserve">There was no restriction by language. Animal and </w:t>
      </w:r>
      <w:r w:rsidRPr="00417D20">
        <w:rPr>
          <w:bCs/>
          <w:i/>
          <w:color w:val="000000" w:themeColor="text1"/>
          <w:lang w:val="en-US"/>
        </w:rPr>
        <w:t>in vitro</w:t>
      </w:r>
      <w:r w:rsidRPr="00417D20">
        <w:rPr>
          <w:bCs/>
          <w:color w:val="000000" w:themeColor="text1"/>
          <w:lang w:val="en-US"/>
        </w:rPr>
        <w:t xml:space="preserve"> studies were not considered. There was no standardized definition of rapid fluid administration, but we excluded studies in which fluid was given over more than 120 min.</w:t>
      </w:r>
      <w:r w:rsidRPr="00417D20">
        <w:rPr>
          <w:rFonts w:ascii="Times New Roman" w:eastAsia="Times New Roman" w:hAnsi="Times New Roman" w:cs="Times New Roman"/>
          <w:color w:val="000000" w:themeColor="text1"/>
          <w:szCs w:val="22"/>
          <w:lang w:val="en-US" w:eastAsia="pt-PT"/>
        </w:rPr>
        <w:t xml:space="preserve"> </w:t>
      </w:r>
      <w:r w:rsidRPr="00417D20">
        <w:rPr>
          <w:bCs/>
          <w:color w:val="000000" w:themeColor="text1"/>
          <w:lang w:val="en-US"/>
        </w:rPr>
        <w:t xml:space="preserve">Only full text publications were considered. References of included papers and related review articles were checked to identify further potentially eligible studies. </w:t>
      </w:r>
    </w:p>
    <w:p w14:paraId="44A54A4F" w14:textId="77777777" w:rsidR="006A4620" w:rsidRPr="00417D20" w:rsidRDefault="006A4620" w:rsidP="00DE4D65">
      <w:pPr>
        <w:rPr>
          <w:i/>
          <w:color w:val="000000" w:themeColor="text1"/>
          <w:lang w:val="en-US"/>
        </w:rPr>
      </w:pPr>
      <w:r w:rsidRPr="00417D20">
        <w:rPr>
          <w:i/>
          <w:color w:val="000000" w:themeColor="text1"/>
          <w:lang w:val="en-US"/>
        </w:rPr>
        <w:t>Exclusion criteria</w:t>
      </w:r>
    </w:p>
    <w:p w14:paraId="403E450E" w14:textId="77777777" w:rsidR="006A4620" w:rsidRPr="00417D20" w:rsidRDefault="006A4620" w:rsidP="00DE7A33">
      <w:pPr>
        <w:pStyle w:val="ListParagraph"/>
        <w:numPr>
          <w:ilvl w:val="0"/>
          <w:numId w:val="37"/>
        </w:numPr>
        <w:rPr>
          <w:bCs/>
          <w:color w:val="000000" w:themeColor="text1"/>
        </w:rPr>
      </w:pPr>
      <w:r w:rsidRPr="00417D20">
        <w:rPr>
          <w:color w:val="000000" w:themeColor="text1"/>
        </w:rPr>
        <w:t>no details of the duration, type or amount of fluid administered</w:t>
      </w:r>
    </w:p>
    <w:p w14:paraId="743799C8" w14:textId="77777777" w:rsidR="006A4620" w:rsidRPr="00417D20" w:rsidRDefault="006A4620" w:rsidP="00DE7A33">
      <w:pPr>
        <w:pStyle w:val="ListParagraph"/>
        <w:numPr>
          <w:ilvl w:val="0"/>
          <w:numId w:val="37"/>
        </w:numPr>
        <w:rPr>
          <w:bCs/>
          <w:color w:val="000000" w:themeColor="text1"/>
        </w:rPr>
      </w:pPr>
      <w:r w:rsidRPr="00417D20">
        <w:rPr>
          <w:color w:val="000000" w:themeColor="text1"/>
        </w:rPr>
        <w:t xml:space="preserve">included patients in whom </w:t>
      </w:r>
      <w:r w:rsidRPr="00417D20">
        <w:rPr>
          <w:color w:val="000000" w:themeColor="text1"/>
          <w:u w:val="single"/>
        </w:rPr>
        <w:t>&gt;</w:t>
      </w:r>
      <w:r w:rsidRPr="00417D20">
        <w:rPr>
          <w:color w:val="000000" w:themeColor="text1"/>
        </w:rPr>
        <w:t>500 mL of blood was withdrawn for phlebotomy</w:t>
      </w:r>
    </w:p>
    <w:p w14:paraId="5F47DD9C" w14:textId="77777777" w:rsidR="006A4620" w:rsidRPr="00417D20" w:rsidRDefault="006A4620" w:rsidP="00DE7A33">
      <w:pPr>
        <w:pStyle w:val="ListParagraph"/>
        <w:numPr>
          <w:ilvl w:val="0"/>
          <w:numId w:val="37"/>
        </w:numPr>
        <w:rPr>
          <w:bCs/>
          <w:color w:val="000000" w:themeColor="text1"/>
        </w:rPr>
      </w:pPr>
      <w:r w:rsidRPr="00417D20">
        <w:rPr>
          <w:color w:val="000000" w:themeColor="text1"/>
        </w:rPr>
        <w:t>the post-fluid administration Hb measurement was taken 60 min or more after the fluid administration</w:t>
      </w:r>
    </w:p>
    <w:p w14:paraId="1379BD38" w14:textId="77777777" w:rsidR="00E516B7" w:rsidRPr="00417D20" w:rsidRDefault="006A4620" w:rsidP="00E516B7">
      <w:pPr>
        <w:pStyle w:val="ListParagraph"/>
        <w:numPr>
          <w:ilvl w:val="0"/>
          <w:numId w:val="37"/>
        </w:numPr>
        <w:rPr>
          <w:b/>
          <w:bCs/>
          <w:color w:val="000000" w:themeColor="text1"/>
        </w:rPr>
      </w:pPr>
      <w:r w:rsidRPr="00417D20">
        <w:rPr>
          <w:color w:val="000000" w:themeColor="text1"/>
        </w:rPr>
        <w:t>performed in bleeding patients, in recently transfused patients, in burn patients, in patients receiving extracorporeal circulation, or in patients with acute hemolytic anemia</w:t>
      </w:r>
    </w:p>
    <w:p w14:paraId="48E3981B" w14:textId="1F36708B" w:rsidR="00DE4D65" w:rsidRPr="00417D20" w:rsidRDefault="002E442E" w:rsidP="00E516B7">
      <w:pPr>
        <w:pStyle w:val="ListParagraph"/>
        <w:ind w:left="0"/>
        <w:rPr>
          <w:bCs/>
          <w:color w:val="000000" w:themeColor="text1"/>
        </w:rPr>
      </w:pPr>
      <w:r w:rsidRPr="00417D20">
        <w:rPr>
          <w:bCs/>
          <w:color w:val="000000" w:themeColor="text1"/>
        </w:rPr>
        <w:t xml:space="preserve">Titles and abstracts of the retrieved references were screened independently by three authors (AAQC, ALAC, WM) to assess eligibility for full-text review. The selected full-text articles were then screened independently by the same authors. Any disagreement was resolved by a fourth author (JLV). </w:t>
      </w:r>
    </w:p>
    <w:p w14:paraId="1A1D72E8" w14:textId="77777777" w:rsidR="00DE4D65" w:rsidRPr="00417D20" w:rsidRDefault="00DE4D65" w:rsidP="00E516B7">
      <w:pPr>
        <w:pStyle w:val="ListParagraph"/>
        <w:ind w:left="0"/>
        <w:rPr>
          <w:bCs/>
          <w:color w:val="000000" w:themeColor="text1"/>
        </w:rPr>
      </w:pPr>
    </w:p>
    <w:p w14:paraId="76AF3FC4" w14:textId="7E2F533A" w:rsidR="00DE4D65" w:rsidRPr="00417D20" w:rsidRDefault="00DE4D65" w:rsidP="003D084F">
      <w:pPr>
        <w:pStyle w:val="ListParagraph"/>
        <w:ind w:left="0"/>
        <w:outlineLvl w:val="0"/>
        <w:rPr>
          <w:rFonts w:ascii="Calibri" w:hAnsi="Calibri" w:cs="Calibri"/>
          <w:b/>
          <w:color w:val="000000" w:themeColor="text1"/>
        </w:rPr>
      </w:pPr>
      <w:bookmarkStart w:id="4" w:name="_Toc107753582"/>
      <w:bookmarkStart w:id="5" w:name="_Toc107967678"/>
      <w:r w:rsidRPr="00417D20">
        <w:rPr>
          <w:rFonts w:ascii="Calibri" w:hAnsi="Calibri" w:cs="Calibri"/>
          <w:b/>
          <w:bCs/>
          <w:color w:val="000000" w:themeColor="text1"/>
          <w:sz w:val="24"/>
        </w:rPr>
        <w:t>Data extraction</w:t>
      </w:r>
      <w:bookmarkEnd w:id="4"/>
      <w:bookmarkEnd w:id="5"/>
    </w:p>
    <w:p w14:paraId="40F2B1A1" w14:textId="127D333E" w:rsidR="00DE4D65" w:rsidRPr="00417D20" w:rsidRDefault="00DE4D65" w:rsidP="00E516B7">
      <w:pPr>
        <w:pStyle w:val="ListParagraph"/>
        <w:ind w:left="0"/>
        <w:rPr>
          <w:rFonts w:cstheme="minorHAnsi"/>
          <w:color w:val="FF0000"/>
          <w:szCs w:val="22"/>
        </w:rPr>
      </w:pPr>
      <w:r w:rsidRPr="00417D20">
        <w:rPr>
          <w:color w:val="000000" w:themeColor="text1"/>
        </w:rPr>
        <w:t>W</w:t>
      </w:r>
      <w:r w:rsidRPr="00417D20">
        <w:rPr>
          <w:rFonts w:cstheme="minorHAnsi"/>
          <w:color w:val="000000" w:themeColor="text1"/>
          <w:szCs w:val="22"/>
        </w:rPr>
        <w:t xml:space="preserve">e pilot-tested a data extraction sheet on the first eight included studies and refined it accordingly. Three authors (AAQC, ALAC, WM) extracted the data to this pre-defined table; disagreements were resolved by discussion between two of the authors (AAQC, ALAC). When data were only available from graphics in the original articles, two authors </w:t>
      </w:r>
      <w:r w:rsidRPr="00417D20">
        <w:rPr>
          <w:rFonts w:cstheme="minorHAnsi"/>
          <w:color w:val="000000" w:themeColor="text1"/>
          <w:szCs w:val="22"/>
        </w:rPr>
        <w:lastRenderedPageBreak/>
        <w:t>(AAQC, ALAC) discussed and agreed on their interpretation. If several studies reported data from the same patients, we searched across all the studies to extract the required data. Corresponding authors of the individual studies were contacted if possible</w:t>
      </w:r>
      <w:r w:rsidR="00F471A2" w:rsidRPr="00417D20">
        <w:rPr>
          <w:rFonts w:cstheme="minorHAnsi"/>
          <w:color w:val="000000" w:themeColor="text1"/>
          <w:szCs w:val="22"/>
        </w:rPr>
        <w:t>,</w:t>
      </w:r>
      <w:r w:rsidRPr="00417D20">
        <w:rPr>
          <w:rFonts w:cstheme="minorHAnsi"/>
          <w:color w:val="000000" w:themeColor="text1"/>
          <w:szCs w:val="22"/>
        </w:rPr>
        <w:t xml:space="preserve"> when further information was required.</w:t>
      </w:r>
    </w:p>
    <w:p w14:paraId="30D53C8F" w14:textId="77777777" w:rsidR="00DE4D65" w:rsidRPr="00417D20" w:rsidRDefault="00DE4D65" w:rsidP="00DE4D65">
      <w:pPr>
        <w:spacing w:line="360" w:lineRule="auto"/>
        <w:rPr>
          <w:rFonts w:cstheme="minorHAnsi"/>
          <w:color w:val="000000" w:themeColor="text1"/>
          <w:sz w:val="22"/>
          <w:szCs w:val="22"/>
          <w:lang w:val="en-US"/>
        </w:rPr>
      </w:pPr>
      <w:r w:rsidRPr="00417D20">
        <w:rPr>
          <w:rFonts w:cstheme="minorHAnsi"/>
          <w:color w:val="000000" w:themeColor="text1"/>
          <w:sz w:val="22"/>
          <w:szCs w:val="22"/>
          <w:lang w:val="en-US"/>
        </w:rPr>
        <w:t xml:space="preserve">Information extracted from each study included: </w:t>
      </w:r>
    </w:p>
    <w:p w14:paraId="7F80F4B0" w14:textId="77777777" w:rsidR="00DE4D65" w:rsidRPr="00417D20" w:rsidRDefault="00DE4D65" w:rsidP="00DE4D65">
      <w:pPr>
        <w:pStyle w:val="ListParagraph"/>
        <w:numPr>
          <w:ilvl w:val="0"/>
          <w:numId w:val="15"/>
        </w:numPr>
        <w:spacing w:after="0" w:line="360" w:lineRule="auto"/>
        <w:rPr>
          <w:rFonts w:eastAsia="Times New Roman" w:cstheme="minorHAnsi"/>
          <w:color w:val="000000" w:themeColor="text1"/>
          <w:szCs w:val="22"/>
          <w:lang w:eastAsia="zh-TW" w:bidi="ar-SA"/>
        </w:rPr>
      </w:pPr>
      <w:r w:rsidRPr="00417D20">
        <w:rPr>
          <w:rFonts w:eastAsia="Times New Roman" w:cstheme="minorHAnsi"/>
          <w:color w:val="000000" w:themeColor="text1"/>
          <w:szCs w:val="22"/>
          <w:lang w:eastAsia="zh-TW" w:bidi="ar-SA"/>
        </w:rPr>
        <w:t>Characteristics of the study (first author, year, number of patients, and study design).</w:t>
      </w:r>
    </w:p>
    <w:p w14:paraId="113813BA" w14:textId="77777777" w:rsidR="00DE4D65" w:rsidRPr="00417D20" w:rsidRDefault="00DE4D65" w:rsidP="00DE4D65">
      <w:pPr>
        <w:pStyle w:val="ListParagraph"/>
        <w:numPr>
          <w:ilvl w:val="0"/>
          <w:numId w:val="15"/>
        </w:numPr>
        <w:spacing w:after="0" w:line="360" w:lineRule="auto"/>
        <w:rPr>
          <w:rFonts w:eastAsia="Times New Roman" w:cstheme="minorHAnsi"/>
          <w:color w:val="000000" w:themeColor="text1"/>
          <w:szCs w:val="22"/>
          <w:lang w:eastAsia="zh-TW" w:bidi="ar-SA"/>
        </w:rPr>
      </w:pPr>
      <w:r w:rsidRPr="00417D20">
        <w:rPr>
          <w:rFonts w:eastAsia="Times New Roman" w:cstheme="minorHAnsi"/>
          <w:color w:val="000000" w:themeColor="text1"/>
          <w:szCs w:val="22"/>
          <w:lang w:eastAsia="zh-TW" w:bidi="ar-SA"/>
        </w:rPr>
        <w:t xml:space="preserve">Type of study population: non-acutely ill (healthy volunteers, pre-surgical patients and those with chronic medical conditions) or acutely ill (divided into four subgroups: surgical or trauma, sepsis, </w:t>
      </w:r>
      <w:r w:rsidRPr="00417D20">
        <w:rPr>
          <w:rFonts w:cstheme="minorHAnsi"/>
          <w:color w:val="000000" w:themeColor="text1"/>
          <w:szCs w:val="22"/>
        </w:rPr>
        <w:t>circulatory shock and/or severe hypovolemia</w:t>
      </w:r>
      <w:r w:rsidRPr="00417D20">
        <w:rPr>
          <w:rFonts w:eastAsia="Times New Roman" w:cstheme="minorHAnsi"/>
          <w:color w:val="000000" w:themeColor="text1"/>
          <w:szCs w:val="22"/>
          <w:lang w:eastAsia="zh-TW" w:bidi="ar-SA"/>
        </w:rPr>
        <w:t>, and ‘mixed conditions’).</w:t>
      </w:r>
    </w:p>
    <w:p w14:paraId="2F598FED" w14:textId="77777777" w:rsidR="00DE4D65" w:rsidRPr="00417D20" w:rsidRDefault="00DE4D65" w:rsidP="00DE4D65">
      <w:pPr>
        <w:pStyle w:val="ListParagraph"/>
        <w:numPr>
          <w:ilvl w:val="0"/>
          <w:numId w:val="15"/>
        </w:numPr>
        <w:spacing w:after="0" w:line="360" w:lineRule="auto"/>
        <w:rPr>
          <w:rFonts w:eastAsia="Times New Roman" w:cstheme="minorHAnsi"/>
          <w:color w:val="000000" w:themeColor="text1"/>
          <w:szCs w:val="22"/>
          <w:lang w:eastAsia="zh-TW" w:bidi="ar-SA"/>
        </w:rPr>
      </w:pPr>
      <w:r w:rsidRPr="00417D20">
        <w:rPr>
          <w:rFonts w:cstheme="minorHAnsi"/>
          <w:color w:val="000000" w:themeColor="text1"/>
          <w:szCs w:val="22"/>
          <w:lang w:eastAsia="zh-TW"/>
        </w:rPr>
        <w:t>Type of intervention (type, amount, and duration of fluid administered). When the amount of fluid was reported in mL/Kg, we calculated the absolute amount using the mean weight reported; when the mean weight was not reported, we assumed a weight of 75 Kg.</w:t>
      </w:r>
    </w:p>
    <w:p w14:paraId="19F34A45" w14:textId="77777777" w:rsidR="00DE4D65" w:rsidRPr="00417D20" w:rsidRDefault="00DE4D65" w:rsidP="00DE4D65">
      <w:pPr>
        <w:pStyle w:val="ListParagraph"/>
        <w:numPr>
          <w:ilvl w:val="0"/>
          <w:numId w:val="15"/>
        </w:numPr>
        <w:spacing w:after="0" w:line="360" w:lineRule="auto"/>
        <w:ind w:hanging="357"/>
        <w:rPr>
          <w:rFonts w:cstheme="minorHAnsi"/>
          <w:color w:val="000000" w:themeColor="text1"/>
          <w:szCs w:val="22"/>
          <w:lang w:eastAsia="zh-TW"/>
        </w:rPr>
      </w:pPr>
      <w:r w:rsidRPr="00417D20">
        <w:rPr>
          <w:rFonts w:eastAsia="Times New Roman" w:cstheme="minorHAnsi"/>
          <w:color w:val="000000" w:themeColor="text1"/>
          <w:szCs w:val="22"/>
          <w:lang w:eastAsia="zh-TW" w:bidi="ar-SA"/>
        </w:rPr>
        <w:t>Outcome measure (baseline and post-fluid Hb and DO</w:t>
      </w:r>
      <w:r w:rsidRPr="00417D20">
        <w:rPr>
          <w:rFonts w:eastAsia="Times New Roman" w:cstheme="minorHAnsi"/>
          <w:color w:val="000000" w:themeColor="text1"/>
          <w:szCs w:val="22"/>
          <w:vertAlign w:val="subscript"/>
          <w:lang w:eastAsia="zh-TW" w:bidi="ar-SA"/>
        </w:rPr>
        <w:t>2</w:t>
      </w:r>
      <w:r w:rsidRPr="00417D20">
        <w:rPr>
          <w:rFonts w:eastAsia="Times New Roman" w:cstheme="minorHAnsi"/>
          <w:color w:val="000000" w:themeColor="text1"/>
          <w:szCs w:val="22"/>
          <w:lang w:eastAsia="zh-TW" w:bidi="ar-SA"/>
        </w:rPr>
        <w:t>). In articles that reported several Hb measurements, we used the first recorded value after the fluid administration for the analyses. When only the hematocrit was available, the value was divided by 3 to obtain the Hb. DO</w:t>
      </w:r>
      <w:r w:rsidRPr="00417D20">
        <w:rPr>
          <w:rFonts w:eastAsia="Times New Roman" w:cstheme="minorHAnsi"/>
          <w:color w:val="000000" w:themeColor="text1"/>
          <w:szCs w:val="22"/>
          <w:vertAlign w:val="subscript"/>
          <w:lang w:eastAsia="zh-TW" w:bidi="ar-SA"/>
        </w:rPr>
        <w:t xml:space="preserve">2 </w:t>
      </w:r>
      <w:r w:rsidRPr="00417D20">
        <w:rPr>
          <w:rFonts w:eastAsia="Times New Roman" w:cstheme="minorHAnsi"/>
          <w:color w:val="000000" w:themeColor="text1"/>
          <w:szCs w:val="22"/>
          <w:lang w:eastAsia="zh-TW" w:bidi="ar-SA"/>
        </w:rPr>
        <w:t>was reported as ml/min/m</w:t>
      </w:r>
      <w:r w:rsidRPr="00417D20">
        <w:rPr>
          <w:rFonts w:eastAsia="Times New Roman" w:cstheme="minorHAnsi"/>
          <w:color w:val="000000" w:themeColor="text1"/>
          <w:szCs w:val="22"/>
          <w:vertAlign w:val="superscript"/>
          <w:lang w:eastAsia="zh-TW" w:bidi="ar-SA"/>
        </w:rPr>
        <w:t>2</w:t>
      </w:r>
      <w:r w:rsidRPr="00417D20">
        <w:rPr>
          <w:rFonts w:eastAsia="Times New Roman" w:cstheme="minorHAnsi"/>
          <w:color w:val="000000" w:themeColor="text1"/>
          <w:szCs w:val="22"/>
          <w:lang w:eastAsia="zh-TW" w:bidi="ar-SA"/>
        </w:rPr>
        <w:t>. If the DO</w:t>
      </w:r>
      <w:r w:rsidRPr="00417D20">
        <w:rPr>
          <w:rFonts w:eastAsia="Times New Roman" w:cstheme="minorHAnsi"/>
          <w:color w:val="000000" w:themeColor="text1"/>
          <w:szCs w:val="22"/>
          <w:vertAlign w:val="subscript"/>
          <w:lang w:eastAsia="zh-TW" w:bidi="ar-SA"/>
        </w:rPr>
        <w:t>2</w:t>
      </w:r>
      <w:r w:rsidRPr="00417D20">
        <w:rPr>
          <w:rFonts w:eastAsia="Times New Roman" w:cstheme="minorHAnsi"/>
          <w:color w:val="000000" w:themeColor="text1"/>
          <w:szCs w:val="22"/>
          <w:lang w:eastAsia="zh-TW" w:bidi="ar-SA"/>
        </w:rPr>
        <w:t xml:space="preserve"> indexed value was not reported, it was obtained using a predefined weight of 75 Kg and height of 1.75 m (Mosteller method).</w:t>
      </w:r>
    </w:p>
    <w:p w14:paraId="3BBF0463" w14:textId="77777777" w:rsidR="00CB13BC" w:rsidRPr="00417D20" w:rsidRDefault="00DE4D65" w:rsidP="00DE4D65">
      <w:pPr>
        <w:pStyle w:val="ListParagraph"/>
        <w:numPr>
          <w:ilvl w:val="0"/>
          <w:numId w:val="15"/>
        </w:numPr>
        <w:spacing w:after="0" w:line="360" w:lineRule="auto"/>
        <w:ind w:hanging="357"/>
        <w:rPr>
          <w:rFonts w:ascii="Times New Roman" w:hAnsi="Times New Roman" w:cs="Times New Roman"/>
          <w:color w:val="000000" w:themeColor="text1"/>
          <w:lang w:eastAsia="zh-TW"/>
        </w:rPr>
      </w:pPr>
      <w:r w:rsidRPr="00417D20">
        <w:rPr>
          <w:rFonts w:cstheme="minorHAnsi"/>
          <w:bCs/>
          <w:color w:val="000000" w:themeColor="text1"/>
          <w:szCs w:val="22"/>
          <w:lang w:eastAsia="zh-TW"/>
        </w:rPr>
        <w:t>When available, we recorded information about f</w:t>
      </w:r>
      <w:r w:rsidRPr="00417D20">
        <w:rPr>
          <w:rFonts w:cstheme="minorHAnsi"/>
          <w:iCs/>
          <w:color w:val="000000" w:themeColor="text1"/>
          <w:szCs w:val="22"/>
          <w:lang w:eastAsia="zh-TW"/>
        </w:rPr>
        <w:t>luid responsiveness using the definition in the original article.</w:t>
      </w:r>
      <w:r w:rsidRPr="00417D20">
        <w:rPr>
          <w:rFonts w:eastAsia="Times New Roman" w:cstheme="minorHAnsi"/>
          <w:color w:val="000000" w:themeColor="text1"/>
          <w:szCs w:val="22"/>
          <w:lang w:eastAsia="zh-TW" w:bidi="ar-SA"/>
        </w:rPr>
        <w:t xml:space="preserve"> If the cardiac output was reported instead of the cardiac index, the latter was calculated using a predefined weight of 75 Kg and height of 1.75 m (Mosteller method).</w:t>
      </w:r>
      <w:r w:rsidR="006A4620" w:rsidRPr="00417D20">
        <w:rPr>
          <w:color w:val="000000" w:themeColor="text1"/>
        </w:rPr>
        <w:br w:type="page"/>
      </w:r>
    </w:p>
    <w:p w14:paraId="7BF7F8AD" w14:textId="77777777" w:rsidR="006900DC" w:rsidRPr="00417D20" w:rsidRDefault="006900DC" w:rsidP="006900DC">
      <w:pPr>
        <w:pStyle w:val="Heading1"/>
      </w:pPr>
      <w:bookmarkStart w:id="6" w:name="_Toc107753583"/>
      <w:bookmarkStart w:id="7" w:name="_Toc107967679"/>
      <w:r w:rsidRPr="00417D20">
        <w:lastRenderedPageBreak/>
        <w:t xml:space="preserve">Table E1. </w:t>
      </w:r>
      <w:r w:rsidRPr="00417D20">
        <w:rPr>
          <w:b w:val="0"/>
        </w:rPr>
        <w:t>Risk of bias 2 (</w:t>
      </w:r>
      <w:proofErr w:type="spellStart"/>
      <w:r w:rsidRPr="00417D20">
        <w:rPr>
          <w:b w:val="0"/>
        </w:rPr>
        <w:t>RoB</w:t>
      </w:r>
      <w:proofErr w:type="spellEnd"/>
      <w:r w:rsidRPr="00417D20">
        <w:rPr>
          <w:b w:val="0"/>
        </w:rPr>
        <w:t xml:space="preserve"> 2, on the left) and risk of bias in non-randomized studies – of interventions (ROBINS-I, on the right)</w:t>
      </w:r>
      <w:bookmarkEnd w:id="6"/>
      <w:bookmarkEnd w:id="7"/>
    </w:p>
    <w:p w14:paraId="730C0113" w14:textId="77777777" w:rsidR="006900DC" w:rsidRPr="00417D20" w:rsidRDefault="006900DC" w:rsidP="006900DC">
      <w:pPr>
        <w:rPr>
          <w:color w:val="000000" w:themeColor="text1"/>
          <w:lang w:val="en-US"/>
        </w:rPr>
      </w:pPr>
      <w:r w:rsidRPr="00417D20">
        <w:rPr>
          <w:color w:val="000000" w:themeColor="text1"/>
          <w:lang w:val="en-US"/>
        </w:rPr>
        <w:t xml:space="preserve">        </w:t>
      </w:r>
    </w:p>
    <w:p w14:paraId="2E923C40" w14:textId="4C17CEA0" w:rsidR="006900DC" w:rsidRPr="00417D20" w:rsidRDefault="00D4431E" w:rsidP="006900DC">
      <w:pPr>
        <w:rPr>
          <w:color w:val="000000" w:themeColor="text1"/>
          <w:lang w:val="en-US"/>
        </w:rPr>
      </w:pPr>
      <w:r w:rsidRPr="00417D20">
        <w:rPr>
          <w:noProof/>
          <w:color w:val="000000" w:themeColor="text1"/>
          <w:lang w:val="fr-BE" w:eastAsia="fr-BE"/>
        </w:rPr>
        <w:drawing>
          <wp:inline distT="0" distB="0" distL="0" distR="0" wp14:anchorId="681C70A9" wp14:editId="261AF4D6">
            <wp:extent cx="0" cy="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0" cy="0"/>
                    </a:xfrm>
                    <a:prstGeom prst="rect">
                      <a:avLst/>
                    </a:prstGeom>
                  </pic:spPr>
                </pic:pic>
              </a:graphicData>
            </a:graphic>
          </wp:inline>
        </w:drawing>
      </w:r>
      <w:r w:rsidR="006900DC" w:rsidRPr="00417D20">
        <w:rPr>
          <w:color w:val="000000" w:themeColor="text1"/>
          <w:lang w:val="en-US"/>
        </w:rPr>
        <w:t xml:space="preserve">    </w:t>
      </w:r>
      <w:r w:rsidRPr="00417D20">
        <w:rPr>
          <w:noProof/>
          <w:color w:val="000000" w:themeColor="text1"/>
          <w:lang w:val="fr-BE" w:eastAsia="fr-BE"/>
        </w:rPr>
        <w:drawing>
          <wp:inline distT="0" distB="0" distL="0" distR="0" wp14:anchorId="5D22A610" wp14:editId="0B365B71">
            <wp:extent cx="3289300" cy="7067250"/>
            <wp:effectExtent l="0" t="0" r="0" b="0"/>
            <wp:docPr id="7" name="Picture 7"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background pattern&#10;&#10;Description automatically generated"/>
                    <pic:cNvPicPr/>
                  </pic:nvPicPr>
                  <pic:blipFill rotWithShape="1">
                    <a:blip r:embed="rId10" cstate="print">
                      <a:extLst>
                        <a:ext uri="{28A0092B-C50C-407E-A947-70E740481C1C}">
                          <a14:useLocalDpi xmlns:a14="http://schemas.microsoft.com/office/drawing/2010/main" val="0"/>
                        </a:ext>
                      </a:extLst>
                    </a:blip>
                    <a:srcRect b="10402"/>
                    <a:stretch/>
                  </pic:blipFill>
                  <pic:spPr bwMode="auto">
                    <a:xfrm>
                      <a:off x="0" y="0"/>
                      <a:ext cx="3298822" cy="7087709"/>
                    </a:xfrm>
                    <a:prstGeom prst="rect">
                      <a:avLst/>
                    </a:prstGeom>
                    <a:ln>
                      <a:noFill/>
                    </a:ln>
                    <a:extLst>
                      <a:ext uri="{53640926-AAD7-44D8-BBD7-CCE9431645EC}">
                        <a14:shadowObscured xmlns:a14="http://schemas.microsoft.com/office/drawing/2010/main"/>
                      </a:ext>
                    </a:extLst>
                  </pic:spPr>
                </pic:pic>
              </a:graphicData>
            </a:graphic>
          </wp:inline>
        </w:drawing>
      </w:r>
      <w:r w:rsidR="006900DC" w:rsidRPr="00417D20">
        <w:rPr>
          <w:color w:val="000000" w:themeColor="text1"/>
          <w:lang w:val="en-US"/>
        </w:rPr>
        <w:t xml:space="preserve"> </w:t>
      </w:r>
      <w:r w:rsidRPr="00417D20">
        <w:rPr>
          <w:noProof/>
          <w:color w:val="000000" w:themeColor="text1"/>
          <w:lang w:val="fr-BE" w:eastAsia="fr-BE"/>
        </w:rPr>
        <w:drawing>
          <wp:inline distT="0" distB="0" distL="0" distR="0" wp14:anchorId="26EA8FE2" wp14:editId="60797EEE">
            <wp:extent cx="2998043" cy="7188200"/>
            <wp:effectExtent l="0" t="0" r="0" b="0"/>
            <wp:docPr id="8" name="Picture 8"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Background pattern&#10;&#10;Description automatically generated"/>
                    <pic:cNvPicPr/>
                  </pic:nvPicPr>
                  <pic:blipFill rotWithShape="1">
                    <a:blip r:embed="rId11"/>
                    <a:srcRect b="10649"/>
                    <a:stretch/>
                  </pic:blipFill>
                  <pic:spPr bwMode="auto">
                    <a:xfrm>
                      <a:off x="0" y="0"/>
                      <a:ext cx="3004534" cy="7203764"/>
                    </a:xfrm>
                    <a:prstGeom prst="rect">
                      <a:avLst/>
                    </a:prstGeom>
                    <a:ln>
                      <a:noFill/>
                    </a:ln>
                    <a:extLst>
                      <a:ext uri="{53640926-AAD7-44D8-BBD7-CCE9431645EC}">
                        <a14:shadowObscured xmlns:a14="http://schemas.microsoft.com/office/drawing/2010/main"/>
                      </a:ext>
                    </a:extLst>
                  </pic:spPr>
                </pic:pic>
              </a:graphicData>
            </a:graphic>
          </wp:inline>
        </w:drawing>
      </w:r>
    </w:p>
    <w:p w14:paraId="3B1E30F4" w14:textId="77777777" w:rsidR="006900DC" w:rsidRPr="00417D20" w:rsidRDefault="006900DC" w:rsidP="006900DC">
      <w:pPr>
        <w:rPr>
          <w:color w:val="000000" w:themeColor="text1"/>
          <w:lang w:val="en-US"/>
        </w:rPr>
      </w:pPr>
      <w:r w:rsidRPr="00417D20">
        <w:rPr>
          <w:noProof/>
          <w:lang w:val="fr-BE" w:eastAsia="fr-BE"/>
        </w:rPr>
        <w:drawing>
          <wp:anchor distT="0" distB="0" distL="114300" distR="114300" simplePos="0" relativeHeight="251662336" behindDoc="0" locked="0" layoutInCell="1" allowOverlap="1" wp14:anchorId="59231087" wp14:editId="313DF657">
            <wp:simplePos x="0" y="0"/>
            <wp:positionH relativeFrom="column">
              <wp:posOffset>5729565</wp:posOffset>
            </wp:positionH>
            <wp:positionV relativeFrom="paragraph">
              <wp:posOffset>274320</wp:posOffset>
            </wp:positionV>
            <wp:extent cx="628650" cy="651492"/>
            <wp:effectExtent l="0" t="0" r="0" b="0"/>
            <wp:wrapNone/>
            <wp:docPr id="23" name="Picture 23"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shape&#10;&#10;Description automatically generated"/>
                    <pic:cNvPicPr>
                      <a:picLocks noChangeAspect="1"/>
                    </pic:cNvPicPr>
                  </pic:nvPicPr>
                  <pic:blipFill rotWithShape="1">
                    <a:blip r:embed="rId12" cstate="print">
                      <a:extLst>
                        <a:ext uri="{28A0092B-C50C-407E-A947-70E740481C1C}">
                          <a14:useLocalDpi xmlns:a14="http://schemas.microsoft.com/office/drawing/2010/main" val="0"/>
                        </a:ext>
                      </a:extLst>
                    </a:blip>
                    <a:srcRect l="86931" t="6806" b="-1"/>
                    <a:stretch/>
                  </pic:blipFill>
                  <pic:spPr bwMode="auto">
                    <a:xfrm>
                      <a:off x="0" y="0"/>
                      <a:ext cx="628650" cy="651492"/>
                    </a:xfrm>
                    <a:prstGeom prst="rect">
                      <a:avLst/>
                    </a:prstGeom>
                    <a:ln>
                      <a:noFill/>
                    </a:ln>
                    <a:extLst>
                      <a:ext uri="{53640926-AAD7-44D8-BBD7-CCE9431645EC}">
                        <a14:shadowObscured xmlns:a14="http://schemas.microsoft.com/office/drawing/2010/main"/>
                      </a:ext>
                    </a:extLst>
                  </pic:spPr>
                </pic:pic>
              </a:graphicData>
            </a:graphic>
          </wp:anchor>
        </w:drawing>
      </w:r>
      <w:r w:rsidRPr="00417D20">
        <w:rPr>
          <w:noProof/>
          <w:lang w:val="fr-BE" w:eastAsia="fr-BE"/>
        </w:rPr>
        <w:drawing>
          <wp:anchor distT="0" distB="0" distL="114300" distR="114300" simplePos="0" relativeHeight="251660288" behindDoc="0" locked="0" layoutInCell="1" allowOverlap="1" wp14:anchorId="312045A4" wp14:editId="3E1C7CD8">
            <wp:simplePos x="0" y="0"/>
            <wp:positionH relativeFrom="column">
              <wp:posOffset>3281126</wp:posOffset>
            </wp:positionH>
            <wp:positionV relativeFrom="paragraph">
              <wp:posOffset>142240</wp:posOffset>
            </wp:positionV>
            <wp:extent cx="2548966" cy="863073"/>
            <wp:effectExtent l="0" t="0" r="3810" b="635"/>
            <wp:wrapNone/>
            <wp:docPr id="21" name="Picture 2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shape&#10;&#10;Description automatically generated"/>
                    <pic:cNvPicPr>
                      <a:picLocks noChangeAspect="1"/>
                    </pic:cNvPicPr>
                  </pic:nvPicPr>
                  <pic:blipFill rotWithShape="1">
                    <a:blip r:embed="rId12" cstate="print">
                      <a:extLst>
                        <a:ext uri="{28A0092B-C50C-407E-A947-70E740481C1C}">
                          <a14:useLocalDpi xmlns:a14="http://schemas.microsoft.com/office/drawing/2010/main" val="0"/>
                        </a:ext>
                      </a:extLst>
                    </a:blip>
                    <a:srcRect t="6806" r="60000" b="-1"/>
                    <a:stretch/>
                  </pic:blipFill>
                  <pic:spPr bwMode="auto">
                    <a:xfrm>
                      <a:off x="0" y="0"/>
                      <a:ext cx="2548966" cy="86307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7D20">
        <w:rPr>
          <w:noProof/>
          <w:lang w:val="fr-BE" w:eastAsia="fr-BE"/>
        </w:rPr>
        <w:drawing>
          <wp:anchor distT="0" distB="0" distL="114300" distR="114300" simplePos="0" relativeHeight="251661312" behindDoc="0" locked="0" layoutInCell="1" allowOverlap="1" wp14:anchorId="65EE4342" wp14:editId="00971E30">
            <wp:simplePos x="0" y="0"/>
            <wp:positionH relativeFrom="column">
              <wp:posOffset>2550930</wp:posOffset>
            </wp:positionH>
            <wp:positionV relativeFrom="paragraph">
              <wp:posOffset>280035</wp:posOffset>
            </wp:positionV>
            <wp:extent cx="628650" cy="651492"/>
            <wp:effectExtent l="0" t="0" r="0" b="0"/>
            <wp:wrapNone/>
            <wp:docPr id="22" name="Picture 22"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shape&#10;&#10;Description automatically generated"/>
                    <pic:cNvPicPr>
                      <a:picLocks noChangeAspect="1"/>
                    </pic:cNvPicPr>
                  </pic:nvPicPr>
                  <pic:blipFill rotWithShape="1">
                    <a:blip r:embed="rId12" cstate="print">
                      <a:extLst>
                        <a:ext uri="{28A0092B-C50C-407E-A947-70E740481C1C}">
                          <a14:useLocalDpi xmlns:a14="http://schemas.microsoft.com/office/drawing/2010/main" val="0"/>
                        </a:ext>
                      </a:extLst>
                    </a:blip>
                    <a:srcRect l="86931" t="6806" b="-1"/>
                    <a:stretch/>
                  </pic:blipFill>
                  <pic:spPr bwMode="auto">
                    <a:xfrm>
                      <a:off x="0" y="0"/>
                      <a:ext cx="628650" cy="651492"/>
                    </a:xfrm>
                    <a:prstGeom prst="rect">
                      <a:avLst/>
                    </a:prstGeom>
                    <a:ln>
                      <a:noFill/>
                    </a:ln>
                    <a:extLst>
                      <a:ext uri="{53640926-AAD7-44D8-BBD7-CCE9431645EC}">
                        <a14:shadowObscured xmlns:a14="http://schemas.microsoft.com/office/drawing/2010/main"/>
                      </a:ext>
                    </a:extLst>
                  </pic:spPr>
                </pic:pic>
              </a:graphicData>
            </a:graphic>
          </wp:anchor>
        </w:drawing>
      </w:r>
      <w:r w:rsidRPr="00417D20">
        <w:rPr>
          <w:noProof/>
          <w:lang w:val="fr-BE" w:eastAsia="fr-BE"/>
        </w:rPr>
        <w:drawing>
          <wp:anchor distT="0" distB="0" distL="114300" distR="114300" simplePos="0" relativeHeight="251659264" behindDoc="0" locked="0" layoutInCell="1" allowOverlap="1" wp14:anchorId="406DB76F" wp14:editId="4C22E64E">
            <wp:simplePos x="0" y="0"/>
            <wp:positionH relativeFrom="column">
              <wp:posOffset>42680</wp:posOffset>
            </wp:positionH>
            <wp:positionV relativeFrom="paragraph">
              <wp:posOffset>25832</wp:posOffset>
            </wp:positionV>
            <wp:extent cx="2616741" cy="980002"/>
            <wp:effectExtent l="0" t="0" r="0" b="0"/>
            <wp:wrapNone/>
            <wp:docPr id="20" name="Picture 20"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Background pattern&#10;&#10;Description automatically generated with low confidence"/>
                    <pic:cNvPicPr>
                      <a:picLocks noChangeAspect="1"/>
                    </pic:cNvPicPr>
                  </pic:nvPicPr>
                  <pic:blipFill rotWithShape="1">
                    <a:blip r:embed="rId13" cstate="print">
                      <a:extLst>
                        <a:ext uri="{28A0092B-C50C-407E-A947-70E740481C1C}">
                          <a14:useLocalDpi xmlns:a14="http://schemas.microsoft.com/office/drawing/2010/main" val="0"/>
                        </a:ext>
                      </a:extLst>
                    </a:blip>
                    <a:srcRect r="59906"/>
                    <a:stretch/>
                  </pic:blipFill>
                  <pic:spPr bwMode="auto">
                    <a:xfrm>
                      <a:off x="0" y="0"/>
                      <a:ext cx="2620431" cy="98138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7D20">
        <w:rPr>
          <w:color w:val="000000" w:themeColor="text1"/>
          <w:lang w:val="en-US"/>
        </w:rPr>
        <w:t xml:space="preserve">                                            </w:t>
      </w:r>
    </w:p>
    <w:p w14:paraId="5FA07812" w14:textId="3BC7D30A" w:rsidR="00FB5E3E" w:rsidRPr="00417D20" w:rsidRDefault="00FB5E3E" w:rsidP="00087C46">
      <w:pPr>
        <w:pStyle w:val="Heading1"/>
      </w:pPr>
    </w:p>
    <w:p w14:paraId="2A2B32D7" w14:textId="190738BA" w:rsidR="00FB5E3E" w:rsidRPr="00417D20" w:rsidRDefault="00B62A8F" w:rsidP="00FB5E3E">
      <w:pPr>
        <w:rPr>
          <w:color w:val="000000" w:themeColor="text1"/>
          <w:lang w:val="en-US"/>
        </w:rPr>
      </w:pPr>
      <w:r w:rsidRPr="00417D20">
        <w:rPr>
          <w:color w:val="000000" w:themeColor="text1"/>
          <w:lang w:val="en-US"/>
        </w:rPr>
        <w:t xml:space="preserve">        </w:t>
      </w:r>
    </w:p>
    <w:p w14:paraId="1886E3AE" w14:textId="3E4FCEFA" w:rsidR="00087C46" w:rsidRPr="00417D20" w:rsidRDefault="00FB5E3E" w:rsidP="00FB5E3E">
      <w:pPr>
        <w:rPr>
          <w:color w:val="000000" w:themeColor="text1"/>
          <w:lang w:val="en-US"/>
        </w:rPr>
      </w:pPr>
      <w:r w:rsidRPr="00417D20">
        <w:rPr>
          <w:color w:val="000000" w:themeColor="text1"/>
          <w:lang w:val="en-US"/>
        </w:rPr>
        <w:t xml:space="preserve">  </w:t>
      </w:r>
      <w:r w:rsidR="00087C46" w:rsidRPr="00417D20">
        <w:rPr>
          <w:color w:val="000000" w:themeColor="text1"/>
          <w:lang w:val="en-US"/>
        </w:rPr>
        <w:t xml:space="preserve">  </w:t>
      </w:r>
      <w:r w:rsidRPr="00417D20">
        <w:rPr>
          <w:color w:val="000000" w:themeColor="text1"/>
          <w:lang w:val="en-US"/>
        </w:rPr>
        <w:t xml:space="preserve"> </w:t>
      </w:r>
    </w:p>
    <w:p w14:paraId="78048EEE" w14:textId="689DBEB4" w:rsidR="00FB5E3E" w:rsidRPr="00417D20" w:rsidRDefault="00FB5E3E" w:rsidP="00FB5E3E">
      <w:pPr>
        <w:rPr>
          <w:color w:val="000000" w:themeColor="text1"/>
          <w:lang w:val="en-US"/>
        </w:rPr>
      </w:pPr>
      <w:r w:rsidRPr="00417D20">
        <w:rPr>
          <w:color w:val="000000" w:themeColor="text1"/>
          <w:lang w:val="en-US"/>
        </w:rPr>
        <w:t xml:space="preserve">                                            </w:t>
      </w:r>
    </w:p>
    <w:p w14:paraId="7C803420" w14:textId="696DDD86" w:rsidR="00FB5E3E" w:rsidRPr="00417D20" w:rsidRDefault="00FB5E3E" w:rsidP="00FB5E3E">
      <w:pPr>
        <w:rPr>
          <w:color w:val="000000" w:themeColor="text1"/>
          <w:lang w:val="en-US"/>
        </w:rPr>
        <w:sectPr w:rsidR="00FB5E3E" w:rsidRPr="00417D20" w:rsidSect="00126F6E">
          <w:footerReference w:type="default" r:id="rId14"/>
          <w:pgSz w:w="11900" w:h="16840"/>
          <w:pgMar w:top="720" w:right="720" w:bottom="720" w:left="720" w:header="709" w:footer="709" w:gutter="0"/>
          <w:cols w:space="708"/>
          <w:docGrid w:linePitch="360"/>
        </w:sectPr>
      </w:pPr>
    </w:p>
    <w:p w14:paraId="1F37C6A4" w14:textId="1CF360AB" w:rsidR="00FF5D83" w:rsidRPr="00417D20" w:rsidRDefault="00FF5D83" w:rsidP="00087C46">
      <w:pPr>
        <w:pStyle w:val="Heading1"/>
      </w:pPr>
      <w:bookmarkStart w:id="8" w:name="_Toc107753584"/>
      <w:bookmarkStart w:id="9" w:name="_Toc107967680"/>
      <w:r w:rsidRPr="00417D20">
        <w:lastRenderedPageBreak/>
        <w:t xml:space="preserve">Table </w:t>
      </w:r>
      <w:r w:rsidR="00751AF3" w:rsidRPr="00417D20">
        <w:t>E</w:t>
      </w:r>
      <w:r w:rsidR="00034E76" w:rsidRPr="00417D20">
        <w:t>2</w:t>
      </w:r>
      <w:r w:rsidRPr="00417D20">
        <w:t xml:space="preserve">. </w:t>
      </w:r>
      <w:r w:rsidRPr="00417D20">
        <w:rPr>
          <w:b w:val="0"/>
        </w:rPr>
        <w:t>Studies included in the systematic review according to type of population</w:t>
      </w:r>
      <w:bookmarkEnd w:id="8"/>
      <w:bookmarkEnd w:id="9"/>
    </w:p>
    <w:p w14:paraId="39CC4FF4" w14:textId="77777777" w:rsidR="00FF5D83" w:rsidRPr="00417D20" w:rsidRDefault="00FF5D83" w:rsidP="00FF5D83">
      <w:pPr>
        <w:pStyle w:val="ndice"/>
        <w:rPr>
          <w:color w:val="000000" w:themeColor="text1"/>
          <w:lang w:val="en-US"/>
        </w:rPr>
      </w:pPr>
    </w:p>
    <w:tbl>
      <w:tblPr>
        <w:tblStyle w:val="TableGrid"/>
        <w:tblW w:w="54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844"/>
        <w:gridCol w:w="1064"/>
        <w:gridCol w:w="1233"/>
        <w:gridCol w:w="681"/>
        <w:gridCol w:w="1372"/>
        <w:gridCol w:w="76"/>
        <w:gridCol w:w="1224"/>
        <w:gridCol w:w="575"/>
        <w:gridCol w:w="554"/>
        <w:gridCol w:w="797"/>
        <w:gridCol w:w="797"/>
        <w:gridCol w:w="742"/>
        <w:gridCol w:w="515"/>
        <w:gridCol w:w="610"/>
      </w:tblGrid>
      <w:tr w:rsidR="00BA5926" w:rsidRPr="00417D20" w14:paraId="283989BB" w14:textId="77777777" w:rsidTr="007D7CA2">
        <w:trPr>
          <w:trHeight w:val="454"/>
        </w:trPr>
        <w:tc>
          <w:tcPr>
            <w:tcW w:w="218" w:type="pct"/>
            <w:vMerge w:val="restart"/>
            <w:tcBorders>
              <w:right w:val="nil"/>
            </w:tcBorders>
            <w:vAlign w:val="center"/>
          </w:tcPr>
          <w:p w14:paraId="6E241D54"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w:t>
            </w:r>
          </w:p>
        </w:tc>
        <w:tc>
          <w:tcPr>
            <w:tcW w:w="364" w:type="pct"/>
            <w:vMerge w:val="restart"/>
            <w:tcBorders>
              <w:left w:val="nil"/>
              <w:bottom w:val="single" w:sz="4" w:space="0" w:color="auto"/>
              <w:right w:val="nil"/>
            </w:tcBorders>
            <w:vAlign w:val="center"/>
          </w:tcPr>
          <w:p w14:paraId="7A86099C"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 xml:space="preserve">First author, year </w:t>
            </w:r>
            <w:r w:rsidRPr="00417D20">
              <w:rPr>
                <w:b/>
                <w:color w:val="000000" w:themeColor="text1"/>
                <w:sz w:val="14"/>
                <w:szCs w:val="14"/>
              </w:rPr>
              <w:t>(reference)</w:t>
            </w:r>
          </w:p>
        </w:tc>
        <w:tc>
          <w:tcPr>
            <w:tcW w:w="459" w:type="pct"/>
            <w:vMerge w:val="restart"/>
            <w:tcBorders>
              <w:left w:val="nil"/>
              <w:right w:val="nil"/>
            </w:tcBorders>
            <w:vAlign w:val="center"/>
          </w:tcPr>
          <w:p w14:paraId="032BADAC"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Study design</w:t>
            </w:r>
          </w:p>
        </w:tc>
        <w:tc>
          <w:tcPr>
            <w:tcW w:w="532" w:type="pct"/>
            <w:vMerge w:val="restart"/>
            <w:tcBorders>
              <w:left w:val="nil"/>
              <w:right w:val="nil"/>
            </w:tcBorders>
            <w:vAlign w:val="center"/>
          </w:tcPr>
          <w:p w14:paraId="3DB246AC"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Study population</w:t>
            </w:r>
          </w:p>
        </w:tc>
        <w:tc>
          <w:tcPr>
            <w:tcW w:w="294" w:type="pct"/>
            <w:vMerge w:val="restart"/>
            <w:tcBorders>
              <w:left w:val="nil"/>
              <w:bottom w:val="nil"/>
              <w:right w:val="nil"/>
            </w:tcBorders>
            <w:vAlign w:val="center"/>
          </w:tcPr>
          <w:p w14:paraId="7B4E0E3F"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No of sub-</w:t>
            </w:r>
          </w:p>
          <w:p w14:paraId="7C858EF4"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jects</w:t>
            </w:r>
          </w:p>
        </w:tc>
        <w:tc>
          <w:tcPr>
            <w:tcW w:w="1153" w:type="pct"/>
            <w:gridSpan w:val="3"/>
            <w:tcBorders>
              <w:left w:val="nil"/>
              <w:bottom w:val="nil"/>
              <w:right w:val="nil"/>
            </w:tcBorders>
            <w:vAlign w:val="center"/>
          </w:tcPr>
          <w:p w14:paraId="2ACA2173"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Fluid type</w:t>
            </w:r>
          </w:p>
        </w:tc>
        <w:tc>
          <w:tcPr>
            <w:tcW w:w="248" w:type="pct"/>
            <w:tcBorders>
              <w:left w:val="nil"/>
              <w:right w:val="nil"/>
            </w:tcBorders>
            <w:vAlign w:val="center"/>
          </w:tcPr>
          <w:p w14:paraId="27720787"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 xml:space="preserve">Amount of fluid </w:t>
            </w:r>
            <w:r w:rsidRPr="00417D20">
              <w:rPr>
                <w:b/>
                <w:color w:val="000000" w:themeColor="text1"/>
                <w:sz w:val="14"/>
                <w:szCs w:val="14"/>
              </w:rPr>
              <w:t>(mL)</w:t>
            </w:r>
          </w:p>
        </w:tc>
        <w:tc>
          <w:tcPr>
            <w:tcW w:w="239" w:type="pct"/>
            <w:tcBorders>
              <w:left w:val="nil"/>
              <w:right w:val="nil"/>
            </w:tcBorders>
            <w:vAlign w:val="center"/>
          </w:tcPr>
          <w:p w14:paraId="5C979C36"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 xml:space="preserve">Amount of fluid </w:t>
            </w:r>
            <w:r w:rsidRPr="00417D20">
              <w:rPr>
                <w:b/>
                <w:color w:val="000000" w:themeColor="text1"/>
                <w:sz w:val="14"/>
                <w:szCs w:val="14"/>
              </w:rPr>
              <w:t>(mL/kg)</w:t>
            </w:r>
          </w:p>
        </w:tc>
        <w:tc>
          <w:tcPr>
            <w:tcW w:w="344" w:type="pct"/>
            <w:tcBorders>
              <w:left w:val="nil"/>
              <w:right w:val="nil"/>
            </w:tcBorders>
            <w:vAlign w:val="center"/>
          </w:tcPr>
          <w:p w14:paraId="3F50991C"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 xml:space="preserve">Duration of fluid </w:t>
            </w:r>
            <w:r w:rsidRPr="00417D20">
              <w:rPr>
                <w:b/>
                <w:color w:val="000000" w:themeColor="text1"/>
                <w:sz w:val="14"/>
                <w:szCs w:val="14"/>
              </w:rPr>
              <w:t>(min)</w:t>
            </w:r>
          </w:p>
        </w:tc>
        <w:tc>
          <w:tcPr>
            <w:tcW w:w="344" w:type="pct"/>
            <w:tcBorders>
              <w:left w:val="nil"/>
              <w:right w:val="nil"/>
            </w:tcBorders>
            <w:vAlign w:val="center"/>
          </w:tcPr>
          <w:p w14:paraId="120EAAAE"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Baseline Hb</w:t>
            </w:r>
          </w:p>
          <w:p w14:paraId="57B69114"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4"/>
                <w:szCs w:val="14"/>
              </w:rPr>
              <w:t>(g/dL)</w:t>
            </w:r>
          </w:p>
        </w:tc>
        <w:tc>
          <w:tcPr>
            <w:tcW w:w="320" w:type="pct"/>
            <w:tcBorders>
              <w:left w:val="nil"/>
              <w:right w:val="nil"/>
            </w:tcBorders>
            <w:vAlign w:val="center"/>
          </w:tcPr>
          <w:p w14:paraId="11E88B21"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Post-fluid Hb</w:t>
            </w:r>
          </w:p>
          <w:p w14:paraId="212E22D1"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4"/>
                <w:szCs w:val="14"/>
              </w:rPr>
              <w:t>(g/dL)</w:t>
            </w:r>
          </w:p>
        </w:tc>
        <w:tc>
          <w:tcPr>
            <w:tcW w:w="222" w:type="pct"/>
            <w:tcBorders>
              <w:left w:val="nil"/>
              <w:right w:val="nil"/>
            </w:tcBorders>
            <w:vAlign w:val="center"/>
          </w:tcPr>
          <w:p w14:paraId="01FA7DC0"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∆Hb</w:t>
            </w:r>
          </w:p>
          <w:p w14:paraId="01B6EFB8"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4"/>
                <w:szCs w:val="14"/>
              </w:rPr>
              <w:t>(g/dl)</w:t>
            </w:r>
            <w:r w:rsidRPr="00417D20" w:rsidDel="0051560E">
              <w:rPr>
                <w:color w:val="000000" w:themeColor="text1"/>
                <w:sz w:val="14"/>
                <w:szCs w:val="14"/>
              </w:rPr>
              <w:t xml:space="preserve"> </w:t>
            </w:r>
          </w:p>
        </w:tc>
        <w:tc>
          <w:tcPr>
            <w:tcW w:w="263" w:type="pct"/>
            <w:tcBorders>
              <w:left w:val="nil"/>
              <w:right w:val="single" w:sz="4" w:space="0" w:color="auto"/>
            </w:tcBorders>
            <w:vAlign w:val="center"/>
          </w:tcPr>
          <w:p w14:paraId="62170577" w14:textId="0BA4920A"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p value</w:t>
            </w:r>
          </w:p>
        </w:tc>
      </w:tr>
      <w:tr w:rsidR="00BA5926" w:rsidRPr="00417D20" w14:paraId="26AC7E7B" w14:textId="77777777" w:rsidTr="007D7CA2">
        <w:trPr>
          <w:trHeight w:val="454"/>
        </w:trPr>
        <w:tc>
          <w:tcPr>
            <w:tcW w:w="218" w:type="pct"/>
            <w:vMerge/>
            <w:tcBorders>
              <w:right w:val="nil"/>
            </w:tcBorders>
            <w:vAlign w:val="center"/>
          </w:tcPr>
          <w:p w14:paraId="4265A586" w14:textId="77777777" w:rsidR="00FF5D83" w:rsidRPr="00417D20" w:rsidRDefault="00FF5D83" w:rsidP="00FF5D83">
            <w:pPr>
              <w:spacing w:line="276" w:lineRule="auto"/>
              <w:jc w:val="center"/>
              <w:rPr>
                <w:color w:val="000000" w:themeColor="text1"/>
                <w:sz w:val="16"/>
                <w:szCs w:val="16"/>
              </w:rPr>
            </w:pPr>
          </w:p>
        </w:tc>
        <w:tc>
          <w:tcPr>
            <w:tcW w:w="364" w:type="pct"/>
            <w:vMerge/>
            <w:tcBorders>
              <w:top w:val="single" w:sz="4" w:space="0" w:color="auto"/>
              <w:left w:val="nil"/>
              <w:bottom w:val="single" w:sz="4" w:space="0" w:color="auto"/>
              <w:right w:val="nil"/>
            </w:tcBorders>
            <w:vAlign w:val="center"/>
          </w:tcPr>
          <w:p w14:paraId="508BD04F"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1EC33D3E"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4311457F" w14:textId="77777777" w:rsidR="00FF5D83" w:rsidRPr="00417D20" w:rsidRDefault="00FF5D83" w:rsidP="00FF5D83">
            <w:pPr>
              <w:spacing w:line="276" w:lineRule="auto"/>
              <w:jc w:val="center"/>
              <w:rPr>
                <w:color w:val="000000" w:themeColor="text1"/>
                <w:sz w:val="16"/>
                <w:szCs w:val="16"/>
              </w:rPr>
            </w:pPr>
          </w:p>
        </w:tc>
        <w:tc>
          <w:tcPr>
            <w:tcW w:w="294" w:type="pct"/>
            <w:vMerge/>
            <w:tcBorders>
              <w:top w:val="nil"/>
              <w:left w:val="nil"/>
              <w:bottom w:val="single" w:sz="4" w:space="0" w:color="auto"/>
              <w:right w:val="nil"/>
            </w:tcBorders>
            <w:vAlign w:val="center"/>
          </w:tcPr>
          <w:p w14:paraId="08A3E80A" w14:textId="77777777" w:rsidR="00FF5D83" w:rsidRPr="00417D20" w:rsidRDefault="00FF5D83" w:rsidP="00FF5D83">
            <w:pPr>
              <w:spacing w:line="276" w:lineRule="auto"/>
              <w:jc w:val="center"/>
              <w:rPr>
                <w:color w:val="000000" w:themeColor="text1"/>
                <w:sz w:val="16"/>
                <w:szCs w:val="16"/>
              </w:rPr>
            </w:pPr>
          </w:p>
        </w:tc>
        <w:tc>
          <w:tcPr>
            <w:tcW w:w="592" w:type="pct"/>
            <w:tcBorders>
              <w:top w:val="nil"/>
              <w:left w:val="nil"/>
              <w:bottom w:val="single" w:sz="4" w:space="0" w:color="auto"/>
              <w:right w:val="nil"/>
            </w:tcBorders>
            <w:vAlign w:val="center"/>
          </w:tcPr>
          <w:p w14:paraId="13098560" w14:textId="77777777" w:rsidR="00FF5D83" w:rsidRPr="00417D20" w:rsidRDefault="00FF5D83" w:rsidP="00FF5D83">
            <w:pPr>
              <w:spacing w:line="276" w:lineRule="auto"/>
              <w:jc w:val="center"/>
              <w:rPr>
                <w:b/>
                <w:bCs/>
                <w:color w:val="000000" w:themeColor="text1"/>
                <w:sz w:val="16"/>
                <w:szCs w:val="16"/>
              </w:rPr>
            </w:pPr>
            <w:r w:rsidRPr="00417D20">
              <w:rPr>
                <w:b/>
                <w:bCs/>
                <w:color w:val="000000" w:themeColor="text1"/>
                <w:sz w:val="16"/>
                <w:szCs w:val="16"/>
              </w:rPr>
              <w:t>Colloid</w:t>
            </w:r>
          </w:p>
        </w:tc>
        <w:tc>
          <w:tcPr>
            <w:tcW w:w="561" w:type="pct"/>
            <w:gridSpan w:val="2"/>
            <w:tcBorders>
              <w:top w:val="nil"/>
              <w:left w:val="nil"/>
              <w:bottom w:val="single" w:sz="4" w:space="0" w:color="auto"/>
              <w:right w:val="nil"/>
            </w:tcBorders>
            <w:vAlign w:val="center"/>
          </w:tcPr>
          <w:p w14:paraId="6F4E8120" w14:textId="77777777" w:rsidR="00FF5D83" w:rsidRPr="00417D20" w:rsidRDefault="00FF5D83" w:rsidP="00FF5D83">
            <w:pPr>
              <w:spacing w:line="276" w:lineRule="auto"/>
              <w:jc w:val="center"/>
              <w:rPr>
                <w:b/>
                <w:bCs/>
                <w:color w:val="000000" w:themeColor="text1"/>
                <w:sz w:val="16"/>
                <w:szCs w:val="16"/>
              </w:rPr>
            </w:pPr>
            <w:r w:rsidRPr="00417D20">
              <w:rPr>
                <w:b/>
                <w:bCs/>
                <w:color w:val="000000" w:themeColor="text1"/>
                <w:sz w:val="16"/>
                <w:szCs w:val="16"/>
              </w:rPr>
              <w:t>Crystalloid</w:t>
            </w:r>
          </w:p>
        </w:tc>
        <w:tc>
          <w:tcPr>
            <w:tcW w:w="248" w:type="pct"/>
            <w:tcBorders>
              <w:top w:val="nil"/>
              <w:left w:val="nil"/>
              <w:bottom w:val="single" w:sz="4" w:space="0" w:color="auto"/>
              <w:right w:val="nil"/>
            </w:tcBorders>
            <w:vAlign w:val="center"/>
          </w:tcPr>
          <w:p w14:paraId="31BC8CE1" w14:textId="77777777" w:rsidR="00FF5D83" w:rsidRPr="00417D20" w:rsidRDefault="00FF5D83" w:rsidP="00FF5D83">
            <w:pPr>
              <w:spacing w:line="276" w:lineRule="auto"/>
              <w:jc w:val="center"/>
              <w:rPr>
                <w:color w:val="000000" w:themeColor="text1"/>
                <w:sz w:val="16"/>
                <w:szCs w:val="16"/>
              </w:rPr>
            </w:pPr>
          </w:p>
        </w:tc>
        <w:tc>
          <w:tcPr>
            <w:tcW w:w="239" w:type="pct"/>
            <w:tcBorders>
              <w:top w:val="nil"/>
              <w:left w:val="nil"/>
              <w:bottom w:val="single" w:sz="4" w:space="0" w:color="auto"/>
              <w:right w:val="nil"/>
            </w:tcBorders>
            <w:vAlign w:val="center"/>
          </w:tcPr>
          <w:p w14:paraId="29756EED"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vAlign w:val="center"/>
          </w:tcPr>
          <w:p w14:paraId="192D561D"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vAlign w:val="center"/>
          </w:tcPr>
          <w:p w14:paraId="7B4D4C1B" w14:textId="77777777" w:rsidR="00FF5D83" w:rsidRPr="00417D20" w:rsidRDefault="00FF5D83" w:rsidP="00FF5D83">
            <w:pPr>
              <w:spacing w:line="276" w:lineRule="auto"/>
              <w:jc w:val="center"/>
              <w:rPr>
                <w:color w:val="000000" w:themeColor="text1"/>
                <w:sz w:val="16"/>
                <w:szCs w:val="16"/>
              </w:rPr>
            </w:pPr>
          </w:p>
        </w:tc>
        <w:tc>
          <w:tcPr>
            <w:tcW w:w="320" w:type="pct"/>
            <w:tcBorders>
              <w:top w:val="nil"/>
              <w:left w:val="nil"/>
              <w:bottom w:val="single" w:sz="4" w:space="0" w:color="auto"/>
              <w:right w:val="nil"/>
            </w:tcBorders>
            <w:vAlign w:val="center"/>
          </w:tcPr>
          <w:p w14:paraId="5F6DA324" w14:textId="77777777" w:rsidR="00FF5D83" w:rsidRPr="00417D20" w:rsidRDefault="00FF5D83" w:rsidP="00FF5D83">
            <w:pPr>
              <w:spacing w:line="276" w:lineRule="auto"/>
              <w:jc w:val="center"/>
              <w:rPr>
                <w:color w:val="000000" w:themeColor="text1"/>
                <w:sz w:val="16"/>
                <w:szCs w:val="16"/>
              </w:rPr>
            </w:pPr>
          </w:p>
        </w:tc>
        <w:tc>
          <w:tcPr>
            <w:tcW w:w="222" w:type="pct"/>
            <w:tcBorders>
              <w:top w:val="nil"/>
              <w:left w:val="nil"/>
              <w:bottom w:val="single" w:sz="4" w:space="0" w:color="auto"/>
              <w:right w:val="nil"/>
            </w:tcBorders>
            <w:vAlign w:val="center"/>
          </w:tcPr>
          <w:p w14:paraId="0C18752C" w14:textId="77777777" w:rsidR="00FF5D83" w:rsidRPr="00417D20" w:rsidRDefault="00FF5D83" w:rsidP="00FF5D83">
            <w:pPr>
              <w:spacing w:line="276" w:lineRule="auto"/>
              <w:jc w:val="center"/>
              <w:rPr>
                <w:color w:val="000000" w:themeColor="text1"/>
                <w:sz w:val="16"/>
                <w:szCs w:val="16"/>
              </w:rPr>
            </w:pPr>
          </w:p>
        </w:tc>
        <w:tc>
          <w:tcPr>
            <w:tcW w:w="263" w:type="pct"/>
            <w:tcBorders>
              <w:top w:val="nil"/>
              <w:left w:val="nil"/>
              <w:bottom w:val="single" w:sz="4" w:space="0" w:color="auto"/>
              <w:right w:val="single" w:sz="4" w:space="0" w:color="auto"/>
            </w:tcBorders>
            <w:vAlign w:val="center"/>
          </w:tcPr>
          <w:p w14:paraId="2153CB57" w14:textId="77777777" w:rsidR="00FF5D83" w:rsidRPr="00417D20" w:rsidRDefault="00FF5D83" w:rsidP="00FF5D83">
            <w:pPr>
              <w:spacing w:line="276" w:lineRule="auto"/>
              <w:jc w:val="center"/>
              <w:rPr>
                <w:color w:val="000000" w:themeColor="text1"/>
                <w:sz w:val="16"/>
                <w:szCs w:val="16"/>
              </w:rPr>
            </w:pPr>
          </w:p>
        </w:tc>
      </w:tr>
      <w:tr w:rsidR="00BA5926" w:rsidRPr="00417D20" w14:paraId="5055B6DD" w14:textId="77777777" w:rsidTr="001D2C6D">
        <w:trPr>
          <w:trHeight w:val="567"/>
        </w:trPr>
        <w:tc>
          <w:tcPr>
            <w:tcW w:w="5000" w:type="pct"/>
            <w:gridSpan w:val="15"/>
            <w:shd w:val="clear" w:color="auto" w:fill="DEEAF6" w:themeFill="accent5" w:themeFillTint="33"/>
            <w:vAlign w:val="center"/>
          </w:tcPr>
          <w:p w14:paraId="427CFF2A" w14:textId="77777777" w:rsidR="00FF5D83" w:rsidRPr="00417D20" w:rsidRDefault="00FF5D83" w:rsidP="00FF5D83">
            <w:pPr>
              <w:spacing w:line="276" w:lineRule="auto"/>
              <w:jc w:val="center"/>
              <w:rPr>
                <w:b/>
                <w:color w:val="000000" w:themeColor="text1"/>
                <w:sz w:val="16"/>
                <w:szCs w:val="16"/>
              </w:rPr>
            </w:pPr>
            <w:bookmarkStart w:id="10" w:name="OLE_LINK13"/>
            <w:bookmarkStart w:id="11" w:name="OLE_LINK14"/>
            <w:r w:rsidRPr="00417D20">
              <w:rPr>
                <w:b/>
                <w:color w:val="000000" w:themeColor="text1"/>
                <w:sz w:val="16"/>
                <w:szCs w:val="16"/>
              </w:rPr>
              <w:t>NON-ACUTELY ILL POPULATION</w:t>
            </w:r>
          </w:p>
        </w:tc>
      </w:tr>
      <w:bookmarkEnd w:id="10"/>
      <w:bookmarkEnd w:id="11"/>
      <w:tr w:rsidR="00BA5926" w:rsidRPr="00417D20" w14:paraId="7A82F149" w14:textId="77777777" w:rsidTr="007D7CA2">
        <w:trPr>
          <w:trHeight w:val="454"/>
        </w:trPr>
        <w:tc>
          <w:tcPr>
            <w:tcW w:w="218" w:type="pct"/>
            <w:vMerge w:val="restart"/>
            <w:tcBorders>
              <w:right w:val="nil"/>
            </w:tcBorders>
            <w:shd w:val="clear" w:color="auto" w:fill="auto"/>
            <w:vAlign w:val="center"/>
          </w:tcPr>
          <w:p w14:paraId="03551681"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1</w:t>
            </w:r>
          </w:p>
        </w:tc>
        <w:tc>
          <w:tcPr>
            <w:tcW w:w="364" w:type="pct"/>
            <w:vMerge w:val="restart"/>
            <w:tcBorders>
              <w:left w:val="nil"/>
              <w:right w:val="nil"/>
            </w:tcBorders>
            <w:shd w:val="clear" w:color="auto" w:fill="auto"/>
            <w:vAlign w:val="center"/>
          </w:tcPr>
          <w:p w14:paraId="724CFAA6" w14:textId="79C46EC9" w:rsidR="00FF5D83" w:rsidRPr="00417D20" w:rsidRDefault="00FF5D83" w:rsidP="00FF5D83">
            <w:pPr>
              <w:spacing w:line="276" w:lineRule="auto"/>
              <w:jc w:val="center"/>
              <w:rPr>
                <w:color w:val="000000" w:themeColor="text1"/>
                <w:sz w:val="16"/>
                <w:szCs w:val="16"/>
              </w:rPr>
            </w:pPr>
            <w:bookmarkStart w:id="12" w:name="OLE_LINK46"/>
            <w:bookmarkStart w:id="13" w:name="OLE_LINK47"/>
            <w:proofErr w:type="spellStart"/>
            <w:r w:rsidRPr="00417D20">
              <w:rPr>
                <w:color w:val="000000" w:themeColor="text1"/>
                <w:sz w:val="16"/>
                <w:szCs w:val="16"/>
              </w:rPr>
              <w:t>Ehrly</w:t>
            </w:r>
            <w:proofErr w:type="spellEnd"/>
            <w:r w:rsidRPr="00417D20">
              <w:rPr>
                <w:color w:val="000000" w:themeColor="text1"/>
                <w:sz w:val="16"/>
                <w:szCs w:val="16"/>
              </w:rPr>
              <w:t>, 1985</w:t>
            </w:r>
            <w:bookmarkEnd w:id="12"/>
            <w:bookmarkEnd w:id="13"/>
            <w:r w:rsidR="008C7542" w:rsidRPr="00417D20">
              <w:rPr>
                <w:color w:val="000000" w:themeColor="text1"/>
                <w:sz w:val="16"/>
                <w:szCs w:val="16"/>
              </w:rPr>
              <w:t xml:space="preserve"> </w:t>
            </w:r>
            <w:r w:rsidR="008C7542"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&lt;EndNote&gt;&lt;Cite&gt;&lt;Author&gt;Ehrly&lt;/Author&gt;&lt;Year&gt;1985&lt;/Year&gt;&lt;RecNum&gt;78&lt;/RecNum&gt;&lt;DisplayText&gt;[1]&lt;/DisplayText&gt;&lt;record&gt;&lt;rec-number&gt;78&lt;/rec-number&gt;&lt;foreign-keys&gt;&lt;key app="EN" db-id="2ef0fs9pcexws9eexpapaaxgfsrrvrwef59r" timestamp="1629547517"&gt;78&lt;/key&gt;&lt;/foreign-keys&gt;&lt;ref-type name="Journal Article"&gt;17&lt;/ref-type&gt;&lt;contributors&gt;&lt;authors&gt;&lt;author&gt;Ehrly, A. M.&lt;/author&gt;&lt;author&gt;Landgraf, H.&lt;/author&gt;&lt;/authors&gt;&lt;/contributors&gt;&lt;titles&gt;&lt;title&gt;Influence of intravenous infusions of hydroxyethylstarch (HES) (MW 40,000 and 450,000) on the blood flow properties of healthy volunteers&lt;/title&gt;&lt;secondary-title&gt;Angiology&lt;/secondary-title&gt;&lt;/titles&gt;&lt;periodical&gt;&lt;full-title&gt;Angiology&lt;/full-title&gt;&lt;/periodical&gt;&lt;pages&gt;41-4&lt;/pages&gt;&lt;volume&gt;36&lt;/volume&gt;&lt;number&gt;1&lt;/number&gt;&lt;edition&gt;1985/01/01&lt;/edition&gt;&lt;keywords&gt;&lt;keyword&gt;Adult&lt;/keyword&gt;&lt;keyword&gt;Arm/blood supply&lt;/keyword&gt;&lt;keyword&gt;Blood Proteins/analysis&lt;/keyword&gt;&lt;keyword&gt;Blood Viscosity/*drug effects&lt;/keyword&gt;&lt;keyword&gt;Erythrocyte Aggregation/drug effects&lt;/keyword&gt;&lt;keyword&gt;Erythrocyte Count&lt;/keyword&gt;&lt;keyword&gt;Erythrocyte Deformability/drug effects&lt;/keyword&gt;&lt;keyword&gt;Hemodilution&lt;/keyword&gt;&lt;keyword&gt;Humans&lt;/keyword&gt;&lt;keyword&gt;Hydroxyethyl Starch Derivatives/administration &amp;amp; dosage/*pharmacology&lt;/keyword&gt;&lt;keyword&gt;Infusions, Parenteral&lt;/keyword&gt;&lt;keyword&gt;Molecular Weight&lt;/keyword&gt;&lt;keyword&gt;Plasma Substitutes/administration &amp;amp; dosage/*pharmacology&lt;/keyword&gt;&lt;keyword&gt;Regional Blood Flow/*drug effects&lt;/keyword&gt;&lt;keyword&gt;Starch/*analogs &amp;amp; derivatives&lt;/keyword&gt;&lt;/keywords&gt;&lt;dates&gt;&lt;year&gt;1985&lt;/year&gt;&lt;pub-dates&gt;&lt;date&gt;Jan&lt;/date&gt;&lt;/pub-dates&gt;&lt;/dates&gt;&lt;isbn&gt;0003-3197 (Print)&amp;#xD;0003-3197&lt;/isbn&gt;&lt;accession-num&gt;2411169&lt;/accession-num&gt;&lt;urls&gt;&lt;/urls&gt;&lt;electronic-resource-num&gt;10.1177/000331978503600107&lt;/electronic-resource-num&gt;&lt;remote-database-provider&gt;NLM&lt;/remote-database-provider&gt;&lt;language&gt;eng&lt;/language&gt;&lt;/record&gt;&lt;/Cite&gt;&lt;/EndNote&gt;</w:instrText>
            </w:r>
            <w:r w:rsidR="008C7542" w:rsidRPr="00417D20">
              <w:rPr>
                <w:color w:val="000000" w:themeColor="text1"/>
                <w:sz w:val="16"/>
                <w:szCs w:val="16"/>
              </w:rPr>
              <w:fldChar w:fldCharType="separate"/>
            </w:r>
            <w:r w:rsidR="00AB1F11" w:rsidRPr="00417D20">
              <w:rPr>
                <w:noProof/>
                <w:color w:val="000000" w:themeColor="text1"/>
                <w:sz w:val="16"/>
                <w:szCs w:val="16"/>
              </w:rPr>
              <w:t>[1]</w:t>
            </w:r>
            <w:r w:rsidR="008C7542" w:rsidRPr="00417D20">
              <w:rPr>
                <w:color w:val="000000" w:themeColor="text1"/>
                <w:sz w:val="16"/>
                <w:szCs w:val="16"/>
              </w:rPr>
              <w:fldChar w:fldCharType="end"/>
            </w:r>
            <w:r w:rsidRPr="00417D20">
              <w:rPr>
                <w:color w:val="000000" w:themeColor="text1"/>
                <w:sz w:val="16"/>
                <w:szCs w:val="16"/>
              </w:rPr>
              <w:t xml:space="preserve">  </w:t>
            </w:r>
          </w:p>
        </w:tc>
        <w:tc>
          <w:tcPr>
            <w:tcW w:w="459" w:type="pct"/>
            <w:vMerge w:val="restart"/>
            <w:tcBorders>
              <w:left w:val="nil"/>
              <w:right w:val="nil"/>
            </w:tcBorders>
            <w:vAlign w:val="center"/>
          </w:tcPr>
          <w:p w14:paraId="0E389D75" w14:textId="7C3D2833" w:rsidR="00FF5D83" w:rsidRPr="00417D20" w:rsidRDefault="008F0E1A" w:rsidP="00FF5D83">
            <w:pPr>
              <w:spacing w:line="276" w:lineRule="auto"/>
              <w:jc w:val="center"/>
              <w:rPr>
                <w:color w:val="000000" w:themeColor="text1"/>
                <w:sz w:val="16"/>
                <w:szCs w:val="16"/>
              </w:rPr>
            </w:pPr>
            <w:proofErr w:type="spellStart"/>
            <w:r w:rsidRPr="00417D20">
              <w:rPr>
                <w:color w:val="000000" w:themeColor="text1"/>
                <w:sz w:val="16"/>
                <w:szCs w:val="16"/>
              </w:rPr>
              <w:t>I</w:t>
            </w:r>
            <w:r w:rsidR="00FF5D83" w:rsidRPr="00417D20">
              <w:rPr>
                <w:color w:val="000000" w:themeColor="text1"/>
                <w:sz w:val="16"/>
                <w:szCs w:val="16"/>
              </w:rPr>
              <w:t>nterventio</w:t>
            </w:r>
            <w:r w:rsidR="00091697" w:rsidRPr="00417D20">
              <w:rPr>
                <w:color w:val="000000" w:themeColor="text1"/>
                <w:sz w:val="16"/>
                <w:szCs w:val="16"/>
              </w:rPr>
              <w:t>-</w:t>
            </w:r>
            <w:r w:rsidRPr="00417D20">
              <w:rPr>
                <w:color w:val="000000" w:themeColor="text1"/>
                <w:sz w:val="16"/>
                <w:szCs w:val="16"/>
              </w:rPr>
              <w:t>n</w:t>
            </w:r>
            <w:r w:rsidR="00FF5D83" w:rsidRPr="00417D20">
              <w:rPr>
                <w:color w:val="000000" w:themeColor="text1"/>
                <w:sz w:val="16"/>
                <w:szCs w:val="16"/>
              </w:rPr>
              <w:t>a</w:t>
            </w:r>
            <w:r w:rsidRPr="00417D20">
              <w:rPr>
                <w:color w:val="000000" w:themeColor="text1"/>
                <w:sz w:val="16"/>
                <w:szCs w:val="16"/>
              </w:rPr>
              <w:t>l</w:t>
            </w:r>
            <w:proofErr w:type="spellEnd"/>
          </w:p>
        </w:tc>
        <w:tc>
          <w:tcPr>
            <w:tcW w:w="532" w:type="pct"/>
            <w:vMerge w:val="restart"/>
            <w:tcBorders>
              <w:left w:val="nil"/>
              <w:right w:val="nil"/>
            </w:tcBorders>
            <w:vAlign w:val="center"/>
          </w:tcPr>
          <w:p w14:paraId="2CFD522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Healthy volunteers</w:t>
            </w:r>
          </w:p>
        </w:tc>
        <w:tc>
          <w:tcPr>
            <w:tcW w:w="294" w:type="pct"/>
            <w:tcBorders>
              <w:top w:val="nil"/>
              <w:left w:val="nil"/>
              <w:bottom w:val="nil"/>
              <w:right w:val="nil"/>
            </w:tcBorders>
            <w:shd w:val="clear" w:color="auto" w:fill="auto"/>
            <w:vAlign w:val="center"/>
          </w:tcPr>
          <w:p w14:paraId="0D460C1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nil"/>
              <w:left w:val="nil"/>
              <w:bottom w:val="nil"/>
              <w:right w:val="nil"/>
            </w:tcBorders>
            <w:shd w:val="clear" w:color="auto" w:fill="auto"/>
            <w:vAlign w:val="center"/>
          </w:tcPr>
          <w:p w14:paraId="534AD1B4" w14:textId="77777777" w:rsidR="00FF5D83" w:rsidRPr="00417D20" w:rsidRDefault="00FF5D83" w:rsidP="00FF5D83">
            <w:pPr>
              <w:spacing w:line="276" w:lineRule="auto"/>
              <w:jc w:val="center"/>
              <w:rPr>
                <w:b/>
                <w:color w:val="000000" w:themeColor="text1"/>
                <w:sz w:val="16"/>
                <w:szCs w:val="16"/>
              </w:rPr>
            </w:pPr>
            <w:r w:rsidRPr="00417D20">
              <w:rPr>
                <w:color w:val="000000" w:themeColor="text1"/>
                <w:sz w:val="16"/>
                <w:szCs w:val="16"/>
              </w:rPr>
              <w:t>HES 40000</w:t>
            </w:r>
          </w:p>
        </w:tc>
        <w:tc>
          <w:tcPr>
            <w:tcW w:w="561" w:type="pct"/>
            <w:gridSpan w:val="2"/>
            <w:tcBorders>
              <w:top w:val="nil"/>
              <w:left w:val="nil"/>
              <w:bottom w:val="nil"/>
              <w:right w:val="nil"/>
            </w:tcBorders>
            <w:shd w:val="clear" w:color="auto" w:fill="auto"/>
            <w:vAlign w:val="center"/>
          </w:tcPr>
          <w:p w14:paraId="785BD030"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754EAD8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tcBorders>
              <w:top w:val="nil"/>
              <w:left w:val="nil"/>
              <w:bottom w:val="nil"/>
              <w:right w:val="nil"/>
            </w:tcBorders>
            <w:vAlign w:val="center"/>
          </w:tcPr>
          <w:p w14:paraId="666524FB"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5148AFE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nil"/>
              <w:right w:val="nil"/>
            </w:tcBorders>
            <w:shd w:val="clear" w:color="auto" w:fill="auto"/>
            <w:vAlign w:val="center"/>
          </w:tcPr>
          <w:p w14:paraId="6C90773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14.0±1.6</w:t>
            </w:r>
          </w:p>
        </w:tc>
        <w:tc>
          <w:tcPr>
            <w:tcW w:w="320" w:type="pct"/>
            <w:tcBorders>
              <w:top w:val="nil"/>
              <w:left w:val="nil"/>
              <w:bottom w:val="nil"/>
              <w:right w:val="nil"/>
            </w:tcBorders>
            <w:shd w:val="clear" w:color="auto" w:fill="auto"/>
            <w:vAlign w:val="center"/>
          </w:tcPr>
          <w:p w14:paraId="7D3AA4C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13.0±1.5</w:t>
            </w:r>
          </w:p>
        </w:tc>
        <w:tc>
          <w:tcPr>
            <w:tcW w:w="222" w:type="pct"/>
            <w:tcBorders>
              <w:top w:val="nil"/>
              <w:left w:val="nil"/>
              <w:bottom w:val="nil"/>
              <w:right w:val="nil"/>
            </w:tcBorders>
            <w:shd w:val="clear" w:color="auto" w:fill="auto"/>
            <w:vAlign w:val="center"/>
          </w:tcPr>
          <w:p w14:paraId="4DD0C68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263" w:type="pct"/>
            <w:tcBorders>
              <w:top w:val="nil"/>
              <w:left w:val="nil"/>
              <w:bottom w:val="nil"/>
              <w:right w:val="single" w:sz="4" w:space="0" w:color="auto"/>
            </w:tcBorders>
            <w:shd w:val="clear" w:color="auto" w:fill="auto"/>
            <w:vAlign w:val="center"/>
          </w:tcPr>
          <w:p w14:paraId="5D5E021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0.001</w:t>
            </w:r>
          </w:p>
        </w:tc>
      </w:tr>
      <w:tr w:rsidR="00BA5926" w:rsidRPr="00417D20" w14:paraId="43E13D76" w14:textId="77777777" w:rsidTr="007D7CA2">
        <w:trPr>
          <w:trHeight w:val="303"/>
        </w:trPr>
        <w:tc>
          <w:tcPr>
            <w:tcW w:w="218" w:type="pct"/>
            <w:vMerge/>
            <w:tcBorders>
              <w:bottom w:val="single" w:sz="4" w:space="0" w:color="auto"/>
              <w:right w:val="nil"/>
            </w:tcBorders>
            <w:shd w:val="clear" w:color="auto" w:fill="auto"/>
            <w:vAlign w:val="center"/>
          </w:tcPr>
          <w:p w14:paraId="0C6F81EC" w14:textId="77777777" w:rsidR="00FF5D83" w:rsidRPr="00417D20" w:rsidRDefault="00FF5D83" w:rsidP="00FF5D83">
            <w:pPr>
              <w:spacing w:line="276" w:lineRule="auto"/>
              <w:jc w:val="center"/>
              <w:rPr>
                <w:b/>
                <w:color w:val="000000" w:themeColor="text1"/>
                <w:sz w:val="16"/>
                <w:szCs w:val="16"/>
              </w:rPr>
            </w:pPr>
          </w:p>
        </w:tc>
        <w:tc>
          <w:tcPr>
            <w:tcW w:w="364" w:type="pct"/>
            <w:vMerge/>
            <w:tcBorders>
              <w:left w:val="nil"/>
              <w:bottom w:val="single" w:sz="4" w:space="0" w:color="auto"/>
              <w:right w:val="nil"/>
            </w:tcBorders>
            <w:shd w:val="clear" w:color="auto" w:fill="auto"/>
            <w:vAlign w:val="center"/>
          </w:tcPr>
          <w:p w14:paraId="2CD7ECB7"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72A0E1DF"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21062D76"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050ACEA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c>
          <w:tcPr>
            <w:tcW w:w="592" w:type="pct"/>
            <w:tcBorders>
              <w:top w:val="nil"/>
              <w:left w:val="nil"/>
              <w:bottom w:val="single" w:sz="4" w:space="0" w:color="auto"/>
              <w:right w:val="nil"/>
            </w:tcBorders>
            <w:shd w:val="clear" w:color="auto" w:fill="auto"/>
            <w:vAlign w:val="center"/>
          </w:tcPr>
          <w:p w14:paraId="0AA78F47" w14:textId="7141121E"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HES 450000</w:t>
            </w:r>
            <w:r w:rsidRPr="00417D20">
              <w:rPr>
                <w:color w:val="000000" w:themeColor="text1"/>
                <w:sz w:val="16"/>
                <w:szCs w:val="16"/>
                <w:vertAlign w:val="superscript"/>
              </w:rPr>
              <w:t>a</w:t>
            </w:r>
            <w:r w:rsidR="00135034" w:rsidRPr="00417D20">
              <w:rPr>
                <w:color w:val="000000" w:themeColor="text1"/>
                <w:sz w:val="16"/>
                <w:szCs w:val="16"/>
                <w:vertAlign w:val="superscript"/>
              </w:rPr>
              <w:t>, b</w:t>
            </w:r>
          </w:p>
        </w:tc>
        <w:tc>
          <w:tcPr>
            <w:tcW w:w="561" w:type="pct"/>
            <w:gridSpan w:val="2"/>
            <w:tcBorders>
              <w:top w:val="nil"/>
              <w:left w:val="nil"/>
              <w:bottom w:val="single" w:sz="4" w:space="0" w:color="auto"/>
              <w:right w:val="nil"/>
            </w:tcBorders>
            <w:shd w:val="clear" w:color="auto" w:fill="auto"/>
            <w:vAlign w:val="center"/>
          </w:tcPr>
          <w:p w14:paraId="593054C2"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single" w:sz="4" w:space="0" w:color="auto"/>
              <w:right w:val="nil"/>
            </w:tcBorders>
            <w:shd w:val="clear" w:color="auto" w:fill="auto"/>
            <w:vAlign w:val="center"/>
          </w:tcPr>
          <w:p w14:paraId="2E3078A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tcBorders>
              <w:top w:val="nil"/>
              <w:left w:val="nil"/>
              <w:bottom w:val="single" w:sz="4" w:space="0" w:color="auto"/>
              <w:right w:val="nil"/>
            </w:tcBorders>
            <w:vAlign w:val="center"/>
          </w:tcPr>
          <w:p w14:paraId="1490B6BF"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0EBF735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single" w:sz="4" w:space="0" w:color="auto"/>
              <w:right w:val="nil"/>
            </w:tcBorders>
            <w:shd w:val="clear" w:color="auto" w:fill="auto"/>
            <w:vAlign w:val="center"/>
          </w:tcPr>
          <w:p w14:paraId="61B87BB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14.8</w:t>
            </w:r>
          </w:p>
        </w:tc>
        <w:tc>
          <w:tcPr>
            <w:tcW w:w="320" w:type="pct"/>
            <w:tcBorders>
              <w:top w:val="nil"/>
              <w:left w:val="nil"/>
              <w:bottom w:val="single" w:sz="4" w:space="0" w:color="auto"/>
              <w:right w:val="nil"/>
            </w:tcBorders>
            <w:shd w:val="clear" w:color="auto" w:fill="auto"/>
            <w:vAlign w:val="center"/>
          </w:tcPr>
          <w:p w14:paraId="7D6DF9C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14.0</w:t>
            </w:r>
          </w:p>
        </w:tc>
        <w:tc>
          <w:tcPr>
            <w:tcW w:w="222" w:type="pct"/>
            <w:tcBorders>
              <w:top w:val="nil"/>
              <w:left w:val="nil"/>
              <w:bottom w:val="single" w:sz="4" w:space="0" w:color="auto"/>
              <w:right w:val="nil"/>
            </w:tcBorders>
            <w:shd w:val="clear" w:color="auto" w:fill="auto"/>
            <w:vAlign w:val="center"/>
          </w:tcPr>
          <w:p w14:paraId="7F146E9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-0.8</w:t>
            </w:r>
          </w:p>
        </w:tc>
        <w:tc>
          <w:tcPr>
            <w:tcW w:w="263" w:type="pct"/>
            <w:tcBorders>
              <w:top w:val="nil"/>
              <w:left w:val="nil"/>
              <w:bottom w:val="single" w:sz="4" w:space="0" w:color="auto"/>
              <w:right w:val="single" w:sz="4" w:space="0" w:color="auto"/>
            </w:tcBorders>
            <w:shd w:val="clear" w:color="auto" w:fill="auto"/>
            <w:vAlign w:val="center"/>
          </w:tcPr>
          <w:p w14:paraId="4DE4216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2DCE1884" w14:textId="77777777" w:rsidTr="007D7CA2">
        <w:trPr>
          <w:trHeight w:val="454"/>
        </w:trPr>
        <w:tc>
          <w:tcPr>
            <w:tcW w:w="218" w:type="pct"/>
            <w:vMerge w:val="restart"/>
            <w:tcBorders>
              <w:top w:val="single" w:sz="4" w:space="0" w:color="auto"/>
              <w:right w:val="nil"/>
            </w:tcBorders>
            <w:shd w:val="clear" w:color="auto" w:fill="auto"/>
            <w:vAlign w:val="center"/>
          </w:tcPr>
          <w:p w14:paraId="32FFACB0"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2</w:t>
            </w:r>
          </w:p>
        </w:tc>
        <w:tc>
          <w:tcPr>
            <w:tcW w:w="364" w:type="pct"/>
            <w:vMerge w:val="restart"/>
            <w:tcBorders>
              <w:top w:val="single" w:sz="4" w:space="0" w:color="auto"/>
              <w:left w:val="nil"/>
              <w:bottom w:val="single" w:sz="12" w:space="0" w:color="auto"/>
              <w:right w:val="nil"/>
            </w:tcBorders>
            <w:shd w:val="clear" w:color="auto" w:fill="auto"/>
            <w:vAlign w:val="center"/>
          </w:tcPr>
          <w:p w14:paraId="1590A718" w14:textId="2F46F111" w:rsidR="00FF5D83" w:rsidRPr="00417D20" w:rsidRDefault="00FF5D83" w:rsidP="00FF5D83">
            <w:pPr>
              <w:spacing w:line="276" w:lineRule="auto"/>
              <w:jc w:val="center"/>
              <w:rPr>
                <w:color w:val="000000" w:themeColor="text1"/>
                <w:sz w:val="16"/>
                <w:szCs w:val="16"/>
              </w:rPr>
            </w:pPr>
            <w:proofErr w:type="spellStart"/>
            <w:r w:rsidRPr="00417D20">
              <w:rPr>
                <w:color w:val="000000" w:themeColor="text1"/>
                <w:sz w:val="16"/>
                <w:szCs w:val="16"/>
              </w:rPr>
              <w:t>Ehrly</w:t>
            </w:r>
            <w:proofErr w:type="spellEnd"/>
            <w:r w:rsidRPr="00417D20">
              <w:rPr>
                <w:color w:val="000000" w:themeColor="text1"/>
                <w:sz w:val="16"/>
                <w:szCs w:val="16"/>
              </w:rPr>
              <w:t>, 1988</w:t>
            </w:r>
            <w:r w:rsidR="008C7542" w:rsidRPr="00417D20">
              <w:rPr>
                <w:color w:val="000000" w:themeColor="text1"/>
                <w:sz w:val="16"/>
                <w:szCs w:val="16"/>
              </w:rPr>
              <w:t xml:space="preserve"> </w:t>
            </w:r>
            <w:r w:rsidR="008C7542" w:rsidRPr="00417D20">
              <w:rPr>
                <w:color w:val="000000" w:themeColor="text1"/>
                <w:sz w:val="16"/>
                <w:szCs w:val="16"/>
              </w:rPr>
              <w:fldChar w:fldCharType="begin">
                <w:fldData xml:space="preserve">PEVuZE5vdGU+PENpdGU+PEF1dGhvcj5FaHJseTwvQXV0aG9yPjxZZWFyPjE5ODg8L1llYXI+PFJl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PEVuZE5vdGU+PENpdGU+PEF1dGhvcj5FaHJseTwvQXV0aG9yPjxZZWFyPjE5ODg8L1llYXI+PFJl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8C7542" w:rsidRPr="00417D20">
              <w:rPr>
                <w:color w:val="000000" w:themeColor="text1"/>
                <w:sz w:val="16"/>
                <w:szCs w:val="16"/>
              </w:rPr>
            </w:r>
            <w:r w:rsidR="008C7542" w:rsidRPr="00417D20">
              <w:rPr>
                <w:color w:val="000000" w:themeColor="text1"/>
                <w:sz w:val="16"/>
                <w:szCs w:val="16"/>
              </w:rPr>
              <w:fldChar w:fldCharType="separate"/>
            </w:r>
            <w:r w:rsidR="00AB1F11" w:rsidRPr="00417D20">
              <w:rPr>
                <w:noProof/>
                <w:color w:val="000000" w:themeColor="text1"/>
                <w:sz w:val="16"/>
                <w:szCs w:val="16"/>
              </w:rPr>
              <w:t>[2]</w:t>
            </w:r>
            <w:r w:rsidR="008C7542" w:rsidRPr="00417D20">
              <w:rPr>
                <w:color w:val="000000" w:themeColor="text1"/>
                <w:sz w:val="16"/>
                <w:szCs w:val="16"/>
              </w:rPr>
              <w:fldChar w:fldCharType="end"/>
            </w:r>
          </w:p>
        </w:tc>
        <w:tc>
          <w:tcPr>
            <w:tcW w:w="459" w:type="pct"/>
            <w:vMerge w:val="restart"/>
            <w:tcBorders>
              <w:top w:val="single" w:sz="4" w:space="0" w:color="auto"/>
              <w:left w:val="nil"/>
              <w:right w:val="nil"/>
            </w:tcBorders>
            <w:vAlign w:val="center"/>
          </w:tcPr>
          <w:p w14:paraId="6966FE4F" w14:textId="253B5B3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w:t>
            </w:r>
            <w:r w:rsidR="008F0E1A" w:rsidRPr="00417D20">
              <w:rPr>
                <w:color w:val="000000" w:themeColor="text1"/>
                <w:sz w:val="16"/>
                <w:szCs w:val="16"/>
              </w:rPr>
              <w:t>CT</w:t>
            </w:r>
          </w:p>
        </w:tc>
        <w:tc>
          <w:tcPr>
            <w:tcW w:w="532" w:type="pct"/>
            <w:vMerge w:val="restart"/>
            <w:tcBorders>
              <w:top w:val="single" w:sz="4" w:space="0" w:color="auto"/>
              <w:left w:val="nil"/>
              <w:right w:val="nil"/>
            </w:tcBorders>
            <w:vAlign w:val="center"/>
          </w:tcPr>
          <w:p w14:paraId="2F371E8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Intermittent claudication. Interventions were performed 1 week apart.</w:t>
            </w:r>
          </w:p>
        </w:tc>
        <w:tc>
          <w:tcPr>
            <w:tcW w:w="294" w:type="pct"/>
            <w:tcBorders>
              <w:top w:val="single" w:sz="4" w:space="0" w:color="auto"/>
              <w:left w:val="nil"/>
              <w:bottom w:val="nil"/>
              <w:right w:val="nil"/>
            </w:tcBorders>
            <w:shd w:val="clear" w:color="auto" w:fill="auto"/>
            <w:vAlign w:val="center"/>
          </w:tcPr>
          <w:p w14:paraId="709BD8B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single" w:sz="4" w:space="0" w:color="auto"/>
              <w:left w:val="nil"/>
              <w:bottom w:val="nil"/>
              <w:right w:val="nil"/>
            </w:tcBorders>
            <w:shd w:val="clear" w:color="auto" w:fill="auto"/>
            <w:vAlign w:val="center"/>
          </w:tcPr>
          <w:p w14:paraId="25D6E2D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HES 6% (HG 200,000/0.62)</w:t>
            </w:r>
          </w:p>
        </w:tc>
        <w:tc>
          <w:tcPr>
            <w:tcW w:w="561" w:type="pct"/>
            <w:gridSpan w:val="2"/>
            <w:tcBorders>
              <w:top w:val="single" w:sz="4" w:space="0" w:color="auto"/>
              <w:left w:val="nil"/>
              <w:bottom w:val="nil"/>
              <w:right w:val="nil"/>
            </w:tcBorders>
            <w:shd w:val="clear" w:color="auto" w:fill="auto"/>
            <w:vAlign w:val="center"/>
          </w:tcPr>
          <w:p w14:paraId="3FC928A6" w14:textId="77777777" w:rsidR="00FF5D83" w:rsidRPr="00417D20" w:rsidRDefault="00FF5D83" w:rsidP="00FF5D83">
            <w:pPr>
              <w:spacing w:line="276" w:lineRule="auto"/>
              <w:jc w:val="center"/>
              <w:rPr>
                <w:color w:val="000000" w:themeColor="text1"/>
                <w:sz w:val="16"/>
                <w:szCs w:val="16"/>
              </w:rPr>
            </w:pPr>
          </w:p>
        </w:tc>
        <w:tc>
          <w:tcPr>
            <w:tcW w:w="248" w:type="pct"/>
            <w:tcBorders>
              <w:top w:val="single" w:sz="4" w:space="0" w:color="auto"/>
              <w:left w:val="nil"/>
              <w:bottom w:val="nil"/>
              <w:right w:val="nil"/>
            </w:tcBorders>
            <w:shd w:val="clear" w:color="auto" w:fill="auto"/>
            <w:vAlign w:val="center"/>
          </w:tcPr>
          <w:p w14:paraId="23293A4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tcBorders>
              <w:top w:val="single" w:sz="4" w:space="0" w:color="auto"/>
              <w:left w:val="nil"/>
              <w:bottom w:val="nil"/>
              <w:right w:val="nil"/>
            </w:tcBorders>
            <w:vAlign w:val="center"/>
          </w:tcPr>
          <w:p w14:paraId="7FAD84B0" w14:textId="77777777" w:rsidR="00FF5D83" w:rsidRPr="00417D20" w:rsidRDefault="00FF5D83" w:rsidP="00FF5D83">
            <w:pPr>
              <w:spacing w:line="276" w:lineRule="auto"/>
              <w:jc w:val="center"/>
              <w:rPr>
                <w:color w:val="000000" w:themeColor="text1"/>
                <w:sz w:val="16"/>
                <w:szCs w:val="16"/>
              </w:rPr>
            </w:pPr>
          </w:p>
        </w:tc>
        <w:tc>
          <w:tcPr>
            <w:tcW w:w="344" w:type="pct"/>
            <w:tcBorders>
              <w:top w:val="single" w:sz="4" w:space="0" w:color="auto"/>
              <w:left w:val="nil"/>
              <w:bottom w:val="nil"/>
              <w:right w:val="nil"/>
            </w:tcBorders>
            <w:shd w:val="clear" w:color="auto" w:fill="auto"/>
            <w:vAlign w:val="center"/>
          </w:tcPr>
          <w:p w14:paraId="3EC85E6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single" w:sz="4" w:space="0" w:color="auto"/>
              <w:left w:val="nil"/>
              <w:bottom w:val="nil"/>
              <w:right w:val="nil"/>
            </w:tcBorders>
            <w:shd w:val="clear" w:color="auto" w:fill="auto"/>
            <w:vAlign w:val="center"/>
          </w:tcPr>
          <w:p w14:paraId="27DA8909" w14:textId="4085C5D9"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13.8±1.1</w:t>
            </w:r>
            <w:r w:rsidR="00135034" w:rsidRPr="00417D20">
              <w:rPr>
                <w:rFonts w:eastAsiaTheme="minorHAnsi"/>
                <w:color w:val="000000" w:themeColor="text1"/>
                <w:sz w:val="16"/>
                <w:szCs w:val="16"/>
                <w:vertAlign w:val="superscript"/>
              </w:rPr>
              <w:t>c</w:t>
            </w:r>
          </w:p>
        </w:tc>
        <w:tc>
          <w:tcPr>
            <w:tcW w:w="320" w:type="pct"/>
            <w:tcBorders>
              <w:top w:val="single" w:sz="4" w:space="0" w:color="auto"/>
              <w:left w:val="nil"/>
              <w:bottom w:val="nil"/>
              <w:right w:val="nil"/>
            </w:tcBorders>
            <w:shd w:val="clear" w:color="auto" w:fill="auto"/>
            <w:vAlign w:val="center"/>
          </w:tcPr>
          <w:p w14:paraId="05C7DC2A" w14:textId="1DB243C9"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12.7±0.9</w:t>
            </w:r>
            <w:r w:rsidR="00135034" w:rsidRPr="00417D20">
              <w:rPr>
                <w:rFonts w:eastAsiaTheme="minorHAnsi"/>
                <w:color w:val="000000" w:themeColor="text1"/>
                <w:sz w:val="16"/>
                <w:szCs w:val="16"/>
                <w:vertAlign w:val="superscript"/>
              </w:rPr>
              <w:t>c</w:t>
            </w:r>
          </w:p>
        </w:tc>
        <w:tc>
          <w:tcPr>
            <w:tcW w:w="222" w:type="pct"/>
            <w:tcBorders>
              <w:top w:val="single" w:sz="4" w:space="0" w:color="auto"/>
              <w:left w:val="nil"/>
              <w:bottom w:val="nil"/>
              <w:right w:val="nil"/>
            </w:tcBorders>
            <w:shd w:val="clear" w:color="auto" w:fill="auto"/>
            <w:vAlign w:val="center"/>
          </w:tcPr>
          <w:p w14:paraId="5F55EC1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w:t>
            </w:r>
          </w:p>
        </w:tc>
        <w:tc>
          <w:tcPr>
            <w:tcW w:w="263" w:type="pct"/>
            <w:tcBorders>
              <w:top w:val="single" w:sz="4" w:space="0" w:color="auto"/>
              <w:left w:val="nil"/>
              <w:bottom w:val="nil"/>
              <w:right w:val="single" w:sz="4" w:space="0" w:color="auto"/>
            </w:tcBorders>
            <w:shd w:val="clear" w:color="auto" w:fill="auto"/>
            <w:vAlign w:val="center"/>
          </w:tcPr>
          <w:p w14:paraId="7E4EBDA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&lt;0.005</w:t>
            </w:r>
          </w:p>
        </w:tc>
      </w:tr>
      <w:tr w:rsidR="00BA5926" w:rsidRPr="00417D20" w14:paraId="4C31C980" w14:textId="77777777" w:rsidTr="007D7CA2">
        <w:trPr>
          <w:trHeight w:val="210"/>
        </w:trPr>
        <w:tc>
          <w:tcPr>
            <w:tcW w:w="218" w:type="pct"/>
            <w:vMerge/>
            <w:tcBorders>
              <w:right w:val="nil"/>
            </w:tcBorders>
            <w:shd w:val="clear" w:color="auto" w:fill="auto"/>
            <w:vAlign w:val="center"/>
          </w:tcPr>
          <w:p w14:paraId="568F54FF"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single" w:sz="12" w:space="0" w:color="auto"/>
              <w:left w:val="nil"/>
              <w:bottom w:val="single" w:sz="12" w:space="0" w:color="auto"/>
              <w:right w:val="nil"/>
            </w:tcBorders>
            <w:shd w:val="clear" w:color="auto" w:fill="auto"/>
            <w:vAlign w:val="center"/>
          </w:tcPr>
          <w:p w14:paraId="53BC9AB2"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05877343"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385D8797"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772772C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nil"/>
              <w:left w:val="nil"/>
              <w:bottom w:val="nil"/>
              <w:right w:val="nil"/>
            </w:tcBorders>
            <w:shd w:val="clear" w:color="auto" w:fill="auto"/>
            <w:vAlign w:val="center"/>
          </w:tcPr>
          <w:p w14:paraId="3F6C6FE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Dextran 10% 40</w:t>
            </w:r>
          </w:p>
        </w:tc>
        <w:tc>
          <w:tcPr>
            <w:tcW w:w="561" w:type="pct"/>
            <w:gridSpan w:val="2"/>
            <w:tcBorders>
              <w:top w:val="nil"/>
              <w:left w:val="nil"/>
              <w:bottom w:val="nil"/>
              <w:right w:val="nil"/>
            </w:tcBorders>
            <w:shd w:val="clear" w:color="auto" w:fill="auto"/>
            <w:vAlign w:val="center"/>
          </w:tcPr>
          <w:p w14:paraId="3E0EB32F"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54FCF4F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tcBorders>
              <w:top w:val="nil"/>
              <w:left w:val="nil"/>
              <w:bottom w:val="nil"/>
              <w:right w:val="nil"/>
            </w:tcBorders>
            <w:vAlign w:val="center"/>
          </w:tcPr>
          <w:p w14:paraId="074F1209"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7F73965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nil"/>
              <w:right w:val="nil"/>
            </w:tcBorders>
            <w:shd w:val="clear" w:color="auto" w:fill="auto"/>
            <w:vAlign w:val="center"/>
          </w:tcPr>
          <w:p w14:paraId="105C8FB5" w14:textId="43412584"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14.1±1.0</w:t>
            </w:r>
            <w:r w:rsidR="00135034" w:rsidRPr="00417D20">
              <w:rPr>
                <w:rFonts w:eastAsiaTheme="minorHAnsi"/>
                <w:color w:val="000000" w:themeColor="text1"/>
                <w:sz w:val="16"/>
                <w:szCs w:val="16"/>
                <w:vertAlign w:val="superscript"/>
              </w:rPr>
              <w:t>c</w:t>
            </w:r>
          </w:p>
        </w:tc>
        <w:tc>
          <w:tcPr>
            <w:tcW w:w="320" w:type="pct"/>
            <w:tcBorders>
              <w:top w:val="nil"/>
              <w:left w:val="nil"/>
              <w:bottom w:val="nil"/>
              <w:right w:val="nil"/>
            </w:tcBorders>
            <w:shd w:val="clear" w:color="auto" w:fill="auto"/>
            <w:vAlign w:val="center"/>
          </w:tcPr>
          <w:p w14:paraId="4A01DA76" w14:textId="51B00CE8"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12.3±1.1</w:t>
            </w:r>
            <w:r w:rsidR="00135034" w:rsidRPr="00417D20">
              <w:rPr>
                <w:rFonts w:eastAsiaTheme="minorHAnsi"/>
                <w:color w:val="000000" w:themeColor="text1"/>
                <w:sz w:val="16"/>
                <w:szCs w:val="16"/>
                <w:vertAlign w:val="superscript"/>
              </w:rPr>
              <w:t>c</w:t>
            </w:r>
          </w:p>
        </w:tc>
        <w:tc>
          <w:tcPr>
            <w:tcW w:w="222" w:type="pct"/>
            <w:tcBorders>
              <w:top w:val="nil"/>
              <w:left w:val="nil"/>
              <w:bottom w:val="nil"/>
              <w:right w:val="nil"/>
            </w:tcBorders>
            <w:shd w:val="clear" w:color="auto" w:fill="auto"/>
            <w:vAlign w:val="center"/>
          </w:tcPr>
          <w:p w14:paraId="4426B43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-1.8</w:t>
            </w:r>
          </w:p>
        </w:tc>
        <w:tc>
          <w:tcPr>
            <w:tcW w:w="263" w:type="pct"/>
            <w:tcBorders>
              <w:top w:val="nil"/>
              <w:left w:val="nil"/>
              <w:bottom w:val="nil"/>
              <w:right w:val="single" w:sz="4" w:space="0" w:color="auto"/>
            </w:tcBorders>
            <w:shd w:val="clear" w:color="auto" w:fill="auto"/>
            <w:vAlign w:val="center"/>
          </w:tcPr>
          <w:p w14:paraId="1BDB6EA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&lt;0.005</w:t>
            </w:r>
          </w:p>
        </w:tc>
      </w:tr>
      <w:tr w:rsidR="00BA5926" w:rsidRPr="00417D20" w14:paraId="5DBFEF16" w14:textId="77777777" w:rsidTr="007D7CA2">
        <w:trPr>
          <w:trHeight w:val="112"/>
        </w:trPr>
        <w:tc>
          <w:tcPr>
            <w:tcW w:w="218" w:type="pct"/>
            <w:vMerge/>
            <w:tcBorders>
              <w:bottom w:val="single" w:sz="4" w:space="0" w:color="auto"/>
              <w:right w:val="nil"/>
            </w:tcBorders>
            <w:shd w:val="clear" w:color="auto" w:fill="auto"/>
            <w:vAlign w:val="center"/>
          </w:tcPr>
          <w:p w14:paraId="2D0C077F"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single" w:sz="12" w:space="0" w:color="auto"/>
              <w:left w:val="nil"/>
              <w:bottom w:val="single" w:sz="4" w:space="0" w:color="auto"/>
              <w:right w:val="nil"/>
            </w:tcBorders>
            <w:shd w:val="clear" w:color="auto" w:fill="auto"/>
            <w:vAlign w:val="center"/>
          </w:tcPr>
          <w:p w14:paraId="41885E5D"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2798FDB6"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334A067C"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39E794F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nil"/>
              <w:left w:val="nil"/>
              <w:bottom w:val="single" w:sz="4" w:space="0" w:color="auto"/>
              <w:right w:val="nil"/>
            </w:tcBorders>
            <w:shd w:val="clear" w:color="auto" w:fill="auto"/>
            <w:vAlign w:val="center"/>
          </w:tcPr>
          <w:p w14:paraId="0449CFD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HES 10% (HG 200,000/0.62)</w:t>
            </w:r>
          </w:p>
        </w:tc>
        <w:tc>
          <w:tcPr>
            <w:tcW w:w="561" w:type="pct"/>
            <w:gridSpan w:val="2"/>
            <w:tcBorders>
              <w:top w:val="nil"/>
              <w:left w:val="nil"/>
              <w:bottom w:val="single" w:sz="4" w:space="0" w:color="auto"/>
              <w:right w:val="nil"/>
            </w:tcBorders>
            <w:shd w:val="clear" w:color="auto" w:fill="auto"/>
            <w:vAlign w:val="center"/>
          </w:tcPr>
          <w:p w14:paraId="1EB779B2"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single" w:sz="4" w:space="0" w:color="auto"/>
              <w:right w:val="nil"/>
            </w:tcBorders>
            <w:shd w:val="clear" w:color="auto" w:fill="auto"/>
            <w:vAlign w:val="center"/>
          </w:tcPr>
          <w:p w14:paraId="7FC46E8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tcBorders>
              <w:top w:val="nil"/>
              <w:left w:val="nil"/>
              <w:bottom w:val="single" w:sz="4" w:space="0" w:color="auto"/>
              <w:right w:val="nil"/>
            </w:tcBorders>
            <w:vAlign w:val="center"/>
          </w:tcPr>
          <w:p w14:paraId="2DD18BE9"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5AF1332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single" w:sz="4" w:space="0" w:color="auto"/>
              <w:right w:val="nil"/>
            </w:tcBorders>
            <w:shd w:val="clear" w:color="auto" w:fill="auto"/>
            <w:vAlign w:val="center"/>
          </w:tcPr>
          <w:p w14:paraId="724419E9" w14:textId="1CB66B22"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14.0±1.0</w:t>
            </w:r>
            <w:r w:rsidR="00135034" w:rsidRPr="00417D20">
              <w:rPr>
                <w:rFonts w:eastAsiaTheme="minorHAnsi"/>
                <w:color w:val="000000" w:themeColor="text1"/>
                <w:sz w:val="16"/>
                <w:szCs w:val="16"/>
                <w:vertAlign w:val="superscript"/>
              </w:rPr>
              <w:t>c</w:t>
            </w:r>
          </w:p>
        </w:tc>
        <w:tc>
          <w:tcPr>
            <w:tcW w:w="320" w:type="pct"/>
            <w:tcBorders>
              <w:top w:val="nil"/>
              <w:left w:val="nil"/>
              <w:bottom w:val="single" w:sz="4" w:space="0" w:color="auto"/>
              <w:right w:val="nil"/>
            </w:tcBorders>
            <w:shd w:val="clear" w:color="auto" w:fill="auto"/>
            <w:vAlign w:val="center"/>
          </w:tcPr>
          <w:p w14:paraId="39A2E912" w14:textId="26AD02C3"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12.4±1.1</w:t>
            </w:r>
            <w:r w:rsidR="00135034" w:rsidRPr="00417D20">
              <w:rPr>
                <w:rFonts w:eastAsiaTheme="minorHAnsi"/>
                <w:color w:val="000000" w:themeColor="text1"/>
                <w:sz w:val="16"/>
                <w:szCs w:val="16"/>
                <w:vertAlign w:val="superscript"/>
              </w:rPr>
              <w:t>c</w:t>
            </w:r>
          </w:p>
        </w:tc>
        <w:tc>
          <w:tcPr>
            <w:tcW w:w="222" w:type="pct"/>
            <w:tcBorders>
              <w:top w:val="nil"/>
              <w:left w:val="nil"/>
              <w:bottom w:val="single" w:sz="4" w:space="0" w:color="auto"/>
              <w:right w:val="nil"/>
            </w:tcBorders>
            <w:shd w:val="clear" w:color="auto" w:fill="auto"/>
            <w:vAlign w:val="center"/>
          </w:tcPr>
          <w:p w14:paraId="39D420E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-1.6</w:t>
            </w:r>
          </w:p>
        </w:tc>
        <w:tc>
          <w:tcPr>
            <w:tcW w:w="263" w:type="pct"/>
            <w:tcBorders>
              <w:top w:val="nil"/>
              <w:left w:val="nil"/>
              <w:bottom w:val="single" w:sz="4" w:space="0" w:color="auto"/>
              <w:right w:val="single" w:sz="4" w:space="0" w:color="auto"/>
            </w:tcBorders>
            <w:shd w:val="clear" w:color="auto" w:fill="auto"/>
            <w:vAlign w:val="center"/>
          </w:tcPr>
          <w:p w14:paraId="19FEC45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&lt;0.005</w:t>
            </w:r>
          </w:p>
        </w:tc>
      </w:tr>
      <w:tr w:rsidR="00BA5926" w:rsidRPr="00417D20" w14:paraId="772BD7D3" w14:textId="77777777" w:rsidTr="007D7CA2">
        <w:trPr>
          <w:trHeight w:val="454"/>
        </w:trPr>
        <w:tc>
          <w:tcPr>
            <w:tcW w:w="218" w:type="pct"/>
            <w:vMerge w:val="restart"/>
            <w:tcBorders>
              <w:top w:val="single" w:sz="4" w:space="0" w:color="auto"/>
              <w:right w:val="nil"/>
            </w:tcBorders>
            <w:shd w:val="clear" w:color="auto" w:fill="auto"/>
            <w:vAlign w:val="center"/>
          </w:tcPr>
          <w:p w14:paraId="27440DE3"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3</w:t>
            </w:r>
          </w:p>
        </w:tc>
        <w:tc>
          <w:tcPr>
            <w:tcW w:w="364" w:type="pct"/>
            <w:vMerge w:val="restart"/>
            <w:tcBorders>
              <w:top w:val="single" w:sz="4" w:space="0" w:color="auto"/>
              <w:left w:val="nil"/>
              <w:right w:val="nil"/>
            </w:tcBorders>
            <w:shd w:val="clear" w:color="auto" w:fill="auto"/>
            <w:vAlign w:val="center"/>
          </w:tcPr>
          <w:p w14:paraId="78D590B5" w14:textId="013EF3EE"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Murray, 1989 </w:t>
            </w:r>
            <w:r w:rsidR="008C7542"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&lt;EndNote&gt;&lt;Cite&gt;&lt;Author&gt;Murray&lt;/Author&gt;&lt;Year&gt;1989&lt;/Year&gt;&lt;RecNum&gt;76&lt;/RecNum&gt;&lt;DisplayText&gt;[3]&lt;/DisplayText&gt;&lt;record&gt;&lt;rec-number&gt;76&lt;/rec-number&gt;&lt;foreign-keys&gt;&lt;key app="EN" db-id="2ef0fs9pcexws9eexpapaaxgfsrrvrwef59r" timestamp="1629547507"&gt;76&lt;/key&gt;&lt;/foreign-keys&gt;&lt;ref-type name="Journal Article"&gt;17&lt;/ref-type&gt;&lt;contributors&gt;&lt;authors&gt;&lt;author&gt;Murray, A. M.&lt;/author&gt;&lt;author&gt;Morgan, M.&lt;/author&gt;&lt;author&gt;Whitwam, J. G.&lt;/author&gt;&lt;/authors&gt;&lt;/contributors&gt;&lt;auth-address&gt;Department of Anaesthetics, Royal Postgraduate Medical School, Hammersmith Hospital, London.&lt;/auth-address&gt;&lt;titles&gt;&lt;title&gt;Crystalloid versus colloid for circulatory preload for epidural caesarean section&lt;/title&gt;&lt;secondary-title&gt;Anaesthesia&lt;/secondary-title&gt;&lt;/titles&gt;&lt;periodical&gt;&lt;full-title&gt;Anaesthesia&lt;/full-title&gt;&lt;/periodical&gt;&lt;pages&gt;463-6&lt;/pages&gt;&lt;volume&gt;44&lt;/volume&gt;&lt;number&gt;6&lt;/number&gt;&lt;edition&gt;1989/06/01&lt;/edition&gt;&lt;keywords&gt;&lt;keyword&gt;Adult&lt;/keyword&gt;&lt;keyword&gt;*Anesthesia, Epidural&lt;/keyword&gt;&lt;keyword&gt;*Anesthesia, Obstetrical&lt;/keyword&gt;&lt;keyword&gt;Blood Pressure&lt;/keyword&gt;&lt;keyword&gt;*Cesarean Section&lt;/keyword&gt;&lt;keyword&gt;Colloids/*therapeutic use&lt;/keyword&gt;&lt;keyword&gt;Crystalloid Solutions&lt;/keyword&gt;&lt;keyword&gt;Female&lt;/keyword&gt;&lt;keyword&gt;Humans&lt;/keyword&gt;&lt;keyword&gt;Hydroxyethyl Starch Derivatives/therapeutic use&lt;/keyword&gt;&lt;keyword&gt;Hypotension/prevention &amp;amp; control&lt;/keyword&gt;&lt;keyword&gt;Intraoperative Complications/prevention &amp;amp; control&lt;/keyword&gt;&lt;keyword&gt;Isotonic Solutions&lt;/keyword&gt;&lt;keyword&gt;Plasma Substitutes/*therapeutic use&lt;/keyword&gt;&lt;keyword&gt;Pregnancy&lt;/keyword&gt;&lt;/keywords&gt;&lt;dates&gt;&lt;year&gt;1989&lt;/year&gt;&lt;pub-dates&gt;&lt;date&gt;Jun&lt;/date&gt;&lt;/pub-dates&gt;&lt;/dates&gt;&lt;isbn&gt;0003-2409 (Print)&amp;#xD;0003-2409&lt;/isbn&gt;&lt;accession-num&gt;2474257&lt;/accession-num&gt;&lt;urls&gt;&lt;/urls&gt;&lt;electronic-resource-num&gt;10.1111/j.1365-2044.1989.tb11369.x&lt;/electronic-resource-num&gt;&lt;remote-database-provider&gt;NLM&lt;/remote-database-provider&gt;&lt;language&gt;eng&lt;/language&gt;&lt;/record&gt;&lt;/Cite&gt;&lt;/EndNote&gt;</w:instrText>
            </w:r>
            <w:r w:rsidR="008C7542" w:rsidRPr="00417D20">
              <w:rPr>
                <w:color w:val="000000" w:themeColor="text1"/>
                <w:sz w:val="16"/>
                <w:szCs w:val="16"/>
              </w:rPr>
              <w:fldChar w:fldCharType="separate"/>
            </w:r>
            <w:r w:rsidR="00AB1F11" w:rsidRPr="00417D20">
              <w:rPr>
                <w:noProof/>
                <w:color w:val="000000" w:themeColor="text1"/>
                <w:sz w:val="16"/>
                <w:szCs w:val="16"/>
              </w:rPr>
              <w:t>[3]</w:t>
            </w:r>
            <w:r w:rsidR="008C7542" w:rsidRPr="00417D20">
              <w:rPr>
                <w:color w:val="000000" w:themeColor="text1"/>
                <w:sz w:val="16"/>
                <w:szCs w:val="16"/>
              </w:rPr>
              <w:fldChar w:fldCharType="end"/>
            </w:r>
          </w:p>
        </w:tc>
        <w:tc>
          <w:tcPr>
            <w:tcW w:w="459" w:type="pct"/>
            <w:vMerge w:val="restart"/>
            <w:tcBorders>
              <w:top w:val="single" w:sz="4" w:space="0" w:color="auto"/>
              <w:left w:val="nil"/>
              <w:right w:val="nil"/>
            </w:tcBorders>
            <w:vAlign w:val="center"/>
          </w:tcPr>
          <w:p w14:paraId="341D6864" w14:textId="779DBC0F"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RCT</w:t>
            </w:r>
          </w:p>
        </w:tc>
        <w:tc>
          <w:tcPr>
            <w:tcW w:w="532" w:type="pct"/>
            <w:vMerge w:val="restart"/>
            <w:tcBorders>
              <w:top w:val="single" w:sz="4" w:space="0" w:color="auto"/>
              <w:left w:val="nil"/>
              <w:right w:val="nil"/>
            </w:tcBorders>
            <w:vAlign w:val="center"/>
          </w:tcPr>
          <w:p w14:paraId="673A88BC" w14:textId="3316E488"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Study done before </w:t>
            </w:r>
            <w:r w:rsidR="003B6E0F" w:rsidRPr="00417D20">
              <w:rPr>
                <w:color w:val="000000" w:themeColor="text1"/>
                <w:sz w:val="16"/>
                <w:szCs w:val="16"/>
              </w:rPr>
              <w:t>c</w:t>
            </w:r>
            <w:r w:rsidRPr="00417D20">
              <w:rPr>
                <w:color w:val="000000" w:themeColor="text1"/>
                <w:sz w:val="16"/>
                <w:szCs w:val="16"/>
              </w:rPr>
              <w:t>esarea</w:t>
            </w:r>
            <w:r w:rsidR="00D669E4" w:rsidRPr="00417D20">
              <w:rPr>
                <w:color w:val="000000" w:themeColor="text1"/>
                <w:sz w:val="16"/>
                <w:szCs w:val="16"/>
              </w:rPr>
              <w:t>n</w:t>
            </w:r>
          </w:p>
        </w:tc>
        <w:tc>
          <w:tcPr>
            <w:tcW w:w="294" w:type="pct"/>
            <w:tcBorders>
              <w:top w:val="single" w:sz="4" w:space="0" w:color="auto"/>
              <w:left w:val="nil"/>
              <w:bottom w:val="nil"/>
              <w:right w:val="nil"/>
            </w:tcBorders>
            <w:shd w:val="clear" w:color="auto" w:fill="auto"/>
            <w:vAlign w:val="center"/>
          </w:tcPr>
          <w:p w14:paraId="4B9C8E4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592" w:type="pct"/>
            <w:tcBorders>
              <w:top w:val="single" w:sz="4" w:space="0" w:color="auto"/>
              <w:left w:val="nil"/>
              <w:bottom w:val="nil"/>
              <w:right w:val="nil"/>
            </w:tcBorders>
            <w:shd w:val="clear" w:color="auto" w:fill="auto"/>
            <w:vAlign w:val="center"/>
          </w:tcPr>
          <w:p w14:paraId="500B2EE8" w14:textId="77777777" w:rsidR="00FF5D83" w:rsidRPr="00417D20" w:rsidRDefault="00FF5D83" w:rsidP="00FF5D83">
            <w:pPr>
              <w:spacing w:line="276" w:lineRule="auto"/>
              <w:jc w:val="center"/>
              <w:rPr>
                <w:b/>
                <w:color w:val="000000" w:themeColor="text1"/>
                <w:sz w:val="16"/>
                <w:szCs w:val="16"/>
              </w:rPr>
            </w:pPr>
          </w:p>
        </w:tc>
        <w:tc>
          <w:tcPr>
            <w:tcW w:w="561" w:type="pct"/>
            <w:gridSpan w:val="2"/>
            <w:tcBorders>
              <w:top w:val="single" w:sz="4" w:space="0" w:color="auto"/>
              <w:left w:val="nil"/>
              <w:bottom w:val="nil"/>
              <w:right w:val="nil"/>
            </w:tcBorders>
            <w:shd w:val="clear" w:color="auto" w:fill="auto"/>
            <w:vAlign w:val="center"/>
          </w:tcPr>
          <w:p w14:paraId="5813507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RL</w:t>
            </w:r>
          </w:p>
        </w:tc>
        <w:tc>
          <w:tcPr>
            <w:tcW w:w="248" w:type="pct"/>
            <w:tcBorders>
              <w:top w:val="single" w:sz="4" w:space="0" w:color="auto"/>
              <w:left w:val="nil"/>
              <w:bottom w:val="nil"/>
              <w:right w:val="nil"/>
            </w:tcBorders>
            <w:shd w:val="clear" w:color="auto" w:fill="auto"/>
            <w:vAlign w:val="center"/>
          </w:tcPr>
          <w:p w14:paraId="7802214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2000</w:t>
            </w:r>
          </w:p>
        </w:tc>
        <w:tc>
          <w:tcPr>
            <w:tcW w:w="239" w:type="pct"/>
            <w:tcBorders>
              <w:top w:val="single" w:sz="4" w:space="0" w:color="auto"/>
              <w:left w:val="nil"/>
              <w:bottom w:val="nil"/>
              <w:right w:val="nil"/>
            </w:tcBorders>
            <w:vAlign w:val="center"/>
          </w:tcPr>
          <w:p w14:paraId="04C33793" w14:textId="77777777" w:rsidR="00FF5D83" w:rsidRPr="00417D20" w:rsidRDefault="00FF5D83" w:rsidP="00FF5D83">
            <w:pPr>
              <w:spacing w:line="276" w:lineRule="auto"/>
              <w:jc w:val="center"/>
              <w:rPr>
                <w:color w:val="000000" w:themeColor="text1"/>
                <w:sz w:val="16"/>
                <w:szCs w:val="16"/>
              </w:rPr>
            </w:pPr>
          </w:p>
        </w:tc>
        <w:tc>
          <w:tcPr>
            <w:tcW w:w="344" w:type="pct"/>
            <w:tcBorders>
              <w:top w:val="single" w:sz="4" w:space="0" w:color="auto"/>
              <w:left w:val="nil"/>
              <w:bottom w:val="nil"/>
              <w:right w:val="nil"/>
            </w:tcBorders>
            <w:shd w:val="clear" w:color="auto" w:fill="auto"/>
            <w:vAlign w:val="center"/>
          </w:tcPr>
          <w:p w14:paraId="5037BE4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w:t>
            </w:r>
          </w:p>
        </w:tc>
        <w:tc>
          <w:tcPr>
            <w:tcW w:w="344" w:type="pct"/>
            <w:tcBorders>
              <w:top w:val="single" w:sz="4" w:space="0" w:color="auto"/>
              <w:left w:val="nil"/>
              <w:bottom w:val="nil"/>
              <w:right w:val="nil"/>
            </w:tcBorders>
            <w:shd w:val="clear" w:color="auto" w:fill="auto"/>
            <w:vAlign w:val="center"/>
          </w:tcPr>
          <w:p w14:paraId="058B3BE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12.3</w:t>
            </w:r>
            <w:r w:rsidRPr="00417D20" w:rsidDel="00AB4F64">
              <w:rPr>
                <w:color w:val="000000" w:themeColor="text1"/>
                <w:sz w:val="16"/>
                <w:szCs w:val="16"/>
              </w:rPr>
              <w:t xml:space="preserve"> </w:t>
            </w:r>
            <w:r w:rsidRPr="00417D20">
              <w:rPr>
                <w:color w:val="000000" w:themeColor="text1"/>
                <w:sz w:val="16"/>
                <w:szCs w:val="16"/>
              </w:rPr>
              <w:t>±1.4</w:t>
            </w:r>
          </w:p>
        </w:tc>
        <w:tc>
          <w:tcPr>
            <w:tcW w:w="320" w:type="pct"/>
            <w:tcBorders>
              <w:top w:val="single" w:sz="4" w:space="0" w:color="auto"/>
              <w:left w:val="nil"/>
              <w:bottom w:val="nil"/>
              <w:right w:val="nil"/>
            </w:tcBorders>
            <w:shd w:val="clear" w:color="auto" w:fill="auto"/>
            <w:vAlign w:val="center"/>
          </w:tcPr>
          <w:p w14:paraId="4986CB4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10.6</w:t>
            </w:r>
            <w:r w:rsidRPr="00417D20" w:rsidDel="00AB4F64">
              <w:rPr>
                <w:color w:val="000000" w:themeColor="text1"/>
                <w:sz w:val="16"/>
                <w:szCs w:val="16"/>
              </w:rPr>
              <w:t xml:space="preserve"> </w:t>
            </w:r>
            <w:r w:rsidRPr="00417D20">
              <w:rPr>
                <w:color w:val="000000" w:themeColor="text1"/>
                <w:sz w:val="16"/>
                <w:szCs w:val="16"/>
              </w:rPr>
              <w:t>±1.0</w:t>
            </w:r>
          </w:p>
        </w:tc>
        <w:tc>
          <w:tcPr>
            <w:tcW w:w="222" w:type="pct"/>
            <w:tcBorders>
              <w:top w:val="single" w:sz="4" w:space="0" w:color="auto"/>
              <w:left w:val="nil"/>
              <w:bottom w:val="nil"/>
              <w:right w:val="nil"/>
            </w:tcBorders>
            <w:shd w:val="clear" w:color="auto" w:fill="auto"/>
            <w:vAlign w:val="center"/>
          </w:tcPr>
          <w:p w14:paraId="5331A7B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-1.7</w:t>
            </w:r>
          </w:p>
        </w:tc>
        <w:tc>
          <w:tcPr>
            <w:tcW w:w="263" w:type="pct"/>
            <w:tcBorders>
              <w:top w:val="single" w:sz="4" w:space="0" w:color="auto"/>
              <w:left w:val="nil"/>
              <w:bottom w:val="nil"/>
              <w:right w:val="single" w:sz="4" w:space="0" w:color="auto"/>
            </w:tcBorders>
            <w:shd w:val="clear" w:color="auto" w:fill="auto"/>
            <w:vAlign w:val="center"/>
          </w:tcPr>
          <w:p w14:paraId="32FB8BB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02FAB998" w14:textId="77777777" w:rsidTr="007D7CA2">
        <w:trPr>
          <w:trHeight w:val="343"/>
        </w:trPr>
        <w:tc>
          <w:tcPr>
            <w:tcW w:w="218" w:type="pct"/>
            <w:vMerge/>
            <w:tcBorders>
              <w:bottom w:val="single" w:sz="4" w:space="0" w:color="auto"/>
              <w:right w:val="nil"/>
            </w:tcBorders>
            <w:shd w:val="clear" w:color="auto" w:fill="auto"/>
            <w:vAlign w:val="center"/>
          </w:tcPr>
          <w:p w14:paraId="6803AC84" w14:textId="77777777" w:rsidR="00FF5D83" w:rsidRPr="00417D20" w:rsidRDefault="00FF5D83" w:rsidP="00FF5D83">
            <w:pPr>
              <w:spacing w:line="276" w:lineRule="auto"/>
              <w:jc w:val="center"/>
              <w:rPr>
                <w:b/>
                <w:color w:val="000000" w:themeColor="text1"/>
                <w:sz w:val="16"/>
                <w:szCs w:val="16"/>
              </w:rPr>
            </w:pPr>
          </w:p>
        </w:tc>
        <w:tc>
          <w:tcPr>
            <w:tcW w:w="364" w:type="pct"/>
            <w:vMerge/>
            <w:tcBorders>
              <w:left w:val="nil"/>
              <w:bottom w:val="single" w:sz="4" w:space="0" w:color="auto"/>
              <w:right w:val="nil"/>
            </w:tcBorders>
            <w:shd w:val="clear" w:color="auto" w:fill="auto"/>
            <w:vAlign w:val="center"/>
          </w:tcPr>
          <w:p w14:paraId="6FFE2F53"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056A6829"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5E2A9AAD"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237CB80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592" w:type="pct"/>
            <w:tcBorders>
              <w:top w:val="nil"/>
              <w:left w:val="nil"/>
              <w:bottom w:val="single" w:sz="4" w:space="0" w:color="auto"/>
              <w:right w:val="nil"/>
            </w:tcBorders>
            <w:shd w:val="clear" w:color="auto" w:fill="auto"/>
            <w:vAlign w:val="center"/>
          </w:tcPr>
          <w:p w14:paraId="02AC2AC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HES 6%</w:t>
            </w:r>
          </w:p>
        </w:tc>
        <w:tc>
          <w:tcPr>
            <w:tcW w:w="561" w:type="pct"/>
            <w:gridSpan w:val="2"/>
            <w:tcBorders>
              <w:top w:val="nil"/>
              <w:left w:val="nil"/>
              <w:bottom w:val="single" w:sz="4" w:space="0" w:color="auto"/>
              <w:right w:val="nil"/>
            </w:tcBorders>
            <w:shd w:val="clear" w:color="auto" w:fill="auto"/>
            <w:vAlign w:val="center"/>
          </w:tcPr>
          <w:p w14:paraId="21F1C60C"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single" w:sz="4" w:space="0" w:color="auto"/>
              <w:right w:val="nil"/>
            </w:tcBorders>
            <w:shd w:val="clear" w:color="auto" w:fill="auto"/>
            <w:vAlign w:val="center"/>
          </w:tcPr>
          <w:p w14:paraId="5347853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1000</w:t>
            </w:r>
          </w:p>
        </w:tc>
        <w:tc>
          <w:tcPr>
            <w:tcW w:w="239" w:type="pct"/>
            <w:tcBorders>
              <w:top w:val="nil"/>
              <w:left w:val="nil"/>
              <w:bottom w:val="single" w:sz="4" w:space="0" w:color="auto"/>
              <w:right w:val="nil"/>
            </w:tcBorders>
            <w:vAlign w:val="center"/>
          </w:tcPr>
          <w:p w14:paraId="79CE6B10"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7EEE4E1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w:t>
            </w:r>
          </w:p>
        </w:tc>
        <w:tc>
          <w:tcPr>
            <w:tcW w:w="344" w:type="pct"/>
            <w:tcBorders>
              <w:top w:val="nil"/>
              <w:left w:val="nil"/>
              <w:bottom w:val="single" w:sz="4" w:space="0" w:color="auto"/>
              <w:right w:val="nil"/>
            </w:tcBorders>
            <w:shd w:val="clear" w:color="auto" w:fill="auto"/>
            <w:vAlign w:val="center"/>
          </w:tcPr>
          <w:p w14:paraId="17364C7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12.5±0.8</w:t>
            </w:r>
          </w:p>
        </w:tc>
        <w:tc>
          <w:tcPr>
            <w:tcW w:w="320" w:type="pct"/>
            <w:tcBorders>
              <w:top w:val="nil"/>
              <w:left w:val="nil"/>
              <w:bottom w:val="single" w:sz="4" w:space="0" w:color="auto"/>
              <w:right w:val="nil"/>
            </w:tcBorders>
            <w:shd w:val="clear" w:color="auto" w:fill="auto"/>
            <w:vAlign w:val="center"/>
          </w:tcPr>
          <w:p w14:paraId="1920BDD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10.2</w:t>
            </w:r>
            <w:r w:rsidRPr="00417D20" w:rsidDel="00AB4F64">
              <w:rPr>
                <w:color w:val="000000" w:themeColor="text1"/>
                <w:sz w:val="16"/>
                <w:szCs w:val="16"/>
              </w:rPr>
              <w:t xml:space="preserve"> </w:t>
            </w:r>
            <w:r w:rsidRPr="00417D20">
              <w:rPr>
                <w:color w:val="000000" w:themeColor="text1"/>
                <w:sz w:val="16"/>
                <w:szCs w:val="16"/>
              </w:rPr>
              <w:t>±1.1</w:t>
            </w:r>
          </w:p>
        </w:tc>
        <w:tc>
          <w:tcPr>
            <w:tcW w:w="222" w:type="pct"/>
            <w:tcBorders>
              <w:top w:val="nil"/>
              <w:left w:val="nil"/>
              <w:bottom w:val="single" w:sz="4" w:space="0" w:color="auto"/>
              <w:right w:val="nil"/>
            </w:tcBorders>
            <w:shd w:val="clear" w:color="auto" w:fill="auto"/>
            <w:vAlign w:val="center"/>
          </w:tcPr>
          <w:p w14:paraId="18207D1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-2.3</w:t>
            </w:r>
          </w:p>
        </w:tc>
        <w:tc>
          <w:tcPr>
            <w:tcW w:w="263" w:type="pct"/>
            <w:tcBorders>
              <w:top w:val="nil"/>
              <w:left w:val="nil"/>
              <w:bottom w:val="single" w:sz="4" w:space="0" w:color="auto"/>
              <w:right w:val="single" w:sz="4" w:space="0" w:color="auto"/>
            </w:tcBorders>
            <w:shd w:val="clear" w:color="auto" w:fill="auto"/>
            <w:vAlign w:val="center"/>
          </w:tcPr>
          <w:p w14:paraId="316B788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4EB19AAC" w14:textId="77777777" w:rsidTr="007D7CA2">
        <w:trPr>
          <w:trHeight w:val="419"/>
        </w:trPr>
        <w:tc>
          <w:tcPr>
            <w:tcW w:w="218" w:type="pct"/>
            <w:vMerge w:val="restart"/>
            <w:tcBorders>
              <w:right w:val="nil"/>
            </w:tcBorders>
            <w:shd w:val="clear" w:color="auto" w:fill="auto"/>
            <w:vAlign w:val="center"/>
          </w:tcPr>
          <w:p w14:paraId="67AEAFB1"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4</w:t>
            </w:r>
          </w:p>
        </w:tc>
        <w:tc>
          <w:tcPr>
            <w:tcW w:w="364" w:type="pct"/>
            <w:vMerge w:val="restart"/>
            <w:tcBorders>
              <w:left w:val="nil"/>
              <w:right w:val="nil"/>
            </w:tcBorders>
            <w:shd w:val="clear" w:color="auto" w:fill="auto"/>
            <w:vAlign w:val="center"/>
          </w:tcPr>
          <w:p w14:paraId="33971157" w14:textId="5E27A471" w:rsidR="00FF5D83" w:rsidRPr="00417D20" w:rsidRDefault="00FF5D83" w:rsidP="00FF5D83">
            <w:pPr>
              <w:spacing w:line="276" w:lineRule="auto"/>
              <w:jc w:val="center"/>
              <w:rPr>
                <w:color w:val="000000" w:themeColor="text1"/>
                <w:sz w:val="16"/>
                <w:szCs w:val="16"/>
              </w:rPr>
            </w:pPr>
            <w:proofErr w:type="spellStart"/>
            <w:r w:rsidRPr="00417D20">
              <w:rPr>
                <w:color w:val="000000" w:themeColor="text1"/>
                <w:sz w:val="16"/>
                <w:szCs w:val="16"/>
              </w:rPr>
              <w:t>Stamler</w:t>
            </w:r>
            <w:proofErr w:type="spellEnd"/>
            <w:r w:rsidRPr="00417D20">
              <w:rPr>
                <w:color w:val="000000" w:themeColor="text1"/>
                <w:sz w:val="16"/>
                <w:szCs w:val="16"/>
              </w:rPr>
              <w:t>, 1989</w:t>
            </w:r>
            <w:r w:rsidR="008C7542" w:rsidRPr="00417D20">
              <w:rPr>
                <w:color w:val="000000" w:themeColor="text1"/>
                <w:sz w:val="16"/>
                <w:szCs w:val="16"/>
              </w:rPr>
              <w:t xml:space="preserve"> </w:t>
            </w:r>
            <w:r w:rsidR="008C7542"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&lt;EndNote&gt;&lt;Cite&gt;&lt;Author&gt;Stamler&lt;/Author&gt;&lt;Year&gt;1989&lt;/Year&gt;&lt;RecNum&gt;74&lt;/RecNum&gt;&lt;DisplayText&gt;[4]&lt;/DisplayText&gt;&lt;record&gt;&lt;rec-number&gt;74&lt;/rec-number&gt;&lt;foreign-keys&gt;&lt;key app="EN" db-id="2ef0fs9pcexws9eexpapaaxgfsrrvrwef59r" timestamp="1629547500"&gt;74&lt;/key&gt;&lt;/foreign-keys&gt;&lt;ref-type name="Journal Article"&gt;17&lt;/ref-type&gt;&lt;contributors&gt;&lt;authors&gt;&lt;author&gt;Stamler, K. D.&lt;/author&gt;&lt;/authors&gt;&lt;/contributors&gt;&lt;auth-address&gt;Department of Emergency Medicine, Torrance Memorial Hospital Medical Center, California 90509.&lt;/auth-address&gt;&lt;titles&gt;&lt;title&gt;Effect of crystalloid infusion on hematocrit in nonbleeding patients, with applications to clinical traumatology&lt;/title&gt;&lt;secondary-title&gt;Ann Emerg Med&lt;/secondary-title&gt;&lt;/titles&gt;&lt;periodical&gt;&lt;full-title&gt;Ann Emerg Med&lt;/full-title&gt;&lt;/periodical&gt;&lt;pages&gt;747-9&lt;/pages&gt;&lt;volume&gt;18&lt;/volume&gt;&lt;number&gt;7&lt;/number&gt;&lt;edition&gt;1989/07/01&lt;/edition&gt;&lt;keywords&gt;&lt;keyword&gt;Adult&lt;/keyword&gt;&lt;keyword&gt;Female&lt;/keyword&gt;&lt;keyword&gt;*Hematocrit&lt;/keyword&gt;&lt;keyword&gt;Hemodilution&lt;/keyword&gt;&lt;keyword&gt;Humans&lt;/keyword&gt;&lt;keyword&gt;Infusions, Intravenous&lt;/keyword&gt;&lt;keyword&gt;Male&lt;/keyword&gt;&lt;keyword&gt;Middle Aged&lt;/keyword&gt;&lt;keyword&gt;Prospective Studies&lt;/keyword&gt;&lt;keyword&gt;Sodium Chloride/*administration &amp;amp; dosage&lt;/keyword&gt;&lt;keyword&gt;Wounds and Injuries/therapy&lt;/keyword&gt;&lt;/keywords&gt;&lt;dates&gt;&lt;year&gt;1989&lt;/year&gt;&lt;pub-dates&gt;&lt;date&gt;Jul&lt;/date&gt;&lt;/pub-dates&gt;&lt;/dates&gt;&lt;isbn&gt;0196-0644 (Print)&amp;#xD;0196-0644&lt;/isbn&gt;&lt;accession-num&gt;2735592&lt;/accession-num&gt;&lt;urls&gt;&lt;/urls&gt;&lt;electronic-resource-num&gt;10.1016/s0196-0644(89)80008-3&lt;/electronic-resource-num&gt;&lt;remote-database-provider&gt;NLM&lt;/remote-database-provider&gt;&lt;language&gt;eng&lt;/language&gt;&lt;/record&gt;&lt;/Cite&gt;&lt;/EndNote&gt;</w:instrText>
            </w:r>
            <w:r w:rsidR="008C7542" w:rsidRPr="00417D20">
              <w:rPr>
                <w:color w:val="000000" w:themeColor="text1"/>
                <w:sz w:val="16"/>
                <w:szCs w:val="16"/>
              </w:rPr>
              <w:fldChar w:fldCharType="separate"/>
            </w:r>
            <w:r w:rsidR="00AB1F11" w:rsidRPr="00417D20">
              <w:rPr>
                <w:noProof/>
                <w:color w:val="000000" w:themeColor="text1"/>
                <w:sz w:val="16"/>
                <w:szCs w:val="16"/>
              </w:rPr>
              <w:t>[4]</w:t>
            </w:r>
            <w:r w:rsidR="008C7542" w:rsidRPr="00417D20">
              <w:rPr>
                <w:color w:val="000000" w:themeColor="text1"/>
                <w:sz w:val="16"/>
                <w:szCs w:val="16"/>
              </w:rPr>
              <w:fldChar w:fldCharType="end"/>
            </w:r>
          </w:p>
        </w:tc>
        <w:tc>
          <w:tcPr>
            <w:tcW w:w="459" w:type="pct"/>
            <w:vMerge w:val="restart"/>
            <w:tcBorders>
              <w:left w:val="nil"/>
              <w:right w:val="nil"/>
            </w:tcBorders>
            <w:vAlign w:val="center"/>
          </w:tcPr>
          <w:p w14:paraId="458100A2" w14:textId="706A3FCF" w:rsidR="00FF5D83" w:rsidRPr="00417D20" w:rsidRDefault="008F0E1A" w:rsidP="00FF5D83">
            <w:pPr>
              <w:spacing w:line="276" w:lineRule="auto"/>
              <w:jc w:val="center"/>
              <w:rPr>
                <w:color w:val="000000" w:themeColor="text1"/>
                <w:sz w:val="16"/>
                <w:szCs w:val="16"/>
              </w:rPr>
            </w:pPr>
            <w:r w:rsidRPr="00417D20">
              <w:rPr>
                <w:color w:val="000000" w:themeColor="text1"/>
                <w:sz w:val="16"/>
                <w:szCs w:val="16"/>
              </w:rPr>
              <w:t>RCT</w:t>
            </w:r>
          </w:p>
        </w:tc>
        <w:tc>
          <w:tcPr>
            <w:tcW w:w="532" w:type="pct"/>
            <w:vMerge w:val="restart"/>
            <w:tcBorders>
              <w:left w:val="nil"/>
              <w:right w:val="nil"/>
            </w:tcBorders>
            <w:vAlign w:val="center"/>
          </w:tcPr>
          <w:p w14:paraId="0102326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Healthy volunteers</w:t>
            </w:r>
          </w:p>
        </w:tc>
        <w:tc>
          <w:tcPr>
            <w:tcW w:w="294" w:type="pct"/>
            <w:tcBorders>
              <w:left w:val="nil"/>
              <w:bottom w:val="nil"/>
              <w:right w:val="nil"/>
            </w:tcBorders>
            <w:shd w:val="clear" w:color="auto" w:fill="auto"/>
            <w:vAlign w:val="center"/>
          </w:tcPr>
          <w:p w14:paraId="4C53597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w:t>
            </w:r>
          </w:p>
        </w:tc>
        <w:tc>
          <w:tcPr>
            <w:tcW w:w="592" w:type="pct"/>
            <w:tcBorders>
              <w:left w:val="nil"/>
              <w:bottom w:val="nil"/>
              <w:right w:val="nil"/>
            </w:tcBorders>
            <w:shd w:val="clear" w:color="auto" w:fill="auto"/>
            <w:vAlign w:val="center"/>
          </w:tcPr>
          <w:p w14:paraId="349B830C" w14:textId="77777777" w:rsidR="00FF5D83" w:rsidRPr="00417D20" w:rsidRDefault="00FF5D83" w:rsidP="00FF5D83">
            <w:pPr>
              <w:spacing w:line="276" w:lineRule="auto"/>
              <w:jc w:val="center"/>
              <w:rPr>
                <w:b/>
                <w:color w:val="000000" w:themeColor="text1"/>
                <w:sz w:val="16"/>
                <w:szCs w:val="16"/>
              </w:rPr>
            </w:pPr>
          </w:p>
        </w:tc>
        <w:tc>
          <w:tcPr>
            <w:tcW w:w="561" w:type="pct"/>
            <w:gridSpan w:val="2"/>
            <w:tcBorders>
              <w:left w:val="nil"/>
              <w:bottom w:val="nil"/>
              <w:right w:val="nil"/>
            </w:tcBorders>
            <w:shd w:val="clear" w:color="auto" w:fill="auto"/>
            <w:vAlign w:val="center"/>
          </w:tcPr>
          <w:p w14:paraId="4CFF226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 Group 1, 1 bolus</w:t>
            </w:r>
          </w:p>
        </w:tc>
        <w:tc>
          <w:tcPr>
            <w:tcW w:w="248" w:type="pct"/>
            <w:tcBorders>
              <w:left w:val="nil"/>
              <w:bottom w:val="nil"/>
              <w:right w:val="nil"/>
            </w:tcBorders>
            <w:shd w:val="clear" w:color="auto" w:fill="auto"/>
            <w:vAlign w:val="center"/>
          </w:tcPr>
          <w:p w14:paraId="72D68D7F" w14:textId="22749B20"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1500</w:t>
            </w:r>
            <w:r w:rsidR="00135034" w:rsidRPr="00417D20">
              <w:rPr>
                <w:rFonts w:eastAsiaTheme="minorHAnsi"/>
                <w:color w:val="000000" w:themeColor="text1"/>
                <w:sz w:val="16"/>
                <w:szCs w:val="16"/>
                <w:vertAlign w:val="superscript"/>
              </w:rPr>
              <w:t>d</w:t>
            </w:r>
          </w:p>
        </w:tc>
        <w:tc>
          <w:tcPr>
            <w:tcW w:w="239" w:type="pct"/>
            <w:tcBorders>
              <w:left w:val="nil"/>
              <w:bottom w:val="nil"/>
              <w:right w:val="nil"/>
            </w:tcBorders>
            <w:vAlign w:val="center"/>
          </w:tcPr>
          <w:p w14:paraId="2BFF2C1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w:t>
            </w:r>
          </w:p>
        </w:tc>
        <w:tc>
          <w:tcPr>
            <w:tcW w:w="344" w:type="pct"/>
            <w:tcBorders>
              <w:left w:val="nil"/>
              <w:bottom w:val="nil"/>
              <w:right w:val="nil"/>
            </w:tcBorders>
            <w:shd w:val="clear" w:color="auto" w:fill="auto"/>
            <w:vAlign w:val="center"/>
          </w:tcPr>
          <w:p w14:paraId="774A1D1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45</w:t>
            </w:r>
          </w:p>
        </w:tc>
        <w:tc>
          <w:tcPr>
            <w:tcW w:w="344" w:type="pct"/>
            <w:tcBorders>
              <w:left w:val="nil"/>
              <w:bottom w:val="nil"/>
              <w:right w:val="nil"/>
            </w:tcBorders>
            <w:shd w:val="clear" w:color="auto" w:fill="auto"/>
            <w:vAlign w:val="center"/>
          </w:tcPr>
          <w:p w14:paraId="714A7C1A" w14:textId="49C8D64B"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14.3±1.1</w:t>
            </w:r>
            <w:r w:rsidR="00135034" w:rsidRPr="00417D20">
              <w:rPr>
                <w:rFonts w:eastAsiaTheme="minorHAnsi"/>
                <w:color w:val="000000" w:themeColor="text1"/>
                <w:sz w:val="16"/>
                <w:szCs w:val="16"/>
                <w:vertAlign w:val="superscript"/>
              </w:rPr>
              <w:t>c</w:t>
            </w:r>
          </w:p>
        </w:tc>
        <w:tc>
          <w:tcPr>
            <w:tcW w:w="320" w:type="pct"/>
            <w:tcBorders>
              <w:left w:val="nil"/>
              <w:bottom w:val="nil"/>
              <w:right w:val="nil"/>
            </w:tcBorders>
            <w:shd w:val="clear" w:color="auto" w:fill="auto"/>
            <w:vAlign w:val="center"/>
          </w:tcPr>
          <w:p w14:paraId="5187EA9B" w14:textId="66F0C741"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12.7±1.0</w:t>
            </w:r>
            <w:r w:rsidR="00135034" w:rsidRPr="00417D20">
              <w:rPr>
                <w:rFonts w:eastAsiaTheme="minorHAnsi"/>
                <w:color w:val="000000" w:themeColor="text1"/>
                <w:sz w:val="16"/>
                <w:szCs w:val="16"/>
                <w:vertAlign w:val="superscript"/>
              </w:rPr>
              <w:t>c</w:t>
            </w:r>
          </w:p>
        </w:tc>
        <w:tc>
          <w:tcPr>
            <w:tcW w:w="222" w:type="pct"/>
            <w:tcBorders>
              <w:left w:val="nil"/>
              <w:bottom w:val="nil"/>
              <w:right w:val="nil"/>
            </w:tcBorders>
            <w:shd w:val="clear" w:color="auto" w:fill="auto"/>
            <w:vAlign w:val="center"/>
          </w:tcPr>
          <w:p w14:paraId="66400B3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-1.6</w:t>
            </w:r>
          </w:p>
        </w:tc>
        <w:tc>
          <w:tcPr>
            <w:tcW w:w="263" w:type="pct"/>
            <w:tcBorders>
              <w:left w:val="nil"/>
              <w:bottom w:val="nil"/>
              <w:right w:val="single" w:sz="4" w:space="0" w:color="auto"/>
            </w:tcBorders>
            <w:shd w:val="clear" w:color="auto" w:fill="auto"/>
            <w:vAlign w:val="center"/>
          </w:tcPr>
          <w:p w14:paraId="41FAD45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&lt;0.001</w:t>
            </w:r>
          </w:p>
        </w:tc>
      </w:tr>
      <w:tr w:rsidR="00BA5926" w:rsidRPr="00417D20" w14:paraId="0051A54D" w14:textId="77777777" w:rsidTr="007D7CA2">
        <w:trPr>
          <w:trHeight w:val="454"/>
        </w:trPr>
        <w:tc>
          <w:tcPr>
            <w:tcW w:w="218" w:type="pct"/>
            <w:vMerge/>
            <w:tcBorders>
              <w:top w:val="nil"/>
              <w:right w:val="nil"/>
            </w:tcBorders>
            <w:shd w:val="clear" w:color="auto" w:fill="auto"/>
            <w:vAlign w:val="center"/>
          </w:tcPr>
          <w:p w14:paraId="0E879CBE"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right w:val="nil"/>
            </w:tcBorders>
            <w:shd w:val="clear" w:color="auto" w:fill="auto"/>
            <w:vAlign w:val="center"/>
          </w:tcPr>
          <w:p w14:paraId="0394D9DA"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007635D9"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51FC7B68"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5E1719C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w:t>
            </w:r>
          </w:p>
        </w:tc>
        <w:tc>
          <w:tcPr>
            <w:tcW w:w="592" w:type="pct"/>
            <w:tcBorders>
              <w:top w:val="nil"/>
              <w:left w:val="nil"/>
              <w:bottom w:val="nil"/>
              <w:right w:val="nil"/>
            </w:tcBorders>
            <w:shd w:val="clear" w:color="auto" w:fill="auto"/>
            <w:vAlign w:val="center"/>
          </w:tcPr>
          <w:p w14:paraId="3743BF4E" w14:textId="77777777" w:rsidR="00FF5D83" w:rsidRPr="00417D20" w:rsidRDefault="00FF5D83" w:rsidP="00FF5D83">
            <w:pPr>
              <w:spacing w:line="276" w:lineRule="auto"/>
              <w:jc w:val="center"/>
              <w:rPr>
                <w:b/>
                <w:color w:val="000000" w:themeColor="text1"/>
                <w:sz w:val="16"/>
                <w:szCs w:val="16"/>
              </w:rPr>
            </w:pPr>
          </w:p>
        </w:tc>
        <w:tc>
          <w:tcPr>
            <w:tcW w:w="561" w:type="pct"/>
            <w:gridSpan w:val="2"/>
            <w:tcBorders>
              <w:top w:val="nil"/>
              <w:left w:val="nil"/>
              <w:bottom w:val="nil"/>
              <w:right w:val="nil"/>
            </w:tcBorders>
            <w:shd w:val="clear" w:color="auto" w:fill="auto"/>
            <w:vAlign w:val="center"/>
          </w:tcPr>
          <w:p w14:paraId="3D0EE40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 Group 1, 2 boluses</w:t>
            </w:r>
          </w:p>
        </w:tc>
        <w:tc>
          <w:tcPr>
            <w:tcW w:w="248" w:type="pct"/>
            <w:tcBorders>
              <w:top w:val="nil"/>
              <w:left w:val="nil"/>
              <w:bottom w:val="nil"/>
              <w:right w:val="nil"/>
            </w:tcBorders>
            <w:shd w:val="clear" w:color="auto" w:fill="auto"/>
            <w:vAlign w:val="center"/>
          </w:tcPr>
          <w:p w14:paraId="7F4EF8CB" w14:textId="559846B5"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2625</w:t>
            </w:r>
            <w:r w:rsidR="00135034" w:rsidRPr="00417D20">
              <w:rPr>
                <w:rFonts w:eastAsiaTheme="minorHAnsi"/>
                <w:color w:val="000000" w:themeColor="text1"/>
                <w:sz w:val="16"/>
                <w:szCs w:val="16"/>
                <w:vertAlign w:val="superscript"/>
              </w:rPr>
              <w:t>d</w:t>
            </w:r>
          </w:p>
        </w:tc>
        <w:tc>
          <w:tcPr>
            <w:tcW w:w="239" w:type="pct"/>
            <w:tcBorders>
              <w:top w:val="nil"/>
              <w:left w:val="nil"/>
              <w:bottom w:val="nil"/>
              <w:right w:val="nil"/>
            </w:tcBorders>
            <w:vAlign w:val="center"/>
          </w:tcPr>
          <w:p w14:paraId="13AB878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 + 15</w:t>
            </w:r>
          </w:p>
        </w:tc>
        <w:tc>
          <w:tcPr>
            <w:tcW w:w="344" w:type="pct"/>
            <w:tcBorders>
              <w:top w:val="nil"/>
              <w:left w:val="nil"/>
              <w:bottom w:val="nil"/>
              <w:right w:val="nil"/>
            </w:tcBorders>
            <w:shd w:val="clear" w:color="auto" w:fill="auto"/>
            <w:vAlign w:val="center"/>
          </w:tcPr>
          <w:p w14:paraId="367BCCD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105</w:t>
            </w:r>
          </w:p>
        </w:tc>
        <w:tc>
          <w:tcPr>
            <w:tcW w:w="344" w:type="pct"/>
            <w:tcBorders>
              <w:top w:val="nil"/>
              <w:left w:val="nil"/>
              <w:bottom w:val="nil"/>
              <w:right w:val="nil"/>
            </w:tcBorders>
            <w:shd w:val="clear" w:color="auto" w:fill="auto"/>
            <w:vAlign w:val="center"/>
          </w:tcPr>
          <w:p w14:paraId="466D484A" w14:textId="5ED649BB"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14.3±1.1</w:t>
            </w:r>
            <w:r w:rsidR="00135034" w:rsidRPr="00417D20">
              <w:rPr>
                <w:rFonts w:eastAsiaTheme="minorHAnsi"/>
                <w:color w:val="000000" w:themeColor="text1"/>
                <w:sz w:val="16"/>
                <w:szCs w:val="16"/>
                <w:vertAlign w:val="superscript"/>
              </w:rPr>
              <w:t>c</w:t>
            </w:r>
          </w:p>
        </w:tc>
        <w:tc>
          <w:tcPr>
            <w:tcW w:w="320" w:type="pct"/>
            <w:tcBorders>
              <w:top w:val="nil"/>
              <w:left w:val="nil"/>
              <w:bottom w:val="nil"/>
              <w:right w:val="nil"/>
            </w:tcBorders>
            <w:shd w:val="clear" w:color="auto" w:fill="auto"/>
            <w:vAlign w:val="center"/>
          </w:tcPr>
          <w:p w14:paraId="697B1AF8" w14:textId="2B5BB070"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12.9±1.0</w:t>
            </w:r>
            <w:r w:rsidR="00135034" w:rsidRPr="00417D20">
              <w:rPr>
                <w:rFonts w:eastAsiaTheme="minorHAnsi"/>
                <w:color w:val="000000" w:themeColor="text1"/>
                <w:sz w:val="16"/>
                <w:szCs w:val="16"/>
                <w:vertAlign w:val="superscript"/>
              </w:rPr>
              <w:t>c</w:t>
            </w:r>
          </w:p>
        </w:tc>
        <w:tc>
          <w:tcPr>
            <w:tcW w:w="222" w:type="pct"/>
            <w:tcBorders>
              <w:top w:val="nil"/>
              <w:left w:val="nil"/>
              <w:bottom w:val="nil"/>
              <w:right w:val="nil"/>
            </w:tcBorders>
            <w:shd w:val="clear" w:color="auto" w:fill="auto"/>
            <w:vAlign w:val="center"/>
          </w:tcPr>
          <w:p w14:paraId="32C67F0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w:t>
            </w:r>
          </w:p>
        </w:tc>
        <w:tc>
          <w:tcPr>
            <w:tcW w:w="263" w:type="pct"/>
            <w:tcBorders>
              <w:top w:val="nil"/>
              <w:left w:val="nil"/>
              <w:bottom w:val="nil"/>
              <w:right w:val="single" w:sz="4" w:space="0" w:color="auto"/>
            </w:tcBorders>
            <w:shd w:val="clear" w:color="auto" w:fill="auto"/>
            <w:vAlign w:val="center"/>
          </w:tcPr>
          <w:p w14:paraId="0402F3D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&lt;0.001</w:t>
            </w:r>
          </w:p>
        </w:tc>
      </w:tr>
      <w:tr w:rsidR="00BA5926" w:rsidRPr="00417D20" w14:paraId="6EF4A28C" w14:textId="77777777" w:rsidTr="007D7CA2">
        <w:trPr>
          <w:trHeight w:val="519"/>
        </w:trPr>
        <w:tc>
          <w:tcPr>
            <w:tcW w:w="218" w:type="pct"/>
            <w:vMerge/>
            <w:tcBorders>
              <w:top w:val="nil"/>
              <w:bottom w:val="single" w:sz="4" w:space="0" w:color="auto"/>
              <w:right w:val="nil"/>
            </w:tcBorders>
            <w:shd w:val="clear" w:color="auto" w:fill="auto"/>
            <w:vAlign w:val="center"/>
          </w:tcPr>
          <w:p w14:paraId="573F29CD"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2D338B78"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2D7A5555"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49287672"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3054C1B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w:t>
            </w:r>
          </w:p>
        </w:tc>
        <w:tc>
          <w:tcPr>
            <w:tcW w:w="592" w:type="pct"/>
            <w:tcBorders>
              <w:top w:val="nil"/>
              <w:left w:val="nil"/>
              <w:bottom w:val="single" w:sz="4" w:space="0" w:color="auto"/>
              <w:right w:val="nil"/>
            </w:tcBorders>
            <w:shd w:val="clear" w:color="auto" w:fill="auto"/>
            <w:vAlign w:val="center"/>
          </w:tcPr>
          <w:p w14:paraId="3E985C34" w14:textId="77777777" w:rsidR="00FF5D83" w:rsidRPr="00417D20" w:rsidRDefault="00FF5D83" w:rsidP="00FF5D83">
            <w:pPr>
              <w:spacing w:line="276" w:lineRule="auto"/>
              <w:jc w:val="center"/>
              <w:rPr>
                <w:b/>
                <w:color w:val="000000" w:themeColor="text1"/>
                <w:sz w:val="16"/>
                <w:szCs w:val="16"/>
              </w:rPr>
            </w:pPr>
          </w:p>
        </w:tc>
        <w:tc>
          <w:tcPr>
            <w:tcW w:w="561" w:type="pct"/>
            <w:gridSpan w:val="2"/>
            <w:tcBorders>
              <w:top w:val="nil"/>
              <w:left w:val="nil"/>
              <w:bottom w:val="single" w:sz="4" w:space="0" w:color="auto"/>
              <w:right w:val="nil"/>
            </w:tcBorders>
            <w:shd w:val="clear" w:color="auto" w:fill="auto"/>
            <w:vAlign w:val="center"/>
          </w:tcPr>
          <w:p w14:paraId="7615FEB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 Group 2, 1 bolus</w:t>
            </w:r>
          </w:p>
        </w:tc>
        <w:tc>
          <w:tcPr>
            <w:tcW w:w="248" w:type="pct"/>
            <w:tcBorders>
              <w:top w:val="nil"/>
              <w:left w:val="nil"/>
              <w:bottom w:val="single" w:sz="4" w:space="0" w:color="auto"/>
              <w:right w:val="nil"/>
            </w:tcBorders>
            <w:shd w:val="clear" w:color="auto" w:fill="auto"/>
            <w:vAlign w:val="center"/>
          </w:tcPr>
          <w:p w14:paraId="44DAC6A5" w14:textId="425A7E33"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1500</w:t>
            </w:r>
            <w:r w:rsidR="00135034" w:rsidRPr="00417D20">
              <w:rPr>
                <w:rFonts w:eastAsiaTheme="minorHAnsi"/>
                <w:color w:val="000000" w:themeColor="text1"/>
                <w:sz w:val="16"/>
                <w:szCs w:val="16"/>
                <w:vertAlign w:val="superscript"/>
              </w:rPr>
              <w:t>d</w:t>
            </w:r>
          </w:p>
        </w:tc>
        <w:tc>
          <w:tcPr>
            <w:tcW w:w="239" w:type="pct"/>
            <w:tcBorders>
              <w:top w:val="nil"/>
              <w:left w:val="nil"/>
              <w:bottom w:val="single" w:sz="4" w:space="0" w:color="auto"/>
              <w:right w:val="nil"/>
            </w:tcBorders>
            <w:vAlign w:val="center"/>
          </w:tcPr>
          <w:p w14:paraId="180378F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w:t>
            </w:r>
          </w:p>
        </w:tc>
        <w:tc>
          <w:tcPr>
            <w:tcW w:w="344" w:type="pct"/>
            <w:tcBorders>
              <w:top w:val="nil"/>
              <w:left w:val="nil"/>
              <w:bottom w:val="single" w:sz="4" w:space="0" w:color="auto"/>
              <w:right w:val="nil"/>
            </w:tcBorders>
            <w:shd w:val="clear" w:color="auto" w:fill="auto"/>
            <w:vAlign w:val="center"/>
          </w:tcPr>
          <w:p w14:paraId="5843769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45</w:t>
            </w:r>
          </w:p>
        </w:tc>
        <w:tc>
          <w:tcPr>
            <w:tcW w:w="344" w:type="pct"/>
            <w:tcBorders>
              <w:top w:val="nil"/>
              <w:left w:val="nil"/>
              <w:bottom w:val="single" w:sz="4" w:space="0" w:color="auto"/>
              <w:right w:val="nil"/>
            </w:tcBorders>
            <w:shd w:val="clear" w:color="auto" w:fill="auto"/>
            <w:vAlign w:val="center"/>
          </w:tcPr>
          <w:p w14:paraId="2F294BCF" w14:textId="66FDB54A"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14.8±0.9</w:t>
            </w:r>
            <w:r w:rsidR="00135034" w:rsidRPr="00417D20">
              <w:rPr>
                <w:rFonts w:eastAsiaTheme="minorHAnsi"/>
                <w:color w:val="000000" w:themeColor="text1"/>
                <w:sz w:val="16"/>
                <w:szCs w:val="16"/>
                <w:vertAlign w:val="superscript"/>
              </w:rPr>
              <w:t>c</w:t>
            </w:r>
          </w:p>
        </w:tc>
        <w:tc>
          <w:tcPr>
            <w:tcW w:w="320" w:type="pct"/>
            <w:tcBorders>
              <w:top w:val="nil"/>
              <w:left w:val="nil"/>
              <w:bottom w:val="single" w:sz="4" w:space="0" w:color="auto"/>
              <w:right w:val="nil"/>
            </w:tcBorders>
            <w:shd w:val="clear" w:color="auto" w:fill="auto"/>
            <w:vAlign w:val="center"/>
          </w:tcPr>
          <w:p w14:paraId="5E4E0C94" w14:textId="3BF4E25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13.3±1.1</w:t>
            </w:r>
            <w:r w:rsidR="00135034" w:rsidRPr="00417D20">
              <w:rPr>
                <w:rFonts w:eastAsiaTheme="minorHAnsi"/>
                <w:color w:val="000000" w:themeColor="text1"/>
                <w:sz w:val="16"/>
                <w:szCs w:val="16"/>
                <w:vertAlign w:val="superscript"/>
              </w:rPr>
              <w:t>c</w:t>
            </w:r>
          </w:p>
        </w:tc>
        <w:tc>
          <w:tcPr>
            <w:tcW w:w="222" w:type="pct"/>
            <w:tcBorders>
              <w:top w:val="nil"/>
              <w:left w:val="nil"/>
              <w:bottom w:val="single" w:sz="4" w:space="0" w:color="auto"/>
              <w:right w:val="nil"/>
            </w:tcBorders>
            <w:shd w:val="clear" w:color="auto" w:fill="auto"/>
            <w:vAlign w:val="center"/>
          </w:tcPr>
          <w:p w14:paraId="7345756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263" w:type="pct"/>
            <w:tcBorders>
              <w:top w:val="nil"/>
              <w:left w:val="nil"/>
              <w:bottom w:val="single" w:sz="4" w:space="0" w:color="auto"/>
              <w:right w:val="single" w:sz="4" w:space="0" w:color="auto"/>
            </w:tcBorders>
            <w:shd w:val="clear" w:color="auto" w:fill="auto"/>
            <w:vAlign w:val="center"/>
          </w:tcPr>
          <w:p w14:paraId="4AB7243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&lt;0.001</w:t>
            </w:r>
          </w:p>
        </w:tc>
      </w:tr>
      <w:tr w:rsidR="00BA5926" w:rsidRPr="00417D20" w14:paraId="79140622" w14:textId="77777777" w:rsidTr="007D7CA2">
        <w:trPr>
          <w:trHeight w:val="465"/>
        </w:trPr>
        <w:tc>
          <w:tcPr>
            <w:tcW w:w="218" w:type="pct"/>
            <w:vMerge w:val="restart"/>
            <w:tcBorders>
              <w:bottom w:val="nil"/>
              <w:right w:val="nil"/>
            </w:tcBorders>
            <w:shd w:val="clear" w:color="auto" w:fill="auto"/>
            <w:vAlign w:val="center"/>
          </w:tcPr>
          <w:p w14:paraId="3A0CD5E3"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5</w:t>
            </w:r>
          </w:p>
        </w:tc>
        <w:tc>
          <w:tcPr>
            <w:tcW w:w="364" w:type="pct"/>
            <w:vMerge w:val="restart"/>
            <w:tcBorders>
              <w:left w:val="nil"/>
              <w:bottom w:val="nil"/>
              <w:right w:val="nil"/>
            </w:tcBorders>
            <w:shd w:val="clear" w:color="auto" w:fill="auto"/>
            <w:vAlign w:val="center"/>
          </w:tcPr>
          <w:p w14:paraId="19763710" w14:textId="49C0ABD8"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Van Den Broek, 1989 </w:t>
            </w:r>
            <w:r w:rsidR="008C7542"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&lt;EndNote&gt;&lt;Cite&gt;&lt;Author&gt;van den Broek&lt;/Author&gt;&lt;Year&gt;1989&lt;/Year&gt;&lt;RecNum&gt;75&lt;/RecNum&gt;&lt;DisplayText&gt;[5]&lt;/DisplayText&gt;&lt;record&gt;&lt;rec-number&gt;75&lt;/rec-number&gt;&lt;foreign-keys&gt;&lt;key app="EN" db-id="2ef0fs9pcexws9eexpapaaxgfsrrvrwef59r" timestamp="1629547504"&gt;75&lt;/key&gt;&lt;/foreign-keys&gt;&lt;ref-type name="Journal Article"&gt;17&lt;/ref-type&gt;&lt;contributors&gt;&lt;authors&gt;&lt;author&gt;van den Broek, W. G.&lt;/author&gt;&lt;author&gt;Trouwborst, A.&lt;/author&gt;&lt;author&gt;Bakker, W. H.&lt;/author&gt;&lt;/authors&gt;&lt;/contributors&gt;&lt;auth-address&gt;Department of Anesthesiology, Erasmus University Rotterdam, University Hospital (Dijkzicht), The Netherlands.&lt;/auth-address&gt;&lt;titles&gt;&lt;title&gt;The effect of iso-oncotic plasma substitutes: gelatine, dextran 40 (50 g/l) and the effect of Ringer&amp;apos;s lactate on the plasma volume in healthy subjects&lt;/title&gt;&lt;secondary-title&gt;Acta Anaesthesiol Belg&lt;/secondary-title&gt;&lt;/titles&gt;&lt;periodical&gt;&lt;full-title&gt;Acta Anaesthesiol Belg&lt;/full-title&gt;&lt;/periodical&gt;&lt;pages&gt;275-80&lt;/pages&gt;&lt;volume&gt;40&lt;/volume&gt;&lt;number&gt;4&lt;/number&gt;&lt;edition&gt;1989/01/01&lt;/edition&gt;&lt;keywords&gt;&lt;keyword&gt;Adult&lt;/keyword&gt;&lt;keyword&gt;Aged&lt;/keyword&gt;&lt;keyword&gt;Dextrans/pharmacology&lt;/keyword&gt;&lt;keyword&gt;Female&lt;/keyword&gt;&lt;keyword&gt;Gelatin/pharmacology&lt;/keyword&gt;&lt;keyword&gt;Hematocrit&lt;/keyword&gt;&lt;keyword&gt;Humans&lt;/keyword&gt;&lt;keyword&gt;Isotonic Solutions/pharmacology&lt;/keyword&gt;&lt;keyword&gt;Lithotripsy&lt;/keyword&gt;&lt;keyword&gt;Male&lt;/keyword&gt;&lt;keyword&gt;Middle Aged&lt;/keyword&gt;&lt;keyword&gt;Osmotic Pressure/drug effects&lt;/keyword&gt;&lt;keyword&gt;Plasma Substitutes/*pharmacology&lt;/keyword&gt;&lt;keyword&gt;Plasma Volume/*drug effects&lt;/keyword&gt;&lt;keyword&gt;Ringer&amp;apos;s Lactate&lt;/keyword&gt;&lt;keyword&gt;Time Factors&lt;/keyword&gt;&lt;/keywords&gt;&lt;dates&gt;&lt;year&gt;1989&lt;/year&gt;&lt;/dates&gt;&lt;isbn&gt;0001-5164 (Print)&amp;#xD;0001-5164&lt;/isbn&gt;&lt;accession-num&gt;2483015&lt;/accession-num&gt;&lt;urls&gt;&lt;/urls&gt;&lt;remote-database-provider&gt;NLM&lt;/remote-database-provider&gt;&lt;language&gt;eng&lt;/language&gt;&lt;/record&gt;&lt;/Cite&gt;&lt;/EndNote&gt;</w:instrText>
            </w:r>
            <w:r w:rsidR="008C7542" w:rsidRPr="00417D20">
              <w:rPr>
                <w:color w:val="000000" w:themeColor="text1"/>
                <w:sz w:val="16"/>
                <w:szCs w:val="16"/>
              </w:rPr>
              <w:fldChar w:fldCharType="separate"/>
            </w:r>
            <w:r w:rsidR="00AB1F11" w:rsidRPr="00417D20">
              <w:rPr>
                <w:noProof/>
                <w:color w:val="000000" w:themeColor="text1"/>
                <w:sz w:val="16"/>
                <w:szCs w:val="16"/>
              </w:rPr>
              <w:t>[5]</w:t>
            </w:r>
            <w:r w:rsidR="008C7542"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vMerge w:val="restart"/>
            <w:tcBorders>
              <w:left w:val="nil"/>
              <w:right w:val="nil"/>
            </w:tcBorders>
            <w:vAlign w:val="center"/>
          </w:tcPr>
          <w:p w14:paraId="672B333B" w14:textId="7187BD38" w:rsidR="00FF5D83" w:rsidRPr="00417D20" w:rsidRDefault="008F0E1A" w:rsidP="00FF5D83">
            <w:pPr>
              <w:spacing w:line="276" w:lineRule="auto"/>
              <w:jc w:val="center"/>
              <w:rPr>
                <w:color w:val="000000" w:themeColor="text1"/>
                <w:sz w:val="16"/>
                <w:szCs w:val="16"/>
              </w:rPr>
            </w:pPr>
            <w:r w:rsidRPr="00417D20">
              <w:rPr>
                <w:color w:val="000000" w:themeColor="text1"/>
                <w:sz w:val="16"/>
                <w:szCs w:val="16"/>
              </w:rPr>
              <w:t>RCT</w:t>
            </w:r>
          </w:p>
        </w:tc>
        <w:tc>
          <w:tcPr>
            <w:tcW w:w="532" w:type="pct"/>
            <w:vMerge w:val="restart"/>
            <w:tcBorders>
              <w:left w:val="nil"/>
              <w:right w:val="nil"/>
            </w:tcBorders>
            <w:vAlign w:val="center"/>
          </w:tcPr>
          <w:p w14:paraId="7F59572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Healthy volunteers undergoing extra-corporeal shock wave lithotripsy</w:t>
            </w:r>
          </w:p>
        </w:tc>
        <w:tc>
          <w:tcPr>
            <w:tcW w:w="294" w:type="pct"/>
            <w:tcBorders>
              <w:left w:val="nil"/>
              <w:bottom w:val="nil"/>
              <w:right w:val="nil"/>
            </w:tcBorders>
            <w:shd w:val="clear" w:color="auto" w:fill="auto"/>
            <w:vAlign w:val="center"/>
          </w:tcPr>
          <w:p w14:paraId="2170F1D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27</w:t>
            </w:r>
          </w:p>
        </w:tc>
        <w:tc>
          <w:tcPr>
            <w:tcW w:w="592" w:type="pct"/>
            <w:tcBorders>
              <w:left w:val="nil"/>
              <w:bottom w:val="nil"/>
              <w:right w:val="nil"/>
            </w:tcBorders>
            <w:shd w:val="clear" w:color="auto" w:fill="auto"/>
            <w:vAlign w:val="center"/>
          </w:tcPr>
          <w:p w14:paraId="04F9D4CB" w14:textId="77777777" w:rsidR="00FF5D83" w:rsidRPr="00417D20" w:rsidRDefault="00FF5D83" w:rsidP="00FF5D83">
            <w:pPr>
              <w:spacing w:line="276" w:lineRule="auto"/>
              <w:jc w:val="center"/>
              <w:rPr>
                <w:bCs/>
                <w:color w:val="000000" w:themeColor="text1"/>
                <w:sz w:val="16"/>
                <w:szCs w:val="16"/>
              </w:rPr>
            </w:pPr>
            <w:r w:rsidRPr="00417D20">
              <w:rPr>
                <w:bCs/>
                <w:color w:val="000000" w:themeColor="text1"/>
                <w:sz w:val="16"/>
                <w:szCs w:val="16"/>
              </w:rPr>
              <w:t>Gelatin</w:t>
            </w:r>
          </w:p>
        </w:tc>
        <w:tc>
          <w:tcPr>
            <w:tcW w:w="561" w:type="pct"/>
            <w:gridSpan w:val="2"/>
            <w:tcBorders>
              <w:left w:val="nil"/>
              <w:bottom w:val="nil"/>
              <w:right w:val="nil"/>
            </w:tcBorders>
            <w:shd w:val="clear" w:color="auto" w:fill="auto"/>
            <w:vAlign w:val="center"/>
          </w:tcPr>
          <w:p w14:paraId="7F651881" w14:textId="77777777" w:rsidR="00FF5D83" w:rsidRPr="00417D20" w:rsidRDefault="00FF5D83" w:rsidP="00FF5D83">
            <w:pPr>
              <w:spacing w:line="276" w:lineRule="auto"/>
              <w:jc w:val="center"/>
              <w:rPr>
                <w:bCs/>
                <w:color w:val="000000" w:themeColor="text1"/>
                <w:sz w:val="16"/>
                <w:szCs w:val="16"/>
              </w:rPr>
            </w:pPr>
          </w:p>
          <w:p w14:paraId="646A05DF" w14:textId="77777777" w:rsidR="00FF5D83" w:rsidRPr="00417D20" w:rsidRDefault="00FF5D83" w:rsidP="00FF5D83">
            <w:pPr>
              <w:spacing w:line="276" w:lineRule="auto"/>
              <w:jc w:val="center"/>
              <w:rPr>
                <w:bCs/>
                <w:color w:val="000000" w:themeColor="text1"/>
                <w:sz w:val="16"/>
                <w:szCs w:val="16"/>
              </w:rPr>
            </w:pPr>
          </w:p>
          <w:p w14:paraId="52702356" w14:textId="77777777" w:rsidR="00FF5D83" w:rsidRPr="00417D20" w:rsidRDefault="00FF5D83" w:rsidP="00FF5D83">
            <w:pPr>
              <w:spacing w:line="276" w:lineRule="auto"/>
              <w:jc w:val="center"/>
              <w:rPr>
                <w:color w:val="000000" w:themeColor="text1"/>
                <w:sz w:val="16"/>
                <w:szCs w:val="16"/>
              </w:rPr>
            </w:pPr>
          </w:p>
        </w:tc>
        <w:tc>
          <w:tcPr>
            <w:tcW w:w="248" w:type="pct"/>
            <w:tcBorders>
              <w:left w:val="nil"/>
              <w:bottom w:val="nil"/>
              <w:right w:val="nil"/>
            </w:tcBorders>
            <w:shd w:val="clear" w:color="auto" w:fill="auto"/>
            <w:vAlign w:val="center"/>
          </w:tcPr>
          <w:p w14:paraId="3308869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750</w:t>
            </w:r>
          </w:p>
        </w:tc>
        <w:tc>
          <w:tcPr>
            <w:tcW w:w="239" w:type="pct"/>
            <w:vMerge w:val="restart"/>
            <w:tcBorders>
              <w:left w:val="nil"/>
              <w:right w:val="nil"/>
            </w:tcBorders>
            <w:vAlign w:val="center"/>
          </w:tcPr>
          <w:p w14:paraId="69201B5B" w14:textId="77777777" w:rsidR="00FF5D83" w:rsidRPr="00417D20" w:rsidRDefault="00FF5D83" w:rsidP="00FF5D83">
            <w:pPr>
              <w:spacing w:line="276" w:lineRule="auto"/>
              <w:jc w:val="center"/>
              <w:rPr>
                <w:color w:val="000000" w:themeColor="text1"/>
                <w:sz w:val="16"/>
                <w:szCs w:val="16"/>
              </w:rPr>
            </w:pPr>
          </w:p>
        </w:tc>
        <w:tc>
          <w:tcPr>
            <w:tcW w:w="344" w:type="pct"/>
            <w:tcBorders>
              <w:left w:val="nil"/>
              <w:bottom w:val="nil"/>
              <w:right w:val="nil"/>
            </w:tcBorders>
            <w:shd w:val="clear" w:color="auto" w:fill="auto"/>
            <w:vAlign w:val="center"/>
          </w:tcPr>
          <w:p w14:paraId="0FC65D5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344" w:type="pct"/>
            <w:tcBorders>
              <w:left w:val="nil"/>
              <w:bottom w:val="nil"/>
              <w:right w:val="nil"/>
            </w:tcBorders>
            <w:shd w:val="clear" w:color="auto" w:fill="auto"/>
            <w:vAlign w:val="center"/>
          </w:tcPr>
          <w:p w14:paraId="47F84A18" w14:textId="448DF029"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14.0±0.0</w:t>
            </w:r>
            <w:r w:rsidR="00135034" w:rsidRPr="00417D20">
              <w:rPr>
                <w:rFonts w:eastAsiaTheme="minorHAnsi"/>
                <w:color w:val="000000" w:themeColor="text1"/>
                <w:sz w:val="16"/>
                <w:szCs w:val="16"/>
                <w:vertAlign w:val="superscript"/>
              </w:rPr>
              <w:t>c</w:t>
            </w:r>
          </w:p>
        </w:tc>
        <w:tc>
          <w:tcPr>
            <w:tcW w:w="320" w:type="pct"/>
            <w:tcBorders>
              <w:left w:val="nil"/>
              <w:bottom w:val="nil"/>
              <w:right w:val="nil"/>
            </w:tcBorders>
            <w:shd w:val="clear" w:color="auto" w:fill="auto"/>
            <w:vAlign w:val="center"/>
          </w:tcPr>
          <w:p w14:paraId="1B3F52FD" w14:textId="6E428C8A"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12.3±0.0</w:t>
            </w:r>
            <w:r w:rsidR="00135034" w:rsidRPr="00417D20">
              <w:rPr>
                <w:rFonts w:eastAsiaTheme="minorHAnsi"/>
                <w:color w:val="000000" w:themeColor="text1"/>
                <w:sz w:val="16"/>
                <w:szCs w:val="16"/>
                <w:vertAlign w:val="superscript"/>
              </w:rPr>
              <w:t>c</w:t>
            </w:r>
          </w:p>
        </w:tc>
        <w:tc>
          <w:tcPr>
            <w:tcW w:w="222" w:type="pct"/>
            <w:tcBorders>
              <w:left w:val="nil"/>
              <w:bottom w:val="nil"/>
              <w:right w:val="nil"/>
            </w:tcBorders>
            <w:shd w:val="clear" w:color="auto" w:fill="auto"/>
            <w:vAlign w:val="center"/>
          </w:tcPr>
          <w:p w14:paraId="675F665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-1.7</w:t>
            </w:r>
          </w:p>
        </w:tc>
        <w:tc>
          <w:tcPr>
            <w:tcW w:w="263" w:type="pct"/>
            <w:tcBorders>
              <w:left w:val="nil"/>
              <w:bottom w:val="nil"/>
              <w:right w:val="single" w:sz="4" w:space="0" w:color="auto"/>
            </w:tcBorders>
            <w:shd w:val="clear" w:color="auto" w:fill="auto"/>
            <w:vAlign w:val="center"/>
          </w:tcPr>
          <w:p w14:paraId="51E5D472" w14:textId="77777777" w:rsidR="00FF5D83" w:rsidRPr="00417D20" w:rsidRDefault="00FF5D83" w:rsidP="00FF5D83">
            <w:pPr>
              <w:spacing w:line="276" w:lineRule="auto"/>
              <w:jc w:val="center"/>
              <w:rPr>
                <w:color w:val="000000" w:themeColor="text1"/>
                <w:sz w:val="16"/>
                <w:szCs w:val="16"/>
              </w:rPr>
            </w:pPr>
            <w:bookmarkStart w:id="14" w:name="OLE_LINK11"/>
            <w:bookmarkStart w:id="15" w:name="OLE_LINK12"/>
            <w:r w:rsidRPr="00417D20">
              <w:rPr>
                <w:color w:val="000000" w:themeColor="text1"/>
                <w:sz w:val="16"/>
                <w:szCs w:val="16"/>
              </w:rPr>
              <w:t>&lt;0.05</w:t>
            </w:r>
            <w:bookmarkEnd w:id="14"/>
            <w:bookmarkEnd w:id="15"/>
          </w:p>
        </w:tc>
      </w:tr>
      <w:tr w:rsidR="00BA5926" w:rsidRPr="00417D20" w14:paraId="7AD736AB" w14:textId="77777777" w:rsidTr="007D7CA2">
        <w:trPr>
          <w:trHeight w:val="454"/>
        </w:trPr>
        <w:tc>
          <w:tcPr>
            <w:tcW w:w="218" w:type="pct"/>
            <w:vMerge/>
            <w:tcBorders>
              <w:top w:val="nil"/>
              <w:bottom w:val="nil"/>
              <w:right w:val="nil"/>
            </w:tcBorders>
            <w:shd w:val="clear" w:color="auto" w:fill="auto"/>
            <w:vAlign w:val="center"/>
          </w:tcPr>
          <w:p w14:paraId="103C35B3"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70E4C45A"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134DB6F8"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27710EC1"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374FC09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28</w:t>
            </w:r>
          </w:p>
        </w:tc>
        <w:tc>
          <w:tcPr>
            <w:tcW w:w="592" w:type="pct"/>
            <w:tcBorders>
              <w:top w:val="nil"/>
              <w:left w:val="nil"/>
              <w:bottom w:val="nil"/>
              <w:right w:val="nil"/>
            </w:tcBorders>
            <w:shd w:val="clear" w:color="auto" w:fill="auto"/>
            <w:vAlign w:val="center"/>
          </w:tcPr>
          <w:p w14:paraId="099CC085" w14:textId="77777777" w:rsidR="00FF5D83" w:rsidRPr="00417D20" w:rsidRDefault="00FF5D83" w:rsidP="00FF5D83">
            <w:pPr>
              <w:spacing w:line="276" w:lineRule="auto"/>
              <w:jc w:val="center"/>
              <w:rPr>
                <w:bCs/>
                <w:color w:val="000000" w:themeColor="text1"/>
                <w:sz w:val="16"/>
                <w:szCs w:val="16"/>
              </w:rPr>
            </w:pPr>
          </w:p>
        </w:tc>
        <w:tc>
          <w:tcPr>
            <w:tcW w:w="561" w:type="pct"/>
            <w:gridSpan w:val="2"/>
            <w:tcBorders>
              <w:top w:val="nil"/>
              <w:left w:val="nil"/>
              <w:bottom w:val="nil"/>
              <w:right w:val="nil"/>
            </w:tcBorders>
            <w:shd w:val="clear" w:color="auto" w:fill="auto"/>
            <w:vAlign w:val="center"/>
          </w:tcPr>
          <w:p w14:paraId="5D92695C" w14:textId="77777777" w:rsidR="00FF5D83" w:rsidRPr="00417D20" w:rsidRDefault="00FF5D83" w:rsidP="00FF5D83">
            <w:pPr>
              <w:spacing w:line="276" w:lineRule="auto"/>
              <w:jc w:val="center"/>
              <w:rPr>
                <w:bCs/>
                <w:color w:val="000000" w:themeColor="text1"/>
                <w:sz w:val="16"/>
                <w:szCs w:val="16"/>
              </w:rPr>
            </w:pPr>
            <w:r w:rsidRPr="00417D20">
              <w:rPr>
                <w:bCs/>
                <w:color w:val="000000" w:themeColor="text1"/>
                <w:sz w:val="16"/>
                <w:szCs w:val="16"/>
              </w:rPr>
              <w:t>Dextrose + NS</w:t>
            </w:r>
          </w:p>
        </w:tc>
        <w:tc>
          <w:tcPr>
            <w:tcW w:w="248" w:type="pct"/>
            <w:tcBorders>
              <w:top w:val="nil"/>
              <w:left w:val="nil"/>
              <w:bottom w:val="nil"/>
              <w:right w:val="nil"/>
            </w:tcBorders>
            <w:shd w:val="clear" w:color="auto" w:fill="auto"/>
            <w:vAlign w:val="center"/>
          </w:tcPr>
          <w:p w14:paraId="54E0CD5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750</w:t>
            </w:r>
          </w:p>
        </w:tc>
        <w:tc>
          <w:tcPr>
            <w:tcW w:w="239" w:type="pct"/>
            <w:vMerge/>
            <w:tcBorders>
              <w:left w:val="nil"/>
              <w:right w:val="nil"/>
            </w:tcBorders>
            <w:vAlign w:val="center"/>
          </w:tcPr>
          <w:p w14:paraId="4F32FB38"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71DC610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344" w:type="pct"/>
            <w:tcBorders>
              <w:top w:val="nil"/>
              <w:left w:val="nil"/>
              <w:bottom w:val="nil"/>
              <w:right w:val="nil"/>
            </w:tcBorders>
            <w:shd w:val="clear" w:color="auto" w:fill="auto"/>
            <w:vAlign w:val="center"/>
          </w:tcPr>
          <w:p w14:paraId="2E83CAB3" w14:textId="1A507ED3"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14.3±0.0</w:t>
            </w:r>
            <w:r w:rsidR="00135034" w:rsidRPr="00417D20">
              <w:rPr>
                <w:rFonts w:eastAsiaTheme="minorHAnsi"/>
                <w:color w:val="000000" w:themeColor="text1"/>
                <w:sz w:val="16"/>
                <w:szCs w:val="16"/>
                <w:vertAlign w:val="superscript"/>
              </w:rPr>
              <w:t>c</w:t>
            </w:r>
          </w:p>
        </w:tc>
        <w:tc>
          <w:tcPr>
            <w:tcW w:w="320" w:type="pct"/>
            <w:tcBorders>
              <w:top w:val="nil"/>
              <w:left w:val="nil"/>
              <w:bottom w:val="nil"/>
              <w:right w:val="nil"/>
            </w:tcBorders>
            <w:shd w:val="clear" w:color="auto" w:fill="auto"/>
            <w:vAlign w:val="center"/>
          </w:tcPr>
          <w:p w14:paraId="1103F77E" w14:textId="28090AB8"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12.0±0.0</w:t>
            </w:r>
            <w:r w:rsidR="00135034" w:rsidRPr="00417D20">
              <w:rPr>
                <w:rFonts w:eastAsiaTheme="minorHAnsi"/>
                <w:color w:val="000000" w:themeColor="text1"/>
                <w:sz w:val="16"/>
                <w:szCs w:val="16"/>
                <w:vertAlign w:val="superscript"/>
              </w:rPr>
              <w:t>c</w:t>
            </w:r>
          </w:p>
        </w:tc>
        <w:tc>
          <w:tcPr>
            <w:tcW w:w="222" w:type="pct"/>
            <w:tcBorders>
              <w:top w:val="nil"/>
              <w:left w:val="nil"/>
              <w:bottom w:val="nil"/>
              <w:right w:val="nil"/>
            </w:tcBorders>
            <w:shd w:val="clear" w:color="auto" w:fill="auto"/>
            <w:vAlign w:val="center"/>
          </w:tcPr>
          <w:p w14:paraId="603A54A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-2.3</w:t>
            </w:r>
          </w:p>
        </w:tc>
        <w:tc>
          <w:tcPr>
            <w:tcW w:w="263" w:type="pct"/>
            <w:tcBorders>
              <w:top w:val="nil"/>
              <w:left w:val="nil"/>
              <w:bottom w:val="nil"/>
              <w:right w:val="single" w:sz="4" w:space="0" w:color="auto"/>
            </w:tcBorders>
            <w:shd w:val="clear" w:color="auto" w:fill="auto"/>
            <w:vAlign w:val="center"/>
          </w:tcPr>
          <w:p w14:paraId="38CF114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&lt;0.05</w:t>
            </w:r>
          </w:p>
        </w:tc>
      </w:tr>
      <w:tr w:rsidR="00BA5926" w:rsidRPr="00417D20" w14:paraId="241A9F96" w14:textId="77777777" w:rsidTr="007D7CA2">
        <w:trPr>
          <w:trHeight w:val="454"/>
        </w:trPr>
        <w:tc>
          <w:tcPr>
            <w:tcW w:w="218" w:type="pct"/>
            <w:vMerge/>
            <w:tcBorders>
              <w:top w:val="nil"/>
              <w:bottom w:val="single" w:sz="4" w:space="0" w:color="auto"/>
              <w:right w:val="nil"/>
            </w:tcBorders>
            <w:shd w:val="clear" w:color="auto" w:fill="auto"/>
            <w:vAlign w:val="center"/>
          </w:tcPr>
          <w:p w14:paraId="2D5948D1"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554B35CB"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415B8B9B"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7007917F"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6D65AD5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27</w:t>
            </w:r>
          </w:p>
        </w:tc>
        <w:tc>
          <w:tcPr>
            <w:tcW w:w="592" w:type="pct"/>
            <w:tcBorders>
              <w:top w:val="nil"/>
              <w:left w:val="nil"/>
              <w:bottom w:val="single" w:sz="4" w:space="0" w:color="auto"/>
              <w:right w:val="nil"/>
            </w:tcBorders>
            <w:shd w:val="clear" w:color="auto" w:fill="auto"/>
            <w:vAlign w:val="center"/>
          </w:tcPr>
          <w:p w14:paraId="70B70A1D" w14:textId="77777777" w:rsidR="00FF5D83" w:rsidRPr="00417D20" w:rsidRDefault="00FF5D83" w:rsidP="00FF5D83">
            <w:pPr>
              <w:spacing w:line="276" w:lineRule="auto"/>
              <w:jc w:val="center"/>
              <w:rPr>
                <w:bCs/>
                <w:color w:val="000000" w:themeColor="text1"/>
                <w:sz w:val="16"/>
                <w:szCs w:val="16"/>
              </w:rPr>
            </w:pPr>
          </w:p>
        </w:tc>
        <w:tc>
          <w:tcPr>
            <w:tcW w:w="561" w:type="pct"/>
            <w:gridSpan w:val="2"/>
            <w:tcBorders>
              <w:top w:val="nil"/>
              <w:left w:val="nil"/>
              <w:bottom w:val="single" w:sz="4" w:space="0" w:color="auto"/>
              <w:right w:val="nil"/>
            </w:tcBorders>
            <w:shd w:val="clear" w:color="auto" w:fill="auto"/>
            <w:vAlign w:val="center"/>
          </w:tcPr>
          <w:p w14:paraId="390BE6F5" w14:textId="77777777" w:rsidR="00FF5D83" w:rsidRPr="00417D20" w:rsidRDefault="00FF5D83" w:rsidP="00FF5D83">
            <w:pPr>
              <w:spacing w:line="276" w:lineRule="auto"/>
              <w:jc w:val="center"/>
              <w:rPr>
                <w:bCs/>
                <w:color w:val="000000" w:themeColor="text1"/>
                <w:sz w:val="16"/>
                <w:szCs w:val="16"/>
              </w:rPr>
            </w:pPr>
            <w:r w:rsidRPr="00417D20">
              <w:rPr>
                <w:bCs/>
                <w:color w:val="000000" w:themeColor="text1"/>
                <w:sz w:val="16"/>
                <w:szCs w:val="16"/>
              </w:rPr>
              <w:t>RL</w:t>
            </w:r>
          </w:p>
        </w:tc>
        <w:tc>
          <w:tcPr>
            <w:tcW w:w="248" w:type="pct"/>
            <w:tcBorders>
              <w:top w:val="nil"/>
              <w:left w:val="nil"/>
              <w:bottom w:val="single" w:sz="4" w:space="0" w:color="auto"/>
              <w:right w:val="nil"/>
            </w:tcBorders>
            <w:shd w:val="clear" w:color="auto" w:fill="auto"/>
            <w:vAlign w:val="center"/>
          </w:tcPr>
          <w:p w14:paraId="18A8188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750</w:t>
            </w:r>
          </w:p>
        </w:tc>
        <w:tc>
          <w:tcPr>
            <w:tcW w:w="239" w:type="pct"/>
            <w:vMerge/>
            <w:tcBorders>
              <w:left w:val="nil"/>
              <w:bottom w:val="single" w:sz="4" w:space="0" w:color="auto"/>
              <w:right w:val="nil"/>
            </w:tcBorders>
            <w:vAlign w:val="center"/>
          </w:tcPr>
          <w:p w14:paraId="03C2A102"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5CA77DA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344" w:type="pct"/>
            <w:tcBorders>
              <w:top w:val="nil"/>
              <w:left w:val="nil"/>
              <w:bottom w:val="single" w:sz="4" w:space="0" w:color="auto"/>
              <w:right w:val="nil"/>
            </w:tcBorders>
            <w:shd w:val="clear" w:color="auto" w:fill="auto"/>
            <w:vAlign w:val="center"/>
          </w:tcPr>
          <w:p w14:paraId="208C44CA" w14:textId="09DD86D0"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13.7±0.0</w:t>
            </w:r>
            <w:r w:rsidR="00135034" w:rsidRPr="00417D20">
              <w:rPr>
                <w:rFonts w:eastAsiaTheme="minorHAnsi"/>
                <w:color w:val="000000" w:themeColor="text1"/>
                <w:sz w:val="16"/>
                <w:szCs w:val="16"/>
                <w:vertAlign w:val="superscript"/>
              </w:rPr>
              <w:t>c</w:t>
            </w:r>
          </w:p>
        </w:tc>
        <w:tc>
          <w:tcPr>
            <w:tcW w:w="320" w:type="pct"/>
            <w:tcBorders>
              <w:top w:val="nil"/>
              <w:left w:val="nil"/>
              <w:bottom w:val="single" w:sz="4" w:space="0" w:color="auto"/>
              <w:right w:val="nil"/>
            </w:tcBorders>
            <w:shd w:val="clear" w:color="auto" w:fill="auto"/>
            <w:vAlign w:val="center"/>
          </w:tcPr>
          <w:p w14:paraId="4037BA0C" w14:textId="3FB5A42C"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13.0±0.0</w:t>
            </w:r>
            <w:r w:rsidR="00135034" w:rsidRPr="00417D20">
              <w:rPr>
                <w:rFonts w:eastAsiaTheme="minorHAnsi"/>
                <w:color w:val="000000" w:themeColor="text1"/>
                <w:sz w:val="16"/>
                <w:szCs w:val="16"/>
                <w:vertAlign w:val="superscript"/>
              </w:rPr>
              <w:t>c</w:t>
            </w:r>
          </w:p>
        </w:tc>
        <w:tc>
          <w:tcPr>
            <w:tcW w:w="222" w:type="pct"/>
            <w:tcBorders>
              <w:top w:val="nil"/>
              <w:left w:val="nil"/>
              <w:bottom w:val="single" w:sz="4" w:space="0" w:color="auto"/>
              <w:right w:val="nil"/>
            </w:tcBorders>
            <w:shd w:val="clear" w:color="auto" w:fill="auto"/>
            <w:vAlign w:val="center"/>
          </w:tcPr>
          <w:p w14:paraId="34E92ED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-0.7</w:t>
            </w:r>
          </w:p>
        </w:tc>
        <w:tc>
          <w:tcPr>
            <w:tcW w:w="263" w:type="pct"/>
            <w:tcBorders>
              <w:top w:val="nil"/>
              <w:left w:val="nil"/>
              <w:bottom w:val="single" w:sz="4" w:space="0" w:color="auto"/>
              <w:right w:val="single" w:sz="4" w:space="0" w:color="auto"/>
            </w:tcBorders>
            <w:shd w:val="clear" w:color="auto" w:fill="auto"/>
            <w:vAlign w:val="center"/>
          </w:tcPr>
          <w:p w14:paraId="70B67E5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r>
      <w:tr w:rsidR="00BA5926" w:rsidRPr="00417D20" w14:paraId="345A19B9" w14:textId="77777777" w:rsidTr="007D7CA2">
        <w:trPr>
          <w:trHeight w:val="454"/>
        </w:trPr>
        <w:tc>
          <w:tcPr>
            <w:tcW w:w="218" w:type="pct"/>
            <w:vMerge w:val="restart"/>
            <w:tcBorders>
              <w:top w:val="single" w:sz="4" w:space="0" w:color="auto"/>
              <w:bottom w:val="nil"/>
              <w:right w:val="nil"/>
            </w:tcBorders>
            <w:shd w:val="clear" w:color="auto" w:fill="auto"/>
            <w:vAlign w:val="center"/>
          </w:tcPr>
          <w:p w14:paraId="2C690340"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6</w:t>
            </w:r>
          </w:p>
        </w:tc>
        <w:tc>
          <w:tcPr>
            <w:tcW w:w="364" w:type="pct"/>
            <w:vMerge w:val="restart"/>
            <w:tcBorders>
              <w:top w:val="single" w:sz="4" w:space="0" w:color="auto"/>
              <w:left w:val="nil"/>
              <w:bottom w:val="nil"/>
              <w:right w:val="nil"/>
            </w:tcBorders>
            <w:shd w:val="clear" w:color="auto" w:fill="auto"/>
            <w:vAlign w:val="center"/>
          </w:tcPr>
          <w:p w14:paraId="53AE8C36" w14:textId="3F6FA7EC" w:rsidR="00FF5D83" w:rsidRPr="00417D20" w:rsidRDefault="00FF5D83" w:rsidP="00FF5D83">
            <w:pPr>
              <w:spacing w:line="276" w:lineRule="auto"/>
              <w:jc w:val="center"/>
              <w:rPr>
                <w:color w:val="000000" w:themeColor="text1"/>
                <w:sz w:val="16"/>
                <w:szCs w:val="16"/>
              </w:rPr>
            </w:pPr>
            <w:proofErr w:type="spellStart"/>
            <w:r w:rsidRPr="00417D20">
              <w:rPr>
                <w:color w:val="000000" w:themeColor="text1"/>
                <w:sz w:val="16"/>
                <w:szCs w:val="16"/>
              </w:rPr>
              <w:t>Dewachter</w:t>
            </w:r>
            <w:proofErr w:type="spellEnd"/>
            <w:r w:rsidRPr="00417D20">
              <w:rPr>
                <w:color w:val="000000" w:themeColor="text1"/>
                <w:sz w:val="16"/>
                <w:szCs w:val="16"/>
              </w:rPr>
              <w:t xml:space="preserve">, 1992 </w:t>
            </w:r>
            <w:r w:rsidR="008C7542"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&lt;EndNote&gt;&lt;Cite&gt;&lt;Author&gt;Dewachter&lt;/Author&gt;&lt;Year&gt;1992&lt;/Year&gt;&lt;RecNum&gt;79&lt;/RecNum&gt;&lt;DisplayText&gt;[6]&lt;/DisplayText&gt;&lt;record&gt;&lt;rec-number&gt;79&lt;/rec-number&gt;&lt;foreign-keys&gt;&lt;key app="EN" db-id="2ef0fs9pcexws9eexpapaaxgfsrrvrwef59r" timestamp="1629547521"&gt;79&lt;/key&gt;&lt;/foreign-keys&gt;&lt;ref-type name="Journal Article"&gt;17&lt;/ref-type&gt;&lt;contributors&gt;&lt;authors&gt;&lt;author&gt;Dewachter, P.&lt;/author&gt;&lt;author&gt;Laxenaire, M. C.&lt;/author&gt;&lt;author&gt;Donner, M.&lt;/author&gt;&lt;author&gt;Kurtz, M.&lt;/author&gt;&lt;author&gt;Stoltz, J. F.&lt;/author&gt;&lt;/authors&gt;&lt;/contributors&gt;&lt;auth-address&gt;Département d&amp;apos;Anesthésie-Réanimation, Hôpital Central, Nancy.&lt;/auth-address&gt;&lt;titles&gt;&lt;title&gt;[In vivo rheologic studies of plasma substitutes]&lt;/title&gt;&lt;secondary-title&gt;Ann Fr Anesth Reanim&lt;/secondary-title&gt;&lt;/titles&gt;&lt;periodical&gt;&lt;full-title&gt;Ann Fr Anesth Reanim&lt;/full-title&gt;&lt;/periodical&gt;&lt;pages&gt;516-25&lt;/pages&gt;&lt;volume&gt;11&lt;/volume&gt;&lt;number&gt;5&lt;/number&gt;&lt;edition&gt;1992/01/01&lt;/edition&gt;&lt;keywords&gt;&lt;keyword&gt;Albumins/*pharmacology&lt;/keyword&gt;&lt;keyword&gt;Analysis of Variance&lt;/keyword&gt;&lt;keyword&gt;*Blood Viscosity&lt;/keyword&gt;&lt;keyword&gt;*Erythrocyte Aggregation&lt;/keyword&gt;&lt;keyword&gt;Fibrinogen/analysis&lt;/keyword&gt;&lt;keyword&gt;Hemodilution/methods&lt;/keyword&gt;&lt;keyword&gt;Humans&lt;/keyword&gt;&lt;keyword&gt;Osmotic Pressure&lt;/keyword&gt;&lt;keyword&gt;Plasma Substitutes/*pharmacology&lt;/keyword&gt;&lt;keyword&gt;Rheology&lt;/keyword&gt;&lt;/keywords&gt;&lt;dates&gt;&lt;year&gt;1992&lt;/year&gt;&lt;/dates&gt;&lt;orig-pub&gt;Effets rhéologiques in vivo des substituts plasmatiques.&lt;/orig-pub&gt;&lt;isbn&gt;0750-7658 (Print)&amp;#xD;0750-7658&lt;/isbn&gt;&lt;accession-num&gt;1476282&lt;/accession-num&gt;&lt;urls&gt;&lt;/urls&gt;&lt;electronic-resource-num&gt;10.1016/s0750-7658(05)80757-9&lt;/electronic-resource-num&gt;&lt;remote-database-provider&gt;NLM&lt;/remote-database-provider&gt;&lt;language&gt;fre&lt;/language&gt;&lt;/record&gt;&lt;/Cite&gt;&lt;/EndNote&gt;</w:instrText>
            </w:r>
            <w:r w:rsidR="008C7542" w:rsidRPr="00417D20">
              <w:rPr>
                <w:color w:val="000000" w:themeColor="text1"/>
                <w:sz w:val="16"/>
                <w:szCs w:val="16"/>
              </w:rPr>
              <w:fldChar w:fldCharType="separate"/>
            </w:r>
            <w:r w:rsidR="00AB1F11" w:rsidRPr="00417D20">
              <w:rPr>
                <w:noProof/>
                <w:color w:val="000000" w:themeColor="text1"/>
                <w:sz w:val="16"/>
                <w:szCs w:val="16"/>
              </w:rPr>
              <w:t>[6]</w:t>
            </w:r>
            <w:r w:rsidR="008C7542" w:rsidRPr="00417D20">
              <w:rPr>
                <w:color w:val="000000" w:themeColor="text1"/>
                <w:sz w:val="16"/>
                <w:szCs w:val="16"/>
              </w:rPr>
              <w:fldChar w:fldCharType="end"/>
            </w:r>
          </w:p>
        </w:tc>
        <w:tc>
          <w:tcPr>
            <w:tcW w:w="459" w:type="pct"/>
            <w:vMerge w:val="restart"/>
            <w:tcBorders>
              <w:top w:val="single" w:sz="4" w:space="0" w:color="auto"/>
              <w:left w:val="nil"/>
              <w:right w:val="nil"/>
            </w:tcBorders>
            <w:vAlign w:val="center"/>
          </w:tcPr>
          <w:p w14:paraId="6A45C4EA" w14:textId="2D30C1DE" w:rsidR="00FF5D83" w:rsidRPr="00417D20" w:rsidRDefault="00D52357" w:rsidP="00FF5D83">
            <w:pPr>
              <w:spacing w:line="276" w:lineRule="auto"/>
              <w:jc w:val="center"/>
              <w:rPr>
                <w:color w:val="000000" w:themeColor="text1"/>
                <w:sz w:val="16"/>
                <w:szCs w:val="16"/>
              </w:rPr>
            </w:pPr>
            <w:r w:rsidRPr="00417D20">
              <w:rPr>
                <w:color w:val="000000" w:themeColor="text1"/>
                <w:sz w:val="16"/>
                <w:szCs w:val="16"/>
              </w:rPr>
              <w:t>RCT</w:t>
            </w:r>
          </w:p>
        </w:tc>
        <w:tc>
          <w:tcPr>
            <w:tcW w:w="532" w:type="pct"/>
            <w:vMerge w:val="restart"/>
            <w:tcBorders>
              <w:top w:val="single" w:sz="4" w:space="0" w:color="auto"/>
              <w:left w:val="nil"/>
              <w:right w:val="nil"/>
            </w:tcBorders>
            <w:vAlign w:val="center"/>
          </w:tcPr>
          <w:p w14:paraId="11A021E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Healthy, before dental surgery</w:t>
            </w:r>
          </w:p>
        </w:tc>
        <w:tc>
          <w:tcPr>
            <w:tcW w:w="294" w:type="pct"/>
            <w:tcBorders>
              <w:top w:val="single" w:sz="4" w:space="0" w:color="auto"/>
              <w:left w:val="nil"/>
              <w:bottom w:val="nil"/>
              <w:right w:val="nil"/>
            </w:tcBorders>
            <w:shd w:val="clear" w:color="auto" w:fill="auto"/>
            <w:vAlign w:val="center"/>
          </w:tcPr>
          <w:p w14:paraId="4742173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single" w:sz="4" w:space="0" w:color="auto"/>
              <w:left w:val="nil"/>
              <w:bottom w:val="nil"/>
              <w:right w:val="nil"/>
            </w:tcBorders>
            <w:shd w:val="clear" w:color="auto" w:fill="auto"/>
            <w:vAlign w:val="center"/>
          </w:tcPr>
          <w:p w14:paraId="4D80EFC5" w14:textId="77777777" w:rsidR="00FF5D83" w:rsidRPr="00417D20" w:rsidRDefault="00FF5D83" w:rsidP="00FF5D83">
            <w:pPr>
              <w:spacing w:line="276" w:lineRule="auto"/>
              <w:jc w:val="center"/>
              <w:rPr>
                <w:bCs/>
                <w:color w:val="000000" w:themeColor="text1"/>
                <w:sz w:val="16"/>
                <w:szCs w:val="16"/>
              </w:rPr>
            </w:pPr>
            <w:r w:rsidRPr="00417D20">
              <w:rPr>
                <w:bCs/>
                <w:color w:val="000000" w:themeColor="text1"/>
                <w:sz w:val="16"/>
                <w:szCs w:val="16"/>
              </w:rPr>
              <w:t>Albumin 4%</w:t>
            </w:r>
          </w:p>
        </w:tc>
        <w:tc>
          <w:tcPr>
            <w:tcW w:w="561" w:type="pct"/>
            <w:gridSpan w:val="2"/>
            <w:tcBorders>
              <w:top w:val="single" w:sz="4" w:space="0" w:color="auto"/>
              <w:left w:val="nil"/>
              <w:bottom w:val="nil"/>
              <w:right w:val="nil"/>
            </w:tcBorders>
            <w:shd w:val="clear" w:color="auto" w:fill="auto"/>
            <w:vAlign w:val="center"/>
          </w:tcPr>
          <w:p w14:paraId="667B3626" w14:textId="77777777" w:rsidR="00FF5D83" w:rsidRPr="00417D20" w:rsidRDefault="00FF5D83" w:rsidP="00FF5D83">
            <w:pPr>
              <w:spacing w:line="276" w:lineRule="auto"/>
              <w:rPr>
                <w:color w:val="000000" w:themeColor="text1"/>
                <w:sz w:val="16"/>
                <w:szCs w:val="16"/>
              </w:rPr>
            </w:pPr>
          </w:p>
        </w:tc>
        <w:tc>
          <w:tcPr>
            <w:tcW w:w="248" w:type="pct"/>
            <w:tcBorders>
              <w:top w:val="single" w:sz="4" w:space="0" w:color="auto"/>
              <w:left w:val="nil"/>
              <w:bottom w:val="nil"/>
              <w:right w:val="nil"/>
            </w:tcBorders>
            <w:shd w:val="clear" w:color="auto" w:fill="auto"/>
            <w:vAlign w:val="center"/>
          </w:tcPr>
          <w:p w14:paraId="1FD94AFD" w14:textId="77777777" w:rsidR="00FF5D83" w:rsidRPr="00417D20" w:rsidRDefault="00FF5D83" w:rsidP="00FF5D83">
            <w:pPr>
              <w:spacing w:line="276" w:lineRule="auto"/>
              <w:jc w:val="center"/>
              <w:rPr>
                <w:color w:val="000000" w:themeColor="text1"/>
                <w:sz w:val="16"/>
                <w:szCs w:val="16"/>
              </w:rPr>
            </w:pPr>
            <w:bookmarkStart w:id="16" w:name="OLE_LINK104"/>
            <w:bookmarkStart w:id="17" w:name="OLE_LINK105"/>
            <w:r w:rsidRPr="00417D20">
              <w:rPr>
                <w:color w:val="000000" w:themeColor="text1"/>
                <w:sz w:val="16"/>
                <w:szCs w:val="16"/>
              </w:rPr>
              <w:t>500</w:t>
            </w:r>
            <w:bookmarkEnd w:id="16"/>
            <w:bookmarkEnd w:id="17"/>
          </w:p>
        </w:tc>
        <w:tc>
          <w:tcPr>
            <w:tcW w:w="239" w:type="pct"/>
            <w:tcBorders>
              <w:top w:val="single" w:sz="4" w:space="0" w:color="auto"/>
              <w:left w:val="nil"/>
              <w:bottom w:val="nil"/>
              <w:right w:val="nil"/>
            </w:tcBorders>
            <w:vAlign w:val="center"/>
          </w:tcPr>
          <w:p w14:paraId="6E1E9710" w14:textId="77777777" w:rsidR="00FF5D83" w:rsidRPr="00417D20" w:rsidRDefault="00FF5D83" w:rsidP="00FF5D83">
            <w:pPr>
              <w:spacing w:line="276" w:lineRule="auto"/>
              <w:jc w:val="center"/>
              <w:rPr>
                <w:color w:val="000000" w:themeColor="text1"/>
                <w:sz w:val="16"/>
                <w:szCs w:val="16"/>
              </w:rPr>
            </w:pPr>
          </w:p>
        </w:tc>
        <w:tc>
          <w:tcPr>
            <w:tcW w:w="344" w:type="pct"/>
            <w:tcBorders>
              <w:top w:val="single" w:sz="4" w:space="0" w:color="auto"/>
              <w:left w:val="nil"/>
              <w:bottom w:val="nil"/>
              <w:right w:val="nil"/>
            </w:tcBorders>
            <w:shd w:val="clear" w:color="auto" w:fill="auto"/>
            <w:vAlign w:val="center"/>
          </w:tcPr>
          <w:p w14:paraId="269621C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single" w:sz="4" w:space="0" w:color="auto"/>
              <w:left w:val="nil"/>
              <w:bottom w:val="nil"/>
              <w:right w:val="nil"/>
            </w:tcBorders>
            <w:shd w:val="clear" w:color="auto" w:fill="auto"/>
            <w:vAlign w:val="center"/>
          </w:tcPr>
          <w:p w14:paraId="689A5E0D" w14:textId="4CAC243E"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14.5±1.1</w:t>
            </w:r>
            <w:r w:rsidR="00135034" w:rsidRPr="00417D20">
              <w:rPr>
                <w:rFonts w:eastAsiaTheme="minorHAnsi"/>
                <w:color w:val="000000" w:themeColor="text1"/>
                <w:sz w:val="16"/>
                <w:szCs w:val="16"/>
                <w:vertAlign w:val="superscript"/>
              </w:rPr>
              <w:t>c</w:t>
            </w:r>
          </w:p>
        </w:tc>
        <w:tc>
          <w:tcPr>
            <w:tcW w:w="320" w:type="pct"/>
            <w:tcBorders>
              <w:top w:val="single" w:sz="4" w:space="0" w:color="auto"/>
              <w:left w:val="nil"/>
              <w:bottom w:val="nil"/>
              <w:right w:val="nil"/>
            </w:tcBorders>
            <w:shd w:val="clear" w:color="auto" w:fill="auto"/>
            <w:vAlign w:val="center"/>
          </w:tcPr>
          <w:p w14:paraId="0517109D" w14:textId="612E99F9"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13.0±1.4</w:t>
            </w:r>
            <w:r w:rsidR="00135034" w:rsidRPr="00417D20">
              <w:rPr>
                <w:rFonts w:eastAsiaTheme="minorHAnsi"/>
                <w:color w:val="000000" w:themeColor="text1"/>
                <w:sz w:val="16"/>
                <w:szCs w:val="16"/>
                <w:vertAlign w:val="superscript"/>
              </w:rPr>
              <w:t>c</w:t>
            </w:r>
          </w:p>
        </w:tc>
        <w:tc>
          <w:tcPr>
            <w:tcW w:w="222" w:type="pct"/>
            <w:tcBorders>
              <w:top w:val="single" w:sz="4" w:space="0" w:color="auto"/>
              <w:left w:val="nil"/>
              <w:bottom w:val="nil"/>
              <w:right w:val="nil"/>
            </w:tcBorders>
            <w:shd w:val="clear" w:color="auto" w:fill="auto"/>
            <w:vAlign w:val="center"/>
          </w:tcPr>
          <w:p w14:paraId="60E4FC1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263" w:type="pct"/>
            <w:tcBorders>
              <w:top w:val="single" w:sz="4" w:space="0" w:color="auto"/>
              <w:left w:val="nil"/>
              <w:bottom w:val="nil"/>
              <w:right w:val="single" w:sz="4" w:space="0" w:color="auto"/>
            </w:tcBorders>
            <w:shd w:val="clear" w:color="auto" w:fill="auto"/>
            <w:vAlign w:val="center"/>
          </w:tcPr>
          <w:p w14:paraId="4BA92E1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r>
      <w:tr w:rsidR="00BA5926" w:rsidRPr="00417D20" w14:paraId="30BB3BE8" w14:textId="77777777" w:rsidTr="007D7CA2">
        <w:trPr>
          <w:trHeight w:val="454"/>
        </w:trPr>
        <w:tc>
          <w:tcPr>
            <w:tcW w:w="218" w:type="pct"/>
            <w:vMerge/>
            <w:tcBorders>
              <w:top w:val="nil"/>
              <w:bottom w:val="nil"/>
              <w:right w:val="nil"/>
            </w:tcBorders>
            <w:shd w:val="clear" w:color="auto" w:fill="auto"/>
            <w:vAlign w:val="center"/>
          </w:tcPr>
          <w:p w14:paraId="7F99A139"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43CB11CD"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6076B652"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453D4141"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59FD2FC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nil"/>
              <w:left w:val="nil"/>
              <w:bottom w:val="nil"/>
              <w:right w:val="nil"/>
            </w:tcBorders>
            <w:shd w:val="clear" w:color="auto" w:fill="auto"/>
            <w:vAlign w:val="center"/>
          </w:tcPr>
          <w:p w14:paraId="611FDFD4" w14:textId="77777777" w:rsidR="00FF5D83" w:rsidRPr="00417D20" w:rsidRDefault="00FF5D83" w:rsidP="00FF5D83">
            <w:pPr>
              <w:spacing w:line="276" w:lineRule="auto"/>
              <w:jc w:val="center"/>
              <w:rPr>
                <w:bCs/>
                <w:color w:val="000000" w:themeColor="text1"/>
                <w:sz w:val="16"/>
                <w:szCs w:val="16"/>
              </w:rPr>
            </w:pPr>
            <w:r w:rsidRPr="00417D20">
              <w:rPr>
                <w:bCs/>
                <w:color w:val="000000" w:themeColor="text1"/>
                <w:sz w:val="16"/>
                <w:szCs w:val="16"/>
              </w:rPr>
              <w:t>Dextran 40, 3.5%</w:t>
            </w:r>
          </w:p>
        </w:tc>
        <w:tc>
          <w:tcPr>
            <w:tcW w:w="561" w:type="pct"/>
            <w:gridSpan w:val="2"/>
            <w:tcBorders>
              <w:top w:val="nil"/>
              <w:left w:val="nil"/>
              <w:bottom w:val="nil"/>
              <w:right w:val="nil"/>
            </w:tcBorders>
            <w:shd w:val="clear" w:color="auto" w:fill="auto"/>
            <w:vAlign w:val="center"/>
          </w:tcPr>
          <w:p w14:paraId="1EDABABC"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483A754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tcBorders>
              <w:top w:val="nil"/>
              <w:left w:val="nil"/>
              <w:bottom w:val="nil"/>
              <w:right w:val="nil"/>
            </w:tcBorders>
            <w:vAlign w:val="center"/>
          </w:tcPr>
          <w:p w14:paraId="05B2A487"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315E803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nil"/>
              <w:right w:val="nil"/>
            </w:tcBorders>
            <w:shd w:val="clear" w:color="auto" w:fill="auto"/>
            <w:vAlign w:val="center"/>
          </w:tcPr>
          <w:p w14:paraId="1168DE00" w14:textId="4C7FD39C"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14.7±1.0</w:t>
            </w:r>
            <w:r w:rsidR="00135034" w:rsidRPr="00417D20">
              <w:rPr>
                <w:rFonts w:eastAsiaTheme="minorHAnsi"/>
                <w:color w:val="000000" w:themeColor="text1"/>
                <w:sz w:val="16"/>
                <w:szCs w:val="16"/>
                <w:vertAlign w:val="superscript"/>
              </w:rPr>
              <w:t>c</w:t>
            </w:r>
          </w:p>
        </w:tc>
        <w:tc>
          <w:tcPr>
            <w:tcW w:w="320" w:type="pct"/>
            <w:tcBorders>
              <w:top w:val="nil"/>
              <w:left w:val="nil"/>
              <w:bottom w:val="nil"/>
              <w:right w:val="nil"/>
            </w:tcBorders>
            <w:shd w:val="clear" w:color="auto" w:fill="auto"/>
            <w:vAlign w:val="center"/>
          </w:tcPr>
          <w:p w14:paraId="7F1965AF" w14:textId="32AD5FE9"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12.7±1.4</w:t>
            </w:r>
            <w:r w:rsidR="00135034" w:rsidRPr="00417D20">
              <w:rPr>
                <w:rFonts w:eastAsiaTheme="minorHAnsi"/>
                <w:color w:val="000000" w:themeColor="text1"/>
                <w:sz w:val="16"/>
                <w:szCs w:val="16"/>
                <w:vertAlign w:val="superscript"/>
              </w:rPr>
              <w:t>c</w:t>
            </w:r>
          </w:p>
        </w:tc>
        <w:tc>
          <w:tcPr>
            <w:tcW w:w="222" w:type="pct"/>
            <w:tcBorders>
              <w:top w:val="nil"/>
              <w:left w:val="nil"/>
              <w:bottom w:val="nil"/>
              <w:right w:val="nil"/>
            </w:tcBorders>
            <w:shd w:val="clear" w:color="auto" w:fill="auto"/>
            <w:vAlign w:val="center"/>
          </w:tcPr>
          <w:p w14:paraId="0C5EF9E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w:t>
            </w:r>
          </w:p>
        </w:tc>
        <w:tc>
          <w:tcPr>
            <w:tcW w:w="263" w:type="pct"/>
            <w:tcBorders>
              <w:top w:val="nil"/>
              <w:left w:val="nil"/>
              <w:bottom w:val="nil"/>
              <w:right w:val="single" w:sz="4" w:space="0" w:color="auto"/>
            </w:tcBorders>
            <w:shd w:val="clear" w:color="auto" w:fill="auto"/>
            <w:vAlign w:val="center"/>
          </w:tcPr>
          <w:p w14:paraId="32A64BE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r>
      <w:tr w:rsidR="00BA5926" w:rsidRPr="00417D20" w14:paraId="6B0E0550" w14:textId="77777777" w:rsidTr="007D7CA2">
        <w:trPr>
          <w:trHeight w:val="454"/>
        </w:trPr>
        <w:tc>
          <w:tcPr>
            <w:tcW w:w="218" w:type="pct"/>
            <w:vMerge/>
            <w:tcBorders>
              <w:top w:val="nil"/>
              <w:bottom w:val="nil"/>
              <w:right w:val="nil"/>
            </w:tcBorders>
            <w:shd w:val="clear" w:color="auto" w:fill="auto"/>
            <w:vAlign w:val="center"/>
          </w:tcPr>
          <w:p w14:paraId="19F5FC57"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0CDE4CE8"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473915B4"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740287C8"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20200B5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nil"/>
              <w:left w:val="nil"/>
              <w:bottom w:val="nil"/>
              <w:right w:val="nil"/>
            </w:tcBorders>
            <w:shd w:val="clear" w:color="auto" w:fill="auto"/>
            <w:vAlign w:val="center"/>
          </w:tcPr>
          <w:p w14:paraId="086053BD" w14:textId="77777777" w:rsidR="00FF5D83" w:rsidRPr="00417D20" w:rsidRDefault="00FF5D83" w:rsidP="00FF5D83">
            <w:pPr>
              <w:spacing w:line="276" w:lineRule="auto"/>
              <w:jc w:val="center"/>
              <w:rPr>
                <w:bCs/>
                <w:color w:val="000000" w:themeColor="text1"/>
                <w:sz w:val="16"/>
                <w:szCs w:val="16"/>
              </w:rPr>
            </w:pPr>
            <w:r w:rsidRPr="00417D20">
              <w:rPr>
                <w:bCs/>
                <w:color w:val="000000" w:themeColor="text1"/>
                <w:sz w:val="16"/>
                <w:szCs w:val="16"/>
              </w:rPr>
              <w:t>Dextran 60, 6%</w:t>
            </w:r>
          </w:p>
        </w:tc>
        <w:tc>
          <w:tcPr>
            <w:tcW w:w="561" w:type="pct"/>
            <w:gridSpan w:val="2"/>
            <w:tcBorders>
              <w:top w:val="nil"/>
              <w:left w:val="nil"/>
              <w:bottom w:val="nil"/>
              <w:right w:val="nil"/>
            </w:tcBorders>
            <w:shd w:val="clear" w:color="auto" w:fill="auto"/>
            <w:vAlign w:val="center"/>
          </w:tcPr>
          <w:p w14:paraId="72793D8B"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303AED1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tcBorders>
              <w:top w:val="nil"/>
              <w:left w:val="nil"/>
              <w:bottom w:val="nil"/>
              <w:right w:val="nil"/>
            </w:tcBorders>
            <w:vAlign w:val="center"/>
          </w:tcPr>
          <w:p w14:paraId="5FA56A7C"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67F2F18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nil"/>
              <w:right w:val="nil"/>
            </w:tcBorders>
            <w:shd w:val="clear" w:color="auto" w:fill="auto"/>
            <w:vAlign w:val="center"/>
          </w:tcPr>
          <w:p w14:paraId="6E29E4F8" w14:textId="3CC012A0"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14.4±1.8</w:t>
            </w:r>
            <w:r w:rsidR="00135034" w:rsidRPr="00417D20">
              <w:rPr>
                <w:rFonts w:eastAsiaTheme="minorHAnsi"/>
                <w:color w:val="000000" w:themeColor="text1"/>
                <w:sz w:val="16"/>
                <w:szCs w:val="16"/>
                <w:vertAlign w:val="superscript"/>
              </w:rPr>
              <w:t>c</w:t>
            </w:r>
          </w:p>
        </w:tc>
        <w:tc>
          <w:tcPr>
            <w:tcW w:w="320" w:type="pct"/>
            <w:tcBorders>
              <w:top w:val="nil"/>
              <w:left w:val="nil"/>
              <w:bottom w:val="nil"/>
              <w:right w:val="nil"/>
            </w:tcBorders>
            <w:shd w:val="clear" w:color="auto" w:fill="auto"/>
            <w:vAlign w:val="center"/>
          </w:tcPr>
          <w:p w14:paraId="5841FF1E" w14:textId="5B7E4F9A"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12.1±1.9</w:t>
            </w:r>
            <w:r w:rsidR="00135034" w:rsidRPr="00417D20">
              <w:rPr>
                <w:rFonts w:eastAsiaTheme="minorHAnsi"/>
                <w:color w:val="000000" w:themeColor="text1"/>
                <w:sz w:val="16"/>
                <w:szCs w:val="16"/>
                <w:vertAlign w:val="superscript"/>
              </w:rPr>
              <w:t>c</w:t>
            </w:r>
          </w:p>
        </w:tc>
        <w:tc>
          <w:tcPr>
            <w:tcW w:w="222" w:type="pct"/>
            <w:tcBorders>
              <w:top w:val="nil"/>
              <w:left w:val="nil"/>
              <w:bottom w:val="nil"/>
              <w:right w:val="nil"/>
            </w:tcBorders>
            <w:shd w:val="clear" w:color="auto" w:fill="auto"/>
            <w:vAlign w:val="center"/>
          </w:tcPr>
          <w:p w14:paraId="76E519D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-2.3</w:t>
            </w:r>
          </w:p>
        </w:tc>
        <w:tc>
          <w:tcPr>
            <w:tcW w:w="263" w:type="pct"/>
            <w:tcBorders>
              <w:top w:val="nil"/>
              <w:left w:val="nil"/>
              <w:bottom w:val="nil"/>
              <w:right w:val="single" w:sz="4" w:space="0" w:color="auto"/>
            </w:tcBorders>
            <w:shd w:val="clear" w:color="auto" w:fill="auto"/>
            <w:vAlign w:val="center"/>
          </w:tcPr>
          <w:p w14:paraId="4E1DDF5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r>
      <w:tr w:rsidR="00BA5926" w:rsidRPr="00417D20" w14:paraId="102DA167" w14:textId="77777777" w:rsidTr="007D7CA2">
        <w:trPr>
          <w:trHeight w:val="454"/>
        </w:trPr>
        <w:tc>
          <w:tcPr>
            <w:tcW w:w="218" w:type="pct"/>
            <w:vMerge/>
            <w:tcBorders>
              <w:top w:val="nil"/>
              <w:bottom w:val="nil"/>
              <w:right w:val="nil"/>
            </w:tcBorders>
            <w:shd w:val="clear" w:color="auto" w:fill="auto"/>
            <w:vAlign w:val="center"/>
          </w:tcPr>
          <w:p w14:paraId="13EEBFCF"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49411156"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6042DF5D"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007FEBCC"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4685B1F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nil"/>
              <w:left w:val="nil"/>
              <w:bottom w:val="nil"/>
              <w:right w:val="nil"/>
            </w:tcBorders>
            <w:shd w:val="clear" w:color="auto" w:fill="auto"/>
            <w:vAlign w:val="center"/>
          </w:tcPr>
          <w:p w14:paraId="120A6905" w14:textId="77777777" w:rsidR="00FF5D83" w:rsidRPr="00417D20" w:rsidRDefault="00FF5D83" w:rsidP="00FF5D83">
            <w:pPr>
              <w:spacing w:line="276" w:lineRule="auto"/>
              <w:jc w:val="center"/>
              <w:rPr>
                <w:bCs/>
                <w:color w:val="000000" w:themeColor="text1"/>
                <w:sz w:val="16"/>
                <w:szCs w:val="16"/>
              </w:rPr>
            </w:pPr>
            <w:proofErr w:type="spellStart"/>
            <w:r w:rsidRPr="00417D20">
              <w:rPr>
                <w:bCs/>
                <w:color w:val="000000" w:themeColor="text1"/>
                <w:sz w:val="16"/>
                <w:szCs w:val="16"/>
              </w:rPr>
              <w:t>Hidroethylalmidon</w:t>
            </w:r>
            <w:proofErr w:type="spellEnd"/>
            <w:r w:rsidRPr="00417D20">
              <w:rPr>
                <w:bCs/>
                <w:color w:val="000000" w:themeColor="text1"/>
                <w:sz w:val="16"/>
                <w:szCs w:val="16"/>
              </w:rPr>
              <w:t xml:space="preserve"> 6%</w:t>
            </w:r>
          </w:p>
        </w:tc>
        <w:tc>
          <w:tcPr>
            <w:tcW w:w="561" w:type="pct"/>
            <w:gridSpan w:val="2"/>
            <w:tcBorders>
              <w:top w:val="nil"/>
              <w:left w:val="nil"/>
              <w:bottom w:val="nil"/>
              <w:right w:val="nil"/>
            </w:tcBorders>
            <w:shd w:val="clear" w:color="auto" w:fill="auto"/>
            <w:vAlign w:val="center"/>
          </w:tcPr>
          <w:p w14:paraId="346B9A8B"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1F14830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tcBorders>
              <w:top w:val="nil"/>
              <w:left w:val="nil"/>
              <w:bottom w:val="nil"/>
              <w:right w:val="nil"/>
            </w:tcBorders>
            <w:vAlign w:val="center"/>
          </w:tcPr>
          <w:p w14:paraId="70F3E77A"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5804332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nil"/>
              <w:right w:val="nil"/>
            </w:tcBorders>
            <w:shd w:val="clear" w:color="auto" w:fill="auto"/>
            <w:vAlign w:val="center"/>
          </w:tcPr>
          <w:p w14:paraId="342B0E00" w14:textId="557A5E75"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13.6±0.7</w:t>
            </w:r>
            <w:r w:rsidR="00135034" w:rsidRPr="00417D20">
              <w:rPr>
                <w:rFonts w:eastAsiaTheme="minorHAnsi"/>
                <w:color w:val="000000" w:themeColor="text1"/>
                <w:sz w:val="16"/>
                <w:szCs w:val="16"/>
                <w:vertAlign w:val="superscript"/>
              </w:rPr>
              <w:t>c</w:t>
            </w:r>
          </w:p>
        </w:tc>
        <w:tc>
          <w:tcPr>
            <w:tcW w:w="320" w:type="pct"/>
            <w:tcBorders>
              <w:top w:val="nil"/>
              <w:left w:val="nil"/>
              <w:bottom w:val="nil"/>
              <w:right w:val="nil"/>
            </w:tcBorders>
            <w:shd w:val="clear" w:color="auto" w:fill="auto"/>
            <w:vAlign w:val="center"/>
          </w:tcPr>
          <w:p w14:paraId="72C4DDA1" w14:textId="0D40941F"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11.7±1.0</w:t>
            </w:r>
            <w:r w:rsidR="00135034" w:rsidRPr="00417D20">
              <w:rPr>
                <w:rFonts w:eastAsiaTheme="minorHAnsi"/>
                <w:color w:val="000000" w:themeColor="text1"/>
                <w:sz w:val="16"/>
                <w:szCs w:val="16"/>
                <w:vertAlign w:val="superscript"/>
              </w:rPr>
              <w:t>c</w:t>
            </w:r>
          </w:p>
        </w:tc>
        <w:tc>
          <w:tcPr>
            <w:tcW w:w="222" w:type="pct"/>
            <w:tcBorders>
              <w:top w:val="nil"/>
              <w:left w:val="nil"/>
              <w:bottom w:val="nil"/>
              <w:right w:val="nil"/>
            </w:tcBorders>
            <w:shd w:val="clear" w:color="auto" w:fill="auto"/>
            <w:vAlign w:val="center"/>
          </w:tcPr>
          <w:p w14:paraId="05775C3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-1.9</w:t>
            </w:r>
          </w:p>
        </w:tc>
        <w:tc>
          <w:tcPr>
            <w:tcW w:w="263" w:type="pct"/>
            <w:tcBorders>
              <w:top w:val="nil"/>
              <w:left w:val="nil"/>
              <w:bottom w:val="nil"/>
              <w:right w:val="single" w:sz="4" w:space="0" w:color="auto"/>
            </w:tcBorders>
            <w:shd w:val="clear" w:color="auto" w:fill="auto"/>
            <w:vAlign w:val="center"/>
          </w:tcPr>
          <w:p w14:paraId="4F19145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r>
      <w:tr w:rsidR="00BA5926" w:rsidRPr="00417D20" w14:paraId="21A01792" w14:textId="77777777" w:rsidTr="007D7CA2">
        <w:trPr>
          <w:trHeight w:val="454"/>
        </w:trPr>
        <w:tc>
          <w:tcPr>
            <w:tcW w:w="218" w:type="pct"/>
            <w:vMerge/>
            <w:tcBorders>
              <w:top w:val="nil"/>
              <w:bottom w:val="nil"/>
              <w:right w:val="nil"/>
            </w:tcBorders>
            <w:shd w:val="clear" w:color="auto" w:fill="auto"/>
            <w:vAlign w:val="center"/>
          </w:tcPr>
          <w:p w14:paraId="41959973"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232CB0FD"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048E9615"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6D2051A2"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0BE8A1E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nil"/>
              <w:left w:val="nil"/>
              <w:bottom w:val="nil"/>
              <w:right w:val="nil"/>
            </w:tcBorders>
            <w:shd w:val="clear" w:color="auto" w:fill="auto"/>
            <w:vAlign w:val="center"/>
          </w:tcPr>
          <w:p w14:paraId="7698AE20" w14:textId="77777777" w:rsidR="00FF5D83" w:rsidRPr="00417D20" w:rsidRDefault="00FF5D83" w:rsidP="00FF5D83">
            <w:pPr>
              <w:spacing w:line="276" w:lineRule="auto"/>
              <w:jc w:val="center"/>
              <w:rPr>
                <w:bCs/>
                <w:color w:val="000000" w:themeColor="text1"/>
                <w:sz w:val="16"/>
                <w:szCs w:val="16"/>
              </w:rPr>
            </w:pPr>
            <w:r w:rsidRPr="00417D20">
              <w:rPr>
                <w:bCs/>
                <w:color w:val="000000" w:themeColor="text1"/>
                <w:sz w:val="16"/>
                <w:szCs w:val="16"/>
              </w:rPr>
              <w:t>Gelatin modified</w:t>
            </w:r>
          </w:p>
        </w:tc>
        <w:tc>
          <w:tcPr>
            <w:tcW w:w="561" w:type="pct"/>
            <w:gridSpan w:val="2"/>
            <w:tcBorders>
              <w:top w:val="nil"/>
              <w:left w:val="nil"/>
              <w:bottom w:val="nil"/>
              <w:right w:val="nil"/>
            </w:tcBorders>
            <w:shd w:val="clear" w:color="auto" w:fill="auto"/>
            <w:vAlign w:val="center"/>
          </w:tcPr>
          <w:p w14:paraId="5A5D0832"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3E1048B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tcBorders>
              <w:top w:val="nil"/>
              <w:left w:val="nil"/>
              <w:bottom w:val="nil"/>
              <w:right w:val="nil"/>
            </w:tcBorders>
            <w:vAlign w:val="center"/>
          </w:tcPr>
          <w:p w14:paraId="11C1A909"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4D7E85F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nil"/>
              <w:right w:val="nil"/>
            </w:tcBorders>
            <w:shd w:val="clear" w:color="auto" w:fill="auto"/>
            <w:vAlign w:val="center"/>
          </w:tcPr>
          <w:p w14:paraId="09E69B25" w14:textId="02B544E6"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14.0±1.0</w:t>
            </w:r>
            <w:r w:rsidR="00135034" w:rsidRPr="00417D20">
              <w:rPr>
                <w:rFonts w:eastAsiaTheme="minorHAnsi"/>
                <w:color w:val="000000" w:themeColor="text1"/>
                <w:sz w:val="16"/>
                <w:szCs w:val="16"/>
                <w:vertAlign w:val="superscript"/>
              </w:rPr>
              <w:t>c</w:t>
            </w:r>
          </w:p>
        </w:tc>
        <w:tc>
          <w:tcPr>
            <w:tcW w:w="320" w:type="pct"/>
            <w:tcBorders>
              <w:top w:val="nil"/>
              <w:left w:val="nil"/>
              <w:bottom w:val="nil"/>
              <w:right w:val="nil"/>
            </w:tcBorders>
            <w:shd w:val="clear" w:color="auto" w:fill="auto"/>
            <w:vAlign w:val="center"/>
          </w:tcPr>
          <w:p w14:paraId="6EDA8D51" w14:textId="2B7DAE8D"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12.4±1.2</w:t>
            </w:r>
            <w:r w:rsidR="00135034" w:rsidRPr="00417D20">
              <w:rPr>
                <w:rFonts w:eastAsiaTheme="minorHAnsi"/>
                <w:color w:val="000000" w:themeColor="text1"/>
                <w:sz w:val="16"/>
                <w:szCs w:val="16"/>
                <w:vertAlign w:val="superscript"/>
              </w:rPr>
              <w:t>c</w:t>
            </w:r>
          </w:p>
        </w:tc>
        <w:tc>
          <w:tcPr>
            <w:tcW w:w="222" w:type="pct"/>
            <w:tcBorders>
              <w:top w:val="nil"/>
              <w:left w:val="nil"/>
              <w:bottom w:val="nil"/>
              <w:right w:val="nil"/>
            </w:tcBorders>
            <w:shd w:val="clear" w:color="auto" w:fill="auto"/>
            <w:vAlign w:val="center"/>
          </w:tcPr>
          <w:p w14:paraId="516C431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263" w:type="pct"/>
            <w:tcBorders>
              <w:top w:val="nil"/>
              <w:left w:val="nil"/>
              <w:bottom w:val="nil"/>
              <w:right w:val="single" w:sz="4" w:space="0" w:color="auto"/>
            </w:tcBorders>
            <w:shd w:val="clear" w:color="auto" w:fill="auto"/>
            <w:vAlign w:val="center"/>
          </w:tcPr>
          <w:p w14:paraId="41562A4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r>
      <w:tr w:rsidR="00BA5926" w:rsidRPr="00417D20" w14:paraId="35C03717" w14:textId="77777777" w:rsidTr="007D7CA2">
        <w:trPr>
          <w:trHeight w:val="454"/>
        </w:trPr>
        <w:tc>
          <w:tcPr>
            <w:tcW w:w="218" w:type="pct"/>
            <w:vMerge/>
            <w:tcBorders>
              <w:top w:val="nil"/>
              <w:bottom w:val="single" w:sz="4" w:space="0" w:color="auto"/>
              <w:right w:val="nil"/>
            </w:tcBorders>
            <w:shd w:val="clear" w:color="auto" w:fill="auto"/>
            <w:vAlign w:val="center"/>
          </w:tcPr>
          <w:p w14:paraId="15B4FD9B"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5B71D44F"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38EAD2F6"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23ABEF4D"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16081ED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nil"/>
              <w:left w:val="nil"/>
              <w:bottom w:val="single" w:sz="4" w:space="0" w:color="auto"/>
              <w:right w:val="nil"/>
            </w:tcBorders>
            <w:shd w:val="clear" w:color="auto" w:fill="auto"/>
            <w:vAlign w:val="center"/>
          </w:tcPr>
          <w:p w14:paraId="5093C49E" w14:textId="77777777" w:rsidR="00FF5D83" w:rsidRPr="00417D20" w:rsidRDefault="00FF5D83" w:rsidP="00FF5D83">
            <w:pPr>
              <w:spacing w:line="276" w:lineRule="auto"/>
              <w:jc w:val="center"/>
              <w:rPr>
                <w:bCs/>
                <w:color w:val="000000" w:themeColor="text1"/>
                <w:sz w:val="16"/>
                <w:szCs w:val="16"/>
              </w:rPr>
            </w:pPr>
          </w:p>
        </w:tc>
        <w:tc>
          <w:tcPr>
            <w:tcW w:w="561" w:type="pct"/>
            <w:gridSpan w:val="2"/>
            <w:tcBorders>
              <w:top w:val="nil"/>
              <w:left w:val="nil"/>
              <w:bottom w:val="single" w:sz="4" w:space="0" w:color="auto"/>
              <w:right w:val="nil"/>
            </w:tcBorders>
            <w:shd w:val="clear" w:color="auto" w:fill="auto"/>
            <w:vAlign w:val="center"/>
          </w:tcPr>
          <w:p w14:paraId="4FEAC92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RL</w:t>
            </w:r>
          </w:p>
        </w:tc>
        <w:tc>
          <w:tcPr>
            <w:tcW w:w="248" w:type="pct"/>
            <w:tcBorders>
              <w:top w:val="nil"/>
              <w:left w:val="nil"/>
              <w:bottom w:val="single" w:sz="4" w:space="0" w:color="auto"/>
              <w:right w:val="nil"/>
            </w:tcBorders>
            <w:shd w:val="clear" w:color="auto" w:fill="auto"/>
            <w:vAlign w:val="center"/>
          </w:tcPr>
          <w:p w14:paraId="7D348CC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tcBorders>
              <w:top w:val="nil"/>
              <w:left w:val="nil"/>
              <w:bottom w:val="single" w:sz="4" w:space="0" w:color="auto"/>
              <w:right w:val="nil"/>
            </w:tcBorders>
            <w:vAlign w:val="center"/>
          </w:tcPr>
          <w:p w14:paraId="6409886E"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5CC3D19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single" w:sz="4" w:space="0" w:color="auto"/>
              <w:right w:val="nil"/>
            </w:tcBorders>
            <w:shd w:val="clear" w:color="auto" w:fill="auto"/>
            <w:vAlign w:val="center"/>
          </w:tcPr>
          <w:p w14:paraId="5F4C1100" w14:textId="42DE43B5"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14.6±1.7</w:t>
            </w:r>
            <w:r w:rsidR="00135034" w:rsidRPr="00417D20">
              <w:rPr>
                <w:rFonts w:eastAsiaTheme="minorHAnsi"/>
                <w:color w:val="000000" w:themeColor="text1"/>
                <w:sz w:val="16"/>
                <w:szCs w:val="16"/>
                <w:vertAlign w:val="superscript"/>
              </w:rPr>
              <w:t>c</w:t>
            </w:r>
          </w:p>
        </w:tc>
        <w:tc>
          <w:tcPr>
            <w:tcW w:w="320" w:type="pct"/>
            <w:tcBorders>
              <w:top w:val="nil"/>
              <w:left w:val="nil"/>
              <w:bottom w:val="single" w:sz="4" w:space="0" w:color="auto"/>
              <w:right w:val="nil"/>
            </w:tcBorders>
            <w:shd w:val="clear" w:color="auto" w:fill="auto"/>
            <w:vAlign w:val="center"/>
          </w:tcPr>
          <w:p w14:paraId="04351EF8" w14:textId="7E929220"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13.4±1.4</w:t>
            </w:r>
            <w:r w:rsidR="00135034" w:rsidRPr="00417D20">
              <w:rPr>
                <w:rFonts w:eastAsiaTheme="minorHAnsi"/>
                <w:color w:val="000000" w:themeColor="text1"/>
                <w:sz w:val="16"/>
                <w:szCs w:val="16"/>
                <w:vertAlign w:val="superscript"/>
              </w:rPr>
              <w:t>c</w:t>
            </w:r>
          </w:p>
        </w:tc>
        <w:tc>
          <w:tcPr>
            <w:tcW w:w="222" w:type="pct"/>
            <w:tcBorders>
              <w:top w:val="nil"/>
              <w:left w:val="nil"/>
              <w:bottom w:val="single" w:sz="4" w:space="0" w:color="auto"/>
              <w:right w:val="nil"/>
            </w:tcBorders>
            <w:shd w:val="clear" w:color="auto" w:fill="auto"/>
            <w:vAlign w:val="center"/>
          </w:tcPr>
          <w:p w14:paraId="04F1CE2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w:t>
            </w:r>
          </w:p>
        </w:tc>
        <w:tc>
          <w:tcPr>
            <w:tcW w:w="263" w:type="pct"/>
            <w:tcBorders>
              <w:top w:val="nil"/>
              <w:left w:val="nil"/>
              <w:bottom w:val="single" w:sz="4" w:space="0" w:color="auto"/>
              <w:right w:val="single" w:sz="4" w:space="0" w:color="auto"/>
            </w:tcBorders>
            <w:shd w:val="clear" w:color="auto" w:fill="auto"/>
            <w:vAlign w:val="center"/>
          </w:tcPr>
          <w:p w14:paraId="4B7DD77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r>
      <w:tr w:rsidR="00BA5926" w:rsidRPr="00417D20" w14:paraId="5AB5063A" w14:textId="77777777" w:rsidTr="007D7CA2">
        <w:trPr>
          <w:trHeight w:val="601"/>
        </w:trPr>
        <w:tc>
          <w:tcPr>
            <w:tcW w:w="218" w:type="pct"/>
            <w:tcBorders>
              <w:top w:val="single" w:sz="4" w:space="0" w:color="auto"/>
              <w:bottom w:val="single" w:sz="4" w:space="0" w:color="auto"/>
              <w:right w:val="nil"/>
            </w:tcBorders>
            <w:shd w:val="clear" w:color="auto" w:fill="auto"/>
            <w:vAlign w:val="center"/>
          </w:tcPr>
          <w:p w14:paraId="2A0E4A0B"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7</w:t>
            </w:r>
          </w:p>
        </w:tc>
        <w:tc>
          <w:tcPr>
            <w:tcW w:w="364" w:type="pct"/>
            <w:tcBorders>
              <w:top w:val="single" w:sz="4" w:space="0" w:color="auto"/>
              <w:left w:val="nil"/>
              <w:bottom w:val="single" w:sz="4" w:space="0" w:color="auto"/>
              <w:right w:val="nil"/>
            </w:tcBorders>
            <w:shd w:val="clear" w:color="auto" w:fill="auto"/>
            <w:vAlign w:val="center"/>
          </w:tcPr>
          <w:p w14:paraId="013B55ED" w14:textId="67748296"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Yamauchi, 1993 </w:t>
            </w:r>
            <w:r w:rsidR="008C7542"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&lt;EndNote&gt;&lt;Cite&gt;&lt;Author&gt;Yamauchi&lt;/Author&gt;&lt;Year&gt;1993&lt;/Year&gt;&lt;RecNum&gt;69&lt;/RecNum&gt;&lt;DisplayText&gt;[7]&lt;/DisplayText&gt;&lt;record&gt;&lt;rec-number&gt;69&lt;/rec-number&gt;&lt;foreign-keys&gt;&lt;key app="EN" db-id="2ef0fs9pcexws9eexpapaaxgfsrrvrwef59r" timestamp="1629547484"&gt;69&lt;/key&gt;&lt;/foreign-keys&gt;&lt;ref-type name="Journal Article"&gt;17&lt;/ref-type&gt;&lt;contributors&gt;&lt;authors&gt;&lt;author&gt;Yamauchi, H.&lt;/author&gt;&lt;author&gt;Fukuyama, H.&lt;/author&gt;&lt;author&gt;Ogawa, M.&lt;/author&gt;&lt;author&gt;Ouchi, Y.&lt;/author&gt;&lt;author&gt;Kimura, J.&lt;/author&gt;&lt;/authors&gt;&lt;/contributors&gt;&lt;auth-address&gt;Department of Neurology, Faculty of Medicine, Kyoto University, Japan.&lt;/auth-address&gt;&lt;titles&gt;&lt;title&gt;Hemodilution improves cerebral hemodynamics in internal carotid artery occlusion&lt;/title&gt;&lt;secondary-title&gt;Stroke&lt;/secondary-title&gt;&lt;/titles&gt;&lt;periodical&gt;&lt;full-title&gt;Stroke&lt;/full-title&gt;&lt;/periodical&gt;&lt;pages&gt;1885-90&lt;/pages&gt;&lt;volume&gt;24&lt;/volume&gt;&lt;number&gt;12&lt;/number&gt;&lt;edition&gt;1993/12/01&lt;/edition&gt;&lt;keywords&gt;&lt;keyword&gt;Aged&lt;/keyword&gt;&lt;keyword&gt;Animals&lt;/keyword&gt;&lt;keyword&gt;Brain Ischemia/blood/*therapy&lt;/keyword&gt;&lt;keyword&gt;Carotid Artery, Internal&lt;/keyword&gt;&lt;keyword&gt;Carotid Stenosis/blood/*therapy&lt;/keyword&gt;&lt;keyword&gt;Cerebrovascular Circulation&lt;/keyword&gt;&lt;keyword&gt;Female&lt;/keyword&gt;&lt;keyword&gt;Hematocrit&lt;/keyword&gt;&lt;keyword&gt;Hemodilution&lt;/keyword&gt;&lt;keyword&gt;Humans&lt;/keyword&gt;&lt;keyword&gt;Male&lt;/keyword&gt;&lt;keyword&gt;Middle Aged&lt;/keyword&gt;&lt;keyword&gt;Oxygen Consumption&lt;/keyword&gt;&lt;keyword&gt;Tomography, Emission-Computed&lt;/keyword&gt;&lt;/keywords&gt;&lt;dates&gt;&lt;year&gt;1993&lt;/year&gt;&lt;pub-dates&gt;&lt;date&gt;Dec&lt;/date&gt;&lt;/pub-dates&gt;&lt;/dates&gt;&lt;isbn&gt;0039-2499 (Print)&amp;#xD;0039-2499&lt;/isbn&gt;&lt;accession-num&gt;8248972&lt;/accession-num&gt;&lt;urls&gt;&lt;/urls&gt;&lt;electronic-resource-num&gt;10.1161/01.str.24.12.1885&lt;/electronic-resource-num&gt;&lt;remote-database-provider&gt;NLM&lt;/remote-database-provider&gt;&lt;language&gt;eng&lt;/language&gt;&lt;/record&gt;&lt;/Cite&gt;&lt;/EndNote&gt;</w:instrText>
            </w:r>
            <w:r w:rsidR="008C7542" w:rsidRPr="00417D20">
              <w:rPr>
                <w:color w:val="000000" w:themeColor="text1"/>
                <w:sz w:val="16"/>
                <w:szCs w:val="16"/>
              </w:rPr>
              <w:fldChar w:fldCharType="separate"/>
            </w:r>
            <w:r w:rsidR="00AB1F11" w:rsidRPr="00417D20">
              <w:rPr>
                <w:noProof/>
                <w:color w:val="000000" w:themeColor="text1"/>
                <w:sz w:val="16"/>
                <w:szCs w:val="16"/>
              </w:rPr>
              <w:t>[7]</w:t>
            </w:r>
            <w:r w:rsidR="008C7542"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tcBorders>
              <w:top w:val="single" w:sz="4" w:space="0" w:color="auto"/>
              <w:left w:val="nil"/>
              <w:bottom w:val="single" w:sz="4" w:space="0" w:color="auto"/>
              <w:right w:val="nil"/>
            </w:tcBorders>
            <w:vAlign w:val="center"/>
          </w:tcPr>
          <w:p w14:paraId="5C5C14FA" w14:textId="513C1607" w:rsidR="00FF5D83" w:rsidRPr="00417D20" w:rsidRDefault="00D52357" w:rsidP="00D52357">
            <w:pPr>
              <w:spacing w:line="276" w:lineRule="auto"/>
              <w:jc w:val="center"/>
              <w:rPr>
                <w:color w:val="000000" w:themeColor="text1"/>
                <w:sz w:val="16"/>
                <w:szCs w:val="16"/>
              </w:rPr>
            </w:pPr>
            <w:proofErr w:type="spellStart"/>
            <w:r w:rsidRPr="00417D20">
              <w:rPr>
                <w:color w:val="000000" w:themeColor="text1"/>
                <w:sz w:val="16"/>
                <w:szCs w:val="16"/>
              </w:rPr>
              <w:t>I</w:t>
            </w:r>
            <w:r w:rsidR="00FF5D83" w:rsidRPr="00417D20">
              <w:rPr>
                <w:color w:val="000000" w:themeColor="text1"/>
                <w:sz w:val="16"/>
                <w:szCs w:val="16"/>
              </w:rPr>
              <w:t>nterventio</w:t>
            </w:r>
            <w:r w:rsidR="00091697" w:rsidRPr="00417D20">
              <w:rPr>
                <w:color w:val="000000" w:themeColor="text1"/>
                <w:sz w:val="16"/>
                <w:szCs w:val="16"/>
              </w:rPr>
              <w:t>-</w:t>
            </w:r>
            <w:r w:rsidR="00FF5D83" w:rsidRPr="00417D20">
              <w:rPr>
                <w:color w:val="000000" w:themeColor="text1"/>
                <w:sz w:val="16"/>
                <w:szCs w:val="16"/>
              </w:rPr>
              <w:t>na</w:t>
            </w:r>
            <w:r w:rsidRPr="00417D20">
              <w:rPr>
                <w:color w:val="000000" w:themeColor="text1"/>
                <w:sz w:val="16"/>
                <w:szCs w:val="16"/>
              </w:rPr>
              <w:t>l</w:t>
            </w:r>
            <w:proofErr w:type="spellEnd"/>
          </w:p>
        </w:tc>
        <w:tc>
          <w:tcPr>
            <w:tcW w:w="532" w:type="pct"/>
            <w:tcBorders>
              <w:top w:val="single" w:sz="4" w:space="0" w:color="auto"/>
              <w:left w:val="nil"/>
              <w:bottom w:val="single" w:sz="4" w:space="0" w:color="auto"/>
              <w:right w:val="nil"/>
            </w:tcBorders>
            <w:vAlign w:val="center"/>
          </w:tcPr>
          <w:p w14:paraId="539D974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Stroke</w:t>
            </w:r>
          </w:p>
          <w:p w14:paraId="5FC1900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Phlebotomy of 400 mL before RFA</w:t>
            </w:r>
          </w:p>
        </w:tc>
        <w:tc>
          <w:tcPr>
            <w:tcW w:w="294" w:type="pct"/>
            <w:tcBorders>
              <w:top w:val="single" w:sz="4" w:space="0" w:color="auto"/>
              <w:left w:val="nil"/>
              <w:bottom w:val="single" w:sz="4" w:space="0" w:color="auto"/>
              <w:right w:val="nil"/>
            </w:tcBorders>
            <w:shd w:val="clear" w:color="auto" w:fill="auto"/>
            <w:vAlign w:val="center"/>
          </w:tcPr>
          <w:p w14:paraId="1FBE50F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w:t>
            </w:r>
          </w:p>
        </w:tc>
        <w:tc>
          <w:tcPr>
            <w:tcW w:w="592" w:type="pct"/>
            <w:tcBorders>
              <w:top w:val="single" w:sz="4" w:space="0" w:color="auto"/>
              <w:left w:val="nil"/>
              <w:bottom w:val="single" w:sz="4" w:space="0" w:color="auto"/>
              <w:right w:val="nil"/>
            </w:tcBorders>
            <w:shd w:val="clear" w:color="auto" w:fill="auto"/>
            <w:vAlign w:val="center"/>
          </w:tcPr>
          <w:p w14:paraId="63346B4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HES 6%</w:t>
            </w:r>
          </w:p>
        </w:tc>
        <w:tc>
          <w:tcPr>
            <w:tcW w:w="561" w:type="pct"/>
            <w:gridSpan w:val="2"/>
            <w:tcBorders>
              <w:top w:val="single" w:sz="4" w:space="0" w:color="auto"/>
              <w:left w:val="nil"/>
              <w:bottom w:val="single" w:sz="4" w:space="0" w:color="auto"/>
              <w:right w:val="nil"/>
            </w:tcBorders>
            <w:shd w:val="clear" w:color="auto" w:fill="auto"/>
            <w:vAlign w:val="center"/>
          </w:tcPr>
          <w:p w14:paraId="6D040C9B" w14:textId="77777777" w:rsidR="00FF5D83" w:rsidRPr="00417D20" w:rsidRDefault="00FF5D83" w:rsidP="00FF5D83">
            <w:pPr>
              <w:spacing w:line="276" w:lineRule="auto"/>
              <w:jc w:val="center"/>
              <w:rPr>
                <w:color w:val="000000" w:themeColor="text1"/>
                <w:sz w:val="16"/>
                <w:szCs w:val="16"/>
              </w:rPr>
            </w:pPr>
          </w:p>
        </w:tc>
        <w:tc>
          <w:tcPr>
            <w:tcW w:w="248" w:type="pct"/>
            <w:tcBorders>
              <w:top w:val="single" w:sz="4" w:space="0" w:color="auto"/>
              <w:left w:val="nil"/>
              <w:bottom w:val="single" w:sz="4" w:space="0" w:color="auto"/>
              <w:right w:val="nil"/>
            </w:tcBorders>
            <w:shd w:val="clear" w:color="auto" w:fill="auto"/>
            <w:vAlign w:val="center"/>
          </w:tcPr>
          <w:p w14:paraId="4F648EA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400</w:t>
            </w:r>
          </w:p>
        </w:tc>
        <w:tc>
          <w:tcPr>
            <w:tcW w:w="239" w:type="pct"/>
            <w:tcBorders>
              <w:top w:val="single" w:sz="4" w:space="0" w:color="auto"/>
              <w:left w:val="nil"/>
              <w:bottom w:val="single" w:sz="4" w:space="0" w:color="auto"/>
              <w:right w:val="nil"/>
            </w:tcBorders>
            <w:vAlign w:val="center"/>
          </w:tcPr>
          <w:p w14:paraId="5FC11ED7" w14:textId="77777777" w:rsidR="00FF5D83" w:rsidRPr="00417D20" w:rsidDel="00FC607C" w:rsidRDefault="00FF5D83" w:rsidP="00FF5D83">
            <w:pPr>
              <w:spacing w:line="276" w:lineRule="auto"/>
              <w:jc w:val="center"/>
              <w:rPr>
                <w:color w:val="000000" w:themeColor="text1"/>
                <w:sz w:val="16"/>
                <w:szCs w:val="16"/>
              </w:rPr>
            </w:pPr>
          </w:p>
        </w:tc>
        <w:tc>
          <w:tcPr>
            <w:tcW w:w="344" w:type="pct"/>
            <w:tcBorders>
              <w:top w:val="single" w:sz="4" w:space="0" w:color="auto"/>
              <w:left w:val="nil"/>
              <w:bottom w:val="single" w:sz="4" w:space="0" w:color="auto"/>
              <w:right w:val="nil"/>
            </w:tcBorders>
            <w:shd w:val="clear" w:color="auto" w:fill="auto"/>
            <w:vAlign w:val="center"/>
          </w:tcPr>
          <w:p w14:paraId="0EC9023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30-40</w:t>
            </w:r>
          </w:p>
        </w:tc>
        <w:tc>
          <w:tcPr>
            <w:tcW w:w="344" w:type="pct"/>
            <w:tcBorders>
              <w:top w:val="single" w:sz="4" w:space="0" w:color="auto"/>
              <w:left w:val="nil"/>
              <w:bottom w:val="single" w:sz="4" w:space="0" w:color="auto"/>
              <w:right w:val="nil"/>
            </w:tcBorders>
            <w:shd w:val="clear" w:color="auto" w:fill="auto"/>
            <w:vAlign w:val="center"/>
          </w:tcPr>
          <w:p w14:paraId="50669ED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13.8±1.2</w:t>
            </w:r>
          </w:p>
        </w:tc>
        <w:tc>
          <w:tcPr>
            <w:tcW w:w="320" w:type="pct"/>
            <w:tcBorders>
              <w:top w:val="single" w:sz="4" w:space="0" w:color="auto"/>
              <w:left w:val="nil"/>
              <w:bottom w:val="single" w:sz="4" w:space="0" w:color="auto"/>
              <w:right w:val="nil"/>
            </w:tcBorders>
            <w:shd w:val="clear" w:color="auto" w:fill="auto"/>
            <w:vAlign w:val="center"/>
          </w:tcPr>
          <w:p w14:paraId="0BE98EE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12.2±1.1</w:t>
            </w:r>
          </w:p>
        </w:tc>
        <w:tc>
          <w:tcPr>
            <w:tcW w:w="222" w:type="pct"/>
            <w:tcBorders>
              <w:top w:val="single" w:sz="4" w:space="0" w:color="auto"/>
              <w:left w:val="nil"/>
              <w:bottom w:val="single" w:sz="4" w:space="0" w:color="auto"/>
              <w:right w:val="nil"/>
            </w:tcBorders>
            <w:shd w:val="clear" w:color="auto" w:fill="auto"/>
            <w:vAlign w:val="center"/>
          </w:tcPr>
          <w:p w14:paraId="1A1C0F1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-1.6</w:t>
            </w:r>
          </w:p>
        </w:tc>
        <w:tc>
          <w:tcPr>
            <w:tcW w:w="263" w:type="pct"/>
            <w:tcBorders>
              <w:top w:val="single" w:sz="4" w:space="0" w:color="auto"/>
              <w:left w:val="nil"/>
              <w:bottom w:val="single" w:sz="4" w:space="0" w:color="auto"/>
              <w:right w:val="single" w:sz="4" w:space="0" w:color="auto"/>
            </w:tcBorders>
            <w:shd w:val="clear" w:color="auto" w:fill="auto"/>
            <w:vAlign w:val="center"/>
          </w:tcPr>
          <w:p w14:paraId="417C5AD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&lt;0.05</w:t>
            </w:r>
          </w:p>
        </w:tc>
      </w:tr>
      <w:tr w:rsidR="00BA5926" w:rsidRPr="00417D20" w14:paraId="3575B609" w14:textId="77777777" w:rsidTr="007D7CA2">
        <w:trPr>
          <w:trHeight w:val="454"/>
        </w:trPr>
        <w:tc>
          <w:tcPr>
            <w:tcW w:w="218" w:type="pct"/>
            <w:tcBorders>
              <w:top w:val="single" w:sz="4" w:space="0" w:color="auto"/>
              <w:bottom w:val="single" w:sz="4" w:space="0" w:color="auto"/>
              <w:right w:val="nil"/>
            </w:tcBorders>
            <w:shd w:val="clear" w:color="auto" w:fill="auto"/>
            <w:vAlign w:val="center"/>
          </w:tcPr>
          <w:p w14:paraId="6DBCB409"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8</w:t>
            </w:r>
          </w:p>
        </w:tc>
        <w:tc>
          <w:tcPr>
            <w:tcW w:w="364" w:type="pct"/>
            <w:tcBorders>
              <w:top w:val="single" w:sz="4" w:space="0" w:color="auto"/>
              <w:left w:val="nil"/>
              <w:bottom w:val="single" w:sz="4" w:space="0" w:color="auto"/>
              <w:right w:val="nil"/>
            </w:tcBorders>
            <w:shd w:val="clear" w:color="auto" w:fill="auto"/>
            <w:vAlign w:val="center"/>
          </w:tcPr>
          <w:p w14:paraId="7B53BCB8" w14:textId="4529AC3F"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Berg, 1994 </w:t>
            </w:r>
            <w:r w:rsidR="008C7542"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&lt;EndNote&gt;&lt;Cite&gt;&lt;Author&gt;Berg&lt;/Author&gt;&lt;Year&gt;1994&lt;/Year&gt;&lt;RecNum&gt;81&lt;/RecNum&gt;&lt;DisplayText&gt;[8]&lt;/DisplayText&gt;&lt;record&gt;&lt;rec-number&gt;81&lt;/rec-number&gt;&lt;foreign-keys&gt;&lt;key app="EN" db-id="2ef0fs9pcexws9eexpapaaxgfsrrvrwef59r" timestamp="1629556699"&gt;81&lt;/key&gt;&lt;/foreign-keys&gt;&lt;ref-type name="Journal Article"&gt;17&lt;/ref-type&gt;&lt;contributors&gt;&lt;authors&gt;&lt;author&gt;Berg, S.&lt;/author&gt;&lt;author&gt;Engman, A.&lt;/author&gt;&lt;author&gt;Hesselvik, J. F.&lt;/author&gt;&lt;author&gt;Laurent, T. C.&lt;/author&gt;&lt;/authors&gt;&lt;/contributors&gt;&lt;auth-address&gt;Department of Anesthesiology, University Hospital, Linköping, Sweden.&lt;/auth-address&gt;&lt;titles&gt;&lt;title&gt;Crystalloid infusion increases plasma hyaluronan&lt;/title&gt;&lt;secondary-title&gt;Crit Care Med&lt;/secondary-title&gt;&lt;/titles&gt;&lt;periodical&gt;&lt;full-title&gt;Crit Care Med&lt;/full-title&gt;&lt;/periodical&gt;&lt;pages&gt;1563-7&lt;/pages&gt;&lt;volume&gt;22&lt;/volume&gt;&lt;number&gt;10&lt;/number&gt;&lt;edition&gt;1994/10/01&lt;/edition&gt;&lt;keywords&gt;&lt;keyword&gt;Adult&lt;/keyword&gt;&lt;keyword&gt;Cross-Over Studies&lt;/keyword&gt;&lt;keyword&gt;Female&lt;/keyword&gt;&lt;keyword&gt;Hematocrit&lt;/keyword&gt;&lt;keyword&gt;Hemoglobins&lt;/keyword&gt;&lt;keyword&gt;Humans&lt;/keyword&gt;&lt;keyword&gt;Hyaluronic Acid/*blood&lt;/keyword&gt;&lt;keyword&gt;Infusions, Intravenous&lt;/keyword&gt;&lt;keyword&gt;Isotonic Solutions/*pharmacology&lt;/keyword&gt;&lt;keyword&gt;Male&lt;/keyword&gt;&lt;keyword&gt;Serum Albumin&lt;/keyword&gt;&lt;/keywords&gt;&lt;dates&gt;&lt;year&gt;1994&lt;/year&gt;&lt;pub-dates&gt;&lt;date&gt;Oct&lt;/date&gt;&lt;/pub-dates&gt;&lt;/dates&gt;&lt;isbn&gt;0090-3493 (Print)&amp;#xD;0090-3493&lt;/isbn&gt;&lt;accession-num&gt;7924366&lt;/accession-num&gt;&lt;urls&gt;&lt;/urls&gt;&lt;remote-database-provider&gt;NLM&lt;/remote-database-provider&gt;&lt;language&gt;eng&lt;/language&gt;&lt;/record&gt;&lt;/Cite&gt;&lt;/EndNote&gt;</w:instrText>
            </w:r>
            <w:r w:rsidR="008C7542" w:rsidRPr="00417D20">
              <w:rPr>
                <w:color w:val="000000" w:themeColor="text1"/>
                <w:sz w:val="16"/>
                <w:szCs w:val="16"/>
              </w:rPr>
              <w:fldChar w:fldCharType="separate"/>
            </w:r>
            <w:r w:rsidR="00AB1F11" w:rsidRPr="00417D20">
              <w:rPr>
                <w:noProof/>
                <w:color w:val="000000" w:themeColor="text1"/>
                <w:sz w:val="16"/>
                <w:szCs w:val="16"/>
              </w:rPr>
              <w:t>[8]</w:t>
            </w:r>
            <w:r w:rsidR="008C7542"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tcBorders>
              <w:top w:val="single" w:sz="4" w:space="0" w:color="auto"/>
              <w:left w:val="nil"/>
              <w:bottom w:val="single" w:sz="4" w:space="0" w:color="auto"/>
              <w:right w:val="nil"/>
            </w:tcBorders>
            <w:vAlign w:val="center"/>
          </w:tcPr>
          <w:p w14:paraId="567BDDFF" w14:textId="1FCE2956" w:rsidR="00FF5D83" w:rsidRPr="00417D20" w:rsidRDefault="00E51BAF" w:rsidP="00FF5D83">
            <w:pPr>
              <w:spacing w:line="276" w:lineRule="auto"/>
              <w:jc w:val="center"/>
              <w:rPr>
                <w:color w:val="000000" w:themeColor="text1"/>
                <w:sz w:val="16"/>
                <w:szCs w:val="16"/>
              </w:rPr>
            </w:pPr>
            <w:proofErr w:type="spellStart"/>
            <w:r w:rsidRPr="00417D20">
              <w:rPr>
                <w:color w:val="000000" w:themeColor="text1"/>
                <w:sz w:val="16"/>
                <w:szCs w:val="16"/>
              </w:rPr>
              <w:t>I</w:t>
            </w:r>
            <w:r w:rsidR="00FF5D83" w:rsidRPr="00417D20">
              <w:rPr>
                <w:color w:val="000000" w:themeColor="text1"/>
                <w:sz w:val="16"/>
                <w:szCs w:val="16"/>
              </w:rPr>
              <w:t>nterventio</w:t>
            </w:r>
            <w:r w:rsidR="00D93C97" w:rsidRPr="00417D20">
              <w:rPr>
                <w:color w:val="000000" w:themeColor="text1"/>
                <w:sz w:val="16"/>
                <w:szCs w:val="16"/>
              </w:rPr>
              <w:t>-</w:t>
            </w:r>
            <w:r w:rsidR="00FF5D83" w:rsidRPr="00417D20">
              <w:rPr>
                <w:color w:val="000000" w:themeColor="text1"/>
                <w:sz w:val="16"/>
                <w:szCs w:val="16"/>
              </w:rPr>
              <w:t>na</w:t>
            </w:r>
            <w:r w:rsidRPr="00417D20">
              <w:rPr>
                <w:color w:val="000000" w:themeColor="text1"/>
                <w:sz w:val="16"/>
                <w:szCs w:val="16"/>
              </w:rPr>
              <w:t>l</w:t>
            </w:r>
            <w:proofErr w:type="spellEnd"/>
          </w:p>
        </w:tc>
        <w:tc>
          <w:tcPr>
            <w:tcW w:w="532" w:type="pct"/>
            <w:tcBorders>
              <w:top w:val="single" w:sz="4" w:space="0" w:color="auto"/>
              <w:left w:val="nil"/>
              <w:bottom w:val="single" w:sz="4" w:space="0" w:color="auto"/>
              <w:right w:val="nil"/>
            </w:tcBorders>
            <w:vAlign w:val="center"/>
          </w:tcPr>
          <w:p w14:paraId="690062E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Healthy medical students</w:t>
            </w:r>
          </w:p>
        </w:tc>
        <w:tc>
          <w:tcPr>
            <w:tcW w:w="294" w:type="pct"/>
            <w:tcBorders>
              <w:top w:val="single" w:sz="4" w:space="0" w:color="auto"/>
              <w:left w:val="nil"/>
              <w:bottom w:val="single" w:sz="4" w:space="0" w:color="auto"/>
              <w:right w:val="nil"/>
            </w:tcBorders>
            <w:shd w:val="clear" w:color="auto" w:fill="auto"/>
            <w:vAlign w:val="center"/>
          </w:tcPr>
          <w:p w14:paraId="4EDF9EB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w:t>
            </w:r>
          </w:p>
        </w:tc>
        <w:tc>
          <w:tcPr>
            <w:tcW w:w="592" w:type="pct"/>
            <w:tcBorders>
              <w:top w:val="single" w:sz="4" w:space="0" w:color="auto"/>
              <w:left w:val="nil"/>
              <w:bottom w:val="single" w:sz="4" w:space="0" w:color="auto"/>
              <w:right w:val="nil"/>
            </w:tcBorders>
            <w:shd w:val="clear" w:color="auto" w:fill="auto"/>
            <w:vAlign w:val="center"/>
          </w:tcPr>
          <w:p w14:paraId="73D7FDE2" w14:textId="77777777" w:rsidR="00FF5D83" w:rsidRPr="00417D20" w:rsidRDefault="00FF5D83" w:rsidP="00FF5D83">
            <w:pPr>
              <w:spacing w:line="276" w:lineRule="auto"/>
              <w:jc w:val="center"/>
              <w:rPr>
                <w:b/>
                <w:color w:val="000000" w:themeColor="text1"/>
                <w:sz w:val="16"/>
                <w:szCs w:val="16"/>
              </w:rPr>
            </w:pPr>
          </w:p>
        </w:tc>
        <w:tc>
          <w:tcPr>
            <w:tcW w:w="561" w:type="pct"/>
            <w:gridSpan w:val="2"/>
            <w:tcBorders>
              <w:top w:val="single" w:sz="4" w:space="0" w:color="auto"/>
              <w:left w:val="nil"/>
              <w:bottom w:val="single" w:sz="4" w:space="0" w:color="auto"/>
              <w:right w:val="nil"/>
            </w:tcBorders>
            <w:shd w:val="clear" w:color="auto" w:fill="auto"/>
            <w:vAlign w:val="center"/>
          </w:tcPr>
          <w:p w14:paraId="4033C48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RA</w:t>
            </w:r>
          </w:p>
        </w:tc>
        <w:tc>
          <w:tcPr>
            <w:tcW w:w="248" w:type="pct"/>
            <w:tcBorders>
              <w:top w:val="single" w:sz="4" w:space="0" w:color="auto"/>
              <w:left w:val="nil"/>
              <w:bottom w:val="single" w:sz="4" w:space="0" w:color="auto"/>
              <w:right w:val="nil"/>
            </w:tcBorders>
            <w:shd w:val="clear" w:color="auto" w:fill="auto"/>
            <w:vAlign w:val="center"/>
          </w:tcPr>
          <w:p w14:paraId="1D0771C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1000</w:t>
            </w:r>
          </w:p>
        </w:tc>
        <w:tc>
          <w:tcPr>
            <w:tcW w:w="239" w:type="pct"/>
            <w:tcBorders>
              <w:top w:val="single" w:sz="4" w:space="0" w:color="auto"/>
              <w:left w:val="nil"/>
              <w:bottom w:val="single" w:sz="4" w:space="0" w:color="auto"/>
              <w:right w:val="nil"/>
            </w:tcBorders>
            <w:vAlign w:val="center"/>
          </w:tcPr>
          <w:p w14:paraId="41A55129" w14:textId="77777777" w:rsidR="00FF5D83" w:rsidRPr="00417D20" w:rsidRDefault="00FF5D83" w:rsidP="00FF5D83">
            <w:pPr>
              <w:spacing w:line="276" w:lineRule="auto"/>
              <w:jc w:val="center"/>
              <w:rPr>
                <w:color w:val="000000" w:themeColor="text1"/>
                <w:sz w:val="16"/>
                <w:szCs w:val="16"/>
              </w:rPr>
            </w:pPr>
          </w:p>
        </w:tc>
        <w:tc>
          <w:tcPr>
            <w:tcW w:w="344" w:type="pct"/>
            <w:tcBorders>
              <w:top w:val="single" w:sz="4" w:space="0" w:color="auto"/>
              <w:left w:val="nil"/>
              <w:bottom w:val="single" w:sz="4" w:space="0" w:color="auto"/>
              <w:right w:val="nil"/>
            </w:tcBorders>
            <w:shd w:val="clear" w:color="auto" w:fill="auto"/>
            <w:vAlign w:val="center"/>
          </w:tcPr>
          <w:p w14:paraId="7E27789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40</w:t>
            </w:r>
          </w:p>
        </w:tc>
        <w:tc>
          <w:tcPr>
            <w:tcW w:w="344" w:type="pct"/>
            <w:tcBorders>
              <w:top w:val="single" w:sz="4" w:space="0" w:color="auto"/>
              <w:left w:val="nil"/>
              <w:bottom w:val="single" w:sz="4" w:space="0" w:color="auto"/>
              <w:right w:val="nil"/>
            </w:tcBorders>
            <w:shd w:val="clear" w:color="auto" w:fill="auto"/>
            <w:vAlign w:val="center"/>
          </w:tcPr>
          <w:p w14:paraId="4B4B46B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13.8±1.1</w:t>
            </w:r>
          </w:p>
        </w:tc>
        <w:tc>
          <w:tcPr>
            <w:tcW w:w="320" w:type="pct"/>
            <w:tcBorders>
              <w:top w:val="single" w:sz="4" w:space="0" w:color="auto"/>
              <w:left w:val="nil"/>
              <w:bottom w:val="single" w:sz="4" w:space="0" w:color="auto"/>
              <w:right w:val="nil"/>
            </w:tcBorders>
            <w:shd w:val="clear" w:color="auto" w:fill="auto"/>
            <w:vAlign w:val="center"/>
          </w:tcPr>
          <w:p w14:paraId="21E514A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13.2±1.1</w:t>
            </w:r>
          </w:p>
        </w:tc>
        <w:tc>
          <w:tcPr>
            <w:tcW w:w="222" w:type="pct"/>
            <w:tcBorders>
              <w:top w:val="single" w:sz="4" w:space="0" w:color="auto"/>
              <w:left w:val="nil"/>
              <w:bottom w:val="single" w:sz="4" w:space="0" w:color="auto"/>
              <w:right w:val="nil"/>
            </w:tcBorders>
            <w:shd w:val="clear" w:color="auto" w:fill="auto"/>
            <w:vAlign w:val="center"/>
          </w:tcPr>
          <w:p w14:paraId="6C57192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-0.6</w:t>
            </w:r>
          </w:p>
        </w:tc>
        <w:tc>
          <w:tcPr>
            <w:tcW w:w="263" w:type="pct"/>
            <w:tcBorders>
              <w:top w:val="single" w:sz="4" w:space="0" w:color="auto"/>
              <w:left w:val="nil"/>
              <w:bottom w:val="single" w:sz="4" w:space="0" w:color="auto"/>
              <w:right w:val="single" w:sz="4" w:space="0" w:color="auto"/>
            </w:tcBorders>
            <w:shd w:val="clear" w:color="auto" w:fill="auto"/>
            <w:vAlign w:val="center"/>
          </w:tcPr>
          <w:p w14:paraId="646C9AA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&lt;0.01</w:t>
            </w:r>
          </w:p>
        </w:tc>
      </w:tr>
      <w:tr w:rsidR="00BA5926" w:rsidRPr="00417D20" w14:paraId="05B07013" w14:textId="77777777" w:rsidTr="007D7CA2">
        <w:trPr>
          <w:trHeight w:val="454"/>
        </w:trPr>
        <w:tc>
          <w:tcPr>
            <w:tcW w:w="218" w:type="pct"/>
            <w:tcBorders>
              <w:top w:val="single" w:sz="4" w:space="0" w:color="auto"/>
              <w:bottom w:val="single" w:sz="4" w:space="0" w:color="auto"/>
              <w:right w:val="nil"/>
            </w:tcBorders>
            <w:shd w:val="clear" w:color="auto" w:fill="auto"/>
            <w:vAlign w:val="center"/>
          </w:tcPr>
          <w:p w14:paraId="7FD5480A"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9</w:t>
            </w:r>
          </w:p>
        </w:tc>
        <w:tc>
          <w:tcPr>
            <w:tcW w:w="364" w:type="pct"/>
            <w:tcBorders>
              <w:top w:val="single" w:sz="4" w:space="0" w:color="auto"/>
              <w:left w:val="nil"/>
              <w:bottom w:val="single" w:sz="4" w:space="0" w:color="auto"/>
              <w:right w:val="nil"/>
            </w:tcBorders>
            <w:shd w:val="clear" w:color="auto" w:fill="auto"/>
            <w:vAlign w:val="center"/>
          </w:tcPr>
          <w:p w14:paraId="3439A07E" w14:textId="67BADA81"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Jung, 1996 </w:t>
            </w:r>
            <w:r w:rsidR="008C7542"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&lt;EndNote&gt;&lt;Cite&gt;&lt;Author&gt;Jung&lt;/Author&gt;&lt;Year&gt;1996&lt;/Year&gt;&lt;RecNum&gt;82&lt;/RecNum&gt;&lt;DisplayText&gt;[9]&lt;/DisplayText&gt;&lt;record&gt;&lt;rec-number&gt;82&lt;/rec-number&gt;&lt;foreign-keys&gt;&lt;key app="EN" db-id="2ef0fs9pcexws9eexpapaaxgfsrrvrwef59r" timestamp="1629556791"&gt;82&lt;/key&gt;&lt;/foreign-keys&gt;&lt;ref-type name="Journal Article"&gt;17&lt;/ref-type&gt;&lt;contributors&gt;&lt;authors&gt;&lt;author&gt;Jung, F.&lt;/author&gt;&lt;author&gt;Meier, C.&lt;/author&gt;&lt;author&gt;Koscielny, J.&lt;/author&gt;&lt;author&gt;Pindur, G.&lt;/author&gt;&lt;author&gt;Moll, A.&lt;/author&gt;&lt;author&gt;Schimetta, W.&lt;/author&gt;&lt;author&gt;Kiesewetter, H.&lt;/author&gt;&lt;/authors&gt;&lt;/contributors&gt;&lt;titles&gt;&lt;title&gt;Effects of a hypervolemic hemodilution with HES 100/0.5 10% in patients with PAOD stage II: Elimination kinetics and blood fluidity&lt;/title&gt;&lt;secondary-title&gt;Clinical Hemorheology and Microcirculation&lt;/secondary-title&gt;&lt;/titles&gt;&lt;periodical&gt;&lt;full-title&gt;Clinical Hemorheology and Microcirculation&lt;/full-title&gt;&lt;/periodical&gt;&lt;pages&gt;631-643&lt;/pages&gt;&lt;volume&gt;16&lt;/volume&gt;&lt;keywords&gt;&lt;keyword&gt;Hydroxyethyl starch&lt;/keyword&gt;&lt;keyword&gt;hemodilution&lt;/keyword&gt;&lt;keyword&gt;elimination kinetics&lt;/keyword&gt;&lt;keyword&gt;rheology&lt;/keyword&gt;&lt;/keywords&gt;&lt;dates&gt;&lt;year&gt;1996&lt;/year&gt;&lt;/dates&gt;&lt;publisher&gt;IOS Press&lt;/publisher&gt;&lt;urls&gt;&lt;/urls&gt;&lt;electronic-resource-num&gt;10.3233/CH-1996-16506&lt;/electronic-resource-num&gt;&lt;/record&gt;&lt;/Cite&gt;&lt;/EndNote&gt;</w:instrText>
            </w:r>
            <w:r w:rsidR="008C7542" w:rsidRPr="00417D20">
              <w:rPr>
                <w:color w:val="000000" w:themeColor="text1"/>
                <w:sz w:val="16"/>
                <w:szCs w:val="16"/>
              </w:rPr>
              <w:fldChar w:fldCharType="separate"/>
            </w:r>
            <w:r w:rsidR="00AB1F11" w:rsidRPr="00417D20">
              <w:rPr>
                <w:noProof/>
                <w:color w:val="000000" w:themeColor="text1"/>
                <w:sz w:val="16"/>
                <w:szCs w:val="16"/>
              </w:rPr>
              <w:t>[9]</w:t>
            </w:r>
            <w:r w:rsidR="008C7542" w:rsidRPr="00417D20">
              <w:rPr>
                <w:color w:val="000000" w:themeColor="text1"/>
                <w:sz w:val="16"/>
                <w:szCs w:val="16"/>
              </w:rPr>
              <w:fldChar w:fldCharType="end"/>
            </w:r>
          </w:p>
        </w:tc>
        <w:tc>
          <w:tcPr>
            <w:tcW w:w="459" w:type="pct"/>
            <w:tcBorders>
              <w:top w:val="single" w:sz="4" w:space="0" w:color="auto"/>
              <w:left w:val="nil"/>
              <w:bottom w:val="single" w:sz="4" w:space="0" w:color="auto"/>
              <w:right w:val="nil"/>
            </w:tcBorders>
            <w:vAlign w:val="center"/>
          </w:tcPr>
          <w:p w14:paraId="21CEDB2A" w14:textId="62346F74" w:rsidR="00FF5D83" w:rsidRPr="00417D20" w:rsidRDefault="006144B7" w:rsidP="00FF5D83">
            <w:pPr>
              <w:spacing w:line="276" w:lineRule="auto"/>
              <w:jc w:val="center"/>
              <w:rPr>
                <w:color w:val="000000" w:themeColor="text1"/>
                <w:sz w:val="16"/>
                <w:szCs w:val="16"/>
              </w:rPr>
            </w:pPr>
            <w:proofErr w:type="spellStart"/>
            <w:r w:rsidRPr="00417D20">
              <w:rPr>
                <w:color w:val="000000" w:themeColor="text1"/>
                <w:sz w:val="16"/>
                <w:szCs w:val="16"/>
              </w:rPr>
              <w:t>Interventio-nal</w:t>
            </w:r>
            <w:proofErr w:type="spellEnd"/>
          </w:p>
        </w:tc>
        <w:tc>
          <w:tcPr>
            <w:tcW w:w="532" w:type="pct"/>
            <w:tcBorders>
              <w:top w:val="single" w:sz="4" w:space="0" w:color="auto"/>
              <w:left w:val="nil"/>
              <w:bottom w:val="single" w:sz="4" w:space="0" w:color="auto"/>
              <w:right w:val="nil"/>
            </w:tcBorders>
            <w:vAlign w:val="center"/>
          </w:tcPr>
          <w:p w14:paraId="17BAA87C" w14:textId="77777777" w:rsidR="00FF5D83" w:rsidRPr="00417D20" w:rsidRDefault="00FF5D83" w:rsidP="00FF5D83">
            <w:pPr>
              <w:spacing w:line="276" w:lineRule="auto"/>
              <w:jc w:val="center"/>
              <w:rPr>
                <w:color w:val="000000" w:themeColor="text1"/>
                <w:sz w:val="16"/>
                <w:szCs w:val="16"/>
              </w:rPr>
            </w:pPr>
          </w:p>
        </w:tc>
        <w:tc>
          <w:tcPr>
            <w:tcW w:w="294" w:type="pct"/>
            <w:tcBorders>
              <w:top w:val="single" w:sz="4" w:space="0" w:color="auto"/>
              <w:left w:val="nil"/>
              <w:bottom w:val="single" w:sz="4" w:space="0" w:color="auto"/>
              <w:right w:val="nil"/>
            </w:tcBorders>
            <w:shd w:val="clear" w:color="auto" w:fill="auto"/>
            <w:vAlign w:val="center"/>
          </w:tcPr>
          <w:p w14:paraId="6EDE68C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single" w:sz="4" w:space="0" w:color="auto"/>
              <w:left w:val="nil"/>
              <w:bottom w:val="single" w:sz="4" w:space="0" w:color="auto"/>
              <w:right w:val="nil"/>
            </w:tcBorders>
            <w:shd w:val="clear" w:color="auto" w:fill="auto"/>
            <w:vAlign w:val="center"/>
          </w:tcPr>
          <w:p w14:paraId="65674C73" w14:textId="77777777" w:rsidR="00FF5D83" w:rsidRPr="00417D20" w:rsidRDefault="00FF5D83" w:rsidP="00FF5D83">
            <w:pPr>
              <w:spacing w:line="276" w:lineRule="auto"/>
              <w:jc w:val="center"/>
              <w:rPr>
                <w:b/>
                <w:color w:val="000000" w:themeColor="text1"/>
                <w:sz w:val="16"/>
                <w:szCs w:val="16"/>
              </w:rPr>
            </w:pPr>
            <w:r w:rsidRPr="00417D20">
              <w:rPr>
                <w:color w:val="000000" w:themeColor="text1"/>
                <w:sz w:val="16"/>
                <w:szCs w:val="16"/>
              </w:rPr>
              <w:t>HES 100/0.5, 10%</w:t>
            </w:r>
          </w:p>
        </w:tc>
        <w:tc>
          <w:tcPr>
            <w:tcW w:w="561" w:type="pct"/>
            <w:gridSpan w:val="2"/>
            <w:tcBorders>
              <w:top w:val="single" w:sz="4" w:space="0" w:color="auto"/>
              <w:left w:val="nil"/>
              <w:bottom w:val="single" w:sz="4" w:space="0" w:color="auto"/>
              <w:right w:val="nil"/>
            </w:tcBorders>
            <w:shd w:val="clear" w:color="auto" w:fill="auto"/>
            <w:vAlign w:val="center"/>
          </w:tcPr>
          <w:p w14:paraId="46ECB8A9" w14:textId="77777777" w:rsidR="00FF5D83" w:rsidRPr="00417D20" w:rsidRDefault="00FF5D83" w:rsidP="00FF5D83">
            <w:pPr>
              <w:spacing w:line="276" w:lineRule="auto"/>
              <w:jc w:val="center"/>
              <w:rPr>
                <w:color w:val="000000" w:themeColor="text1"/>
                <w:sz w:val="16"/>
                <w:szCs w:val="16"/>
              </w:rPr>
            </w:pPr>
          </w:p>
        </w:tc>
        <w:tc>
          <w:tcPr>
            <w:tcW w:w="248" w:type="pct"/>
            <w:tcBorders>
              <w:top w:val="single" w:sz="4" w:space="0" w:color="auto"/>
              <w:left w:val="nil"/>
              <w:bottom w:val="single" w:sz="4" w:space="0" w:color="auto"/>
              <w:right w:val="nil"/>
            </w:tcBorders>
            <w:shd w:val="clear" w:color="auto" w:fill="auto"/>
            <w:vAlign w:val="center"/>
          </w:tcPr>
          <w:p w14:paraId="0274FFE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tcBorders>
              <w:top w:val="single" w:sz="4" w:space="0" w:color="auto"/>
              <w:left w:val="nil"/>
              <w:bottom w:val="single" w:sz="4" w:space="0" w:color="auto"/>
              <w:right w:val="nil"/>
            </w:tcBorders>
            <w:vAlign w:val="center"/>
          </w:tcPr>
          <w:p w14:paraId="5D8A89A6" w14:textId="77777777" w:rsidR="00FF5D83" w:rsidRPr="00417D20" w:rsidRDefault="00FF5D83" w:rsidP="00FF5D83">
            <w:pPr>
              <w:spacing w:line="276" w:lineRule="auto"/>
              <w:jc w:val="center"/>
              <w:rPr>
                <w:color w:val="000000" w:themeColor="text1"/>
                <w:sz w:val="16"/>
                <w:szCs w:val="16"/>
              </w:rPr>
            </w:pPr>
          </w:p>
        </w:tc>
        <w:tc>
          <w:tcPr>
            <w:tcW w:w="344" w:type="pct"/>
            <w:tcBorders>
              <w:top w:val="single" w:sz="4" w:space="0" w:color="auto"/>
              <w:left w:val="nil"/>
              <w:bottom w:val="single" w:sz="4" w:space="0" w:color="auto"/>
              <w:right w:val="nil"/>
            </w:tcBorders>
            <w:shd w:val="clear" w:color="auto" w:fill="auto"/>
            <w:vAlign w:val="center"/>
          </w:tcPr>
          <w:p w14:paraId="26CF96C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60</w:t>
            </w:r>
          </w:p>
        </w:tc>
        <w:tc>
          <w:tcPr>
            <w:tcW w:w="344" w:type="pct"/>
            <w:tcBorders>
              <w:top w:val="single" w:sz="4" w:space="0" w:color="auto"/>
              <w:left w:val="nil"/>
              <w:bottom w:val="single" w:sz="4" w:space="0" w:color="auto"/>
              <w:right w:val="nil"/>
            </w:tcBorders>
            <w:shd w:val="clear" w:color="auto" w:fill="auto"/>
            <w:vAlign w:val="center"/>
          </w:tcPr>
          <w:p w14:paraId="04D70E62" w14:textId="1A1CB255"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15.6±1.0</w:t>
            </w:r>
            <w:r w:rsidR="00135034" w:rsidRPr="00417D20">
              <w:rPr>
                <w:rFonts w:eastAsiaTheme="minorHAnsi"/>
                <w:color w:val="000000" w:themeColor="text1"/>
                <w:sz w:val="16"/>
                <w:szCs w:val="16"/>
                <w:vertAlign w:val="superscript"/>
              </w:rPr>
              <w:t>c</w:t>
            </w:r>
            <w:r w:rsidRPr="00417D20">
              <w:rPr>
                <w:rFonts w:eastAsiaTheme="minorHAnsi"/>
                <w:color w:val="000000" w:themeColor="text1"/>
                <w:sz w:val="16"/>
                <w:szCs w:val="16"/>
                <w:vertAlign w:val="superscript"/>
              </w:rPr>
              <w:t>,</w:t>
            </w:r>
            <w:r w:rsidR="00135034" w:rsidRPr="00417D20">
              <w:rPr>
                <w:rFonts w:eastAsiaTheme="minorHAnsi"/>
                <w:color w:val="000000" w:themeColor="text1"/>
                <w:sz w:val="16"/>
                <w:szCs w:val="16"/>
                <w:vertAlign w:val="superscript"/>
              </w:rPr>
              <w:t>e</w:t>
            </w:r>
          </w:p>
        </w:tc>
        <w:tc>
          <w:tcPr>
            <w:tcW w:w="320" w:type="pct"/>
            <w:tcBorders>
              <w:top w:val="single" w:sz="4" w:space="0" w:color="auto"/>
              <w:left w:val="nil"/>
              <w:bottom w:val="single" w:sz="4" w:space="0" w:color="auto"/>
              <w:right w:val="nil"/>
            </w:tcBorders>
            <w:shd w:val="clear" w:color="auto" w:fill="auto"/>
            <w:vAlign w:val="center"/>
          </w:tcPr>
          <w:p w14:paraId="494F75C8" w14:textId="3BB29B26"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13.7±1.3</w:t>
            </w:r>
            <w:r w:rsidR="00135034" w:rsidRPr="00417D20">
              <w:rPr>
                <w:rFonts w:eastAsiaTheme="minorHAnsi"/>
                <w:color w:val="000000" w:themeColor="text1"/>
                <w:sz w:val="16"/>
                <w:szCs w:val="16"/>
                <w:vertAlign w:val="superscript"/>
              </w:rPr>
              <w:t>c</w:t>
            </w:r>
            <w:r w:rsidRPr="00417D20">
              <w:rPr>
                <w:rFonts w:eastAsiaTheme="minorHAnsi"/>
                <w:color w:val="000000" w:themeColor="text1"/>
                <w:sz w:val="16"/>
                <w:szCs w:val="16"/>
                <w:vertAlign w:val="superscript"/>
              </w:rPr>
              <w:t>,</w:t>
            </w:r>
            <w:r w:rsidR="00135034" w:rsidRPr="00417D20">
              <w:rPr>
                <w:rFonts w:eastAsiaTheme="minorHAnsi"/>
                <w:color w:val="000000" w:themeColor="text1"/>
                <w:sz w:val="16"/>
                <w:szCs w:val="16"/>
                <w:vertAlign w:val="superscript"/>
              </w:rPr>
              <w:t>e</w:t>
            </w:r>
            <w:r w:rsidRPr="00417D20">
              <w:rPr>
                <w:rFonts w:eastAsiaTheme="minorHAnsi"/>
                <w:color w:val="000000" w:themeColor="text1"/>
                <w:sz w:val="16"/>
                <w:szCs w:val="16"/>
                <w:vertAlign w:val="superscript"/>
              </w:rPr>
              <w:t>,</w:t>
            </w:r>
            <w:r w:rsidR="00747B19" w:rsidRPr="00417D20">
              <w:rPr>
                <w:rFonts w:eastAsiaTheme="minorHAnsi"/>
                <w:color w:val="000000" w:themeColor="text1"/>
                <w:sz w:val="16"/>
                <w:szCs w:val="16"/>
                <w:vertAlign w:val="superscript"/>
              </w:rPr>
              <w:t>f</w:t>
            </w:r>
          </w:p>
        </w:tc>
        <w:tc>
          <w:tcPr>
            <w:tcW w:w="222" w:type="pct"/>
            <w:tcBorders>
              <w:top w:val="single" w:sz="4" w:space="0" w:color="auto"/>
              <w:left w:val="nil"/>
              <w:bottom w:val="single" w:sz="4" w:space="0" w:color="auto"/>
              <w:right w:val="nil"/>
            </w:tcBorders>
            <w:shd w:val="clear" w:color="auto" w:fill="auto"/>
            <w:vAlign w:val="center"/>
          </w:tcPr>
          <w:p w14:paraId="08664BA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-1.9</w:t>
            </w:r>
          </w:p>
        </w:tc>
        <w:tc>
          <w:tcPr>
            <w:tcW w:w="263" w:type="pct"/>
            <w:tcBorders>
              <w:top w:val="single" w:sz="4" w:space="0" w:color="auto"/>
              <w:left w:val="nil"/>
              <w:bottom w:val="single" w:sz="4" w:space="0" w:color="auto"/>
              <w:right w:val="single" w:sz="4" w:space="0" w:color="auto"/>
            </w:tcBorders>
            <w:shd w:val="clear" w:color="auto" w:fill="auto"/>
            <w:vAlign w:val="center"/>
          </w:tcPr>
          <w:p w14:paraId="57702E6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0.0001</w:t>
            </w:r>
          </w:p>
        </w:tc>
      </w:tr>
      <w:tr w:rsidR="00BA5926" w:rsidRPr="00417D20" w14:paraId="666A6728" w14:textId="77777777" w:rsidTr="007D7CA2">
        <w:trPr>
          <w:trHeight w:val="311"/>
        </w:trPr>
        <w:tc>
          <w:tcPr>
            <w:tcW w:w="218" w:type="pct"/>
            <w:vMerge w:val="restart"/>
            <w:tcBorders>
              <w:top w:val="single" w:sz="4" w:space="0" w:color="auto"/>
              <w:bottom w:val="nil"/>
              <w:right w:val="nil"/>
            </w:tcBorders>
            <w:shd w:val="clear" w:color="auto" w:fill="auto"/>
            <w:vAlign w:val="center"/>
          </w:tcPr>
          <w:p w14:paraId="5CC82FCA"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10</w:t>
            </w:r>
          </w:p>
        </w:tc>
        <w:tc>
          <w:tcPr>
            <w:tcW w:w="364" w:type="pct"/>
            <w:vMerge w:val="restart"/>
            <w:tcBorders>
              <w:top w:val="single" w:sz="4" w:space="0" w:color="auto"/>
              <w:left w:val="nil"/>
              <w:bottom w:val="nil"/>
              <w:right w:val="nil"/>
            </w:tcBorders>
            <w:shd w:val="clear" w:color="auto" w:fill="auto"/>
            <w:vAlign w:val="center"/>
          </w:tcPr>
          <w:p w14:paraId="06DE3CA4" w14:textId="7FFFF0E0" w:rsidR="00FF5D83" w:rsidRPr="00417D20" w:rsidRDefault="00FF5D83" w:rsidP="00FF5D83">
            <w:pPr>
              <w:spacing w:line="276" w:lineRule="auto"/>
              <w:jc w:val="center"/>
              <w:rPr>
                <w:color w:val="000000" w:themeColor="text1"/>
                <w:sz w:val="16"/>
                <w:szCs w:val="16"/>
              </w:rPr>
            </w:pPr>
            <w:proofErr w:type="spellStart"/>
            <w:r w:rsidRPr="00417D20">
              <w:rPr>
                <w:color w:val="000000" w:themeColor="text1"/>
                <w:sz w:val="16"/>
                <w:szCs w:val="16"/>
              </w:rPr>
              <w:t>Treib</w:t>
            </w:r>
            <w:proofErr w:type="spellEnd"/>
            <w:r w:rsidRPr="00417D20">
              <w:rPr>
                <w:color w:val="000000" w:themeColor="text1"/>
                <w:sz w:val="16"/>
                <w:szCs w:val="16"/>
              </w:rPr>
              <w:t>, 1996</w:t>
            </w:r>
            <w:r w:rsidR="008C7542" w:rsidRPr="00417D20">
              <w:rPr>
                <w:color w:val="000000" w:themeColor="text1"/>
                <w:sz w:val="16"/>
                <w:szCs w:val="16"/>
              </w:rPr>
              <w:t xml:space="preserve"> </w:t>
            </w:r>
            <w:r w:rsidR="008C7542"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&lt;EndNote&gt;&lt;Cite&gt;&lt;Author&gt;Treib&lt;/Author&gt;&lt;Year&gt;1996&lt;/Year&gt;&lt;RecNum&gt;67&lt;/RecNum&gt;&lt;DisplayText&gt;[10]&lt;/DisplayText&gt;&lt;record&gt;&lt;rec-number&gt;67&lt;/rec-number&gt;&lt;foreign-keys&gt;&lt;key app="EN" db-id="2ef0fs9pcexws9eexpapaaxgfsrrvrwef59r" timestamp="1629547471"&gt;67&lt;/key&gt;&lt;/foreign-keys&gt;&lt;ref-type name="Journal Article"&gt;17&lt;/ref-type&gt;&lt;contributors&gt;&lt;authors&gt;&lt;author&gt;Treib, J.&lt;/author&gt;&lt;author&gt;Haass, A.&lt;/author&gt;&lt;author&gt;Pindur, G.&lt;/author&gt;&lt;author&gt;Grauer, M. T.&lt;/author&gt;&lt;author&gt;Wenzel, E.&lt;/author&gt;&lt;author&gt;Schimrigk, K.&lt;/author&gt;&lt;/authors&gt;&lt;/contributors&gt;&lt;auth-address&gt;Neurologische Klinik, Universitätskliniken des Saarlandes, Hornburg.&lt;/auth-address&gt;&lt;titles&gt;&lt;title&gt;Decrease of fibronectin following repeated infusion of highly substituted hydroxyethyl starch&lt;/title&gt;&lt;secondary-title&gt;Infusionsther Transfusionsmed&lt;/secondary-title&gt;&lt;/titles&gt;&lt;periodical&gt;&lt;full-title&gt;Infusionsther Transfusionsmed&lt;/full-title&gt;&lt;/periodical&gt;&lt;pages&gt;71-5&lt;/pages&gt;&lt;volume&gt;23&lt;/volume&gt;&lt;number&gt;2&lt;/number&gt;&lt;edition&gt;1996/04/01&lt;/edition&gt;&lt;keywords&gt;&lt;keyword&gt;Animals&lt;/keyword&gt;&lt;keyword&gt;Brain Ischemia/blood/*therapy&lt;/keyword&gt;&lt;keyword&gt;Dose-Response Relationship, Drug&lt;/keyword&gt;&lt;keyword&gt;Fibronectins/*blood&lt;/keyword&gt;&lt;keyword&gt;Hematocrit&lt;/keyword&gt;&lt;keyword&gt;*Hemodilution&lt;/keyword&gt;&lt;keyword&gt;Humans&lt;/keyword&gt;&lt;keyword&gt;Hydroxyethyl Starch Derivatives/*administration &amp;amp; dosage&lt;/keyword&gt;&lt;keyword&gt;Mononuclear Phagocyte System/physiopathology&lt;/keyword&gt;&lt;keyword&gt;Phagocytosis/physiology&lt;/keyword&gt;&lt;keyword&gt;*Plasma Substitutes&lt;/keyword&gt;&lt;/keywords&gt;&lt;dates&gt;&lt;year&gt;1996&lt;/year&gt;&lt;pub-dates&gt;&lt;date&gt;Apr&lt;/date&gt;&lt;/pub-dates&gt;&lt;/dates&gt;&lt;isbn&gt;1019-8466 (Print)&amp;#xD;1019-8466&lt;/isbn&gt;&lt;accession-num&gt;8777364&lt;/accession-num&gt;&lt;urls&gt;&lt;/urls&gt;&lt;electronic-resource-num&gt;10.1159/000223261&lt;/electronic-resource-num&gt;&lt;remote-database-provider&gt;NLM&lt;/remote-database-provider&gt;&lt;language&gt;eng&lt;/language&gt;&lt;/record&gt;&lt;/Cite&gt;&lt;/EndNote&gt;</w:instrText>
            </w:r>
            <w:r w:rsidR="008C7542" w:rsidRPr="00417D20">
              <w:rPr>
                <w:color w:val="000000" w:themeColor="text1"/>
                <w:sz w:val="16"/>
                <w:szCs w:val="16"/>
              </w:rPr>
              <w:fldChar w:fldCharType="separate"/>
            </w:r>
            <w:r w:rsidR="00AB1F11" w:rsidRPr="00417D20">
              <w:rPr>
                <w:noProof/>
                <w:color w:val="000000" w:themeColor="text1"/>
                <w:sz w:val="16"/>
                <w:szCs w:val="16"/>
              </w:rPr>
              <w:t>[10]</w:t>
            </w:r>
            <w:r w:rsidR="008C7542"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vMerge w:val="restart"/>
            <w:tcBorders>
              <w:top w:val="single" w:sz="4" w:space="0" w:color="auto"/>
              <w:left w:val="nil"/>
              <w:right w:val="nil"/>
            </w:tcBorders>
            <w:vAlign w:val="center"/>
          </w:tcPr>
          <w:p w14:paraId="16C91468" w14:textId="49902713" w:rsidR="00FF5D83" w:rsidRPr="00417D20" w:rsidRDefault="00D93C97" w:rsidP="00FF5D83">
            <w:pPr>
              <w:spacing w:line="276" w:lineRule="auto"/>
              <w:jc w:val="center"/>
              <w:rPr>
                <w:color w:val="000000" w:themeColor="text1"/>
                <w:sz w:val="16"/>
                <w:szCs w:val="16"/>
              </w:rPr>
            </w:pPr>
            <w:r w:rsidRPr="00417D20">
              <w:rPr>
                <w:color w:val="000000" w:themeColor="text1"/>
                <w:sz w:val="16"/>
                <w:szCs w:val="16"/>
              </w:rPr>
              <w:t>RCT</w:t>
            </w:r>
          </w:p>
        </w:tc>
        <w:tc>
          <w:tcPr>
            <w:tcW w:w="532" w:type="pct"/>
            <w:vMerge w:val="restart"/>
            <w:tcBorders>
              <w:top w:val="single" w:sz="4" w:space="0" w:color="auto"/>
              <w:left w:val="nil"/>
              <w:right w:val="nil"/>
            </w:tcBorders>
            <w:vAlign w:val="center"/>
          </w:tcPr>
          <w:p w14:paraId="3B208F6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Cerebrovascular diseases</w:t>
            </w:r>
          </w:p>
        </w:tc>
        <w:tc>
          <w:tcPr>
            <w:tcW w:w="294" w:type="pct"/>
            <w:tcBorders>
              <w:top w:val="single" w:sz="4" w:space="0" w:color="auto"/>
              <w:left w:val="nil"/>
              <w:bottom w:val="nil"/>
              <w:right w:val="nil"/>
            </w:tcBorders>
            <w:shd w:val="clear" w:color="auto" w:fill="auto"/>
            <w:vAlign w:val="center"/>
          </w:tcPr>
          <w:p w14:paraId="6B2B4AE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w:t>
            </w:r>
          </w:p>
        </w:tc>
        <w:tc>
          <w:tcPr>
            <w:tcW w:w="592" w:type="pct"/>
            <w:tcBorders>
              <w:top w:val="single" w:sz="4" w:space="0" w:color="auto"/>
              <w:left w:val="nil"/>
              <w:bottom w:val="nil"/>
              <w:right w:val="nil"/>
            </w:tcBorders>
            <w:shd w:val="clear" w:color="auto" w:fill="auto"/>
            <w:vAlign w:val="center"/>
          </w:tcPr>
          <w:p w14:paraId="76E52E8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HES 6%, 200/0.62</w:t>
            </w:r>
          </w:p>
        </w:tc>
        <w:tc>
          <w:tcPr>
            <w:tcW w:w="561" w:type="pct"/>
            <w:gridSpan w:val="2"/>
            <w:vMerge w:val="restart"/>
            <w:tcBorders>
              <w:top w:val="single" w:sz="4" w:space="0" w:color="auto"/>
              <w:left w:val="nil"/>
              <w:right w:val="nil"/>
            </w:tcBorders>
            <w:shd w:val="clear" w:color="auto" w:fill="auto"/>
            <w:vAlign w:val="center"/>
          </w:tcPr>
          <w:p w14:paraId="5136A3C5" w14:textId="77777777" w:rsidR="00FF5D83" w:rsidRPr="00417D20" w:rsidRDefault="00FF5D83" w:rsidP="00FF5D83">
            <w:pPr>
              <w:spacing w:line="276" w:lineRule="auto"/>
              <w:jc w:val="center"/>
              <w:rPr>
                <w:color w:val="000000" w:themeColor="text1"/>
                <w:sz w:val="16"/>
                <w:szCs w:val="16"/>
              </w:rPr>
            </w:pPr>
          </w:p>
        </w:tc>
        <w:tc>
          <w:tcPr>
            <w:tcW w:w="248" w:type="pct"/>
            <w:tcBorders>
              <w:top w:val="single" w:sz="4" w:space="0" w:color="auto"/>
              <w:left w:val="nil"/>
              <w:bottom w:val="nil"/>
              <w:right w:val="nil"/>
            </w:tcBorders>
            <w:shd w:val="clear" w:color="auto" w:fill="auto"/>
            <w:vAlign w:val="center"/>
          </w:tcPr>
          <w:p w14:paraId="3835955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vMerge w:val="restart"/>
            <w:tcBorders>
              <w:top w:val="single" w:sz="4" w:space="0" w:color="auto"/>
              <w:left w:val="nil"/>
              <w:right w:val="nil"/>
            </w:tcBorders>
            <w:vAlign w:val="center"/>
          </w:tcPr>
          <w:p w14:paraId="7AAFA743" w14:textId="77777777" w:rsidR="00FF5D83" w:rsidRPr="00417D20" w:rsidRDefault="00FF5D83" w:rsidP="00FF5D83">
            <w:pPr>
              <w:spacing w:line="276" w:lineRule="auto"/>
              <w:jc w:val="center"/>
              <w:rPr>
                <w:color w:val="000000" w:themeColor="text1"/>
                <w:sz w:val="16"/>
                <w:szCs w:val="16"/>
              </w:rPr>
            </w:pPr>
          </w:p>
          <w:p w14:paraId="3FB0A210" w14:textId="77777777" w:rsidR="00FF5D83" w:rsidRPr="00417D20" w:rsidRDefault="00FF5D83" w:rsidP="00FF5D83">
            <w:pPr>
              <w:jc w:val="center"/>
              <w:rPr>
                <w:color w:val="000000" w:themeColor="text1"/>
                <w:sz w:val="16"/>
                <w:szCs w:val="16"/>
              </w:rPr>
            </w:pPr>
          </w:p>
          <w:p w14:paraId="764608DD" w14:textId="77777777" w:rsidR="00FF5D83" w:rsidRPr="00417D20" w:rsidRDefault="00FF5D83" w:rsidP="00FF5D83">
            <w:pPr>
              <w:jc w:val="center"/>
              <w:rPr>
                <w:color w:val="000000" w:themeColor="text1"/>
                <w:sz w:val="16"/>
                <w:szCs w:val="16"/>
              </w:rPr>
            </w:pPr>
          </w:p>
        </w:tc>
        <w:tc>
          <w:tcPr>
            <w:tcW w:w="344" w:type="pct"/>
            <w:tcBorders>
              <w:top w:val="single" w:sz="4" w:space="0" w:color="auto"/>
              <w:left w:val="nil"/>
              <w:bottom w:val="nil"/>
              <w:right w:val="nil"/>
            </w:tcBorders>
            <w:shd w:val="clear" w:color="auto" w:fill="auto"/>
            <w:vAlign w:val="center"/>
          </w:tcPr>
          <w:p w14:paraId="77CF0A4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52.5</w:t>
            </w:r>
          </w:p>
        </w:tc>
        <w:tc>
          <w:tcPr>
            <w:tcW w:w="344" w:type="pct"/>
            <w:tcBorders>
              <w:top w:val="single" w:sz="4" w:space="0" w:color="auto"/>
              <w:left w:val="nil"/>
              <w:bottom w:val="nil"/>
              <w:right w:val="nil"/>
            </w:tcBorders>
            <w:shd w:val="clear" w:color="auto" w:fill="auto"/>
            <w:vAlign w:val="center"/>
          </w:tcPr>
          <w:p w14:paraId="5CCB547C" w14:textId="10F56BB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14.7</w:t>
            </w:r>
            <w:r w:rsidRPr="00417D20">
              <w:rPr>
                <w:color w:val="000000" w:themeColor="text1"/>
                <w:sz w:val="16"/>
                <w:szCs w:val="16"/>
                <w:vertAlign w:val="superscript"/>
              </w:rPr>
              <w:t xml:space="preserve"> </w:t>
            </w:r>
            <w:r w:rsidRPr="00417D20">
              <w:rPr>
                <w:color w:val="000000" w:themeColor="text1"/>
                <w:sz w:val="16"/>
                <w:szCs w:val="16"/>
              </w:rPr>
              <w:t>±0.5</w:t>
            </w:r>
            <w:r w:rsidR="00135034" w:rsidRPr="00417D20">
              <w:rPr>
                <w:rFonts w:eastAsiaTheme="minorHAnsi"/>
                <w:color w:val="000000" w:themeColor="text1"/>
                <w:sz w:val="16"/>
                <w:szCs w:val="16"/>
                <w:vertAlign w:val="superscript"/>
              </w:rPr>
              <w:t>c</w:t>
            </w:r>
          </w:p>
        </w:tc>
        <w:tc>
          <w:tcPr>
            <w:tcW w:w="320" w:type="pct"/>
            <w:tcBorders>
              <w:top w:val="single" w:sz="4" w:space="0" w:color="auto"/>
              <w:left w:val="nil"/>
              <w:bottom w:val="nil"/>
              <w:right w:val="nil"/>
            </w:tcBorders>
            <w:shd w:val="clear" w:color="auto" w:fill="auto"/>
            <w:vAlign w:val="center"/>
          </w:tcPr>
          <w:p w14:paraId="7F750683" w14:textId="415142B9"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13.3±0.8</w:t>
            </w:r>
            <w:r w:rsidR="00135034" w:rsidRPr="00417D20">
              <w:rPr>
                <w:rFonts w:eastAsiaTheme="minorHAnsi"/>
                <w:color w:val="000000" w:themeColor="text1"/>
                <w:sz w:val="16"/>
                <w:szCs w:val="16"/>
                <w:vertAlign w:val="superscript"/>
              </w:rPr>
              <w:t>c</w:t>
            </w:r>
          </w:p>
        </w:tc>
        <w:tc>
          <w:tcPr>
            <w:tcW w:w="222" w:type="pct"/>
            <w:tcBorders>
              <w:top w:val="single" w:sz="4" w:space="0" w:color="auto"/>
              <w:left w:val="nil"/>
              <w:bottom w:val="nil"/>
              <w:right w:val="nil"/>
            </w:tcBorders>
            <w:shd w:val="clear" w:color="auto" w:fill="auto"/>
            <w:vAlign w:val="center"/>
          </w:tcPr>
          <w:p w14:paraId="4787DE4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w:t>
            </w:r>
          </w:p>
        </w:tc>
        <w:tc>
          <w:tcPr>
            <w:tcW w:w="263" w:type="pct"/>
            <w:tcBorders>
              <w:top w:val="single" w:sz="4" w:space="0" w:color="auto"/>
              <w:left w:val="nil"/>
              <w:bottom w:val="nil"/>
              <w:right w:val="single" w:sz="4" w:space="0" w:color="auto"/>
            </w:tcBorders>
            <w:shd w:val="clear" w:color="auto" w:fill="auto"/>
            <w:vAlign w:val="center"/>
          </w:tcPr>
          <w:p w14:paraId="4266377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1BAF7B6A" w14:textId="77777777" w:rsidTr="007D7CA2">
        <w:trPr>
          <w:trHeight w:val="291"/>
        </w:trPr>
        <w:tc>
          <w:tcPr>
            <w:tcW w:w="218" w:type="pct"/>
            <w:vMerge/>
            <w:tcBorders>
              <w:top w:val="nil"/>
              <w:bottom w:val="single" w:sz="4" w:space="0" w:color="auto"/>
              <w:right w:val="nil"/>
            </w:tcBorders>
            <w:shd w:val="clear" w:color="auto" w:fill="auto"/>
            <w:vAlign w:val="center"/>
          </w:tcPr>
          <w:p w14:paraId="1B0459B4"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10F1FEA6"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2EC2D8E2"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040720E2"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20853C3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w:t>
            </w:r>
          </w:p>
        </w:tc>
        <w:tc>
          <w:tcPr>
            <w:tcW w:w="592" w:type="pct"/>
            <w:tcBorders>
              <w:top w:val="nil"/>
              <w:left w:val="nil"/>
              <w:bottom w:val="single" w:sz="4" w:space="0" w:color="auto"/>
              <w:right w:val="nil"/>
            </w:tcBorders>
            <w:shd w:val="clear" w:color="auto" w:fill="auto"/>
            <w:vAlign w:val="center"/>
          </w:tcPr>
          <w:p w14:paraId="3263FA1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HES 10%, </w:t>
            </w:r>
            <w:r w:rsidRPr="00417D20">
              <w:rPr>
                <w:color w:val="000000" w:themeColor="text1"/>
                <w:sz w:val="16"/>
                <w:szCs w:val="16"/>
              </w:rPr>
              <w:lastRenderedPageBreak/>
              <w:t>200/0.62</w:t>
            </w:r>
          </w:p>
        </w:tc>
        <w:tc>
          <w:tcPr>
            <w:tcW w:w="561" w:type="pct"/>
            <w:gridSpan w:val="2"/>
            <w:vMerge/>
            <w:tcBorders>
              <w:left w:val="nil"/>
              <w:bottom w:val="single" w:sz="4" w:space="0" w:color="auto"/>
              <w:right w:val="nil"/>
            </w:tcBorders>
            <w:shd w:val="clear" w:color="auto" w:fill="auto"/>
            <w:vAlign w:val="center"/>
          </w:tcPr>
          <w:p w14:paraId="407D7A8D"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single" w:sz="4" w:space="0" w:color="auto"/>
              <w:right w:val="nil"/>
            </w:tcBorders>
            <w:shd w:val="clear" w:color="auto" w:fill="auto"/>
            <w:vAlign w:val="center"/>
          </w:tcPr>
          <w:p w14:paraId="28D3504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vMerge/>
            <w:tcBorders>
              <w:left w:val="nil"/>
              <w:bottom w:val="single" w:sz="4" w:space="0" w:color="auto"/>
              <w:right w:val="nil"/>
            </w:tcBorders>
            <w:vAlign w:val="center"/>
          </w:tcPr>
          <w:p w14:paraId="4DBBCAEC"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3864A7B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52.5</w:t>
            </w:r>
          </w:p>
        </w:tc>
        <w:tc>
          <w:tcPr>
            <w:tcW w:w="344" w:type="pct"/>
            <w:tcBorders>
              <w:top w:val="nil"/>
              <w:left w:val="nil"/>
              <w:bottom w:val="single" w:sz="4" w:space="0" w:color="auto"/>
              <w:right w:val="nil"/>
            </w:tcBorders>
            <w:shd w:val="clear" w:color="auto" w:fill="auto"/>
            <w:vAlign w:val="center"/>
          </w:tcPr>
          <w:p w14:paraId="0883B5A3" w14:textId="01110EF6"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14.5</w:t>
            </w:r>
            <w:r w:rsidRPr="00417D20">
              <w:rPr>
                <w:color w:val="000000" w:themeColor="text1"/>
                <w:sz w:val="16"/>
                <w:szCs w:val="16"/>
                <w:vertAlign w:val="superscript"/>
              </w:rPr>
              <w:t xml:space="preserve"> </w:t>
            </w:r>
            <w:r w:rsidRPr="00417D20">
              <w:rPr>
                <w:color w:val="000000" w:themeColor="text1"/>
                <w:sz w:val="16"/>
                <w:szCs w:val="16"/>
              </w:rPr>
              <w:lastRenderedPageBreak/>
              <w:t>±0.7</w:t>
            </w:r>
            <w:r w:rsidR="00135034" w:rsidRPr="00417D20">
              <w:rPr>
                <w:rFonts w:eastAsiaTheme="minorHAnsi"/>
                <w:color w:val="000000" w:themeColor="text1"/>
                <w:sz w:val="16"/>
                <w:szCs w:val="16"/>
                <w:vertAlign w:val="superscript"/>
              </w:rPr>
              <w:t>c</w:t>
            </w:r>
          </w:p>
        </w:tc>
        <w:tc>
          <w:tcPr>
            <w:tcW w:w="320" w:type="pct"/>
            <w:tcBorders>
              <w:top w:val="nil"/>
              <w:left w:val="nil"/>
              <w:bottom w:val="single" w:sz="4" w:space="0" w:color="auto"/>
              <w:right w:val="nil"/>
            </w:tcBorders>
            <w:shd w:val="clear" w:color="auto" w:fill="auto"/>
            <w:vAlign w:val="center"/>
          </w:tcPr>
          <w:p w14:paraId="3FDBD5A1" w14:textId="367C6753"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lastRenderedPageBreak/>
              <w:t>12.0±0.</w:t>
            </w:r>
            <w:r w:rsidRPr="00417D20">
              <w:rPr>
                <w:color w:val="000000" w:themeColor="text1"/>
                <w:sz w:val="16"/>
                <w:szCs w:val="16"/>
              </w:rPr>
              <w:lastRenderedPageBreak/>
              <w:t>6</w:t>
            </w:r>
            <w:r w:rsidR="00135034" w:rsidRPr="00417D20">
              <w:rPr>
                <w:rFonts w:eastAsiaTheme="minorHAnsi"/>
                <w:color w:val="000000" w:themeColor="text1"/>
                <w:sz w:val="16"/>
                <w:szCs w:val="16"/>
                <w:vertAlign w:val="superscript"/>
              </w:rPr>
              <w:t>c</w:t>
            </w:r>
          </w:p>
        </w:tc>
        <w:tc>
          <w:tcPr>
            <w:tcW w:w="222" w:type="pct"/>
            <w:tcBorders>
              <w:top w:val="nil"/>
              <w:left w:val="nil"/>
              <w:bottom w:val="single" w:sz="4" w:space="0" w:color="auto"/>
              <w:right w:val="nil"/>
            </w:tcBorders>
            <w:shd w:val="clear" w:color="auto" w:fill="auto"/>
            <w:vAlign w:val="center"/>
          </w:tcPr>
          <w:p w14:paraId="6F9F49C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lastRenderedPageBreak/>
              <w:t>-2.5</w:t>
            </w:r>
          </w:p>
        </w:tc>
        <w:tc>
          <w:tcPr>
            <w:tcW w:w="263" w:type="pct"/>
            <w:tcBorders>
              <w:top w:val="nil"/>
              <w:left w:val="nil"/>
              <w:bottom w:val="single" w:sz="4" w:space="0" w:color="auto"/>
              <w:right w:val="single" w:sz="4" w:space="0" w:color="auto"/>
            </w:tcBorders>
            <w:shd w:val="clear" w:color="auto" w:fill="auto"/>
            <w:vAlign w:val="center"/>
          </w:tcPr>
          <w:p w14:paraId="4CDED57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086ED880" w14:textId="77777777" w:rsidTr="007D7CA2">
        <w:trPr>
          <w:trHeight w:val="454"/>
        </w:trPr>
        <w:tc>
          <w:tcPr>
            <w:tcW w:w="218" w:type="pct"/>
            <w:tcBorders>
              <w:top w:val="single" w:sz="4" w:space="0" w:color="auto"/>
              <w:bottom w:val="single" w:sz="4" w:space="0" w:color="auto"/>
              <w:right w:val="nil"/>
            </w:tcBorders>
            <w:shd w:val="clear" w:color="auto" w:fill="auto"/>
            <w:vAlign w:val="center"/>
          </w:tcPr>
          <w:p w14:paraId="361E54CB"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lastRenderedPageBreak/>
              <w:t>11</w:t>
            </w:r>
          </w:p>
        </w:tc>
        <w:tc>
          <w:tcPr>
            <w:tcW w:w="364" w:type="pct"/>
            <w:tcBorders>
              <w:top w:val="single" w:sz="4" w:space="0" w:color="auto"/>
              <w:left w:val="nil"/>
              <w:bottom w:val="single" w:sz="4" w:space="0" w:color="auto"/>
              <w:right w:val="nil"/>
            </w:tcBorders>
            <w:shd w:val="clear" w:color="auto" w:fill="auto"/>
            <w:vAlign w:val="center"/>
          </w:tcPr>
          <w:p w14:paraId="44A7CDEE" w14:textId="62B9FFFE"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Comes, 1996 </w:t>
            </w:r>
            <w:r w:rsidR="008C7542"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&lt;EndNote&gt;&lt;Cite&gt;&lt;Author&gt;Comes&lt;/Author&gt;&lt;Year&gt;1996&lt;/Year&gt;&lt;RecNum&gt;66&lt;/RecNum&gt;&lt;DisplayText&gt;[11]&lt;/DisplayText&gt;&lt;record&gt;&lt;rec-number&gt;66&lt;/rec-number&gt;&lt;foreign-keys&gt;&lt;key app="EN" db-id="2ef0fs9pcexws9eexpapaaxgfsrrvrwef59r" timestamp="1629547465"&gt;66&lt;/key&gt;&lt;/foreign-keys&gt;&lt;ref-type name="Journal Article"&gt;17&lt;/ref-type&gt;&lt;contributors&gt;&lt;authors&gt;&lt;author&gt;Comes, L.&lt;/author&gt;&lt;author&gt;Mureşan, A.&lt;/author&gt;&lt;author&gt;Costin, Z.&lt;/author&gt;&lt;/authors&gt;&lt;/contributors&gt;&lt;auth-address&gt;First Medical Clinic, University of Medicine and Pharmacy, Cluj-Napoca, Romania.&lt;/auth-address&gt;&lt;titles&gt;&lt;title&gt;Observations on isovolemic hemodilution in acute ischemic stroke&lt;/title&gt;&lt;secondary-title&gt;Rom J Intern Med&lt;/secondary-title&gt;&lt;/titles&gt;&lt;periodical&gt;&lt;full-title&gt;Rom J Intern Med&lt;/full-title&gt;&lt;/periodical&gt;&lt;pages&gt;43-7&lt;/pages&gt;&lt;volume&gt;34&lt;/volume&gt;&lt;number&gt;1-2&lt;/number&gt;&lt;edition&gt;1996/01/01&lt;/edition&gt;&lt;keywords&gt;&lt;keyword&gt;Acute Disease&lt;/keyword&gt;&lt;keyword&gt;Aged&lt;/keyword&gt;&lt;keyword&gt;Brain Ischemia/blood/*therapy&lt;/keyword&gt;&lt;keyword&gt;Cerebrovascular Disorders/blood/*therapy&lt;/keyword&gt;&lt;keyword&gt;Female&lt;/keyword&gt;&lt;keyword&gt;Hemodilution/*methods/statistics &amp;amp; numerical data&lt;/keyword&gt;&lt;keyword&gt;Hemorheology/statistics &amp;amp; numerical data&lt;/keyword&gt;&lt;keyword&gt;Humans&lt;/keyword&gt;&lt;keyword&gt;Linear Models&lt;/keyword&gt;&lt;keyword&gt;Male&lt;/keyword&gt;&lt;keyword&gt;Middle Aged&lt;/keyword&gt;&lt;keyword&gt;Time Factors&lt;/keyword&gt;&lt;/keywords&gt;&lt;dates&gt;&lt;year&gt;1996&lt;/year&gt;&lt;pub-dates&gt;&lt;date&gt;Jan-Jun&lt;/date&gt;&lt;/pub-dates&gt;&lt;/dates&gt;&lt;isbn&gt;1220-4749 (Print)&amp;#xD;1220-4749&lt;/isbn&gt;&lt;accession-num&gt;8908629&lt;/accession-num&gt;&lt;urls&gt;&lt;/urls&gt;&lt;remote-database-provider&gt;NLM&lt;/remote-database-provider&gt;&lt;language&gt;eng&lt;/language&gt;&lt;/record&gt;&lt;/Cite&gt;&lt;/EndNote&gt;</w:instrText>
            </w:r>
            <w:r w:rsidR="008C7542" w:rsidRPr="00417D20">
              <w:rPr>
                <w:color w:val="000000" w:themeColor="text1"/>
                <w:sz w:val="16"/>
                <w:szCs w:val="16"/>
              </w:rPr>
              <w:fldChar w:fldCharType="separate"/>
            </w:r>
            <w:r w:rsidR="00AB1F11" w:rsidRPr="00417D20">
              <w:rPr>
                <w:noProof/>
                <w:color w:val="000000" w:themeColor="text1"/>
                <w:sz w:val="16"/>
                <w:szCs w:val="16"/>
              </w:rPr>
              <w:t>[11]</w:t>
            </w:r>
            <w:r w:rsidR="008C7542"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tcBorders>
              <w:top w:val="single" w:sz="4" w:space="0" w:color="auto"/>
              <w:left w:val="nil"/>
              <w:bottom w:val="single" w:sz="4" w:space="0" w:color="auto"/>
              <w:right w:val="nil"/>
            </w:tcBorders>
            <w:vAlign w:val="center"/>
          </w:tcPr>
          <w:p w14:paraId="749409A9" w14:textId="3F970601" w:rsidR="00FF5D83" w:rsidRPr="00417D20" w:rsidRDefault="00D93C97" w:rsidP="00FF5D83">
            <w:pPr>
              <w:spacing w:line="276" w:lineRule="auto"/>
              <w:jc w:val="center"/>
              <w:rPr>
                <w:color w:val="000000" w:themeColor="text1"/>
                <w:sz w:val="16"/>
                <w:szCs w:val="16"/>
              </w:rPr>
            </w:pPr>
            <w:proofErr w:type="spellStart"/>
            <w:r w:rsidRPr="00417D20">
              <w:rPr>
                <w:color w:val="000000" w:themeColor="text1"/>
                <w:sz w:val="16"/>
                <w:szCs w:val="16"/>
              </w:rPr>
              <w:t>I</w:t>
            </w:r>
            <w:r w:rsidR="00FF5D83" w:rsidRPr="00417D20">
              <w:rPr>
                <w:color w:val="000000" w:themeColor="text1"/>
                <w:sz w:val="16"/>
                <w:szCs w:val="16"/>
              </w:rPr>
              <w:t>nterventio</w:t>
            </w:r>
            <w:r w:rsidRPr="00417D20">
              <w:rPr>
                <w:color w:val="000000" w:themeColor="text1"/>
                <w:sz w:val="16"/>
                <w:szCs w:val="16"/>
              </w:rPr>
              <w:t>-</w:t>
            </w:r>
            <w:r w:rsidR="00FF5D83" w:rsidRPr="00417D20">
              <w:rPr>
                <w:color w:val="000000" w:themeColor="text1"/>
                <w:sz w:val="16"/>
                <w:szCs w:val="16"/>
              </w:rPr>
              <w:t>nal</w:t>
            </w:r>
            <w:proofErr w:type="spellEnd"/>
          </w:p>
        </w:tc>
        <w:tc>
          <w:tcPr>
            <w:tcW w:w="532" w:type="pct"/>
            <w:tcBorders>
              <w:top w:val="single" w:sz="4" w:space="0" w:color="auto"/>
              <w:left w:val="nil"/>
              <w:bottom w:val="single" w:sz="4" w:space="0" w:color="auto"/>
              <w:right w:val="nil"/>
            </w:tcBorders>
            <w:vAlign w:val="center"/>
          </w:tcPr>
          <w:p w14:paraId="6E438F4E" w14:textId="45D178B9"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Acute isc</w:t>
            </w:r>
            <w:r w:rsidR="006E6514" w:rsidRPr="00417D20">
              <w:rPr>
                <w:color w:val="000000" w:themeColor="text1"/>
                <w:sz w:val="16"/>
                <w:szCs w:val="16"/>
              </w:rPr>
              <w:t>hem</w:t>
            </w:r>
            <w:r w:rsidRPr="00417D20">
              <w:rPr>
                <w:color w:val="000000" w:themeColor="text1"/>
                <w:sz w:val="16"/>
                <w:szCs w:val="16"/>
              </w:rPr>
              <w:t>ic stroke</w:t>
            </w:r>
          </w:p>
        </w:tc>
        <w:tc>
          <w:tcPr>
            <w:tcW w:w="294" w:type="pct"/>
            <w:tcBorders>
              <w:top w:val="single" w:sz="4" w:space="0" w:color="auto"/>
              <w:left w:val="nil"/>
              <w:bottom w:val="single" w:sz="4" w:space="0" w:color="auto"/>
              <w:right w:val="nil"/>
            </w:tcBorders>
            <w:shd w:val="clear" w:color="auto" w:fill="auto"/>
            <w:vAlign w:val="center"/>
          </w:tcPr>
          <w:p w14:paraId="30DD875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18</w:t>
            </w:r>
          </w:p>
        </w:tc>
        <w:tc>
          <w:tcPr>
            <w:tcW w:w="592" w:type="pct"/>
            <w:tcBorders>
              <w:top w:val="single" w:sz="4" w:space="0" w:color="auto"/>
              <w:left w:val="nil"/>
              <w:bottom w:val="single" w:sz="4" w:space="0" w:color="auto"/>
              <w:right w:val="nil"/>
            </w:tcBorders>
            <w:shd w:val="clear" w:color="auto" w:fill="auto"/>
            <w:vAlign w:val="center"/>
          </w:tcPr>
          <w:p w14:paraId="3D9EE78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HES 6%</w:t>
            </w:r>
          </w:p>
        </w:tc>
        <w:tc>
          <w:tcPr>
            <w:tcW w:w="561" w:type="pct"/>
            <w:gridSpan w:val="2"/>
            <w:tcBorders>
              <w:top w:val="single" w:sz="4" w:space="0" w:color="auto"/>
              <w:left w:val="nil"/>
              <w:bottom w:val="single" w:sz="4" w:space="0" w:color="auto"/>
              <w:right w:val="nil"/>
            </w:tcBorders>
            <w:shd w:val="clear" w:color="auto" w:fill="auto"/>
            <w:vAlign w:val="center"/>
          </w:tcPr>
          <w:p w14:paraId="14242F36" w14:textId="77777777" w:rsidR="00FF5D83" w:rsidRPr="00417D20" w:rsidRDefault="00FF5D83" w:rsidP="00FF5D83">
            <w:pPr>
              <w:spacing w:line="276" w:lineRule="auto"/>
              <w:jc w:val="center"/>
              <w:rPr>
                <w:color w:val="000000" w:themeColor="text1"/>
                <w:sz w:val="16"/>
                <w:szCs w:val="16"/>
              </w:rPr>
            </w:pPr>
          </w:p>
        </w:tc>
        <w:tc>
          <w:tcPr>
            <w:tcW w:w="248" w:type="pct"/>
            <w:tcBorders>
              <w:top w:val="single" w:sz="4" w:space="0" w:color="auto"/>
              <w:left w:val="nil"/>
              <w:bottom w:val="single" w:sz="4" w:space="0" w:color="auto"/>
              <w:right w:val="nil"/>
            </w:tcBorders>
            <w:shd w:val="clear" w:color="auto" w:fill="auto"/>
            <w:vAlign w:val="center"/>
          </w:tcPr>
          <w:p w14:paraId="4B33DAF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250</w:t>
            </w:r>
          </w:p>
        </w:tc>
        <w:tc>
          <w:tcPr>
            <w:tcW w:w="239" w:type="pct"/>
            <w:tcBorders>
              <w:top w:val="single" w:sz="4" w:space="0" w:color="auto"/>
              <w:left w:val="nil"/>
              <w:bottom w:val="single" w:sz="4" w:space="0" w:color="auto"/>
              <w:right w:val="nil"/>
            </w:tcBorders>
            <w:vAlign w:val="center"/>
          </w:tcPr>
          <w:p w14:paraId="1F6355D3" w14:textId="77777777" w:rsidR="00FF5D83" w:rsidRPr="00417D20" w:rsidRDefault="00FF5D83" w:rsidP="00FF5D83">
            <w:pPr>
              <w:spacing w:line="276" w:lineRule="auto"/>
              <w:jc w:val="center"/>
              <w:rPr>
                <w:color w:val="000000" w:themeColor="text1"/>
                <w:sz w:val="16"/>
                <w:szCs w:val="16"/>
              </w:rPr>
            </w:pPr>
          </w:p>
        </w:tc>
        <w:tc>
          <w:tcPr>
            <w:tcW w:w="344" w:type="pct"/>
            <w:tcBorders>
              <w:top w:val="single" w:sz="4" w:space="0" w:color="auto"/>
              <w:left w:val="nil"/>
              <w:bottom w:val="single" w:sz="4" w:space="0" w:color="auto"/>
              <w:right w:val="nil"/>
            </w:tcBorders>
            <w:shd w:val="clear" w:color="auto" w:fill="auto"/>
            <w:vAlign w:val="center"/>
          </w:tcPr>
          <w:p w14:paraId="40E0464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60</w:t>
            </w:r>
          </w:p>
        </w:tc>
        <w:tc>
          <w:tcPr>
            <w:tcW w:w="344" w:type="pct"/>
            <w:tcBorders>
              <w:top w:val="single" w:sz="4" w:space="0" w:color="auto"/>
              <w:left w:val="nil"/>
              <w:bottom w:val="single" w:sz="4" w:space="0" w:color="auto"/>
              <w:right w:val="nil"/>
            </w:tcBorders>
            <w:shd w:val="clear" w:color="auto" w:fill="auto"/>
            <w:vAlign w:val="center"/>
          </w:tcPr>
          <w:p w14:paraId="76F6298D" w14:textId="2C730D9B"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14.8±0.4</w:t>
            </w:r>
            <w:r w:rsidR="00135034" w:rsidRPr="00417D20">
              <w:rPr>
                <w:rFonts w:eastAsiaTheme="minorHAnsi"/>
                <w:color w:val="000000" w:themeColor="text1"/>
                <w:sz w:val="16"/>
                <w:szCs w:val="16"/>
                <w:vertAlign w:val="superscript"/>
              </w:rPr>
              <w:t>c</w:t>
            </w:r>
            <w:r w:rsidRPr="00417D20">
              <w:rPr>
                <w:rFonts w:eastAsiaTheme="minorHAnsi"/>
                <w:color w:val="000000" w:themeColor="text1"/>
                <w:sz w:val="16"/>
                <w:szCs w:val="16"/>
                <w:vertAlign w:val="superscript"/>
              </w:rPr>
              <w:t>,</w:t>
            </w:r>
            <w:r w:rsidR="00747B19" w:rsidRPr="00417D20">
              <w:rPr>
                <w:rFonts w:eastAsiaTheme="minorHAnsi"/>
                <w:color w:val="000000" w:themeColor="text1"/>
                <w:sz w:val="16"/>
                <w:szCs w:val="16"/>
                <w:vertAlign w:val="superscript"/>
              </w:rPr>
              <w:t>f</w:t>
            </w:r>
          </w:p>
        </w:tc>
        <w:tc>
          <w:tcPr>
            <w:tcW w:w="320" w:type="pct"/>
            <w:tcBorders>
              <w:top w:val="single" w:sz="4" w:space="0" w:color="auto"/>
              <w:left w:val="nil"/>
              <w:bottom w:val="single" w:sz="4" w:space="0" w:color="auto"/>
              <w:right w:val="nil"/>
            </w:tcBorders>
            <w:shd w:val="clear" w:color="auto" w:fill="auto"/>
            <w:vAlign w:val="center"/>
          </w:tcPr>
          <w:p w14:paraId="5CA4F2CB" w14:textId="579ECFD1"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14.2±0.1</w:t>
            </w:r>
            <w:r w:rsidR="00135034" w:rsidRPr="00417D20">
              <w:rPr>
                <w:rFonts w:eastAsiaTheme="minorHAnsi"/>
                <w:color w:val="000000" w:themeColor="text1"/>
                <w:sz w:val="16"/>
                <w:szCs w:val="16"/>
                <w:vertAlign w:val="superscript"/>
              </w:rPr>
              <w:t>c</w:t>
            </w:r>
            <w:r w:rsidRPr="00417D20">
              <w:rPr>
                <w:rFonts w:eastAsiaTheme="minorHAnsi"/>
                <w:color w:val="000000" w:themeColor="text1"/>
                <w:sz w:val="16"/>
                <w:szCs w:val="16"/>
                <w:vertAlign w:val="superscript"/>
              </w:rPr>
              <w:t>,</w:t>
            </w:r>
            <w:r w:rsidR="00747B19" w:rsidRPr="00417D20">
              <w:rPr>
                <w:rFonts w:eastAsiaTheme="minorHAnsi"/>
                <w:color w:val="000000" w:themeColor="text1"/>
                <w:sz w:val="16"/>
                <w:szCs w:val="16"/>
                <w:vertAlign w:val="superscript"/>
              </w:rPr>
              <w:t>f</w:t>
            </w:r>
          </w:p>
        </w:tc>
        <w:tc>
          <w:tcPr>
            <w:tcW w:w="222" w:type="pct"/>
            <w:tcBorders>
              <w:top w:val="single" w:sz="4" w:space="0" w:color="auto"/>
              <w:left w:val="nil"/>
              <w:bottom w:val="single" w:sz="4" w:space="0" w:color="auto"/>
              <w:right w:val="nil"/>
            </w:tcBorders>
            <w:shd w:val="clear" w:color="auto" w:fill="auto"/>
            <w:vAlign w:val="center"/>
          </w:tcPr>
          <w:p w14:paraId="3F03373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-0.6</w:t>
            </w:r>
          </w:p>
        </w:tc>
        <w:tc>
          <w:tcPr>
            <w:tcW w:w="263" w:type="pct"/>
            <w:tcBorders>
              <w:top w:val="single" w:sz="4" w:space="0" w:color="auto"/>
              <w:left w:val="nil"/>
              <w:bottom w:val="single" w:sz="4" w:space="0" w:color="auto"/>
              <w:right w:val="single" w:sz="4" w:space="0" w:color="auto"/>
            </w:tcBorders>
            <w:shd w:val="clear" w:color="auto" w:fill="auto"/>
            <w:vAlign w:val="center"/>
          </w:tcPr>
          <w:p w14:paraId="796A91F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&lt;0.05</w:t>
            </w:r>
          </w:p>
        </w:tc>
      </w:tr>
      <w:tr w:rsidR="00BA5926" w:rsidRPr="00417D20" w14:paraId="4BF1172E" w14:textId="77777777" w:rsidTr="007D7CA2">
        <w:trPr>
          <w:trHeight w:val="454"/>
        </w:trPr>
        <w:tc>
          <w:tcPr>
            <w:tcW w:w="218" w:type="pct"/>
            <w:tcBorders>
              <w:top w:val="single" w:sz="4" w:space="0" w:color="auto"/>
              <w:bottom w:val="single" w:sz="4" w:space="0" w:color="auto"/>
              <w:right w:val="nil"/>
            </w:tcBorders>
            <w:shd w:val="clear" w:color="auto" w:fill="auto"/>
            <w:vAlign w:val="center"/>
          </w:tcPr>
          <w:p w14:paraId="1F744E4A"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12</w:t>
            </w:r>
          </w:p>
        </w:tc>
        <w:tc>
          <w:tcPr>
            <w:tcW w:w="364" w:type="pct"/>
            <w:tcBorders>
              <w:top w:val="single" w:sz="4" w:space="0" w:color="auto"/>
              <w:left w:val="nil"/>
              <w:bottom w:val="single" w:sz="4" w:space="0" w:color="auto"/>
              <w:right w:val="nil"/>
            </w:tcBorders>
            <w:shd w:val="clear" w:color="auto" w:fill="auto"/>
            <w:vAlign w:val="center"/>
          </w:tcPr>
          <w:p w14:paraId="4BEC31AB" w14:textId="55D5B2BB" w:rsidR="00FF5D83" w:rsidRPr="00417D20" w:rsidRDefault="00FF5D83" w:rsidP="00FF5D83">
            <w:pPr>
              <w:spacing w:line="276" w:lineRule="auto"/>
              <w:jc w:val="center"/>
              <w:rPr>
                <w:color w:val="000000" w:themeColor="text1"/>
                <w:sz w:val="16"/>
                <w:szCs w:val="16"/>
              </w:rPr>
            </w:pPr>
            <w:proofErr w:type="spellStart"/>
            <w:r w:rsidRPr="00417D20">
              <w:rPr>
                <w:color w:val="000000" w:themeColor="text1"/>
                <w:sz w:val="16"/>
                <w:szCs w:val="16"/>
              </w:rPr>
              <w:t>Kass</w:t>
            </w:r>
            <w:proofErr w:type="spellEnd"/>
            <w:r w:rsidRPr="00417D20">
              <w:rPr>
                <w:color w:val="000000" w:themeColor="text1"/>
                <w:sz w:val="16"/>
                <w:szCs w:val="16"/>
              </w:rPr>
              <w:t>, 1997</w:t>
            </w:r>
            <w:r w:rsidR="008C7542" w:rsidRPr="00417D20">
              <w:rPr>
                <w:color w:val="000000" w:themeColor="text1"/>
                <w:sz w:val="16"/>
                <w:szCs w:val="16"/>
              </w:rPr>
              <w:t xml:space="preserve"> </w:t>
            </w:r>
            <w:r w:rsidR="008C7542"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&lt;EndNote&gt;&lt;Cite&gt;&lt;Author&gt;Kass&lt;/Author&gt;&lt;Year&gt;1997&lt;/Year&gt;&lt;RecNum&gt;65&lt;/RecNum&gt;&lt;DisplayText&gt;[12]&lt;/DisplayText&gt;&lt;record&gt;&lt;rec-number&gt;65&lt;/rec-number&gt;&lt;foreign-keys&gt;&lt;key app="EN" db-id="2ef0fs9pcexws9eexpapaaxgfsrrvrwef59r" timestamp="1629547461"&gt;65&lt;/key&gt;&lt;/foreign-keys&gt;&lt;ref-type name="Journal Article"&gt;17&lt;/ref-type&gt;&lt;contributors&gt;&lt;authors&gt;&lt;author&gt;Kass, L. E.&lt;/author&gt;&lt;author&gt;Tien, I. Y.&lt;/author&gt;&lt;author&gt;Ushkow, B. S.&lt;/author&gt;&lt;author&gt;Snyder, H. S.&lt;/author&gt;&lt;/authors&gt;&lt;/contributors&gt;&lt;auth-address&gt;Department of Emergency Medicine, Albany Medical Center, NY 12205, USA.&lt;/auth-address&gt;&lt;titles&gt;&lt;title&gt;Prospective crossover study of the effect of phlebotomy and intravenous crystalloid on hematocrit&lt;/title&gt;&lt;secondary-title&gt;Acad Emerg Med&lt;/secondary-title&gt;&lt;/titles&gt;&lt;periodical&gt;&lt;full-title&gt;Acad Emerg Med&lt;/full-title&gt;&lt;/periodical&gt;&lt;pages&gt;198-201&lt;/pages&gt;&lt;volume&gt;4&lt;/volume&gt;&lt;number&gt;3&lt;/number&gt;&lt;edition&gt;1997/03/01&lt;/edition&gt;&lt;keywords&gt;&lt;keyword&gt;Adult&lt;/keyword&gt;&lt;keyword&gt;Cross-Over Studies&lt;/keyword&gt;&lt;keyword&gt;Crystalloid Solutions&lt;/keyword&gt;&lt;keyword&gt;Female&lt;/keyword&gt;&lt;keyword&gt;*Hematocrit&lt;/keyword&gt;&lt;keyword&gt;Humans&lt;/keyword&gt;&lt;keyword&gt;Infusions, Intravenous&lt;/keyword&gt;&lt;keyword&gt;Isotonic Solutions&lt;/keyword&gt;&lt;keyword&gt;Male&lt;/keyword&gt;&lt;keyword&gt;*Phlebotomy&lt;/keyword&gt;&lt;keyword&gt;Plasma Substitutes/administration &amp;amp; dosage/*pharmacology&lt;/keyword&gt;&lt;keyword&gt;Prospective Studies&lt;/keyword&gt;&lt;keyword&gt;ROC Curve&lt;/keyword&gt;&lt;keyword&gt;Rehydration Solutions/administration &amp;amp; dosage/*pharmacology&lt;/keyword&gt;&lt;keyword&gt;Sensitivity and Specificity&lt;/keyword&gt;&lt;/keywords&gt;&lt;dates&gt;&lt;year&gt;1997&lt;/year&gt;&lt;pub-dates&gt;&lt;date&gt;Mar&lt;/date&gt;&lt;/pub-dates&gt;&lt;/dates&gt;&lt;isbn&gt;1069-6563 (Print)&amp;#xD;1069-6563&lt;/isbn&gt;&lt;accession-num&gt;9063546&lt;/accession-num&gt;&lt;urls&gt;&lt;/urls&gt;&lt;electronic-resource-num&gt;10.1111/j.1553-2712.1997.tb03740.x&lt;/electronic-resource-num&gt;&lt;remote-database-provider&gt;NLM&lt;/remote-database-provider&gt;&lt;language&gt;eng&lt;/language&gt;&lt;/record&gt;&lt;/Cite&gt;&lt;/EndNote&gt;</w:instrText>
            </w:r>
            <w:r w:rsidR="008C7542" w:rsidRPr="00417D20">
              <w:rPr>
                <w:color w:val="000000" w:themeColor="text1"/>
                <w:sz w:val="16"/>
                <w:szCs w:val="16"/>
              </w:rPr>
              <w:fldChar w:fldCharType="separate"/>
            </w:r>
            <w:r w:rsidR="00AB1F11" w:rsidRPr="00417D20">
              <w:rPr>
                <w:noProof/>
                <w:color w:val="000000" w:themeColor="text1"/>
                <w:sz w:val="16"/>
                <w:szCs w:val="16"/>
              </w:rPr>
              <w:t>[12]</w:t>
            </w:r>
            <w:r w:rsidR="008C7542"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tcBorders>
              <w:top w:val="single" w:sz="4" w:space="0" w:color="auto"/>
              <w:left w:val="nil"/>
              <w:bottom w:val="single" w:sz="4" w:space="0" w:color="auto"/>
              <w:right w:val="nil"/>
            </w:tcBorders>
            <w:vAlign w:val="center"/>
          </w:tcPr>
          <w:p w14:paraId="3F3A3D38" w14:textId="08120975" w:rsidR="00FF5D83" w:rsidRPr="00417D20" w:rsidRDefault="006144B7" w:rsidP="00FF5D83">
            <w:pPr>
              <w:spacing w:line="276" w:lineRule="auto"/>
              <w:jc w:val="center"/>
              <w:rPr>
                <w:color w:val="000000" w:themeColor="text1"/>
                <w:sz w:val="16"/>
                <w:szCs w:val="16"/>
              </w:rPr>
            </w:pPr>
            <w:proofErr w:type="spellStart"/>
            <w:r w:rsidRPr="00417D20">
              <w:rPr>
                <w:color w:val="000000" w:themeColor="text1"/>
                <w:sz w:val="16"/>
                <w:szCs w:val="16"/>
              </w:rPr>
              <w:t>Interventio-nal</w:t>
            </w:r>
            <w:proofErr w:type="spellEnd"/>
          </w:p>
        </w:tc>
        <w:tc>
          <w:tcPr>
            <w:tcW w:w="532" w:type="pct"/>
            <w:tcBorders>
              <w:top w:val="single" w:sz="4" w:space="0" w:color="auto"/>
              <w:left w:val="nil"/>
              <w:bottom w:val="single" w:sz="4" w:space="0" w:color="auto"/>
              <w:right w:val="nil"/>
            </w:tcBorders>
            <w:vAlign w:val="center"/>
          </w:tcPr>
          <w:p w14:paraId="384B6DD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Healthy volunteers</w:t>
            </w:r>
          </w:p>
        </w:tc>
        <w:tc>
          <w:tcPr>
            <w:tcW w:w="294" w:type="pct"/>
            <w:tcBorders>
              <w:top w:val="single" w:sz="4" w:space="0" w:color="auto"/>
              <w:left w:val="nil"/>
              <w:bottom w:val="single" w:sz="4" w:space="0" w:color="auto"/>
              <w:right w:val="nil"/>
            </w:tcBorders>
            <w:shd w:val="clear" w:color="auto" w:fill="auto"/>
            <w:vAlign w:val="center"/>
          </w:tcPr>
          <w:p w14:paraId="40C21C3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w:t>
            </w:r>
          </w:p>
        </w:tc>
        <w:tc>
          <w:tcPr>
            <w:tcW w:w="592" w:type="pct"/>
            <w:tcBorders>
              <w:top w:val="single" w:sz="4" w:space="0" w:color="auto"/>
              <w:left w:val="nil"/>
              <w:bottom w:val="single" w:sz="4" w:space="0" w:color="auto"/>
              <w:right w:val="nil"/>
            </w:tcBorders>
            <w:shd w:val="clear" w:color="auto" w:fill="auto"/>
            <w:vAlign w:val="center"/>
          </w:tcPr>
          <w:p w14:paraId="71C2140B" w14:textId="77777777" w:rsidR="00FF5D83" w:rsidRPr="00417D20" w:rsidRDefault="00FF5D83" w:rsidP="00FF5D83">
            <w:pPr>
              <w:spacing w:line="276" w:lineRule="auto"/>
              <w:jc w:val="center"/>
              <w:rPr>
                <w:color w:val="000000" w:themeColor="text1"/>
                <w:sz w:val="16"/>
                <w:szCs w:val="16"/>
              </w:rPr>
            </w:pPr>
          </w:p>
          <w:p w14:paraId="3D87D991" w14:textId="77777777" w:rsidR="00FF5D83" w:rsidRPr="00417D20" w:rsidRDefault="00FF5D83" w:rsidP="00FF5D83">
            <w:pPr>
              <w:spacing w:line="276" w:lineRule="auto"/>
              <w:jc w:val="center"/>
              <w:rPr>
                <w:color w:val="000000" w:themeColor="text1"/>
                <w:sz w:val="16"/>
                <w:szCs w:val="16"/>
              </w:rPr>
            </w:pPr>
          </w:p>
          <w:p w14:paraId="1FB254FD" w14:textId="77777777" w:rsidR="00FF5D83" w:rsidRPr="00417D20" w:rsidRDefault="00FF5D83" w:rsidP="00FF5D83">
            <w:pPr>
              <w:spacing w:line="276" w:lineRule="auto"/>
              <w:jc w:val="center"/>
              <w:rPr>
                <w:b/>
                <w:color w:val="000000" w:themeColor="text1"/>
                <w:sz w:val="16"/>
                <w:szCs w:val="16"/>
              </w:rPr>
            </w:pPr>
          </w:p>
        </w:tc>
        <w:tc>
          <w:tcPr>
            <w:tcW w:w="561" w:type="pct"/>
            <w:gridSpan w:val="2"/>
            <w:tcBorders>
              <w:top w:val="single" w:sz="4" w:space="0" w:color="auto"/>
              <w:left w:val="nil"/>
              <w:bottom w:val="single" w:sz="4" w:space="0" w:color="auto"/>
              <w:right w:val="nil"/>
            </w:tcBorders>
            <w:shd w:val="clear" w:color="auto" w:fill="auto"/>
            <w:vAlign w:val="center"/>
          </w:tcPr>
          <w:p w14:paraId="1773221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c>
          <w:tcPr>
            <w:tcW w:w="248" w:type="pct"/>
            <w:tcBorders>
              <w:top w:val="single" w:sz="4" w:space="0" w:color="auto"/>
              <w:left w:val="nil"/>
              <w:bottom w:val="single" w:sz="4" w:space="0" w:color="auto"/>
              <w:right w:val="nil"/>
            </w:tcBorders>
            <w:shd w:val="clear" w:color="auto" w:fill="auto"/>
            <w:vAlign w:val="center"/>
          </w:tcPr>
          <w:p w14:paraId="36EE8379" w14:textId="4FA058F1"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1146</w:t>
            </w:r>
            <w:r w:rsidR="00747B19" w:rsidRPr="00417D20">
              <w:rPr>
                <w:color w:val="000000" w:themeColor="text1"/>
                <w:sz w:val="16"/>
                <w:szCs w:val="16"/>
                <w:vertAlign w:val="superscript"/>
              </w:rPr>
              <w:t>g</w:t>
            </w:r>
          </w:p>
        </w:tc>
        <w:tc>
          <w:tcPr>
            <w:tcW w:w="239" w:type="pct"/>
            <w:tcBorders>
              <w:top w:val="single" w:sz="4" w:space="0" w:color="auto"/>
              <w:left w:val="nil"/>
              <w:bottom w:val="single" w:sz="4" w:space="0" w:color="auto"/>
              <w:right w:val="nil"/>
            </w:tcBorders>
            <w:vAlign w:val="center"/>
          </w:tcPr>
          <w:p w14:paraId="7736939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344" w:type="pct"/>
            <w:tcBorders>
              <w:top w:val="single" w:sz="4" w:space="0" w:color="auto"/>
              <w:left w:val="nil"/>
              <w:bottom w:val="single" w:sz="4" w:space="0" w:color="auto"/>
              <w:right w:val="nil"/>
            </w:tcBorders>
            <w:shd w:val="clear" w:color="auto" w:fill="auto"/>
            <w:vAlign w:val="center"/>
          </w:tcPr>
          <w:p w14:paraId="03CA0C5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single" w:sz="4" w:space="0" w:color="auto"/>
              <w:left w:val="nil"/>
              <w:bottom w:val="single" w:sz="4" w:space="0" w:color="auto"/>
              <w:right w:val="nil"/>
            </w:tcBorders>
            <w:shd w:val="clear" w:color="auto" w:fill="auto"/>
            <w:vAlign w:val="center"/>
          </w:tcPr>
          <w:p w14:paraId="7948F7EA" w14:textId="07C18CD9"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13.8±0.9</w:t>
            </w:r>
            <w:r w:rsidR="00135034" w:rsidRPr="00417D20">
              <w:rPr>
                <w:rFonts w:eastAsiaTheme="minorHAnsi"/>
                <w:color w:val="000000" w:themeColor="text1"/>
                <w:sz w:val="16"/>
                <w:szCs w:val="16"/>
                <w:vertAlign w:val="superscript"/>
              </w:rPr>
              <w:t>c</w:t>
            </w:r>
          </w:p>
        </w:tc>
        <w:tc>
          <w:tcPr>
            <w:tcW w:w="320" w:type="pct"/>
            <w:tcBorders>
              <w:top w:val="single" w:sz="4" w:space="0" w:color="auto"/>
              <w:left w:val="nil"/>
              <w:bottom w:val="single" w:sz="4" w:space="0" w:color="auto"/>
              <w:right w:val="nil"/>
            </w:tcBorders>
            <w:shd w:val="clear" w:color="auto" w:fill="auto"/>
            <w:vAlign w:val="center"/>
          </w:tcPr>
          <w:p w14:paraId="7F5BCBAF" w14:textId="20991E53"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12.3±0.8</w:t>
            </w:r>
            <w:r w:rsidR="00135034" w:rsidRPr="00417D20">
              <w:rPr>
                <w:rFonts w:eastAsiaTheme="minorHAnsi"/>
                <w:color w:val="000000" w:themeColor="text1"/>
                <w:sz w:val="16"/>
                <w:szCs w:val="16"/>
                <w:vertAlign w:val="superscript"/>
              </w:rPr>
              <w:t>c</w:t>
            </w:r>
          </w:p>
        </w:tc>
        <w:tc>
          <w:tcPr>
            <w:tcW w:w="222" w:type="pct"/>
            <w:tcBorders>
              <w:top w:val="single" w:sz="4" w:space="0" w:color="auto"/>
              <w:left w:val="nil"/>
              <w:bottom w:val="single" w:sz="4" w:space="0" w:color="auto"/>
              <w:right w:val="nil"/>
            </w:tcBorders>
            <w:shd w:val="clear" w:color="auto" w:fill="auto"/>
            <w:vAlign w:val="center"/>
          </w:tcPr>
          <w:p w14:paraId="7FA1E63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263" w:type="pct"/>
            <w:tcBorders>
              <w:top w:val="single" w:sz="4" w:space="0" w:color="auto"/>
              <w:left w:val="nil"/>
              <w:bottom w:val="single" w:sz="4" w:space="0" w:color="auto"/>
              <w:right w:val="single" w:sz="4" w:space="0" w:color="auto"/>
            </w:tcBorders>
            <w:shd w:val="clear" w:color="auto" w:fill="auto"/>
            <w:vAlign w:val="center"/>
          </w:tcPr>
          <w:p w14:paraId="0108DC1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&lt;0.01</w:t>
            </w:r>
          </w:p>
        </w:tc>
      </w:tr>
      <w:tr w:rsidR="00BA5926" w:rsidRPr="00417D20" w14:paraId="1828A22D" w14:textId="77777777" w:rsidTr="007D7CA2">
        <w:trPr>
          <w:trHeight w:val="454"/>
        </w:trPr>
        <w:tc>
          <w:tcPr>
            <w:tcW w:w="218" w:type="pct"/>
            <w:vMerge w:val="restart"/>
            <w:tcBorders>
              <w:top w:val="single" w:sz="4" w:space="0" w:color="auto"/>
              <w:bottom w:val="single" w:sz="4" w:space="0" w:color="auto"/>
              <w:right w:val="nil"/>
            </w:tcBorders>
            <w:shd w:val="clear" w:color="auto" w:fill="auto"/>
            <w:vAlign w:val="center"/>
          </w:tcPr>
          <w:p w14:paraId="7B1326F6"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13</w:t>
            </w:r>
          </w:p>
        </w:tc>
        <w:tc>
          <w:tcPr>
            <w:tcW w:w="364" w:type="pct"/>
            <w:vMerge w:val="restart"/>
            <w:tcBorders>
              <w:top w:val="single" w:sz="4" w:space="0" w:color="auto"/>
              <w:left w:val="nil"/>
              <w:bottom w:val="single" w:sz="4" w:space="0" w:color="auto"/>
              <w:right w:val="nil"/>
            </w:tcBorders>
            <w:shd w:val="clear" w:color="auto" w:fill="auto"/>
            <w:vAlign w:val="center"/>
          </w:tcPr>
          <w:p w14:paraId="28CA9C36" w14:textId="3849A1D4" w:rsidR="00FF5D83" w:rsidRPr="00417D20" w:rsidRDefault="00FF5D83" w:rsidP="00FF5D83">
            <w:pPr>
              <w:spacing w:line="276" w:lineRule="auto"/>
              <w:jc w:val="center"/>
              <w:rPr>
                <w:color w:val="000000" w:themeColor="text1"/>
                <w:sz w:val="16"/>
                <w:szCs w:val="16"/>
              </w:rPr>
            </w:pPr>
            <w:bookmarkStart w:id="18" w:name="OLE_LINK3"/>
            <w:bookmarkStart w:id="19" w:name="OLE_LINK6"/>
            <w:proofErr w:type="spellStart"/>
            <w:r w:rsidRPr="00417D20">
              <w:rPr>
                <w:color w:val="000000" w:themeColor="text1"/>
                <w:sz w:val="16"/>
                <w:szCs w:val="16"/>
              </w:rPr>
              <w:t>Sefrin</w:t>
            </w:r>
            <w:proofErr w:type="spellEnd"/>
            <w:r w:rsidRPr="00417D20">
              <w:rPr>
                <w:color w:val="000000" w:themeColor="text1"/>
                <w:sz w:val="16"/>
                <w:szCs w:val="16"/>
              </w:rPr>
              <w:t>, 1998</w:t>
            </w:r>
            <w:r w:rsidR="008C7542" w:rsidRPr="00417D20">
              <w:rPr>
                <w:color w:val="000000" w:themeColor="text1"/>
                <w:sz w:val="16"/>
                <w:szCs w:val="16"/>
              </w:rPr>
              <w:t xml:space="preserve"> </w:t>
            </w:r>
            <w:r w:rsidR="008C7542"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&lt;EndNote&gt;&lt;Cite&gt;&lt;Author&gt;Sefrin&lt;/Author&gt;&lt;Year&gt;1998&lt;/Year&gt;&lt;RecNum&gt;63&lt;/RecNum&gt;&lt;DisplayText&gt;[13]&lt;/DisplayText&gt;&lt;record&gt;&lt;rec-number&gt;63&lt;/rec-number&gt;&lt;foreign-keys&gt;&lt;key app="EN" db-id="2ef0fs9pcexws9eexpapaaxgfsrrvrwef59r" timestamp="1629547455"&gt;63&lt;/key&gt;&lt;/foreign-keys&gt;&lt;ref-type name="Journal Article"&gt;17&lt;/ref-type&gt;&lt;contributors&gt;&lt;authors&gt;&lt;author&gt;Sefrin, P.&lt;/author&gt;&lt;author&gt;Rauch, S.&lt;/author&gt;&lt;author&gt;Zieglmeyer, C.&lt;/author&gt;&lt;/authors&gt;&lt;/contributors&gt;&lt;auth-address&gt;Klinik für Anästhesiologie, Universität Würzburg.&lt;/auth-address&gt;&lt;titles&gt;&lt;title&gt;[Changes in blood coagulation in treatment with hydroxyethyl starch]&lt;/title&gt;&lt;secondary-title&gt;Anaesthesiol Reanim&lt;/secondary-title&gt;&lt;/titles&gt;&lt;periodical&gt;&lt;full-title&gt;Anaesthesiol Reanim&lt;/full-title&gt;&lt;/periodical&gt;&lt;pages&gt;149-56&lt;/pages&gt;&lt;volume&gt;23&lt;/volume&gt;&lt;number&gt;6&lt;/number&gt;&lt;edition&gt;1999/02/26&lt;/edition&gt;&lt;keywords&gt;&lt;keyword&gt;Adult&lt;/keyword&gt;&lt;keyword&gt;Aged&lt;/keyword&gt;&lt;keyword&gt;Blood Coagulation/*drug effects&lt;/keyword&gt;&lt;keyword&gt;Blood Coagulation Tests&lt;/keyword&gt;&lt;keyword&gt;Blood Volume/drug effects&lt;/keyword&gt;&lt;keyword&gt;Diskectomy&lt;/keyword&gt;&lt;keyword&gt;Female&lt;/keyword&gt;&lt;keyword&gt;*Hemodilution&lt;/keyword&gt;&lt;keyword&gt;Humans&lt;/keyword&gt;&lt;keyword&gt;Hydroxyethyl Starch Derivatives/*administration &amp;amp; dosage&lt;/keyword&gt;&lt;keyword&gt;Male&lt;/keyword&gt;&lt;keyword&gt;Middle Aged&lt;/keyword&gt;&lt;keyword&gt;Plasma Substitutes/*administration &amp;amp; dosage&lt;/keyword&gt;&lt;keyword&gt;Platelet Function Tests&lt;/keyword&gt;&lt;keyword&gt;Water-Electrolyte Balance/drug effects&lt;/keyword&gt;&lt;/keywords&gt;&lt;dates&gt;&lt;year&gt;1998&lt;/year&gt;&lt;/dates&gt;&lt;orig-pub&gt;Gerinnungsveränderugen unter Hydroxyethylstärke.&lt;/orig-pub&gt;&lt;isbn&gt;0323-4983 (Print)&amp;#xD;0323-4983&lt;/isbn&gt;&lt;accession-num&gt;10036794&lt;/accession-num&gt;&lt;urls&gt;&lt;/urls&gt;&lt;remote-database-provider&gt;NLM&lt;/remote-database-provider&gt;&lt;language&gt;ger&lt;/language&gt;&lt;/record&gt;&lt;/Cite&gt;&lt;/EndNote&gt;</w:instrText>
            </w:r>
            <w:r w:rsidR="008C7542" w:rsidRPr="00417D20">
              <w:rPr>
                <w:color w:val="000000" w:themeColor="text1"/>
                <w:sz w:val="16"/>
                <w:szCs w:val="16"/>
              </w:rPr>
              <w:fldChar w:fldCharType="separate"/>
            </w:r>
            <w:r w:rsidR="00AB1F11" w:rsidRPr="00417D20">
              <w:rPr>
                <w:noProof/>
                <w:color w:val="000000" w:themeColor="text1"/>
                <w:sz w:val="16"/>
                <w:szCs w:val="16"/>
              </w:rPr>
              <w:t>[13]</w:t>
            </w:r>
            <w:r w:rsidR="008C7542" w:rsidRPr="00417D20">
              <w:rPr>
                <w:color w:val="000000" w:themeColor="text1"/>
                <w:sz w:val="16"/>
                <w:szCs w:val="16"/>
              </w:rPr>
              <w:fldChar w:fldCharType="end"/>
            </w:r>
            <w:bookmarkEnd w:id="18"/>
            <w:bookmarkEnd w:id="19"/>
          </w:p>
        </w:tc>
        <w:tc>
          <w:tcPr>
            <w:tcW w:w="459" w:type="pct"/>
            <w:vMerge w:val="restart"/>
            <w:tcBorders>
              <w:top w:val="single" w:sz="4" w:space="0" w:color="auto"/>
              <w:left w:val="nil"/>
              <w:right w:val="nil"/>
            </w:tcBorders>
            <w:vAlign w:val="center"/>
          </w:tcPr>
          <w:p w14:paraId="7FD78C38" w14:textId="6A09A742" w:rsidR="00FF5D83" w:rsidRPr="00417D20" w:rsidRDefault="00862CA4" w:rsidP="00FF5D83">
            <w:pPr>
              <w:spacing w:line="276" w:lineRule="auto"/>
              <w:jc w:val="center"/>
              <w:rPr>
                <w:color w:val="000000" w:themeColor="text1"/>
                <w:sz w:val="16"/>
                <w:szCs w:val="16"/>
              </w:rPr>
            </w:pPr>
            <w:r w:rsidRPr="00417D20">
              <w:rPr>
                <w:bCs/>
                <w:color w:val="000000" w:themeColor="text1"/>
                <w:sz w:val="16"/>
                <w:szCs w:val="16"/>
              </w:rPr>
              <w:t>RCT</w:t>
            </w:r>
          </w:p>
        </w:tc>
        <w:tc>
          <w:tcPr>
            <w:tcW w:w="532" w:type="pct"/>
            <w:vMerge w:val="restart"/>
            <w:tcBorders>
              <w:top w:val="single" w:sz="4" w:space="0" w:color="auto"/>
              <w:left w:val="nil"/>
              <w:right w:val="nil"/>
            </w:tcBorders>
            <w:vAlign w:val="center"/>
          </w:tcPr>
          <w:p w14:paraId="0B2B40E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Elective vertebral disc surgery</w:t>
            </w:r>
          </w:p>
        </w:tc>
        <w:tc>
          <w:tcPr>
            <w:tcW w:w="294" w:type="pct"/>
            <w:tcBorders>
              <w:top w:val="single" w:sz="4" w:space="0" w:color="auto"/>
              <w:left w:val="nil"/>
              <w:bottom w:val="nil"/>
              <w:right w:val="nil"/>
            </w:tcBorders>
            <w:shd w:val="clear" w:color="auto" w:fill="auto"/>
            <w:vAlign w:val="center"/>
          </w:tcPr>
          <w:p w14:paraId="15666BE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w:t>
            </w:r>
          </w:p>
        </w:tc>
        <w:tc>
          <w:tcPr>
            <w:tcW w:w="592" w:type="pct"/>
            <w:tcBorders>
              <w:top w:val="single" w:sz="4" w:space="0" w:color="auto"/>
              <w:left w:val="nil"/>
              <w:bottom w:val="nil"/>
              <w:right w:val="nil"/>
            </w:tcBorders>
            <w:shd w:val="clear" w:color="auto" w:fill="auto"/>
            <w:vAlign w:val="center"/>
          </w:tcPr>
          <w:p w14:paraId="1545A840" w14:textId="77777777" w:rsidR="00FF5D83" w:rsidRPr="00417D20" w:rsidRDefault="00FF5D83" w:rsidP="00FF5D83">
            <w:pPr>
              <w:spacing w:line="276" w:lineRule="auto"/>
              <w:jc w:val="center"/>
              <w:rPr>
                <w:bCs/>
                <w:color w:val="000000" w:themeColor="text1"/>
                <w:sz w:val="16"/>
                <w:szCs w:val="16"/>
              </w:rPr>
            </w:pPr>
            <w:r w:rsidRPr="00417D20">
              <w:rPr>
                <w:bCs/>
                <w:color w:val="000000" w:themeColor="text1"/>
                <w:sz w:val="16"/>
                <w:szCs w:val="16"/>
              </w:rPr>
              <w:t>HES potato</w:t>
            </w:r>
          </w:p>
        </w:tc>
        <w:tc>
          <w:tcPr>
            <w:tcW w:w="561" w:type="pct"/>
            <w:gridSpan w:val="2"/>
            <w:tcBorders>
              <w:top w:val="single" w:sz="4" w:space="0" w:color="auto"/>
              <w:left w:val="nil"/>
              <w:bottom w:val="nil"/>
              <w:right w:val="nil"/>
            </w:tcBorders>
            <w:shd w:val="clear" w:color="auto" w:fill="auto"/>
            <w:vAlign w:val="center"/>
          </w:tcPr>
          <w:p w14:paraId="2C546F5A" w14:textId="77777777" w:rsidR="00FF5D83" w:rsidRPr="00417D20" w:rsidRDefault="00FF5D83" w:rsidP="00FF5D83">
            <w:pPr>
              <w:spacing w:line="276" w:lineRule="auto"/>
              <w:jc w:val="center"/>
              <w:rPr>
                <w:color w:val="000000" w:themeColor="text1"/>
                <w:sz w:val="16"/>
                <w:szCs w:val="16"/>
              </w:rPr>
            </w:pPr>
          </w:p>
        </w:tc>
        <w:tc>
          <w:tcPr>
            <w:tcW w:w="248" w:type="pct"/>
            <w:tcBorders>
              <w:top w:val="single" w:sz="4" w:space="0" w:color="auto"/>
              <w:left w:val="nil"/>
              <w:bottom w:val="nil"/>
              <w:right w:val="nil"/>
            </w:tcBorders>
            <w:shd w:val="clear" w:color="auto" w:fill="auto"/>
            <w:vAlign w:val="center"/>
          </w:tcPr>
          <w:p w14:paraId="3E4089D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1000</w:t>
            </w:r>
          </w:p>
        </w:tc>
        <w:tc>
          <w:tcPr>
            <w:tcW w:w="239" w:type="pct"/>
            <w:tcBorders>
              <w:top w:val="single" w:sz="4" w:space="0" w:color="auto"/>
              <w:left w:val="nil"/>
              <w:bottom w:val="nil"/>
              <w:right w:val="nil"/>
            </w:tcBorders>
            <w:vAlign w:val="center"/>
          </w:tcPr>
          <w:p w14:paraId="4CF4D525" w14:textId="77777777" w:rsidR="00FF5D83" w:rsidRPr="00417D20" w:rsidRDefault="00FF5D83" w:rsidP="00FF5D83">
            <w:pPr>
              <w:jc w:val="center"/>
              <w:rPr>
                <w:color w:val="000000" w:themeColor="text1"/>
                <w:sz w:val="16"/>
                <w:szCs w:val="16"/>
              </w:rPr>
            </w:pPr>
          </w:p>
        </w:tc>
        <w:tc>
          <w:tcPr>
            <w:tcW w:w="344" w:type="pct"/>
            <w:tcBorders>
              <w:top w:val="single" w:sz="4" w:space="0" w:color="auto"/>
              <w:left w:val="nil"/>
              <w:bottom w:val="nil"/>
              <w:right w:val="nil"/>
            </w:tcBorders>
            <w:shd w:val="clear" w:color="auto" w:fill="auto"/>
            <w:vAlign w:val="center"/>
          </w:tcPr>
          <w:p w14:paraId="67A1D6B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single" w:sz="4" w:space="0" w:color="auto"/>
              <w:left w:val="nil"/>
              <w:bottom w:val="nil"/>
              <w:right w:val="nil"/>
            </w:tcBorders>
            <w:shd w:val="clear" w:color="auto" w:fill="auto"/>
            <w:vAlign w:val="center"/>
          </w:tcPr>
          <w:p w14:paraId="46B60D81" w14:textId="696CA01A"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14.8±1.1</w:t>
            </w:r>
            <w:r w:rsidR="00747B19" w:rsidRPr="00417D20">
              <w:rPr>
                <w:color w:val="000000" w:themeColor="text1"/>
                <w:sz w:val="16"/>
                <w:szCs w:val="16"/>
                <w:vertAlign w:val="superscript"/>
              </w:rPr>
              <w:t>f</w:t>
            </w:r>
          </w:p>
        </w:tc>
        <w:tc>
          <w:tcPr>
            <w:tcW w:w="320" w:type="pct"/>
            <w:tcBorders>
              <w:top w:val="single" w:sz="4" w:space="0" w:color="auto"/>
              <w:left w:val="nil"/>
              <w:bottom w:val="nil"/>
              <w:right w:val="nil"/>
            </w:tcBorders>
            <w:shd w:val="clear" w:color="auto" w:fill="auto"/>
            <w:vAlign w:val="center"/>
          </w:tcPr>
          <w:p w14:paraId="5130F976" w14:textId="48BF395A"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12.5±1.2</w:t>
            </w:r>
            <w:r w:rsidR="00747B19" w:rsidRPr="00417D20">
              <w:rPr>
                <w:color w:val="000000" w:themeColor="text1"/>
                <w:sz w:val="16"/>
                <w:szCs w:val="16"/>
                <w:vertAlign w:val="superscript"/>
              </w:rPr>
              <w:t>f</w:t>
            </w:r>
          </w:p>
        </w:tc>
        <w:tc>
          <w:tcPr>
            <w:tcW w:w="222" w:type="pct"/>
            <w:tcBorders>
              <w:top w:val="single" w:sz="4" w:space="0" w:color="auto"/>
              <w:left w:val="nil"/>
              <w:bottom w:val="nil"/>
              <w:right w:val="nil"/>
            </w:tcBorders>
            <w:shd w:val="clear" w:color="auto" w:fill="auto"/>
            <w:vAlign w:val="center"/>
          </w:tcPr>
          <w:p w14:paraId="5EDEF76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-2.3</w:t>
            </w:r>
          </w:p>
        </w:tc>
        <w:tc>
          <w:tcPr>
            <w:tcW w:w="263" w:type="pct"/>
            <w:tcBorders>
              <w:top w:val="single" w:sz="4" w:space="0" w:color="auto"/>
              <w:left w:val="nil"/>
              <w:bottom w:val="nil"/>
              <w:right w:val="single" w:sz="4" w:space="0" w:color="auto"/>
            </w:tcBorders>
            <w:shd w:val="clear" w:color="auto" w:fill="auto"/>
            <w:vAlign w:val="center"/>
          </w:tcPr>
          <w:p w14:paraId="2AC6654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3576F54E" w14:textId="77777777" w:rsidTr="007D7CA2">
        <w:trPr>
          <w:trHeight w:val="454"/>
        </w:trPr>
        <w:tc>
          <w:tcPr>
            <w:tcW w:w="218" w:type="pct"/>
            <w:vMerge/>
            <w:tcBorders>
              <w:top w:val="nil"/>
              <w:bottom w:val="single" w:sz="4" w:space="0" w:color="auto"/>
              <w:right w:val="nil"/>
            </w:tcBorders>
            <w:shd w:val="clear" w:color="auto" w:fill="auto"/>
            <w:vAlign w:val="center"/>
          </w:tcPr>
          <w:p w14:paraId="69E2471A"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28CE9779"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1895CD6F"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45F6D1F2"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28E11AB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w:t>
            </w:r>
          </w:p>
        </w:tc>
        <w:tc>
          <w:tcPr>
            <w:tcW w:w="592" w:type="pct"/>
            <w:tcBorders>
              <w:top w:val="nil"/>
              <w:left w:val="nil"/>
              <w:bottom w:val="single" w:sz="4" w:space="0" w:color="auto"/>
              <w:right w:val="nil"/>
            </w:tcBorders>
            <w:shd w:val="clear" w:color="auto" w:fill="auto"/>
            <w:vAlign w:val="center"/>
          </w:tcPr>
          <w:p w14:paraId="5ECAA43D" w14:textId="77777777" w:rsidR="00FF5D83" w:rsidRPr="00417D20" w:rsidRDefault="00FF5D83" w:rsidP="00FF5D83">
            <w:pPr>
              <w:spacing w:line="276" w:lineRule="auto"/>
              <w:jc w:val="center"/>
              <w:rPr>
                <w:bCs/>
                <w:color w:val="000000" w:themeColor="text1"/>
                <w:sz w:val="16"/>
                <w:szCs w:val="16"/>
              </w:rPr>
            </w:pPr>
            <w:r w:rsidRPr="00417D20">
              <w:rPr>
                <w:bCs/>
                <w:color w:val="000000" w:themeColor="text1"/>
                <w:sz w:val="16"/>
                <w:szCs w:val="16"/>
              </w:rPr>
              <w:t>HES corn</w:t>
            </w:r>
          </w:p>
        </w:tc>
        <w:tc>
          <w:tcPr>
            <w:tcW w:w="561" w:type="pct"/>
            <w:gridSpan w:val="2"/>
            <w:tcBorders>
              <w:top w:val="nil"/>
              <w:left w:val="nil"/>
              <w:bottom w:val="single" w:sz="4" w:space="0" w:color="auto"/>
              <w:right w:val="nil"/>
            </w:tcBorders>
            <w:shd w:val="clear" w:color="auto" w:fill="auto"/>
            <w:vAlign w:val="center"/>
          </w:tcPr>
          <w:p w14:paraId="1F0B961F"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single" w:sz="4" w:space="0" w:color="auto"/>
              <w:right w:val="nil"/>
            </w:tcBorders>
            <w:shd w:val="clear" w:color="auto" w:fill="auto"/>
            <w:vAlign w:val="center"/>
          </w:tcPr>
          <w:p w14:paraId="1A8AF49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1000</w:t>
            </w:r>
          </w:p>
        </w:tc>
        <w:tc>
          <w:tcPr>
            <w:tcW w:w="239" w:type="pct"/>
            <w:tcBorders>
              <w:top w:val="nil"/>
              <w:left w:val="nil"/>
              <w:bottom w:val="single" w:sz="4" w:space="0" w:color="auto"/>
              <w:right w:val="nil"/>
            </w:tcBorders>
            <w:vAlign w:val="center"/>
          </w:tcPr>
          <w:p w14:paraId="5FD4EEDC" w14:textId="77777777" w:rsidR="00FF5D83" w:rsidRPr="00417D20" w:rsidRDefault="00FF5D83" w:rsidP="00FF5D83">
            <w:pPr>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06DC50C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single" w:sz="4" w:space="0" w:color="auto"/>
              <w:right w:val="nil"/>
            </w:tcBorders>
            <w:shd w:val="clear" w:color="auto" w:fill="auto"/>
            <w:vAlign w:val="center"/>
          </w:tcPr>
          <w:p w14:paraId="4D12C5FE" w14:textId="2C39D4C4"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13.7±1.4</w:t>
            </w:r>
            <w:r w:rsidR="00747B19" w:rsidRPr="00417D20">
              <w:rPr>
                <w:color w:val="000000" w:themeColor="text1"/>
                <w:sz w:val="16"/>
                <w:szCs w:val="16"/>
                <w:vertAlign w:val="superscript"/>
              </w:rPr>
              <w:t>f</w:t>
            </w:r>
          </w:p>
        </w:tc>
        <w:tc>
          <w:tcPr>
            <w:tcW w:w="320" w:type="pct"/>
            <w:tcBorders>
              <w:top w:val="nil"/>
              <w:left w:val="nil"/>
              <w:bottom w:val="single" w:sz="4" w:space="0" w:color="auto"/>
              <w:right w:val="nil"/>
            </w:tcBorders>
            <w:shd w:val="clear" w:color="auto" w:fill="auto"/>
            <w:vAlign w:val="center"/>
          </w:tcPr>
          <w:p w14:paraId="64427EDB" w14:textId="51FDC0BD"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11.9±1.7</w:t>
            </w:r>
            <w:r w:rsidR="00747B19" w:rsidRPr="00417D20">
              <w:rPr>
                <w:color w:val="000000" w:themeColor="text1"/>
                <w:sz w:val="16"/>
                <w:szCs w:val="16"/>
                <w:vertAlign w:val="superscript"/>
              </w:rPr>
              <w:t>f</w:t>
            </w:r>
          </w:p>
        </w:tc>
        <w:tc>
          <w:tcPr>
            <w:tcW w:w="222" w:type="pct"/>
            <w:tcBorders>
              <w:top w:val="nil"/>
              <w:left w:val="nil"/>
              <w:bottom w:val="single" w:sz="4" w:space="0" w:color="auto"/>
              <w:right w:val="nil"/>
            </w:tcBorders>
            <w:shd w:val="clear" w:color="auto" w:fill="auto"/>
            <w:vAlign w:val="center"/>
          </w:tcPr>
          <w:p w14:paraId="660992B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-1.8</w:t>
            </w:r>
          </w:p>
        </w:tc>
        <w:tc>
          <w:tcPr>
            <w:tcW w:w="263" w:type="pct"/>
            <w:tcBorders>
              <w:top w:val="nil"/>
              <w:left w:val="nil"/>
              <w:bottom w:val="single" w:sz="4" w:space="0" w:color="auto"/>
              <w:right w:val="single" w:sz="4" w:space="0" w:color="auto"/>
            </w:tcBorders>
            <w:shd w:val="clear" w:color="auto" w:fill="auto"/>
            <w:vAlign w:val="center"/>
          </w:tcPr>
          <w:p w14:paraId="184F4E2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5F0423EF" w14:textId="77777777" w:rsidTr="007D7CA2">
        <w:trPr>
          <w:trHeight w:val="454"/>
        </w:trPr>
        <w:tc>
          <w:tcPr>
            <w:tcW w:w="218" w:type="pct"/>
            <w:vMerge w:val="restart"/>
            <w:tcBorders>
              <w:top w:val="single" w:sz="4" w:space="0" w:color="auto"/>
              <w:bottom w:val="nil"/>
              <w:right w:val="nil"/>
            </w:tcBorders>
            <w:shd w:val="clear" w:color="auto" w:fill="auto"/>
            <w:vAlign w:val="center"/>
          </w:tcPr>
          <w:p w14:paraId="2FAD8CD3"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14</w:t>
            </w:r>
          </w:p>
        </w:tc>
        <w:tc>
          <w:tcPr>
            <w:tcW w:w="364" w:type="pct"/>
            <w:vMerge w:val="restart"/>
            <w:tcBorders>
              <w:top w:val="single" w:sz="4" w:space="0" w:color="auto"/>
              <w:left w:val="nil"/>
              <w:bottom w:val="nil"/>
              <w:right w:val="nil"/>
            </w:tcBorders>
            <w:shd w:val="clear" w:color="auto" w:fill="auto"/>
            <w:vAlign w:val="center"/>
          </w:tcPr>
          <w:p w14:paraId="30004C2D" w14:textId="06E37B56" w:rsidR="00FF5D83" w:rsidRPr="00417D20" w:rsidRDefault="00FF5D83" w:rsidP="00FF5D83">
            <w:pPr>
              <w:spacing w:line="276" w:lineRule="auto"/>
              <w:jc w:val="center"/>
              <w:rPr>
                <w:color w:val="000000" w:themeColor="text1"/>
                <w:sz w:val="16"/>
                <w:szCs w:val="16"/>
              </w:rPr>
            </w:pPr>
            <w:proofErr w:type="spellStart"/>
            <w:r w:rsidRPr="00417D20">
              <w:rPr>
                <w:color w:val="000000" w:themeColor="text1"/>
                <w:sz w:val="16"/>
                <w:szCs w:val="16"/>
              </w:rPr>
              <w:t>Ueyama</w:t>
            </w:r>
            <w:proofErr w:type="spellEnd"/>
            <w:r w:rsidRPr="00417D20">
              <w:rPr>
                <w:color w:val="000000" w:themeColor="text1"/>
                <w:sz w:val="16"/>
                <w:szCs w:val="16"/>
              </w:rPr>
              <w:t xml:space="preserve">, 1999 </w:t>
            </w:r>
            <w:r w:rsidR="008C7542" w:rsidRPr="00417D20">
              <w:rPr>
                <w:color w:val="000000" w:themeColor="text1"/>
                <w:sz w:val="16"/>
                <w:szCs w:val="16"/>
              </w:rPr>
              <w:fldChar w:fldCharType="begin">
                <w:fldData xml:space="preserve">PEVuZE5vdGU+PENpdGU+PEF1dGhvcj5VZXlhbWE8L0F1dGhvcj48WWVhcj4xOTk5PC9ZZWFyPjxS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PEVuZE5vdGU+PENpdGU+PEF1dGhvcj5VZXlhbWE8L0F1dGhvcj48WWVhcj4xOTk5PC9ZZWFyPjxS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8C7542" w:rsidRPr="00417D20">
              <w:rPr>
                <w:color w:val="000000" w:themeColor="text1"/>
                <w:sz w:val="16"/>
                <w:szCs w:val="16"/>
              </w:rPr>
            </w:r>
            <w:r w:rsidR="008C7542" w:rsidRPr="00417D20">
              <w:rPr>
                <w:color w:val="000000" w:themeColor="text1"/>
                <w:sz w:val="16"/>
                <w:szCs w:val="16"/>
              </w:rPr>
              <w:fldChar w:fldCharType="separate"/>
            </w:r>
            <w:r w:rsidR="00AB1F11" w:rsidRPr="00417D20">
              <w:rPr>
                <w:noProof/>
                <w:color w:val="000000" w:themeColor="text1"/>
                <w:sz w:val="16"/>
                <w:szCs w:val="16"/>
              </w:rPr>
              <w:t>[14]</w:t>
            </w:r>
            <w:r w:rsidR="008C7542"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vMerge w:val="restart"/>
            <w:tcBorders>
              <w:top w:val="single" w:sz="4" w:space="0" w:color="auto"/>
              <w:left w:val="nil"/>
              <w:right w:val="nil"/>
            </w:tcBorders>
            <w:vAlign w:val="center"/>
          </w:tcPr>
          <w:p w14:paraId="167725CE" w14:textId="42D87719" w:rsidR="00FF5D83" w:rsidRPr="00417D20" w:rsidRDefault="00B658AD" w:rsidP="00FF5D83">
            <w:pPr>
              <w:spacing w:line="276" w:lineRule="auto"/>
              <w:jc w:val="center"/>
              <w:rPr>
                <w:color w:val="000000" w:themeColor="text1"/>
                <w:sz w:val="16"/>
                <w:szCs w:val="16"/>
              </w:rPr>
            </w:pPr>
            <w:r w:rsidRPr="00417D20">
              <w:rPr>
                <w:color w:val="000000" w:themeColor="text1"/>
                <w:sz w:val="16"/>
                <w:szCs w:val="16"/>
              </w:rPr>
              <w:t>R</w:t>
            </w:r>
            <w:r w:rsidR="006144B7" w:rsidRPr="00417D20">
              <w:rPr>
                <w:color w:val="000000" w:themeColor="text1"/>
                <w:sz w:val="16"/>
                <w:szCs w:val="16"/>
              </w:rPr>
              <w:t>CT</w:t>
            </w:r>
          </w:p>
        </w:tc>
        <w:tc>
          <w:tcPr>
            <w:tcW w:w="532" w:type="pct"/>
            <w:vMerge w:val="restart"/>
            <w:tcBorders>
              <w:top w:val="single" w:sz="4" w:space="0" w:color="auto"/>
              <w:left w:val="nil"/>
              <w:right w:val="nil"/>
            </w:tcBorders>
            <w:vAlign w:val="center"/>
          </w:tcPr>
          <w:p w14:paraId="73F1FFF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Healthy, before elective Caesarean section</w:t>
            </w:r>
          </w:p>
        </w:tc>
        <w:tc>
          <w:tcPr>
            <w:tcW w:w="294" w:type="pct"/>
            <w:tcBorders>
              <w:top w:val="single" w:sz="4" w:space="0" w:color="auto"/>
              <w:left w:val="nil"/>
              <w:bottom w:val="nil"/>
              <w:right w:val="nil"/>
            </w:tcBorders>
            <w:shd w:val="clear" w:color="auto" w:fill="auto"/>
            <w:vAlign w:val="center"/>
          </w:tcPr>
          <w:p w14:paraId="25F48B8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w:t>
            </w:r>
          </w:p>
        </w:tc>
        <w:tc>
          <w:tcPr>
            <w:tcW w:w="592" w:type="pct"/>
            <w:tcBorders>
              <w:top w:val="single" w:sz="4" w:space="0" w:color="auto"/>
              <w:left w:val="nil"/>
              <w:bottom w:val="nil"/>
              <w:right w:val="nil"/>
            </w:tcBorders>
            <w:shd w:val="clear" w:color="auto" w:fill="auto"/>
            <w:vAlign w:val="center"/>
          </w:tcPr>
          <w:p w14:paraId="319A99AF" w14:textId="77777777" w:rsidR="00FF5D83" w:rsidRPr="00417D20" w:rsidRDefault="00FF5D83" w:rsidP="00FF5D83">
            <w:pPr>
              <w:spacing w:line="276" w:lineRule="auto"/>
              <w:jc w:val="center"/>
              <w:rPr>
                <w:color w:val="000000" w:themeColor="text1"/>
                <w:sz w:val="16"/>
                <w:szCs w:val="16"/>
              </w:rPr>
            </w:pPr>
          </w:p>
          <w:p w14:paraId="130692E9"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single" w:sz="4" w:space="0" w:color="auto"/>
              <w:left w:val="nil"/>
              <w:bottom w:val="nil"/>
              <w:right w:val="nil"/>
            </w:tcBorders>
            <w:shd w:val="clear" w:color="auto" w:fill="auto"/>
            <w:vAlign w:val="center"/>
          </w:tcPr>
          <w:p w14:paraId="7E3EC14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RL</w:t>
            </w:r>
          </w:p>
        </w:tc>
        <w:tc>
          <w:tcPr>
            <w:tcW w:w="248" w:type="pct"/>
            <w:tcBorders>
              <w:top w:val="single" w:sz="4" w:space="0" w:color="auto"/>
              <w:left w:val="nil"/>
              <w:bottom w:val="nil"/>
              <w:right w:val="nil"/>
            </w:tcBorders>
            <w:shd w:val="clear" w:color="auto" w:fill="auto"/>
            <w:vAlign w:val="center"/>
          </w:tcPr>
          <w:p w14:paraId="488A537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1500</w:t>
            </w:r>
          </w:p>
        </w:tc>
        <w:tc>
          <w:tcPr>
            <w:tcW w:w="239" w:type="pct"/>
            <w:tcBorders>
              <w:top w:val="single" w:sz="4" w:space="0" w:color="auto"/>
              <w:left w:val="nil"/>
              <w:bottom w:val="nil"/>
              <w:right w:val="nil"/>
            </w:tcBorders>
            <w:vAlign w:val="center"/>
          </w:tcPr>
          <w:p w14:paraId="7DB16B79" w14:textId="77777777" w:rsidR="00FF5D83" w:rsidRPr="00417D20" w:rsidRDefault="00FF5D83" w:rsidP="00FF5D83">
            <w:pPr>
              <w:spacing w:line="276" w:lineRule="auto"/>
              <w:jc w:val="center"/>
              <w:rPr>
                <w:color w:val="000000" w:themeColor="text1"/>
                <w:sz w:val="16"/>
                <w:szCs w:val="16"/>
              </w:rPr>
            </w:pPr>
          </w:p>
        </w:tc>
        <w:tc>
          <w:tcPr>
            <w:tcW w:w="344" w:type="pct"/>
            <w:tcBorders>
              <w:top w:val="single" w:sz="4" w:space="0" w:color="auto"/>
              <w:left w:val="nil"/>
              <w:bottom w:val="nil"/>
              <w:right w:val="nil"/>
            </w:tcBorders>
            <w:shd w:val="clear" w:color="auto" w:fill="auto"/>
            <w:vAlign w:val="center"/>
          </w:tcPr>
          <w:p w14:paraId="1A75005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single" w:sz="4" w:space="0" w:color="auto"/>
              <w:left w:val="nil"/>
              <w:bottom w:val="nil"/>
              <w:right w:val="nil"/>
            </w:tcBorders>
            <w:shd w:val="clear" w:color="auto" w:fill="auto"/>
            <w:vAlign w:val="center"/>
          </w:tcPr>
          <w:p w14:paraId="159AB4F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10.9±0.7</w:t>
            </w:r>
          </w:p>
        </w:tc>
        <w:tc>
          <w:tcPr>
            <w:tcW w:w="320" w:type="pct"/>
            <w:tcBorders>
              <w:top w:val="single" w:sz="4" w:space="0" w:color="auto"/>
              <w:left w:val="nil"/>
              <w:bottom w:val="nil"/>
              <w:right w:val="nil"/>
            </w:tcBorders>
            <w:shd w:val="clear" w:color="auto" w:fill="auto"/>
            <w:vAlign w:val="center"/>
          </w:tcPr>
          <w:p w14:paraId="6B1E2E4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9.8±0.8</w:t>
            </w:r>
          </w:p>
        </w:tc>
        <w:tc>
          <w:tcPr>
            <w:tcW w:w="222" w:type="pct"/>
            <w:tcBorders>
              <w:top w:val="single" w:sz="4" w:space="0" w:color="auto"/>
              <w:left w:val="nil"/>
              <w:bottom w:val="nil"/>
              <w:right w:val="nil"/>
            </w:tcBorders>
            <w:shd w:val="clear" w:color="auto" w:fill="auto"/>
            <w:vAlign w:val="center"/>
          </w:tcPr>
          <w:p w14:paraId="7FE1D72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w:t>
            </w:r>
          </w:p>
        </w:tc>
        <w:tc>
          <w:tcPr>
            <w:tcW w:w="263" w:type="pct"/>
            <w:tcBorders>
              <w:top w:val="single" w:sz="4" w:space="0" w:color="auto"/>
              <w:left w:val="nil"/>
              <w:bottom w:val="nil"/>
              <w:right w:val="single" w:sz="4" w:space="0" w:color="auto"/>
            </w:tcBorders>
            <w:shd w:val="clear" w:color="auto" w:fill="auto"/>
            <w:vAlign w:val="center"/>
          </w:tcPr>
          <w:p w14:paraId="16087F3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&lt;0.01</w:t>
            </w:r>
          </w:p>
        </w:tc>
      </w:tr>
      <w:tr w:rsidR="00BA5926" w:rsidRPr="00417D20" w14:paraId="33C870C0" w14:textId="77777777" w:rsidTr="007D7CA2">
        <w:trPr>
          <w:trHeight w:val="454"/>
        </w:trPr>
        <w:tc>
          <w:tcPr>
            <w:tcW w:w="218" w:type="pct"/>
            <w:vMerge/>
            <w:tcBorders>
              <w:top w:val="nil"/>
              <w:bottom w:val="nil"/>
              <w:right w:val="nil"/>
            </w:tcBorders>
            <w:shd w:val="clear" w:color="auto" w:fill="auto"/>
            <w:vAlign w:val="center"/>
          </w:tcPr>
          <w:p w14:paraId="3CE37D50"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7E4B38B4"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26CB5F02"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63088EBD"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5A58DFA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w:t>
            </w:r>
          </w:p>
        </w:tc>
        <w:tc>
          <w:tcPr>
            <w:tcW w:w="592" w:type="pct"/>
            <w:tcBorders>
              <w:top w:val="nil"/>
              <w:left w:val="nil"/>
              <w:bottom w:val="nil"/>
              <w:right w:val="nil"/>
            </w:tcBorders>
            <w:shd w:val="clear" w:color="auto" w:fill="auto"/>
            <w:vAlign w:val="center"/>
          </w:tcPr>
          <w:p w14:paraId="1E88A7DE" w14:textId="207ADD16" w:rsidR="00FF5D83" w:rsidRPr="00417D20" w:rsidRDefault="00FF5D83" w:rsidP="00417D20">
            <w:pPr>
              <w:spacing w:line="276" w:lineRule="auto"/>
              <w:jc w:val="center"/>
              <w:rPr>
                <w:color w:val="000000" w:themeColor="text1"/>
                <w:sz w:val="16"/>
                <w:szCs w:val="16"/>
              </w:rPr>
            </w:pPr>
            <w:r w:rsidRPr="00417D20">
              <w:rPr>
                <w:color w:val="000000" w:themeColor="text1"/>
                <w:sz w:val="16"/>
                <w:szCs w:val="16"/>
              </w:rPr>
              <w:t>HES 6%, 0</w:t>
            </w:r>
            <w:r w:rsidR="00417D20" w:rsidRPr="00417D20">
              <w:rPr>
                <w:color w:val="000000" w:themeColor="text1"/>
                <w:sz w:val="16"/>
                <w:szCs w:val="16"/>
              </w:rPr>
              <w:t>.</w:t>
            </w:r>
            <w:r w:rsidRPr="00417D20">
              <w:rPr>
                <w:color w:val="000000" w:themeColor="text1"/>
                <w:sz w:val="16"/>
                <w:szCs w:val="16"/>
              </w:rPr>
              <w:t>5L</w:t>
            </w:r>
          </w:p>
        </w:tc>
        <w:tc>
          <w:tcPr>
            <w:tcW w:w="561" w:type="pct"/>
            <w:gridSpan w:val="2"/>
            <w:tcBorders>
              <w:top w:val="nil"/>
              <w:left w:val="nil"/>
              <w:bottom w:val="nil"/>
              <w:right w:val="nil"/>
            </w:tcBorders>
            <w:shd w:val="clear" w:color="auto" w:fill="auto"/>
            <w:vAlign w:val="center"/>
          </w:tcPr>
          <w:p w14:paraId="7B9CAAD7"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4452E6F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tcBorders>
              <w:top w:val="nil"/>
              <w:left w:val="nil"/>
              <w:bottom w:val="nil"/>
              <w:right w:val="nil"/>
            </w:tcBorders>
            <w:vAlign w:val="center"/>
          </w:tcPr>
          <w:p w14:paraId="3B73DBD0"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66C48FF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nil"/>
              <w:right w:val="nil"/>
            </w:tcBorders>
            <w:shd w:val="clear" w:color="auto" w:fill="auto"/>
            <w:vAlign w:val="center"/>
          </w:tcPr>
          <w:p w14:paraId="1DD46CB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11.0±0.8</w:t>
            </w:r>
          </w:p>
        </w:tc>
        <w:tc>
          <w:tcPr>
            <w:tcW w:w="320" w:type="pct"/>
            <w:tcBorders>
              <w:top w:val="nil"/>
              <w:left w:val="nil"/>
              <w:bottom w:val="nil"/>
              <w:right w:val="nil"/>
            </w:tcBorders>
            <w:shd w:val="clear" w:color="auto" w:fill="auto"/>
            <w:vAlign w:val="center"/>
          </w:tcPr>
          <w:p w14:paraId="795BB53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9.9±1.0</w:t>
            </w:r>
          </w:p>
        </w:tc>
        <w:tc>
          <w:tcPr>
            <w:tcW w:w="222" w:type="pct"/>
            <w:tcBorders>
              <w:top w:val="nil"/>
              <w:left w:val="nil"/>
              <w:bottom w:val="nil"/>
              <w:right w:val="nil"/>
            </w:tcBorders>
            <w:shd w:val="clear" w:color="auto" w:fill="auto"/>
            <w:vAlign w:val="center"/>
          </w:tcPr>
          <w:p w14:paraId="4E431DA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w:t>
            </w:r>
          </w:p>
        </w:tc>
        <w:tc>
          <w:tcPr>
            <w:tcW w:w="263" w:type="pct"/>
            <w:tcBorders>
              <w:top w:val="nil"/>
              <w:left w:val="nil"/>
              <w:bottom w:val="nil"/>
              <w:right w:val="single" w:sz="4" w:space="0" w:color="auto"/>
            </w:tcBorders>
            <w:shd w:val="clear" w:color="auto" w:fill="auto"/>
            <w:vAlign w:val="center"/>
          </w:tcPr>
          <w:p w14:paraId="7FD5451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&lt;0.01</w:t>
            </w:r>
          </w:p>
        </w:tc>
      </w:tr>
      <w:tr w:rsidR="00BA5926" w:rsidRPr="00417D20" w14:paraId="1F6A02F2" w14:textId="77777777" w:rsidTr="007D7CA2">
        <w:trPr>
          <w:trHeight w:val="454"/>
        </w:trPr>
        <w:tc>
          <w:tcPr>
            <w:tcW w:w="218" w:type="pct"/>
            <w:vMerge/>
            <w:tcBorders>
              <w:top w:val="nil"/>
              <w:bottom w:val="single" w:sz="4" w:space="0" w:color="auto"/>
              <w:right w:val="nil"/>
            </w:tcBorders>
            <w:shd w:val="clear" w:color="auto" w:fill="auto"/>
            <w:vAlign w:val="center"/>
          </w:tcPr>
          <w:p w14:paraId="2B9A5715"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5B0B9898"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66E9E27F"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35A315D4"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4C892AE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w:t>
            </w:r>
          </w:p>
        </w:tc>
        <w:tc>
          <w:tcPr>
            <w:tcW w:w="592" w:type="pct"/>
            <w:tcBorders>
              <w:top w:val="nil"/>
              <w:left w:val="nil"/>
              <w:bottom w:val="single" w:sz="4" w:space="0" w:color="auto"/>
              <w:right w:val="nil"/>
            </w:tcBorders>
            <w:shd w:val="clear" w:color="auto" w:fill="auto"/>
            <w:vAlign w:val="center"/>
          </w:tcPr>
          <w:p w14:paraId="453EAA7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HES 6%, 1L</w:t>
            </w:r>
          </w:p>
        </w:tc>
        <w:tc>
          <w:tcPr>
            <w:tcW w:w="561" w:type="pct"/>
            <w:gridSpan w:val="2"/>
            <w:tcBorders>
              <w:top w:val="nil"/>
              <w:left w:val="nil"/>
              <w:bottom w:val="single" w:sz="4" w:space="0" w:color="auto"/>
              <w:right w:val="nil"/>
            </w:tcBorders>
            <w:shd w:val="clear" w:color="auto" w:fill="auto"/>
            <w:vAlign w:val="center"/>
          </w:tcPr>
          <w:p w14:paraId="101D8D71"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single" w:sz="4" w:space="0" w:color="auto"/>
              <w:right w:val="nil"/>
            </w:tcBorders>
            <w:shd w:val="clear" w:color="auto" w:fill="auto"/>
            <w:vAlign w:val="center"/>
          </w:tcPr>
          <w:p w14:paraId="58C7DA1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1000</w:t>
            </w:r>
          </w:p>
        </w:tc>
        <w:tc>
          <w:tcPr>
            <w:tcW w:w="239" w:type="pct"/>
            <w:tcBorders>
              <w:top w:val="nil"/>
              <w:left w:val="nil"/>
              <w:bottom w:val="single" w:sz="4" w:space="0" w:color="auto"/>
              <w:right w:val="nil"/>
            </w:tcBorders>
            <w:vAlign w:val="center"/>
          </w:tcPr>
          <w:p w14:paraId="0606FE2D"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5551B8F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single" w:sz="4" w:space="0" w:color="auto"/>
              <w:right w:val="nil"/>
            </w:tcBorders>
            <w:shd w:val="clear" w:color="auto" w:fill="auto"/>
            <w:vAlign w:val="center"/>
          </w:tcPr>
          <w:p w14:paraId="3B31096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11.0±0.9</w:t>
            </w:r>
          </w:p>
        </w:tc>
        <w:tc>
          <w:tcPr>
            <w:tcW w:w="320" w:type="pct"/>
            <w:tcBorders>
              <w:top w:val="nil"/>
              <w:left w:val="nil"/>
              <w:bottom w:val="single" w:sz="4" w:space="0" w:color="auto"/>
              <w:right w:val="nil"/>
            </w:tcBorders>
            <w:shd w:val="clear" w:color="auto" w:fill="auto"/>
            <w:vAlign w:val="center"/>
          </w:tcPr>
          <w:p w14:paraId="6341DCE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8.9±0.7</w:t>
            </w:r>
          </w:p>
        </w:tc>
        <w:tc>
          <w:tcPr>
            <w:tcW w:w="222" w:type="pct"/>
            <w:tcBorders>
              <w:top w:val="nil"/>
              <w:left w:val="nil"/>
              <w:bottom w:val="single" w:sz="4" w:space="0" w:color="auto"/>
              <w:right w:val="nil"/>
            </w:tcBorders>
            <w:shd w:val="clear" w:color="auto" w:fill="auto"/>
            <w:vAlign w:val="center"/>
          </w:tcPr>
          <w:p w14:paraId="70C45DC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-2.1</w:t>
            </w:r>
          </w:p>
        </w:tc>
        <w:tc>
          <w:tcPr>
            <w:tcW w:w="263" w:type="pct"/>
            <w:tcBorders>
              <w:top w:val="nil"/>
              <w:left w:val="nil"/>
              <w:bottom w:val="single" w:sz="4" w:space="0" w:color="auto"/>
              <w:right w:val="single" w:sz="4" w:space="0" w:color="auto"/>
            </w:tcBorders>
            <w:shd w:val="clear" w:color="auto" w:fill="auto"/>
            <w:vAlign w:val="center"/>
          </w:tcPr>
          <w:p w14:paraId="384DE57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&lt;0.01</w:t>
            </w:r>
          </w:p>
        </w:tc>
      </w:tr>
      <w:tr w:rsidR="00BA5926" w:rsidRPr="00417D20" w14:paraId="633089BA" w14:textId="77777777" w:rsidTr="007D7CA2">
        <w:trPr>
          <w:trHeight w:val="454"/>
        </w:trPr>
        <w:tc>
          <w:tcPr>
            <w:tcW w:w="218" w:type="pct"/>
            <w:vMerge w:val="restart"/>
            <w:tcBorders>
              <w:top w:val="single" w:sz="4" w:space="0" w:color="auto"/>
              <w:bottom w:val="single" w:sz="4" w:space="0" w:color="auto"/>
              <w:right w:val="nil"/>
            </w:tcBorders>
            <w:shd w:val="clear" w:color="auto" w:fill="auto"/>
            <w:vAlign w:val="center"/>
          </w:tcPr>
          <w:p w14:paraId="40FFAE2B" w14:textId="77777777" w:rsidR="00FF7DE1" w:rsidRPr="00417D20" w:rsidRDefault="00FF7DE1" w:rsidP="00FF5D83">
            <w:pPr>
              <w:spacing w:line="276" w:lineRule="auto"/>
              <w:jc w:val="center"/>
              <w:rPr>
                <w:b/>
                <w:color w:val="000000" w:themeColor="text1"/>
                <w:sz w:val="16"/>
                <w:szCs w:val="16"/>
              </w:rPr>
            </w:pPr>
            <w:r w:rsidRPr="00417D20">
              <w:rPr>
                <w:b/>
                <w:color w:val="000000" w:themeColor="text1"/>
                <w:sz w:val="16"/>
                <w:szCs w:val="16"/>
              </w:rPr>
              <w:t>15</w:t>
            </w:r>
          </w:p>
        </w:tc>
        <w:tc>
          <w:tcPr>
            <w:tcW w:w="364" w:type="pct"/>
            <w:vMerge w:val="restart"/>
            <w:tcBorders>
              <w:top w:val="single" w:sz="4" w:space="0" w:color="auto"/>
              <w:left w:val="nil"/>
              <w:bottom w:val="single" w:sz="4" w:space="0" w:color="auto"/>
              <w:right w:val="nil"/>
            </w:tcBorders>
            <w:shd w:val="clear" w:color="auto" w:fill="auto"/>
            <w:vAlign w:val="center"/>
          </w:tcPr>
          <w:p w14:paraId="2BC98090" w14:textId="3CB0B0AF"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 xml:space="preserve">Waters, 2000 </w:t>
            </w:r>
            <w:r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&lt;EndNote&gt;&lt;Cite&gt;&lt;Author&gt;Waters&lt;/Author&gt;&lt;Year&gt;2000&lt;/Year&gt;&lt;RecNum&gt;59&lt;/RecNum&gt;&lt;DisplayText&gt;[15]&lt;/DisplayText&gt;&lt;record&gt;&lt;rec-number&gt;59&lt;/rec-number&gt;&lt;foreign-keys&gt;&lt;key app="EN" db-id="2ef0fs9pcexws9eexpapaaxgfsrrvrwef59r" timestamp="1629547441"&gt;59&lt;/key&gt;&lt;/foreign-keys&gt;&lt;ref-type name="Journal Article"&gt;17&lt;/ref-type&gt;&lt;contributors&gt;&lt;authors&gt;&lt;author&gt;Waters, J. H.&lt;/author&gt;&lt;author&gt;Bernstein, C. A.&lt;/author&gt;&lt;/authors&gt;&lt;/contributors&gt;&lt;auth-address&gt;Department of General Anesthesiology, Cleveland Clinic Foundation, Cleveland, Ohio 44195, USA. watersj@ccf.org&lt;/auth-address&gt;&lt;titles&gt;&lt;title&gt;Dilutional acidosis following hetastarch or albumin in healthy volunteers&lt;/title&gt;&lt;secondary-title&gt;Anesthesiology&lt;/secondary-title&gt;&lt;/titles&gt;&lt;periodical&gt;&lt;full-title&gt;Anesthesiology&lt;/full-title&gt;&lt;/periodical&gt;&lt;pages&gt;1184-7&lt;/pages&gt;&lt;volume&gt;93&lt;/volume&gt;&lt;number&gt;5&lt;/number&gt;&lt;edition&gt;2000/10/25&lt;/edition&gt;&lt;keywords&gt;&lt;keyword&gt;Acidosis/blood/*chemically induced/physiopathology&lt;/keyword&gt;&lt;keyword&gt;Adult&lt;/keyword&gt;&lt;keyword&gt;Albumins/administration &amp;amp; dosage/*adverse effects&lt;/keyword&gt;&lt;keyword&gt;Blood Volume&lt;/keyword&gt;&lt;keyword&gt;Carbon Dioxide/blood&lt;/keyword&gt;&lt;keyword&gt;Electrolytes/blood&lt;/keyword&gt;&lt;keyword&gt;Female&lt;/keyword&gt;&lt;keyword&gt;Humans&lt;/keyword&gt;&lt;keyword&gt;Hydroxyethyl Starch Derivatives/administration &amp;amp; dosage/*adverse effects&lt;/keyword&gt;&lt;keyword&gt;Infusions, Intravenous&lt;/keyword&gt;&lt;keyword&gt;Male&lt;/keyword&gt;&lt;keyword&gt;Oxygen/blood&lt;/keyword&gt;&lt;keyword&gt;Plasma Substitutes/administration &amp;amp; dosage/*adverse effects&lt;/keyword&gt;&lt;keyword&gt;Prospective Studies&lt;/keyword&gt;&lt;/keywords&gt;&lt;dates&gt;&lt;year&gt;2000&lt;/year&gt;&lt;pub-dates&gt;&lt;date&gt;Nov&lt;/date&gt;&lt;/pub-dates&gt;&lt;/dates&gt;&lt;isbn&gt;0003-3022 (Print)&amp;#xD;0003-3022&lt;/isbn&gt;&lt;accession-num&gt;11046203&lt;/accession-num&gt;&lt;urls&gt;&lt;/urls&gt;&lt;electronic-resource-num&gt;10.1097/00000542-200011000-00008&lt;/electronic-resource-num&gt;&lt;remote-database-provider&gt;NLM&lt;/remote-database-provider&gt;&lt;language&gt;eng&lt;/language&gt;&lt;/record&gt;&lt;/Cite&gt;&lt;/EndNote&gt;</w:instrText>
            </w:r>
            <w:r w:rsidRPr="00417D20">
              <w:rPr>
                <w:color w:val="000000" w:themeColor="text1"/>
                <w:sz w:val="16"/>
                <w:szCs w:val="16"/>
              </w:rPr>
              <w:fldChar w:fldCharType="separate"/>
            </w:r>
            <w:r w:rsidR="00AB1F11" w:rsidRPr="00417D20">
              <w:rPr>
                <w:noProof/>
                <w:color w:val="000000" w:themeColor="text1"/>
                <w:sz w:val="16"/>
                <w:szCs w:val="16"/>
              </w:rPr>
              <w:t>[15]</w:t>
            </w:r>
            <w:r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vMerge w:val="restart"/>
            <w:tcBorders>
              <w:top w:val="single" w:sz="4" w:space="0" w:color="auto"/>
              <w:left w:val="nil"/>
              <w:right w:val="nil"/>
            </w:tcBorders>
            <w:vAlign w:val="center"/>
          </w:tcPr>
          <w:p w14:paraId="6C55DF17" w14:textId="57C34EE8" w:rsidR="00FF7DE1" w:rsidRPr="00417D20" w:rsidRDefault="00B658AD" w:rsidP="00FF5D83">
            <w:pPr>
              <w:spacing w:line="276" w:lineRule="auto"/>
              <w:jc w:val="center"/>
              <w:rPr>
                <w:color w:val="000000" w:themeColor="text1"/>
                <w:sz w:val="16"/>
                <w:szCs w:val="16"/>
              </w:rPr>
            </w:pPr>
            <w:r w:rsidRPr="00417D20">
              <w:rPr>
                <w:color w:val="000000" w:themeColor="text1"/>
                <w:sz w:val="16"/>
                <w:szCs w:val="16"/>
              </w:rPr>
              <w:t>R</w:t>
            </w:r>
            <w:r w:rsidR="006144B7" w:rsidRPr="00417D20">
              <w:rPr>
                <w:color w:val="000000" w:themeColor="text1"/>
                <w:sz w:val="16"/>
                <w:szCs w:val="16"/>
              </w:rPr>
              <w:t>CT</w:t>
            </w:r>
          </w:p>
        </w:tc>
        <w:tc>
          <w:tcPr>
            <w:tcW w:w="532" w:type="pct"/>
            <w:vMerge w:val="restart"/>
            <w:tcBorders>
              <w:top w:val="single" w:sz="4" w:space="0" w:color="auto"/>
              <w:left w:val="nil"/>
              <w:right w:val="nil"/>
            </w:tcBorders>
            <w:vAlign w:val="center"/>
          </w:tcPr>
          <w:p w14:paraId="355C59D6" w14:textId="77777777"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Healthy volunteers</w:t>
            </w:r>
          </w:p>
        </w:tc>
        <w:tc>
          <w:tcPr>
            <w:tcW w:w="294" w:type="pct"/>
            <w:tcBorders>
              <w:top w:val="single" w:sz="4" w:space="0" w:color="auto"/>
              <w:left w:val="nil"/>
              <w:bottom w:val="nil"/>
              <w:right w:val="nil"/>
            </w:tcBorders>
            <w:shd w:val="clear" w:color="auto" w:fill="auto"/>
            <w:vAlign w:val="center"/>
          </w:tcPr>
          <w:p w14:paraId="32EF308C" w14:textId="77777777"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single" w:sz="4" w:space="0" w:color="auto"/>
              <w:left w:val="nil"/>
              <w:bottom w:val="nil"/>
              <w:right w:val="nil"/>
            </w:tcBorders>
            <w:shd w:val="clear" w:color="auto" w:fill="auto"/>
            <w:vAlign w:val="center"/>
          </w:tcPr>
          <w:p w14:paraId="1D26417B" w14:textId="77777777"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HES 6%</w:t>
            </w:r>
          </w:p>
        </w:tc>
        <w:tc>
          <w:tcPr>
            <w:tcW w:w="561" w:type="pct"/>
            <w:gridSpan w:val="2"/>
            <w:tcBorders>
              <w:top w:val="single" w:sz="4" w:space="0" w:color="auto"/>
              <w:left w:val="nil"/>
              <w:bottom w:val="nil"/>
              <w:right w:val="nil"/>
            </w:tcBorders>
            <w:shd w:val="clear" w:color="auto" w:fill="auto"/>
            <w:vAlign w:val="center"/>
          </w:tcPr>
          <w:p w14:paraId="5FAABE42" w14:textId="77777777" w:rsidR="00FF7DE1" w:rsidRPr="00417D20" w:rsidRDefault="00FF7DE1" w:rsidP="00FF5D83">
            <w:pPr>
              <w:spacing w:line="276" w:lineRule="auto"/>
              <w:jc w:val="center"/>
              <w:rPr>
                <w:color w:val="000000" w:themeColor="text1"/>
                <w:sz w:val="16"/>
                <w:szCs w:val="16"/>
              </w:rPr>
            </w:pPr>
          </w:p>
        </w:tc>
        <w:tc>
          <w:tcPr>
            <w:tcW w:w="248" w:type="pct"/>
            <w:tcBorders>
              <w:top w:val="single" w:sz="4" w:space="0" w:color="auto"/>
              <w:left w:val="nil"/>
              <w:bottom w:val="nil"/>
              <w:right w:val="nil"/>
            </w:tcBorders>
            <w:shd w:val="clear" w:color="auto" w:fill="auto"/>
            <w:vAlign w:val="center"/>
          </w:tcPr>
          <w:p w14:paraId="3451DB1F" w14:textId="77777777"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1095</w:t>
            </w:r>
          </w:p>
        </w:tc>
        <w:tc>
          <w:tcPr>
            <w:tcW w:w="239" w:type="pct"/>
            <w:vMerge w:val="restart"/>
            <w:tcBorders>
              <w:top w:val="single" w:sz="4" w:space="0" w:color="auto"/>
              <w:left w:val="nil"/>
              <w:right w:val="nil"/>
            </w:tcBorders>
            <w:vAlign w:val="center"/>
          </w:tcPr>
          <w:p w14:paraId="434FF261" w14:textId="77777777"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15</w:t>
            </w:r>
          </w:p>
        </w:tc>
        <w:tc>
          <w:tcPr>
            <w:tcW w:w="344" w:type="pct"/>
            <w:tcBorders>
              <w:top w:val="single" w:sz="4" w:space="0" w:color="auto"/>
              <w:left w:val="nil"/>
              <w:bottom w:val="nil"/>
              <w:right w:val="nil"/>
            </w:tcBorders>
            <w:shd w:val="clear" w:color="auto" w:fill="auto"/>
            <w:vAlign w:val="center"/>
          </w:tcPr>
          <w:p w14:paraId="6D123CF7" w14:textId="77777777"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single" w:sz="4" w:space="0" w:color="auto"/>
              <w:left w:val="nil"/>
              <w:bottom w:val="nil"/>
              <w:right w:val="nil"/>
            </w:tcBorders>
            <w:shd w:val="clear" w:color="auto" w:fill="auto"/>
            <w:vAlign w:val="center"/>
          </w:tcPr>
          <w:p w14:paraId="6FB9C5BD" w14:textId="34CA1C3C"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15.3±1.3</w:t>
            </w:r>
            <w:r w:rsidR="00135034" w:rsidRPr="00417D20">
              <w:rPr>
                <w:rFonts w:eastAsiaTheme="minorHAnsi"/>
                <w:color w:val="000000" w:themeColor="text1"/>
                <w:sz w:val="16"/>
                <w:szCs w:val="16"/>
                <w:vertAlign w:val="superscript"/>
              </w:rPr>
              <w:t>c</w:t>
            </w:r>
          </w:p>
        </w:tc>
        <w:tc>
          <w:tcPr>
            <w:tcW w:w="320" w:type="pct"/>
            <w:tcBorders>
              <w:top w:val="single" w:sz="4" w:space="0" w:color="auto"/>
              <w:left w:val="nil"/>
              <w:bottom w:val="nil"/>
              <w:right w:val="nil"/>
            </w:tcBorders>
            <w:shd w:val="clear" w:color="auto" w:fill="auto"/>
            <w:vAlign w:val="center"/>
          </w:tcPr>
          <w:p w14:paraId="44E3E729" w14:textId="39F7ACE1"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13.1±1.1</w:t>
            </w:r>
            <w:r w:rsidR="00135034" w:rsidRPr="00417D20">
              <w:rPr>
                <w:rFonts w:eastAsiaTheme="minorHAnsi"/>
                <w:color w:val="000000" w:themeColor="text1"/>
                <w:sz w:val="16"/>
                <w:szCs w:val="16"/>
                <w:vertAlign w:val="superscript"/>
              </w:rPr>
              <w:t>c</w:t>
            </w:r>
          </w:p>
        </w:tc>
        <w:tc>
          <w:tcPr>
            <w:tcW w:w="222" w:type="pct"/>
            <w:tcBorders>
              <w:top w:val="single" w:sz="4" w:space="0" w:color="auto"/>
              <w:left w:val="nil"/>
              <w:bottom w:val="nil"/>
              <w:right w:val="nil"/>
            </w:tcBorders>
            <w:shd w:val="clear" w:color="auto" w:fill="auto"/>
            <w:vAlign w:val="center"/>
          </w:tcPr>
          <w:p w14:paraId="7627E157" w14:textId="77777777"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-2.2</w:t>
            </w:r>
          </w:p>
        </w:tc>
        <w:tc>
          <w:tcPr>
            <w:tcW w:w="263" w:type="pct"/>
            <w:tcBorders>
              <w:top w:val="single" w:sz="4" w:space="0" w:color="auto"/>
              <w:left w:val="nil"/>
              <w:bottom w:val="nil"/>
              <w:right w:val="single" w:sz="4" w:space="0" w:color="auto"/>
            </w:tcBorders>
            <w:shd w:val="clear" w:color="auto" w:fill="auto"/>
            <w:vAlign w:val="center"/>
          </w:tcPr>
          <w:p w14:paraId="72FCB173" w14:textId="77777777"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3576D1C2" w14:textId="77777777" w:rsidTr="007D7CA2">
        <w:trPr>
          <w:trHeight w:val="454"/>
        </w:trPr>
        <w:tc>
          <w:tcPr>
            <w:tcW w:w="218" w:type="pct"/>
            <w:vMerge/>
            <w:tcBorders>
              <w:top w:val="nil"/>
              <w:bottom w:val="single" w:sz="4" w:space="0" w:color="auto"/>
              <w:right w:val="nil"/>
            </w:tcBorders>
            <w:shd w:val="clear" w:color="auto" w:fill="auto"/>
            <w:vAlign w:val="center"/>
          </w:tcPr>
          <w:p w14:paraId="582095A3" w14:textId="77777777" w:rsidR="00FF7DE1" w:rsidRPr="00417D20" w:rsidRDefault="00FF7DE1"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75196BB9" w14:textId="77777777" w:rsidR="00FF7DE1" w:rsidRPr="00417D20" w:rsidRDefault="00FF7DE1"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6B468C6B" w14:textId="77777777" w:rsidR="00FF7DE1" w:rsidRPr="00417D20" w:rsidRDefault="00FF7DE1"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0C85DA96" w14:textId="77777777" w:rsidR="00FF7DE1" w:rsidRPr="00417D20" w:rsidRDefault="00FF7DE1"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061F6DC2" w14:textId="77777777"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nil"/>
              <w:left w:val="nil"/>
              <w:bottom w:val="single" w:sz="4" w:space="0" w:color="auto"/>
              <w:right w:val="nil"/>
            </w:tcBorders>
            <w:shd w:val="clear" w:color="auto" w:fill="auto"/>
            <w:vAlign w:val="center"/>
          </w:tcPr>
          <w:p w14:paraId="7EC266F7" w14:textId="77777777"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Albumin 5%</w:t>
            </w:r>
          </w:p>
        </w:tc>
        <w:tc>
          <w:tcPr>
            <w:tcW w:w="561" w:type="pct"/>
            <w:gridSpan w:val="2"/>
            <w:tcBorders>
              <w:top w:val="nil"/>
              <w:left w:val="nil"/>
              <w:bottom w:val="single" w:sz="4" w:space="0" w:color="auto"/>
              <w:right w:val="nil"/>
            </w:tcBorders>
            <w:shd w:val="clear" w:color="auto" w:fill="auto"/>
            <w:vAlign w:val="center"/>
          </w:tcPr>
          <w:p w14:paraId="02F51A7B" w14:textId="77777777" w:rsidR="00FF7DE1" w:rsidRPr="00417D20" w:rsidRDefault="00FF7DE1" w:rsidP="00FF5D83">
            <w:pPr>
              <w:spacing w:line="276" w:lineRule="auto"/>
              <w:jc w:val="center"/>
              <w:rPr>
                <w:color w:val="000000" w:themeColor="text1"/>
                <w:sz w:val="16"/>
                <w:szCs w:val="16"/>
              </w:rPr>
            </w:pPr>
          </w:p>
        </w:tc>
        <w:tc>
          <w:tcPr>
            <w:tcW w:w="248" w:type="pct"/>
            <w:tcBorders>
              <w:top w:val="nil"/>
              <w:left w:val="nil"/>
              <w:bottom w:val="single" w:sz="4" w:space="0" w:color="auto"/>
              <w:right w:val="nil"/>
            </w:tcBorders>
            <w:shd w:val="clear" w:color="auto" w:fill="auto"/>
            <w:vAlign w:val="center"/>
          </w:tcPr>
          <w:p w14:paraId="100580D5" w14:textId="77777777"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1094</w:t>
            </w:r>
          </w:p>
        </w:tc>
        <w:tc>
          <w:tcPr>
            <w:tcW w:w="239" w:type="pct"/>
            <w:vMerge/>
            <w:tcBorders>
              <w:left w:val="nil"/>
              <w:bottom w:val="single" w:sz="4" w:space="0" w:color="auto"/>
              <w:right w:val="nil"/>
            </w:tcBorders>
            <w:vAlign w:val="center"/>
          </w:tcPr>
          <w:p w14:paraId="3E2C1BEF" w14:textId="0284E184" w:rsidR="00FF7DE1" w:rsidRPr="00417D20" w:rsidRDefault="00FF7DE1"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3D388547" w14:textId="77777777"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single" w:sz="4" w:space="0" w:color="auto"/>
              <w:right w:val="nil"/>
            </w:tcBorders>
            <w:shd w:val="clear" w:color="auto" w:fill="auto"/>
            <w:vAlign w:val="center"/>
          </w:tcPr>
          <w:p w14:paraId="3C5DCC62" w14:textId="1550A097"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15.2</w:t>
            </w:r>
            <w:r w:rsidRPr="00417D20" w:rsidDel="005A59DA">
              <w:rPr>
                <w:color w:val="000000" w:themeColor="text1"/>
                <w:sz w:val="16"/>
                <w:szCs w:val="16"/>
              </w:rPr>
              <w:t xml:space="preserve"> </w:t>
            </w:r>
            <w:r w:rsidRPr="00417D20">
              <w:rPr>
                <w:color w:val="000000" w:themeColor="text1"/>
                <w:sz w:val="16"/>
                <w:szCs w:val="16"/>
              </w:rPr>
              <w:t>±1.2</w:t>
            </w:r>
            <w:r w:rsidR="00135034" w:rsidRPr="00417D20">
              <w:rPr>
                <w:rFonts w:eastAsiaTheme="minorHAnsi"/>
                <w:color w:val="000000" w:themeColor="text1"/>
                <w:sz w:val="16"/>
                <w:szCs w:val="16"/>
                <w:vertAlign w:val="superscript"/>
              </w:rPr>
              <w:t>c</w:t>
            </w:r>
          </w:p>
        </w:tc>
        <w:tc>
          <w:tcPr>
            <w:tcW w:w="320" w:type="pct"/>
            <w:tcBorders>
              <w:top w:val="nil"/>
              <w:left w:val="nil"/>
              <w:bottom w:val="single" w:sz="4" w:space="0" w:color="auto"/>
              <w:right w:val="nil"/>
            </w:tcBorders>
            <w:shd w:val="clear" w:color="auto" w:fill="auto"/>
            <w:vAlign w:val="center"/>
          </w:tcPr>
          <w:p w14:paraId="7576B266" w14:textId="56704296"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13.7±1.2</w:t>
            </w:r>
            <w:r w:rsidR="00135034" w:rsidRPr="00417D20">
              <w:rPr>
                <w:rFonts w:eastAsiaTheme="minorHAnsi"/>
                <w:color w:val="000000" w:themeColor="text1"/>
                <w:sz w:val="16"/>
                <w:szCs w:val="16"/>
                <w:vertAlign w:val="superscript"/>
              </w:rPr>
              <w:t>c</w:t>
            </w:r>
          </w:p>
        </w:tc>
        <w:tc>
          <w:tcPr>
            <w:tcW w:w="222" w:type="pct"/>
            <w:tcBorders>
              <w:top w:val="nil"/>
              <w:left w:val="nil"/>
              <w:bottom w:val="single" w:sz="4" w:space="0" w:color="auto"/>
              <w:right w:val="nil"/>
            </w:tcBorders>
            <w:shd w:val="clear" w:color="auto" w:fill="auto"/>
            <w:vAlign w:val="center"/>
          </w:tcPr>
          <w:p w14:paraId="65A6FB59" w14:textId="77777777"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-1.5</w:t>
            </w:r>
          </w:p>
        </w:tc>
        <w:tc>
          <w:tcPr>
            <w:tcW w:w="263" w:type="pct"/>
            <w:tcBorders>
              <w:top w:val="nil"/>
              <w:left w:val="nil"/>
              <w:bottom w:val="single" w:sz="4" w:space="0" w:color="auto"/>
              <w:right w:val="single" w:sz="4" w:space="0" w:color="auto"/>
            </w:tcBorders>
            <w:shd w:val="clear" w:color="auto" w:fill="auto"/>
            <w:vAlign w:val="center"/>
          </w:tcPr>
          <w:p w14:paraId="52056EC1" w14:textId="77777777"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555F2332" w14:textId="77777777" w:rsidTr="007D7CA2">
        <w:trPr>
          <w:trHeight w:val="454"/>
        </w:trPr>
        <w:tc>
          <w:tcPr>
            <w:tcW w:w="218" w:type="pct"/>
            <w:tcBorders>
              <w:top w:val="single" w:sz="4" w:space="0" w:color="auto"/>
              <w:bottom w:val="single" w:sz="4" w:space="0" w:color="auto"/>
              <w:right w:val="nil"/>
            </w:tcBorders>
            <w:shd w:val="clear" w:color="auto" w:fill="auto"/>
            <w:vAlign w:val="center"/>
          </w:tcPr>
          <w:p w14:paraId="2A59CBAE"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16</w:t>
            </w:r>
          </w:p>
        </w:tc>
        <w:tc>
          <w:tcPr>
            <w:tcW w:w="364" w:type="pct"/>
            <w:tcBorders>
              <w:top w:val="single" w:sz="4" w:space="0" w:color="auto"/>
              <w:left w:val="nil"/>
              <w:bottom w:val="single" w:sz="4" w:space="0" w:color="auto"/>
              <w:right w:val="nil"/>
            </w:tcBorders>
            <w:shd w:val="clear" w:color="auto" w:fill="auto"/>
            <w:vAlign w:val="center"/>
          </w:tcPr>
          <w:p w14:paraId="51E7A1A2" w14:textId="16A91783"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Levin, 2001 </w:t>
            </w:r>
            <w:r w:rsidR="008C7542"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&lt;EndNote&gt;&lt;Cite&gt;&lt;Author&gt;Levin&lt;/Author&gt;&lt;Year&gt;2001&lt;/Year&gt;&lt;RecNum&gt;55&lt;/RecNum&gt;&lt;DisplayText&gt;[16]&lt;/DisplayText&gt;&lt;record&gt;&lt;rec-number&gt;55&lt;/rec-number&gt;&lt;foreign-keys&gt;&lt;key app="EN" db-id="2ef0fs9pcexws9eexpapaaxgfsrrvrwef59r" timestamp="1629547427"&gt;55&lt;/key&gt;&lt;/foreign-keys&gt;&lt;ref-type name="Journal Article"&gt;17&lt;/ref-type&gt;&lt;contributors&gt;&lt;authors&gt;&lt;author&gt;Levin, J. M.&lt;/author&gt;&lt;author&gt;Frederick Bde, B.&lt;/author&gt;&lt;author&gt;Ross, M. H.&lt;/author&gt;&lt;author&gt;Fox, J. F.&lt;/author&gt;&lt;author&gt;von Rosenberg, H. L.&lt;/author&gt;&lt;author&gt;Kaufman, M. J.&lt;/author&gt;&lt;author&gt;Lange, N.&lt;/author&gt;&lt;author&gt;Mendelson, J. H.&lt;/author&gt;&lt;author&gt;Cohen, B. M.&lt;/author&gt;&lt;author&gt;Renshaw, P. F.&lt;/author&gt;&lt;/authors&gt;&lt;/contributors&gt;&lt;auth-address&gt;Laboratory for Cerebral Blood Flow, Brain Imaging Center, McLean Hospital, Harvard Medical School, Belmont, MA 02478, USA. levin@mclean.harvard.edu&lt;/auth-address&gt;&lt;titles&gt;&lt;title&gt;Influence of baseline hematocrit and hemodilution on BOLD fMRI activation&lt;/title&gt;&lt;secondary-title&gt;Magn Reson Imaging&lt;/secondary-title&gt;&lt;/titles&gt;&lt;periodical&gt;&lt;full-title&gt;Magn Reson Imaging&lt;/full-title&gt;&lt;/periodical&gt;&lt;pages&gt;1055-62&lt;/pages&gt;&lt;volume&gt;19&lt;/volume&gt;&lt;number&gt;8&lt;/number&gt;&lt;edition&gt;2001/11/17&lt;/edition&gt;&lt;keywords&gt;&lt;keyword&gt;Brain/blood supply/*physiology&lt;/keyword&gt;&lt;keyword&gt;Female&lt;/keyword&gt;&lt;keyword&gt;*Hematocrit&lt;/keyword&gt;&lt;keyword&gt;*Hemodilution&lt;/keyword&gt;&lt;keyword&gt;Humans&lt;/keyword&gt;&lt;keyword&gt;Magnetic Resonance Imaging/*methods&lt;/keyword&gt;&lt;keyword&gt;Male&lt;/keyword&gt;&lt;keyword&gt;Models, Biological&lt;/keyword&gt;&lt;keyword&gt;Oxygen/*blood&lt;/keyword&gt;&lt;keyword&gt;Photic Stimulation&lt;/keyword&gt;&lt;keyword&gt;Regression Analysis&lt;/keyword&gt;&lt;/keywords&gt;&lt;dates&gt;&lt;year&gt;2001&lt;/year&gt;&lt;pub-dates&gt;&lt;date&gt;Oct&lt;/date&gt;&lt;/pub-dates&gt;&lt;/dates&gt;&lt;isbn&gt;0730-725X (Print)&amp;#xD;0730-725x&lt;/isbn&gt;&lt;accession-num&gt;11711229&lt;/accession-num&gt;&lt;urls&gt;&lt;/urls&gt;&lt;electronic-resource-num&gt;10.1016/s0730-725x(01)00460-x&lt;/electronic-resource-num&gt;&lt;remote-database-provider&gt;NLM&lt;/remote-database-provider&gt;&lt;language&gt;eng&lt;/language&gt;&lt;/record&gt;&lt;/Cite&gt;&lt;/EndNote&gt;</w:instrText>
            </w:r>
            <w:r w:rsidR="008C7542" w:rsidRPr="00417D20">
              <w:rPr>
                <w:color w:val="000000" w:themeColor="text1"/>
                <w:sz w:val="16"/>
                <w:szCs w:val="16"/>
              </w:rPr>
              <w:fldChar w:fldCharType="separate"/>
            </w:r>
            <w:r w:rsidR="00AB1F11" w:rsidRPr="00417D20">
              <w:rPr>
                <w:noProof/>
                <w:color w:val="000000" w:themeColor="text1"/>
                <w:sz w:val="16"/>
                <w:szCs w:val="16"/>
              </w:rPr>
              <w:t>[16]</w:t>
            </w:r>
            <w:r w:rsidR="008C7542"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tcBorders>
              <w:top w:val="single" w:sz="4" w:space="0" w:color="auto"/>
              <w:left w:val="nil"/>
              <w:bottom w:val="single" w:sz="4" w:space="0" w:color="auto"/>
              <w:right w:val="nil"/>
            </w:tcBorders>
            <w:vAlign w:val="center"/>
          </w:tcPr>
          <w:p w14:paraId="3E30B25F" w14:textId="72E7F050" w:rsidR="00FF5D83" w:rsidRPr="00417D20" w:rsidRDefault="00B658AD" w:rsidP="00FF5D83">
            <w:pPr>
              <w:spacing w:line="276" w:lineRule="auto"/>
              <w:jc w:val="center"/>
              <w:rPr>
                <w:color w:val="000000" w:themeColor="text1"/>
                <w:sz w:val="16"/>
                <w:szCs w:val="16"/>
              </w:rPr>
            </w:pPr>
            <w:proofErr w:type="spellStart"/>
            <w:r w:rsidRPr="00417D20">
              <w:rPr>
                <w:bCs/>
                <w:color w:val="000000" w:themeColor="text1"/>
                <w:sz w:val="16"/>
                <w:szCs w:val="16"/>
              </w:rPr>
              <w:t>I</w:t>
            </w:r>
            <w:r w:rsidR="00FF5D83" w:rsidRPr="00417D20">
              <w:rPr>
                <w:bCs/>
                <w:color w:val="000000" w:themeColor="text1"/>
                <w:sz w:val="16"/>
                <w:szCs w:val="16"/>
              </w:rPr>
              <w:t>nterventio</w:t>
            </w:r>
            <w:r w:rsidRPr="00417D20">
              <w:rPr>
                <w:bCs/>
                <w:color w:val="000000" w:themeColor="text1"/>
                <w:sz w:val="16"/>
                <w:szCs w:val="16"/>
              </w:rPr>
              <w:t>-</w:t>
            </w:r>
            <w:r w:rsidR="00FF5D83" w:rsidRPr="00417D20">
              <w:rPr>
                <w:bCs/>
                <w:color w:val="000000" w:themeColor="text1"/>
                <w:sz w:val="16"/>
                <w:szCs w:val="16"/>
              </w:rPr>
              <w:t>nal</w:t>
            </w:r>
            <w:proofErr w:type="spellEnd"/>
          </w:p>
        </w:tc>
        <w:tc>
          <w:tcPr>
            <w:tcW w:w="532" w:type="pct"/>
            <w:tcBorders>
              <w:top w:val="single" w:sz="4" w:space="0" w:color="auto"/>
              <w:left w:val="nil"/>
              <w:bottom w:val="single" w:sz="4" w:space="0" w:color="auto"/>
              <w:right w:val="nil"/>
            </w:tcBorders>
            <w:vAlign w:val="center"/>
          </w:tcPr>
          <w:p w14:paraId="6D37BD4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Healthy male volunteers</w:t>
            </w:r>
          </w:p>
        </w:tc>
        <w:tc>
          <w:tcPr>
            <w:tcW w:w="294" w:type="pct"/>
            <w:tcBorders>
              <w:top w:val="single" w:sz="4" w:space="0" w:color="auto"/>
              <w:left w:val="nil"/>
              <w:bottom w:val="single" w:sz="4" w:space="0" w:color="auto"/>
              <w:right w:val="nil"/>
            </w:tcBorders>
            <w:shd w:val="clear" w:color="auto" w:fill="auto"/>
            <w:vAlign w:val="center"/>
          </w:tcPr>
          <w:p w14:paraId="0E6533A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w:t>
            </w:r>
          </w:p>
        </w:tc>
        <w:tc>
          <w:tcPr>
            <w:tcW w:w="592" w:type="pct"/>
            <w:tcBorders>
              <w:top w:val="single" w:sz="4" w:space="0" w:color="auto"/>
              <w:left w:val="nil"/>
              <w:bottom w:val="single" w:sz="4" w:space="0" w:color="auto"/>
              <w:right w:val="nil"/>
            </w:tcBorders>
            <w:shd w:val="clear" w:color="auto" w:fill="auto"/>
            <w:vAlign w:val="center"/>
          </w:tcPr>
          <w:p w14:paraId="5B7C1018" w14:textId="77777777" w:rsidR="00FF5D83" w:rsidRPr="00417D20" w:rsidRDefault="00FF5D83" w:rsidP="00FF5D83">
            <w:pPr>
              <w:spacing w:line="276" w:lineRule="auto"/>
              <w:jc w:val="center"/>
              <w:rPr>
                <w:b/>
                <w:color w:val="000000" w:themeColor="text1"/>
                <w:sz w:val="16"/>
                <w:szCs w:val="16"/>
              </w:rPr>
            </w:pPr>
          </w:p>
        </w:tc>
        <w:tc>
          <w:tcPr>
            <w:tcW w:w="561" w:type="pct"/>
            <w:gridSpan w:val="2"/>
            <w:tcBorders>
              <w:top w:val="single" w:sz="4" w:space="0" w:color="auto"/>
              <w:left w:val="nil"/>
              <w:bottom w:val="single" w:sz="4" w:space="0" w:color="auto"/>
              <w:right w:val="nil"/>
            </w:tcBorders>
            <w:shd w:val="clear" w:color="auto" w:fill="auto"/>
            <w:vAlign w:val="center"/>
          </w:tcPr>
          <w:p w14:paraId="418254E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c>
          <w:tcPr>
            <w:tcW w:w="248" w:type="pct"/>
            <w:tcBorders>
              <w:top w:val="single" w:sz="4" w:space="0" w:color="auto"/>
              <w:left w:val="nil"/>
              <w:bottom w:val="single" w:sz="4" w:space="0" w:color="auto"/>
              <w:right w:val="nil"/>
            </w:tcBorders>
            <w:shd w:val="clear" w:color="auto" w:fill="auto"/>
            <w:vAlign w:val="center"/>
          </w:tcPr>
          <w:p w14:paraId="400079F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1000</w:t>
            </w:r>
          </w:p>
        </w:tc>
        <w:tc>
          <w:tcPr>
            <w:tcW w:w="239" w:type="pct"/>
            <w:tcBorders>
              <w:top w:val="single" w:sz="4" w:space="0" w:color="auto"/>
              <w:left w:val="nil"/>
              <w:bottom w:val="single" w:sz="4" w:space="0" w:color="auto"/>
              <w:right w:val="nil"/>
            </w:tcBorders>
            <w:vAlign w:val="center"/>
          </w:tcPr>
          <w:p w14:paraId="6D52B95C" w14:textId="77777777" w:rsidR="00FF5D83" w:rsidRPr="00417D20" w:rsidRDefault="00FF5D83" w:rsidP="00FF5D83">
            <w:pPr>
              <w:spacing w:line="276" w:lineRule="auto"/>
              <w:jc w:val="center"/>
              <w:rPr>
                <w:color w:val="000000" w:themeColor="text1"/>
                <w:sz w:val="16"/>
                <w:szCs w:val="16"/>
              </w:rPr>
            </w:pPr>
          </w:p>
        </w:tc>
        <w:tc>
          <w:tcPr>
            <w:tcW w:w="344" w:type="pct"/>
            <w:tcBorders>
              <w:top w:val="single" w:sz="4" w:space="0" w:color="auto"/>
              <w:left w:val="nil"/>
              <w:bottom w:val="single" w:sz="4" w:space="0" w:color="auto"/>
              <w:right w:val="nil"/>
            </w:tcBorders>
            <w:shd w:val="clear" w:color="auto" w:fill="auto"/>
            <w:vAlign w:val="center"/>
          </w:tcPr>
          <w:p w14:paraId="199E021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“rapid”</w:t>
            </w:r>
          </w:p>
        </w:tc>
        <w:tc>
          <w:tcPr>
            <w:tcW w:w="344" w:type="pct"/>
            <w:tcBorders>
              <w:top w:val="single" w:sz="4" w:space="0" w:color="auto"/>
              <w:left w:val="nil"/>
              <w:bottom w:val="single" w:sz="4" w:space="0" w:color="auto"/>
              <w:right w:val="nil"/>
            </w:tcBorders>
            <w:shd w:val="clear" w:color="auto" w:fill="auto"/>
            <w:vAlign w:val="center"/>
          </w:tcPr>
          <w:p w14:paraId="5DC24BEC" w14:textId="340B101E"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14.9</w:t>
            </w:r>
            <w:r w:rsidRPr="00417D20" w:rsidDel="00AB4F64">
              <w:rPr>
                <w:color w:val="000000" w:themeColor="text1"/>
                <w:sz w:val="16"/>
                <w:szCs w:val="16"/>
              </w:rPr>
              <w:t xml:space="preserve"> </w:t>
            </w:r>
            <w:r w:rsidRPr="00417D20">
              <w:rPr>
                <w:color w:val="000000" w:themeColor="text1"/>
                <w:sz w:val="16"/>
                <w:szCs w:val="16"/>
              </w:rPr>
              <w:t>±1.2</w:t>
            </w:r>
            <w:r w:rsidR="00135034" w:rsidRPr="00417D20">
              <w:rPr>
                <w:rFonts w:eastAsiaTheme="minorHAnsi"/>
                <w:color w:val="000000" w:themeColor="text1"/>
                <w:sz w:val="16"/>
                <w:szCs w:val="16"/>
                <w:vertAlign w:val="superscript"/>
              </w:rPr>
              <w:t>c</w:t>
            </w:r>
          </w:p>
        </w:tc>
        <w:tc>
          <w:tcPr>
            <w:tcW w:w="320" w:type="pct"/>
            <w:tcBorders>
              <w:top w:val="single" w:sz="4" w:space="0" w:color="auto"/>
              <w:left w:val="nil"/>
              <w:bottom w:val="single" w:sz="4" w:space="0" w:color="auto"/>
              <w:right w:val="nil"/>
            </w:tcBorders>
            <w:shd w:val="clear" w:color="auto" w:fill="auto"/>
            <w:vAlign w:val="center"/>
          </w:tcPr>
          <w:p w14:paraId="01E77F58" w14:textId="7B1CAB4B"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14.0±0.8</w:t>
            </w:r>
            <w:r w:rsidR="00135034" w:rsidRPr="00417D20">
              <w:rPr>
                <w:rFonts w:eastAsiaTheme="minorHAnsi"/>
                <w:color w:val="000000" w:themeColor="text1"/>
                <w:sz w:val="16"/>
                <w:szCs w:val="16"/>
                <w:vertAlign w:val="superscript"/>
              </w:rPr>
              <w:t>c</w:t>
            </w:r>
          </w:p>
        </w:tc>
        <w:tc>
          <w:tcPr>
            <w:tcW w:w="222" w:type="pct"/>
            <w:tcBorders>
              <w:top w:val="single" w:sz="4" w:space="0" w:color="auto"/>
              <w:left w:val="nil"/>
              <w:bottom w:val="single" w:sz="4" w:space="0" w:color="auto"/>
              <w:right w:val="nil"/>
            </w:tcBorders>
            <w:shd w:val="clear" w:color="auto" w:fill="auto"/>
            <w:vAlign w:val="center"/>
          </w:tcPr>
          <w:p w14:paraId="290D07F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-0.9</w:t>
            </w:r>
          </w:p>
        </w:tc>
        <w:tc>
          <w:tcPr>
            <w:tcW w:w="263" w:type="pct"/>
            <w:tcBorders>
              <w:top w:val="single" w:sz="4" w:space="0" w:color="auto"/>
              <w:left w:val="nil"/>
              <w:bottom w:val="single" w:sz="4" w:space="0" w:color="auto"/>
              <w:right w:val="single" w:sz="4" w:space="0" w:color="auto"/>
            </w:tcBorders>
            <w:shd w:val="clear" w:color="auto" w:fill="auto"/>
            <w:vAlign w:val="center"/>
          </w:tcPr>
          <w:p w14:paraId="73F6928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0.03</w:t>
            </w:r>
          </w:p>
        </w:tc>
      </w:tr>
      <w:tr w:rsidR="00BA5926" w:rsidRPr="00417D20" w14:paraId="1D4BA21C" w14:textId="77777777" w:rsidTr="007D7CA2">
        <w:trPr>
          <w:trHeight w:val="454"/>
        </w:trPr>
        <w:tc>
          <w:tcPr>
            <w:tcW w:w="218" w:type="pct"/>
            <w:tcBorders>
              <w:top w:val="single" w:sz="4" w:space="0" w:color="auto"/>
              <w:bottom w:val="single" w:sz="4" w:space="0" w:color="auto"/>
              <w:right w:val="nil"/>
            </w:tcBorders>
            <w:shd w:val="clear" w:color="auto" w:fill="auto"/>
            <w:vAlign w:val="center"/>
          </w:tcPr>
          <w:p w14:paraId="3DD6282E"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17</w:t>
            </w:r>
          </w:p>
        </w:tc>
        <w:tc>
          <w:tcPr>
            <w:tcW w:w="364" w:type="pct"/>
            <w:tcBorders>
              <w:top w:val="single" w:sz="4" w:space="0" w:color="auto"/>
              <w:left w:val="nil"/>
              <w:bottom w:val="single" w:sz="4" w:space="0" w:color="auto"/>
              <w:right w:val="nil"/>
            </w:tcBorders>
            <w:shd w:val="clear" w:color="auto" w:fill="auto"/>
            <w:vAlign w:val="center"/>
          </w:tcPr>
          <w:p w14:paraId="5BD03F95" w14:textId="3568FA8D"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Lobo, 2001</w:t>
            </w:r>
            <w:r w:rsidR="008C7542" w:rsidRPr="00417D20">
              <w:rPr>
                <w:color w:val="000000" w:themeColor="text1"/>
                <w:sz w:val="16"/>
                <w:szCs w:val="16"/>
              </w:rPr>
              <w:t xml:space="preserve"> </w:t>
            </w:r>
            <w:r w:rsidR="008C7542" w:rsidRPr="00417D20">
              <w:rPr>
                <w:color w:val="000000" w:themeColor="text1"/>
                <w:sz w:val="16"/>
                <w:szCs w:val="16"/>
              </w:rPr>
              <w:fldChar w:fldCharType="begin">
                <w:fldData xml:space="preserve">PEVuZE5vdGU+PENpdGU+PEF1dGhvcj5Mb2JvPC9BdXRob3I+PFllYXI+MjAwMTwvWWVhcj48UmVj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PEVuZE5vdGU+PENpdGU+PEF1dGhvcj5Mb2JvPC9BdXRob3I+PFllYXI+MjAwMTwvWWVhcj48UmVj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8C7542" w:rsidRPr="00417D20">
              <w:rPr>
                <w:color w:val="000000" w:themeColor="text1"/>
                <w:sz w:val="16"/>
                <w:szCs w:val="16"/>
              </w:rPr>
            </w:r>
            <w:r w:rsidR="008C7542" w:rsidRPr="00417D20">
              <w:rPr>
                <w:color w:val="000000" w:themeColor="text1"/>
                <w:sz w:val="16"/>
                <w:szCs w:val="16"/>
              </w:rPr>
              <w:fldChar w:fldCharType="separate"/>
            </w:r>
            <w:r w:rsidR="00AB1F11" w:rsidRPr="00417D20">
              <w:rPr>
                <w:noProof/>
                <w:color w:val="000000" w:themeColor="text1"/>
                <w:sz w:val="16"/>
                <w:szCs w:val="16"/>
              </w:rPr>
              <w:t>[17]</w:t>
            </w:r>
            <w:r w:rsidR="008C7542" w:rsidRPr="00417D20">
              <w:rPr>
                <w:color w:val="000000" w:themeColor="text1"/>
                <w:sz w:val="16"/>
                <w:szCs w:val="16"/>
              </w:rPr>
              <w:fldChar w:fldCharType="end"/>
            </w:r>
            <w:r w:rsidR="00135034" w:rsidRPr="00417D20">
              <w:rPr>
                <w:color w:val="000000" w:themeColor="text1"/>
                <w:sz w:val="16"/>
                <w:szCs w:val="16"/>
                <w:vertAlign w:val="superscript"/>
              </w:rPr>
              <w:t>b</w:t>
            </w:r>
          </w:p>
        </w:tc>
        <w:tc>
          <w:tcPr>
            <w:tcW w:w="459" w:type="pct"/>
            <w:tcBorders>
              <w:top w:val="single" w:sz="4" w:space="0" w:color="auto"/>
              <w:left w:val="nil"/>
              <w:bottom w:val="single" w:sz="4" w:space="0" w:color="auto"/>
              <w:right w:val="nil"/>
            </w:tcBorders>
            <w:vAlign w:val="center"/>
          </w:tcPr>
          <w:p w14:paraId="5F240CEC" w14:textId="23553593" w:rsidR="00FF5D83" w:rsidRPr="00417D20" w:rsidRDefault="00070A81" w:rsidP="00FF5D83">
            <w:pPr>
              <w:spacing w:line="276" w:lineRule="auto"/>
              <w:jc w:val="center"/>
              <w:rPr>
                <w:color w:val="000000" w:themeColor="text1"/>
                <w:sz w:val="16"/>
                <w:szCs w:val="16"/>
              </w:rPr>
            </w:pPr>
            <w:r w:rsidRPr="00417D20">
              <w:rPr>
                <w:color w:val="000000" w:themeColor="text1"/>
                <w:sz w:val="16"/>
                <w:szCs w:val="16"/>
              </w:rPr>
              <w:t>RCT</w:t>
            </w:r>
          </w:p>
        </w:tc>
        <w:tc>
          <w:tcPr>
            <w:tcW w:w="532" w:type="pct"/>
            <w:tcBorders>
              <w:top w:val="single" w:sz="4" w:space="0" w:color="auto"/>
              <w:left w:val="nil"/>
              <w:bottom w:val="single" w:sz="4" w:space="0" w:color="auto"/>
              <w:right w:val="nil"/>
            </w:tcBorders>
            <w:vAlign w:val="center"/>
          </w:tcPr>
          <w:p w14:paraId="051092C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Healthy male volunteers</w:t>
            </w:r>
          </w:p>
        </w:tc>
        <w:tc>
          <w:tcPr>
            <w:tcW w:w="294" w:type="pct"/>
            <w:tcBorders>
              <w:top w:val="single" w:sz="4" w:space="0" w:color="auto"/>
              <w:left w:val="nil"/>
              <w:bottom w:val="single" w:sz="4" w:space="0" w:color="auto"/>
              <w:right w:val="nil"/>
            </w:tcBorders>
            <w:shd w:val="clear" w:color="auto" w:fill="auto"/>
            <w:vAlign w:val="center"/>
          </w:tcPr>
          <w:p w14:paraId="67DAA17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single" w:sz="4" w:space="0" w:color="auto"/>
              <w:left w:val="nil"/>
              <w:bottom w:val="single" w:sz="4" w:space="0" w:color="auto"/>
              <w:right w:val="nil"/>
            </w:tcBorders>
            <w:shd w:val="clear" w:color="auto" w:fill="auto"/>
            <w:vAlign w:val="center"/>
          </w:tcPr>
          <w:p w14:paraId="4972657F" w14:textId="77777777" w:rsidR="00FF5D83" w:rsidRPr="00417D20" w:rsidRDefault="00FF5D83" w:rsidP="00FF5D83">
            <w:pPr>
              <w:spacing w:line="276" w:lineRule="auto"/>
              <w:jc w:val="center"/>
              <w:rPr>
                <w:b/>
                <w:color w:val="000000" w:themeColor="text1"/>
                <w:sz w:val="16"/>
                <w:szCs w:val="16"/>
              </w:rPr>
            </w:pPr>
          </w:p>
        </w:tc>
        <w:tc>
          <w:tcPr>
            <w:tcW w:w="561" w:type="pct"/>
            <w:gridSpan w:val="2"/>
            <w:tcBorders>
              <w:top w:val="single" w:sz="4" w:space="0" w:color="auto"/>
              <w:left w:val="nil"/>
              <w:bottom w:val="single" w:sz="4" w:space="0" w:color="auto"/>
              <w:right w:val="nil"/>
            </w:tcBorders>
            <w:shd w:val="clear" w:color="auto" w:fill="auto"/>
            <w:vAlign w:val="center"/>
          </w:tcPr>
          <w:p w14:paraId="44AC833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c>
          <w:tcPr>
            <w:tcW w:w="248" w:type="pct"/>
            <w:tcBorders>
              <w:top w:val="single" w:sz="4" w:space="0" w:color="auto"/>
              <w:left w:val="nil"/>
              <w:bottom w:val="single" w:sz="4" w:space="0" w:color="auto"/>
              <w:right w:val="nil"/>
            </w:tcBorders>
            <w:shd w:val="clear" w:color="auto" w:fill="auto"/>
            <w:vAlign w:val="center"/>
          </w:tcPr>
          <w:p w14:paraId="2933ADA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2000</w:t>
            </w:r>
          </w:p>
        </w:tc>
        <w:tc>
          <w:tcPr>
            <w:tcW w:w="239" w:type="pct"/>
            <w:tcBorders>
              <w:top w:val="single" w:sz="4" w:space="0" w:color="auto"/>
              <w:left w:val="nil"/>
              <w:bottom w:val="single" w:sz="4" w:space="0" w:color="auto"/>
              <w:right w:val="nil"/>
            </w:tcBorders>
            <w:vAlign w:val="center"/>
          </w:tcPr>
          <w:p w14:paraId="3E99A820" w14:textId="77777777" w:rsidR="00FF5D83" w:rsidRPr="00417D20" w:rsidRDefault="00FF5D83" w:rsidP="00FF5D83">
            <w:pPr>
              <w:spacing w:line="276" w:lineRule="auto"/>
              <w:jc w:val="center"/>
              <w:rPr>
                <w:color w:val="000000" w:themeColor="text1"/>
                <w:sz w:val="16"/>
                <w:szCs w:val="16"/>
              </w:rPr>
            </w:pPr>
          </w:p>
        </w:tc>
        <w:tc>
          <w:tcPr>
            <w:tcW w:w="344" w:type="pct"/>
            <w:tcBorders>
              <w:top w:val="single" w:sz="4" w:space="0" w:color="auto"/>
              <w:left w:val="nil"/>
              <w:bottom w:val="single" w:sz="4" w:space="0" w:color="auto"/>
              <w:right w:val="nil"/>
            </w:tcBorders>
            <w:shd w:val="clear" w:color="auto" w:fill="auto"/>
            <w:vAlign w:val="center"/>
          </w:tcPr>
          <w:p w14:paraId="27D39FE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60</w:t>
            </w:r>
          </w:p>
        </w:tc>
        <w:tc>
          <w:tcPr>
            <w:tcW w:w="344" w:type="pct"/>
            <w:tcBorders>
              <w:top w:val="single" w:sz="4" w:space="0" w:color="auto"/>
              <w:left w:val="nil"/>
              <w:bottom w:val="single" w:sz="4" w:space="0" w:color="auto"/>
              <w:right w:val="nil"/>
            </w:tcBorders>
            <w:shd w:val="clear" w:color="auto" w:fill="auto"/>
            <w:vAlign w:val="center"/>
          </w:tcPr>
          <w:p w14:paraId="7CAA374F" w14:textId="4C96974A"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14.9[13.9-15.9]</w:t>
            </w:r>
            <w:r w:rsidR="00747B19" w:rsidRPr="00417D20">
              <w:rPr>
                <w:color w:val="000000" w:themeColor="text1"/>
                <w:sz w:val="16"/>
                <w:szCs w:val="16"/>
                <w:vertAlign w:val="superscript"/>
              </w:rPr>
              <w:t>h</w:t>
            </w:r>
          </w:p>
        </w:tc>
        <w:tc>
          <w:tcPr>
            <w:tcW w:w="320" w:type="pct"/>
            <w:tcBorders>
              <w:top w:val="single" w:sz="4" w:space="0" w:color="auto"/>
              <w:left w:val="nil"/>
              <w:bottom w:val="single" w:sz="4" w:space="0" w:color="auto"/>
              <w:right w:val="nil"/>
            </w:tcBorders>
            <w:shd w:val="clear" w:color="auto" w:fill="auto"/>
            <w:vAlign w:val="center"/>
          </w:tcPr>
          <w:p w14:paraId="2918BC19" w14:textId="68E8CE9C"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13.9</w:t>
            </w:r>
            <w:r w:rsidR="00747B19" w:rsidRPr="00417D20">
              <w:rPr>
                <w:color w:val="000000" w:themeColor="text1"/>
                <w:sz w:val="16"/>
                <w:szCs w:val="16"/>
                <w:vertAlign w:val="superscript"/>
              </w:rPr>
              <w:t>i</w:t>
            </w:r>
          </w:p>
        </w:tc>
        <w:tc>
          <w:tcPr>
            <w:tcW w:w="222" w:type="pct"/>
            <w:tcBorders>
              <w:top w:val="single" w:sz="4" w:space="0" w:color="auto"/>
              <w:left w:val="nil"/>
              <w:bottom w:val="single" w:sz="4" w:space="0" w:color="auto"/>
              <w:right w:val="nil"/>
            </w:tcBorders>
            <w:shd w:val="clear" w:color="auto" w:fill="auto"/>
            <w:vAlign w:val="center"/>
          </w:tcPr>
          <w:p w14:paraId="34F4E23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263" w:type="pct"/>
            <w:tcBorders>
              <w:top w:val="single" w:sz="4" w:space="0" w:color="auto"/>
              <w:left w:val="nil"/>
              <w:bottom w:val="single" w:sz="4" w:space="0" w:color="auto"/>
              <w:right w:val="single" w:sz="4" w:space="0" w:color="auto"/>
            </w:tcBorders>
            <w:shd w:val="clear" w:color="auto" w:fill="auto"/>
            <w:vAlign w:val="center"/>
          </w:tcPr>
          <w:p w14:paraId="3197881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33848DB4" w14:textId="77777777" w:rsidTr="007D7CA2">
        <w:trPr>
          <w:trHeight w:val="454"/>
        </w:trPr>
        <w:tc>
          <w:tcPr>
            <w:tcW w:w="218" w:type="pct"/>
            <w:vMerge w:val="restart"/>
            <w:tcBorders>
              <w:top w:val="single" w:sz="4" w:space="0" w:color="auto"/>
              <w:bottom w:val="single" w:sz="4" w:space="0" w:color="auto"/>
              <w:right w:val="nil"/>
            </w:tcBorders>
            <w:shd w:val="clear" w:color="auto" w:fill="auto"/>
            <w:vAlign w:val="center"/>
          </w:tcPr>
          <w:p w14:paraId="7996CCE8" w14:textId="77777777" w:rsidR="00A7673A" w:rsidRPr="00417D20" w:rsidRDefault="00A7673A" w:rsidP="00FF5D83">
            <w:pPr>
              <w:spacing w:line="276" w:lineRule="auto"/>
              <w:jc w:val="center"/>
              <w:rPr>
                <w:b/>
                <w:color w:val="000000" w:themeColor="text1"/>
                <w:sz w:val="16"/>
                <w:szCs w:val="16"/>
              </w:rPr>
            </w:pPr>
            <w:r w:rsidRPr="00417D20">
              <w:rPr>
                <w:b/>
                <w:color w:val="000000" w:themeColor="text1"/>
                <w:sz w:val="16"/>
                <w:szCs w:val="16"/>
              </w:rPr>
              <w:t>18</w:t>
            </w:r>
          </w:p>
        </w:tc>
        <w:tc>
          <w:tcPr>
            <w:tcW w:w="364" w:type="pct"/>
            <w:vMerge w:val="restart"/>
            <w:tcBorders>
              <w:top w:val="single" w:sz="4" w:space="0" w:color="auto"/>
              <w:left w:val="nil"/>
              <w:bottom w:val="single" w:sz="4" w:space="0" w:color="auto"/>
              <w:right w:val="nil"/>
            </w:tcBorders>
            <w:shd w:val="clear" w:color="auto" w:fill="auto"/>
            <w:vAlign w:val="center"/>
          </w:tcPr>
          <w:p w14:paraId="293FDE16" w14:textId="2B521F8A" w:rsidR="00A7673A" w:rsidRPr="00417D20" w:rsidRDefault="00A7673A" w:rsidP="00FF5D83">
            <w:pPr>
              <w:spacing w:line="276" w:lineRule="auto"/>
              <w:jc w:val="center"/>
              <w:rPr>
                <w:color w:val="000000" w:themeColor="text1"/>
                <w:sz w:val="16"/>
                <w:szCs w:val="16"/>
              </w:rPr>
            </w:pPr>
            <w:r w:rsidRPr="00417D20">
              <w:rPr>
                <w:color w:val="000000" w:themeColor="text1"/>
                <w:sz w:val="16"/>
                <w:szCs w:val="16"/>
              </w:rPr>
              <w:t xml:space="preserve">Rehm, 2001 </w:t>
            </w:r>
            <w:r w:rsidRPr="00417D20">
              <w:rPr>
                <w:color w:val="000000" w:themeColor="text1"/>
                <w:sz w:val="16"/>
                <w:szCs w:val="16"/>
              </w:rPr>
              <w:fldChar w:fldCharType="begin">
                <w:fldData xml:space="preserve">PEVuZE5vdGU+PENpdGU+PEF1dGhvcj5SZWhtPC9BdXRob3I+PFllYXI+MjAwMTwvWWVhcj48UmVj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PEVuZE5vdGU+PENpdGU+PEF1dGhvcj5SZWhtPC9BdXRob3I+PFllYXI+MjAwMTwvWWVhcj48UmVj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Pr="00417D20">
              <w:rPr>
                <w:color w:val="000000" w:themeColor="text1"/>
                <w:sz w:val="16"/>
                <w:szCs w:val="16"/>
              </w:rPr>
            </w:r>
            <w:r w:rsidRPr="00417D20">
              <w:rPr>
                <w:color w:val="000000" w:themeColor="text1"/>
                <w:sz w:val="16"/>
                <w:szCs w:val="16"/>
              </w:rPr>
              <w:fldChar w:fldCharType="separate"/>
            </w:r>
            <w:r w:rsidR="00AB1F11" w:rsidRPr="00417D20">
              <w:rPr>
                <w:noProof/>
                <w:color w:val="000000" w:themeColor="text1"/>
                <w:sz w:val="16"/>
                <w:szCs w:val="16"/>
              </w:rPr>
              <w:t>[18]</w:t>
            </w:r>
            <w:r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vMerge w:val="restart"/>
            <w:tcBorders>
              <w:top w:val="single" w:sz="4" w:space="0" w:color="auto"/>
              <w:left w:val="nil"/>
              <w:right w:val="nil"/>
            </w:tcBorders>
            <w:vAlign w:val="center"/>
          </w:tcPr>
          <w:p w14:paraId="1237CAEF" w14:textId="07475C2B" w:rsidR="00A7673A" w:rsidRPr="00417D20" w:rsidRDefault="00B658AD" w:rsidP="00FF5D83">
            <w:pPr>
              <w:spacing w:line="276" w:lineRule="auto"/>
              <w:jc w:val="center"/>
              <w:rPr>
                <w:color w:val="000000" w:themeColor="text1"/>
                <w:sz w:val="16"/>
                <w:szCs w:val="16"/>
              </w:rPr>
            </w:pPr>
            <w:proofErr w:type="spellStart"/>
            <w:r w:rsidRPr="00417D20">
              <w:rPr>
                <w:bCs/>
                <w:color w:val="000000" w:themeColor="text1"/>
                <w:sz w:val="16"/>
                <w:szCs w:val="16"/>
              </w:rPr>
              <w:t>Interventio-nal</w:t>
            </w:r>
            <w:proofErr w:type="spellEnd"/>
          </w:p>
        </w:tc>
        <w:tc>
          <w:tcPr>
            <w:tcW w:w="532" w:type="pct"/>
            <w:vMerge w:val="restart"/>
            <w:tcBorders>
              <w:top w:val="single" w:sz="4" w:space="0" w:color="auto"/>
              <w:left w:val="nil"/>
              <w:right w:val="nil"/>
            </w:tcBorders>
            <w:vAlign w:val="center"/>
          </w:tcPr>
          <w:p w14:paraId="0170FD9B" w14:textId="0B4A4A76" w:rsidR="00A7673A" w:rsidRPr="00417D20" w:rsidRDefault="00A7673A" w:rsidP="00FF5D83">
            <w:pPr>
              <w:spacing w:line="276" w:lineRule="auto"/>
              <w:jc w:val="center"/>
              <w:rPr>
                <w:color w:val="000000" w:themeColor="text1"/>
                <w:sz w:val="16"/>
                <w:szCs w:val="16"/>
              </w:rPr>
            </w:pPr>
            <w:r w:rsidRPr="00417D20">
              <w:rPr>
                <w:color w:val="000000" w:themeColor="text1"/>
                <w:sz w:val="16"/>
                <w:szCs w:val="16"/>
              </w:rPr>
              <w:t xml:space="preserve">Before major </w:t>
            </w:r>
            <w:r w:rsidR="00AA37F4" w:rsidRPr="00417D20">
              <w:rPr>
                <w:color w:val="000000" w:themeColor="text1"/>
                <w:sz w:val="16"/>
                <w:szCs w:val="16"/>
              </w:rPr>
              <w:t>gynecological</w:t>
            </w:r>
            <w:r w:rsidRPr="00417D20">
              <w:rPr>
                <w:color w:val="000000" w:themeColor="text1"/>
                <w:sz w:val="16"/>
                <w:szCs w:val="16"/>
              </w:rPr>
              <w:t xml:space="preserve"> procedures</w:t>
            </w:r>
          </w:p>
        </w:tc>
        <w:tc>
          <w:tcPr>
            <w:tcW w:w="294" w:type="pct"/>
            <w:tcBorders>
              <w:top w:val="single" w:sz="4" w:space="0" w:color="auto"/>
              <w:left w:val="nil"/>
              <w:bottom w:val="nil"/>
              <w:right w:val="nil"/>
            </w:tcBorders>
            <w:shd w:val="clear" w:color="auto" w:fill="auto"/>
            <w:vAlign w:val="center"/>
          </w:tcPr>
          <w:p w14:paraId="66BDE16C" w14:textId="77777777" w:rsidR="00A7673A" w:rsidRPr="00417D20" w:rsidRDefault="00A7673A"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single" w:sz="4" w:space="0" w:color="auto"/>
              <w:left w:val="nil"/>
              <w:bottom w:val="nil"/>
              <w:right w:val="nil"/>
            </w:tcBorders>
            <w:shd w:val="clear" w:color="auto" w:fill="auto"/>
            <w:vAlign w:val="center"/>
          </w:tcPr>
          <w:p w14:paraId="1D7DDC55" w14:textId="77777777" w:rsidR="00A7673A" w:rsidRPr="00417D20" w:rsidRDefault="00A7673A" w:rsidP="00FF5D83">
            <w:pPr>
              <w:spacing w:line="276" w:lineRule="auto"/>
              <w:jc w:val="center"/>
              <w:rPr>
                <w:color w:val="000000" w:themeColor="text1"/>
                <w:sz w:val="16"/>
                <w:szCs w:val="16"/>
              </w:rPr>
            </w:pPr>
            <w:r w:rsidRPr="00417D20">
              <w:rPr>
                <w:color w:val="000000" w:themeColor="text1"/>
                <w:sz w:val="16"/>
                <w:szCs w:val="16"/>
              </w:rPr>
              <w:t>Albumin 5%</w:t>
            </w:r>
          </w:p>
        </w:tc>
        <w:tc>
          <w:tcPr>
            <w:tcW w:w="561" w:type="pct"/>
            <w:gridSpan w:val="2"/>
            <w:tcBorders>
              <w:top w:val="single" w:sz="4" w:space="0" w:color="auto"/>
              <w:left w:val="nil"/>
              <w:bottom w:val="nil"/>
              <w:right w:val="nil"/>
            </w:tcBorders>
            <w:shd w:val="clear" w:color="auto" w:fill="auto"/>
            <w:vAlign w:val="center"/>
          </w:tcPr>
          <w:p w14:paraId="007A5DA2" w14:textId="77777777" w:rsidR="00A7673A" w:rsidRPr="00417D20" w:rsidRDefault="00A7673A" w:rsidP="00FF5D83">
            <w:pPr>
              <w:spacing w:line="276" w:lineRule="auto"/>
              <w:jc w:val="center"/>
              <w:rPr>
                <w:color w:val="000000" w:themeColor="text1"/>
                <w:sz w:val="16"/>
                <w:szCs w:val="16"/>
              </w:rPr>
            </w:pPr>
          </w:p>
        </w:tc>
        <w:tc>
          <w:tcPr>
            <w:tcW w:w="248" w:type="pct"/>
            <w:tcBorders>
              <w:top w:val="single" w:sz="4" w:space="0" w:color="auto"/>
              <w:left w:val="nil"/>
              <w:bottom w:val="nil"/>
              <w:right w:val="nil"/>
            </w:tcBorders>
            <w:shd w:val="clear" w:color="auto" w:fill="auto"/>
            <w:vAlign w:val="center"/>
          </w:tcPr>
          <w:p w14:paraId="7166BE87" w14:textId="77777777" w:rsidR="00A7673A" w:rsidRPr="00417D20" w:rsidRDefault="00A7673A" w:rsidP="00FF5D83">
            <w:pPr>
              <w:spacing w:line="276" w:lineRule="auto"/>
              <w:jc w:val="center"/>
              <w:rPr>
                <w:color w:val="000000" w:themeColor="text1"/>
                <w:sz w:val="16"/>
                <w:szCs w:val="16"/>
              </w:rPr>
            </w:pPr>
            <w:r w:rsidRPr="00417D20">
              <w:rPr>
                <w:color w:val="000000" w:themeColor="text1"/>
                <w:sz w:val="16"/>
                <w:szCs w:val="16"/>
              </w:rPr>
              <w:t>1379</w:t>
            </w:r>
          </w:p>
        </w:tc>
        <w:tc>
          <w:tcPr>
            <w:tcW w:w="239" w:type="pct"/>
            <w:vMerge w:val="restart"/>
            <w:tcBorders>
              <w:top w:val="single" w:sz="4" w:space="0" w:color="auto"/>
              <w:left w:val="nil"/>
              <w:right w:val="nil"/>
            </w:tcBorders>
            <w:vAlign w:val="center"/>
          </w:tcPr>
          <w:p w14:paraId="0DA84778" w14:textId="77777777" w:rsidR="00A7673A" w:rsidRPr="00417D20" w:rsidRDefault="00A7673A" w:rsidP="00FF5D83">
            <w:pPr>
              <w:spacing w:line="276" w:lineRule="auto"/>
              <w:jc w:val="center"/>
              <w:rPr>
                <w:color w:val="000000" w:themeColor="text1"/>
                <w:sz w:val="16"/>
                <w:szCs w:val="16"/>
              </w:rPr>
            </w:pPr>
            <w:r w:rsidRPr="00417D20">
              <w:rPr>
                <w:color w:val="000000" w:themeColor="text1"/>
                <w:sz w:val="16"/>
                <w:szCs w:val="16"/>
              </w:rPr>
              <w:t>20</w:t>
            </w:r>
          </w:p>
        </w:tc>
        <w:tc>
          <w:tcPr>
            <w:tcW w:w="344" w:type="pct"/>
            <w:tcBorders>
              <w:top w:val="single" w:sz="4" w:space="0" w:color="auto"/>
              <w:left w:val="nil"/>
              <w:bottom w:val="nil"/>
              <w:right w:val="nil"/>
            </w:tcBorders>
            <w:shd w:val="clear" w:color="auto" w:fill="auto"/>
            <w:vAlign w:val="center"/>
          </w:tcPr>
          <w:p w14:paraId="0BCA805E" w14:textId="77777777" w:rsidR="00A7673A" w:rsidRPr="00417D20" w:rsidRDefault="00A7673A" w:rsidP="00FF5D83">
            <w:pPr>
              <w:spacing w:line="276" w:lineRule="auto"/>
              <w:jc w:val="center"/>
              <w:rPr>
                <w:color w:val="000000" w:themeColor="text1"/>
                <w:sz w:val="16"/>
                <w:szCs w:val="16"/>
              </w:rPr>
            </w:pPr>
            <w:r w:rsidRPr="00417D20">
              <w:rPr>
                <w:color w:val="000000" w:themeColor="text1"/>
                <w:sz w:val="16"/>
                <w:szCs w:val="16"/>
              </w:rPr>
              <w:t>15</w:t>
            </w:r>
          </w:p>
        </w:tc>
        <w:tc>
          <w:tcPr>
            <w:tcW w:w="344" w:type="pct"/>
            <w:tcBorders>
              <w:top w:val="single" w:sz="4" w:space="0" w:color="auto"/>
              <w:left w:val="nil"/>
              <w:bottom w:val="nil"/>
              <w:right w:val="nil"/>
            </w:tcBorders>
            <w:shd w:val="clear" w:color="auto" w:fill="auto"/>
            <w:vAlign w:val="center"/>
          </w:tcPr>
          <w:p w14:paraId="72AB4B58" w14:textId="757930FC" w:rsidR="00A7673A" w:rsidRPr="00417D20" w:rsidRDefault="00A7673A" w:rsidP="00FF5D83">
            <w:pPr>
              <w:spacing w:line="276" w:lineRule="auto"/>
              <w:jc w:val="center"/>
              <w:rPr>
                <w:color w:val="000000" w:themeColor="text1"/>
                <w:sz w:val="16"/>
                <w:szCs w:val="16"/>
              </w:rPr>
            </w:pPr>
            <w:r w:rsidRPr="00417D20">
              <w:rPr>
                <w:color w:val="000000" w:themeColor="text1"/>
                <w:sz w:val="16"/>
                <w:szCs w:val="16"/>
              </w:rPr>
              <w:t>11.3</w:t>
            </w:r>
            <w:r w:rsidRPr="00417D20" w:rsidDel="00AD2615">
              <w:rPr>
                <w:color w:val="000000" w:themeColor="text1"/>
                <w:sz w:val="16"/>
                <w:szCs w:val="16"/>
              </w:rPr>
              <w:t xml:space="preserve"> </w:t>
            </w:r>
            <w:r w:rsidRPr="00417D20">
              <w:rPr>
                <w:color w:val="000000" w:themeColor="text1"/>
                <w:sz w:val="16"/>
                <w:szCs w:val="16"/>
              </w:rPr>
              <w:t>±1.0</w:t>
            </w:r>
            <w:r w:rsidR="00135034" w:rsidRPr="00417D20">
              <w:rPr>
                <w:rFonts w:eastAsiaTheme="minorHAnsi"/>
                <w:color w:val="000000" w:themeColor="text1"/>
                <w:sz w:val="16"/>
                <w:szCs w:val="16"/>
                <w:vertAlign w:val="superscript"/>
              </w:rPr>
              <w:t>c</w:t>
            </w:r>
          </w:p>
        </w:tc>
        <w:tc>
          <w:tcPr>
            <w:tcW w:w="320" w:type="pct"/>
            <w:tcBorders>
              <w:top w:val="single" w:sz="4" w:space="0" w:color="auto"/>
              <w:left w:val="nil"/>
              <w:bottom w:val="nil"/>
              <w:right w:val="nil"/>
            </w:tcBorders>
            <w:shd w:val="clear" w:color="auto" w:fill="auto"/>
            <w:vAlign w:val="center"/>
          </w:tcPr>
          <w:p w14:paraId="30766DD3" w14:textId="0A98F920" w:rsidR="00A7673A" w:rsidRPr="00417D20" w:rsidRDefault="00A7673A" w:rsidP="00FF5D83">
            <w:pPr>
              <w:spacing w:line="276" w:lineRule="auto"/>
              <w:jc w:val="center"/>
              <w:rPr>
                <w:color w:val="000000" w:themeColor="text1"/>
                <w:sz w:val="16"/>
                <w:szCs w:val="16"/>
              </w:rPr>
            </w:pPr>
            <w:r w:rsidRPr="00417D20">
              <w:rPr>
                <w:color w:val="000000" w:themeColor="text1"/>
                <w:sz w:val="16"/>
                <w:szCs w:val="16"/>
              </w:rPr>
              <w:t>9.2±0.6</w:t>
            </w:r>
            <w:r w:rsidR="00135034" w:rsidRPr="00417D20">
              <w:rPr>
                <w:rFonts w:eastAsiaTheme="minorHAnsi"/>
                <w:color w:val="000000" w:themeColor="text1"/>
                <w:sz w:val="16"/>
                <w:szCs w:val="16"/>
                <w:vertAlign w:val="superscript"/>
              </w:rPr>
              <w:t>c</w:t>
            </w:r>
          </w:p>
        </w:tc>
        <w:tc>
          <w:tcPr>
            <w:tcW w:w="222" w:type="pct"/>
            <w:tcBorders>
              <w:top w:val="single" w:sz="4" w:space="0" w:color="auto"/>
              <w:left w:val="nil"/>
              <w:bottom w:val="nil"/>
              <w:right w:val="nil"/>
            </w:tcBorders>
            <w:shd w:val="clear" w:color="auto" w:fill="auto"/>
            <w:vAlign w:val="center"/>
          </w:tcPr>
          <w:p w14:paraId="4A5FFF0F" w14:textId="77777777" w:rsidR="00A7673A" w:rsidRPr="00417D20" w:rsidRDefault="00A7673A" w:rsidP="00FF5D83">
            <w:pPr>
              <w:spacing w:line="276" w:lineRule="auto"/>
              <w:jc w:val="center"/>
              <w:rPr>
                <w:color w:val="000000" w:themeColor="text1"/>
                <w:sz w:val="16"/>
                <w:szCs w:val="16"/>
              </w:rPr>
            </w:pPr>
            <w:r w:rsidRPr="00417D20">
              <w:rPr>
                <w:color w:val="000000" w:themeColor="text1"/>
                <w:sz w:val="16"/>
                <w:szCs w:val="16"/>
              </w:rPr>
              <w:t>-2.1</w:t>
            </w:r>
          </w:p>
        </w:tc>
        <w:tc>
          <w:tcPr>
            <w:tcW w:w="263" w:type="pct"/>
            <w:tcBorders>
              <w:top w:val="single" w:sz="4" w:space="0" w:color="auto"/>
              <w:left w:val="nil"/>
              <w:bottom w:val="nil"/>
              <w:right w:val="single" w:sz="4" w:space="0" w:color="auto"/>
            </w:tcBorders>
            <w:shd w:val="clear" w:color="auto" w:fill="auto"/>
            <w:vAlign w:val="center"/>
          </w:tcPr>
          <w:p w14:paraId="5FC8C042" w14:textId="77777777" w:rsidR="00A7673A" w:rsidRPr="00417D20" w:rsidRDefault="00A7673A" w:rsidP="00FF5D83">
            <w:pPr>
              <w:spacing w:line="276" w:lineRule="auto"/>
              <w:jc w:val="center"/>
              <w:rPr>
                <w:color w:val="000000" w:themeColor="text1"/>
                <w:sz w:val="16"/>
                <w:szCs w:val="16"/>
              </w:rPr>
            </w:pPr>
            <w:r w:rsidRPr="00417D20">
              <w:rPr>
                <w:color w:val="000000" w:themeColor="text1"/>
                <w:sz w:val="16"/>
                <w:szCs w:val="16"/>
              </w:rPr>
              <w:t>&lt;0.05</w:t>
            </w:r>
          </w:p>
        </w:tc>
      </w:tr>
      <w:tr w:rsidR="00BA5926" w:rsidRPr="00417D20" w14:paraId="37D3D5B8" w14:textId="77777777" w:rsidTr="007D7CA2">
        <w:trPr>
          <w:trHeight w:val="454"/>
        </w:trPr>
        <w:tc>
          <w:tcPr>
            <w:tcW w:w="218" w:type="pct"/>
            <w:vMerge/>
            <w:tcBorders>
              <w:top w:val="nil"/>
              <w:bottom w:val="single" w:sz="4" w:space="0" w:color="auto"/>
              <w:right w:val="nil"/>
            </w:tcBorders>
            <w:shd w:val="clear" w:color="auto" w:fill="auto"/>
            <w:vAlign w:val="center"/>
          </w:tcPr>
          <w:p w14:paraId="7F3CF12D" w14:textId="77777777" w:rsidR="00A7673A" w:rsidRPr="00417D20" w:rsidRDefault="00A7673A"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5FFD53CA" w14:textId="77777777" w:rsidR="00A7673A" w:rsidRPr="00417D20" w:rsidRDefault="00A7673A"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148463BF" w14:textId="77777777" w:rsidR="00A7673A" w:rsidRPr="00417D20" w:rsidRDefault="00A7673A"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35F3576D" w14:textId="77777777" w:rsidR="00A7673A" w:rsidRPr="00417D20" w:rsidRDefault="00A7673A"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536DBD8C" w14:textId="77777777" w:rsidR="00A7673A" w:rsidRPr="00417D20" w:rsidRDefault="00A7673A"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nil"/>
              <w:left w:val="nil"/>
              <w:bottom w:val="single" w:sz="4" w:space="0" w:color="auto"/>
              <w:right w:val="nil"/>
            </w:tcBorders>
            <w:shd w:val="clear" w:color="auto" w:fill="auto"/>
            <w:vAlign w:val="center"/>
          </w:tcPr>
          <w:p w14:paraId="340D929B" w14:textId="77777777" w:rsidR="00A7673A" w:rsidRPr="00417D20" w:rsidRDefault="00A7673A" w:rsidP="00FF5D83">
            <w:pPr>
              <w:spacing w:line="276" w:lineRule="auto"/>
              <w:jc w:val="center"/>
              <w:rPr>
                <w:color w:val="000000" w:themeColor="text1"/>
                <w:sz w:val="16"/>
                <w:szCs w:val="16"/>
              </w:rPr>
            </w:pPr>
            <w:r w:rsidRPr="00417D20">
              <w:rPr>
                <w:color w:val="000000" w:themeColor="text1"/>
                <w:sz w:val="16"/>
                <w:szCs w:val="16"/>
              </w:rPr>
              <w:t>HES 6%</w:t>
            </w:r>
          </w:p>
        </w:tc>
        <w:tc>
          <w:tcPr>
            <w:tcW w:w="561" w:type="pct"/>
            <w:gridSpan w:val="2"/>
            <w:tcBorders>
              <w:top w:val="nil"/>
              <w:left w:val="nil"/>
              <w:bottom w:val="single" w:sz="4" w:space="0" w:color="auto"/>
              <w:right w:val="nil"/>
            </w:tcBorders>
            <w:shd w:val="clear" w:color="auto" w:fill="auto"/>
            <w:vAlign w:val="center"/>
          </w:tcPr>
          <w:p w14:paraId="07BE099F" w14:textId="77777777" w:rsidR="00A7673A" w:rsidRPr="00417D20" w:rsidRDefault="00A7673A" w:rsidP="00FF5D83">
            <w:pPr>
              <w:spacing w:line="276" w:lineRule="auto"/>
              <w:jc w:val="center"/>
              <w:rPr>
                <w:color w:val="000000" w:themeColor="text1"/>
                <w:sz w:val="16"/>
                <w:szCs w:val="16"/>
              </w:rPr>
            </w:pPr>
          </w:p>
        </w:tc>
        <w:tc>
          <w:tcPr>
            <w:tcW w:w="248" w:type="pct"/>
            <w:tcBorders>
              <w:top w:val="nil"/>
              <w:left w:val="nil"/>
              <w:bottom w:val="single" w:sz="4" w:space="0" w:color="auto"/>
              <w:right w:val="nil"/>
            </w:tcBorders>
            <w:shd w:val="clear" w:color="auto" w:fill="auto"/>
            <w:vAlign w:val="center"/>
          </w:tcPr>
          <w:p w14:paraId="2083CCEA" w14:textId="77777777" w:rsidR="00A7673A" w:rsidRPr="00417D20" w:rsidRDefault="00A7673A" w:rsidP="00FF5D83">
            <w:pPr>
              <w:spacing w:line="276" w:lineRule="auto"/>
              <w:jc w:val="center"/>
              <w:rPr>
                <w:color w:val="000000" w:themeColor="text1"/>
                <w:sz w:val="16"/>
                <w:szCs w:val="16"/>
              </w:rPr>
            </w:pPr>
            <w:r w:rsidRPr="00417D20">
              <w:rPr>
                <w:color w:val="000000" w:themeColor="text1"/>
                <w:sz w:val="16"/>
                <w:szCs w:val="16"/>
              </w:rPr>
              <w:t>1417</w:t>
            </w:r>
          </w:p>
        </w:tc>
        <w:tc>
          <w:tcPr>
            <w:tcW w:w="239" w:type="pct"/>
            <w:vMerge/>
            <w:tcBorders>
              <w:left w:val="nil"/>
              <w:bottom w:val="single" w:sz="4" w:space="0" w:color="auto"/>
              <w:right w:val="nil"/>
            </w:tcBorders>
            <w:vAlign w:val="center"/>
          </w:tcPr>
          <w:p w14:paraId="7B58F0AA" w14:textId="77777777" w:rsidR="00A7673A" w:rsidRPr="00417D20" w:rsidRDefault="00A7673A"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1E15AAC9" w14:textId="77777777" w:rsidR="00A7673A" w:rsidRPr="00417D20" w:rsidRDefault="00A7673A" w:rsidP="00FF5D83">
            <w:pPr>
              <w:spacing w:line="276" w:lineRule="auto"/>
              <w:jc w:val="center"/>
              <w:rPr>
                <w:color w:val="000000" w:themeColor="text1"/>
                <w:sz w:val="16"/>
                <w:szCs w:val="16"/>
              </w:rPr>
            </w:pPr>
            <w:r w:rsidRPr="00417D20">
              <w:rPr>
                <w:color w:val="000000" w:themeColor="text1"/>
                <w:sz w:val="16"/>
                <w:szCs w:val="16"/>
              </w:rPr>
              <w:t>15</w:t>
            </w:r>
          </w:p>
        </w:tc>
        <w:tc>
          <w:tcPr>
            <w:tcW w:w="344" w:type="pct"/>
            <w:tcBorders>
              <w:top w:val="nil"/>
              <w:left w:val="nil"/>
              <w:bottom w:val="single" w:sz="4" w:space="0" w:color="auto"/>
              <w:right w:val="nil"/>
            </w:tcBorders>
            <w:shd w:val="clear" w:color="auto" w:fill="auto"/>
            <w:vAlign w:val="center"/>
          </w:tcPr>
          <w:p w14:paraId="4045B29E" w14:textId="0FD216AB" w:rsidR="00A7673A" w:rsidRPr="00417D20" w:rsidRDefault="00A7673A" w:rsidP="00FF5D83">
            <w:pPr>
              <w:spacing w:line="276" w:lineRule="auto"/>
              <w:jc w:val="center"/>
              <w:rPr>
                <w:color w:val="000000" w:themeColor="text1"/>
                <w:sz w:val="16"/>
                <w:szCs w:val="16"/>
              </w:rPr>
            </w:pPr>
            <w:r w:rsidRPr="00417D20">
              <w:rPr>
                <w:color w:val="000000" w:themeColor="text1"/>
                <w:sz w:val="16"/>
                <w:szCs w:val="16"/>
              </w:rPr>
              <w:t>11.8±1.5</w:t>
            </w:r>
            <w:r w:rsidR="00135034" w:rsidRPr="00417D20">
              <w:rPr>
                <w:rFonts w:eastAsiaTheme="minorHAnsi"/>
                <w:color w:val="000000" w:themeColor="text1"/>
                <w:sz w:val="16"/>
                <w:szCs w:val="16"/>
                <w:vertAlign w:val="superscript"/>
              </w:rPr>
              <w:t>c</w:t>
            </w:r>
          </w:p>
        </w:tc>
        <w:tc>
          <w:tcPr>
            <w:tcW w:w="320" w:type="pct"/>
            <w:tcBorders>
              <w:top w:val="nil"/>
              <w:left w:val="nil"/>
              <w:bottom w:val="single" w:sz="4" w:space="0" w:color="auto"/>
              <w:right w:val="nil"/>
            </w:tcBorders>
            <w:shd w:val="clear" w:color="auto" w:fill="auto"/>
            <w:vAlign w:val="center"/>
          </w:tcPr>
          <w:p w14:paraId="4CE229D2" w14:textId="17D294EC" w:rsidR="00A7673A" w:rsidRPr="00417D20" w:rsidRDefault="00A7673A" w:rsidP="00FF5D83">
            <w:pPr>
              <w:spacing w:line="276" w:lineRule="auto"/>
              <w:jc w:val="center"/>
              <w:rPr>
                <w:color w:val="000000" w:themeColor="text1"/>
                <w:sz w:val="16"/>
                <w:szCs w:val="16"/>
              </w:rPr>
            </w:pPr>
            <w:r w:rsidRPr="00417D20">
              <w:rPr>
                <w:color w:val="000000" w:themeColor="text1"/>
                <w:sz w:val="16"/>
                <w:szCs w:val="16"/>
              </w:rPr>
              <w:t>9.1±1.2</w:t>
            </w:r>
            <w:r w:rsidR="00135034" w:rsidRPr="00417D20">
              <w:rPr>
                <w:rFonts w:eastAsiaTheme="minorHAnsi"/>
                <w:color w:val="000000" w:themeColor="text1"/>
                <w:sz w:val="16"/>
                <w:szCs w:val="16"/>
                <w:vertAlign w:val="superscript"/>
              </w:rPr>
              <w:t>c</w:t>
            </w:r>
          </w:p>
        </w:tc>
        <w:tc>
          <w:tcPr>
            <w:tcW w:w="222" w:type="pct"/>
            <w:tcBorders>
              <w:top w:val="nil"/>
              <w:left w:val="nil"/>
              <w:bottom w:val="single" w:sz="4" w:space="0" w:color="auto"/>
              <w:right w:val="nil"/>
            </w:tcBorders>
            <w:shd w:val="clear" w:color="auto" w:fill="auto"/>
            <w:vAlign w:val="center"/>
          </w:tcPr>
          <w:p w14:paraId="1B6B2FA3" w14:textId="77777777" w:rsidR="00A7673A" w:rsidRPr="00417D20" w:rsidRDefault="00A7673A" w:rsidP="00FF5D83">
            <w:pPr>
              <w:spacing w:line="276" w:lineRule="auto"/>
              <w:jc w:val="center"/>
              <w:rPr>
                <w:color w:val="000000" w:themeColor="text1"/>
                <w:sz w:val="16"/>
                <w:szCs w:val="16"/>
              </w:rPr>
            </w:pPr>
            <w:r w:rsidRPr="00417D20">
              <w:rPr>
                <w:color w:val="000000" w:themeColor="text1"/>
                <w:sz w:val="16"/>
                <w:szCs w:val="16"/>
              </w:rPr>
              <w:t>-2.7</w:t>
            </w:r>
          </w:p>
        </w:tc>
        <w:tc>
          <w:tcPr>
            <w:tcW w:w="263" w:type="pct"/>
            <w:tcBorders>
              <w:top w:val="nil"/>
              <w:left w:val="nil"/>
              <w:bottom w:val="single" w:sz="4" w:space="0" w:color="auto"/>
              <w:right w:val="single" w:sz="4" w:space="0" w:color="auto"/>
            </w:tcBorders>
            <w:shd w:val="clear" w:color="auto" w:fill="auto"/>
            <w:vAlign w:val="center"/>
          </w:tcPr>
          <w:p w14:paraId="7A0F4B97" w14:textId="77777777" w:rsidR="00A7673A" w:rsidRPr="00417D20" w:rsidRDefault="00A7673A" w:rsidP="00FF5D83">
            <w:pPr>
              <w:spacing w:line="276" w:lineRule="auto"/>
              <w:jc w:val="center"/>
              <w:rPr>
                <w:color w:val="000000" w:themeColor="text1"/>
                <w:sz w:val="16"/>
                <w:szCs w:val="16"/>
              </w:rPr>
            </w:pPr>
            <w:r w:rsidRPr="00417D20">
              <w:rPr>
                <w:color w:val="000000" w:themeColor="text1"/>
                <w:sz w:val="16"/>
                <w:szCs w:val="16"/>
              </w:rPr>
              <w:t>&lt;0.05</w:t>
            </w:r>
          </w:p>
        </w:tc>
      </w:tr>
      <w:tr w:rsidR="00BA5926" w:rsidRPr="00417D20" w14:paraId="1BD06D2B" w14:textId="77777777" w:rsidTr="007D7CA2">
        <w:trPr>
          <w:trHeight w:val="454"/>
        </w:trPr>
        <w:tc>
          <w:tcPr>
            <w:tcW w:w="218" w:type="pct"/>
            <w:vMerge w:val="restart"/>
            <w:tcBorders>
              <w:top w:val="single" w:sz="4" w:space="0" w:color="auto"/>
              <w:bottom w:val="nil"/>
              <w:right w:val="nil"/>
            </w:tcBorders>
            <w:shd w:val="clear" w:color="auto" w:fill="auto"/>
            <w:vAlign w:val="center"/>
          </w:tcPr>
          <w:p w14:paraId="54BAC30B"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19</w:t>
            </w:r>
          </w:p>
        </w:tc>
        <w:tc>
          <w:tcPr>
            <w:tcW w:w="364" w:type="pct"/>
            <w:vMerge w:val="restart"/>
            <w:tcBorders>
              <w:top w:val="single" w:sz="4" w:space="0" w:color="auto"/>
              <w:left w:val="nil"/>
              <w:bottom w:val="nil"/>
              <w:right w:val="nil"/>
            </w:tcBorders>
            <w:shd w:val="clear" w:color="auto" w:fill="auto"/>
            <w:vAlign w:val="center"/>
          </w:tcPr>
          <w:p w14:paraId="1BD9569D" w14:textId="2745B42C"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Berg, 2002</w:t>
            </w:r>
            <w:r w:rsidR="008C7542" w:rsidRPr="00417D20">
              <w:rPr>
                <w:color w:val="000000" w:themeColor="text1"/>
                <w:sz w:val="16"/>
                <w:szCs w:val="16"/>
              </w:rPr>
              <w:t xml:space="preserve"> </w:t>
            </w:r>
            <w:r w:rsidR="008C7542"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&lt;EndNote&gt;&lt;Cite&gt;&lt;Author&gt;Berg&lt;/Author&gt;&lt;Year&gt;2002&lt;/Year&gt;&lt;RecNum&gt;53&lt;/RecNum&gt;&lt;DisplayText&gt;[19]&lt;/DisplayText&gt;&lt;record&gt;&lt;rec-number&gt;53&lt;/rec-number&gt;&lt;foreign-keys&gt;&lt;key app="EN" db-id="2ef0fs9pcexws9eexpapaaxgfsrrvrwef59r" timestamp="1629547422"&gt;53&lt;/key&gt;&lt;/foreign-keys&gt;&lt;ref-type name="Journal Article"&gt;17&lt;/ref-type&gt;&lt;contributors&gt;&lt;authors&gt;&lt;author&gt;Berg, S.&lt;/author&gt;&lt;author&gt;Golster, M.&lt;/author&gt;&lt;author&gt;Lisander, B.&lt;/author&gt;&lt;/authors&gt;&lt;/contributors&gt;&lt;auth-address&gt;Department of Anesthesiology and Intensive Care, University Hospital, Linköping, Sweden.&lt;/auth-address&gt;&lt;titles&gt;&lt;title&gt;Albumin extravasation and tissue washout of hyaluronan after plasma volume expansion with crystalloid or hypooncotic colloid solutions&lt;/title&gt;&lt;secondary-title&gt;Acta Anaesthesiol Scand&lt;/secondary-title&gt;&lt;/titles&gt;&lt;periodical&gt;&lt;full-title&gt;Acta Anaesthesiol Scand&lt;/full-title&gt;&lt;/periodical&gt;&lt;pages&gt;166-72&lt;/pages&gt;&lt;volume&gt;46&lt;/volume&gt;&lt;number&gt;2&lt;/number&gt;&lt;edition&gt;2002/04/11&lt;/edition&gt;&lt;keywords&gt;&lt;keyword&gt;Adult&lt;/keyword&gt;&lt;keyword&gt;*Capillary Permeability&lt;/keyword&gt;&lt;keyword&gt;Colloids&lt;/keyword&gt;&lt;keyword&gt;Crystalloid Solutions&lt;/keyword&gt;&lt;keyword&gt;Dextrans/metabolism&lt;/keyword&gt;&lt;keyword&gt;Hematocrit&lt;/keyword&gt;&lt;keyword&gt;Humans&lt;/keyword&gt;&lt;keyword&gt;Hyaluronic Acid/*pharmacokinetics&lt;/keyword&gt;&lt;keyword&gt;Isotonic Solutions&lt;/keyword&gt;&lt;keyword&gt;Male&lt;/keyword&gt;&lt;keyword&gt;Middle Aged&lt;/keyword&gt;&lt;keyword&gt;Osmotic Pressure&lt;/keyword&gt;&lt;keyword&gt;Plasma Substitutes/*pharmacology&lt;/keyword&gt;&lt;keyword&gt;Plasma Volume&lt;/keyword&gt;&lt;keyword&gt;Serum Albumin/*metabolism&lt;/keyword&gt;&lt;/keywords&gt;&lt;dates&gt;&lt;year&gt;2002&lt;/year&gt;&lt;pub-dates&gt;&lt;date&gt;Feb&lt;/date&gt;&lt;/pub-dates&gt;&lt;/dates&gt;&lt;isbn&gt;0001-5172 (Print)&amp;#xD;0001-5172&lt;/isbn&gt;&lt;accession-num&gt;11942864&lt;/accession-num&gt;&lt;urls&gt;&lt;/urls&gt;&lt;electronic-resource-num&gt;10.1034/j.1399-6576.2002.460207.x&lt;/electronic-resource-num&gt;&lt;remote-database-provider&gt;NLM&lt;/remote-database-provider&gt;&lt;language&gt;eng&lt;/language&gt;&lt;/record&gt;&lt;/Cite&gt;&lt;/EndNote&gt;</w:instrText>
            </w:r>
            <w:r w:rsidR="008C7542" w:rsidRPr="00417D20">
              <w:rPr>
                <w:color w:val="000000" w:themeColor="text1"/>
                <w:sz w:val="16"/>
                <w:szCs w:val="16"/>
              </w:rPr>
              <w:fldChar w:fldCharType="separate"/>
            </w:r>
            <w:r w:rsidR="00AB1F11" w:rsidRPr="00417D20">
              <w:rPr>
                <w:noProof/>
                <w:color w:val="000000" w:themeColor="text1"/>
                <w:sz w:val="16"/>
                <w:szCs w:val="16"/>
              </w:rPr>
              <w:t>[19]</w:t>
            </w:r>
            <w:r w:rsidR="008C7542"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tcBorders>
              <w:top w:val="single" w:sz="4" w:space="0" w:color="auto"/>
              <w:left w:val="nil"/>
              <w:bottom w:val="nil"/>
              <w:right w:val="nil"/>
            </w:tcBorders>
            <w:vAlign w:val="center"/>
          </w:tcPr>
          <w:p w14:paraId="7BDC81CC" w14:textId="77777777" w:rsidR="00FF5D83" w:rsidRPr="00417D20" w:rsidRDefault="00FF5D83" w:rsidP="00FF5D83">
            <w:pPr>
              <w:spacing w:line="276" w:lineRule="auto"/>
              <w:jc w:val="center"/>
              <w:rPr>
                <w:color w:val="000000" w:themeColor="text1"/>
                <w:sz w:val="16"/>
                <w:szCs w:val="16"/>
              </w:rPr>
            </w:pPr>
          </w:p>
        </w:tc>
        <w:tc>
          <w:tcPr>
            <w:tcW w:w="532" w:type="pct"/>
            <w:tcBorders>
              <w:top w:val="single" w:sz="4" w:space="0" w:color="auto"/>
              <w:left w:val="nil"/>
              <w:bottom w:val="nil"/>
              <w:right w:val="nil"/>
            </w:tcBorders>
            <w:vAlign w:val="center"/>
          </w:tcPr>
          <w:p w14:paraId="556C7B39" w14:textId="77777777" w:rsidR="00FF5D83" w:rsidRPr="00417D20" w:rsidRDefault="00FF5D83" w:rsidP="00FF5D83">
            <w:pPr>
              <w:spacing w:line="276" w:lineRule="auto"/>
              <w:jc w:val="center"/>
              <w:rPr>
                <w:color w:val="000000" w:themeColor="text1"/>
                <w:sz w:val="16"/>
                <w:szCs w:val="16"/>
              </w:rPr>
            </w:pPr>
          </w:p>
        </w:tc>
        <w:tc>
          <w:tcPr>
            <w:tcW w:w="294" w:type="pct"/>
            <w:tcBorders>
              <w:top w:val="single" w:sz="4" w:space="0" w:color="auto"/>
              <w:left w:val="nil"/>
              <w:bottom w:val="nil"/>
              <w:right w:val="nil"/>
            </w:tcBorders>
            <w:shd w:val="clear" w:color="auto" w:fill="auto"/>
            <w:vAlign w:val="center"/>
          </w:tcPr>
          <w:p w14:paraId="3DC02D2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w:t>
            </w:r>
          </w:p>
        </w:tc>
        <w:tc>
          <w:tcPr>
            <w:tcW w:w="592" w:type="pct"/>
            <w:tcBorders>
              <w:top w:val="single" w:sz="4" w:space="0" w:color="auto"/>
              <w:left w:val="nil"/>
              <w:bottom w:val="nil"/>
              <w:right w:val="nil"/>
            </w:tcBorders>
            <w:shd w:val="clear" w:color="auto" w:fill="auto"/>
            <w:vAlign w:val="center"/>
          </w:tcPr>
          <w:p w14:paraId="1091C74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Albumin 40 g/L</w:t>
            </w:r>
          </w:p>
        </w:tc>
        <w:tc>
          <w:tcPr>
            <w:tcW w:w="561" w:type="pct"/>
            <w:gridSpan w:val="2"/>
            <w:tcBorders>
              <w:top w:val="single" w:sz="4" w:space="0" w:color="auto"/>
              <w:left w:val="nil"/>
              <w:bottom w:val="nil"/>
              <w:right w:val="nil"/>
            </w:tcBorders>
            <w:shd w:val="clear" w:color="auto" w:fill="auto"/>
            <w:vAlign w:val="center"/>
          </w:tcPr>
          <w:p w14:paraId="4397B867" w14:textId="77777777" w:rsidR="00FF5D83" w:rsidRPr="00417D20" w:rsidRDefault="00FF5D83" w:rsidP="00FF5D83">
            <w:pPr>
              <w:spacing w:line="276" w:lineRule="auto"/>
              <w:jc w:val="center"/>
              <w:rPr>
                <w:color w:val="000000" w:themeColor="text1"/>
                <w:sz w:val="16"/>
                <w:szCs w:val="16"/>
              </w:rPr>
            </w:pPr>
          </w:p>
          <w:p w14:paraId="2E8A22AF" w14:textId="77777777" w:rsidR="00FF5D83" w:rsidRPr="00417D20" w:rsidRDefault="00FF5D83" w:rsidP="00FF5D83">
            <w:pPr>
              <w:spacing w:line="276" w:lineRule="auto"/>
              <w:jc w:val="center"/>
              <w:rPr>
                <w:color w:val="000000" w:themeColor="text1"/>
                <w:sz w:val="16"/>
                <w:szCs w:val="16"/>
              </w:rPr>
            </w:pPr>
          </w:p>
        </w:tc>
        <w:tc>
          <w:tcPr>
            <w:tcW w:w="248" w:type="pct"/>
            <w:tcBorders>
              <w:top w:val="single" w:sz="4" w:space="0" w:color="auto"/>
              <w:left w:val="nil"/>
              <w:bottom w:val="nil"/>
              <w:right w:val="nil"/>
            </w:tcBorders>
            <w:shd w:val="clear" w:color="auto" w:fill="auto"/>
            <w:vAlign w:val="center"/>
          </w:tcPr>
          <w:p w14:paraId="0461503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546</w:t>
            </w:r>
          </w:p>
        </w:tc>
        <w:tc>
          <w:tcPr>
            <w:tcW w:w="239" w:type="pct"/>
            <w:tcBorders>
              <w:top w:val="single" w:sz="4" w:space="0" w:color="auto"/>
              <w:left w:val="nil"/>
              <w:bottom w:val="nil"/>
              <w:right w:val="nil"/>
            </w:tcBorders>
            <w:vAlign w:val="center"/>
          </w:tcPr>
          <w:p w14:paraId="244E3F9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7.1</w:t>
            </w:r>
          </w:p>
        </w:tc>
        <w:tc>
          <w:tcPr>
            <w:tcW w:w="344" w:type="pct"/>
            <w:tcBorders>
              <w:top w:val="single" w:sz="4" w:space="0" w:color="auto"/>
              <w:left w:val="nil"/>
              <w:bottom w:val="nil"/>
              <w:right w:val="nil"/>
            </w:tcBorders>
            <w:shd w:val="clear" w:color="auto" w:fill="auto"/>
            <w:vAlign w:val="center"/>
          </w:tcPr>
          <w:p w14:paraId="68EB65B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single" w:sz="4" w:space="0" w:color="auto"/>
              <w:left w:val="nil"/>
              <w:bottom w:val="nil"/>
              <w:right w:val="nil"/>
            </w:tcBorders>
            <w:shd w:val="clear" w:color="auto" w:fill="auto"/>
            <w:vAlign w:val="center"/>
          </w:tcPr>
          <w:p w14:paraId="29AAFF98" w14:textId="36BC5E01"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14.7±0.2</w:t>
            </w:r>
            <w:r w:rsidR="00135034" w:rsidRPr="00417D20">
              <w:rPr>
                <w:rFonts w:eastAsiaTheme="minorHAnsi"/>
                <w:color w:val="000000" w:themeColor="text1"/>
                <w:sz w:val="16"/>
                <w:szCs w:val="16"/>
                <w:vertAlign w:val="superscript"/>
              </w:rPr>
              <w:t>c</w:t>
            </w:r>
            <w:r w:rsidRPr="00417D20">
              <w:rPr>
                <w:rFonts w:eastAsiaTheme="minorHAnsi"/>
                <w:color w:val="000000" w:themeColor="text1"/>
                <w:sz w:val="16"/>
                <w:szCs w:val="16"/>
                <w:vertAlign w:val="superscript"/>
              </w:rPr>
              <w:t>,</w:t>
            </w:r>
            <w:r w:rsidR="00747B19" w:rsidRPr="00417D20">
              <w:rPr>
                <w:rFonts w:eastAsiaTheme="minorHAnsi"/>
                <w:color w:val="000000" w:themeColor="text1"/>
                <w:sz w:val="16"/>
                <w:szCs w:val="16"/>
                <w:vertAlign w:val="superscript"/>
              </w:rPr>
              <w:t>f</w:t>
            </w:r>
          </w:p>
        </w:tc>
        <w:tc>
          <w:tcPr>
            <w:tcW w:w="320" w:type="pct"/>
            <w:tcBorders>
              <w:top w:val="single" w:sz="4" w:space="0" w:color="auto"/>
              <w:left w:val="nil"/>
              <w:bottom w:val="nil"/>
              <w:right w:val="nil"/>
            </w:tcBorders>
            <w:shd w:val="clear" w:color="auto" w:fill="auto"/>
            <w:vAlign w:val="center"/>
          </w:tcPr>
          <w:p w14:paraId="201C2E55" w14:textId="08DA58EC"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13.9±0.3</w:t>
            </w:r>
            <w:r w:rsidR="00135034" w:rsidRPr="00417D20">
              <w:rPr>
                <w:rFonts w:eastAsiaTheme="minorHAnsi"/>
                <w:color w:val="000000" w:themeColor="text1"/>
                <w:sz w:val="16"/>
                <w:szCs w:val="16"/>
                <w:vertAlign w:val="superscript"/>
              </w:rPr>
              <w:t>c</w:t>
            </w:r>
            <w:r w:rsidRPr="00417D20">
              <w:rPr>
                <w:rFonts w:eastAsiaTheme="minorHAnsi"/>
                <w:color w:val="000000" w:themeColor="text1"/>
                <w:sz w:val="16"/>
                <w:szCs w:val="16"/>
                <w:vertAlign w:val="superscript"/>
              </w:rPr>
              <w:t>,</w:t>
            </w:r>
            <w:r w:rsidR="00747B19" w:rsidRPr="00417D20">
              <w:rPr>
                <w:rFonts w:eastAsiaTheme="minorHAnsi"/>
                <w:color w:val="000000" w:themeColor="text1"/>
                <w:sz w:val="16"/>
                <w:szCs w:val="16"/>
                <w:vertAlign w:val="superscript"/>
              </w:rPr>
              <w:t>f</w:t>
            </w:r>
          </w:p>
        </w:tc>
        <w:tc>
          <w:tcPr>
            <w:tcW w:w="222" w:type="pct"/>
            <w:tcBorders>
              <w:top w:val="single" w:sz="4" w:space="0" w:color="auto"/>
              <w:left w:val="nil"/>
              <w:bottom w:val="nil"/>
              <w:right w:val="nil"/>
            </w:tcBorders>
            <w:shd w:val="clear" w:color="auto" w:fill="auto"/>
            <w:vAlign w:val="center"/>
          </w:tcPr>
          <w:p w14:paraId="742A2A9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-0.8</w:t>
            </w:r>
          </w:p>
        </w:tc>
        <w:tc>
          <w:tcPr>
            <w:tcW w:w="263" w:type="pct"/>
            <w:tcBorders>
              <w:top w:val="single" w:sz="4" w:space="0" w:color="auto"/>
              <w:left w:val="nil"/>
              <w:bottom w:val="nil"/>
              <w:right w:val="single" w:sz="4" w:space="0" w:color="auto"/>
            </w:tcBorders>
            <w:shd w:val="clear" w:color="auto" w:fill="auto"/>
            <w:vAlign w:val="center"/>
          </w:tcPr>
          <w:p w14:paraId="10B21B5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r>
      <w:tr w:rsidR="00BA5926" w:rsidRPr="00417D20" w14:paraId="01DA6692" w14:textId="77777777" w:rsidTr="007D7CA2">
        <w:trPr>
          <w:trHeight w:val="454"/>
        </w:trPr>
        <w:tc>
          <w:tcPr>
            <w:tcW w:w="218" w:type="pct"/>
            <w:vMerge/>
            <w:tcBorders>
              <w:top w:val="nil"/>
              <w:bottom w:val="nil"/>
              <w:right w:val="nil"/>
            </w:tcBorders>
            <w:shd w:val="clear" w:color="auto" w:fill="auto"/>
            <w:vAlign w:val="center"/>
          </w:tcPr>
          <w:p w14:paraId="25F8CECF"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552299EA" w14:textId="77777777" w:rsidR="00FF5D83" w:rsidRPr="00417D20" w:rsidRDefault="00FF5D83" w:rsidP="00FF5D83">
            <w:pPr>
              <w:spacing w:line="276" w:lineRule="auto"/>
              <w:jc w:val="center"/>
              <w:rPr>
                <w:color w:val="000000" w:themeColor="text1"/>
                <w:sz w:val="16"/>
                <w:szCs w:val="16"/>
              </w:rPr>
            </w:pPr>
          </w:p>
        </w:tc>
        <w:tc>
          <w:tcPr>
            <w:tcW w:w="459" w:type="pct"/>
            <w:tcBorders>
              <w:top w:val="nil"/>
              <w:left w:val="nil"/>
              <w:bottom w:val="nil"/>
              <w:right w:val="nil"/>
            </w:tcBorders>
            <w:vAlign w:val="center"/>
          </w:tcPr>
          <w:p w14:paraId="2B77811F" w14:textId="533562FB" w:rsidR="00FF5D83" w:rsidRPr="00417D20" w:rsidRDefault="00B658AD" w:rsidP="00FF5D83">
            <w:pPr>
              <w:spacing w:line="276" w:lineRule="auto"/>
              <w:jc w:val="center"/>
              <w:rPr>
                <w:color w:val="000000" w:themeColor="text1"/>
                <w:sz w:val="16"/>
                <w:szCs w:val="16"/>
              </w:rPr>
            </w:pPr>
            <w:r w:rsidRPr="00417D20">
              <w:rPr>
                <w:bCs/>
                <w:color w:val="000000" w:themeColor="text1"/>
                <w:sz w:val="16"/>
                <w:szCs w:val="16"/>
              </w:rPr>
              <w:t>RCT</w:t>
            </w:r>
          </w:p>
        </w:tc>
        <w:tc>
          <w:tcPr>
            <w:tcW w:w="532" w:type="pct"/>
            <w:tcBorders>
              <w:top w:val="nil"/>
              <w:left w:val="nil"/>
              <w:bottom w:val="nil"/>
              <w:right w:val="nil"/>
            </w:tcBorders>
            <w:vAlign w:val="center"/>
          </w:tcPr>
          <w:p w14:paraId="22A1574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Healthy volunteers</w:t>
            </w:r>
          </w:p>
        </w:tc>
        <w:tc>
          <w:tcPr>
            <w:tcW w:w="294" w:type="pct"/>
            <w:tcBorders>
              <w:top w:val="nil"/>
              <w:left w:val="nil"/>
              <w:bottom w:val="nil"/>
              <w:right w:val="nil"/>
            </w:tcBorders>
            <w:shd w:val="clear" w:color="auto" w:fill="auto"/>
            <w:vAlign w:val="center"/>
          </w:tcPr>
          <w:p w14:paraId="229F2B6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w:t>
            </w:r>
          </w:p>
        </w:tc>
        <w:tc>
          <w:tcPr>
            <w:tcW w:w="592" w:type="pct"/>
            <w:tcBorders>
              <w:top w:val="nil"/>
              <w:left w:val="nil"/>
              <w:bottom w:val="nil"/>
              <w:right w:val="nil"/>
            </w:tcBorders>
            <w:shd w:val="clear" w:color="auto" w:fill="auto"/>
            <w:vAlign w:val="center"/>
          </w:tcPr>
          <w:p w14:paraId="4F509649"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nil"/>
              <w:left w:val="nil"/>
              <w:bottom w:val="nil"/>
              <w:right w:val="nil"/>
            </w:tcBorders>
            <w:shd w:val="clear" w:color="auto" w:fill="auto"/>
            <w:vAlign w:val="center"/>
          </w:tcPr>
          <w:p w14:paraId="61A24B2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RA</w:t>
            </w:r>
          </w:p>
        </w:tc>
        <w:tc>
          <w:tcPr>
            <w:tcW w:w="248" w:type="pct"/>
            <w:tcBorders>
              <w:top w:val="nil"/>
              <w:left w:val="nil"/>
              <w:bottom w:val="nil"/>
              <w:right w:val="nil"/>
            </w:tcBorders>
            <w:shd w:val="clear" w:color="auto" w:fill="auto"/>
            <w:vAlign w:val="center"/>
          </w:tcPr>
          <w:p w14:paraId="2A291E4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1637</w:t>
            </w:r>
          </w:p>
        </w:tc>
        <w:tc>
          <w:tcPr>
            <w:tcW w:w="239" w:type="pct"/>
            <w:tcBorders>
              <w:top w:val="nil"/>
              <w:left w:val="nil"/>
              <w:bottom w:val="nil"/>
              <w:right w:val="nil"/>
            </w:tcBorders>
            <w:vAlign w:val="center"/>
          </w:tcPr>
          <w:p w14:paraId="067C971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21.4</w:t>
            </w:r>
          </w:p>
        </w:tc>
        <w:tc>
          <w:tcPr>
            <w:tcW w:w="344" w:type="pct"/>
            <w:tcBorders>
              <w:top w:val="nil"/>
              <w:left w:val="nil"/>
              <w:bottom w:val="nil"/>
              <w:right w:val="nil"/>
            </w:tcBorders>
            <w:shd w:val="clear" w:color="auto" w:fill="auto"/>
            <w:vAlign w:val="center"/>
          </w:tcPr>
          <w:p w14:paraId="74BC1CE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nil"/>
              <w:right w:val="nil"/>
            </w:tcBorders>
            <w:shd w:val="clear" w:color="auto" w:fill="auto"/>
            <w:vAlign w:val="center"/>
          </w:tcPr>
          <w:p w14:paraId="6FAD8675" w14:textId="6BF9B3FA"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14.5±0.3</w:t>
            </w:r>
            <w:r w:rsidR="00135034" w:rsidRPr="00417D20">
              <w:rPr>
                <w:rFonts w:eastAsiaTheme="minorHAnsi"/>
                <w:color w:val="000000" w:themeColor="text1"/>
                <w:sz w:val="16"/>
                <w:szCs w:val="16"/>
                <w:vertAlign w:val="superscript"/>
              </w:rPr>
              <w:t>c</w:t>
            </w:r>
            <w:r w:rsidRPr="00417D20">
              <w:rPr>
                <w:rFonts w:eastAsiaTheme="minorHAnsi"/>
                <w:color w:val="000000" w:themeColor="text1"/>
                <w:sz w:val="16"/>
                <w:szCs w:val="16"/>
                <w:vertAlign w:val="superscript"/>
              </w:rPr>
              <w:t>,</w:t>
            </w:r>
            <w:r w:rsidR="00747B19" w:rsidRPr="00417D20">
              <w:rPr>
                <w:rFonts w:eastAsiaTheme="minorHAnsi"/>
                <w:color w:val="000000" w:themeColor="text1"/>
                <w:sz w:val="16"/>
                <w:szCs w:val="16"/>
                <w:vertAlign w:val="superscript"/>
              </w:rPr>
              <w:t>f</w:t>
            </w:r>
          </w:p>
        </w:tc>
        <w:tc>
          <w:tcPr>
            <w:tcW w:w="320" w:type="pct"/>
            <w:tcBorders>
              <w:top w:val="nil"/>
              <w:left w:val="nil"/>
              <w:bottom w:val="nil"/>
              <w:right w:val="nil"/>
            </w:tcBorders>
            <w:shd w:val="clear" w:color="auto" w:fill="auto"/>
            <w:vAlign w:val="center"/>
          </w:tcPr>
          <w:p w14:paraId="6F0C2DB6" w14:textId="259DD0CF"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13.5±0.3</w:t>
            </w:r>
            <w:r w:rsidR="00135034" w:rsidRPr="00417D20">
              <w:rPr>
                <w:rFonts w:eastAsiaTheme="minorHAnsi"/>
                <w:color w:val="000000" w:themeColor="text1"/>
                <w:sz w:val="16"/>
                <w:szCs w:val="16"/>
                <w:vertAlign w:val="superscript"/>
              </w:rPr>
              <w:t>c</w:t>
            </w:r>
            <w:r w:rsidRPr="00417D20">
              <w:rPr>
                <w:rFonts w:eastAsiaTheme="minorHAnsi"/>
                <w:color w:val="000000" w:themeColor="text1"/>
                <w:sz w:val="16"/>
                <w:szCs w:val="16"/>
                <w:vertAlign w:val="superscript"/>
              </w:rPr>
              <w:t>,</w:t>
            </w:r>
            <w:r w:rsidR="00747B19" w:rsidRPr="00417D20">
              <w:rPr>
                <w:rFonts w:eastAsiaTheme="minorHAnsi"/>
                <w:color w:val="000000" w:themeColor="text1"/>
                <w:sz w:val="16"/>
                <w:szCs w:val="16"/>
                <w:vertAlign w:val="superscript"/>
              </w:rPr>
              <w:t>f</w:t>
            </w:r>
          </w:p>
        </w:tc>
        <w:tc>
          <w:tcPr>
            <w:tcW w:w="222" w:type="pct"/>
            <w:tcBorders>
              <w:top w:val="nil"/>
              <w:left w:val="nil"/>
              <w:bottom w:val="nil"/>
              <w:right w:val="nil"/>
            </w:tcBorders>
            <w:shd w:val="clear" w:color="auto" w:fill="auto"/>
            <w:vAlign w:val="center"/>
          </w:tcPr>
          <w:p w14:paraId="41429F0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263" w:type="pct"/>
            <w:tcBorders>
              <w:top w:val="nil"/>
              <w:left w:val="nil"/>
              <w:bottom w:val="nil"/>
              <w:right w:val="single" w:sz="4" w:space="0" w:color="auto"/>
            </w:tcBorders>
            <w:shd w:val="clear" w:color="auto" w:fill="auto"/>
            <w:vAlign w:val="center"/>
          </w:tcPr>
          <w:p w14:paraId="33DB5F0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r>
      <w:tr w:rsidR="00BA5926" w:rsidRPr="00417D20" w14:paraId="12CEA9BC" w14:textId="77777777" w:rsidTr="007D7CA2">
        <w:trPr>
          <w:trHeight w:val="454"/>
        </w:trPr>
        <w:tc>
          <w:tcPr>
            <w:tcW w:w="218" w:type="pct"/>
            <w:vMerge/>
            <w:tcBorders>
              <w:top w:val="nil"/>
              <w:bottom w:val="single" w:sz="4" w:space="0" w:color="auto"/>
              <w:right w:val="nil"/>
            </w:tcBorders>
            <w:shd w:val="clear" w:color="auto" w:fill="auto"/>
            <w:vAlign w:val="center"/>
          </w:tcPr>
          <w:p w14:paraId="329D9148"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61DB515F" w14:textId="77777777" w:rsidR="00FF5D83" w:rsidRPr="00417D20" w:rsidRDefault="00FF5D83" w:rsidP="00FF5D83">
            <w:pPr>
              <w:spacing w:line="276" w:lineRule="auto"/>
              <w:jc w:val="center"/>
              <w:rPr>
                <w:color w:val="000000" w:themeColor="text1"/>
                <w:sz w:val="16"/>
                <w:szCs w:val="16"/>
              </w:rPr>
            </w:pPr>
          </w:p>
        </w:tc>
        <w:tc>
          <w:tcPr>
            <w:tcW w:w="459" w:type="pct"/>
            <w:tcBorders>
              <w:top w:val="nil"/>
              <w:left w:val="nil"/>
              <w:bottom w:val="single" w:sz="4" w:space="0" w:color="auto"/>
              <w:right w:val="nil"/>
            </w:tcBorders>
            <w:vAlign w:val="center"/>
          </w:tcPr>
          <w:p w14:paraId="35CD8EAA" w14:textId="77777777" w:rsidR="00FF5D83" w:rsidRPr="00417D20" w:rsidRDefault="00FF5D83" w:rsidP="00FF5D83">
            <w:pPr>
              <w:spacing w:line="276" w:lineRule="auto"/>
              <w:jc w:val="center"/>
              <w:rPr>
                <w:color w:val="000000" w:themeColor="text1"/>
                <w:sz w:val="16"/>
                <w:szCs w:val="16"/>
              </w:rPr>
            </w:pPr>
          </w:p>
        </w:tc>
        <w:tc>
          <w:tcPr>
            <w:tcW w:w="532" w:type="pct"/>
            <w:tcBorders>
              <w:top w:val="nil"/>
              <w:left w:val="nil"/>
              <w:bottom w:val="single" w:sz="4" w:space="0" w:color="auto"/>
              <w:right w:val="nil"/>
            </w:tcBorders>
            <w:vAlign w:val="center"/>
          </w:tcPr>
          <w:p w14:paraId="29E6F1D7"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1BD8960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w:t>
            </w:r>
          </w:p>
        </w:tc>
        <w:tc>
          <w:tcPr>
            <w:tcW w:w="592" w:type="pct"/>
            <w:tcBorders>
              <w:top w:val="nil"/>
              <w:left w:val="nil"/>
              <w:bottom w:val="single" w:sz="4" w:space="0" w:color="auto"/>
              <w:right w:val="nil"/>
            </w:tcBorders>
            <w:shd w:val="clear" w:color="auto" w:fill="auto"/>
            <w:vAlign w:val="center"/>
          </w:tcPr>
          <w:p w14:paraId="5F006AF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Dextran 30 g/L</w:t>
            </w:r>
          </w:p>
        </w:tc>
        <w:tc>
          <w:tcPr>
            <w:tcW w:w="561" w:type="pct"/>
            <w:gridSpan w:val="2"/>
            <w:tcBorders>
              <w:top w:val="nil"/>
              <w:left w:val="nil"/>
              <w:bottom w:val="single" w:sz="4" w:space="0" w:color="auto"/>
              <w:right w:val="nil"/>
            </w:tcBorders>
            <w:shd w:val="clear" w:color="auto" w:fill="auto"/>
            <w:vAlign w:val="center"/>
          </w:tcPr>
          <w:p w14:paraId="2E14C9E5"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single" w:sz="4" w:space="0" w:color="auto"/>
              <w:right w:val="nil"/>
            </w:tcBorders>
            <w:shd w:val="clear" w:color="auto" w:fill="auto"/>
            <w:vAlign w:val="center"/>
          </w:tcPr>
          <w:p w14:paraId="6E921E3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546</w:t>
            </w:r>
          </w:p>
        </w:tc>
        <w:tc>
          <w:tcPr>
            <w:tcW w:w="239" w:type="pct"/>
            <w:tcBorders>
              <w:top w:val="nil"/>
              <w:left w:val="nil"/>
              <w:bottom w:val="single" w:sz="4" w:space="0" w:color="auto"/>
              <w:right w:val="nil"/>
            </w:tcBorders>
            <w:vAlign w:val="center"/>
          </w:tcPr>
          <w:p w14:paraId="769D535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7.1</w:t>
            </w:r>
          </w:p>
        </w:tc>
        <w:tc>
          <w:tcPr>
            <w:tcW w:w="344" w:type="pct"/>
            <w:tcBorders>
              <w:top w:val="nil"/>
              <w:left w:val="nil"/>
              <w:bottom w:val="single" w:sz="4" w:space="0" w:color="auto"/>
              <w:right w:val="nil"/>
            </w:tcBorders>
            <w:shd w:val="clear" w:color="auto" w:fill="auto"/>
            <w:vAlign w:val="center"/>
          </w:tcPr>
          <w:p w14:paraId="0C93B92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single" w:sz="4" w:space="0" w:color="auto"/>
              <w:right w:val="nil"/>
            </w:tcBorders>
            <w:shd w:val="clear" w:color="auto" w:fill="auto"/>
            <w:vAlign w:val="center"/>
          </w:tcPr>
          <w:p w14:paraId="1A33DB93" w14:textId="37B90E01"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14.4±0.2</w:t>
            </w:r>
            <w:r w:rsidRPr="00417D20">
              <w:rPr>
                <w:rFonts w:eastAsiaTheme="minorHAnsi"/>
                <w:color w:val="000000" w:themeColor="text1"/>
                <w:sz w:val="16"/>
                <w:szCs w:val="16"/>
                <w:vertAlign w:val="superscript"/>
              </w:rPr>
              <w:t xml:space="preserve"> </w:t>
            </w:r>
            <w:proofErr w:type="spellStart"/>
            <w:r w:rsidR="00135034" w:rsidRPr="00417D20">
              <w:rPr>
                <w:rFonts w:eastAsiaTheme="minorHAnsi"/>
                <w:color w:val="000000" w:themeColor="text1"/>
                <w:sz w:val="16"/>
                <w:szCs w:val="16"/>
                <w:vertAlign w:val="superscript"/>
              </w:rPr>
              <w:t>c</w:t>
            </w:r>
            <w:r w:rsidRPr="00417D20">
              <w:rPr>
                <w:rFonts w:eastAsiaTheme="minorHAnsi"/>
                <w:color w:val="000000" w:themeColor="text1"/>
                <w:sz w:val="16"/>
                <w:szCs w:val="16"/>
                <w:vertAlign w:val="superscript"/>
              </w:rPr>
              <w:t>,</w:t>
            </w:r>
            <w:r w:rsidR="00747B19" w:rsidRPr="00417D20">
              <w:rPr>
                <w:rFonts w:eastAsiaTheme="minorHAnsi"/>
                <w:color w:val="000000" w:themeColor="text1"/>
                <w:sz w:val="16"/>
                <w:szCs w:val="16"/>
                <w:vertAlign w:val="superscript"/>
              </w:rPr>
              <w:t>f</w:t>
            </w:r>
            <w:proofErr w:type="spellEnd"/>
          </w:p>
        </w:tc>
        <w:tc>
          <w:tcPr>
            <w:tcW w:w="320" w:type="pct"/>
            <w:tcBorders>
              <w:top w:val="nil"/>
              <w:left w:val="nil"/>
              <w:bottom w:val="single" w:sz="4" w:space="0" w:color="auto"/>
              <w:right w:val="nil"/>
            </w:tcBorders>
            <w:shd w:val="clear" w:color="auto" w:fill="auto"/>
            <w:vAlign w:val="center"/>
          </w:tcPr>
          <w:p w14:paraId="527B6347" w14:textId="2EB1B79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13.7±0.3</w:t>
            </w:r>
            <w:r w:rsidR="00135034" w:rsidRPr="00417D20">
              <w:rPr>
                <w:rFonts w:eastAsiaTheme="minorHAnsi"/>
                <w:color w:val="000000" w:themeColor="text1"/>
                <w:sz w:val="16"/>
                <w:szCs w:val="16"/>
                <w:vertAlign w:val="superscript"/>
              </w:rPr>
              <w:t>c</w:t>
            </w:r>
            <w:r w:rsidRPr="00417D20">
              <w:rPr>
                <w:rFonts w:eastAsiaTheme="minorHAnsi"/>
                <w:color w:val="000000" w:themeColor="text1"/>
                <w:sz w:val="16"/>
                <w:szCs w:val="16"/>
                <w:vertAlign w:val="superscript"/>
              </w:rPr>
              <w:t>,</w:t>
            </w:r>
            <w:r w:rsidR="00747B19" w:rsidRPr="00417D20">
              <w:rPr>
                <w:rFonts w:eastAsiaTheme="minorHAnsi"/>
                <w:color w:val="000000" w:themeColor="text1"/>
                <w:sz w:val="16"/>
                <w:szCs w:val="16"/>
                <w:vertAlign w:val="superscript"/>
              </w:rPr>
              <w:t>f</w:t>
            </w:r>
          </w:p>
        </w:tc>
        <w:tc>
          <w:tcPr>
            <w:tcW w:w="222" w:type="pct"/>
            <w:tcBorders>
              <w:top w:val="nil"/>
              <w:left w:val="nil"/>
              <w:bottom w:val="single" w:sz="4" w:space="0" w:color="auto"/>
              <w:right w:val="nil"/>
            </w:tcBorders>
            <w:shd w:val="clear" w:color="auto" w:fill="auto"/>
            <w:vAlign w:val="center"/>
          </w:tcPr>
          <w:p w14:paraId="629C829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-0.7</w:t>
            </w:r>
          </w:p>
        </w:tc>
        <w:tc>
          <w:tcPr>
            <w:tcW w:w="263" w:type="pct"/>
            <w:tcBorders>
              <w:top w:val="nil"/>
              <w:left w:val="nil"/>
              <w:bottom w:val="single" w:sz="4" w:space="0" w:color="auto"/>
              <w:right w:val="single" w:sz="4" w:space="0" w:color="auto"/>
            </w:tcBorders>
            <w:shd w:val="clear" w:color="auto" w:fill="auto"/>
            <w:vAlign w:val="center"/>
          </w:tcPr>
          <w:p w14:paraId="2949E47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r>
      <w:tr w:rsidR="00BA5926" w:rsidRPr="00417D20" w14:paraId="02CFC3E8" w14:textId="77777777" w:rsidTr="007D7CA2">
        <w:trPr>
          <w:trHeight w:val="454"/>
        </w:trPr>
        <w:tc>
          <w:tcPr>
            <w:tcW w:w="218" w:type="pct"/>
            <w:vMerge w:val="restart"/>
            <w:tcBorders>
              <w:top w:val="single" w:sz="4" w:space="0" w:color="auto"/>
              <w:bottom w:val="nil"/>
              <w:right w:val="nil"/>
            </w:tcBorders>
            <w:shd w:val="clear" w:color="auto" w:fill="auto"/>
            <w:vAlign w:val="center"/>
          </w:tcPr>
          <w:p w14:paraId="1D52587B"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20</w:t>
            </w:r>
          </w:p>
        </w:tc>
        <w:tc>
          <w:tcPr>
            <w:tcW w:w="364" w:type="pct"/>
            <w:vMerge w:val="restart"/>
            <w:tcBorders>
              <w:top w:val="single" w:sz="4" w:space="0" w:color="auto"/>
              <w:left w:val="nil"/>
              <w:bottom w:val="nil"/>
              <w:right w:val="nil"/>
            </w:tcBorders>
            <w:shd w:val="clear" w:color="auto" w:fill="auto"/>
            <w:vAlign w:val="center"/>
          </w:tcPr>
          <w:p w14:paraId="7B192F96" w14:textId="1F9C5B0C" w:rsidR="00FF5D83" w:rsidRPr="00417D20" w:rsidRDefault="00FF5D83" w:rsidP="00FF5D83">
            <w:pPr>
              <w:spacing w:line="276" w:lineRule="auto"/>
              <w:jc w:val="center"/>
              <w:rPr>
                <w:color w:val="000000" w:themeColor="text1"/>
                <w:sz w:val="16"/>
                <w:szCs w:val="16"/>
              </w:rPr>
            </w:pPr>
            <w:proofErr w:type="spellStart"/>
            <w:r w:rsidRPr="00417D20">
              <w:rPr>
                <w:color w:val="000000" w:themeColor="text1"/>
                <w:sz w:val="16"/>
                <w:szCs w:val="16"/>
              </w:rPr>
              <w:t>Molter</w:t>
            </w:r>
            <w:proofErr w:type="spellEnd"/>
            <w:r w:rsidRPr="00417D20">
              <w:rPr>
                <w:color w:val="000000" w:themeColor="text1"/>
                <w:sz w:val="16"/>
                <w:szCs w:val="16"/>
              </w:rPr>
              <w:t>, 2003</w:t>
            </w:r>
            <w:r w:rsidR="008C7542" w:rsidRPr="00417D20">
              <w:rPr>
                <w:color w:val="000000" w:themeColor="text1"/>
                <w:sz w:val="16"/>
                <w:szCs w:val="16"/>
              </w:rPr>
              <w:t xml:space="preserve"> </w:t>
            </w:r>
            <w:r w:rsidR="008C7542" w:rsidRPr="00417D20">
              <w:rPr>
                <w:color w:val="000000" w:themeColor="text1"/>
                <w:sz w:val="16"/>
                <w:szCs w:val="16"/>
              </w:rPr>
              <w:fldChar w:fldCharType="begin">
                <w:fldData xml:space="preserve">PEVuZE5vdGU+PENpdGU+PEF1dGhvcj5Nb2x0ZXI8L0F1dGhvcj48WWVhcj4yMDAzPC9ZZWFyPjxS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PEVuZE5vdGU+PENpdGU+PEF1dGhvcj5Nb2x0ZXI8L0F1dGhvcj48WWVhcj4yMDAzPC9ZZWFyPjxS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8C7542" w:rsidRPr="00417D20">
              <w:rPr>
                <w:color w:val="000000" w:themeColor="text1"/>
                <w:sz w:val="16"/>
                <w:szCs w:val="16"/>
              </w:rPr>
            </w:r>
            <w:r w:rsidR="008C7542" w:rsidRPr="00417D20">
              <w:rPr>
                <w:color w:val="000000" w:themeColor="text1"/>
                <w:sz w:val="16"/>
                <w:szCs w:val="16"/>
              </w:rPr>
              <w:fldChar w:fldCharType="separate"/>
            </w:r>
            <w:r w:rsidR="00AB1F11" w:rsidRPr="00417D20">
              <w:rPr>
                <w:noProof/>
                <w:color w:val="000000" w:themeColor="text1"/>
                <w:sz w:val="16"/>
                <w:szCs w:val="16"/>
              </w:rPr>
              <w:t>[20]</w:t>
            </w:r>
            <w:r w:rsidR="008C7542"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vMerge w:val="restart"/>
            <w:tcBorders>
              <w:top w:val="single" w:sz="4" w:space="0" w:color="auto"/>
              <w:left w:val="nil"/>
              <w:right w:val="nil"/>
            </w:tcBorders>
            <w:vAlign w:val="center"/>
          </w:tcPr>
          <w:p w14:paraId="10438395" w14:textId="39ACDEB5" w:rsidR="00FF5D83" w:rsidRPr="00417D20" w:rsidRDefault="00B658AD" w:rsidP="00FF5D83">
            <w:pPr>
              <w:spacing w:line="276" w:lineRule="auto"/>
              <w:jc w:val="center"/>
              <w:rPr>
                <w:color w:val="000000" w:themeColor="text1"/>
                <w:sz w:val="16"/>
                <w:szCs w:val="16"/>
              </w:rPr>
            </w:pPr>
            <w:r w:rsidRPr="00417D20">
              <w:rPr>
                <w:bCs/>
                <w:color w:val="000000" w:themeColor="text1"/>
                <w:sz w:val="16"/>
                <w:szCs w:val="16"/>
              </w:rPr>
              <w:t>RCT</w:t>
            </w:r>
          </w:p>
        </w:tc>
        <w:tc>
          <w:tcPr>
            <w:tcW w:w="532" w:type="pct"/>
            <w:vMerge w:val="restart"/>
            <w:tcBorders>
              <w:top w:val="single" w:sz="4" w:space="0" w:color="auto"/>
              <w:left w:val="nil"/>
              <w:right w:val="nil"/>
            </w:tcBorders>
            <w:vAlign w:val="center"/>
          </w:tcPr>
          <w:p w14:paraId="091BA8C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Before major elective cardiac surgery</w:t>
            </w:r>
          </w:p>
        </w:tc>
        <w:tc>
          <w:tcPr>
            <w:tcW w:w="294" w:type="pct"/>
            <w:tcBorders>
              <w:top w:val="single" w:sz="4" w:space="0" w:color="auto"/>
              <w:left w:val="nil"/>
              <w:bottom w:val="nil"/>
              <w:right w:val="nil"/>
            </w:tcBorders>
            <w:shd w:val="clear" w:color="auto" w:fill="auto"/>
            <w:vAlign w:val="center"/>
          </w:tcPr>
          <w:p w14:paraId="0527606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single" w:sz="4" w:space="0" w:color="auto"/>
              <w:left w:val="nil"/>
              <w:bottom w:val="nil"/>
              <w:right w:val="nil"/>
            </w:tcBorders>
            <w:shd w:val="clear" w:color="auto" w:fill="auto"/>
            <w:vAlign w:val="center"/>
          </w:tcPr>
          <w:p w14:paraId="52A9C4B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HES 10% 200/0.5 + NS</w:t>
            </w:r>
          </w:p>
        </w:tc>
        <w:tc>
          <w:tcPr>
            <w:tcW w:w="561" w:type="pct"/>
            <w:gridSpan w:val="2"/>
            <w:tcBorders>
              <w:top w:val="single" w:sz="4" w:space="0" w:color="auto"/>
              <w:left w:val="nil"/>
              <w:bottom w:val="nil"/>
              <w:right w:val="nil"/>
            </w:tcBorders>
            <w:shd w:val="clear" w:color="auto" w:fill="auto"/>
            <w:vAlign w:val="center"/>
          </w:tcPr>
          <w:p w14:paraId="55EC083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c>
          <w:tcPr>
            <w:tcW w:w="248" w:type="pct"/>
            <w:tcBorders>
              <w:top w:val="single" w:sz="4" w:space="0" w:color="auto"/>
              <w:left w:val="nil"/>
              <w:bottom w:val="nil"/>
              <w:right w:val="nil"/>
            </w:tcBorders>
            <w:shd w:val="clear" w:color="auto" w:fill="auto"/>
            <w:vAlign w:val="center"/>
          </w:tcPr>
          <w:p w14:paraId="5B03926C" w14:textId="4CB0F5C5"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1440</w:t>
            </w:r>
            <w:r w:rsidR="00747B19" w:rsidRPr="00417D20">
              <w:rPr>
                <w:color w:val="000000" w:themeColor="text1"/>
                <w:sz w:val="16"/>
                <w:szCs w:val="16"/>
                <w:vertAlign w:val="superscript"/>
              </w:rPr>
              <w:t>j</w:t>
            </w:r>
          </w:p>
        </w:tc>
        <w:tc>
          <w:tcPr>
            <w:tcW w:w="239" w:type="pct"/>
            <w:tcBorders>
              <w:top w:val="single" w:sz="4" w:space="0" w:color="auto"/>
              <w:left w:val="nil"/>
              <w:bottom w:val="nil"/>
              <w:right w:val="nil"/>
            </w:tcBorders>
            <w:vAlign w:val="center"/>
          </w:tcPr>
          <w:p w14:paraId="331529C7" w14:textId="77777777" w:rsidR="00FF5D83" w:rsidRPr="00417D20" w:rsidRDefault="00FF5D83" w:rsidP="00FF5D83">
            <w:pPr>
              <w:spacing w:line="276" w:lineRule="auto"/>
              <w:jc w:val="center"/>
              <w:rPr>
                <w:color w:val="000000" w:themeColor="text1"/>
                <w:sz w:val="16"/>
                <w:szCs w:val="16"/>
              </w:rPr>
            </w:pPr>
          </w:p>
        </w:tc>
        <w:tc>
          <w:tcPr>
            <w:tcW w:w="344" w:type="pct"/>
            <w:tcBorders>
              <w:top w:val="single" w:sz="4" w:space="0" w:color="auto"/>
              <w:left w:val="nil"/>
              <w:bottom w:val="nil"/>
              <w:right w:val="nil"/>
            </w:tcBorders>
            <w:shd w:val="clear" w:color="auto" w:fill="auto"/>
            <w:vAlign w:val="center"/>
          </w:tcPr>
          <w:p w14:paraId="4DF08A63" w14:textId="77777777" w:rsidR="00FF5D83" w:rsidRPr="00417D20" w:rsidRDefault="00FF5D83" w:rsidP="00FF5D83">
            <w:pPr>
              <w:spacing w:line="276" w:lineRule="auto"/>
              <w:jc w:val="center"/>
              <w:rPr>
                <w:color w:val="000000" w:themeColor="text1"/>
                <w:sz w:val="16"/>
                <w:szCs w:val="16"/>
              </w:rPr>
            </w:pPr>
            <w:bookmarkStart w:id="20" w:name="OLE_LINK111"/>
            <w:bookmarkStart w:id="21" w:name="OLE_LINK112"/>
            <w:r w:rsidRPr="00417D20">
              <w:rPr>
                <w:color w:val="000000" w:themeColor="text1"/>
                <w:sz w:val="16"/>
                <w:szCs w:val="16"/>
              </w:rPr>
              <w:t>2-5</w:t>
            </w:r>
            <w:bookmarkEnd w:id="20"/>
            <w:bookmarkEnd w:id="21"/>
          </w:p>
        </w:tc>
        <w:tc>
          <w:tcPr>
            <w:tcW w:w="344" w:type="pct"/>
            <w:tcBorders>
              <w:top w:val="single" w:sz="4" w:space="0" w:color="auto"/>
              <w:left w:val="nil"/>
              <w:bottom w:val="nil"/>
              <w:right w:val="nil"/>
            </w:tcBorders>
            <w:shd w:val="clear" w:color="auto" w:fill="auto"/>
            <w:vAlign w:val="center"/>
          </w:tcPr>
          <w:p w14:paraId="1FF9E2AA" w14:textId="1F047F48"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13.8±1.4</w:t>
            </w:r>
            <w:r w:rsidR="00135034" w:rsidRPr="00417D20">
              <w:rPr>
                <w:rFonts w:eastAsiaTheme="minorHAnsi"/>
                <w:color w:val="000000" w:themeColor="text1"/>
                <w:sz w:val="16"/>
                <w:szCs w:val="16"/>
                <w:vertAlign w:val="superscript"/>
              </w:rPr>
              <w:t>c</w:t>
            </w:r>
          </w:p>
        </w:tc>
        <w:tc>
          <w:tcPr>
            <w:tcW w:w="320" w:type="pct"/>
            <w:tcBorders>
              <w:top w:val="single" w:sz="4" w:space="0" w:color="auto"/>
              <w:left w:val="nil"/>
              <w:bottom w:val="nil"/>
              <w:right w:val="nil"/>
            </w:tcBorders>
            <w:shd w:val="clear" w:color="auto" w:fill="auto"/>
            <w:vAlign w:val="center"/>
          </w:tcPr>
          <w:p w14:paraId="50796069" w14:textId="5F8895DD"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11.8±1.0</w:t>
            </w:r>
            <w:r w:rsidR="00135034" w:rsidRPr="00417D20">
              <w:rPr>
                <w:rFonts w:eastAsiaTheme="minorHAnsi"/>
                <w:color w:val="000000" w:themeColor="text1"/>
                <w:sz w:val="16"/>
                <w:szCs w:val="16"/>
                <w:vertAlign w:val="superscript"/>
              </w:rPr>
              <w:t>c</w:t>
            </w:r>
          </w:p>
        </w:tc>
        <w:tc>
          <w:tcPr>
            <w:tcW w:w="222" w:type="pct"/>
            <w:tcBorders>
              <w:top w:val="single" w:sz="4" w:space="0" w:color="auto"/>
              <w:left w:val="nil"/>
              <w:bottom w:val="nil"/>
              <w:right w:val="nil"/>
            </w:tcBorders>
            <w:shd w:val="clear" w:color="auto" w:fill="auto"/>
            <w:vAlign w:val="center"/>
          </w:tcPr>
          <w:p w14:paraId="5B746F0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w:t>
            </w:r>
          </w:p>
        </w:tc>
        <w:tc>
          <w:tcPr>
            <w:tcW w:w="263" w:type="pct"/>
            <w:tcBorders>
              <w:top w:val="single" w:sz="4" w:space="0" w:color="auto"/>
              <w:left w:val="nil"/>
              <w:bottom w:val="nil"/>
              <w:right w:val="single" w:sz="4" w:space="0" w:color="auto"/>
            </w:tcBorders>
            <w:shd w:val="clear" w:color="auto" w:fill="auto"/>
            <w:vAlign w:val="center"/>
          </w:tcPr>
          <w:p w14:paraId="1CD3C24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r>
      <w:tr w:rsidR="00BA5926" w:rsidRPr="00417D20" w14:paraId="364237F7" w14:textId="77777777" w:rsidTr="007D7CA2">
        <w:trPr>
          <w:trHeight w:val="454"/>
        </w:trPr>
        <w:tc>
          <w:tcPr>
            <w:tcW w:w="218" w:type="pct"/>
            <w:vMerge/>
            <w:tcBorders>
              <w:top w:val="nil"/>
              <w:bottom w:val="nil"/>
              <w:right w:val="nil"/>
            </w:tcBorders>
            <w:shd w:val="clear" w:color="auto" w:fill="auto"/>
            <w:vAlign w:val="center"/>
          </w:tcPr>
          <w:p w14:paraId="779B46A9"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1AF2C81F"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6EF407EE"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22E117EB"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305F5FC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w:t>
            </w:r>
          </w:p>
        </w:tc>
        <w:tc>
          <w:tcPr>
            <w:tcW w:w="592" w:type="pct"/>
            <w:tcBorders>
              <w:top w:val="nil"/>
              <w:left w:val="nil"/>
              <w:bottom w:val="nil"/>
              <w:right w:val="nil"/>
            </w:tcBorders>
            <w:shd w:val="clear" w:color="auto" w:fill="auto"/>
            <w:vAlign w:val="center"/>
          </w:tcPr>
          <w:p w14:paraId="55E9FAC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Dextran 10% 40 + NS</w:t>
            </w:r>
          </w:p>
        </w:tc>
        <w:tc>
          <w:tcPr>
            <w:tcW w:w="561" w:type="pct"/>
            <w:gridSpan w:val="2"/>
            <w:tcBorders>
              <w:top w:val="nil"/>
              <w:left w:val="nil"/>
              <w:bottom w:val="nil"/>
              <w:right w:val="nil"/>
            </w:tcBorders>
            <w:shd w:val="clear" w:color="auto" w:fill="auto"/>
            <w:vAlign w:val="center"/>
          </w:tcPr>
          <w:p w14:paraId="0C45B76D"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699A86FE" w14:textId="6CF02A7B"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1248</w:t>
            </w:r>
            <w:r w:rsidR="00747B19" w:rsidRPr="00417D20">
              <w:rPr>
                <w:color w:val="000000" w:themeColor="text1"/>
                <w:sz w:val="16"/>
                <w:szCs w:val="16"/>
                <w:vertAlign w:val="superscript"/>
              </w:rPr>
              <w:t>j</w:t>
            </w:r>
          </w:p>
        </w:tc>
        <w:tc>
          <w:tcPr>
            <w:tcW w:w="239" w:type="pct"/>
            <w:tcBorders>
              <w:top w:val="nil"/>
              <w:left w:val="nil"/>
              <w:bottom w:val="nil"/>
              <w:right w:val="nil"/>
            </w:tcBorders>
            <w:vAlign w:val="center"/>
          </w:tcPr>
          <w:p w14:paraId="6839B987"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098F688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2-5</w:t>
            </w:r>
          </w:p>
        </w:tc>
        <w:tc>
          <w:tcPr>
            <w:tcW w:w="344" w:type="pct"/>
            <w:tcBorders>
              <w:top w:val="nil"/>
              <w:left w:val="nil"/>
              <w:bottom w:val="nil"/>
              <w:right w:val="nil"/>
            </w:tcBorders>
            <w:shd w:val="clear" w:color="auto" w:fill="auto"/>
            <w:vAlign w:val="center"/>
          </w:tcPr>
          <w:p w14:paraId="5DA9DFE1" w14:textId="51F7E51B"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13.2±1.0</w:t>
            </w:r>
            <w:r w:rsidR="00135034" w:rsidRPr="00417D20">
              <w:rPr>
                <w:rFonts w:eastAsiaTheme="minorHAnsi"/>
                <w:color w:val="000000" w:themeColor="text1"/>
                <w:sz w:val="16"/>
                <w:szCs w:val="16"/>
                <w:vertAlign w:val="superscript"/>
              </w:rPr>
              <w:t>c</w:t>
            </w:r>
          </w:p>
        </w:tc>
        <w:tc>
          <w:tcPr>
            <w:tcW w:w="320" w:type="pct"/>
            <w:tcBorders>
              <w:top w:val="nil"/>
              <w:left w:val="nil"/>
              <w:bottom w:val="nil"/>
              <w:right w:val="nil"/>
            </w:tcBorders>
            <w:shd w:val="clear" w:color="auto" w:fill="auto"/>
            <w:vAlign w:val="center"/>
          </w:tcPr>
          <w:p w14:paraId="58FE9699" w14:textId="2D28ADE9"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11.1±1.0</w:t>
            </w:r>
            <w:r w:rsidR="00135034" w:rsidRPr="00417D20">
              <w:rPr>
                <w:rFonts w:eastAsiaTheme="minorHAnsi"/>
                <w:color w:val="000000" w:themeColor="text1"/>
                <w:sz w:val="16"/>
                <w:szCs w:val="16"/>
                <w:vertAlign w:val="superscript"/>
              </w:rPr>
              <w:t>c</w:t>
            </w:r>
          </w:p>
        </w:tc>
        <w:tc>
          <w:tcPr>
            <w:tcW w:w="222" w:type="pct"/>
            <w:tcBorders>
              <w:top w:val="nil"/>
              <w:left w:val="nil"/>
              <w:bottom w:val="nil"/>
              <w:right w:val="nil"/>
            </w:tcBorders>
            <w:shd w:val="clear" w:color="auto" w:fill="auto"/>
            <w:vAlign w:val="center"/>
          </w:tcPr>
          <w:p w14:paraId="39E45FF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-2.1</w:t>
            </w:r>
          </w:p>
        </w:tc>
        <w:tc>
          <w:tcPr>
            <w:tcW w:w="263" w:type="pct"/>
            <w:tcBorders>
              <w:top w:val="nil"/>
              <w:left w:val="nil"/>
              <w:bottom w:val="nil"/>
              <w:right w:val="single" w:sz="4" w:space="0" w:color="auto"/>
            </w:tcBorders>
            <w:shd w:val="clear" w:color="auto" w:fill="auto"/>
            <w:vAlign w:val="center"/>
          </w:tcPr>
          <w:p w14:paraId="0941A42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r>
      <w:tr w:rsidR="00BA5926" w:rsidRPr="00417D20" w14:paraId="5CC11CA3" w14:textId="77777777" w:rsidTr="007D7CA2">
        <w:trPr>
          <w:trHeight w:val="454"/>
        </w:trPr>
        <w:tc>
          <w:tcPr>
            <w:tcW w:w="218" w:type="pct"/>
            <w:vMerge/>
            <w:tcBorders>
              <w:top w:val="nil"/>
              <w:bottom w:val="nil"/>
              <w:right w:val="nil"/>
            </w:tcBorders>
            <w:shd w:val="clear" w:color="auto" w:fill="auto"/>
            <w:vAlign w:val="center"/>
          </w:tcPr>
          <w:p w14:paraId="2569DE7E"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6989407E"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517C0EDE"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1F534679"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58C3520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8</w:t>
            </w:r>
          </w:p>
        </w:tc>
        <w:tc>
          <w:tcPr>
            <w:tcW w:w="592" w:type="pct"/>
            <w:tcBorders>
              <w:top w:val="nil"/>
              <w:left w:val="nil"/>
              <w:bottom w:val="nil"/>
              <w:right w:val="nil"/>
            </w:tcBorders>
            <w:shd w:val="clear" w:color="auto" w:fill="auto"/>
            <w:vAlign w:val="center"/>
          </w:tcPr>
          <w:p w14:paraId="582F51C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HS 7.2% + HES 200/0.5</w:t>
            </w:r>
          </w:p>
        </w:tc>
        <w:tc>
          <w:tcPr>
            <w:tcW w:w="561" w:type="pct"/>
            <w:gridSpan w:val="2"/>
            <w:tcBorders>
              <w:top w:val="nil"/>
              <w:left w:val="nil"/>
              <w:bottom w:val="nil"/>
              <w:right w:val="nil"/>
            </w:tcBorders>
            <w:shd w:val="clear" w:color="auto" w:fill="auto"/>
            <w:vAlign w:val="center"/>
          </w:tcPr>
          <w:p w14:paraId="2A611AB5"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6A4A5C4E" w14:textId="4D138B20"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1248</w:t>
            </w:r>
            <w:r w:rsidR="00747B19" w:rsidRPr="00417D20">
              <w:rPr>
                <w:color w:val="000000" w:themeColor="text1"/>
                <w:sz w:val="16"/>
                <w:szCs w:val="16"/>
                <w:vertAlign w:val="superscript"/>
              </w:rPr>
              <w:t>j</w:t>
            </w:r>
          </w:p>
        </w:tc>
        <w:tc>
          <w:tcPr>
            <w:tcW w:w="239" w:type="pct"/>
            <w:tcBorders>
              <w:top w:val="nil"/>
              <w:left w:val="nil"/>
              <w:bottom w:val="nil"/>
              <w:right w:val="nil"/>
            </w:tcBorders>
            <w:vAlign w:val="center"/>
          </w:tcPr>
          <w:p w14:paraId="41C41246"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19FDDD8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2-5</w:t>
            </w:r>
          </w:p>
        </w:tc>
        <w:tc>
          <w:tcPr>
            <w:tcW w:w="344" w:type="pct"/>
            <w:tcBorders>
              <w:top w:val="nil"/>
              <w:left w:val="nil"/>
              <w:bottom w:val="nil"/>
              <w:right w:val="nil"/>
            </w:tcBorders>
            <w:shd w:val="clear" w:color="auto" w:fill="auto"/>
            <w:vAlign w:val="center"/>
          </w:tcPr>
          <w:p w14:paraId="3B282C35" w14:textId="1E07601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13.7±1.9</w:t>
            </w:r>
            <w:r w:rsidR="00135034" w:rsidRPr="00417D20">
              <w:rPr>
                <w:rFonts w:eastAsiaTheme="minorHAnsi"/>
                <w:color w:val="000000" w:themeColor="text1"/>
                <w:sz w:val="16"/>
                <w:szCs w:val="16"/>
                <w:vertAlign w:val="superscript"/>
              </w:rPr>
              <w:t>c</w:t>
            </w:r>
          </w:p>
        </w:tc>
        <w:tc>
          <w:tcPr>
            <w:tcW w:w="320" w:type="pct"/>
            <w:tcBorders>
              <w:top w:val="nil"/>
              <w:left w:val="nil"/>
              <w:bottom w:val="nil"/>
              <w:right w:val="nil"/>
            </w:tcBorders>
            <w:shd w:val="clear" w:color="auto" w:fill="auto"/>
            <w:vAlign w:val="center"/>
          </w:tcPr>
          <w:p w14:paraId="0F34AE85" w14:textId="7C24032F"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11.5±1.6</w:t>
            </w:r>
            <w:r w:rsidR="00135034" w:rsidRPr="00417D20">
              <w:rPr>
                <w:rFonts w:eastAsiaTheme="minorHAnsi"/>
                <w:color w:val="000000" w:themeColor="text1"/>
                <w:sz w:val="16"/>
                <w:szCs w:val="16"/>
                <w:vertAlign w:val="superscript"/>
              </w:rPr>
              <w:t>c</w:t>
            </w:r>
          </w:p>
        </w:tc>
        <w:tc>
          <w:tcPr>
            <w:tcW w:w="222" w:type="pct"/>
            <w:tcBorders>
              <w:top w:val="nil"/>
              <w:left w:val="nil"/>
              <w:bottom w:val="nil"/>
              <w:right w:val="nil"/>
            </w:tcBorders>
            <w:shd w:val="clear" w:color="auto" w:fill="auto"/>
            <w:vAlign w:val="center"/>
          </w:tcPr>
          <w:p w14:paraId="7317DFC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-2.2</w:t>
            </w:r>
          </w:p>
        </w:tc>
        <w:tc>
          <w:tcPr>
            <w:tcW w:w="263" w:type="pct"/>
            <w:tcBorders>
              <w:top w:val="nil"/>
              <w:left w:val="nil"/>
              <w:bottom w:val="nil"/>
              <w:right w:val="single" w:sz="4" w:space="0" w:color="auto"/>
            </w:tcBorders>
            <w:shd w:val="clear" w:color="auto" w:fill="auto"/>
            <w:vAlign w:val="center"/>
          </w:tcPr>
          <w:p w14:paraId="75F1EA9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r>
      <w:tr w:rsidR="00BA5926" w:rsidRPr="00417D20" w14:paraId="3D956A8A" w14:textId="77777777" w:rsidTr="007D7CA2">
        <w:trPr>
          <w:trHeight w:val="454"/>
        </w:trPr>
        <w:tc>
          <w:tcPr>
            <w:tcW w:w="218" w:type="pct"/>
            <w:vMerge/>
            <w:tcBorders>
              <w:top w:val="nil"/>
              <w:bottom w:val="nil"/>
              <w:right w:val="nil"/>
            </w:tcBorders>
            <w:shd w:val="clear" w:color="auto" w:fill="auto"/>
            <w:vAlign w:val="center"/>
          </w:tcPr>
          <w:p w14:paraId="77747034"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490176AC"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58328105"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248C832C"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3D90E71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8</w:t>
            </w:r>
          </w:p>
        </w:tc>
        <w:tc>
          <w:tcPr>
            <w:tcW w:w="592" w:type="pct"/>
            <w:tcBorders>
              <w:top w:val="nil"/>
              <w:left w:val="nil"/>
              <w:bottom w:val="nil"/>
              <w:right w:val="nil"/>
            </w:tcBorders>
            <w:shd w:val="clear" w:color="auto" w:fill="auto"/>
            <w:vAlign w:val="center"/>
          </w:tcPr>
          <w:p w14:paraId="7AFED28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HS 7.2% + Dextran 10% 60</w:t>
            </w:r>
          </w:p>
        </w:tc>
        <w:tc>
          <w:tcPr>
            <w:tcW w:w="561" w:type="pct"/>
            <w:gridSpan w:val="2"/>
            <w:tcBorders>
              <w:top w:val="nil"/>
              <w:left w:val="nil"/>
              <w:bottom w:val="nil"/>
              <w:right w:val="nil"/>
            </w:tcBorders>
            <w:shd w:val="clear" w:color="auto" w:fill="auto"/>
            <w:vAlign w:val="center"/>
          </w:tcPr>
          <w:p w14:paraId="1CDF1EBF"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36AB448D" w14:textId="376F8A38"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288</w:t>
            </w:r>
            <w:r w:rsidR="00747B19" w:rsidRPr="00417D20">
              <w:rPr>
                <w:color w:val="000000" w:themeColor="text1"/>
                <w:sz w:val="16"/>
                <w:szCs w:val="16"/>
                <w:vertAlign w:val="superscript"/>
              </w:rPr>
              <w:t>j</w:t>
            </w:r>
          </w:p>
        </w:tc>
        <w:tc>
          <w:tcPr>
            <w:tcW w:w="239" w:type="pct"/>
            <w:tcBorders>
              <w:top w:val="nil"/>
              <w:left w:val="nil"/>
              <w:bottom w:val="nil"/>
              <w:right w:val="nil"/>
            </w:tcBorders>
            <w:vAlign w:val="center"/>
          </w:tcPr>
          <w:p w14:paraId="6371B3C8"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1C0AE25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2-5</w:t>
            </w:r>
          </w:p>
        </w:tc>
        <w:tc>
          <w:tcPr>
            <w:tcW w:w="344" w:type="pct"/>
            <w:tcBorders>
              <w:top w:val="nil"/>
              <w:left w:val="nil"/>
              <w:bottom w:val="nil"/>
              <w:right w:val="nil"/>
            </w:tcBorders>
            <w:shd w:val="clear" w:color="auto" w:fill="auto"/>
            <w:vAlign w:val="center"/>
          </w:tcPr>
          <w:p w14:paraId="6899DF8C" w14:textId="364B11DE"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14.0±1.1</w:t>
            </w:r>
            <w:r w:rsidR="00135034" w:rsidRPr="00417D20">
              <w:rPr>
                <w:rFonts w:eastAsiaTheme="minorHAnsi"/>
                <w:color w:val="000000" w:themeColor="text1"/>
                <w:sz w:val="16"/>
                <w:szCs w:val="16"/>
                <w:vertAlign w:val="superscript"/>
              </w:rPr>
              <w:t>c</w:t>
            </w:r>
          </w:p>
        </w:tc>
        <w:tc>
          <w:tcPr>
            <w:tcW w:w="320" w:type="pct"/>
            <w:tcBorders>
              <w:top w:val="nil"/>
              <w:left w:val="nil"/>
              <w:bottom w:val="nil"/>
              <w:right w:val="nil"/>
            </w:tcBorders>
            <w:shd w:val="clear" w:color="auto" w:fill="auto"/>
            <w:vAlign w:val="center"/>
          </w:tcPr>
          <w:p w14:paraId="7221E3AF" w14:textId="0F6A253B"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13.0±1.6</w:t>
            </w:r>
            <w:r w:rsidR="00135034" w:rsidRPr="00417D20">
              <w:rPr>
                <w:rFonts w:eastAsiaTheme="minorHAnsi"/>
                <w:color w:val="000000" w:themeColor="text1"/>
                <w:sz w:val="16"/>
                <w:szCs w:val="16"/>
                <w:vertAlign w:val="superscript"/>
              </w:rPr>
              <w:t>c</w:t>
            </w:r>
          </w:p>
        </w:tc>
        <w:tc>
          <w:tcPr>
            <w:tcW w:w="222" w:type="pct"/>
            <w:tcBorders>
              <w:top w:val="nil"/>
              <w:left w:val="nil"/>
              <w:bottom w:val="nil"/>
              <w:right w:val="nil"/>
            </w:tcBorders>
            <w:shd w:val="clear" w:color="auto" w:fill="auto"/>
            <w:vAlign w:val="center"/>
          </w:tcPr>
          <w:p w14:paraId="1928AB0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263" w:type="pct"/>
            <w:tcBorders>
              <w:top w:val="nil"/>
              <w:left w:val="nil"/>
              <w:bottom w:val="nil"/>
              <w:right w:val="single" w:sz="4" w:space="0" w:color="auto"/>
            </w:tcBorders>
            <w:shd w:val="clear" w:color="auto" w:fill="auto"/>
            <w:vAlign w:val="center"/>
          </w:tcPr>
          <w:p w14:paraId="48353DE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r>
      <w:tr w:rsidR="00BA5926" w:rsidRPr="00417D20" w14:paraId="69CB24B6" w14:textId="77777777" w:rsidTr="007D7CA2">
        <w:trPr>
          <w:trHeight w:val="454"/>
        </w:trPr>
        <w:tc>
          <w:tcPr>
            <w:tcW w:w="218" w:type="pct"/>
            <w:vMerge/>
            <w:tcBorders>
              <w:top w:val="nil"/>
              <w:bottom w:val="single" w:sz="4" w:space="0" w:color="auto"/>
              <w:right w:val="nil"/>
            </w:tcBorders>
            <w:shd w:val="clear" w:color="auto" w:fill="auto"/>
            <w:vAlign w:val="center"/>
          </w:tcPr>
          <w:p w14:paraId="282507E0"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2FABEAC0"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7159A170"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16932FCA"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279D13A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8</w:t>
            </w:r>
          </w:p>
        </w:tc>
        <w:tc>
          <w:tcPr>
            <w:tcW w:w="592" w:type="pct"/>
            <w:tcBorders>
              <w:top w:val="nil"/>
              <w:left w:val="nil"/>
              <w:bottom w:val="single" w:sz="4" w:space="0" w:color="auto"/>
              <w:right w:val="nil"/>
            </w:tcBorders>
            <w:shd w:val="clear" w:color="auto" w:fill="auto"/>
            <w:vAlign w:val="center"/>
          </w:tcPr>
          <w:p w14:paraId="5007BB25"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nil"/>
              <w:left w:val="nil"/>
              <w:bottom w:val="single" w:sz="4" w:space="0" w:color="auto"/>
              <w:right w:val="nil"/>
            </w:tcBorders>
            <w:shd w:val="clear" w:color="auto" w:fill="auto"/>
            <w:vAlign w:val="center"/>
          </w:tcPr>
          <w:p w14:paraId="53A34D3C"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single" w:sz="4" w:space="0" w:color="auto"/>
              <w:right w:val="nil"/>
            </w:tcBorders>
            <w:shd w:val="clear" w:color="auto" w:fill="auto"/>
            <w:vAlign w:val="center"/>
          </w:tcPr>
          <w:p w14:paraId="3AD6EBFC" w14:textId="6F356B15"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288</w:t>
            </w:r>
            <w:r w:rsidR="00747B19" w:rsidRPr="00417D20">
              <w:rPr>
                <w:color w:val="000000" w:themeColor="text1"/>
                <w:sz w:val="16"/>
                <w:szCs w:val="16"/>
                <w:vertAlign w:val="superscript"/>
              </w:rPr>
              <w:t>j</w:t>
            </w:r>
          </w:p>
        </w:tc>
        <w:tc>
          <w:tcPr>
            <w:tcW w:w="239" w:type="pct"/>
            <w:tcBorders>
              <w:top w:val="nil"/>
              <w:left w:val="nil"/>
              <w:bottom w:val="single" w:sz="4" w:space="0" w:color="auto"/>
              <w:right w:val="nil"/>
            </w:tcBorders>
            <w:vAlign w:val="center"/>
          </w:tcPr>
          <w:p w14:paraId="6227FFAE"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3388ADF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2-5</w:t>
            </w:r>
          </w:p>
        </w:tc>
        <w:tc>
          <w:tcPr>
            <w:tcW w:w="344" w:type="pct"/>
            <w:tcBorders>
              <w:top w:val="nil"/>
              <w:left w:val="nil"/>
              <w:bottom w:val="single" w:sz="4" w:space="0" w:color="auto"/>
              <w:right w:val="nil"/>
            </w:tcBorders>
            <w:shd w:val="clear" w:color="auto" w:fill="auto"/>
            <w:vAlign w:val="center"/>
          </w:tcPr>
          <w:p w14:paraId="1D8600CC" w14:textId="38DBD7A9"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13.4±1.5</w:t>
            </w:r>
            <w:r w:rsidR="00135034" w:rsidRPr="00417D20">
              <w:rPr>
                <w:rFonts w:eastAsiaTheme="minorHAnsi"/>
                <w:color w:val="000000" w:themeColor="text1"/>
                <w:sz w:val="16"/>
                <w:szCs w:val="16"/>
                <w:vertAlign w:val="superscript"/>
              </w:rPr>
              <w:t>c</w:t>
            </w:r>
          </w:p>
        </w:tc>
        <w:tc>
          <w:tcPr>
            <w:tcW w:w="320" w:type="pct"/>
            <w:tcBorders>
              <w:top w:val="nil"/>
              <w:left w:val="nil"/>
              <w:bottom w:val="single" w:sz="4" w:space="0" w:color="auto"/>
              <w:right w:val="nil"/>
            </w:tcBorders>
            <w:shd w:val="clear" w:color="auto" w:fill="auto"/>
            <w:vAlign w:val="center"/>
          </w:tcPr>
          <w:p w14:paraId="38D94A75" w14:textId="7C0A8DB6"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12.3±2.3</w:t>
            </w:r>
            <w:r w:rsidR="00135034" w:rsidRPr="00417D20">
              <w:rPr>
                <w:rFonts w:eastAsiaTheme="minorHAnsi"/>
                <w:color w:val="000000" w:themeColor="text1"/>
                <w:sz w:val="16"/>
                <w:szCs w:val="16"/>
                <w:vertAlign w:val="superscript"/>
              </w:rPr>
              <w:t>c</w:t>
            </w:r>
          </w:p>
        </w:tc>
        <w:tc>
          <w:tcPr>
            <w:tcW w:w="222" w:type="pct"/>
            <w:tcBorders>
              <w:top w:val="nil"/>
              <w:left w:val="nil"/>
              <w:bottom w:val="single" w:sz="4" w:space="0" w:color="auto"/>
              <w:right w:val="nil"/>
            </w:tcBorders>
            <w:shd w:val="clear" w:color="auto" w:fill="auto"/>
            <w:vAlign w:val="center"/>
          </w:tcPr>
          <w:p w14:paraId="030A34C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w:t>
            </w:r>
          </w:p>
        </w:tc>
        <w:tc>
          <w:tcPr>
            <w:tcW w:w="263" w:type="pct"/>
            <w:tcBorders>
              <w:top w:val="nil"/>
              <w:left w:val="nil"/>
              <w:bottom w:val="single" w:sz="4" w:space="0" w:color="auto"/>
              <w:right w:val="single" w:sz="4" w:space="0" w:color="auto"/>
            </w:tcBorders>
            <w:shd w:val="clear" w:color="auto" w:fill="auto"/>
            <w:vAlign w:val="center"/>
          </w:tcPr>
          <w:p w14:paraId="3996D08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r>
      <w:tr w:rsidR="00BA5926" w:rsidRPr="00417D20" w14:paraId="2D58159C" w14:textId="77777777" w:rsidTr="007D7CA2">
        <w:trPr>
          <w:trHeight w:val="454"/>
        </w:trPr>
        <w:tc>
          <w:tcPr>
            <w:tcW w:w="218" w:type="pct"/>
            <w:vMerge w:val="restart"/>
            <w:tcBorders>
              <w:top w:val="single" w:sz="4" w:space="0" w:color="auto"/>
              <w:bottom w:val="single" w:sz="4" w:space="0" w:color="auto"/>
              <w:right w:val="nil"/>
            </w:tcBorders>
            <w:shd w:val="clear" w:color="auto" w:fill="auto"/>
            <w:vAlign w:val="center"/>
          </w:tcPr>
          <w:p w14:paraId="314C3E26" w14:textId="77777777" w:rsidR="00FF5D83" w:rsidRPr="00417D20" w:rsidRDefault="00FF5D83" w:rsidP="00FF5D83">
            <w:pPr>
              <w:spacing w:line="276" w:lineRule="auto"/>
              <w:jc w:val="center"/>
              <w:rPr>
                <w:b/>
                <w:color w:val="000000" w:themeColor="text1"/>
                <w:sz w:val="16"/>
                <w:szCs w:val="16"/>
              </w:rPr>
            </w:pPr>
            <w:bookmarkStart w:id="22" w:name="_Hlk78224488"/>
            <w:r w:rsidRPr="00417D20">
              <w:rPr>
                <w:b/>
                <w:color w:val="000000" w:themeColor="text1"/>
                <w:sz w:val="16"/>
                <w:szCs w:val="16"/>
              </w:rPr>
              <w:t>21</w:t>
            </w:r>
          </w:p>
        </w:tc>
        <w:tc>
          <w:tcPr>
            <w:tcW w:w="364" w:type="pct"/>
            <w:vMerge w:val="restart"/>
            <w:tcBorders>
              <w:top w:val="single" w:sz="4" w:space="0" w:color="auto"/>
              <w:left w:val="nil"/>
              <w:bottom w:val="single" w:sz="4" w:space="0" w:color="auto"/>
              <w:right w:val="nil"/>
            </w:tcBorders>
            <w:shd w:val="clear" w:color="auto" w:fill="auto"/>
            <w:vAlign w:val="center"/>
          </w:tcPr>
          <w:p w14:paraId="54F8FE16" w14:textId="40517B05"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Reid, 2003</w:t>
            </w:r>
            <w:r w:rsidR="008C7542" w:rsidRPr="00417D20">
              <w:rPr>
                <w:color w:val="000000" w:themeColor="text1"/>
                <w:sz w:val="16"/>
                <w:szCs w:val="16"/>
              </w:rPr>
              <w:t xml:space="preserve"> </w:t>
            </w:r>
            <w:r w:rsidR="008C7542"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&lt;EndNote&gt;&lt;Cite&gt;&lt;Author&gt;Reid&lt;/Author&gt;&lt;Year&gt;2003&lt;/Year&gt;&lt;RecNum&gt;51&lt;/RecNum&gt;&lt;DisplayText&gt;[21]&lt;/DisplayText&gt;&lt;record&gt;&lt;rec-number&gt;51&lt;/rec-number&gt;&lt;foreign-keys&gt;&lt;key app="EN" db-id="2ef0fs9pcexws9eexpapaaxgfsrrvrwef59r" timestamp="1629547413"&gt;51&lt;/key&gt;&lt;/foreign-keys&gt;&lt;ref-type name="Journal Article"&gt;17&lt;/ref-type&gt;&lt;contributors&gt;&lt;authors&gt;&lt;author&gt;Reid, F.&lt;/author&gt;&lt;author&gt;Lobo, D. N.&lt;/author&gt;&lt;author&gt;Williams, R. N.&lt;/author&gt;&lt;author&gt;Rowlands, B. J.&lt;/author&gt;&lt;author&gt;Allison, S. P.&lt;/author&gt;&lt;/authors&gt;&lt;/contributors&gt;&lt;auth-address&gt;Section of Surgery, University Hospital, Queen&amp;apos;s Medical Centre, Nottingham NG7 2UH, UK.&lt;/auth-address&gt;&lt;titles&gt;&lt;title&gt;(Ab)normal saline and physiological Hartmann&amp;apos;s solution: a randomized double-blind crossover study&lt;/title&gt;&lt;secondary-title&gt;Clin Sci (Lond)&lt;/secondary-title&gt;&lt;/titles&gt;&lt;periodical&gt;&lt;full-title&gt;Clin Sci (Lond)&lt;/full-title&gt;&lt;/periodical&gt;&lt;pages&gt;17-24&lt;/pages&gt;&lt;volume&gt;104&lt;/volume&gt;&lt;number&gt;1&lt;/number&gt;&lt;edition&gt;2003/01/10&lt;/edition&gt;&lt;keywords&gt;&lt;keyword&gt;Adult&lt;/keyword&gt;&lt;keyword&gt;Body Weight/drug effects&lt;/keyword&gt;&lt;keyword&gt;Cross-Over Studies&lt;/keyword&gt;&lt;keyword&gt;Double-Blind Method&lt;/keyword&gt;&lt;keyword&gt;Fluid Therapy/*methods&lt;/keyword&gt;&lt;keyword&gt;Hematocrit&lt;/keyword&gt;&lt;keyword&gt;Humans&lt;/keyword&gt;&lt;keyword&gt;Isotonic Solutions/pharmacokinetics/*pharmacology&lt;/keyword&gt;&lt;keyword&gt;Male&lt;/keyword&gt;&lt;keyword&gt;Natriuresis/drug effects&lt;/keyword&gt;&lt;keyword&gt;Osmolar Concentration&lt;/keyword&gt;&lt;keyword&gt;Potassium/blood&lt;/keyword&gt;&lt;keyword&gt;Ringer&amp;apos;s Lactate&lt;/keyword&gt;&lt;keyword&gt;Serum Albumin/metabolism&lt;/keyword&gt;&lt;keyword&gt;Sodium/blood&lt;/keyword&gt;&lt;keyword&gt;Sodium Chloride/pharmacokinetics/*pharmacology&lt;/keyword&gt;&lt;keyword&gt;Urea/blood&lt;/keyword&gt;&lt;keyword&gt;Urination/drug effects&lt;/keyword&gt;&lt;/keywords&gt;&lt;dates&gt;&lt;year&gt;2003&lt;/year&gt;&lt;pub-dates&gt;&lt;date&gt;Jan&lt;/date&gt;&lt;/pub-dates&gt;&lt;/dates&gt;&lt;isbn&gt;0143-5221 (Print)&amp;#xD;0143-5221&lt;/isbn&gt;&lt;accession-num&gt;12519083&lt;/accession-num&gt;&lt;urls&gt;&lt;/urls&gt;&lt;remote-database-provider&gt;NLM&lt;/remote-database-provider&gt;&lt;language&gt;eng&lt;/language&gt;&lt;/record&gt;&lt;/Cite&gt;&lt;/EndNote&gt;</w:instrText>
            </w:r>
            <w:r w:rsidR="008C7542" w:rsidRPr="00417D20">
              <w:rPr>
                <w:color w:val="000000" w:themeColor="text1"/>
                <w:sz w:val="16"/>
                <w:szCs w:val="16"/>
              </w:rPr>
              <w:fldChar w:fldCharType="separate"/>
            </w:r>
            <w:r w:rsidR="00AB1F11" w:rsidRPr="00417D20">
              <w:rPr>
                <w:noProof/>
                <w:color w:val="000000" w:themeColor="text1"/>
                <w:sz w:val="16"/>
                <w:szCs w:val="16"/>
              </w:rPr>
              <w:t>[21]</w:t>
            </w:r>
            <w:r w:rsidR="008C7542" w:rsidRPr="00417D20">
              <w:rPr>
                <w:color w:val="000000" w:themeColor="text1"/>
                <w:sz w:val="16"/>
                <w:szCs w:val="16"/>
              </w:rPr>
              <w:fldChar w:fldCharType="end"/>
            </w:r>
            <w:r w:rsidRPr="00417D20">
              <w:rPr>
                <w:color w:val="000000" w:themeColor="text1"/>
                <w:sz w:val="16"/>
                <w:szCs w:val="16"/>
              </w:rPr>
              <w:t xml:space="preserve"> </w:t>
            </w:r>
          </w:p>
        </w:tc>
        <w:tc>
          <w:tcPr>
            <w:tcW w:w="459" w:type="pct"/>
            <w:vMerge w:val="restart"/>
            <w:tcBorders>
              <w:top w:val="single" w:sz="4" w:space="0" w:color="auto"/>
              <w:left w:val="nil"/>
              <w:right w:val="nil"/>
            </w:tcBorders>
            <w:vAlign w:val="center"/>
          </w:tcPr>
          <w:p w14:paraId="6F387A5D" w14:textId="08934FB5" w:rsidR="00FF5D83" w:rsidRPr="00417D20" w:rsidRDefault="007A11D1" w:rsidP="00FF5D83">
            <w:pPr>
              <w:spacing w:line="276" w:lineRule="auto"/>
              <w:jc w:val="center"/>
              <w:rPr>
                <w:color w:val="000000" w:themeColor="text1"/>
                <w:sz w:val="16"/>
                <w:szCs w:val="16"/>
              </w:rPr>
            </w:pPr>
            <w:r w:rsidRPr="00417D20">
              <w:rPr>
                <w:bCs/>
                <w:color w:val="000000" w:themeColor="text1"/>
                <w:sz w:val="16"/>
                <w:szCs w:val="16"/>
              </w:rPr>
              <w:t>RCT</w:t>
            </w:r>
          </w:p>
        </w:tc>
        <w:tc>
          <w:tcPr>
            <w:tcW w:w="532" w:type="pct"/>
            <w:vMerge w:val="restart"/>
            <w:tcBorders>
              <w:top w:val="single" w:sz="4" w:space="0" w:color="auto"/>
              <w:left w:val="nil"/>
              <w:right w:val="nil"/>
            </w:tcBorders>
            <w:vAlign w:val="center"/>
          </w:tcPr>
          <w:p w14:paraId="64BB42F6" w14:textId="77777777" w:rsidR="00FF5D83" w:rsidRPr="00417D20" w:rsidRDefault="00FF5D83" w:rsidP="00FF5D83">
            <w:pPr>
              <w:spacing w:line="276" w:lineRule="auto"/>
              <w:jc w:val="center"/>
              <w:rPr>
                <w:color w:val="000000" w:themeColor="text1"/>
                <w:sz w:val="16"/>
                <w:szCs w:val="16"/>
              </w:rPr>
            </w:pPr>
          </w:p>
          <w:p w14:paraId="7F04B6E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Healthy male volunteers</w:t>
            </w:r>
          </w:p>
        </w:tc>
        <w:tc>
          <w:tcPr>
            <w:tcW w:w="294" w:type="pct"/>
            <w:tcBorders>
              <w:top w:val="single" w:sz="4" w:space="0" w:color="auto"/>
              <w:left w:val="nil"/>
              <w:bottom w:val="nil"/>
              <w:right w:val="nil"/>
            </w:tcBorders>
            <w:shd w:val="clear" w:color="auto" w:fill="auto"/>
            <w:vAlign w:val="center"/>
          </w:tcPr>
          <w:p w14:paraId="72E9861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w:t>
            </w:r>
          </w:p>
        </w:tc>
        <w:tc>
          <w:tcPr>
            <w:tcW w:w="592" w:type="pct"/>
            <w:tcBorders>
              <w:top w:val="single" w:sz="4" w:space="0" w:color="auto"/>
              <w:left w:val="nil"/>
              <w:bottom w:val="nil"/>
              <w:right w:val="nil"/>
            </w:tcBorders>
            <w:shd w:val="clear" w:color="auto" w:fill="auto"/>
            <w:vAlign w:val="center"/>
          </w:tcPr>
          <w:p w14:paraId="03CA402E"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single" w:sz="4" w:space="0" w:color="auto"/>
              <w:left w:val="nil"/>
              <w:bottom w:val="nil"/>
              <w:right w:val="nil"/>
            </w:tcBorders>
            <w:shd w:val="clear" w:color="auto" w:fill="auto"/>
            <w:vAlign w:val="center"/>
          </w:tcPr>
          <w:p w14:paraId="010CE92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c>
          <w:tcPr>
            <w:tcW w:w="248" w:type="pct"/>
            <w:tcBorders>
              <w:top w:val="single" w:sz="4" w:space="0" w:color="auto"/>
              <w:left w:val="nil"/>
              <w:bottom w:val="nil"/>
              <w:right w:val="nil"/>
            </w:tcBorders>
            <w:shd w:val="clear" w:color="auto" w:fill="auto"/>
            <w:vAlign w:val="center"/>
          </w:tcPr>
          <w:p w14:paraId="67581DE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2000</w:t>
            </w:r>
          </w:p>
        </w:tc>
        <w:tc>
          <w:tcPr>
            <w:tcW w:w="239" w:type="pct"/>
            <w:tcBorders>
              <w:top w:val="single" w:sz="4" w:space="0" w:color="auto"/>
              <w:left w:val="nil"/>
              <w:bottom w:val="nil"/>
              <w:right w:val="nil"/>
            </w:tcBorders>
            <w:vAlign w:val="center"/>
          </w:tcPr>
          <w:p w14:paraId="3A7F35DA" w14:textId="77777777" w:rsidR="00FF5D83" w:rsidRPr="00417D20" w:rsidRDefault="00FF5D83" w:rsidP="00FF5D83">
            <w:pPr>
              <w:spacing w:line="276" w:lineRule="auto"/>
              <w:jc w:val="center"/>
              <w:rPr>
                <w:color w:val="000000" w:themeColor="text1"/>
                <w:sz w:val="16"/>
                <w:szCs w:val="16"/>
              </w:rPr>
            </w:pPr>
          </w:p>
        </w:tc>
        <w:tc>
          <w:tcPr>
            <w:tcW w:w="344" w:type="pct"/>
            <w:tcBorders>
              <w:top w:val="single" w:sz="4" w:space="0" w:color="auto"/>
              <w:left w:val="nil"/>
              <w:bottom w:val="nil"/>
              <w:right w:val="nil"/>
            </w:tcBorders>
            <w:shd w:val="clear" w:color="auto" w:fill="auto"/>
            <w:vAlign w:val="center"/>
          </w:tcPr>
          <w:p w14:paraId="3D41CDD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60</w:t>
            </w:r>
          </w:p>
        </w:tc>
        <w:tc>
          <w:tcPr>
            <w:tcW w:w="344" w:type="pct"/>
            <w:tcBorders>
              <w:top w:val="single" w:sz="4" w:space="0" w:color="auto"/>
              <w:left w:val="nil"/>
              <w:bottom w:val="nil"/>
              <w:right w:val="nil"/>
            </w:tcBorders>
            <w:shd w:val="clear" w:color="auto" w:fill="auto"/>
            <w:vAlign w:val="center"/>
          </w:tcPr>
          <w:p w14:paraId="20820B7E" w14:textId="7BDE6B19"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15.2 [14.5-16.0]</w:t>
            </w:r>
            <w:r w:rsidR="00747B19" w:rsidRPr="00417D20">
              <w:rPr>
                <w:color w:val="000000" w:themeColor="text1"/>
                <w:sz w:val="16"/>
                <w:szCs w:val="16"/>
                <w:vertAlign w:val="superscript"/>
              </w:rPr>
              <w:t>h</w:t>
            </w:r>
          </w:p>
        </w:tc>
        <w:tc>
          <w:tcPr>
            <w:tcW w:w="320" w:type="pct"/>
            <w:tcBorders>
              <w:top w:val="single" w:sz="4" w:space="0" w:color="auto"/>
              <w:left w:val="nil"/>
              <w:bottom w:val="nil"/>
              <w:right w:val="nil"/>
            </w:tcBorders>
            <w:shd w:val="clear" w:color="auto" w:fill="auto"/>
            <w:vAlign w:val="center"/>
          </w:tcPr>
          <w:p w14:paraId="37FFB392" w14:textId="1A0E873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13.8 (0.9)</w:t>
            </w:r>
            <w:proofErr w:type="spellStart"/>
            <w:r w:rsidR="00135034" w:rsidRPr="00417D20">
              <w:rPr>
                <w:rFonts w:eastAsiaTheme="minorHAnsi"/>
                <w:color w:val="000000" w:themeColor="text1"/>
                <w:sz w:val="16"/>
                <w:szCs w:val="16"/>
                <w:vertAlign w:val="superscript"/>
              </w:rPr>
              <w:t>e</w:t>
            </w:r>
            <w:r w:rsidRPr="00417D20">
              <w:rPr>
                <w:rFonts w:eastAsiaTheme="minorHAnsi"/>
                <w:color w:val="000000" w:themeColor="text1"/>
                <w:sz w:val="16"/>
                <w:szCs w:val="16"/>
                <w:vertAlign w:val="superscript"/>
              </w:rPr>
              <w:t>,</w:t>
            </w:r>
            <w:r w:rsidR="00747B19" w:rsidRPr="00417D20">
              <w:rPr>
                <w:rFonts w:eastAsiaTheme="minorHAnsi"/>
                <w:color w:val="000000" w:themeColor="text1"/>
                <w:sz w:val="16"/>
                <w:szCs w:val="16"/>
                <w:vertAlign w:val="superscript"/>
              </w:rPr>
              <w:t>k</w:t>
            </w:r>
            <w:proofErr w:type="spellEnd"/>
            <w:r w:rsidRPr="00417D20">
              <w:rPr>
                <w:color w:val="000000" w:themeColor="text1"/>
                <w:sz w:val="16"/>
                <w:szCs w:val="16"/>
                <w:vertAlign w:val="superscript"/>
              </w:rPr>
              <w:t xml:space="preserve"> </w:t>
            </w:r>
          </w:p>
        </w:tc>
        <w:tc>
          <w:tcPr>
            <w:tcW w:w="222" w:type="pct"/>
            <w:tcBorders>
              <w:top w:val="single" w:sz="4" w:space="0" w:color="auto"/>
              <w:left w:val="nil"/>
              <w:bottom w:val="nil"/>
              <w:right w:val="nil"/>
            </w:tcBorders>
            <w:shd w:val="clear" w:color="auto" w:fill="auto"/>
            <w:vAlign w:val="center"/>
          </w:tcPr>
          <w:p w14:paraId="6798B6D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w:t>
            </w:r>
          </w:p>
        </w:tc>
        <w:tc>
          <w:tcPr>
            <w:tcW w:w="263" w:type="pct"/>
            <w:tcBorders>
              <w:top w:val="single" w:sz="4" w:space="0" w:color="auto"/>
              <w:left w:val="nil"/>
              <w:bottom w:val="nil"/>
              <w:right w:val="single" w:sz="4" w:space="0" w:color="auto"/>
            </w:tcBorders>
            <w:shd w:val="clear" w:color="auto" w:fill="auto"/>
            <w:vAlign w:val="center"/>
          </w:tcPr>
          <w:p w14:paraId="68AC196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2D03A000" w14:textId="77777777" w:rsidTr="007D7CA2">
        <w:trPr>
          <w:trHeight w:val="454"/>
        </w:trPr>
        <w:tc>
          <w:tcPr>
            <w:tcW w:w="218" w:type="pct"/>
            <w:vMerge/>
            <w:tcBorders>
              <w:top w:val="nil"/>
              <w:bottom w:val="single" w:sz="4" w:space="0" w:color="auto"/>
              <w:right w:val="nil"/>
            </w:tcBorders>
            <w:shd w:val="clear" w:color="auto" w:fill="auto"/>
            <w:vAlign w:val="center"/>
          </w:tcPr>
          <w:p w14:paraId="2741BF31"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20507326"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495E430F"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403F7083"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5CCC382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w:t>
            </w:r>
          </w:p>
        </w:tc>
        <w:tc>
          <w:tcPr>
            <w:tcW w:w="592" w:type="pct"/>
            <w:tcBorders>
              <w:top w:val="nil"/>
              <w:left w:val="nil"/>
              <w:bottom w:val="single" w:sz="4" w:space="0" w:color="auto"/>
              <w:right w:val="nil"/>
            </w:tcBorders>
            <w:shd w:val="clear" w:color="auto" w:fill="auto"/>
            <w:vAlign w:val="center"/>
          </w:tcPr>
          <w:p w14:paraId="219396A6"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nil"/>
              <w:left w:val="nil"/>
              <w:bottom w:val="single" w:sz="4" w:space="0" w:color="auto"/>
              <w:right w:val="nil"/>
            </w:tcBorders>
            <w:shd w:val="clear" w:color="auto" w:fill="auto"/>
            <w:vAlign w:val="center"/>
          </w:tcPr>
          <w:p w14:paraId="36072DA8" w14:textId="2D576BDA"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RL</w:t>
            </w:r>
          </w:p>
        </w:tc>
        <w:tc>
          <w:tcPr>
            <w:tcW w:w="248" w:type="pct"/>
            <w:tcBorders>
              <w:top w:val="nil"/>
              <w:left w:val="nil"/>
              <w:bottom w:val="single" w:sz="4" w:space="0" w:color="auto"/>
              <w:right w:val="nil"/>
            </w:tcBorders>
            <w:shd w:val="clear" w:color="auto" w:fill="auto"/>
            <w:vAlign w:val="center"/>
          </w:tcPr>
          <w:p w14:paraId="4C6F473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2000</w:t>
            </w:r>
          </w:p>
        </w:tc>
        <w:tc>
          <w:tcPr>
            <w:tcW w:w="239" w:type="pct"/>
            <w:tcBorders>
              <w:top w:val="nil"/>
              <w:left w:val="nil"/>
              <w:bottom w:val="single" w:sz="4" w:space="0" w:color="auto"/>
              <w:right w:val="nil"/>
            </w:tcBorders>
            <w:vAlign w:val="center"/>
          </w:tcPr>
          <w:p w14:paraId="640C0A3B"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3CF15FF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60</w:t>
            </w:r>
          </w:p>
        </w:tc>
        <w:tc>
          <w:tcPr>
            <w:tcW w:w="344" w:type="pct"/>
            <w:tcBorders>
              <w:top w:val="nil"/>
              <w:left w:val="nil"/>
              <w:bottom w:val="single" w:sz="4" w:space="0" w:color="auto"/>
              <w:right w:val="nil"/>
            </w:tcBorders>
            <w:shd w:val="clear" w:color="auto" w:fill="auto"/>
            <w:vAlign w:val="center"/>
          </w:tcPr>
          <w:p w14:paraId="12FA4040" w14:textId="34D54E8C"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15.3 [14.4-15.7]</w:t>
            </w:r>
            <w:r w:rsidR="00747B19" w:rsidRPr="00417D20">
              <w:rPr>
                <w:color w:val="000000" w:themeColor="text1"/>
                <w:sz w:val="16"/>
                <w:szCs w:val="16"/>
                <w:vertAlign w:val="superscript"/>
              </w:rPr>
              <w:t>h</w:t>
            </w:r>
          </w:p>
        </w:tc>
        <w:tc>
          <w:tcPr>
            <w:tcW w:w="320" w:type="pct"/>
            <w:tcBorders>
              <w:top w:val="nil"/>
              <w:left w:val="nil"/>
              <w:bottom w:val="single" w:sz="4" w:space="0" w:color="auto"/>
              <w:right w:val="nil"/>
            </w:tcBorders>
            <w:shd w:val="clear" w:color="auto" w:fill="auto"/>
            <w:vAlign w:val="center"/>
          </w:tcPr>
          <w:p w14:paraId="257F845C" w14:textId="77A3CE60"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14.1 (0.7)</w:t>
            </w:r>
            <w:proofErr w:type="spellStart"/>
            <w:r w:rsidR="00135034" w:rsidRPr="00417D20">
              <w:rPr>
                <w:rFonts w:eastAsiaTheme="minorHAnsi"/>
                <w:color w:val="000000" w:themeColor="text1"/>
                <w:sz w:val="16"/>
                <w:szCs w:val="16"/>
                <w:vertAlign w:val="superscript"/>
              </w:rPr>
              <w:t>e</w:t>
            </w:r>
            <w:r w:rsidRPr="00417D20">
              <w:rPr>
                <w:rFonts w:eastAsiaTheme="minorHAnsi"/>
                <w:color w:val="000000" w:themeColor="text1"/>
                <w:sz w:val="16"/>
                <w:szCs w:val="16"/>
                <w:vertAlign w:val="superscript"/>
              </w:rPr>
              <w:t>,</w:t>
            </w:r>
            <w:r w:rsidR="00747B19" w:rsidRPr="00417D20">
              <w:rPr>
                <w:rFonts w:eastAsiaTheme="minorHAnsi"/>
                <w:color w:val="000000" w:themeColor="text1"/>
                <w:sz w:val="16"/>
                <w:szCs w:val="16"/>
                <w:vertAlign w:val="superscript"/>
              </w:rPr>
              <w:t>k</w:t>
            </w:r>
            <w:proofErr w:type="spellEnd"/>
          </w:p>
        </w:tc>
        <w:tc>
          <w:tcPr>
            <w:tcW w:w="222" w:type="pct"/>
            <w:tcBorders>
              <w:top w:val="nil"/>
              <w:left w:val="nil"/>
              <w:bottom w:val="single" w:sz="4" w:space="0" w:color="auto"/>
              <w:right w:val="nil"/>
            </w:tcBorders>
            <w:shd w:val="clear" w:color="auto" w:fill="auto"/>
            <w:vAlign w:val="center"/>
          </w:tcPr>
          <w:p w14:paraId="28057E3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w:t>
            </w:r>
          </w:p>
        </w:tc>
        <w:tc>
          <w:tcPr>
            <w:tcW w:w="263" w:type="pct"/>
            <w:tcBorders>
              <w:top w:val="nil"/>
              <w:left w:val="nil"/>
              <w:bottom w:val="single" w:sz="4" w:space="0" w:color="auto"/>
              <w:right w:val="single" w:sz="4" w:space="0" w:color="auto"/>
            </w:tcBorders>
            <w:shd w:val="clear" w:color="auto" w:fill="auto"/>
            <w:vAlign w:val="center"/>
          </w:tcPr>
          <w:p w14:paraId="75C8A23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bookmarkEnd w:id="22"/>
      <w:tr w:rsidR="00BA5926" w:rsidRPr="00417D20" w14:paraId="59644608" w14:textId="77777777" w:rsidTr="007D7CA2">
        <w:trPr>
          <w:trHeight w:val="454"/>
        </w:trPr>
        <w:tc>
          <w:tcPr>
            <w:tcW w:w="218" w:type="pct"/>
            <w:tcBorders>
              <w:top w:val="single" w:sz="4" w:space="0" w:color="auto"/>
              <w:bottom w:val="single" w:sz="4" w:space="0" w:color="auto"/>
              <w:right w:val="nil"/>
            </w:tcBorders>
            <w:shd w:val="clear" w:color="auto" w:fill="auto"/>
            <w:vAlign w:val="center"/>
          </w:tcPr>
          <w:p w14:paraId="7F1DE442"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22</w:t>
            </w:r>
          </w:p>
        </w:tc>
        <w:tc>
          <w:tcPr>
            <w:tcW w:w="364" w:type="pct"/>
            <w:tcBorders>
              <w:top w:val="single" w:sz="4" w:space="0" w:color="auto"/>
              <w:left w:val="nil"/>
              <w:bottom w:val="single" w:sz="4" w:space="0" w:color="auto"/>
              <w:right w:val="nil"/>
            </w:tcBorders>
            <w:shd w:val="clear" w:color="auto" w:fill="auto"/>
            <w:vAlign w:val="center"/>
          </w:tcPr>
          <w:p w14:paraId="38CAA406" w14:textId="680EDEE3" w:rsidR="00FF5D83" w:rsidRPr="00417D20" w:rsidRDefault="00FF5D83" w:rsidP="00FF5D83">
            <w:pPr>
              <w:spacing w:line="276" w:lineRule="auto"/>
              <w:jc w:val="center"/>
              <w:rPr>
                <w:color w:val="000000" w:themeColor="text1"/>
                <w:sz w:val="16"/>
                <w:szCs w:val="16"/>
              </w:rPr>
            </w:pPr>
            <w:proofErr w:type="spellStart"/>
            <w:r w:rsidRPr="00417D20">
              <w:rPr>
                <w:color w:val="000000" w:themeColor="text1"/>
                <w:sz w:val="16"/>
                <w:szCs w:val="16"/>
              </w:rPr>
              <w:t>Kuipers</w:t>
            </w:r>
            <w:proofErr w:type="spellEnd"/>
            <w:r w:rsidRPr="00417D20">
              <w:rPr>
                <w:color w:val="000000" w:themeColor="text1"/>
                <w:sz w:val="16"/>
                <w:szCs w:val="16"/>
              </w:rPr>
              <w:t>, 2005</w:t>
            </w:r>
            <w:r w:rsidR="008C7542" w:rsidRPr="00417D20">
              <w:rPr>
                <w:color w:val="000000" w:themeColor="text1"/>
                <w:sz w:val="16"/>
                <w:szCs w:val="16"/>
              </w:rPr>
              <w:t xml:space="preserve"> </w:t>
            </w:r>
            <w:r w:rsidR="008C7542"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&lt;EndNote&gt;&lt;Cite&gt;&lt;Author&gt;Kuipers&lt;/Author&gt;&lt;Year&gt;2005&lt;/Year&gt;&lt;RecNum&gt;48&lt;/RecNum&gt;&lt;DisplayText&gt;[22]&lt;/DisplayText&gt;&lt;record&gt;&lt;rec-number&gt;48&lt;/rec-number&gt;&lt;foreign-keys&gt;&lt;key app="EN" db-id="2ef0fs9pcexws9eexpapaaxgfsrrvrwef59r" timestamp="1629547406"&gt;48&lt;/key&gt;&lt;/foreign-keys&gt;&lt;ref-type name="Journal Article"&gt;17&lt;/ref-type&gt;&lt;contributors&gt;&lt;authors&gt;&lt;author&gt;Kuipers, H.&lt;/author&gt;&lt;author&gt;Brouwer, T.&lt;/author&gt;&lt;author&gt;Dubravcic-Simunjak, S.&lt;/author&gt;&lt;author&gt;Moran, J.&lt;/author&gt;&lt;author&gt;Mitchel, D.&lt;/author&gt;&lt;author&gt;Shobe, J.&lt;/author&gt;&lt;author&gt;Sakai, H.&lt;/author&gt;&lt;author&gt;Stray-Gundersen, J.&lt;/author&gt;&lt;author&gt;Vanhoutvin, S.&lt;/author&gt;&lt;/authors&gt;&lt;/contributors&gt;&lt;auth-address&gt;Department of Movement Sciences, University of Maastricht, Maastricht, The Netherlands. harm.kuipers@bw.unimaas.nl&lt;/auth-address&gt;&lt;titles&gt;&lt;title&gt;Hemoglobin and hematocrit values after saline infusion and tourniquet&lt;/title&gt;&lt;secondary-title&gt;Int J Sports Med&lt;/secondary-title&gt;&lt;/titles&gt;&lt;periodical&gt;&lt;full-title&gt;Int J Sports Med&lt;/full-title&gt;&lt;/periodical&gt;&lt;pages&gt;405-8&lt;/pages&gt;&lt;volume&gt;26&lt;/volume&gt;&lt;number&gt;6&lt;/number&gt;&lt;edition&gt;2005/07/23&lt;/edition&gt;&lt;keywords&gt;&lt;keyword&gt;Adult&lt;/keyword&gt;&lt;keyword&gt;Female&lt;/keyword&gt;&lt;keyword&gt;*Hematocrit/methods&lt;/keyword&gt;&lt;keyword&gt;Hemoglobins/*analysis/*drug effects&lt;/keyword&gt;&lt;keyword&gt;Humans&lt;/keyword&gt;&lt;keyword&gt;Infusions, Intravenous&lt;/keyword&gt;&lt;keyword&gt;Male&lt;/keyword&gt;&lt;keyword&gt;Middle Aged&lt;/keyword&gt;&lt;keyword&gt;Sodium Chloride/*administration &amp;amp; dosage&lt;/keyword&gt;&lt;keyword&gt;Time Factors&lt;/keyword&gt;&lt;keyword&gt;*Tourniquets&lt;/keyword&gt;&lt;/keywords&gt;&lt;dates&gt;&lt;year&gt;2005&lt;/year&gt;&lt;pub-dates&gt;&lt;date&gt;Jul-Aug&lt;/date&gt;&lt;/pub-dates&gt;&lt;/dates&gt;&lt;isbn&gt;0172-4622 (Print)&amp;#xD;0172-4622&lt;/isbn&gt;&lt;accession-num&gt;16037879&lt;/accession-num&gt;&lt;urls&gt;&lt;/urls&gt;&lt;electronic-resource-num&gt;10.1055/s-2004-821156&lt;/electronic-resource-num&gt;&lt;remote-database-provider&gt;NLM&lt;/remote-database-provider&gt;&lt;language&gt;eng&lt;/language&gt;&lt;/record&gt;&lt;/Cite&gt;&lt;/EndNote&gt;</w:instrText>
            </w:r>
            <w:r w:rsidR="008C7542" w:rsidRPr="00417D20">
              <w:rPr>
                <w:color w:val="000000" w:themeColor="text1"/>
                <w:sz w:val="16"/>
                <w:szCs w:val="16"/>
              </w:rPr>
              <w:fldChar w:fldCharType="separate"/>
            </w:r>
            <w:r w:rsidR="00AB1F11" w:rsidRPr="00417D20">
              <w:rPr>
                <w:noProof/>
                <w:color w:val="000000" w:themeColor="text1"/>
                <w:sz w:val="16"/>
                <w:szCs w:val="16"/>
              </w:rPr>
              <w:t>[22]</w:t>
            </w:r>
            <w:r w:rsidR="008C7542" w:rsidRPr="00417D20">
              <w:rPr>
                <w:color w:val="000000" w:themeColor="text1"/>
                <w:sz w:val="16"/>
                <w:szCs w:val="16"/>
              </w:rPr>
              <w:fldChar w:fldCharType="end"/>
            </w:r>
          </w:p>
        </w:tc>
        <w:tc>
          <w:tcPr>
            <w:tcW w:w="459" w:type="pct"/>
            <w:tcBorders>
              <w:top w:val="single" w:sz="4" w:space="0" w:color="auto"/>
              <w:left w:val="nil"/>
              <w:bottom w:val="single" w:sz="4" w:space="0" w:color="auto"/>
              <w:right w:val="nil"/>
            </w:tcBorders>
            <w:vAlign w:val="center"/>
          </w:tcPr>
          <w:p w14:paraId="5103512C" w14:textId="104035B4" w:rsidR="00FF5D83" w:rsidRPr="00417D20" w:rsidRDefault="007127E1" w:rsidP="00FF5D83">
            <w:pPr>
              <w:spacing w:line="276" w:lineRule="auto"/>
              <w:jc w:val="center"/>
              <w:rPr>
                <w:color w:val="000000" w:themeColor="text1"/>
                <w:sz w:val="16"/>
                <w:szCs w:val="16"/>
              </w:rPr>
            </w:pPr>
            <w:proofErr w:type="spellStart"/>
            <w:r w:rsidRPr="00417D20">
              <w:rPr>
                <w:bCs/>
                <w:color w:val="000000" w:themeColor="text1"/>
                <w:sz w:val="16"/>
                <w:szCs w:val="16"/>
              </w:rPr>
              <w:t>Interventio-nal</w:t>
            </w:r>
            <w:proofErr w:type="spellEnd"/>
          </w:p>
        </w:tc>
        <w:tc>
          <w:tcPr>
            <w:tcW w:w="532" w:type="pct"/>
            <w:tcBorders>
              <w:top w:val="single" w:sz="4" w:space="0" w:color="auto"/>
              <w:left w:val="nil"/>
              <w:bottom w:val="single" w:sz="4" w:space="0" w:color="auto"/>
              <w:right w:val="nil"/>
            </w:tcBorders>
            <w:vAlign w:val="center"/>
          </w:tcPr>
          <w:p w14:paraId="074DDA6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Healthy volunteers</w:t>
            </w:r>
          </w:p>
        </w:tc>
        <w:tc>
          <w:tcPr>
            <w:tcW w:w="294" w:type="pct"/>
            <w:tcBorders>
              <w:top w:val="single" w:sz="4" w:space="0" w:color="auto"/>
              <w:left w:val="nil"/>
              <w:bottom w:val="single" w:sz="4" w:space="0" w:color="auto"/>
              <w:right w:val="nil"/>
            </w:tcBorders>
            <w:shd w:val="clear" w:color="auto" w:fill="auto"/>
            <w:vAlign w:val="center"/>
          </w:tcPr>
          <w:p w14:paraId="50C07DF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7</w:t>
            </w:r>
          </w:p>
        </w:tc>
        <w:tc>
          <w:tcPr>
            <w:tcW w:w="592" w:type="pct"/>
            <w:tcBorders>
              <w:top w:val="single" w:sz="4" w:space="0" w:color="auto"/>
              <w:left w:val="nil"/>
              <w:bottom w:val="single" w:sz="4" w:space="0" w:color="auto"/>
              <w:right w:val="nil"/>
            </w:tcBorders>
            <w:shd w:val="clear" w:color="auto" w:fill="auto"/>
            <w:vAlign w:val="center"/>
          </w:tcPr>
          <w:p w14:paraId="03ACDFFF"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single" w:sz="4" w:space="0" w:color="auto"/>
              <w:left w:val="nil"/>
              <w:bottom w:val="single" w:sz="4" w:space="0" w:color="auto"/>
              <w:right w:val="nil"/>
            </w:tcBorders>
            <w:shd w:val="clear" w:color="auto" w:fill="auto"/>
            <w:vAlign w:val="center"/>
          </w:tcPr>
          <w:p w14:paraId="1A19F1C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c>
          <w:tcPr>
            <w:tcW w:w="248" w:type="pct"/>
            <w:tcBorders>
              <w:top w:val="single" w:sz="4" w:space="0" w:color="auto"/>
              <w:left w:val="nil"/>
              <w:bottom w:val="single" w:sz="4" w:space="0" w:color="auto"/>
              <w:right w:val="nil"/>
            </w:tcBorders>
            <w:shd w:val="clear" w:color="auto" w:fill="auto"/>
            <w:vAlign w:val="center"/>
          </w:tcPr>
          <w:p w14:paraId="705C7B3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tcBorders>
              <w:top w:val="single" w:sz="4" w:space="0" w:color="auto"/>
              <w:left w:val="nil"/>
              <w:bottom w:val="single" w:sz="4" w:space="0" w:color="auto"/>
              <w:right w:val="nil"/>
            </w:tcBorders>
            <w:vAlign w:val="center"/>
          </w:tcPr>
          <w:p w14:paraId="26EEC6DE" w14:textId="77777777" w:rsidR="00FF5D83" w:rsidRPr="00417D20" w:rsidRDefault="00FF5D83" w:rsidP="00FF5D83">
            <w:pPr>
              <w:spacing w:line="276" w:lineRule="auto"/>
              <w:jc w:val="center"/>
              <w:rPr>
                <w:color w:val="000000" w:themeColor="text1"/>
                <w:sz w:val="16"/>
                <w:szCs w:val="16"/>
              </w:rPr>
            </w:pPr>
          </w:p>
        </w:tc>
        <w:tc>
          <w:tcPr>
            <w:tcW w:w="344" w:type="pct"/>
            <w:tcBorders>
              <w:top w:val="single" w:sz="4" w:space="0" w:color="auto"/>
              <w:left w:val="nil"/>
              <w:bottom w:val="single" w:sz="4" w:space="0" w:color="auto"/>
              <w:right w:val="nil"/>
            </w:tcBorders>
            <w:shd w:val="clear" w:color="auto" w:fill="auto"/>
            <w:vAlign w:val="center"/>
          </w:tcPr>
          <w:p w14:paraId="314FF1D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10-13</w:t>
            </w:r>
          </w:p>
        </w:tc>
        <w:tc>
          <w:tcPr>
            <w:tcW w:w="344" w:type="pct"/>
            <w:tcBorders>
              <w:top w:val="single" w:sz="4" w:space="0" w:color="auto"/>
              <w:left w:val="nil"/>
              <w:bottom w:val="single" w:sz="4" w:space="0" w:color="auto"/>
              <w:right w:val="nil"/>
            </w:tcBorders>
            <w:shd w:val="clear" w:color="auto" w:fill="auto"/>
            <w:vAlign w:val="center"/>
          </w:tcPr>
          <w:p w14:paraId="62FC971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15.2±0.9</w:t>
            </w:r>
          </w:p>
        </w:tc>
        <w:tc>
          <w:tcPr>
            <w:tcW w:w="320" w:type="pct"/>
            <w:tcBorders>
              <w:top w:val="single" w:sz="4" w:space="0" w:color="auto"/>
              <w:left w:val="nil"/>
              <w:bottom w:val="single" w:sz="4" w:space="0" w:color="auto"/>
              <w:right w:val="nil"/>
            </w:tcBorders>
            <w:shd w:val="clear" w:color="auto" w:fill="auto"/>
            <w:vAlign w:val="center"/>
          </w:tcPr>
          <w:p w14:paraId="0F3E62F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14.5±1.0</w:t>
            </w:r>
          </w:p>
        </w:tc>
        <w:tc>
          <w:tcPr>
            <w:tcW w:w="222" w:type="pct"/>
            <w:tcBorders>
              <w:top w:val="single" w:sz="4" w:space="0" w:color="auto"/>
              <w:left w:val="nil"/>
              <w:bottom w:val="single" w:sz="4" w:space="0" w:color="auto"/>
              <w:right w:val="nil"/>
            </w:tcBorders>
            <w:shd w:val="clear" w:color="auto" w:fill="auto"/>
            <w:vAlign w:val="center"/>
          </w:tcPr>
          <w:p w14:paraId="676699D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-0.7</w:t>
            </w:r>
          </w:p>
        </w:tc>
        <w:tc>
          <w:tcPr>
            <w:tcW w:w="263" w:type="pct"/>
            <w:tcBorders>
              <w:top w:val="single" w:sz="4" w:space="0" w:color="auto"/>
              <w:left w:val="nil"/>
              <w:bottom w:val="single" w:sz="4" w:space="0" w:color="auto"/>
              <w:right w:val="single" w:sz="4" w:space="0" w:color="auto"/>
            </w:tcBorders>
            <w:shd w:val="clear" w:color="auto" w:fill="auto"/>
            <w:vAlign w:val="center"/>
          </w:tcPr>
          <w:p w14:paraId="66294C6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&lt;0.01</w:t>
            </w:r>
          </w:p>
        </w:tc>
      </w:tr>
      <w:tr w:rsidR="00BA5926" w:rsidRPr="00417D20" w14:paraId="599ACAAD" w14:textId="77777777" w:rsidTr="007D7CA2">
        <w:trPr>
          <w:trHeight w:val="454"/>
        </w:trPr>
        <w:tc>
          <w:tcPr>
            <w:tcW w:w="218" w:type="pct"/>
            <w:vMerge w:val="restart"/>
            <w:tcBorders>
              <w:top w:val="single" w:sz="4" w:space="0" w:color="auto"/>
              <w:bottom w:val="nil"/>
              <w:right w:val="nil"/>
            </w:tcBorders>
            <w:shd w:val="clear" w:color="auto" w:fill="auto"/>
            <w:vAlign w:val="center"/>
          </w:tcPr>
          <w:p w14:paraId="76DF9976"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23</w:t>
            </w:r>
          </w:p>
        </w:tc>
        <w:tc>
          <w:tcPr>
            <w:tcW w:w="364" w:type="pct"/>
            <w:vMerge w:val="restart"/>
            <w:tcBorders>
              <w:top w:val="single" w:sz="4" w:space="0" w:color="auto"/>
              <w:left w:val="nil"/>
              <w:bottom w:val="nil"/>
              <w:right w:val="nil"/>
            </w:tcBorders>
            <w:shd w:val="clear" w:color="auto" w:fill="auto"/>
            <w:vAlign w:val="center"/>
          </w:tcPr>
          <w:p w14:paraId="7B0F4E08" w14:textId="62E82BA6"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Lehmann, 2007</w:t>
            </w:r>
            <w:r w:rsidR="008C7542" w:rsidRPr="00417D20">
              <w:rPr>
                <w:color w:val="000000" w:themeColor="text1"/>
                <w:sz w:val="16"/>
                <w:szCs w:val="16"/>
              </w:rPr>
              <w:t xml:space="preserve"> </w:t>
            </w:r>
            <w:r w:rsidR="008C7542"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&lt;EndNote&gt;&lt;Cite&gt;&lt;Author&gt;Lehmann&lt;/Author&gt;&lt;Year&gt;2007&lt;/Year&gt;&lt;RecNum&gt;45&lt;/RecNum&gt;&lt;DisplayText&gt;[23]&lt;/DisplayText&gt;&lt;record&gt;&lt;rec-number&gt;45&lt;/rec-number&gt;&lt;foreign-keys&gt;&lt;key app="EN" db-id="2ef0fs9pcexws9eexpapaaxgfsrrvrwef59r" timestamp="1629547397"&gt;45&lt;/key&gt;&lt;/foreign-keys&gt;&lt;ref-type name="Journal Article"&gt;17&lt;/ref-type&gt;&lt;contributors&gt;&lt;authors&gt;&lt;author&gt;Lehmann, G.&lt;/author&gt;&lt;author&gt;Marx, G.&lt;/author&gt;&lt;author&gt;Förster, H.&lt;/author&gt;&lt;/authors&gt;&lt;/contributors&gt;&lt;auth-address&gt;Department of Anaesthesiology and Intensive Care Medicine, Rhoen Hospital Bad Berka, Kapellendorf, Germany. gule0705@web.de&lt;/auth-address&gt;&lt;titles&gt;&lt;title&gt;Bioequivalence comparison between hydroxyethyl starch 130/0.42/6 : 1 and hydroxyethyl starch 130/0.4/9 : 1&lt;/title&gt;&lt;secondary-title&gt;Drugs R D&lt;/secondary-title&gt;&lt;/titles&gt;&lt;periodical&gt;&lt;full-title&gt;Drugs R D&lt;/full-title&gt;&lt;/periodical&gt;&lt;pages&gt;229-40&lt;/pages&gt;&lt;volume&gt;8&lt;/volume&gt;&lt;number&gt;4&lt;/number&gt;&lt;edition&gt;2007/06/29&lt;/edition&gt;&lt;keywords&gt;&lt;keyword&gt;Adult&lt;/keyword&gt;&lt;keyword&gt;Analysis of Variance&lt;/keyword&gt;&lt;keyword&gt;Area Under Curve&lt;/keyword&gt;&lt;keyword&gt;Blood Viscosity&lt;/keyword&gt;&lt;keyword&gt;Creatinine/blood&lt;/keyword&gt;&lt;keyword&gt;Cross-Over Studies&lt;/keyword&gt;&lt;keyword&gt;Double-Blind Method&lt;/keyword&gt;&lt;keyword&gt;Half-Life&lt;/keyword&gt;&lt;keyword&gt;Headache/chemically induced&lt;/keyword&gt;&lt;keyword&gt;Hematocrit&lt;/keyword&gt;&lt;keyword&gt;Hemoglobins/metabolism&lt;/keyword&gt;&lt;keyword&gt;Humans&lt;/keyword&gt;&lt;keyword&gt;Hydroxyethyl Starch Derivatives/blood/chemistry/*pharmacokinetics&lt;/keyword&gt;&lt;keyword&gt;Infusions, Intravenous&lt;/keyword&gt;&lt;keyword&gt;Male&lt;/keyword&gt;&lt;keyword&gt;Osmotic Pressure&lt;/keyword&gt;&lt;keyword&gt;Plasma Substitutes/administration &amp;amp; dosage/adverse effects/pharmacokinetics&lt;/keyword&gt;&lt;keyword&gt;Solutions&lt;/keyword&gt;&lt;keyword&gt;Therapeutic Equivalency&lt;/keyword&gt;&lt;keyword&gt;Time Factors&lt;/keyword&gt;&lt;/keywords&gt;&lt;dates&gt;&lt;year&gt;2007&lt;/year&gt;&lt;/dates&gt;&lt;isbn&gt;1174-5886 (Print)&amp;#xD;1174-5886&lt;/isbn&gt;&lt;accession-num&gt;17596109&lt;/accession-num&gt;&lt;urls&gt;&lt;/urls&gt;&lt;electronic-resource-num&gt;10.2165/00126839-200708040-00003&lt;/electronic-resource-num&gt;&lt;remote-database-provider&gt;NLM&lt;/remote-database-provider&gt;&lt;language&gt;eng&lt;/language&gt;&lt;/record&gt;&lt;/Cite&gt;&lt;/EndNote&gt;</w:instrText>
            </w:r>
            <w:r w:rsidR="008C7542" w:rsidRPr="00417D20">
              <w:rPr>
                <w:color w:val="000000" w:themeColor="text1"/>
                <w:sz w:val="16"/>
                <w:szCs w:val="16"/>
              </w:rPr>
              <w:fldChar w:fldCharType="separate"/>
            </w:r>
            <w:r w:rsidR="00AB1F11" w:rsidRPr="00417D20">
              <w:rPr>
                <w:noProof/>
                <w:color w:val="000000" w:themeColor="text1"/>
                <w:sz w:val="16"/>
                <w:szCs w:val="16"/>
              </w:rPr>
              <w:t>[23]</w:t>
            </w:r>
            <w:r w:rsidR="008C7542" w:rsidRPr="00417D20">
              <w:rPr>
                <w:color w:val="000000" w:themeColor="text1"/>
                <w:sz w:val="16"/>
                <w:szCs w:val="16"/>
              </w:rPr>
              <w:fldChar w:fldCharType="end"/>
            </w:r>
          </w:p>
        </w:tc>
        <w:tc>
          <w:tcPr>
            <w:tcW w:w="459" w:type="pct"/>
            <w:vMerge w:val="restart"/>
            <w:tcBorders>
              <w:top w:val="single" w:sz="4" w:space="0" w:color="auto"/>
              <w:left w:val="nil"/>
              <w:right w:val="nil"/>
            </w:tcBorders>
            <w:vAlign w:val="center"/>
          </w:tcPr>
          <w:p w14:paraId="15318703" w14:textId="325D59CA" w:rsidR="00FF5D83" w:rsidRPr="00417D20" w:rsidRDefault="007127E1" w:rsidP="00FF5D83">
            <w:pPr>
              <w:spacing w:line="276" w:lineRule="auto"/>
              <w:jc w:val="center"/>
              <w:rPr>
                <w:color w:val="000000" w:themeColor="text1"/>
                <w:sz w:val="16"/>
                <w:szCs w:val="16"/>
              </w:rPr>
            </w:pPr>
            <w:r w:rsidRPr="00417D20">
              <w:rPr>
                <w:color w:val="000000" w:themeColor="text1"/>
                <w:sz w:val="16"/>
                <w:szCs w:val="16"/>
              </w:rPr>
              <w:t>RCT</w:t>
            </w:r>
          </w:p>
        </w:tc>
        <w:tc>
          <w:tcPr>
            <w:tcW w:w="532" w:type="pct"/>
            <w:vMerge w:val="restart"/>
            <w:tcBorders>
              <w:top w:val="single" w:sz="4" w:space="0" w:color="auto"/>
              <w:left w:val="nil"/>
              <w:right w:val="nil"/>
            </w:tcBorders>
            <w:vAlign w:val="center"/>
          </w:tcPr>
          <w:p w14:paraId="28154C8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Healthy volunteers</w:t>
            </w:r>
          </w:p>
        </w:tc>
        <w:tc>
          <w:tcPr>
            <w:tcW w:w="294" w:type="pct"/>
            <w:tcBorders>
              <w:top w:val="single" w:sz="4" w:space="0" w:color="auto"/>
              <w:left w:val="nil"/>
              <w:bottom w:val="nil"/>
              <w:right w:val="nil"/>
            </w:tcBorders>
            <w:shd w:val="clear" w:color="auto" w:fill="auto"/>
            <w:vAlign w:val="center"/>
          </w:tcPr>
          <w:p w14:paraId="54262AC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8</w:t>
            </w:r>
          </w:p>
        </w:tc>
        <w:tc>
          <w:tcPr>
            <w:tcW w:w="592" w:type="pct"/>
            <w:tcBorders>
              <w:top w:val="single" w:sz="4" w:space="0" w:color="auto"/>
              <w:left w:val="nil"/>
              <w:bottom w:val="nil"/>
              <w:right w:val="nil"/>
            </w:tcBorders>
            <w:shd w:val="clear" w:color="auto" w:fill="auto"/>
            <w:vAlign w:val="center"/>
          </w:tcPr>
          <w:p w14:paraId="57446D5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HES 130/0.42/6:1</w:t>
            </w:r>
          </w:p>
        </w:tc>
        <w:tc>
          <w:tcPr>
            <w:tcW w:w="561" w:type="pct"/>
            <w:gridSpan w:val="2"/>
            <w:tcBorders>
              <w:top w:val="single" w:sz="4" w:space="0" w:color="auto"/>
              <w:left w:val="nil"/>
              <w:bottom w:val="nil"/>
              <w:right w:val="nil"/>
            </w:tcBorders>
            <w:shd w:val="clear" w:color="auto" w:fill="auto"/>
            <w:vAlign w:val="center"/>
          </w:tcPr>
          <w:p w14:paraId="7724446D" w14:textId="77777777" w:rsidR="00FF5D83" w:rsidRPr="00417D20" w:rsidRDefault="00FF5D83" w:rsidP="00FF5D83">
            <w:pPr>
              <w:spacing w:line="276" w:lineRule="auto"/>
              <w:jc w:val="center"/>
              <w:rPr>
                <w:color w:val="000000" w:themeColor="text1"/>
                <w:sz w:val="16"/>
                <w:szCs w:val="16"/>
              </w:rPr>
            </w:pPr>
          </w:p>
        </w:tc>
        <w:tc>
          <w:tcPr>
            <w:tcW w:w="248" w:type="pct"/>
            <w:tcBorders>
              <w:top w:val="single" w:sz="4" w:space="0" w:color="auto"/>
              <w:left w:val="nil"/>
              <w:bottom w:val="nil"/>
              <w:right w:val="nil"/>
            </w:tcBorders>
            <w:shd w:val="clear" w:color="auto" w:fill="auto"/>
            <w:vAlign w:val="center"/>
          </w:tcPr>
          <w:p w14:paraId="4561F9E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1000</w:t>
            </w:r>
          </w:p>
        </w:tc>
        <w:tc>
          <w:tcPr>
            <w:tcW w:w="239" w:type="pct"/>
            <w:tcBorders>
              <w:top w:val="single" w:sz="4" w:space="0" w:color="auto"/>
              <w:left w:val="nil"/>
              <w:bottom w:val="nil"/>
              <w:right w:val="nil"/>
            </w:tcBorders>
            <w:vAlign w:val="center"/>
          </w:tcPr>
          <w:p w14:paraId="5ABD6AA3" w14:textId="77777777" w:rsidR="00FF5D83" w:rsidRPr="00417D20" w:rsidRDefault="00FF5D83" w:rsidP="00FF5D83">
            <w:pPr>
              <w:spacing w:line="276" w:lineRule="auto"/>
              <w:jc w:val="center"/>
              <w:rPr>
                <w:color w:val="000000" w:themeColor="text1"/>
                <w:sz w:val="16"/>
                <w:szCs w:val="16"/>
              </w:rPr>
            </w:pPr>
          </w:p>
        </w:tc>
        <w:tc>
          <w:tcPr>
            <w:tcW w:w="344" w:type="pct"/>
            <w:tcBorders>
              <w:top w:val="single" w:sz="4" w:space="0" w:color="auto"/>
              <w:left w:val="nil"/>
              <w:bottom w:val="nil"/>
              <w:right w:val="nil"/>
            </w:tcBorders>
            <w:shd w:val="clear" w:color="auto" w:fill="auto"/>
            <w:vAlign w:val="center"/>
          </w:tcPr>
          <w:p w14:paraId="2FB0C6E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single" w:sz="4" w:space="0" w:color="auto"/>
              <w:left w:val="nil"/>
              <w:bottom w:val="nil"/>
              <w:right w:val="nil"/>
            </w:tcBorders>
            <w:shd w:val="clear" w:color="auto" w:fill="auto"/>
            <w:vAlign w:val="center"/>
          </w:tcPr>
          <w:p w14:paraId="2BCA9383" w14:textId="47283D0B"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18.6±1.4</w:t>
            </w:r>
            <w:r w:rsidR="00747B19" w:rsidRPr="00417D20">
              <w:rPr>
                <w:color w:val="000000" w:themeColor="text1"/>
                <w:sz w:val="16"/>
                <w:szCs w:val="16"/>
                <w:vertAlign w:val="superscript"/>
              </w:rPr>
              <w:t>f</w:t>
            </w:r>
          </w:p>
        </w:tc>
        <w:tc>
          <w:tcPr>
            <w:tcW w:w="320" w:type="pct"/>
            <w:tcBorders>
              <w:top w:val="single" w:sz="4" w:space="0" w:color="auto"/>
              <w:left w:val="nil"/>
              <w:bottom w:val="nil"/>
              <w:right w:val="nil"/>
            </w:tcBorders>
            <w:shd w:val="clear" w:color="auto" w:fill="auto"/>
            <w:vAlign w:val="center"/>
          </w:tcPr>
          <w:p w14:paraId="1589C00A" w14:textId="2B341F34"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15.3±1.1</w:t>
            </w:r>
            <w:r w:rsidR="00747B19" w:rsidRPr="00417D20">
              <w:rPr>
                <w:color w:val="000000" w:themeColor="text1"/>
                <w:sz w:val="16"/>
                <w:szCs w:val="16"/>
                <w:vertAlign w:val="superscript"/>
              </w:rPr>
              <w:t>f</w:t>
            </w:r>
          </w:p>
        </w:tc>
        <w:tc>
          <w:tcPr>
            <w:tcW w:w="222" w:type="pct"/>
            <w:tcBorders>
              <w:top w:val="single" w:sz="4" w:space="0" w:color="auto"/>
              <w:left w:val="nil"/>
              <w:bottom w:val="nil"/>
              <w:right w:val="nil"/>
            </w:tcBorders>
            <w:shd w:val="clear" w:color="auto" w:fill="auto"/>
            <w:vAlign w:val="center"/>
          </w:tcPr>
          <w:p w14:paraId="609902F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-3.3</w:t>
            </w:r>
          </w:p>
        </w:tc>
        <w:tc>
          <w:tcPr>
            <w:tcW w:w="263" w:type="pct"/>
            <w:tcBorders>
              <w:top w:val="single" w:sz="4" w:space="0" w:color="auto"/>
              <w:left w:val="nil"/>
              <w:bottom w:val="nil"/>
              <w:right w:val="single" w:sz="4" w:space="0" w:color="auto"/>
            </w:tcBorders>
            <w:shd w:val="clear" w:color="auto" w:fill="auto"/>
            <w:vAlign w:val="center"/>
          </w:tcPr>
          <w:p w14:paraId="6914AF6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47D33911" w14:textId="77777777" w:rsidTr="007D7CA2">
        <w:trPr>
          <w:trHeight w:val="454"/>
        </w:trPr>
        <w:tc>
          <w:tcPr>
            <w:tcW w:w="218" w:type="pct"/>
            <w:vMerge/>
            <w:tcBorders>
              <w:top w:val="nil"/>
              <w:bottom w:val="nil"/>
              <w:right w:val="nil"/>
            </w:tcBorders>
            <w:shd w:val="clear" w:color="auto" w:fill="auto"/>
            <w:vAlign w:val="center"/>
          </w:tcPr>
          <w:p w14:paraId="225E4623"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15B566CA"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6B34FE17"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6B04A6B9"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2C7CF67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8</w:t>
            </w:r>
          </w:p>
        </w:tc>
        <w:tc>
          <w:tcPr>
            <w:tcW w:w="592" w:type="pct"/>
            <w:tcBorders>
              <w:top w:val="nil"/>
              <w:left w:val="nil"/>
              <w:bottom w:val="nil"/>
              <w:right w:val="nil"/>
            </w:tcBorders>
            <w:shd w:val="clear" w:color="auto" w:fill="auto"/>
            <w:vAlign w:val="center"/>
          </w:tcPr>
          <w:p w14:paraId="5108761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HES 130/0.4/9:1</w:t>
            </w:r>
          </w:p>
        </w:tc>
        <w:tc>
          <w:tcPr>
            <w:tcW w:w="561" w:type="pct"/>
            <w:gridSpan w:val="2"/>
            <w:tcBorders>
              <w:top w:val="nil"/>
              <w:left w:val="nil"/>
              <w:bottom w:val="nil"/>
              <w:right w:val="nil"/>
            </w:tcBorders>
            <w:shd w:val="clear" w:color="auto" w:fill="auto"/>
            <w:vAlign w:val="center"/>
          </w:tcPr>
          <w:p w14:paraId="4CA847E5"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6EDB04B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1000</w:t>
            </w:r>
          </w:p>
        </w:tc>
        <w:tc>
          <w:tcPr>
            <w:tcW w:w="239" w:type="pct"/>
            <w:tcBorders>
              <w:top w:val="nil"/>
              <w:left w:val="nil"/>
              <w:bottom w:val="nil"/>
              <w:right w:val="nil"/>
            </w:tcBorders>
            <w:vAlign w:val="center"/>
          </w:tcPr>
          <w:p w14:paraId="6350C93A"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2D44B3B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nil"/>
              <w:right w:val="nil"/>
            </w:tcBorders>
            <w:shd w:val="clear" w:color="auto" w:fill="auto"/>
            <w:vAlign w:val="center"/>
          </w:tcPr>
          <w:p w14:paraId="3FAFB180" w14:textId="0682A8A2"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18.5±1.2</w:t>
            </w:r>
            <w:r w:rsidR="00747B19" w:rsidRPr="00417D20">
              <w:rPr>
                <w:color w:val="000000" w:themeColor="text1"/>
                <w:sz w:val="16"/>
                <w:szCs w:val="16"/>
                <w:vertAlign w:val="superscript"/>
              </w:rPr>
              <w:t>f</w:t>
            </w:r>
          </w:p>
        </w:tc>
        <w:tc>
          <w:tcPr>
            <w:tcW w:w="320" w:type="pct"/>
            <w:tcBorders>
              <w:top w:val="nil"/>
              <w:left w:val="nil"/>
              <w:bottom w:val="nil"/>
              <w:right w:val="nil"/>
            </w:tcBorders>
            <w:shd w:val="clear" w:color="auto" w:fill="auto"/>
            <w:vAlign w:val="center"/>
          </w:tcPr>
          <w:p w14:paraId="5239478D" w14:textId="5CC9BEA3"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15.7±1.0</w:t>
            </w:r>
            <w:r w:rsidR="00747B19" w:rsidRPr="00417D20">
              <w:rPr>
                <w:color w:val="000000" w:themeColor="text1"/>
                <w:sz w:val="16"/>
                <w:szCs w:val="16"/>
                <w:vertAlign w:val="superscript"/>
              </w:rPr>
              <w:t>f</w:t>
            </w:r>
          </w:p>
        </w:tc>
        <w:tc>
          <w:tcPr>
            <w:tcW w:w="222" w:type="pct"/>
            <w:tcBorders>
              <w:top w:val="nil"/>
              <w:left w:val="nil"/>
              <w:bottom w:val="nil"/>
              <w:right w:val="nil"/>
            </w:tcBorders>
            <w:shd w:val="clear" w:color="auto" w:fill="auto"/>
            <w:vAlign w:val="center"/>
          </w:tcPr>
          <w:p w14:paraId="7A7AD41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-2.8</w:t>
            </w:r>
          </w:p>
        </w:tc>
        <w:tc>
          <w:tcPr>
            <w:tcW w:w="263" w:type="pct"/>
            <w:tcBorders>
              <w:top w:val="nil"/>
              <w:left w:val="nil"/>
              <w:bottom w:val="nil"/>
              <w:right w:val="single" w:sz="4" w:space="0" w:color="auto"/>
            </w:tcBorders>
            <w:shd w:val="clear" w:color="auto" w:fill="auto"/>
            <w:vAlign w:val="center"/>
          </w:tcPr>
          <w:p w14:paraId="5526AD4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13B04E06" w14:textId="77777777" w:rsidTr="007D7CA2">
        <w:trPr>
          <w:trHeight w:val="454"/>
        </w:trPr>
        <w:tc>
          <w:tcPr>
            <w:tcW w:w="218" w:type="pct"/>
            <w:vMerge/>
            <w:tcBorders>
              <w:top w:val="nil"/>
              <w:bottom w:val="single" w:sz="4" w:space="0" w:color="auto"/>
              <w:right w:val="nil"/>
            </w:tcBorders>
            <w:shd w:val="clear" w:color="auto" w:fill="auto"/>
            <w:vAlign w:val="center"/>
          </w:tcPr>
          <w:p w14:paraId="0D410FB4"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14042DA8"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7F584185"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77D6940F"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7DFAF05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8</w:t>
            </w:r>
          </w:p>
        </w:tc>
        <w:tc>
          <w:tcPr>
            <w:tcW w:w="592" w:type="pct"/>
            <w:tcBorders>
              <w:top w:val="nil"/>
              <w:left w:val="nil"/>
              <w:bottom w:val="single" w:sz="4" w:space="0" w:color="auto"/>
              <w:right w:val="nil"/>
            </w:tcBorders>
            <w:shd w:val="clear" w:color="auto" w:fill="auto"/>
            <w:vAlign w:val="center"/>
          </w:tcPr>
          <w:p w14:paraId="1EE250C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HES 200/0.5/5:1</w:t>
            </w:r>
          </w:p>
        </w:tc>
        <w:tc>
          <w:tcPr>
            <w:tcW w:w="561" w:type="pct"/>
            <w:gridSpan w:val="2"/>
            <w:tcBorders>
              <w:top w:val="nil"/>
              <w:left w:val="nil"/>
              <w:bottom w:val="single" w:sz="4" w:space="0" w:color="auto"/>
              <w:right w:val="nil"/>
            </w:tcBorders>
            <w:shd w:val="clear" w:color="auto" w:fill="auto"/>
            <w:vAlign w:val="center"/>
          </w:tcPr>
          <w:p w14:paraId="6B41DE26"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single" w:sz="4" w:space="0" w:color="auto"/>
              <w:right w:val="nil"/>
            </w:tcBorders>
            <w:shd w:val="clear" w:color="auto" w:fill="auto"/>
            <w:vAlign w:val="center"/>
          </w:tcPr>
          <w:p w14:paraId="58F43B4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1000</w:t>
            </w:r>
          </w:p>
        </w:tc>
        <w:tc>
          <w:tcPr>
            <w:tcW w:w="239" w:type="pct"/>
            <w:tcBorders>
              <w:top w:val="nil"/>
              <w:left w:val="nil"/>
              <w:bottom w:val="single" w:sz="4" w:space="0" w:color="auto"/>
              <w:right w:val="nil"/>
            </w:tcBorders>
            <w:vAlign w:val="center"/>
          </w:tcPr>
          <w:p w14:paraId="2C9427EF"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4ACCB45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single" w:sz="4" w:space="0" w:color="auto"/>
              <w:right w:val="nil"/>
            </w:tcBorders>
            <w:shd w:val="clear" w:color="auto" w:fill="auto"/>
            <w:vAlign w:val="center"/>
          </w:tcPr>
          <w:p w14:paraId="2A2E85FB" w14:textId="1161FAA3"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18.2±1.5</w:t>
            </w:r>
            <w:r w:rsidR="00747B19" w:rsidRPr="00417D20">
              <w:rPr>
                <w:color w:val="000000" w:themeColor="text1"/>
                <w:sz w:val="16"/>
                <w:szCs w:val="16"/>
                <w:vertAlign w:val="superscript"/>
              </w:rPr>
              <w:t>f</w:t>
            </w:r>
          </w:p>
        </w:tc>
        <w:tc>
          <w:tcPr>
            <w:tcW w:w="320" w:type="pct"/>
            <w:tcBorders>
              <w:top w:val="nil"/>
              <w:left w:val="nil"/>
              <w:bottom w:val="single" w:sz="4" w:space="0" w:color="auto"/>
              <w:right w:val="nil"/>
            </w:tcBorders>
            <w:shd w:val="clear" w:color="auto" w:fill="auto"/>
            <w:vAlign w:val="center"/>
          </w:tcPr>
          <w:p w14:paraId="55D6C001" w14:textId="7AE64D5A"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15.5±0.9</w:t>
            </w:r>
            <w:r w:rsidR="00747B19" w:rsidRPr="00417D20">
              <w:rPr>
                <w:color w:val="000000" w:themeColor="text1"/>
                <w:sz w:val="16"/>
                <w:szCs w:val="16"/>
                <w:vertAlign w:val="superscript"/>
              </w:rPr>
              <w:t>f</w:t>
            </w:r>
          </w:p>
        </w:tc>
        <w:tc>
          <w:tcPr>
            <w:tcW w:w="222" w:type="pct"/>
            <w:tcBorders>
              <w:top w:val="nil"/>
              <w:left w:val="nil"/>
              <w:bottom w:val="single" w:sz="4" w:space="0" w:color="auto"/>
              <w:right w:val="nil"/>
            </w:tcBorders>
            <w:shd w:val="clear" w:color="auto" w:fill="auto"/>
            <w:vAlign w:val="center"/>
          </w:tcPr>
          <w:p w14:paraId="2A90CDB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-2.7</w:t>
            </w:r>
          </w:p>
        </w:tc>
        <w:tc>
          <w:tcPr>
            <w:tcW w:w="263" w:type="pct"/>
            <w:tcBorders>
              <w:top w:val="nil"/>
              <w:left w:val="nil"/>
              <w:bottom w:val="single" w:sz="4" w:space="0" w:color="auto"/>
              <w:right w:val="single" w:sz="4" w:space="0" w:color="auto"/>
            </w:tcBorders>
            <w:shd w:val="clear" w:color="auto" w:fill="auto"/>
            <w:vAlign w:val="center"/>
          </w:tcPr>
          <w:p w14:paraId="102FC54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1242594F" w14:textId="77777777" w:rsidTr="007D7CA2">
        <w:trPr>
          <w:trHeight w:val="454"/>
        </w:trPr>
        <w:tc>
          <w:tcPr>
            <w:tcW w:w="218" w:type="pct"/>
            <w:vMerge w:val="restart"/>
            <w:tcBorders>
              <w:top w:val="single" w:sz="4" w:space="0" w:color="auto"/>
              <w:bottom w:val="single" w:sz="4" w:space="0" w:color="auto"/>
              <w:right w:val="nil"/>
            </w:tcBorders>
            <w:shd w:val="clear" w:color="auto" w:fill="auto"/>
            <w:vAlign w:val="center"/>
          </w:tcPr>
          <w:p w14:paraId="6DAE011C"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24</w:t>
            </w:r>
          </w:p>
        </w:tc>
        <w:tc>
          <w:tcPr>
            <w:tcW w:w="364" w:type="pct"/>
            <w:vMerge w:val="restart"/>
            <w:tcBorders>
              <w:top w:val="single" w:sz="4" w:space="0" w:color="auto"/>
              <w:left w:val="nil"/>
              <w:bottom w:val="single" w:sz="4" w:space="0" w:color="auto"/>
              <w:right w:val="nil"/>
            </w:tcBorders>
            <w:shd w:val="clear" w:color="auto" w:fill="auto"/>
            <w:vAlign w:val="center"/>
          </w:tcPr>
          <w:p w14:paraId="476D9392" w14:textId="34CB1719" w:rsidR="00FF5D83" w:rsidRPr="00417D20" w:rsidRDefault="00FF5D83" w:rsidP="00FF5D83">
            <w:pPr>
              <w:spacing w:line="276" w:lineRule="auto"/>
              <w:jc w:val="center"/>
              <w:rPr>
                <w:color w:val="000000" w:themeColor="text1"/>
                <w:sz w:val="16"/>
                <w:szCs w:val="16"/>
              </w:rPr>
            </w:pPr>
            <w:proofErr w:type="spellStart"/>
            <w:r w:rsidRPr="00417D20">
              <w:rPr>
                <w:color w:val="000000" w:themeColor="text1"/>
                <w:sz w:val="16"/>
                <w:szCs w:val="16"/>
              </w:rPr>
              <w:t>Ruttmann</w:t>
            </w:r>
            <w:proofErr w:type="spellEnd"/>
            <w:r w:rsidRPr="00417D20">
              <w:rPr>
                <w:color w:val="000000" w:themeColor="text1"/>
                <w:sz w:val="16"/>
                <w:szCs w:val="16"/>
              </w:rPr>
              <w:t xml:space="preserve">, 2007 </w:t>
            </w:r>
            <w:r w:rsidR="008C7542"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&lt;EndNote&gt;&lt;Cite&gt;&lt;Author&gt;Ruttmann&lt;/Author&gt;&lt;Year&gt;2007&lt;/Year&gt;&lt;RecNum&gt;46&lt;/RecNum&gt;&lt;DisplayText&gt;[24]&lt;/DisplayText&gt;&lt;record&gt;&lt;rec-number&gt;46&lt;/rec-number&gt;&lt;foreign-keys&gt;&lt;key app="EN" db-id="2ef0fs9pcexws9eexpapaaxgfsrrvrwef59r" timestamp="1629547400"&gt;46&lt;/key&gt;&lt;/foreign-keys&gt;&lt;ref-type name="Journal Article"&gt;17&lt;/ref-type&gt;&lt;contributors&gt;&lt;authors&gt;&lt;author&gt;Ruttmann, T. G.&lt;/author&gt;&lt;author&gt;Montoya-Pelaez, L. F.&lt;/author&gt;&lt;author&gt;James, M. F.&lt;/author&gt;&lt;/authors&gt;&lt;/contributors&gt;&lt;auth-address&gt;Department of Anaesthesiology, University of Cape Town Medical School, Cape Town, Republic of South Africa. ruttman@cormack.uct.ac.za&lt;/auth-address&gt;&lt;titles&gt;&lt;title&gt;The coagulation changes induced by rapid in vivo crystalloid infusion are attenuated when magnesium is kept at the upper limit of normal&lt;/title&gt;&lt;secondary-title&gt;Anesth Analg&lt;/secondary-title&gt;&lt;/titles&gt;&lt;periodical&gt;&lt;full-title&gt;Anesth Analg&lt;/full-title&gt;&lt;/periodical&gt;&lt;pages&gt;1475-80, table of contents&lt;/pages&gt;&lt;volume&gt;104&lt;/volume&gt;&lt;number&gt;6&lt;/number&gt;&lt;edition&gt;2007/05/22&lt;/edition&gt;&lt;keywords&gt;&lt;keyword&gt;Blood Coagulation/*drug effects/physiology&lt;/keyword&gt;&lt;keyword&gt;Blood Coagulation Tests&lt;/keyword&gt;&lt;keyword&gt;Crystalloid Solutions&lt;/keyword&gt;&lt;keyword&gt;Hemodilution&lt;/keyword&gt;&lt;keyword&gt;Humans&lt;/keyword&gt;&lt;keyword&gt;Isotonic Solutions/*administration &amp;amp; dosage/metabolism&lt;/keyword&gt;&lt;keyword&gt;Magnesium/*administration &amp;amp; dosage/blood&lt;/keyword&gt;&lt;keyword&gt;Thrombelastography&lt;/keyword&gt;&lt;/keywords&gt;&lt;dates&gt;&lt;year&gt;2007&lt;/year&gt;&lt;pub-dates&gt;&lt;date&gt;Jun&lt;/date&gt;&lt;/pub-dates&gt;&lt;/dates&gt;&lt;isbn&gt;0003-2999&lt;/isbn&gt;&lt;accession-num&gt;17513645&lt;/accession-num&gt;&lt;urls&gt;&lt;/urls&gt;&lt;electronic-resource-num&gt;10.1213/01.ane.0000261256.88414.e4&lt;/electronic-resource-num&gt;&lt;remote-database-provider&gt;NLM&lt;/remote-database-provider&gt;&lt;language&gt;eng&lt;/language&gt;&lt;/record&gt;&lt;/Cite&gt;&lt;/EndNote&gt;</w:instrText>
            </w:r>
            <w:r w:rsidR="008C7542" w:rsidRPr="00417D20">
              <w:rPr>
                <w:color w:val="000000" w:themeColor="text1"/>
                <w:sz w:val="16"/>
                <w:szCs w:val="16"/>
              </w:rPr>
              <w:fldChar w:fldCharType="separate"/>
            </w:r>
            <w:r w:rsidR="00AB1F11" w:rsidRPr="00417D20">
              <w:rPr>
                <w:noProof/>
                <w:color w:val="000000" w:themeColor="text1"/>
                <w:sz w:val="16"/>
                <w:szCs w:val="16"/>
              </w:rPr>
              <w:t>[24]</w:t>
            </w:r>
            <w:r w:rsidR="008C7542" w:rsidRPr="00417D20">
              <w:rPr>
                <w:color w:val="000000" w:themeColor="text1"/>
                <w:sz w:val="16"/>
                <w:szCs w:val="16"/>
              </w:rPr>
              <w:fldChar w:fldCharType="end"/>
            </w:r>
          </w:p>
        </w:tc>
        <w:tc>
          <w:tcPr>
            <w:tcW w:w="459" w:type="pct"/>
            <w:tcBorders>
              <w:top w:val="single" w:sz="4" w:space="0" w:color="auto"/>
              <w:left w:val="nil"/>
              <w:bottom w:val="nil"/>
              <w:right w:val="nil"/>
            </w:tcBorders>
            <w:vAlign w:val="center"/>
          </w:tcPr>
          <w:p w14:paraId="51C32061" w14:textId="77777777" w:rsidR="00FF5D83" w:rsidRPr="00417D20" w:rsidRDefault="00FF5D83" w:rsidP="00FF5D83">
            <w:pPr>
              <w:spacing w:line="276" w:lineRule="auto"/>
              <w:jc w:val="center"/>
              <w:rPr>
                <w:color w:val="000000" w:themeColor="text1"/>
                <w:sz w:val="16"/>
                <w:szCs w:val="16"/>
              </w:rPr>
            </w:pPr>
          </w:p>
        </w:tc>
        <w:tc>
          <w:tcPr>
            <w:tcW w:w="532" w:type="pct"/>
            <w:tcBorders>
              <w:top w:val="single" w:sz="4" w:space="0" w:color="auto"/>
              <w:left w:val="nil"/>
              <w:bottom w:val="nil"/>
              <w:right w:val="nil"/>
            </w:tcBorders>
            <w:vAlign w:val="center"/>
          </w:tcPr>
          <w:p w14:paraId="45BE08FF" w14:textId="77777777" w:rsidR="00FF5D83" w:rsidRPr="00417D20" w:rsidRDefault="00FF5D83" w:rsidP="00FF5D83">
            <w:pPr>
              <w:spacing w:line="276" w:lineRule="auto"/>
              <w:jc w:val="center"/>
              <w:rPr>
                <w:color w:val="000000" w:themeColor="text1"/>
                <w:sz w:val="16"/>
                <w:szCs w:val="16"/>
              </w:rPr>
            </w:pPr>
          </w:p>
        </w:tc>
        <w:tc>
          <w:tcPr>
            <w:tcW w:w="294" w:type="pct"/>
            <w:tcBorders>
              <w:top w:val="single" w:sz="4" w:space="0" w:color="auto"/>
              <w:left w:val="nil"/>
              <w:bottom w:val="nil"/>
              <w:right w:val="nil"/>
            </w:tcBorders>
            <w:shd w:val="clear" w:color="auto" w:fill="auto"/>
            <w:vAlign w:val="center"/>
          </w:tcPr>
          <w:p w14:paraId="266BFDB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25</w:t>
            </w:r>
          </w:p>
        </w:tc>
        <w:tc>
          <w:tcPr>
            <w:tcW w:w="592" w:type="pct"/>
            <w:tcBorders>
              <w:top w:val="single" w:sz="4" w:space="0" w:color="auto"/>
              <w:left w:val="nil"/>
              <w:bottom w:val="nil"/>
              <w:right w:val="nil"/>
            </w:tcBorders>
            <w:shd w:val="clear" w:color="auto" w:fill="auto"/>
            <w:vAlign w:val="center"/>
          </w:tcPr>
          <w:p w14:paraId="17F168F1"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single" w:sz="4" w:space="0" w:color="auto"/>
              <w:left w:val="nil"/>
              <w:bottom w:val="nil"/>
              <w:right w:val="nil"/>
            </w:tcBorders>
            <w:shd w:val="clear" w:color="auto" w:fill="auto"/>
            <w:vAlign w:val="center"/>
          </w:tcPr>
          <w:p w14:paraId="2353AB0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c>
          <w:tcPr>
            <w:tcW w:w="248" w:type="pct"/>
            <w:tcBorders>
              <w:top w:val="single" w:sz="4" w:space="0" w:color="auto"/>
              <w:left w:val="nil"/>
              <w:bottom w:val="nil"/>
              <w:right w:val="nil"/>
            </w:tcBorders>
            <w:shd w:val="clear" w:color="auto" w:fill="auto"/>
            <w:vAlign w:val="center"/>
          </w:tcPr>
          <w:p w14:paraId="5BD4542D" w14:textId="67D4CA7D"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1050</w:t>
            </w:r>
            <w:r w:rsidR="00135034" w:rsidRPr="00417D20">
              <w:rPr>
                <w:rFonts w:eastAsiaTheme="minorHAnsi"/>
                <w:color w:val="000000" w:themeColor="text1"/>
                <w:sz w:val="16"/>
                <w:szCs w:val="16"/>
                <w:vertAlign w:val="superscript"/>
              </w:rPr>
              <w:t>d</w:t>
            </w:r>
          </w:p>
        </w:tc>
        <w:tc>
          <w:tcPr>
            <w:tcW w:w="239" w:type="pct"/>
            <w:tcBorders>
              <w:top w:val="single" w:sz="4" w:space="0" w:color="auto"/>
              <w:left w:val="nil"/>
              <w:bottom w:val="nil"/>
              <w:right w:val="nil"/>
            </w:tcBorders>
            <w:vAlign w:val="center"/>
          </w:tcPr>
          <w:p w14:paraId="7BAE242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w:t>
            </w:r>
          </w:p>
        </w:tc>
        <w:tc>
          <w:tcPr>
            <w:tcW w:w="344" w:type="pct"/>
            <w:tcBorders>
              <w:top w:val="single" w:sz="4" w:space="0" w:color="auto"/>
              <w:left w:val="nil"/>
              <w:bottom w:val="nil"/>
              <w:right w:val="nil"/>
            </w:tcBorders>
            <w:shd w:val="clear" w:color="auto" w:fill="auto"/>
            <w:vAlign w:val="center"/>
          </w:tcPr>
          <w:p w14:paraId="62ACE16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single" w:sz="4" w:space="0" w:color="auto"/>
              <w:left w:val="nil"/>
              <w:bottom w:val="nil"/>
              <w:right w:val="nil"/>
            </w:tcBorders>
            <w:shd w:val="clear" w:color="auto" w:fill="auto"/>
            <w:vAlign w:val="center"/>
          </w:tcPr>
          <w:p w14:paraId="1D4FF6F9" w14:textId="516CA1F8"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13.8±0.7</w:t>
            </w:r>
            <w:r w:rsidR="00135034" w:rsidRPr="00417D20">
              <w:rPr>
                <w:rFonts w:eastAsiaTheme="minorHAnsi"/>
                <w:color w:val="000000" w:themeColor="text1"/>
                <w:sz w:val="16"/>
                <w:szCs w:val="16"/>
                <w:vertAlign w:val="superscript"/>
              </w:rPr>
              <w:t>c</w:t>
            </w:r>
          </w:p>
        </w:tc>
        <w:tc>
          <w:tcPr>
            <w:tcW w:w="320" w:type="pct"/>
            <w:tcBorders>
              <w:top w:val="single" w:sz="4" w:space="0" w:color="auto"/>
              <w:left w:val="nil"/>
              <w:bottom w:val="nil"/>
              <w:right w:val="nil"/>
            </w:tcBorders>
            <w:shd w:val="clear" w:color="auto" w:fill="auto"/>
            <w:vAlign w:val="center"/>
          </w:tcPr>
          <w:p w14:paraId="1FC27E08" w14:textId="2C6D5A89"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12.4±0,8</w:t>
            </w:r>
            <w:r w:rsidR="00135034" w:rsidRPr="00417D20">
              <w:rPr>
                <w:rFonts w:eastAsiaTheme="minorHAnsi"/>
                <w:color w:val="000000" w:themeColor="text1"/>
                <w:sz w:val="16"/>
                <w:szCs w:val="16"/>
                <w:vertAlign w:val="superscript"/>
              </w:rPr>
              <w:t>c</w:t>
            </w:r>
          </w:p>
        </w:tc>
        <w:tc>
          <w:tcPr>
            <w:tcW w:w="222" w:type="pct"/>
            <w:tcBorders>
              <w:top w:val="single" w:sz="4" w:space="0" w:color="auto"/>
              <w:left w:val="nil"/>
              <w:bottom w:val="nil"/>
              <w:right w:val="nil"/>
            </w:tcBorders>
            <w:shd w:val="clear" w:color="auto" w:fill="auto"/>
            <w:vAlign w:val="center"/>
          </w:tcPr>
          <w:p w14:paraId="0369CF0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w:t>
            </w:r>
          </w:p>
        </w:tc>
        <w:tc>
          <w:tcPr>
            <w:tcW w:w="263" w:type="pct"/>
            <w:tcBorders>
              <w:top w:val="single" w:sz="4" w:space="0" w:color="auto"/>
              <w:left w:val="nil"/>
              <w:bottom w:val="nil"/>
              <w:right w:val="single" w:sz="4" w:space="0" w:color="auto"/>
            </w:tcBorders>
            <w:shd w:val="clear" w:color="auto" w:fill="auto"/>
            <w:vAlign w:val="center"/>
          </w:tcPr>
          <w:p w14:paraId="0D37018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44625D8F" w14:textId="77777777" w:rsidTr="007D7CA2">
        <w:trPr>
          <w:trHeight w:val="454"/>
        </w:trPr>
        <w:tc>
          <w:tcPr>
            <w:tcW w:w="218" w:type="pct"/>
            <w:vMerge/>
            <w:tcBorders>
              <w:top w:val="nil"/>
              <w:bottom w:val="single" w:sz="4" w:space="0" w:color="auto"/>
              <w:right w:val="nil"/>
            </w:tcBorders>
            <w:shd w:val="clear" w:color="auto" w:fill="auto"/>
            <w:vAlign w:val="center"/>
          </w:tcPr>
          <w:p w14:paraId="1668E732"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517A252E" w14:textId="77777777" w:rsidR="00FF5D83" w:rsidRPr="00417D20" w:rsidRDefault="00FF5D83" w:rsidP="00FF5D83">
            <w:pPr>
              <w:spacing w:line="276" w:lineRule="auto"/>
              <w:jc w:val="center"/>
              <w:rPr>
                <w:color w:val="000000" w:themeColor="text1"/>
                <w:sz w:val="16"/>
                <w:szCs w:val="16"/>
              </w:rPr>
            </w:pPr>
          </w:p>
        </w:tc>
        <w:tc>
          <w:tcPr>
            <w:tcW w:w="459" w:type="pct"/>
            <w:tcBorders>
              <w:top w:val="nil"/>
              <w:left w:val="nil"/>
              <w:bottom w:val="nil"/>
              <w:right w:val="nil"/>
            </w:tcBorders>
            <w:vAlign w:val="center"/>
          </w:tcPr>
          <w:p w14:paraId="55F14281" w14:textId="74075033" w:rsidR="00FF5D83" w:rsidRPr="00417D20" w:rsidRDefault="00DB161C" w:rsidP="00FF5D83">
            <w:pPr>
              <w:spacing w:line="276" w:lineRule="auto"/>
              <w:jc w:val="center"/>
              <w:rPr>
                <w:color w:val="000000" w:themeColor="text1"/>
                <w:sz w:val="16"/>
                <w:szCs w:val="16"/>
              </w:rPr>
            </w:pPr>
            <w:r w:rsidRPr="00417D20">
              <w:rPr>
                <w:color w:val="000000" w:themeColor="text1"/>
                <w:sz w:val="16"/>
                <w:szCs w:val="16"/>
              </w:rPr>
              <w:t>RCT</w:t>
            </w:r>
          </w:p>
        </w:tc>
        <w:tc>
          <w:tcPr>
            <w:tcW w:w="532" w:type="pct"/>
            <w:tcBorders>
              <w:top w:val="nil"/>
              <w:left w:val="nil"/>
              <w:bottom w:val="nil"/>
              <w:right w:val="nil"/>
            </w:tcBorders>
            <w:vAlign w:val="center"/>
          </w:tcPr>
          <w:p w14:paraId="2391452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Healthy volunteers</w:t>
            </w:r>
          </w:p>
        </w:tc>
        <w:tc>
          <w:tcPr>
            <w:tcW w:w="294" w:type="pct"/>
            <w:tcBorders>
              <w:top w:val="nil"/>
              <w:left w:val="nil"/>
              <w:bottom w:val="nil"/>
              <w:right w:val="nil"/>
            </w:tcBorders>
            <w:shd w:val="clear" w:color="auto" w:fill="auto"/>
            <w:vAlign w:val="center"/>
          </w:tcPr>
          <w:p w14:paraId="1717A1E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25</w:t>
            </w:r>
          </w:p>
        </w:tc>
        <w:tc>
          <w:tcPr>
            <w:tcW w:w="592" w:type="pct"/>
            <w:tcBorders>
              <w:top w:val="nil"/>
              <w:left w:val="nil"/>
              <w:bottom w:val="nil"/>
              <w:right w:val="nil"/>
            </w:tcBorders>
            <w:shd w:val="clear" w:color="auto" w:fill="auto"/>
            <w:vAlign w:val="center"/>
          </w:tcPr>
          <w:p w14:paraId="00AB94A8"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nil"/>
              <w:left w:val="nil"/>
              <w:bottom w:val="nil"/>
              <w:right w:val="nil"/>
            </w:tcBorders>
            <w:shd w:val="clear" w:color="auto" w:fill="auto"/>
            <w:vAlign w:val="center"/>
          </w:tcPr>
          <w:p w14:paraId="5172B42B" w14:textId="77777777" w:rsidR="00FF5D83" w:rsidRPr="00417D20" w:rsidRDefault="00FF5D83" w:rsidP="00FF5D83">
            <w:pPr>
              <w:spacing w:line="276" w:lineRule="auto"/>
              <w:jc w:val="center"/>
              <w:rPr>
                <w:color w:val="000000" w:themeColor="text1"/>
                <w:sz w:val="16"/>
                <w:szCs w:val="16"/>
                <w:vertAlign w:val="superscript"/>
              </w:rPr>
            </w:pPr>
            <w:r w:rsidRPr="00417D20">
              <w:rPr>
                <w:color w:val="000000" w:themeColor="text1"/>
                <w:sz w:val="16"/>
                <w:szCs w:val="16"/>
              </w:rPr>
              <w:t>NS + 1.5 g/L Mg</w:t>
            </w:r>
            <w:r w:rsidRPr="00417D20">
              <w:rPr>
                <w:color w:val="000000" w:themeColor="text1"/>
                <w:sz w:val="16"/>
                <w:szCs w:val="16"/>
                <w:vertAlign w:val="superscript"/>
              </w:rPr>
              <w:t>2+</w:t>
            </w:r>
          </w:p>
        </w:tc>
        <w:tc>
          <w:tcPr>
            <w:tcW w:w="248" w:type="pct"/>
            <w:tcBorders>
              <w:top w:val="nil"/>
              <w:left w:val="nil"/>
              <w:bottom w:val="nil"/>
              <w:right w:val="nil"/>
            </w:tcBorders>
            <w:shd w:val="clear" w:color="auto" w:fill="auto"/>
            <w:vAlign w:val="center"/>
          </w:tcPr>
          <w:p w14:paraId="3876A5DF" w14:textId="7E4BFC9A"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1050</w:t>
            </w:r>
            <w:r w:rsidR="00135034" w:rsidRPr="00417D20">
              <w:rPr>
                <w:rFonts w:eastAsiaTheme="minorHAnsi"/>
                <w:color w:val="000000" w:themeColor="text1"/>
                <w:sz w:val="16"/>
                <w:szCs w:val="16"/>
                <w:vertAlign w:val="superscript"/>
              </w:rPr>
              <w:t>d</w:t>
            </w:r>
          </w:p>
        </w:tc>
        <w:tc>
          <w:tcPr>
            <w:tcW w:w="239" w:type="pct"/>
            <w:tcBorders>
              <w:top w:val="nil"/>
              <w:left w:val="nil"/>
              <w:bottom w:val="nil"/>
              <w:right w:val="nil"/>
            </w:tcBorders>
            <w:vAlign w:val="center"/>
          </w:tcPr>
          <w:p w14:paraId="3AC62F8F"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601B48B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nil"/>
              <w:right w:val="nil"/>
            </w:tcBorders>
            <w:shd w:val="clear" w:color="auto" w:fill="auto"/>
            <w:vAlign w:val="center"/>
          </w:tcPr>
          <w:p w14:paraId="11C2083A" w14:textId="2CCA46ED"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13.8±0.7</w:t>
            </w:r>
            <w:r w:rsidR="00135034" w:rsidRPr="00417D20">
              <w:rPr>
                <w:rFonts w:eastAsiaTheme="minorHAnsi"/>
                <w:color w:val="000000" w:themeColor="text1"/>
                <w:sz w:val="16"/>
                <w:szCs w:val="16"/>
                <w:vertAlign w:val="superscript"/>
              </w:rPr>
              <w:t>c</w:t>
            </w:r>
          </w:p>
        </w:tc>
        <w:tc>
          <w:tcPr>
            <w:tcW w:w="320" w:type="pct"/>
            <w:tcBorders>
              <w:top w:val="nil"/>
              <w:left w:val="nil"/>
              <w:bottom w:val="nil"/>
              <w:right w:val="nil"/>
            </w:tcBorders>
            <w:shd w:val="clear" w:color="auto" w:fill="auto"/>
            <w:vAlign w:val="center"/>
          </w:tcPr>
          <w:p w14:paraId="5BC247D3" w14:textId="5FDC783A"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12.4±0.8</w:t>
            </w:r>
            <w:r w:rsidR="00135034" w:rsidRPr="00417D20">
              <w:rPr>
                <w:rFonts w:eastAsiaTheme="minorHAnsi"/>
                <w:color w:val="000000" w:themeColor="text1"/>
                <w:sz w:val="16"/>
                <w:szCs w:val="16"/>
                <w:vertAlign w:val="superscript"/>
              </w:rPr>
              <w:t>c</w:t>
            </w:r>
          </w:p>
        </w:tc>
        <w:tc>
          <w:tcPr>
            <w:tcW w:w="222" w:type="pct"/>
            <w:tcBorders>
              <w:top w:val="nil"/>
              <w:left w:val="nil"/>
              <w:bottom w:val="nil"/>
              <w:right w:val="nil"/>
            </w:tcBorders>
            <w:shd w:val="clear" w:color="auto" w:fill="auto"/>
            <w:vAlign w:val="center"/>
          </w:tcPr>
          <w:p w14:paraId="474A50A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w:t>
            </w:r>
          </w:p>
        </w:tc>
        <w:tc>
          <w:tcPr>
            <w:tcW w:w="263" w:type="pct"/>
            <w:tcBorders>
              <w:top w:val="nil"/>
              <w:left w:val="nil"/>
              <w:bottom w:val="nil"/>
              <w:right w:val="single" w:sz="4" w:space="0" w:color="auto"/>
            </w:tcBorders>
            <w:shd w:val="clear" w:color="auto" w:fill="auto"/>
            <w:vAlign w:val="center"/>
          </w:tcPr>
          <w:p w14:paraId="0905F3B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25510B72" w14:textId="77777777" w:rsidTr="007D7CA2">
        <w:trPr>
          <w:trHeight w:val="454"/>
        </w:trPr>
        <w:tc>
          <w:tcPr>
            <w:tcW w:w="218" w:type="pct"/>
            <w:vMerge/>
            <w:tcBorders>
              <w:top w:val="nil"/>
              <w:bottom w:val="single" w:sz="4" w:space="0" w:color="auto"/>
              <w:right w:val="nil"/>
            </w:tcBorders>
            <w:shd w:val="clear" w:color="auto" w:fill="auto"/>
            <w:vAlign w:val="center"/>
          </w:tcPr>
          <w:p w14:paraId="0CAC20C0"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42712B82" w14:textId="77777777" w:rsidR="00FF5D83" w:rsidRPr="00417D20" w:rsidRDefault="00FF5D83" w:rsidP="00FF5D83">
            <w:pPr>
              <w:spacing w:line="276" w:lineRule="auto"/>
              <w:jc w:val="center"/>
              <w:rPr>
                <w:color w:val="000000" w:themeColor="text1"/>
                <w:sz w:val="16"/>
                <w:szCs w:val="16"/>
              </w:rPr>
            </w:pPr>
          </w:p>
        </w:tc>
        <w:tc>
          <w:tcPr>
            <w:tcW w:w="459" w:type="pct"/>
            <w:tcBorders>
              <w:top w:val="nil"/>
              <w:left w:val="nil"/>
              <w:bottom w:val="single" w:sz="4" w:space="0" w:color="auto"/>
              <w:right w:val="nil"/>
            </w:tcBorders>
            <w:vAlign w:val="center"/>
          </w:tcPr>
          <w:p w14:paraId="0A9EF831" w14:textId="77777777" w:rsidR="00FF5D83" w:rsidRPr="00417D20" w:rsidRDefault="00FF5D83" w:rsidP="00FF5D83">
            <w:pPr>
              <w:spacing w:line="276" w:lineRule="auto"/>
              <w:jc w:val="center"/>
              <w:rPr>
                <w:color w:val="000000" w:themeColor="text1"/>
                <w:sz w:val="16"/>
                <w:szCs w:val="16"/>
              </w:rPr>
            </w:pPr>
          </w:p>
        </w:tc>
        <w:tc>
          <w:tcPr>
            <w:tcW w:w="532" w:type="pct"/>
            <w:tcBorders>
              <w:top w:val="nil"/>
              <w:left w:val="nil"/>
              <w:bottom w:val="single" w:sz="4" w:space="0" w:color="auto"/>
              <w:right w:val="nil"/>
            </w:tcBorders>
            <w:vAlign w:val="center"/>
          </w:tcPr>
          <w:p w14:paraId="0FA41ABD"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25A27B3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25</w:t>
            </w:r>
          </w:p>
        </w:tc>
        <w:tc>
          <w:tcPr>
            <w:tcW w:w="592" w:type="pct"/>
            <w:tcBorders>
              <w:top w:val="nil"/>
              <w:left w:val="nil"/>
              <w:bottom w:val="single" w:sz="4" w:space="0" w:color="auto"/>
              <w:right w:val="nil"/>
            </w:tcBorders>
            <w:shd w:val="clear" w:color="auto" w:fill="auto"/>
            <w:vAlign w:val="center"/>
          </w:tcPr>
          <w:p w14:paraId="655D8315"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nil"/>
              <w:left w:val="nil"/>
              <w:bottom w:val="single" w:sz="4" w:space="0" w:color="auto"/>
              <w:right w:val="nil"/>
            </w:tcBorders>
            <w:shd w:val="clear" w:color="auto" w:fill="auto"/>
            <w:vAlign w:val="center"/>
          </w:tcPr>
          <w:p w14:paraId="4F7AACD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 + 3 g/L Mg</w:t>
            </w:r>
            <w:r w:rsidRPr="00417D20">
              <w:rPr>
                <w:color w:val="000000" w:themeColor="text1"/>
                <w:sz w:val="16"/>
                <w:szCs w:val="16"/>
                <w:vertAlign w:val="superscript"/>
              </w:rPr>
              <w:t>2+</w:t>
            </w:r>
          </w:p>
        </w:tc>
        <w:tc>
          <w:tcPr>
            <w:tcW w:w="248" w:type="pct"/>
            <w:tcBorders>
              <w:top w:val="nil"/>
              <w:left w:val="nil"/>
              <w:bottom w:val="single" w:sz="4" w:space="0" w:color="auto"/>
              <w:right w:val="nil"/>
            </w:tcBorders>
            <w:shd w:val="clear" w:color="auto" w:fill="auto"/>
            <w:vAlign w:val="center"/>
          </w:tcPr>
          <w:p w14:paraId="3046C499" w14:textId="1AC34D92"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1050</w:t>
            </w:r>
            <w:r w:rsidR="00135034" w:rsidRPr="00417D20">
              <w:rPr>
                <w:rFonts w:eastAsiaTheme="minorHAnsi"/>
                <w:color w:val="000000" w:themeColor="text1"/>
                <w:sz w:val="16"/>
                <w:szCs w:val="16"/>
                <w:vertAlign w:val="superscript"/>
              </w:rPr>
              <w:t>d</w:t>
            </w:r>
          </w:p>
        </w:tc>
        <w:tc>
          <w:tcPr>
            <w:tcW w:w="239" w:type="pct"/>
            <w:tcBorders>
              <w:top w:val="nil"/>
              <w:left w:val="nil"/>
              <w:bottom w:val="single" w:sz="4" w:space="0" w:color="auto"/>
              <w:right w:val="nil"/>
            </w:tcBorders>
            <w:vAlign w:val="center"/>
          </w:tcPr>
          <w:p w14:paraId="25F0F667"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2829989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single" w:sz="4" w:space="0" w:color="auto"/>
              <w:right w:val="nil"/>
            </w:tcBorders>
            <w:shd w:val="clear" w:color="auto" w:fill="auto"/>
            <w:vAlign w:val="center"/>
          </w:tcPr>
          <w:p w14:paraId="5ECEF9FF" w14:textId="36228B74"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13.8±0.7</w:t>
            </w:r>
            <w:r w:rsidR="00135034" w:rsidRPr="00417D20">
              <w:rPr>
                <w:rFonts w:eastAsiaTheme="minorHAnsi"/>
                <w:color w:val="000000" w:themeColor="text1"/>
                <w:sz w:val="16"/>
                <w:szCs w:val="16"/>
                <w:vertAlign w:val="superscript"/>
              </w:rPr>
              <w:t>c</w:t>
            </w:r>
          </w:p>
        </w:tc>
        <w:tc>
          <w:tcPr>
            <w:tcW w:w="320" w:type="pct"/>
            <w:tcBorders>
              <w:top w:val="nil"/>
              <w:left w:val="nil"/>
              <w:bottom w:val="single" w:sz="4" w:space="0" w:color="auto"/>
              <w:right w:val="nil"/>
            </w:tcBorders>
            <w:shd w:val="clear" w:color="auto" w:fill="auto"/>
            <w:vAlign w:val="center"/>
          </w:tcPr>
          <w:p w14:paraId="45598720" w14:textId="287A432F"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12.3±0.8</w:t>
            </w:r>
            <w:r w:rsidR="00135034" w:rsidRPr="00417D20">
              <w:rPr>
                <w:rFonts w:eastAsiaTheme="minorHAnsi"/>
                <w:color w:val="000000" w:themeColor="text1"/>
                <w:sz w:val="16"/>
                <w:szCs w:val="16"/>
                <w:vertAlign w:val="superscript"/>
              </w:rPr>
              <w:t>c</w:t>
            </w:r>
          </w:p>
        </w:tc>
        <w:tc>
          <w:tcPr>
            <w:tcW w:w="222" w:type="pct"/>
            <w:tcBorders>
              <w:top w:val="nil"/>
              <w:left w:val="nil"/>
              <w:bottom w:val="single" w:sz="4" w:space="0" w:color="auto"/>
              <w:right w:val="nil"/>
            </w:tcBorders>
            <w:shd w:val="clear" w:color="auto" w:fill="auto"/>
            <w:vAlign w:val="center"/>
          </w:tcPr>
          <w:p w14:paraId="16A1A82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263" w:type="pct"/>
            <w:tcBorders>
              <w:top w:val="nil"/>
              <w:left w:val="nil"/>
              <w:bottom w:val="single" w:sz="4" w:space="0" w:color="auto"/>
              <w:right w:val="single" w:sz="4" w:space="0" w:color="auto"/>
            </w:tcBorders>
            <w:shd w:val="clear" w:color="auto" w:fill="auto"/>
            <w:vAlign w:val="center"/>
          </w:tcPr>
          <w:p w14:paraId="52BC854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4A24771C" w14:textId="77777777" w:rsidTr="007D7CA2">
        <w:trPr>
          <w:trHeight w:val="454"/>
        </w:trPr>
        <w:tc>
          <w:tcPr>
            <w:tcW w:w="218" w:type="pct"/>
            <w:tcBorders>
              <w:top w:val="single" w:sz="4" w:space="0" w:color="auto"/>
              <w:bottom w:val="single" w:sz="4" w:space="0" w:color="auto"/>
              <w:right w:val="nil"/>
            </w:tcBorders>
            <w:shd w:val="clear" w:color="auto" w:fill="auto"/>
            <w:vAlign w:val="center"/>
          </w:tcPr>
          <w:p w14:paraId="3130DF6B"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25</w:t>
            </w:r>
          </w:p>
        </w:tc>
        <w:tc>
          <w:tcPr>
            <w:tcW w:w="364" w:type="pct"/>
            <w:tcBorders>
              <w:top w:val="single" w:sz="4" w:space="0" w:color="auto"/>
              <w:left w:val="nil"/>
              <w:bottom w:val="single" w:sz="4" w:space="0" w:color="auto"/>
              <w:right w:val="nil"/>
            </w:tcBorders>
            <w:shd w:val="clear" w:color="auto" w:fill="auto"/>
            <w:vAlign w:val="center"/>
          </w:tcPr>
          <w:p w14:paraId="3AF7DEE4" w14:textId="2E914D1A" w:rsidR="00FF5D83" w:rsidRPr="00417D20" w:rsidRDefault="00FF5D83" w:rsidP="00FF5D83">
            <w:pPr>
              <w:spacing w:line="276" w:lineRule="auto"/>
              <w:jc w:val="center"/>
              <w:rPr>
                <w:color w:val="000000" w:themeColor="text1"/>
                <w:sz w:val="16"/>
                <w:szCs w:val="16"/>
              </w:rPr>
            </w:pPr>
            <w:proofErr w:type="spellStart"/>
            <w:r w:rsidRPr="00417D20">
              <w:rPr>
                <w:color w:val="000000" w:themeColor="text1"/>
                <w:sz w:val="16"/>
                <w:szCs w:val="16"/>
              </w:rPr>
              <w:t>Borup</w:t>
            </w:r>
            <w:proofErr w:type="spellEnd"/>
            <w:r w:rsidRPr="00417D20">
              <w:rPr>
                <w:color w:val="000000" w:themeColor="text1"/>
                <w:sz w:val="16"/>
                <w:szCs w:val="16"/>
              </w:rPr>
              <w:t xml:space="preserve">, 2009 </w:t>
            </w:r>
            <w:r w:rsidR="008C7542"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&lt;EndNote&gt;&lt;Cite&gt;&lt;Author&gt;Borup&lt;/Author&gt;&lt;Year&gt;2009&lt;/Year&gt;&lt;RecNum&gt;42&lt;/RecNum&gt;&lt;DisplayText&gt;[25]&lt;/DisplayText&gt;&lt;record&gt;&lt;rec-number&gt;42&lt;/rec-number&gt;&lt;foreign-keys&gt;&lt;key app="EN" db-id="2ef0fs9pcexws9eexpapaaxgfsrrvrwef59r" timestamp="1629547388"&gt;42&lt;/key&gt;&lt;/foreign-keys&gt;&lt;ref-type name="Journal Article"&gt;17&lt;/ref-type&gt;&lt;contributors&gt;&lt;authors&gt;&lt;author&gt;Borup, T.&lt;/author&gt;&lt;author&gt;Hahn, R. G.&lt;/author&gt;&lt;author&gt;Holte, K.&lt;/author&gt;&lt;author&gt;Ravn, L.&lt;/author&gt;&lt;author&gt;Kehlet, H.&lt;/author&gt;&lt;/authors&gt;&lt;/contributors&gt;&lt;auth-address&gt;Department of Surgical Gastroenterology, Hvidovre University Hospital, Hvidovre, Denmark. tineborup@yahoo.dk&lt;/auth-address&gt;&lt;titles&gt;&lt;title&gt;Intra-operative colloid administration increases the clearance of a post-operative fluid load&lt;/title&gt;&lt;secondary-title&gt;Acta Anaesthesiol Scand&lt;/secondary-title&gt;&lt;/titles&gt;&lt;periodical&gt;&lt;full-title&gt;Acta Anaesthesiol Scand&lt;/full-title&gt;&lt;/periodical&gt;&lt;pages&gt;311-7&lt;/pages&gt;&lt;volume&gt;53&lt;/volume&gt;&lt;number&gt;3&lt;/number&gt;&lt;edition&gt;2009/02/27&lt;/edition&gt;&lt;keywords&gt;&lt;keyword&gt;Adult&lt;/keyword&gt;&lt;keyword&gt;Aged&lt;/keyword&gt;&lt;keyword&gt;Cholecystectomy&lt;/keyword&gt;&lt;keyword&gt;Colloids&lt;/keyword&gt;&lt;keyword&gt;Female&lt;/keyword&gt;&lt;keyword&gt;Humans&lt;/keyword&gt;&lt;keyword&gt;Hydroxyethyl Starch Derivatives/*administration &amp;amp; dosage/blood/*pharmacology&lt;/keyword&gt;&lt;keyword&gt;Infusions, Intravenous&lt;/keyword&gt;&lt;keyword&gt;*Intraoperative Care&lt;/keyword&gt;&lt;keyword&gt;Kinetics&lt;/keyword&gt;&lt;keyword&gt;Lactic Acid/*administration &amp;amp; dosage/blood/*pharmacology&lt;/keyword&gt;&lt;keyword&gt;Laparoscopy&lt;/keyword&gt;&lt;keyword&gt;Male&lt;/keyword&gt;&lt;keyword&gt;Middle Aged&lt;/keyword&gt;&lt;keyword&gt;Postoperative Period&lt;/keyword&gt;&lt;/keywords&gt;&lt;dates&gt;&lt;year&gt;2009&lt;/year&gt;&lt;pub-dates&gt;&lt;date&gt;Mar&lt;/date&gt;&lt;/pub-dates&gt;&lt;/dates&gt;&lt;isbn&gt;0001-5172&lt;/isbn&gt;&lt;accession-num&gt;19243316&lt;/accession-num&gt;&lt;urls&gt;&lt;/urls&gt;&lt;electronic-resource-num&gt;10.1111/j.1399-6576.2008.01857.x&lt;/electronic-resource-num&gt;&lt;remote-database-provider&gt;NLM&lt;/remote-database-provider&gt;&lt;language&gt;eng&lt;/language&gt;&lt;/record&gt;&lt;/Cite&gt;&lt;/EndNote&gt;</w:instrText>
            </w:r>
            <w:r w:rsidR="008C7542" w:rsidRPr="00417D20">
              <w:rPr>
                <w:color w:val="000000" w:themeColor="text1"/>
                <w:sz w:val="16"/>
                <w:szCs w:val="16"/>
              </w:rPr>
              <w:fldChar w:fldCharType="separate"/>
            </w:r>
            <w:r w:rsidR="00AB1F11" w:rsidRPr="00417D20">
              <w:rPr>
                <w:noProof/>
                <w:color w:val="000000" w:themeColor="text1"/>
                <w:sz w:val="16"/>
                <w:szCs w:val="16"/>
              </w:rPr>
              <w:t>[25]</w:t>
            </w:r>
            <w:r w:rsidR="008C7542" w:rsidRPr="00417D20">
              <w:rPr>
                <w:color w:val="000000" w:themeColor="text1"/>
                <w:sz w:val="16"/>
                <w:szCs w:val="16"/>
              </w:rPr>
              <w:fldChar w:fldCharType="end"/>
            </w:r>
            <w:r w:rsidR="00135034" w:rsidRPr="00417D20">
              <w:rPr>
                <w:color w:val="000000" w:themeColor="text1"/>
                <w:sz w:val="16"/>
                <w:szCs w:val="16"/>
                <w:vertAlign w:val="superscript"/>
              </w:rPr>
              <w:t>b</w:t>
            </w:r>
          </w:p>
        </w:tc>
        <w:tc>
          <w:tcPr>
            <w:tcW w:w="459" w:type="pct"/>
            <w:tcBorders>
              <w:top w:val="single" w:sz="4" w:space="0" w:color="auto"/>
              <w:left w:val="nil"/>
              <w:bottom w:val="single" w:sz="4" w:space="0" w:color="auto"/>
              <w:right w:val="nil"/>
            </w:tcBorders>
            <w:vAlign w:val="center"/>
          </w:tcPr>
          <w:p w14:paraId="522EB48F" w14:textId="28130625" w:rsidR="00FF5D83" w:rsidRPr="00417D20" w:rsidRDefault="007A11D1" w:rsidP="00FF5D83">
            <w:pPr>
              <w:spacing w:line="276" w:lineRule="auto"/>
              <w:jc w:val="center"/>
              <w:rPr>
                <w:color w:val="000000" w:themeColor="text1"/>
                <w:sz w:val="16"/>
                <w:szCs w:val="16"/>
              </w:rPr>
            </w:pPr>
            <w:proofErr w:type="spellStart"/>
            <w:r w:rsidRPr="00417D20">
              <w:rPr>
                <w:bCs/>
                <w:color w:val="000000" w:themeColor="text1"/>
                <w:sz w:val="16"/>
                <w:szCs w:val="16"/>
              </w:rPr>
              <w:t>Interventio-nal</w:t>
            </w:r>
            <w:proofErr w:type="spellEnd"/>
          </w:p>
        </w:tc>
        <w:tc>
          <w:tcPr>
            <w:tcW w:w="532" w:type="pct"/>
            <w:tcBorders>
              <w:top w:val="single" w:sz="4" w:space="0" w:color="auto"/>
              <w:left w:val="nil"/>
              <w:bottom w:val="single" w:sz="4" w:space="0" w:color="auto"/>
              <w:right w:val="nil"/>
            </w:tcBorders>
            <w:vAlign w:val="center"/>
          </w:tcPr>
          <w:p w14:paraId="64D1A2B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Pre-operative elective cholecystectomy</w:t>
            </w:r>
          </w:p>
        </w:tc>
        <w:tc>
          <w:tcPr>
            <w:tcW w:w="294" w:type="pct"/>
            <w:tcBorders>
              <w:top w:val="single" w:sz="4" w:space="0" w:color="auto"/>
              <w:left w:val="nil"/>
              <w:bottom w:val="single" w:sz="4" w:space="0" w:color="auto"/>
              <w:right w:val="nil"/>
            </w:tcBorders>
            <w:shd w:val="clear" w:color="auto" w:fill="auto"/>
            <w:vAlign w:val="center"/>
          </w:tcPr>
          <w:p w14:paraId="595C65B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single" w:sz="4" w:space="0" w:color="auto"/>
              <w:left w:val="nil"/>
              <w:bottom w:val="single" w:sz="4" w:space="0" w:color="auto"/>
              <w:right w:val="nil"/>
            </w:tcBorders>
            <w:shd w:val="clear" w:color="auto" w:fill="auto"/>
            <w:vAlign w:val="center"/>
          </w:tcPr>
          <w:p w14:paraId="48B683B4"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single" w:sz="4" w:space="0" w:color="auto"/>
              <w:left w:val="nil"/>
              <w:bottom w:val="single" w:sz="4" w:space="0" w:color="auto"/>
              <w:right w:val="nil"/>
            </w:tcBorders>
            <w:shd w:val="clear" w:color="auto" w:fill="auto"/>
            <w:vAlign w:val="center"/>
          </w:tcPr>
          <w:p w14:paraId="1CE77E0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RL</w:t>
            </w:r>
          </w:p>
        </w:tc>
        <w:tc>
          <w:tcPr>
            <w:tcW w:w="248" w:type="pct"/>
            <w:tcBorders>
              <w:top w:val="single" w:sz="4" w:space="0" w:color="auto"/>
              <w:left w:val="nil"/>
              <w:bottom w:val="single" w:sz="4" w:space="0" w:color="auto"/>
              <w:right w:val="nil"/>
            </w:tcBorders>
            <w:shd w:val="clear" w:color="auto" w:fill="auto"/>
            <w:vAlign w:val="center"/>
          </w:tcPr>
          <w:p w14:paraId="77DA08F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951</w:t>
            </w:r>
          </w:p>
        </w:tc>
        <w:tc>
          <w:tcPr>
            <w:tcW w:w="239" w:type="pct"/>
            <w:tcBorders>
              <w:top w:val="single" w:sz="4" w:space="0" w:color="auto"/>
              <w:left w:val="nil"/>
              <w:bottom w:val="single" w:sz="4" w:space="0" w:color="auto"/>
              <w:right w:val="nil"/>
            </w:tcBorders>
            <w:vAlign w:val="center"/>
          </w:tcPr>
          <w:p w14:paraId="0296B75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12.5</w:t>
            </w:r>
          </w:p>
        </w:tc>
        <w:tc>
          <w:tcPr>
            <w:tcW w:w="344" w:type="pct"/>
            <w:tcBorders>
              <w:top w:val="single" w:sz="4" w:space="0" w:color="auto"/>
              <w:left w:val="nil"/>
              <w:bottom w:val="single" w:sz="4" w:space="0" w:color="auto"/>
              <w:right w:val="nil"/>
            </w:tcBorders>
            <w:shd w:val="clear" w:color="auto" w:fill="auto"/>
            <w:vAlign w:val="center"/>
          </w:tcPr>
          <w:p w14:paraId="6B041C5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single" w:sz="4" w:space="0" w:color="auto"/>
              <w:left w:val="nil"/>
              <w:bottom w:val="single" w:sz="4" w:space="0" w:color="auto"/>
              <w:right w:val="nil"/>
            </w:tcBorders>
            <w:shd w:val="clear" w:color="auto" w:fill="auto"/>
            <w:vAlign w:val="center"/>
          </w:tcPr>
          <w:p w14:paraId="17C0BF28" w14:textId="23C908E6"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8.2 [6.8-9.5]</w:t>
            </w:r>
            <w:r w:rsidR="00747B19" w:rsidRPr="00417D20">
              <w:rPr>
                <w:color w:val="000000" w:themeColor="text1"/>
                <w:sz w:val="16"/>
                <w:szCs w:val="16"/>
                <w:vertAlign w:val="superscript"/>
              </w:rPr>
              <w:t>h</w:t>
            </w:r>
          </w:p>
        </w:tc>
        <w:tc>
          <w:tcPr>
            <w:tcW w:w="320" w:type="pct"/>
            <w:tcBorders>
              <w:top w:val="single" w:sz="4" w:space="0" w:color="auto"/>
              <w:left w:val="nil"/>
              <w:bottom w:val="single" w:sz="4" w:space="0" w:color="auto"/>
              <w:right w:val="nil"/>
            </w:tcBorders>
            <w:shd w:val="clear" w:color="auto" w:fill="auto"/>
            <w:vAlign w:val="center"/>
          </w:tcPr>
          <w:p w14:paraId="587221BE" w14:textId="57B16F0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7.6</w:t>
            </w:r>
            <w:r w:rsidR="00747B19" w:rsidRPr="00417D20">
              <w:rPr>
                <w:color w:val="000000" w:themeColor="text1"/>
                <w:sz w:val="16"/>
                <w:szCs w:val="16"/>
                <w:vertAlign w:val="superscript"/>
              </w:rPr>
              <w:t>f</w:t>
            </w:r>
          </w:p>
        </w:tc>
        <w:tc>
          <w:tcPr>
            <w:tcW w:w="222" w:type="pct"/>
            <w:tcBorders>
              <w:top w:val="single" w:sz="4" w:space="0" w:color="auto"/>
              <w:left w:val="nil"/>
              <w:bottom w:val="single" w:sz="4" w:space="0" w:color="auto"/>
              <w:right w:val="nil"/>
            </w:tcBorders>
            <w:shd w:val="clear" w:color="auto" w:fill="auto"/>
            <w:vAlign w:val="center"/>
          </w:tcPr>
          <w:p w14:paraId="2D85696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-0.6</w:t>
            </w:r>
          </w:p>
        </w:tc>
        <w:tc>
          <w:tcPr>
            <w:tcW w:w="263" w:type="pct"/>
            <w:tcBorders>
              <w:top w:val="single" w:sz="4" w:space="0" w:color="auto"/>
              <w:left w:val="nil"/>
              <w:bottom w:val="single" w:sz="4" w:space="0" w:color="auto"/>
              <w:right w:val="single" w:sz="4" w:space="0" w:color="auto"/>
            </w:tcBorders>
            <w:shd w:val="clear" w:color="auto" w:fill="auto"/>
            <w:vAlign w:val="center"/>
          </w:tcPr>
          <w:p w14:paraId="7229D6D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52E259DE" w14:textId="77777777" w:rsidTr="007D7CA2">
        <w:trPr>
          <w:trHeight w:val="454"/>
        </w:trPr>
        <w:tc>
          <w:tcPr>
            <w:tcW w:w="218" w:type="pct"/>
            <w:vMerge w:val="restart"/>
            <w:tcBorders>
              <w:top w:val="single" w:sz="4" w:space="0" w:color="auto"/>
              <w:bottom w:val="single" w:sz="4" w:space="0" w:color="auto"/>
              <w:right w:val="nil"/>
            </w:tcBorders>
            <w:shd w:val="clear" w:color="auto" w:fill="auto"/>
            <w:vAlign w:val="center"/>
          </w:tcPr>
          <w:p w14:paraId="73FA480F"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26</w:t>
            </w:r>
          </w:p>
        </w:tc>
        <w:tc>
          <w:tcPr>
            <w:tcW w:w="364" w:type="pct"/>
            <w:vMerge w:val="restart"/>
            <w:tcBorders>
              <w:top w:val="single" w:sz="4" w:space="0" w:color="auto"/>
              <w:left w:val="nil"/>
              <w:bottom w:val="single" w:sz="4" w:space="0" w:color="auto"/>
              <w:right w:val="nil"/>
            </w:tcBorders>
            <w:shd w:val="clear" w:color="auto" w:fill="auto"/>
            <w:vAlign w:val="center"/>
          </w:tcPr>
          <w:p w14:paraId="63AB4DF3" w14:textId="30B16004"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Lobo, 2010</w:t>
            </w:r>
            <w:r w:rsidR="00E8371D" w:rsidRPr="00417D20">
              <w:rPr>
                <w:color w:val="000000" w:themeColor="text1"/>
                <w:sz w:val="16"/>
                <w:szCs w:val="16"/>
              </w:rPr>
              <w:t xml:space="preserve"> </w:t>
            </w:r>
            <w:r w:rsidR="00E8371D" w:rsidRPr="00417D20">
              <w:rPr>
                <w:color w:val="000000" w:themeColor="text1"/>
                <w:sz w:val="16"/>
                <w:szCs w:val="16"/>
              </w:rPr>
              <w:fldChar w:fldCharType="begin">
                <w:fldData xml:space="preserve">PEVuZE5vdGU+PENpdGU+PEF1dGhvcj5Mb2JvPC9BdXRob3I+PFllYXI+MjAxMDwvWWVhcj48UmVj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PEVuZE5vdGU+PENpdGU+PEF1dGhvcj5Mb2JvPC9BdXRob3I+PFllYXI+MjAxMDwvWWVhcj48UmVj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E8371D" w:rsidRPr="00417D20">
              <w:rPr>
                <w:color w:val="000000" w:themeColor="text1"/>
                <w:sz w:val="16"/>
                <w:szCs w:val="16"/>
              </w:rPr>
            </w:r>
            <w:r w:rsidR="00E8371D" w:rsidRPr="00417D20">
              <w:rPr>
                <w:color w:val="000000" w:themeColor="text1"/>
                <w:sz w:val="16"/>
                <w:szCs w:val="16"/>
              </w:rPr>
              <w:fldChar w:fldCharType="separate"/>
            </w:r>
            <w:r w:rsidR="00AB1F11" w:rsidRPr="00417D20">
              <w:rPr>
                <w:noProof/>
                <w:color w:val="000000" w:themeColor="text1"/>
                <w:sz w:val="16"/>
                <w:szCs w:val="16"/>
              </w:rPr>
              <w:t>[26]</w:t>
            </w:r>
            <w:r w:rsidR="00E8371D"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vMerge w:val="restart"/>
            <w:tcBorders>
              <w:top w:val="single" w:sz="4" w:space="0" w:color="auto"/>
              <w:left w:val="nil"/>
              <w:right w:val="nil"/>
            </w:tcBorders>
            <w:vAlign w:val="center"/>
          </w:tcPr>
          <w:p w14:paraId="3DDA4FB3" w14:textId="147076EE" w:rsidR="00FF5D83" w:rsidRPr="00417D20" w:rsidRDefault="007D13C1" w:rsidP="00FF5D83">
            <w:pPr>
              <w:spacing w:line="276" w:lineRule="auto"/>
              <w:jc w:val="center"/>
              <w:rPr>
                <w:color w:val="000000" w:themeColor="text1"/>
                <w:sz w:val="16"/>
                <w:szCs w:val="16"/>
              </w:rPr>
            </w:pPr>
            <w:r w:rsidRPr="00417D20">
              <w:rPr>
                <w:color w:val="000000" w:themeColor="text1"/>
                <w:sz w:val="16"/>
                <w:szCs w:val="16"/>
              </w:rPr>
              <w:t>RCT</w:t>
            </w:r>
          </w:p>
        </w:tc>
        <w:tc>
          <w:tcPr>
            <w:tcW w:w="532" w:type="pct"/>
            <w:vMerge w:val="restart"/>
            <w:tcBorders>
              <w:top w:val="single" w:sz="4" w:space="0" w:color="auto"/>
              <w:left w:val="nil"/>
              <w:right w:val="nil"/>
            </w:tcBorders>
            <w:vAlign w:val="center"/>
          </w:tcPr>
          <w:p w14:paraId="7B30597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Healthy male volunteers</w:t>
            </w:r>
          </w:p>
        </w:tc>
        <w:tc>
          <w:tcPr>
            <w:tcW w:w="294" w:type="pct"/>
            <w:tcBorders>
              <w:top w:val="single" w:sz="4" w:space="0" w:color="auto"/>
              <w:left w:val="nil"/>
              <w:bottom w:val="nil"/>
              <w:right w:val="nil"/>
            </w:tcBorders>
            <w:shd w:val="clear" w:color="auto" w:fill="auto"/>
            <w:vAlign w:val="center"/>
          </w:tcPr>
          <w:p w14:paraId="08E6445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single" w:sz="4" w:space="0" w:color="auto"/>
              <w:left w:val="nil"/>
              <w:bottom w:val="nil"/>
              <w:right w:val="nil"/>
            </w:tcBorders>
            <w:shd w:val="clear" w:color="auto" w:fill="auto"/>
            <w:vAlign w:val="center"/>
          </w:tcPr>
          <w:p w14:paraId="04D78F8D" w14:textId="77777777" w:rsidR="00FF5D83" w:rsidRPr="00417D20" w:rsidRDefault="00FF5D83" w:rsidP="00FF5D83">
            <w:pPr>
              <w:spacing w:line="276" w:lineRule="auto"/>
              <w:jc w:val="center"/>
              <w:rPr>
                <w:color w:val="000000" w:themeColor="text1"/>
                <w:sz w:val="16"/>
                <w:szCs w:val="16"/>
              </w:rPr>
            </w:pPr>
          </w:p>
          <w:p w14:paraId="5CAAC992"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single" w:sz="4" w:space="0" w:color="auto"/>
              <w:left w:val="nil"/>
              <w:bottom w:val="nil"/>
              <w:right w:val="nil"/>
            </w:tcBorders>
            <w:shd w:val="clear" w:color="auto" w:fill="auto"/>
            <w:vAlign w:val="center"/>
          </w:tcPr>
          <w:p w14:paraId="1F03CC7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c>
          <w:tcPr>
            <w:tcW w:w="248" w:type="pct"/>
            <w:tcBorders>
              <w:top w:val="single" w:sz="4" w:space="0" w:color="auto"/>
              <w:left w:val="nil"/>
              <w:bottom w:val="nil"/>
              <w:right w:val="nil"/>
            </w:tcBorders>
            <w:shd w:val="clear" w:color="auto" w:fill="auto"/>
            <w:vAlign w:val="center"/>
          </w:tcPr>
          <w:p w14:paraId="6FC7D6A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1000</w:t>
            </w:r>
          </w:p>
        </w:tc>
        <w:tc>
          <w:tcPr>
            <w:tcW w:w="239" w:type="pct"/>
            <w:tcBorders>
              <w:top w:val="single" w:sz="4" w:space="0" w:color="auto"/>
              <w:left w:val="nil"/>
              <w:bottom w:val="nil"/>
              <w:right w:val="nil"/>
            </w:tcBorders>
            <w:vAlign w:val="center"/>
          </w:tcPr>
          <w:p w14:paraId="6083CF2A" w14:textId="77777777" w:rsidR="00FF5D83" w:rsidRPr="00417D20" w:rsidRDefault="00FF5D83" w:rsidP="00FF5D83">
            <w:pPr>
              <w:spacing w:line="276" w:lineRule="auto"/>
              <w:jc w:val="center"/>
              <w:rPr>
                <w:color w:val="000000" w:themeColor="text1"/>
                <w:sz w:val="16"/>
                <w:szCs w:val="16"/>
              </w:rPr>
            </w:pPr>
          </w:p>
        </w:tc>
        <w:tc>
          <w:tcPr>
            <w:tcW w:w="344" w:type="pct"/>
            <w:tcBorders>
              <w:top w:val="single" w:sz="4" w:space="0" w:color="auto"/>
              <w:left w:val="nil"/>
              <w:bottom w:val="nil"/>
              <w:right w:val="nil"/>
            </w:tcBorders>
            <w:shd w:val="clear" w:color="auto" w:fill="auto"/>
            <w:vAlign w:val="center"/>
          </w:tcPr>
          <w:p w14:paraId="3BAF652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60</w:t>
            </w:r>
          </w:p>
        </w:tc>
        <w:tc>
          <w:tcPr>
            <w:tcW w:w="344" w:type="pct"/>
            <w:tcBorders>
              <w:top w:val="single" w:sz="4" w:space="0" w:color="auto"/>
              <w:left w:val="nil"/>
              <w:bottom w:val="nil"/>
              <w:right w:val="nil"/>
            </w:tcBorders>
            <w:shd w:val="clear" w:color="auto" w:fill="auto"/>
            <w:vAlign w:val="center"/>
          </w:tcPr>
          <w:p w14:paraId="52C7B240" w14:textId="16AF3746"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14.9±0.3</w:t>
            </w:r>
            <w:r w:rsidR="00135034" w:rsidRPr="00417D20">
              <w:rPr>
                <w:rFonts w:eastAsiaTheme="minorHAnsi"/>
                <w:color w:val="000000" w:themeColor="text1"/>
                <w:sz w:val="16"/>
                <w:szCs w:val="16"/>
                <w:vertAlign w:val="superscript"/>
              </w:rPr>
              <w:t>e</w:t>
            </w:r>
          </w:p>
        </w:tc>
        <w:tc>
          <w:tcPr>
            <w:tcW w:w="320" w:type="pct"/>
            <w:tcBorders>
              <w:top w:val="single" w:sz="4" w:space="0" w:color="auto"/>
              <w:left w:val="nil"/>
              <w:bottom w:val="nil"/>
              <w:right w:val="nil"/>
            </w:tcBorders>
            <w:shd w:val="clear" w:color="auto" w:fill="auto"/>
            <w:vAlign w:val="center"/>
          </w:tcPr>
          <w:p w14:paraId="520E267A" w14:textId="17791A00"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14.3±0.1</w:t>
            </w:r>
            <w:r w:rsidR="00135034" w:rsidRPr="00417D20">
              <w:rPr>
                <w:color w:val="000000" w:themeColor="text1"/>
                <w:sz w:val="16"/>
                <w:szCs w:val="16"/>
                <w:vertAlign w:val="superscript"/>
              </w:rPr>
              <w:t>e</w:t>
            </w:r>
            <w:r w:rsidRPr="00417D20">
              <w:rPr>
                <w:color w:val="000000" w:themeColor="text1"/>
                <w:sz w:val="16"/>
                <w:szCs w:val="16"/>
                <w:vertAlign w:val="superscript"/>
              </w:rPr>
              <w:t>,</w:t>
            </w:r>
            <w:r w:rsidR="00747B19" w:rsidRPr="00417D20">
              <w:rPr>
                <w:color w:val="000000" w:themeColor="text1"/>
                <w:sz w:val="16"/>
                <w:szCs w:val="16"/>
                <w:vertAlign w:val="superscript"/>
              </w:rPr>
              <w:t>f</w:t>
            </w:r>
          </w:p>
        </w:tc>
        <w:tc>
          <w:tcPr>
            <w:tcW w:w="222" w:type="pct"/>
            <w:tcBorders>
              <w:top w:val="single" w:sz="4" w:space="0" w:color="auto"/>
              <w:left w:val="nil"/>
              <w:bottom w:val="nil"/>
              <w:right w:val="nil"/>
            </w:tcBorders>
            <w:shd w:val="clear" w:color="auto" w:fill="auto"/>
            <w:vAlign w:val="center"/>
          </w:tcPr>
          <w:p w14:paraId="03E6FF6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-0.6</w:t>
            </w:r>
          </w:p>
        </w:tc>
        <w:tc>
          <w:tcPr>
            <w:tcW w:w="263" w:type="pct"/>
            <w:tcBorders>
              <w:top w:val="single" w:sz="4" w:space="0" w:color="auto"/>
              <w:left w:val="nil"/>
              <w:bottom w:val="nil"/>
              <w:right w:val="single" w:sz="4" w:space="0" w:color="auto"/>
            </w:tcBorders>
            <w:shd w:val="clear" w:color="auto" w:fill="auto"/>
            <w:vAlign w:val="center"/>
          </w:tcPr>
          <w:p w14:paraId="4FDFAC5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6FA2D5E0" w14:textId="77777777" w:rsidTr="007D7CA2">
        <w:trPr>
          <w:trHeight w:val="454"/>
        </w:trPr>
        <w:tc>
          <w:tcPr>
            <w:tcW w:w="218" w:type="pct"/>
            <w:vMerge/>
            <w:tcBorders>
              <w:top w:val="nil"/>
              <w:bottom w:val="single" w:sz="4" w:space="0" w:color="auto"/>
              <w:right w:val="nil"/>
            </w:tcBorders>
            <w:shd w:val="clear" w:color="auto" w:fill="auto"/>
            <w:vAlign w:val="center"/>
          </w:tcPr>
          <w:p w14:paraId="509E8D90"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6DA9A713"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207B74F9"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3B432BAE"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1AEF870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nil"/>
              <w:left w:val="nil"/>
              <w:bottom w:val="nil"/>
              <w:right w:val="nil"/>
            </w:tcBorders>
            <w:shd w:val="clear" w:color="auto" w:fill="auto"/>
            <w:vAlign w:val="center"/>
          </w:tcPr>
          <w:p w14:paraId="721C090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Gelatin 4%</w:t>
            </w:r>
          </w:p>
        </w:tc>
        <w:tc>
          <w:tcPr>
            <w:tcW w:w="561" w:type="pct"/>
            <w:gridSpan w:val="2"/>
            <w:tcBorders>
              <w:top w:val="nil"/>
              <w:left w:val="nil"/>
              <w:bottom w:val="nil"/>
              <w:right w:val="nil"/>
            </w:tcBorders>
            <w:shd w:val="clear" w:color="auto" w:fill="auto"/>
            <w:vAlign w:val="center"/>
          </w:tcPr>
          <w:p w14:paraId="38946568"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3003224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1000</w:t>
            </w:r>
          </w:p>
        </w:tc>
        <w:tc>
          <w:tcPr>
            <w:tcW w:w="239" w:type="pct"/>
            <w:tcBorders>
              <w:top w:val="nil"/>
              <w:left w:val="nil"/>
              <w:bottom w:val="nil"/>
              <w:right w:val="nil"/>
            </w:tcBorders>
            <w:vAlign w:val="center"/>
          </w:tcPr>
          <w:p w14:paraId="03468298"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430CA64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60</w:t>
            </w:r>
          </w:p>
        </w:tc>
        <w:tc>
          <w:tcPr>
            <w:tcW w:w="344" w:type="pct"/>
            <w:tcBorders>
              <w:top w:val="nil"/>
              <w:left w:val="nil"/>
              <w:bottom w:val="nil"/>
              <w:right w:val="nil"/>
            </w:tcBorders>
            <w:shd w:val="clear" w:color="auto" w:fill="auto"/>
            <w:vAlign w:val="center"/>
          </w:tcPr>
          <w:p w14:paraId="5754FB2B" w14:textId="0E9B1F3A" w:rsidR="00FF5D83" w:rsidRPr="00417D20" w:rsidRDefault="00FF5D83" w:rsidP="00FF5D83">
            <w:pPr>
              <w:spacing w:line="276" w:lineRule="auto"/>
              <w:jc w:val="center"/>
              <w:rPr>
                <w:rFonts w:eastAsia="DengXian"/>
                <w:color w:val="000000" w:themeColor="text1"/>
                <w:sz w:val="16"/>
                <w:szCs w:val="16"/>
                <w:lang w:eastAsia="zh-CN"/>
              </w:rPr>
            </w:pPr>
            <w:r w:rsidRPr="00417D20">
              <w:rPr>
                <w:color w:val="000000" w:themeColor="text1"/>
                <w:sz w:val="16"/>
                <w:szCs w:val="16"/>
              </w:rPr>
              <w:t>14.9±0.3</w:t>
            </w:r>
            <w:r w:rsidR="00135034" w:rsidRPr="00417D20">
              <w:rPr>
                <w:rFonts w:eastAsiaTheme="minorHAnsi"/>
                <w:color w:val="000000" w:themeColor="text1"/>
                <w:sz w:val="16"/>
                <w:szCs w:val="16"/>
                <w:vertAlign w:val="superscript"/>
              </w:rPr>
              <w:t>e</w:t>
            </w:r>
          </w:p>
        </w:tc>
        <w:tc>
          <w:tcPr>
            <w:tcW w:w="320" w:type="pct"/>
            <w:tcBorders>
              <w:top w:val="nil"/>
              <w:left w:val="nil"/>
              <w:bottom w:val="nil"/>
              <w:right w:val="nil"/>
            </w:tcBorders>
            <w:shd w:val="clear" w:color="auto" w:fill="auto"/>
            <w:vAlign w:val="center"/>
          </w:tcPr>
          <w:p w14:paraId="723482A0" w14:textId="3EA6C96F" w:rsidR="00FF5D83" w:rsidRPr="00417D20" w:rsidRDefault="00FF5D83" w:rsidP="00FF5D83">
            <w:pPr>
              <w:spacing w:line="276" w:lineRule="auto"/>
              <w:jc w:val="center"/>
              <w:rPr>
                <w:rFonts w:eastAsia="Malgun Gothic"/>
                <w:color w:val="000000" w:themeColor="text1"/>
                <w:sz w:val="16"/>
                <w:szCs w:val="16"/>
                <w:vertAlign w:val="superscript"/>
                <w:lang w:eastAsia="ko-KR"/>
              </w:rPr>
            </w:pPr>
            <w:r w:rsidRPr="00417D20">
              <w:rPr>
                <w:color w:val="000000" w:themeColor="text1"/>
                <w:sz w:val="16"/>
                <w:szCs w:val="16"/>
              </w:rPr>
              <w:t>13.1±0.1</w:t>
            </w:r>
            <w:r w:rsidR="00135034" w:rsidRPr="00417D20">
              <w:rPr>
                <w:color w:val="000000" w:themeColor="text1"/>
                <w:sz w:val="16"/>
                <w:szCs w:val="16"/>
                <w:vertAlign w:val="superscript"/>
              </w:rPr>
              <w:t>e</w:t>
            </w:r>
            <w:r w:rsidRPr="00417D20">
              <w:rPr>
                <w:color w:val="000000" w:themeColor="text1"/>
                <w:sz w:val="16"/>
                <w:szCs w:val="16"/>
                <w:vertAlign w:val="superscript"/>
              </w:rPr>
              <w:t>,</w:t>
            </w:r>
            <w:r w:rsidR="00747B19" w:rsidRPr="00417D20">
              <w:rPr>
                <w:color w:val="000000" w:themeColor="text1"/>
                <w:sz w:val="16"/>
                <w:szCs w:val="16"/>
                <w:vertAlign w:val="superscript"/>
              </w:rPr>
              <w:t>f</w:t>
            </w:r>
          </w:p>
        </w:tc>
        <w:tc>
          <w:tcPr>
            <w:tcW w:w="222" w:type="pct"/>
            <w:tcBorders>
              <w:top w:val="nil"/>
              <w:left w:val="nil"/>
              <w:bottom w:val="nil"/>
              <w:right w:val="nil"/>
            </w:tcBorders>
            <w:shd w:val="clear" w:color="auto" w:fill="auto"/>
            <w:vAlign w:val="center"/>
          </w:tcPr>
          <w:p w14:paraId="6384247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-1.8</w:t>
            </w:r>
          </w:p>
        </w:tc>
        <w:tc>
          <w:tcPr>
            <w:tcW w:w="263" w:type="pct"/>
            <w:tcBorders>
              <w:top w:val="nil"/>
              <w:left w:val="nil"/>
              <w:bottom w:val="nil"/>
              <w:right w:val="single" w:sz="4" w:space="0" w:color="auto"/>
            </w:tcBorders>
            <w:shd w:val="clear" w:color="auto" w:fill="auto"/>
            <w:vAlign w:val="center"/>
          </w:tcPr>
          <w:p w14:paraId="5F76E7A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2C61F73A" w14:textId="77777777" w:rsidTr="007D7CA2">
        <w:trPr>
          <w:trHeight w:val="454"/>
        </w:trPr>
        <w:tc>
          <w:tcPr>
            <w:tcW w:w="218" w:type="pct"/>
            <w:vMerge/>
            <w:tcBorders>
              <w:top w:val="nil"/>
              <w:bottom w:val="single" w:sz="4" w:space="0" w:color="auto"/>
              <w:right w:val="nil"/>
            </w:tcBorders>
            <w:shd w:val="clear" w:color="auto" w:fill="auto"/>
            <w:vAlign w:val="center"/>
          </w:tcPr>
          <w:p w14:paraId="54F3E025"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2AEAC954"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0C3A65D9"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3761F080"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435440F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nil"/>
              <w:left w:val="nil"/>
              <w:bottom w:val="single" w:sz="4" w:space="0" w:color="auto"/>
              <w:right w:val="nil"/>
            </w:tcBorders>
            <w:shd w:val="clear" w:color="auto" w:fill="auto"/>
            <w:vAlign w:val="center"/>
          </w:tcPr>
          <w:p w14:paraId="124CC46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HES 6%</w:t>
            </w:r>
          </w:p>
        </w:tc>
        <w:tc>
          <w:tcPr>
            <w:tcW w:w="561" w:type="pct"/>
            <w:gridSpan w:val="2"/>
            <w:tcBorders>
              <w:top w:val="nil"/>
              <w:left w:val="nil"/>
              <w:bottom w:val="single" w:sz="4" w:space="0" w:color="auto"/>
              <w:right w:val="nil"/>
            </w:tcBorders>
            <w:shd w:val="clear" w:color="auto" w:fill="auto"/>
            <w:vAlign w:val="center"/>
          </w:tcPr>
          <w:p w14:paraId="2617959C"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single" w:sz="4" w:space="0" w:color="auto"/>
              <w:right w:val="nil"/>
            </w:tcBorders>
            <w:shd w:val="clear" w:color="auto" w:fill="auto"/>
            <w:vAlign w:val="center"/>
          </w:tcPr>
          <w:p w14:paraId="71D3549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1000</w:t>
            </w:r>
          </w:p>
        </w:tc>
        <w:tc>
          <w:tcPr>
            <w:tcW w:w="239" w:type="pct"/>
            <w:tcBorders>
              <w:top w:val="nil"/>
              <w:left w:val="nil"/>
              <w:bottom w:val="single" w:sz="4" w:space="0" w:color="auto"/>
              <w:right w:val="nil"/>
            </w:tcBorders>
            <w:vAlign w:val="center"/>
          </w:tcPr>
          <w:p w14:paraId="53620E29"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73C60FC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60</w:t>
            </w:r>
          </w:p>
        </w:tc>
        <w:tc>
          <w:tcPr>
            <w:tcW w:w="344" w:type="pct"/>
            <w:tcBorders>
              <w:top w:val="nil"/>
              <w:left w:val="nil"/>
              <w:bottom w:val="single" w:sz="4" w:space="0" w:color="auto"/>
              <w:right w:val="nil"/>
            </w:tcBorders>
            <w:shd w:val="clear" w:color="auto" w:fill="auto"/>
            <w:vAlign w:val="center"/>
          </w:tcPr>
          <w:p w14:paraId="10588A82" w14:textId="2127E74F"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14.7±0.4</w:t>
            </w:r>
            <w:r w:rsidR="00135034" w:rsidRPr="00417D20">
              <w:rPr>
                <w:rFonts w:eastAsiaTheme="minorHAnsi"/>
                <w:color w:val="000000" w:themeColor="text1"/>
                <w:sz w:val="16"/>
                <w:szCs w:val="16"/>
                <w:vertAlign w:val="superscript"/>
              </w:rPr>
              <w:t>e</w:t>
            </w:r>
          </w:p>
        </w:tc>
        <w:tc>
          <w:tcPr>
            <w:tcW w:w="320" w:type="pct"/>
            <w:tcBorders>
              <w:top w:val="nil"/>
              <w:left w:val="nil"/>
              <w:bottom w:val="single" w:sz="4" w:space="0" w:color="auto"/>
              <w:right w:val="nil"/>
            </w:tcBorders>
            <w:shd w:val="clear" w:color="auto" w:fill="auto"/>
            <w:vAlign w:val="center"/>
          </w:tcPr>
          <w:p w14:paraId="2FC653B3" w14:textId="7155AE9E"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12.9±0.3</w:t>
            </w:r>
            <w:r w:rsidR="00135034" w:rsidRPr="00417D20">
              <w:rPr>
                <w:color w:val="000000" w:themeColor="text1"/>
                <w:sz w:val="16"/>
                <w:szCs w:val="16"/>
                <w:vertAlign w:val="superscript"/>
              </w:rPr>
              <w:t>e</w:t>
            </w:r>
            <w:r w:rsidRPr="00417D20">
              <w:rPr>
                <w:color w:val="000000" w:themeColor="text1"/>
                <w:sz w:val="16"/>
                <w:szCs w:val="16"/>
                <w:vertAlign w:val="superscript"/>
              </w:rPr>
              <w:t>,</w:t>
            </w:r>
            <w:r w:rsidR="00747B19" w:rsidRPr="00417D20">
              <w:rPr>
                <w:color w:val="000000" w:themeColor="text1"/>
                <w:sz w:val="16"/>
                <w:szCs w:val="16"/>
                <w:vertAlign w:val="superscript"/>
              </w:rPr>
              <w:t>f</w:t>
            </w:r>
          </w:p>
        </w:tc>
        <w:tc>
          <w:tcPr>
            <w:tcW w:w="222" w:type="pct"/>
            <w:tcBorders>
              <w:top w:val="nil"/>
              <w:left w:val="nil"/>
              <w:bottom w:val="single" w:sz="4" w:space="0" w:color="auto"/>
              <w:right w:val="nil"/>
            </w:tcBorders>
            <w:shd w:val="clear" w:color="auto" w:fill="auto"/>
            <w:vAlign w:val="center"/>
          </w:tcPr>
          <w:p w14:paraId="6685D5E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-1.8</w:t>
            </w:r>
          </w:p>
        </w:tc>
        <w:tc>
          <w:tcPr>
            <w:tcW w:w="263" w:type="pct"/>
            <w:tcBorders>
              <w:top w:val="nil"/>
              <w:left w:val="nil"/>
              <w:bottom w:val="single" w:sz="4" w:space="0" w:color="auto"/>
              <w:right w:val="single" w:sz="4" w:space="0" w:color="auto"/>
            </w:tcBorders>
            <w:shd w:val="clear" w:color="auto" w:fill="auto"/>
            <w:vAlign w:val="center"/>
          </w:tcPr>
          <w:p w14:paraId="376B59D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2FAB6B42" w14:textId="77777777" w:rsidTr="007D7CA2">
        <w:trPr>
          <w:trHeight w:val="454"/>
        </w:trPr>
        <w:tc>
          <w:tcPr>
            <w:tcW w:w="218" w:type="pct"/>
            <w:vMerge w:val="restart"/>
            <w:tcBorders>
              <w:top w:val="single" w:sz="4" w:space="0" w:color="auto"/>
              <w:bottom w:val="single" w:sz="4" w:space="0" w:color="auto"/>
              <w:right w:val="nil"/>
            </w:tcBorders>
            <w:shd w:val="clear" w:color="auto" w:fill="auto"/>
            <w:vAlign w:val="center"/>
          </w:tcPr>
          <w:p w14:paraId="45564469"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27</w:t>
            </w:r>
          </w:p>
        </w:tc>
        <w:tc>
          <w:tcPr>
            <w:tcW w:w="364" w:type="pct"/>
            <w:vMerge w:val="restart"/>
            <w:tcBorders>
              <w:top w:val="single" w:sz="4" w:space="0" w:color="auto"/>
              <w:left w:val="nil"/>
              <w:bottom w:val="single" w:sz="4" w:space="0" w:color="auto"/>
              <w:right w:val="nil"/>
            </w:tcBorders>
            <w:shd w:val="clear" w:color="auto" w:fill="auto"/>
            <w:vAlign w:val="center"/>
          </w:tcPr>
          <w:p w14:paraId="198B4FE8" w14:textId="023F70CC"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Chowdhury, 2012 </w:t>
            </w:r>
            <w:r w:rsidR="00E8371D"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&lt;EndNote&gt;&lt;Cite&gt;&lt;Author&gt;Chowdhury&lt;/Author&gt;&lt;Year&gt;2012&lt;/Year&gt;&lt;RecNum&gt;37&lt;/RecNum&gt;&lt;DisplayText&gt;[27]&lt;/DisplayText&gt;&lt;record&gt;&lt;rec-number&gt;37&lt;/rec-number&gt;&lt;foreign-keys&gt;&lt;key app="EN" db-id="2ef0fs9pcexws9eexpapaaxgfsrrvrwef59r" timestamp="1629547369"&gt;37&lt;/key&gt;&lt;/foreign-keys&gt;&lt;ref-type name="Journal Article"&gt;17&lt;/ref-type&gt;&lt;contributors&gt;&lt;authors&gt;&lt;author&gt;Chowdhury, A. H.&lt;/author&gt;&lt;author&gt;Cox, E. F.&lt;/author&gt;&lt;author&gt;Francis, S. T.&lt;/author&gt;&lt;author&gt;Lobo, D. N.&lt;/author&gt;&lt;/authors&gt;&lt;/contributors&gt;&lt;auth-address&gt;Division of Gastrointestinal Surgery, Nottingham University Hospitals, Queen’s Medical Centre, Nottingham NG7 2UH, UK.&lt;/auth-address&gt;&lt;titles&gt;&lt;title&gt;A randomized, controlled, double-blind crossover study on the effects of 2-L infusions of 0.9% saline and plasma-lyte® 148 on renal blood flow velocity and renal cortical tissue perfusion in healthy volunteers&lt;/title&gt;&lt;secondary-title&gt;Ann Surg&lt;/secondary-title&gt;&lt;/titles&gt;&lt;periodical&gt;&lt;full-title&gt;Ann Surg&lt;/full-title&gt;&lt;/periodical&gt;&lt;pages&gt;18-24&lt;/pages&gt;&lt;volume&gt;256&lt;/volume&gt;&lt;number&gt;1&lt;/number&gt;&lt;edition&gt;2012/05/15&lt;/edition&gt;&lt;keywords&gt;&lt;keyword&gt;Adult&lt;/keyword&gt;&lt;keyword&gt;Blood Flow Velocity/*drug effects&lt;/keyword&gt;&lt;keyword&gt;Cardioplegic Solutions/*pharmacology&lt;/keyword&gt;&lt;keyword&gt;Cross-Over Studies&lt;/keyword&gt;&lt;keyword&gt;Double-Blind Method&lt;/keyword&gt;&lt;keyword&gt;Gluconates/pharmacology&lt;/keyword&gt;&lt;keyword&gt;Humans&lt;/keyword&gt;&lt;keyword&gt;Infusions, Intravenous&lt;/keyword&gt;&lt;keyword&gt;Kidney&lt;/keyword&gt;&lt;keyword&gt;Magnesium Chloride/pharmacology&lt;/keyword&gt;&lt;keyword&gt;Magnetic Resonance Imaging&lt;/keyword&gt;&lt;keyword&gt;Male&lt;/keyword&gt;&lt;keyword&gt;Potassium Chloride/pharmacology&lt;/keyword&gt;&lt;keyword&gt;Sodium Acetate/pharmacology&lt;/keyword&gt;&lt;keyword&gt;Sodium Chloride/*pharmacology&lt;/keyword&gt;&lt;keyword&gt;Young Adult&lt;/keyword&gt;&lt;/keywords&gt;&lt;dates&gt;&lt;year&gt;2012&lt;/year&gt;&lt;pub-dates&gt;&lt;date&gt;Jul&lt;/date&gt;&lt;/pub-dates&gt;&lt;/dates&gt;&lt;isbn&gt;0003-4932&lt;/isbn&gt;&lt;accession-num&gt;22580944&lt;/accession-num&gt;&lt;urls&gt;&lt;/urls&gt;&lt;electronic-resource-num&gt;10.1097/SLA.0b013e318256be72&lt;/electronic-resource-num&gt;&lt;remote-database-provider&gt;NLM&lt;/remote-database-provider&gt;&lt;language&gt;eng&lt;/language&gt;&lt;/record&gt;&lt;/Cite&gt;&lt;/EndNote&gt;</w:instrText>
            </w:r>
            <w:r w:rsidR="00E8371D" w:rsidRPr="00417D20">
              <w:rPr>
                <w:color w:val="000000" w:themeColor="text1"/>
                <w:sz w:val="16"/>
                <w:szCs w:val="16"/>
              </w:rPr>
              <w:fldChar w:fldCharType="separate"/>
            </w:r>
            <w:r w:rsidR="00AB1F11" w:rsidRPr="00417D20">
              <w:rPr>
                <w:noProof/>
                <w:color w:val="000000" w:themeColor="text1"/>
                <w:sz w:val="16"/>
                <w:szCs w:val="16"/>
              </w:rPr>
              <w:t>[27]</w:t>
            </w:r>
            <w:r w:rsidR="00E8371D" w:rsidRPr="00417D20">
              <w:rPr>
                <w:color w:val="000000" w:themeColor="text1"/>
                <w:sz w:val="16"/>
                <w:szCs w:val="16"/>
              </w:rPr>
              <w:fldChar w:fldCharType="end"/>
            </w:r>
          </w:p>
        </w:tc>
        <w:tc>
          <w:tcPr>
            <w:tcW w:w="459" w:type="pct"/>
            <w:vMerge w:val="restart"/>
            <w:tcBorders>
              <w:top w:val="single" w:sz="4" w:space="0" w:color="auto"/>
              <w:left w:val="nil"/>
              <w:right w:val="nil"/>
            </w:tcBorders>
            <w:vAlign w:val="center"/>
          </w:tcPr>
          <w:p w14:paraId="10853001" w14:textId="11F9372A" w:rsidR="00FF5D83" w:rsidRPr="00417D20" w:rsidRDefault="00EF648D" w:rsidP="00FF5D83">
            <w:pPr>
              <w:spacing w:line="276" w:lineRule="auto"/>
              <w:jc w:val="center"/>
              <w:rPr>
                <w:color w:val="000000" w:themeColor="text1"/>
                <w:sz w:val="16"/>
                <w:szCs w:val="16"/>
              </w:rPr>
            </w:pPr>
            <w:r w:rsidRPr="00417D20">
              <w:rPr>
                <w:color w:val="000000" w:themeColor="text1"/>
                <w:sz w:val="16"/>
                <w:szCs w:val="16"/>
              </w:rPr>
              <w:t>RCT</w:t>
            </w:r>
          </w:p>
        </w:tc>
        <w:tc>
          <w:tcPr>
            <w:tcW w:w="532" w:type="pct"/>
            <w:vMerge w:val="restart"/>
            <w:tcBorders>
              <w:top w:val="single" w:sz="4" w:space="0" w:color="auto"/>
              <w:left w:val="nil"/>
              <w:right w:val="nil"/>
            </w:tcBorders>
            <w:vAlign w:val="center"/>
          </w:tcPr>
          <w:p w14:paraId="608F5D1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Healthy volunteers</w:t>
            </w:r>
          </w:p>
        </w:tc>
        <w:tc>
          <w:tcPr>
            <w:tcW w:w="294" w:type="pct"/>
            <w:tcBorders>
              <w:top w:val="single" w:sz="4" w:space="0" w:color="auto"/>
              <w:left w:val="nil"/>
              <w:bottom w:val="nil"/>
              <w:right w:val="nil"/>
            </w:tcBorders>
            <w:shd w:val="clear" w:color="auto" w:fill="auto"/>
            <w:vAlign w:val="center"/>
          </w:tcPr>
          <w:p w14:paraId="76F34D8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w:t>
            </w:r>
          </w:p>
        </w:tc>
        <w:tc>
          <w:tcPr>
            <w:tcW w:w="592" w:type="pct"/>
            <w:tcBorders>
              <w:top w:val="single" w:sz="4" w:space="0" w:color="auto"/>
              <w:left w:val="nil"/>
              <w:bottom w:val="nil"/>
              <w:right w:val="nil"/>
            </w:tcBorders>
            <w:shd w:val="clear" w:color="auto" w:fill="auto"/>
            <w:vAlign w:val="center"/>
          </w:tcPr>
          <w:p w14:paraId="6EF28F95"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single" w:sz="4" w:space="0" w:color="auto"/>
              <w:left w:val="nil"/>
              <w:bottom w:val="nil"/>
              <w:right w:val="nil"/>
            </w:tcBorders>
            <w:shd w:val="clear" w:color="auto" w:fill="auto"/>
            <w:vAlign w:val="center"/>
          </w:tcPr>
          <w:p w14:paraId="6A7B28E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c>
          <w:tcPr>
            <w:tcW w:w="248" w:type="pct"/>
            <w:tcBorders>
              <w:top w:val="single" w:sz="4" w:space="0" w:color="auto"/>
              <w:left w:val="nil"/>
              <w:bottom w:val="nil"/>
              <w:right w:val="nil"/>
            </w:tcBorders>
            <w:shd w:val="clear" w:color="auto" w:fill="auto"/>
            <w:vAlign w:val="center"/>
          </w:tcPr>
          <w:p w14:paraId="11DD4E2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2000</w:t>
            </w:r>
          </w:p>
        </w:tc>
        <w:tc>
          <w:tcPr>
            <w:tcW w:w="239" w:type="pct"/>
            <w:tcBorders>
              <w:top w:val="single" w:sz="4" w:space="0" w:color="auto"/>
              <w:left w:val="nil"/>
              <w:bottom w:val="nil"/>
              <w:right w:val="nil"/>
            </w:tcBorders>
            <w:vAlign w:val="center"/>
          </w:tcPr>
          <w:p w14:paraId="720B3FDF" w14:textId="77777777" w:rsidR="00FF5D83" w:rsidRPr="00417D20" w:rsidRDefault="00FF5D83" w:rsidP="00FF5D83">
            <w:pPr>
              <w:spacing w:line="276" w:lineRule="auto"/>
              <w:jc w:val="center"/>
              <w:rPr>
                <w:color w:val="000000" w:themeColor="text1"/>
                <w:sz w:val="16"/>
                <w:szCs w:val="16"/>
              </w:rPr>
            </w:pPr>
          </w:p>
        </w:tc>
        <w:tc>
          <w:tcPr>
            <w:tcW w:w="344" w:type="pct"/>
            <w:tcBorders>
              <w:top w:val="single" w:sz="4" w:space="0" w:color="auto"/>
              <w:left w:val="nil"/>
              <w:bottom w:val="nil"/>
              <w:right w:val="nil"/>
            </w:tcBorders>
            <w:shd w:val="clear" w:color="auto" w:fill="auto"/>
            <w:vAlign w:val="center"/>
          </w:tcPr>
          <w:p w14:paraId="349E3FD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60</w:t>
            </w:r>
          </w:p>
        </w:tc>
        <w:tc>
          <w:tcPr>
            <w:tcW w:w="344" w:type="pct"/>
            <w:tcBorders>
              <w:top w:val="single" w:sz="4" w:space="0" w:color="auto"/>
              <w:left w:val="nil"/>
              <w:bottom w:val="nil"/>
              <w:right w:val="nil"/>
            </w:tcBorders>
            <w:shd w:val="clear" w:color="auto" w:fill="auto"/>
            <w:vAlign w:val="center"/>
          </w:tcPr>
          <w:p w14:paraId="36037E8F" w14:textId="7582037D"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14.8±0.2</w:t>
            </w:r>
            <w:r w:rsidR="00135034" w:rsidRPr="00417D20">
              <w:rPr>
                <w:rFonts w:eastAsiaTheme="minorHAnsi"/>
                <w:color w:val="000000" w:themeColor="text1"/>
                <w:sz w:val="16"/>
                <w:szCs w:val="16"/>
                <w:vertAlign w:val="superscript"/>
              </w:rPr>
              <w:t>e</w:t>
            </w:r>
          </w:p>
        </w:tc>
        <w:tc>
          <w:tcPr>
            <w:tcW w:w="320" w:type="pct"/>
            <w:tcBorders>
              <w:top w:val="single" w:sz="4" w:space="0" w:color="auto"/>
              <w:left w:val="nil"/>
              <w:bottom w:val="nil"/>
              <w:right w:val="nil"/>
            </w:tcBorders>
            <w:shd w:val="clear" w:color="auto" w:fill="auto"/>
            <w:vAlign w:val="center"/>
          </w:tcPr>
          <w:p w14:paraId="3F1B05EC" w14:textId="3BBFF16D"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13.4±0.10</w:t>
            </w:r>
            <w:r w:rsidR="00747B19" w:rsidRPr="00417D20">
              <w:rPr>
                <w:color w:val="000000" w:themeColor="text1"/>
                <w:sz w:val="16"/>
                <w:szCs w:val="16"/>
                <w:vertAlign w:val="superscript"/>
              </w:rPr>
              <w:t>f</w:t>
            </w:r>
          </w:p>
        </w:tc>
        <w:tc>
          <w:tcPr>
            <w:tcW w:w="222" w:type="pct"/>
            <w:tcBorders>
              <w:top w:val="single" w:sz="4" w:space="0" w:color="auto"/>
              <w:left w:val="nil"/>
              <w:bottom w:val="nil"/>
              <w:right w:val="nil"/>
            </w:tcBorders>
            <w:shd w:val="clear" w:color="auto" w:fill="auto"/>
            <w:vAlign w:val="center"/>
          </w:tcPr>
          <w:p w14:paraId="0ABEFDA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w:t>
            </w:r>
          </w:p>
        </w:tc>
        <w:tc>
          <w:tcPr>
            <w:tcW w:w="263" w:type="pct"/>
            <w:tcBorders>
              <w:top w:val="single" w:sz="4" w:space="0" w:color="auto"/>
              <w:left w:val="nil"/>
              <w:bottom w:val="nil"/>
              <w:right w:val="single" w:sz="4" w:space="0" w:color="auto"/>
            </w:tcBorders>
            <w:shd w:val="clear" w:color="auto" w:fill="auto"/>
            <w:vAlign w:val="center"/>
          </w:tcPr>
          <w:p w14:paraId="5C1513F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337B7C6A" w14:textId="77777777" w:rsidTr="007D7CA2">
        <w:trPr>
          <w:trHeight w:val="454"/>
        </w:trPr>
        <w:tc>
          <w:tcPr>
            <w:tcW w:w="218" w:type="pct"/>
            <w:vMerge/>
            <w:tcBorders>
              <w:top w:val="nil"/>
              <w:bottom w:val="single" w:sz="4" w:space="0" w:color="auto"/>
              <w:right w:val="nil"/>
            </w:tcBorders>
            <w:shd w:val="clear" w:color="auto" w:fill="auto"/>
            <w:vAlign w:val="center"/>
          </w:tcPr>
          <w:p w14:paraId="5E3E80DE"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1EE29FD7"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771AB0C0"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55FBB80D"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34D09FC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w:t>
            </w:r>
          </w:p>
        </w:tc>
        <w:tc>
          <w:tcPr>
            <w:tcW w:w="592" w:type="pct"/>
            <w:tcBorders>
              <w:top w:val="nil"/>
              <w:left w:val="nil"/>
              <w:bottom w:val="single" w:sz="4" w:space="0" w:color="auto"/>
              <w:right w:val="nil"/>
            </w:tcBorders>
            <w:shd w:val="clear" w:color="auto" w:fill="auto"/>
            <w:vAlign w:val="center"/>
          </w:tcPr>
          <w:p w14:paraId="428E0243"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nil"/>
              <w:left w:val="nil"/>
              <w:bottom w:val="single" w:sz="4" w:space="0" w:color="auto"/>
              <w:right w:val="nil"/>
            </w:tcBorders>
            <w:shd w:val="clear" w:color="auto" w:fill="auto"/>
            <w:vAlign w:val="center"/>
          </w:tcPr>
          <w:p w14:paraId="5CF998E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Isotonic electrolyte solution</w:t>
            </w:r>
          </w:p>
        </w:tc>
        <w:tc>
          <w:tcPr>
            <w:tcW w:w="248" w:type="pct"/>
            <w:tcBorders>
              <w:top w:val="nil"/>
              <w:left w:val="nil"/>
              <w:bottom w:val="single" w:sz="4" w:space="0" w:color="auto"/>
              <w:right w:val="nil"/>
            </w:tcBorders>
            <w:shd w:val="clear" w:color="auto" w:fill="auto"/>
            <w:vAlign w:val="center"/>
          </w:tcPr>
          <w:p w14:paraId="6E6CE56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2000</w:t>
            </w:r>
          </w:p>
        </w:tc>
        <w:tc>
          <w:tcPr>
            <w:tcW w:w="239" w:type="pct"/>
            <w:tcBorders>
              <w:top w:val="nil"/>
              <w:left w:val="nil"/>
              <w:bottom w:val="single" w:sz="4" w:space="0" w:color="auto"/>
              <w:right w:val="nil"/>
            </w:tcBorders>
            <w:vAlign w:val="center"/>
          </w:tcPr>
          <w:p w14:paraId="62AAC0A5"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4BAD546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60</w:t>
            </w:r>
          </w:p>
        </w:tc>
        <w:tc>
          <w:tcPr>
            <w:tcW w:w="344" w:type="pct"/>
            <w:tcBorders>
              <w:top w:val="nil"/>
              <w:left w:val="nil"/>
              <w:bottom w:val="single" w:sz="4" w:space="0" w:color="auto"/>
              <w:right w:val="nil"/>
            </w:tcBorders>
            <w:shd w:val="clear" w:color="auto" w:fill="auto"/>
            <w:vAlign w:val="center"/>
          </w:tcPr>
          <w:p w14:paraId="538AF04B" w14:textId="24434A9E"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14.8±0.2</w:t>
            </w:r>
            <w:r w:rsidR="00135034" w:rsidRPr="00417D20">
              <w:rPr>
                <w:rFonts w:eastAsiaTheme="minorHAnsi"/>
                <w:color w:val="000000" w:themeColor="text1"/>
                <w:sz w:val="16"/>
                <w:szCs w:val="16"/>
                <w:vertAlign w:val="superscript"/>
              </w:rPr>
              <w:t>e</w:t>
            </w:r>
          </w:p>
        </w:tc>
        <w:tc>
          <w:tcPr>
            <w:tcW w:w="320" w:type="pct"/>
            <w:tcBorders>
              <w:top w:val="nil"/>
              <w:left w:val="nil"/>
              <w:bottom w:val="single" w:sz="4" w:space="0" w:color="auto"/>
              <w:right w:val="nil"/>
            </w:tcBorders>
            <w:shd w:val="clear" w:color="auto" w:fill="auto"/>
            <w:vAlign w:val="center"/>
          </w:tcPr>
          <w:p w14:paraId="14314C09" w14:textId="37EE1F60"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13.1±0.25</w:t>
            </w:r>
            <w:r w:rsidR="00747B19" w:rsidRPr="00417D20">
              <w:rPr>
                <w:color w:val="000000" w:themeColor="text1"/>
                <w:sz w:val="16"/>
                <w:szCs w:val="16"/>
                <w:vertAlign w:val="superscript"/>
              </w:rPr>
              <w:t>f</w:t>
            </w:r>
          </w:p>
        </w:tc>
        <w:tc>
          <w:tcPr>
            <w:tcW w:w="222" w:type="pct"/>
            <w:tcBorders>
              <w:top w:val="nil"/>
              <w:left w:val="nil"/>
              <w:bottom w:val="single" w:sz="4" w:space="0" w:color="auto"/>
              <w:right w:val="nil"/>
            </w:tcBorders>
            <w:shd w:val="clear" w:color="auto" w:fill="auto"/>
            <w:vAlign w:val="center"/>
          </w:tcPr>
          <w:p w14:paraId="423EA02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-1.7</w:t>
            </w:r>
          </w:p>
        </w:tc>
        <w:tc>
          <w:tcPr>
            <w:tcW w:w="263" w:type="pct"/>
            <w:tcBorders>
              <w:top w:val="nil"/>
              <w:left w:val="nil"/>
              <w:bottom w:val="single" w:sz="4" w:space="0" w:color="auto"/>
              <w:right w:val="single" w:sz="4" w:space="0" w:color="auto"/>
            </w:tcBorders>
            <w:shd w:val="clear" w:color="auto" w:fill="auto"/>
            <w:vAlign w:val="center"/>
          </w:tcPr>
          <w:p w14:paraId="7791E7E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16C9C4D6" w14:textId="77777777" w:rsidTr="007D7CA2">
        <w:trPr>
          <w:trHeight w:val="454"/>
        </w:trPr>
        <w:tc>
          <w:tcPr>
            <w:tcW w:w="218" w:type="pct"/>
            <w:tcBorders>
              <w:top w:val="single" w:sz="4" w:space="0" w:color="auto"/>
              <w:bottom w:val="single" w:sz="4" w:space="0" w:color="auto"/>
              <w:right w:val="nil"/>
            </w:tcBorders>
            <w:shd w:val="clear" w:color="auto" w:fill="auto"/>
            <w:vAlign w:val="center"/>
          </w:tcPr>
          <w:p w14:paraId="2360B804"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28</w:t>
            </w:r>
          </w:p>
        </w:tc>
        <w:tc>
          <w:tcPr>
            <w:tcW w:w="364" w:type="pct"/>
            <w:tcBorders>
              <w:top w:val="single" w:sz="4" w:space="0" w:color="auto"/>
              <w:left w:val="nil"/>
              <w:bottom w:val="single" w:sz="4" w:space="0" w:color="auto"/>
              <w:right w:val="nil"/>
            </w:tcBorders>
            <w:shd w:val="clear" w:color="auto" w:fill="auto"/>
            <w:vAlign w:val="center"/>
          </w:tcPr>
          <w:p w14:paraId="50802C32" w14:textId="10DF0588" w:rsidR="00FF5D83" w:rsidRPr="00417D20" w:rsidRDefault="00FF5D83" w:rsidP="00FF5D83">
            <w:pPr>
              <w:spacing w:line="276" w:lineRule="auto"/>
              <w:jc w:val="center"/>
              <w:rPr>
                <w:color w:val="000000" w:themeColor="text1"/>
                <w:sz w:val="16"/>
                <w:szCs w:val="16"/>
              </w:rPr>
            </w:pPr>
            <w:proofErr w:type="spellStart"/>
            <w:r w:rsidRPr="00417D20">
              <w:rPr>
                <w:color w:val="000000" w:themeColor="text1"/>
                <w:sz w:val="16"/>
                <w:szCs w:val="16"/>
              </w:rPr>
              <w:t>Yamakage</w:t>
            </w:r>
            <w:proofErr w:type="spellEnd"/>
            <w:r w:rsidRPr="00417D20">
              <w:rPr>
                <w:color w:val="000000" w:themeColor="text1"/>
                <w:sz w:val="16"/>
                <w:szCs w:val="16"/>
              </w:rPr>
              <w:t>, 2012</w:t>
            </w:r>
            <w:r w:rsidR="00E8371D" w:rsidRPr="00417D20">
              <w:rPr>
                <w:color w:val="000000" w:themeColor="text1"/>
                <w:sz w:val="16"/>
                <w:szCs w:val="16"/>
              </w:rPr>
              <w:t xml:space="preserve"> </w:t>
            </w:r>
            <w:r w:rsidR="00E8371D" w:rsidRPr="00417D20">
              <w:rPr>
                <w:color w:val="000000" w:themeColor="text1"/>
                <w:sz w:val="16"/>
                <w:szCs w:val="16"/>
              </w:rPr>
              <w:fldChar w:fldCharType="begin">
                <w:fldData xml:space="preserve">PEVuZE5vdGU+PENpdGU+PEF1dGhvcj5ZYW1ha2FnZTwvQXV0aG9yPjxZZWFyPjIwMTI8L1llYXI+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PEVuZE5vdGU+PENpdGU+PEF1dGhvcj5ZYW1ha2FnZTwvQXV0aG9yPjxZZWFyPjIwMTI8L1llYXI+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E8371D" w:rsidRPr="00417D20">
              <w:rPr>
                <w:color w:val="000000" w:themeColor="text1"/>
                <w:sz w:val="16"/>
                <w:szCs w:val="16"/>
              </w:rPr>
            </w:r>
            <w:r w:rsidR="00E8371D" w:rsidRPr="00417D20">
              <w:rPr>
                <w:color w:val="000000" w:themeColor="text1"/>
                <w:sz w:val="16"/>
                <w:szCs w:val="16"/>
              </w:rPr>
              <w:fldChar w:fldCharType="separate"/>
            </w:r>
            <w:r w:rsidR="00AB1F11" w:rsidRPr="00417D20">
              <w:rPr>
                <w:noProof/>
                <w:color w:val="000000" w:themeColor="text1"/>
                <w:sz w:val="16"/>
                <w:szCs w:val="16"/>
              </w:rPr>
              <w:t>[28]</w:t>
            </w:r>
            <w:r w:rsidR="00E8371D"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tcBorders>
              <w:top w:val="single" w:sz="4" w:space="0" w:color="auto"/>
              <w:left w:val="nil"/>
              <w:bottom w:val="single" w:sz="4" w:space="0" w:color="auto"/>
              <w:right w:val="nil"/>
            </w:tcBorders>
            <w:vAlign w:val="center"/>
          </w:tcPr>
          <w:p w14:paraId="602C6396" w14:textId="336392F2" w:rsidR="00FF5D83" w:rsidRPr="00417D20" w:rsidRDefault="00EF648D" w:rsidP="00FF5D83">
            <w:pPr>
              <w:spacing w:line="276" w:lineRule="auto"/>
              <w:jc w:val="center"/>
              <w:rPr>
                <w:color w:val="000000" w:themeColor="text1"/>
                <w:sz w:val="16"/>
                <w:szCs w:val="16"/>
              </w:rPr>
            </w:pPr>
            <w:proofErr w:type="spellStart"/>
            <w:r w:rsidRPr="00417D20">
              <w:rPr>
                <w:bCs/>
                <w:color w:val="000000" w:themeColor="text1"/>
                <w:sz w:val="16"/>
                <w:szCs w:val="16"/>
              </w:rPr>
              <w:t>Interventio-nal</w:t>
            </w:r>
            <w:proofErr w:type="spellEnd"/>
          </w:p>
        </w:tc>
        <w:tc>
          <w:tcPr>
            <w:tcW w:w="532" w:type="pct"/>
            <w:tcBorders>
              <w:top w:val="single" w:sz="4" w:space="0" w:color="auto"/>
              <w:left w:val="nil"/>
              <w:bottom w:val="single" w:sz="4" w:space="0" w:color="auto"/>
              <w:right w:val="nil"/>
            </w:tcBorders>
            <w:vAlign w:val="center"/>
          </w:tcPr>
          <w:p w14:paraId="21F5612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Healthy male volunteers</w:t>
            </w:r>
          </w:p>
        </w:tc>
        <w:tc>
          <w:tcPr>
            <w:tcW w:w="294" w:type="pct"/>
            <w:tcBorders>
              <w:top w:val="single" w:sz="4" w:space="0" w:color="auto"/>
              <w:left w:val="nil"/>
              <w:bottom w:val="single" w:sz="4" w:space="0" w:color="auto"/>
              <w:right w:val="nil"/>
            </w:tcBorders>
            <w:shd w:val="clear" w:color="auto" w:fill="auto"/>
            <w:vAlign w:val="center"/>
          </w:tcPr>
          <w:p w14:paraId="5D9C47E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w:t>
            </w:r>
          </w:p>
        </w:tc>
        <w:tc>
          <w:tcPr>
            <w:tcW w:w="592" w:type="pct"/>
            <w:tcBorders>
              <w:top w:val="single" w:sz="4" w:space="0" w:color="auto"/>
              <w:left w:val="nil"/>
              <w:bottom w:val="single" w:sz="4" w:space="0" w:color="auto"/>
              <w:right w:val="nil"/>
            </w:tcBorders>
            <w:shd w:val="clear" w:color="auto" w:fill="auto"/>
            <w:vAlign w:val="center"/>
          </w:tcPr>
          <w:p w14:paraId="4F7FD1C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HES 6%, 130/0.4</w:t>
            </w:r>
          </w:p>
        </w:tc>
        <w:tc>
          <w:tcPr>
            <w:tcW w:w="561" w:type="pct"/>
            <w:gridSpan w:val="2"/>
            <w:tcBorders>
              <w:top w:val="single" w:sz="4" w:space="0" w:color="auto"/>
              <w:left w:val="nil"/>
              <w:bottom w:val="single" w:sz="4" w:space="0" w:color="auto"/>
              <w:right w:val="nil"/>
            </w:tcBorders>
            <w:shd w:val="clear" w:color="auto" w:fill="auto"/>
            <w:vAlign w:val="center"/>
          </w:tcPr>
          <w:p w14:paraId="75A04743" w14:textId="77777777" w:rsidR="00FF5D83" w:rsidRPr="00417D20" w:rsidRDefault="00FF5D83" w:rsidP="00FF5D83">
            <w:pPr>
              <w:spacing w:line="276" w:lineRule="auto"/>
              <w:jc w:val="center"/>
              <w:rPr>
                <w:color w:val="000000" w:themeColor="text1"/>
                <w:sz w:val="16"/>
                <w:szCs w:val="16"/>
              </w:rPr>
            </w:pPr>
          </w:p>
        </w:tc>
        <w:tc>
          <w:tcPr>
            <w:tcW w:w="248" w:type="pct"/>
            <w:tcBorders>
              <w:top w:val="single" w:sz="4" w:space="0" w:color="auto"/>
              <w:left w:val="nil"/>
              <w:bottom w:val="single" w:sz="4" w:space="0" w:color="auto"/>
              <w:right w:val="nil"/>
            </w:tcBorders>
            <w:shd w:val="clear" w:color="auto" w:fill="auto"/>
            <w:vAlign w:val="center"/>
          </w:tcPr>
          <w:p w14:paraId="20DAD27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tcBorders>
              <w:top w:val="single" w:sz="4" w:space="0" w:color="auto"/>
              <w:left w:val="nil"/>
              <w:bottom w:val="single" w:sz="4" w:space="0" w:color="auto"/>
              <w:right w:val="nil"/>
            </w:tcBorders>
            <w:vAlign w:val="center"/>
          </w:tcPr>
          <w:p w14:paraId="05C92C79" w14:textId="77777777" w:rsidR="00FF5D83" w:rsidRPr="00417D20" w:rsidRDefault="00FF5D83" w:rsidP="00FF5D83">
            <w:pPr>
              <w:spacing w:line="276" w:lineRule="auto"/>
              <w:jc w:val="center"/>
              <w:rPr>
                <w:color w:val="000000" w:themeColor="text1"/>
                <w:sz w:val="16"/>
                <w:szCs w:val="16"/>
              </w:rPr>
            </w:pPr>
          </w:p>
        </w:tc>
        <w:tc>
          <w:tcPr>
            <w:tcW w:w="344" w:type="pct"/>
            <w:tcBorders>
              <w:top w:val="single" w:sz="4" w:space="0" w:color="auto"/>
              <w:left w:val="nil"/>
              <w:bottom w:val="single" w:sz="4" w:space="0" w:color="auto"/>
              <w:right w:val="nil"/>
            </w:tcBorders>
            <w:shd w:val="clear" w:color="auto" w:fill="auto"/>
            <w:vAlign w:val="center"/>
          </w:tcPr>
          <w:p w14:paraId="11BBE07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single" w:sz="4" w:space="0" w:color="auto"/>
              <w:left w:val="nil"/>
              <w:bottom w:val="single" w:sz="4" w:space="0" w:color="auto"/>
              <w:right w:val="nil"/>
            </w:tcBorders>
            <w:shd w:val="clear" w:color="auto" w:fill="auto"/>
            <w:vAlign w:val="center"/>
          </w:tcPr>
          <w:p w14:paraId="6FA0270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15.5±0.4</w:t>
            </w:r>
          </w:p>
        </w:tc>
        <w:tc>
          <w:tcPr>
            <w:tcW w:w="320" w:type="pct"/>
            <w:tcBorders>
              <w:top w:val="single" w:sz="4" w:space="0" w:color="auto"/>
              <w:left w:val="nil"/>
              <w:bottom w:val="single" w:sz="4" w:space="0" w:color="auto"/>
              <w:right w:val="nil"/>
            </w:tcBorders>
            <w:shd w:val="clear" w:color="auto" w:fill="auto"/>
            <w:vAlign w:val="center"/>
          </w:tcPr>
          <w:p w14:paraId="6E05140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13.8±0.4</w:t>
            </w:r>
          </w:p>
        </w:tc>
        <w:tc>
          <w:tcPr>
            <w:tcW w:w="222" w:type="pct"/>
            <w:tcBorders>
              <w:top w:val="single" w:sz="4" w:space="0" w:color="auto"/>
              <w:left w:val="nil"/>
              <w:bottom w:val="single" w:sz="4" w:space="0" w:color="auto"/>
              <w:right w:val="nil"/>
            </w:tcBorders>
            <w:shd w:val="clear" w:color="auto" w:fill="auto"/>
            <w:vAlign w:val="center"/>
          </w:tcPr>
          <w:p w14:paraId="53DF038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-1.7</w:t>
            </w:r>
          </w:p>
        </w:tc>
        <w:tc>
          <w:tcPr>
            <w:tcW w:w="263" w:type="pct"/>
            <w:tcBorders>
              <w:top w:val="single" w:sz="4" w:space="0" w:color="auto"/>
              <w:left w:val="nil"/>
              <w:bottom w:val="single" w:sz="4" w:space="0" w:color="auto"/>
              <w:right w:val="single" w:sz="4" w:space="0" w:color="auto"/>
            </w:tcBorders>
            <w:shd w:val="clear" w:color="auto" w:fill="auto"/>
            <w:vAlign w:val="center"/>
          </w:tcPr>
          <w:p w14:paraId="2D970C9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23E3BBE2" w14:textId="77777777" w:rsidTr="007D7CA2">
        <w:trPr>
          <w:trHeight w:val="454"/>
        </w:trPr>
        <w:tc>
          <w:tcPr>
            <w:tcW w:w="218" w:type="pct"/>
            <w:vMerge w:val="restart"/>
            <w:tcBorders>
              <w:top w:val="single" w:sz="4" w:space="0" w:color="auto"/>
              <w:bottom w:val="single" w:sz="4" w:space="0" w:color="auto"/>
              <w:right w:val="nil"/>
            </w:tcBorders>
            <w:shd w:val="clear" w:color="auto" w:fill="auto"/>
            <w:vAlign w:val="center"/>
          </w:tcPr>
          <w:p w14:paraId="5590F505"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29</w:t>
            </w:r>
          </w:p>
        </w:tc>
        <w:tc>
          <w:tcPr>
            <w:tcW w:w="364" w:type="pct"/>
            <w:vMerge w:val="restart"/>
            <w:tcBorders>
              <w:top w:val="single" w:sz="4" w:space="0" w:color="auto"/>
              <w:left w:val="nil"/>
              <w:bottom w:val="single" w:sz="4" w:space="0" w:color="auto"/>
              <w:right w:val="nil"/>
            </w:tcBorders>
            <w:shd w:val="clear" w:color="auto" w:fill="auto"/>
            <w:vAlign w:val="center"/>
          </w:tcPr>
          <w:p w14:paraId="3514B242" w14:textId="5EE8EF19" w:rsidR="00FF5D83" w:rsidRPr="00417D20" w:rsidRDefault="00FF5D83" w:rsidP="00FF5D83">
            <w:pPr>
              <w:spacing w:line="276" w:lineRule="auto"/>
              <w:jc w:val="center"/>
              <w:rPr>
                <w:color w:val="000000" w:themeColor="text1"/>
                <w:sz w:val="16"/>
                <w:szCs w:val="16"/>
                <w:vertAlign w:val="superscript"/>
              </w:rPr>
            </w:pPr>
            <w:proofErr w:type="spellStart"/>
            <w:r w:rsidRPr="00417D20">
              <w:rPr>
                <w:color w:val="000000" w:themeColor="text1"/>
                <w:sz w:val="16"/>
                <w:szCs w:val="16"/>
              </w:rPr>
              <w:t>Andrijauskas</w:t>
            </w:r>
            <w:proofErr w:type="spellEnd"/>
            <w:r w:rsidRPr="00417D20">
              <w:rPr>
                <w:color w:val="000000" w:themeColor="text1"/>
                <w:sz w:val="16"/>
                <w:szCs w:val="16"/>
              </w:rPr>
              <w:t>, 2015</w:t>
            </w:r>
            <w:r w:rsidR="00E8371D" w:rsidRPr="00417D20">
              <w:rPr>
                <w:color w:val="000000" w:themeColor="text1"/>
                <w:sz w:val="16"/>
                <w:szCs w:val="16"/>
              </w:rPr>
              <w:t xml:space="preserve"> </w:t>
            </w:r>
            <w:r w:rsidR="00E8371D" w:rsidRPr="00417D20">
              <w:rPr>
                <w:color w:val="000000" w:themeColor="text1"/>
                <w:sz w:val="16"/>
                <w:szCs w:val="16"/>
              </w:rPr>
              <w:fldChar w:fldCharType="begin">
                <w:fldData xml:space="preserve">PEVuZE5vdGU+PENpdGU+PEF1dGhvcj5BbmRyaWphdXNrYXM8L0F1dGhvcj48WWVhcj4yMDE1PC9Z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PEVuZE5vdGU+PENpdGU+PEF1dGhvcj5BbmRyaWphdXNrYXM8L0F1dGhvcj48WWVhcj4yMDE1PC9Z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E8371D" w:rsidRPr="00417D20">
              <w:rPr>
                <w:color w:val="000000" w:themeColor="text1"/>
                <w:sz w:val="16"/>
                <w:szCs w:val="16"/>
              </w:rPr>
            </w:r>
            <w:r w:rsidR="00E8371D" w:rsidRPr="00417D20">
              <w:rPr>
                <w:color w:val="000000" w:themeColor="text1"/>
                <w:sz w:val="16"/>
                <w:szCs w:val="16"/>
              </w:rPr>
              <w:fldChar w:fldCharType="separate"/>
            </w:r>
            <w:r w:rsidR="00AB1F11" w:rsidRPr="00417D20">
              <w:rPr>
                <w:noProof/>
                <w:color w:val="000000" w:themeColor="text1"/>
                <w:sz w:val="16"/>
                <w:szCs w:val="16"/>
              </w:rPr>
              <w:t>[29]</w:t>
            </w:r>
            <w:r w:rsidR="00E8371D" w:rsidRPr="00417D20">
              <w:rPr>
                <w:color w:val="000000" w:themeColor="text1"/>
                <w:sz w:val="16"/>
                <w:szCs w:val="16"/>
              </w:rPr>
              <w:fldChar w:fldCharType="end"/>
            </w:r>
          </w:p>
        </w:tc>
        <w:tc>
          <w:tcPr>
            <w:tcW w:w="459" w:type="pct"/>
            <w:vMerge w:val="restart"/>
            <w:tcBorders>
              <w:top w:val="single" w:sz="4" w:space="0" w:color="auto"/>
              <w:left w:val="nil"/>
              <w:right w:val="nil"/>
            </w:tcBorders>
            <w:vAlign w:val="center"/>
          </w:tcPr>
          <w:p w14:paraId="760767F6" w14:textId="3539B2AC" w:rsidR="00FF5D83" w:rsidRPr="00417D20" w:rsidRDefault="00EF648D" w:rsidP="00FF5D83">
            <w:pPr>
              <w:spacing w:line="276" w:lineRule="auto"/>
              <w:jc w:val="center"/>
              <w:rPr>
                <w:color w:val="000000" w:themeColor="text1"/>
                <w:sz w:val="16"/>
                <w:szCs w:val="16"/>
              </w:rPr>
            </w:pPr>
            <w:proofErr w:type="spellStart"/>
            <w:r w:rsidRPr="00417D20">
              <w:rPr>
                <w:bCs/>
                <w:color w:val="000000" w:themeColor="text1"/>
                <w:sz w:val="16"/>
                <w:szCs w:val="16"/>
              </w:rPr>
              <w:t>Interventio-nal</w:t>
            </w:r>
            <w:proofErr w:type="spellEnd"/>
          </w:p>
        </w:tc>
        <w:tc>
          <w:tcPr>
            <w:tcW w:w="532" w:type="pct"/>
            <w:vMerge w:val="restart"/>
            <w:tcBorders>
              <w:top w:val="single" w:sz="4" w:space="0" w:color="auto"/>
              <w:left w:val="nil"/>
              <w:right w:val="nil"/>
            </w:tcBorders>
            <w:vAlign w:val="center"/>
          </w:tcPr>
          <w:p w14:paraId="152C4E5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Preoperative</w:t>
            </w:r>
          </w:p>
        </w:tc>
        <w:tc>
          <w:tcPr>
            <w:tcW w:w="294" w:type="pct"/>
            <w:tcBorders>
              <w:top w:val="single" w:sz="4" w:space="0" w:color="auto"/>
              <w:left w:val="nil"/>
              <w:bottom w:val="nil"/>
              <w:right w:val="nil"/>
            </w:tcBorders>
            <w:shd w:val="clear" w:color="auto" w:fill="auto"/>
            <w:vAlign w:val="center"/>
          </w:tcPr>
          <w:p w14:paraId="5FC630C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36</w:t>
            </w:r>
          </w:p>
        </w:tc>
        <w:tc>
          <w:tcPr>
            <w:tcW w:w="592" w:type="pct"/>
            <w:tcBorders>
              <w:top w:val="single" w:sz="4" w:space="0" w:color="auto"/>
              <w:left w:val="nil"/>
              <w:bottom w:val="nil"/>
              <w:right w:val="nil"/>
            </w:tcBorders>
            <w:shd w:val="clear" w:color="auto" w:fill="auto"/>
            <w:vAlign w:val="center"/>
          </w:tcPr>
          <w:p w14:paraId="51492B16"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single" w:sz="4" w:space="0" w:color="auto"/>
              <w:left w:val="nil"/>
              <w:bottom w:val="nil"/>
              <w:right w:val="nil"/>
            </w:tcBorders>
            <w:shd w:val="clear" w:color="auto" w:fill="auto"/>
            <w:vAlign w:val="center"/>
          </w:tcPr>
          <w:p w14:paraId="7F06D61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RA, 1 bolus</w:t>
            </w:r>
          </w:p>
        </w:tc>
        <w:tc>
          <w:tcPr>
            <w:tcW w:w="248" w:type="pct"/>
            <w:tcBorders>
              <w:top w:val="single" w:sz="4" w:space="0" w:color="auto"/>
              <w:left w:val="nil"/>
              <w:bottom w:val="nil"/>
              <w:right w:val="nil"/>
            </w:tcBorders>
            <w:shd w:val="clear" w:color="auto" w:fill="auto"/>
            <w:vAlign w:val="center"/>
          </w:tcPr>
          <w:p w14:paraId="444F134E" w14:textId="25C35485"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423</w:t>
            </w:r>
            <w:r w:rsidR="00747B19" w:rsidRPr="00417D20">
              <w:rPr>
                <w:color w:val="000000" w:themeColor="text1"/>
                <w:sz w:val="16"/>
                <w:szCs w:val="16"/>
                <w:vertAlign w:val="superscript"/>
              </w:rPr>
              <w:t>l</w:t>
            </w:r>
          </w:p>
        </w:tc>
        <w:tc>
          <w:tcPr>
            <w:tcW w:w="239" w:type="pct"/>
            <w:tcBorders>
              <w:top w:val="single" w:sz="4" w:space="0" w:color="auto"/>
              <w:left w:val="nil"/>
              <w:bottom w:val="nil"/>
              <w:right w:val="nil"/>
            </w:tcBorders>
            <w:vAlign w:val="center"/>
          </w:tcPr>
          <w:p w14:paraId="28A47BF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w:t>
            </w:r>
          </w:p>
        </w:tc>
        <w:tc>
          <w:tcPr>
            <w:tcW w:w="344" w:type="pct"/>
            <w:tcBorders>
              <w:top w:val="single" w:sz="4" w:space="0" w:color="auto"/>
              <w:left w:val="nil"/>
              <w:bottom w:val="nil"/>
              <w:right w:val="nil"/>
            </w:tcBorders>
            <w:shd w:val="clear" w:color="auto" w:fill="auto"/>
            <w:vAlign w:val="center"/>
          </w:tcPr>
          <w:p w14:paraId="49348A65" w14:textId="2CC1FEE0"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w:t>
            </w:r>
            <w:r w:rsidR="00747B19" w:rsidRPr="00417D20">
              <w:rPr>
                <w:color w:val="000000" w:themeColor="text1"/>
                <w:sz w:val="16"/>
                <w:szCs w:val="16"/>
                <w:vertAlign w:val="superscript"/>
              </w:rPr>
              <w:t>n</w:t>
            </w:r>
          </w:p>
        </w:tc>
        <w:tc>
          <w:tcPr>
            <w:tcW w:w="344" w:type="pct"/>
            <w:tcBorders>
              <w:top w:val="single" w:sz="4" w:space="0" w:color="auto"/>
              <w:left w:val="nil"/>
              <w:bottom w:val="nil"/>
              <w:right w:val="nil"/>
            </w:tcBorders>
            <w:shd w:val="clear" w:color="auto" w:fill="auto"/>
            <w:vAlign w:val="center"/>
          </w:tcPr>
          <w:p w14:paraId="7FAE3275" w14:textId="1B6E3531" w:rsidR="00FF5D83" w:rsidRPr="00417D20" w:rsidRDefault="00FF5D83" w:rsidP="00FF5D83">
            <w:pPr>
              <w:spacing w:line="276" w:lineRule="auto"/>
              <w:jc w:val="center"/>
              <w:rPr>
                <w:color w:val="000000" w:themeColor="text1"/>
                <w:sz w:val="16"/>
                <w:szCs w:val="16"/>
                <w:vertAlign w:val="superscript"/>
              </w:rPr>
            </w:pPr>
            <w:r w:rsidRPr="00417D20">
              <w:rPr>
                <w:color w:val="000000" w:themeColor="text1"/>
                <w:sz w:val="16"/>
                <w:szCs w:val="16"/>
              </w:rPr>
              <w:t>12.7±0.7</w:t>
            </w:r>
            <w:r w:rsidR="00B37885" w:rsidRPr="00417D20">
              <w:rPr>
                <w:color w:val="000000" w:themeColor="text1"/>
                <w:sz w:val="16"/>
                <w:szCs w:val="16"/>
                <w:vertAlign w:val="superscript"/>
              </w:rPr>
              <w:t>n</w:t>
            </w:r>
          </w:p>
        </w:tc>
        <w:tc>
          <w:tcPr>
            <w:tcW w:w="320" w:type="pct"/>
            <w:tcBorders>
              <w:top w:val="single" w:sz="4" w:space="0" w:color="auto"/>
              <w:left w:val="nil"/>
              <w:bottom w:val="nil"/>
              <w:right w:val="nil"/>
            </w:tcBorders>
            <w:shd w:val="clear" w:color="auto" w:fill="auto"/>
            <w:vAlign w:val="center"/>
          </w:tcPr>
          <w:p w14:paraId="58D2B6AD" w14:textId="603388BA" w:rsidR="00FF5D83" w:rsidRPr="00417D20" w:rsidRDefault="00FF5D83" w:rsidP="00FF5D83">
            <w:pPr>
              <w:spacing w:line="276" w:lineRule="auto"/>
              <w:jc w:val="center"/>
              <w:rPr>
                <w:color w:val="000000" w:themeColor="text1"/>
                <w:sz w:val="16"/>
                <w:szCs w:val="16"/>
                <w:vertAlign w:val="superscript"/>
              </w:rPr>
            </w:pPr>
            <w:r w:rsidRPr="00417D20">
              <w:rPr>
                <w:color w:val="000000" w:themeColor="text1"/>
                <w:sz w:val="16"/>
                <w:szCs w:val="16"/>
              </w:rPr>
              <w:t>11.9±0.8</w:t>
            </w:r>
            <w:r w:rsidR="00B37885" w:rsidRPr="00417D20">
              <w:rPr>
                <w:color w:val="000000" w:themeColor="text1"/>
                <w:sz w:val="16"/>
                <w:szCs w:val="16"/>
                <w:vertAlign w:val="superscript"/>
              </w:rPr>
              <w:t>n</w:t>
            </w:r>
          </w:p>
        </w:tc>
        <w:tc>
          <w:tcPr>
            <w:tcW w:w="222" w:type="pct"/>
            <w:tcBorders>
              <w:top w:val="single" w:sz="4" w:space="0" w:color="auto"/>
              <w:left w:val="nil"/>
              <w:bottom w:val="nil"/>
              <w:right w:val="nil"/>
            </w:tcBorders>
            <w:shd w:val="clear" w:color="auto" w:fill="auto"/>
            <w:vAlign w:val="center"/>
          </w:tcPr>
          <w:p w14:paraId="26B6F49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-0.8</w:t>
            </w:r>
          </w:p>
        </w:tc>
        <w:tc>
          <w:tcPr>
            <w:tcW w:w="263" w:type="pct"/>
            <w:tcBorders>
              <w:top w:val="single" w:sz="4" w:space="0" w:color="auto"/>
              <w:left w:val="nil"/>
              <w:bottom w:val="nil"/>
              <w:right w:val="single" w:sz="4" w:space="0" w:color="auto"/>
            </w:tcBorders>
            <w:shd w:val="clear" w:color="auto" w:fill="auto"/>
            <w:vAlign w:val="center"/>
          </w:tcPr>
          <w:p w14:paraId="53D16A31" w14:textId="69A2472B"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r w:rsidR="00383998" w:rsidRPr="00417D20">
              <w:rPr>
                <w:color w:val="000000" w:themeColor="text1"/>
                <w:sz w:val="16"/>
                <w:szCs w:val="16"/>
                <w:vertAlign w:val="superscript"/>
              </w:rPr>
              <w:t>O</w:t>
            </w:r>
          </w:p>
        </w:tc>
      </w:tr>
      <w:tr w:rsidR="00BA5926" w:rsidRPr="00417D20" w14:paraId="6C996C2A" w14:textId="77777777" w:rsidTr="007D7CA2">
        <w:trPr>
          <w:trHeight w:val="454"/>
        </w:trPr>
        <w:tc>
          <w:tcPr>
            <w:tcW w:w="218" w:type="pct"/>
            <w:vMerge/>
            <w:tcBorders>
              <w:top w:val="nil"/>
              <w:bottom w:val="single" w:sz="4" w:space="0" w:color="auto"/>
              <w:right w:val="nil"/>
            </w:tcBorders>
            <w:shd w:val="clear" w:color="auto" w:fill="auto"/>
            <w:vAlign w:val="center"/>
          </w:tcPr>
          <w:p w14:paraId="72AB9E05"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3CDA2C9D"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18EE542F"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0A205E0D"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16C4DD6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36</w:t>
            </w:r>
          </w:p>
        </w:tc>
        <w:tc>
          <w:tcPr>
            <w:tcW w:w="592" w:type="pct"/>
            <w:tcBorders>
              <w:top w:val="nil"/>
              <w:left w:val="nil"/>
              <w:bottom w:val="nil"/>
              <w:right w:val="nil"/>
            </w:tcBorders>
            <w:shd w:val="clear" w:color="auto" w:fill="auto"/>
            <w:vAlign w:val="center"/>
          </w:tcPr>
          <w:p w14:paraId="196FB475"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nil"/>
              <w:left w:val="nil"/>
              <w:bottom w:val="nil"/>
              <w:right w:val="nil"/>
            </w:tcBorders>
            <w:shd w:val="clear" w:color="auto" w:fill="auto"/>
            <w:vAlign w:val="center"/>
          </w:tcPr>
          <w:p w14:paraId="6D6AAAC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RA, 2 boluses</w:t>
            </w:r>
          </w:p>
        </w:tc>
        <w:tc>
          <w:tcPr>
            <w:tcW w:w="248" w:type="pct"/>
            <w:tcBorders>
              <w:top w:val="nil"/>
              <w:left w:val="nil"/>
              <w:bottom w:val="nil"/>
              <w:right w:val="nil"/>
            </w:tcBorders>
            <w:shd w:val="clear" w:color="auto" w:fill="auto"/>
            <w:vAlign w:val="center"/>
          </w:tcPr>
          <w:p w14:paraId="30261F3C" w14:textId="5A90D1C3"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845</w:t>
            </w:r>
            <w:r w:rsidR="00747B19" w:rsidRPr="00417D20">
              <w:rPr>
                <w:color w:val="000000" w:themeColor="text1"/>
                <w:sz w:val="16"/>
                <w:szCs w:val="16"/>
                <w:vertAlign w:val="superscript"/>
              </w:rPr>
              <w:t>l</w:t>
            </w:r>
          </w:p>
        </w:tc>
        <w:tc>
          <w:tcPr>
            <w:tcW w:w="239" w:type="pct"/>
            <w:tcBorders>
              <w:top w:val="nil"/>
              <w:left w:val="nil"/>
              <w:bottom w:val="nil"/>
              <w:right w:val="nil"/>
            </w:tcBorders>
            <w:vAlign w:val="center"/>
          </w:tcPr>
          <w:p w14:paraId="4189083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344" w:type="pct"/>
            <w:tcBorders>
              <w:top w:val="nil"/>
              <w:left w:val="nil"/>
              <w:bottom w:val="nil"/>
              <w:right w:val="nil"/>
            </w:tcBorders>
            <w:shd w:val="clear" w:color="auto" w:fill="auto"/>
            <w:vAlign w:val="center"/>
          </w:tcPr>
          <w:p w14:paraId="410C90B3" w14:textId="3DD57AB6"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w:t>
            </w:r>
            <w:r w:rsidR="00747B19" w:rsidRPr="00417D20">
              <w:rPr>
                <w:color w:val="000000" w:themeColor="text1"/>
                <w:sz w:val="16"/>
                <w:szCs w:val="16"/>
                <w:vertAlign w:val="superscript"/>
              </w:rPr>
              <w:t>n</w:t>
            </w:r>
          </w:p>
        </w:tc>
        <w:tc>
          <w:tcPr>
            <w:tcW w:w="344" w:type="pct"/>
            <w:tcBorders>
              <w:top w:val="nil"/>
              <w:left w:val="nil"/>
              <w:bottom w:val="nil"/>
              <w:right w:val="nil"/>
            </w:tcBorders>
            <w:shd w:val="clear" w:color="auto" w:fill="auto"/>
            <w:vAlign w:val="center"/>
          </w:tcPr>
          <w:p w14:paraId="1A180CC1" w14:textId="111BC0BB" w:rsidR="00FF5D83" w:rsidRPr="00417D20" w:rsidRDefault="00FF5D83" w:rsidP="00FF5D83">
            <w:pPr>
              <w:spacing w:line="276" w:lineRule="auto"/>
              <w:jc w:val="center"/>
              <w:rPr>
                <w:color w:val="000000" w:themeColor="text1"/>
                <w:sz w:val="16"/>
                <w:szCs w:val="16"/>
                <w:vertAlign w:val="superscript"/>
              </w:rPr>
            </w:pPr>
            <w:r w:rsidRPr="00417D20">
              <w:rPr>
                <w:color w:val="000000" w:themeColor="text1"/>
                <w:sz w:val="16"/>
                <w:szCs w:val="16"/>
              </w:rPr>
              <w:t>12.7±0.7</w:t>
            </w:r>
            <w:r w:rsidR="00B37885" w:rsidRPr="00417D20">
              <w:rPr>
                <w:color w:val="000000" w:themeColor="text1"/>
                <w:sz w:val="16"/>
                <w:szCs w:val="16"/>
                <w:vertAlign w:val="superscript"/>
              </w:rPr>
              <w:t>n</w:t>
            </w:r>
          </w:p>
        </w:tc>
        <w:tc>
          <w:tcPr>
            <w:tcW w:w="320" w:type="pct"/>
            <w:tcBorders>
              <w:top w:val="nil"/>
              <w:left w:val="nil"/>
              <w:bottom w:val="nil"/>
              <w:right w:val="nil"/>
            </w:tcBorders>
            <w:shd w:val="clear" w:color="auto" w:fill="auto"/>
            <w:vAlign w:val="center"/>
          </w:tcPr>
          <w:p w14:paraId="27AE06E8" w14:textId="33685A78" w:rsidR="00FF5D83" w:rsidRPr="00417D20" w:rsidRDefault="00FF5D83" w:rsidP="00FF5D83">
            <w:pPr>
              <w:spacing w:line="276" w:lineRule="auto"/>
              <w:jc w:val="center"/>
              <w:rPr>
                <w:bCs/>
                <w:color w:val="000000" w:themeColor="text1"/>
                <w:sz w:val="16"/>
                <w:szCs w:val="16"/>
                <w:vertAlign w:val="superscript"/>
              </w:rPr>
            </w:pPr>
            <w:r w:rsidRPr="00417D20">
              <w:rPr>
                <w:bCs/>
                <w:color w:val="000000" w:themeColor="text1"/>
                <w:sz w:val="16"/>
                <w:szCs w:val="16"/>
              </w:rPr>
              <w:t>11.7±0.8</w:t>
            </w:r>
            <w:r w:rsidR="00B37885" w:rsidRPr="00417D20">
              <w:rPr>
                <w:bCs/>
                <w:color w:val="000000" w:themeColor="text1"/>
                <w:sz w:val="16"/>
                <w:szCs w:val="16"/>
                <w:vertAlign w:val="superscript"/>
              </w:rPr>
              <w:t>n</w:t>
            </w:r>
          </w:p>
        </w:tc>
        <w:tc>
          <w:tcPr>
            <w:tcW w:w="222" w:type="pct"/>
            <w:tcBorders>
              <w:top w:val="nil"/>
              <w:left w:val="nil"/>
              <w:bottom w:val="nil"/>
              <w:right w:val="nil"/>
            </w:tcBorders>
            <w:shd w:val="clear" w:color="auto" w:fill="auto"/>
            <w:vAlign w:val="center"/>
          </w:tcPr>
          <w:p w14:paraId="5A4BADF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w:t>
            </w:r>
          </w:p>
        </w:tc>
        <w:tc>
          <w:tcPr>
            <w:tcW w:w="263" w:type="pct"/>
            <w:tcBorders>
              <w:top w:val="nil"/>
              <w:left w:val="nil"/>
              <w:bottom w:val="nil"/>
              <w:right w:val="single" w:sz="4" w:space="0" w:color="auto"/>
            </w:tcBorders>
            <w:shd w:val="clear" w:color="auto" w:fill="auto"/>
            <w:vAlign w:val="center"/>
          </w:tcPr>
          <w:p w14:paraId="245F06ED" w14:textId="1191212E"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r w:rsidR="00383998" w:rsidRPr="00417D20">
              <w:rPr>
                <w:color w:val="000000" w:themeColor="text1"/>
                <w:sz w:val="16"/>
                <w:szCs w:val="16"/>
                <w:vertAlign w:val="superscript"/>
              </w:rPr>
              <w:t>O</w:t>
            </w:r>
          </w:p>
        </w:tc>
      </w:tr>
      <w:tr w:rsidR="00BA5926" w:rsidRPr="00417D20" w14:paraId="00E5DED9" w14:textId="77777777" w:rsidTr="007D7CA2">
        <w:trPr>
          <w:trHeight w:val="454"/>
        </w:trPr>
        <w:tc>
          <w:tcPr>
            <w:tcW w:w="218" w:type="pct"/>
            <w:vMerge/>
            <w:tcBorders>
              <w:top w:val="nil"/>
              <w:bottom w:val="single" w:sz="4" w:space="0" w:color="auto"/>
              <w:right w:val="nil"/>
            </w:tcBorders>
            <w:shd w:val="clear" w:color="auto" w:fill="auto"/>
            <w:vAlign w:val="center"/>
          </w:tcPr>
          <w:p w14:paraId="54D77EB1"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6A243AAB"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0AEBA151"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0C98692F"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4E07F1D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36</w:t>
            </w:r>
          </w:p>
        </w:tc>
        <w:tc>
          <w:tcPr>
            <w:tcW w:w="592" w:type="pct"/>
            <w:tcBorders>
              <w:top w:val="nil"/>
              <w:left w:val="nil"/>
              <w:bottom w:val="single" w:sz="4" w:space="0" w:color="auto"/>
              <w:right w:val="nil"/>
            </w:tcBorders>
            <w:shd w:val="clear" w:color="auto" w:fill="auto"/>
            <w:vAlign w:val="center"/>
          </w:tcPr>
          <w:p w14:paraId="21D67132"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nil"/>
              <w:left w:val="nil"/>
              <w:bottom w:val="single" w:sz="4" w:space="0" w:color="auto"/>
              <w:right w:val="nil"/>
            </w:tcBorders>
            <w:shd w:val="clear" w:color="auto" w:fill="auto"/>
            <w:vAlign w:val="center"/>
          </w:tcPr>
          <w:p w14:paraId="3AC150B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RA, 3 boluses</w:t>
            </w:r>
          </w:p>
        </w:tc>
        <w:tc>
          <w:tcPr>
            <w:tcW w:w="248" w:type="pct"/>
            <w:tcBorders>
              <w:top w:val="nil"/>
              <w:left w:val="nil"/>
              <w:bottom w:val="single" w:sz="4" w:space="0" w:color="auto"/>
              <w:right w:val="nil"/>
            </w:tcBorders>
            <w:shd w:val="clear" w:color="auto" w:fill="auto"/>
            <w:vAlign w:val="center"/>
          </w:tcPr>
          <w:p w14:paraId="2541AC16" w14:textId="309A7FAA"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1268</w:t>
            </w:r>
            <w:r w:rsidR="00747B19" w:rsidRPr="00417D20">
              <w:rPr>
                <w:color w:val="000000" w:themeColor="text1"/>
                <w:sz w:val="16"/>
                <w:szCs w:val="16"/>
                <w:vertAlign w:val="superscript"/>
              </w:rPr>
              <w:t>l</w:t>
            </w:r>
          </w:p>
        </w:tc>
        <w:tc>
          <w:tcPr>
            <w:tcW w:w="239" w:type="pct"/>
            <w:tcBorders>
              <w:top w:val="nil"/>
              <w:left w:val="nil"/>
              <w:bottom w:val="single" w:sz="4" w:space="0" w:color="auto"/>
              <w:right w:val="nil"/>
            </w:tcBorders>
            <w:vAlign w:val="center"/>
          </w:tcPr>
          <w:p w14:paraId="63737F4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344" w:type="pct"/>
            <w:tcBorders>
              <w:top w:val="nil"/>
              <w:left w:val="nil"/>
              <w:bottom w:val="single" w:sz="4" w:space="0" w:color="auto"/>
              <w:right w:val="nil"/>
            </w:tcBorders>
            <w:shd w:val="clear" w:color="auto" w:fill="auto"/>
            <w:vAlign w:val="center"/>
          </w:tcPr>
          <w:p w14:paraId="60E715AB" w14:textId="1D385CB8"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22</w:t>
            </w:r>
            <w:r w:rsidR="00747B19" w:rsidRPr="00417D20">
              <w:rPr>
                <w:color w:val="000000" w:themeColor="text1"/>
                <w:sz w:val="16"/>
                <w:szCs w:val="16"/>
                <w:vertAlign w:val="superscript"/>
              </w:rPr>
              <w:t>n</w:t>
            </w:r>
          </w:p>
        </w:tc>
        <w:tc>
          <w:tcPr>
            <w:tcW w:w="344" w:type="pct"/>
            <w:tcBorders>
              <w:top w:val="nil"/>
              <w:left w:val="nil"/>
              <w:bottom w:val="single" w:sz="4" w:space="0" w:color="auto"/>
              <w:right w:val="nil"/>
            </w:tcBorders>
            <w:shd w:val="clear" w:color="auto" w:fill="auto"/>
            <w:vAlign w:val="center"/>
          </w:tcPr>
          <w:p w14:paraId="1C372E85" w14:textId="134D21A9" w:rsidR="00FF5D83" w:rsidRPr="00417D20" w:rsidRDefault="00FF5D83" w:rsidP="00FF5D83">
            <w:pPr>
              <w:spacing w:line="276" w:lineRule="auto"/>
              <w:jc w:val="center"/>
              <w:rPr>
                <w:color w:val="000000" w:themeColor="text1"/>
                <w:sz w:val="16"/>
                <w:szCs w:val="16"/>
                <w:vertAlign w:val="superscript"/>
              </w:rPr>
            </w:pPr>
            <w:r w:rsidRPr="00417D20">
              <w:rPr>
                <w:color w:val="000000" w:themeColor="text1"/>
                <w:sz w:val="16"/>
                <w:szCs w:val="16"/>
              </w:rPr>
              <w:t>12.7±0.7</w:t>
            </w:r>
            <w:r w:rsidR="00B37885" w:rsidRPr="00417D20">
              <w:rPr>
                <w:color w:val="000000" w:themeColor="text1"/>
                <w:sz w:val="16"/>
                <w:szCs w:val="16"/>
                <w:vertAlign w:val="superscript"/>
              </w:rPr>
              <w:t>n</w:t>
            </w:r>
          </w:p>
        </w:tc>
        <w:tc>
          <w:tcPr>
            <w:tcW w:w="320" w:type="pct"/>
            <w:tcBorders>
              <w:top w:val="nil"/>
              <w:left w:val="nil"/>
              <w:bottom w:val="single" w:sz="4" w:space="0" w:color="auto"/>
              <w:right w:val="nil"/>
            </w:tcBorders>
            <w:shd w:val="clear" w:color="auto" w:fill="auto"/>
            <w:vAlign w:val="center"/>
          </w:tcPr>
          <w:p w14:paraId="0C005F4A" w14:textId="5386A26D" w:rsidR="00FF5D83" w:rsidRPr="00417D20" w:rsidRDefault="00FF5D83" w:rsidP="00FF5D83">
            <w:pPr>
              <w:spacing w:line="276" w:lineRule="auto"/>
              <w:jc w:val="center"/>
              <w:rPr>
                <w:color w:val="000000" w:themeColor="text1"/>
                <w:sz w:val="16"/>
                <w:szCs w:val="16"/>
                <w:vertAlign w:val="superscript"/>
              </w:rPr>
            </w:pPr>
            <w:r w:rsidRPr="00417D20">
              <w:rPr>
                <w:bCs/>
                <w:color w:val="000000" w:themeColor="text1"/>
                <w:sz w:val="16"/>
                <w:szCs w:val="16"/>
              </w:rPr>
              <w:t>11.6</w:t>
            </w:r>
            <w:r w:rsidRPr="00417D20">
              <w:rPr>
                <w:color w:val="000000" w:themeColor="text1"/>
                <w:sz w:val="16"/>
                <w:szCs w:val="16"/>
              </w:rPr>
              <w:t>±0.8</w:t>
            </w:r>
            <w:r w:rsidR="00B37885" w:rsidRPr="00417D20">
              <w:rPr>
                <w:color w:val="000000" w:themeColor="text1"/>
                <w:sz w:val="16"/>
                <w:szCs w:val="16"/>
                <w:vertAlign w:val="superscript"/>
              </w:rPr>
              <w:t>n</w:t>
            </w:r>
          </w:p>
        </w:tc>
        <w:tc>
          <w:tcPr>
            <w:tcW w:w="222" w:type="pct"/>
            <w:tcBorders>
              <w:top w:val="nil"/>
              <w:left w:val="nil"/>
              <w:bottom w:val="single" w:sz="4" w:space="0" w:color="auto"/>
              <w:right w:val="nil"/>
            </w:tcBorders>
            <w:shd w:val="clear" w:color="auto" w:fill="auto"/>
            <w:vAlign w:val="center"/>
          </w:tcPr>
          <w:p w14:paraId="05544B7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w:t>
            </w:r>
          </w:p>
        </w:tc>
        <w:tc>
          <w:tcPr>
            <w:tcW w:w="263" w:type="pct"/>
            <w:tcBorders>
              <w:top w:val="nil"/>
              <w:left w:val="nil"/>
              <w:bottom w:val="single" w:sz="4" w:space="0" w:color="auto"/>
              <w:right w:val="single" w:sz="4" w:space="0" w:color="auto"/>
            </w:tcBorders>
            <w:shd w:val="clear" w:color="auto" w:fill="auto"/>
            <w:vAlign w:val="center"/>
          </w:tcPr>
          <w:p w14:paraId="0DE0B755" w14:textId="07B28C0D"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r w:rsidR="00383998" w:rsidRPr="00417D20">
              <w:rPr>
                <w:color w:val="000000" w:themeColor="text1"/>
                <w:sz w:val="16"/>
                <w:szCs w:val="16"/>
                <w:vertAlign w:val="superscript"/>
              </w:rPr>
              <w:t>O</w:t>
            </w:r>
          </w:p>
        </w:tc>
      </w:tr>
      <w:tr w:rsidR="00BA5926" w:rsidRPr="00417D20" w14:paraId="158C177A" w14:textId="77777777" w:rsidTr="007D7CA2">
        <w:trPr>
          <w:trHeight w:val="454"/>
        </w:trPr>
        <w:tc>
          <w:tcPr>
            <w:tcW w:w="218" w:type="pct"/>
            <w:vMerge w:val="restart"/>
            <w:tcBorders>
              <w:top w:val="single" w:sz="4" w:space="0" w:color="auto"/>
              <w:bottom w:val="single" w:sz="4" w:space="0" w:color="auto"/>
              <w:right w:val="nil"/>
            </w:tcBorders>
            <w:shd w:val="clear" w:color="auto" w:fill="auto"/>
            <w:vAlign w:val="center"/>
          </w:tcPr>
          <w:p w14:paraId="0DA2C955"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30</w:t>
            </w:r>
          </w:p>
        </w:tc>
        <w:tc>
          <w:tcPr>
            <w:tcW w:w="364" w:type="pct"/>
            <w:vMerge w:val="restart"/>
            <w:tcBorders>
              <w:top w:val="single" w:sz="4" w:space="0" w:color="auto"/>
              <w:left w:val="nil"/>
              <w:bottom w:val="single" w:sz="4" w:space="0" w:color="auto"/>
              <w:right w:val="nil"/>
            </w:tcBorders>
            <w:shd w:val="clear" w:color="auto" w:fill="auto"/>
            <w:vAlign w:val="center"/>
          </w:tcPr>
          <w:p w14:paraId="39127296" w14:textId="734156DD"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Bihari, 2015</w:t>
            </w:r>
            <w:r w:rsidR="00E8371D" w:rsidRPr="00417D20">
              <w:rPr>
                <w:color w:val="000000" w:themeColor="text1"/>
                <w:sz w:val="16"/>
                <w:szCs w:val="16"/>
              </w:rPr>
              <w:t xml:space="preserve"> </w:t>
            </w:r>
            <w:r w:rsidR="00E8371D" w:rsidRPr="00417D20">
              <w:rPr>
                <w:color w:val="000000" w:themeColor="text1"/>
                <w:sz w:val="16"/>
                <w:szCs w:val="16"/>
              </w:rPr>
              <w:fldChar w:fldCharType="begin">
                <w:fldData xml:space="preserve">PEVuZE5vdGU+PENpdGU+PEF1dGhvcj5CaWhhcmk8L0F1dGhvcj48WWVhcj4yMDE1PC9ZZWFyPjxS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PEVuZE5vdGU+PENpdGU+PEF1dGhvcj5CaWhhcmk8L0F1dGhvcj48WWVhcj4yMDE1PC9ZZWFyPjxS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E8371D" w:rsidRPr="00417D20">
              <w:rPr>
                <w:color w:val="000000" w:themeColor="text1"/>
                <w:sz w:val="16"/>
                <w:szCs w:val="16"/>
              </w:rPr>
            </w:r>
            <w:r w:rsidR="00E8371D" w:rsidRPr="00417D20">
              <w:rPr>
                <w:color w:val="000000" w:themeColor="text1"/>
                <w:sz w:val="16"/>
                <w:szCs w:val="16"/>
              </w:rPr>
              <w:fldChar w:fldCharType="separate"/>
            </w:r>
            <w:r w:rsidR="00AB1F11" w:rsidRPr="00417D20">
              <w:rPr>
                <w:noProof/>
                <w:color w:val="000000" w:themeColor="text1"/>
                <w:sz w:val="16"/>
                <w:szCs w:val="16"/>
              </w:rPr>
              <w:t>[30]</w:t>
            </w:r>
            <w:r w:rsidR="00E8371D"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vMerge w:val="restart"/>
            <w:tcBorders>
              <w:top w:val="single" w:sz="4" w:space="0" w:color="auto"/>
              <w:left w:val="nil"/>
              <w:right w:val="nil"/>
            </w:tcBorders>
            <w:vAlign w:val="center"/>
          </w:tcPr>
          <w:p w14:paraId="13C2A605" w14:textId="29F039E8" w:rsidR="00FF5D83" w:rsidRPr="00417D20" w:rsidRDefault="007D13C1" w:rsidP="00FF5D83">
            <w:pPr>
              <w:spacing w:line="276" w:lineRule="auto"/>
              <w:jc w:val="center"/>
              <w:rPr>
                <w:color w:val="000000" w:themeColor="text1"/>
                <w:sz w:val="16"/>
                <w:szCs w:val="16"/>
              </w:rPr>
            </w:pPr>
            <w:r w:rsidRPr="00417D20">
              <w:rPr>
                <w:color w:val="000000" w:themeColor="text1"/>
                <w:sz w:val="16"/>
                <w:szCs w:val="16"/>
              </w:rPr>
              <w:t>RCT</w:t>
            </w:r>
          </w:p>
        </w:tc>
        <w:tc>
          <w:tcPr>
            <w:tcW w:w="532" w:type="pct"/>
            <w:vMerge w:val="restart"/>
            <w:tcBorders>
              <w:top w:val="single" w:sz="4" w:space="0" w:color="auto"/>
              <w:left w:val="nil"/>
              <w:right w:val="nil"/>
            </w:tcBorders>
            <w:vAlign w:val="center"/>
          </w:tcPr>
          <w:p w14:paraId="2D67CE8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Healthy volunteers</w:t>
            </w:r>
          </w:p>
        </w:tc>
        <w:tc>
          <w:tcPr>
            <w:tcW w:w="294" w:type="pct"/>
            <w:tcBorders>
              <w:top w:val="single" w:sz="4" w:space="0" w:color="auto"/>
              <w:left w:val="nil"/>
              <w:bottom w:val="nil"/>
              <w:right w:val="nil"/>
            </w:tcBorders>
            <w:shd w:val="clear" w:color="auto" w:fill="auto"/>
            <w:vAlign w:val="center"/>
          </w:tcPr>
          <w:p w14:paraId="026BF50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w:t>
            </w:r>
          </w:p>
        </w:tc>
        <w:tc>
          <w:tcPr>
            <w:tcW w:w="592" w:type="pct"/>
            <w:tcBorders>
              <w:top w:val="single" w:sz="4" w:space="0" w:color="auto"/>
              <w:left w:val="nil"/>
              <w:bottom w:val="nil"/>
              <w:right w:val="nil"/>
            </w:tcBorders>
            <w:shd w:val="clear" w:color="auto" w:fill="auto"/>
            <w:vAlign w:val="center"/>
          </w:tcPr>
          <w:p w14:paraId="02A3E66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Albumin 4%</w:t>
            </w:r>
          </w:p>
        </w:tc>
        <w:tc>
          <w:tcPr>
            <w:tcW w:w="561" w:type="pct"/>
            <w:gridSpan w:val="2"/>
            <w:tcBorders>
              <w:top w:val="single" w:sz="4" w:space="0" w:color="auto"/>
              <w:left w:val="nil"/>
              <w:bottom w:val="nil"/>
              <w:right w:val="nil"/>
            </w:tcBorders>
            <w:shd w:val="clear" w:color="auto" w:fill="auto"/>
            <w:vAlign w:val="center"/>
          </w:tcPr>
          <w:p w14:paraId="64CB0DF4" w14:textId="77777777" w:rsidR="00FF5D83" w:rsidRPr="00417D20" w:rsidRDefault="00FF5D83" w:rsidP="00FF5D83">
            <w:pPr>
              <w:spacing w:line="276" w:lineRule="auto"/>
              <w:jc w:val="center"/>
              <w:rPr>
                <w:color w:val="000000" w:themeColor="text1"/>
                <w:sz w:val="16"/>
                <w:szCs w:val="16"/>
              </w:rPr>
            </w:pPr>
          </w:p>
          <w:p w14:paraId="5CE3493D" w14:textId="77777777" w:rsidR="00FF5D83" w:rsidRPr="00417D20" w:rsidRDefault="00FF5D83" w:rsidP="00FF5D83">
            <w:pPr>
              <w:spacing w:line="276" w:lineRule="auto"/>
              <w:jc w:val="center"/>
              <w:rPr>
                <w:color w:val="000000" w:themeColor="text1"/>
                <w:sz w:val="16"/>
                <w:szCs w:val="16"/>
              </w:rPr>
            </w:pPr>
          </w:p>
          <w:p w14:paraId="167D882C" w14:textId="77777777" w:rsidR="00FF5D83" w:rsidRPr="00417D20" w:rsidRDefault="00FF5D83" w:rsidP="00FF5D83">
            <w:pPr>
              <w:spacing w:line="276" w:lineRule="auto"/>
              <w:jc w:val="center"/>
              <w:rPr>
                <w:color w:val="000000" w:themeColor="text1"/>
                <w:sz w:val="16"/>
                <w:szCs w:val="16"/>
              </w:rPr>
            </w:pPr>
          </w:p>
        </w:tc>
        <w:tc>
          <w:tcPr>
            <w:tcW w:w="248" w:type="pct"/>
            <w:tcBorders>
              <w:top w:val="single" w:sz="4" w:space="0" w:color="auto"/>
              <w:left w:val="nil"/>
              <w:bottom w:val="nil"/>
              <w:right w:val="nil"/>
            </w:tcBorders>
            <w:shd w:val="clear" w:color="auto" w:fill="auto"/>
            <w:vAlign w:val="center"/>
          </w:tcPr>
          <w:p w14:paraId="68DDBFBF" w14:textId="45FBB4DF"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2400</w:t>
            </w:r>
            <w:r w:rsidR="00383998" w:rsidRPr="00417D20">
              <w:rPr>
                <w:color w:val="000000" w:themeColor="text1"/>
                <w:sz w:val="16"/>
                <w:szCs w:val="16"/>
                <w:vertAlign w:val="superscript"/>
              </w:rPr>
              <w:t>p</w:t>
            </w:r>
          </w:p>
        </w:tc>
        <w:tc>
          <w:tcPr>
            <w:tcW w:w="239" w:type="pct"/>
            <w:tcBorders>
              <w:top w:val="single" w:sz="4" w:space="0" w:color="auto"/>
              <w:left w:val="nil"/>
              <w:bottom w:val="nil"/>
              <w:right w:val="nil"/>
            </w:tcBorders>
            <w:vAlign w:val="center"/>
          </w:tcPr>
          <w:p w14:paraId="1E11F25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single" w:sz="4" w:space="0" w:color="auto"/>
              <w:left w:val="nil"/>
              <w:bottom w:val="nil"/>
              <w:right w:val="nil"/>
            </w:tcBorders>
            <w:shd w:val="clear" w:color="auto" w:fill="auto"/>
            <w:vAlign w:val="center"/>
          </w:tcPr>
          <w:p w14:paraId="318A689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40</w:t>
            </w:r>
          </w:p>
        </w:tc>
        <w:tc>
          <w:tcPr>
            <w:tcW w:w="344" w:type="pct"/>
            <w:tcBorders>
              <w:top w:val="single" w:sz="4" w:space="0" w:color="auto"/>
              <w:left w:val="nil"/>
              <w:bottom w:val="nil"/>
              <w:right w:val="nil"/>
            </w:tcBorders>
            <w:shd w:val="clear" w:color="auto" w:fill="auto"/>
            <w:vAlign w:val="center"/>
          </w:tcPr>
          <w:p w14:paraId="25DB4E29" w14:textId="6D4456DA"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15±0.7</w:t>
            </w:r>
            <w:r w:rsidR="00135034" w:rsidRPr="00417D20">
              <w:rPr>
                <w:rFonts w:eastAsiaTheme="minorHAnsi"/>
                <w:color w:val="000000" w:themeColor="text1"/>
                <w:sz w:val="16"/>
                <w:szCs w:val="16"/>
                <w:vertAlign w:val="superscript"/>
              </w:rPr>
              <w:t>c</w:t>
            </w:r>
          </w:p>
        </w:tc>
        <w:tc>
          <w:tcPr>
            <w:tcW w:w="320" w:type="pct"/>
            <w:tcBorders>
              <w:top w:val="single" w:sz="4" w:space="0" w:color="auto"/>
              <w:left w:val="nil"/>
              <w:bottom w:val="nil"/>
              <w:right w:val="nil"/>
            </w:tcBorders>
            <w:shd w:val="clear" w:color="auto" w:fill="auto"/>
            <w:vAlign w:val="center"/>
          </w:tcPr>
          <w:p w14:paraId="6952448C" w14:textId="26246EE1"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12±1.0</w:t>
            </w:r>
            <w:r w:rsidR="00135034" w:rsidRPr="00417D20">
              <w:rPr>
                <w:rFonts w:eastAsiaTheme="minorHAnsi"/>
                <w:color w:val="000000" w:themeColor="text1"/>
                <w:sz w:val="16"/>
                <w:szCs w:val="16"/>
                <w:vertAlign w:val="superscript"/>
              </w:rPr>
              <w:t>c</w:t>
            </w:r>
          </w:p>
        </w:tc>
        <w:tc>
          <w:tcPr>
            <w:tcW w:w="222" w:type="pct"/>
            <w:tcBorders>
              <w:top w:val="single" w:sz="4" w:space="0" w:color="auto"/>
              <w:left w:val="nil"/>
              <w:bottom w:val="nil"/>
              <w:right w:val="nil"/>
            </w:tcBorders>
            <w:shd w:val="clear" w:color="auto" w:fill="auto"/>
            <w:vAlign w:val="center"/>
          </w:tcPr>
          <w:p w14:paraId="141C9DE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263" w:type="pct"/>
            <w:tcBorders>
              <w:top w:val="single" w:sz="4" w:space="0" w:color="auto"/>
              <w:left w:val="nil"/>
              <w:bottom w:val="nil"/>
              <w:right w:val="single" w:sz="4" w:space="0" w:color="auto"/>
            </w:tcBorders>
            <w:shd w:val="clear" w:color="auto" w:fill="auto"/>
            <w:vAlign w:val="center"/>
          </w:tcPr>
          <w:p w14:paraId="28E2881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0.000</w:t>
            </w:r>
          </w:p>
        </w:tc>
      </w:tr>
      <w:tr w:rsidR="00BA5926" w:rsidRPr="00417D20" w14:paraId="78C0AA4F" w14:textId="77777777" w:rsidTr="007D7CA2">
        <w:trPr>
          <w:trHeight w:val="454"/>
        </w:trPr>
        <w:tc>
          <w:tcPr>
            <w:tcW w:w="218" w:type="pct"/>
            <w:vMerge/>
            <w:tcBorders>
              <w:top w:val="nil"/>
              <w:bottom w:val="single" w:sz="4" w:space="0" w:color="auto"/>
              <w:right w:val="nil"/>
            </w:tcBorders>
            <w:shd w:val="clear" w:color="auto" w:fill="auto"/>
            <w:vAlign w:val="center"/>
          </w:tcPr>
          <w:p w14:paraId="3A6D687B"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single" w:sz="4" w:space="0" w:color="auto"/>
              <w:left w:val="nil"/>
              <w:bottom w:val="single" w:sz="4" w:space="0" w:color="auto"/>
              <w:right w:val="nil"/>
            </w:tcBorders>
            <w:shd w:val="clear" w:color="auto" w:fill="auto"/>
            <w:vAlign w:val="center"/>
          </w:tcPr>
          <w:p w14:paraId="124E0343"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55DFED3E"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0A9D3D71"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4D4ACA5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w:t>
            </w:r>
          </w:p>
        </w:tc>
        <w:tc>
          <w:tcPr>
            <w:tcW w:w="592" w:type="pct"/>
            <w:tcBorders>
              <w:top w:val="nil"/>
              <w:left w:val="nil"/>
              <w:bottom w:val="single" w:sz="4" w:space="0" w:color="auto"/>
              <w:right w:val="nil"/>
            </w:tcBorders>
            <w:shd w:val="clear" w:color="auto" w:fill="auto"/>
            <w:vAlign w:val="center"/>
          </w:tcPr>
          <w:p w14:paraId="4940CDC9"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nil"/>
              <w:left w:val="nil"/>
              <w:bottom w:val="single" w:sz="4" w:space="0" w:color="auto"/>
              <w:right w:val="nil"/>
            </w:tcBorders>
            <w:shd w:val="clear" w:color="auto" w:fill="auto"/>
            <w:vAlign w:val="center"/>
          </w:tcPr>
          <w:p w14:paraId="5623669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c>
          <w:tcPr>
            <w:tcW w:w="248" w:type="pct"/>
            <w:tcBorders>
              <w:top w:val="nil"/>
              <w:left w:val="nil"/>
              <w:bottom w:val="single" w:sz="4" w:space="0" w:color="auto"/>
              <w:right w:val="nil"/>
            </w:tcBorders>
            <w:shd w:val="clear" w:color="auto" w:fill="auto"/>
            <w:vAlign w:val="center"/>
          </w:tcPr>
          <w:p w14:paraId="2724A9FF" w14:textId="6A5F32F6"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2400</w:t>
            </w:r>
            <w:r w:rsidR="00383998" w:rsidRPr="00417D20">
              <w:rPr>
                <w:color w:val="000000" w:themeColor="text1"/>
                <w:sz w:val="16"/>
                <w:szCs w:val="16"/>
                <w:vertAlign w:val="superscript"/>
              </w:rPr>
              <w:t>p</w:t>
            </w:r>
          </w:p>
        </w:tc>
        <w:tc>
          <w:tcPr>
            <w:tcW w:w="239" w:type="pct"/>
            <w:tcBorders>
              <w:top w:val="nil"/>
              <w:left w:val="nil"/>
              <w:bottom w:val="single" w:sz="4" w:space="0" w:color="auto"/>
              <w:right w:val="nil"/>
            </w:tcBorders>
            <w:vAlign w:val="center"/>
          </w:tcPr>
          <w:p w14:paraId="449A5302"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6F6F567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40</w:t>
            </w:r>
          </w:p>
        </w:tc>
        <w:tc>
          <w:tcPr>
            <w:tcW w:w="344" w:type="pct"/>
            <w:tcBorders>
              <w:top w:val="nil"/>
              <w:left w:val="nil"/>
              <w:bottom w:val="single" w:sz="4" w:space="0" w:color="auto"/>
              <w:right w:val="nil"/>
            </w:tcBorders>
            <w:shd w:val="clear" w:color="auto" w:fill="auto"/>
            <w:vAlign w:val="center"/>
          </w:tcPr>
          <w:p w14:paraId="1D5595F6" w14:textId="4A36BA8C"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15±0.7</w:t>
            </w:r>
            <w:r w:rsidR="00135034" w:rsidRPr="00417D20">
              <w:rPr>
                <w:rFonts w:eastAsiaTheme="minorHAnsi"/>
                <w:color w:val="000000" w:themeColor="text1"/>
                <w:sz w:val="16"/>
                <w:szCs w:val="16"/>
                <w:vertAlign w:val="superscript"/>
              </w:rPr>
              <w:t>c</w:t>
            </w:r>
          </w:p>
        </w:tc>
        <w:tc>
          <w:tcPr>
            <w:tcW w:w="320" w:type="pct"/>
            <w:tcBorders>
              <w:top w:val="nil"/>
              <w:left w:val="nil"/>
              <w:bottom w:val="single" w:sz="4" w:space="0" w:color="auto"/>
              <w:right w:val="nil"/>
            </w:tcBorders>
            <w:shd w:val="clear" w:color="auto" w:fill="auto"/>
            <w:vAlign w:val="center"/>
          </w:tcPr>
          <w:p w14:paraId="7766B9C8" w14:textId="6DE8F60F"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12.7±0.7</w:t>
            </w:r>
            <w:r w:rsidR="00135034" w:rsidRPr="00417D20">
              <w:rPr>
                <w:color w:val="000000" w:themeColor="text1"/>
                <w:sz w:val="16"/>
                <w:szCs w:val="16"/>
                <w:vertAlign w:val="superscript"/>
              </w:rPr>
              <w:t>c</w:t>
            </w:r>
          </w:p>
        </w:tc>
        <w:tc>
          <w:tcPr>
            <w:tcW w:w="222" w:type="pct"/>
            <w:tcBorders>
              <w:top w:val="nil"/>
              <w:left w:val="nil"/>
              <w:bottom w:val="single" w:sz="4" w:space="0" w:color="auto"/>
              <w:right w:val="nil"/>
            </w:tcBorders>
            <w:shd w:val="clear" w:color="auto" w:fill="auto"/>
            <w:vAlign w:val="center"/>
          </w:tcPr>
          <w:p w14:paraId="3AF22F6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-2.3</w:t>
            </w:r>
          </w:p>
        </w:tc>
        <w:tc>
          <w:tcPr>
            <w:tcW w:w="263" w:type="pct"/>
            <w:tcBorders>
              <w:top w:val="nil"/>
              <w:left w:val="nil"/>
              <w:bottom w:val="single" w:sz="4" w:space="0" w:color="auto"/>
              <w:right w:val="single" w:sz="4" w:space="0" w:color="auto"/>
            </w:tcBorders>
            <w:shd w:val="clear" w:color="auto" w:fill="auto"/>
            <w:vAlign w:val="center"/>
          </w:tcPr>
          <w:p w14:paraId="78127FE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0.000</w:t>
            </w:r>
          </w:p>
        </w:tc>
      </w:tr>
      <w:tr w:rsidR="00BA5926" w:rsidRPr="00417D20" w14:paraId="3789DAB1" w14:textId="77777777" w:rsidTr="007D7CA2">
        <w:trPr>
          <w:trHeight w:val="454"/>
        </w:trPr>
        <w:tc>
          <w:tcPr>
            <w:tcW w:w="218" w:type="pct"/>
            <w:vMerge w:val="restart"/>
            <w:tcBorders>
              <w:top w:val="single" w:sz="4" w:space="0" w:color="auto"/>
              <w:bottom w:val="single" w:sz="4" w:space="0" w:color="auto"/>
              <w:right w:val="nil"/>
            </w:tcBorders>
            <w:shd w:val="clear" w:color="auto" w:fill="auto"/>
            <w:vAlign w:val="center"/>
          </w:tcPr>
          <w:p w14:paraId="12529529"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31</w:t>
            </w:r>
          </w:p>
        </w:tc>
        <w:tc>
          <w:tcPr>
            <w:tcW w:w="364" w:type="pct"/>
            <w:vMerge w:val="restart"/>
            <w:tcBorders>
              <w:top w:val="single" w:sz="4" w:space="0" w:color="auto"/>
              <w:left w:val="nil"/>
              <w:bottom w:val="single" w:sz="4" w:space="0" w:color="auto"/>
              <w:right w:val="nil"/>
            </w:tcBorders>
            <w:shd w:val="clear" w:color="auto" w:fill="auto"/>
            <w:vAlign w:val="center"/>
          </w:tcPr>
          <w:p w14:paraId="0530EE23" w14:textId="50D0714E" w:rsidR="00FF5D83" w:rsidRPr="00417D20" w:rsidRDefault="00FF5D83" w:rsidP="00FF5D83">
            <w:pPr>
              <w:spacing w:line="276" w:lineRule="auto"/>
              <w:jc w:val="center"/>
              <w:rPr>
                <w:color w:val="000000" w:themeColor="text1"/>
                <w:sz w:val="16"/>
                <w:szCs w:val="16"/>
              </w:rPr>
            </w:pPr>
            <w:proofErr w:type="spellStart"/>
            <w:r w:rsidRPr="00417D20">
              <w:rPr>
                <w:color w:val="000000" w:themeColor="text1"/>
                <w:sz w:val="16"/>
                <w:szCs w:val="16"/>
              </w:rPr>
              <w:t>Andrijauskas</w:t>
            </w:r>
            <w:proofErr w:type="spellEnd"/>
            <w:r w:rsidRPr="00417D20">
              <w:rPr>
                <w:color w:val="000000" w:themeColor="text1"/>
                <w:sz w:val="16"/>
                <w:szCs w:val="16"/>
              </w:rPr>
              <w:t>, 2016</w:t>
            </w:r>
            <w:r w:rsidR="00E8371D" w:rsidRPr="00417D20">
              <w:rPr>
                <w:color w:val="000000" w:themeColor="text1"/>
                <w:sz w:val="16"/>
                <w:szCs w:val="16"/>
              </w:rPr>
              <w:t xml:space="preserve"> </w:t>
            </w:r>
            <w:r w:rsidR="00E8371D" w:rsidRPr="00417D20">
              <w:rPr>
                <w:color w:val="000000" w:themeColor="text1"/>
                <w:sz w:val="16"/>
                <w:szCs w:val="16"/>
              </w:rPr>
              <w:fldChar w:fldCharType="begin">
                <w:fldData xml:space="preserve">PEVuZE5vdGU+PENpdGU+PEF1dGhvcj5BbmRyaWphdXNrYXM8L0F1dGhvcj48WWVhcj4yMDE2PC9Z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PEVuZE5vdGU+PENpdGU+PEF1dGhvcj5BbmRyaWphdXNrYXM8L0F1dGhvcj48WWVhcj4yMDE2PC9Z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E8371D" w:rsidRPr="00417D20">
              <w:rPr>
                <w:color w:val="000000" w:themeColor="text1"/>
                <w:sz w:val="16"/>
                <w:szCs w:val="16"/>
              </w:rPr>
            </w:r>
            <w:r w:rsidR="00E8371D" w:rsidRPr="00417D20">
              <w:rPr>
                <w:color w:val="000000" w:themeColor="text1"/>
                <w:sz w:val="16"/>
                <w:szCs w:val="16"/>
              </w:rPr>
              <w:fldChar w:fldCharType="separate"/>
            </w:r>
            <w:r w:rsidR="00AB1F11" w:rsidRPr="00417D20">
              <w:rPr>
                <w:noProof/>
                <w:color w:val="000000" w:themeColor="text1"/>
                <w:sz w:val="16"/>
                <w:szCs w:val="16"/>
              </w:rPr>
              <w:t>[31]</w:t>
            </w:r>
            <w:r w:rsidR="00E8371D" w:rsidRPr="00417D20">
              <w:rPr>
                <w:color w:val="000000" w:themeColor="text1"/>
                <w:sz w:val="16"/>
                <w:szCs w:val="16"/>
              </w:rPr>
              <w:fldChar w:fldCharType="end"/>
            </w:r>
          </w:p>
        </w:tc>
        <w:tc>
          <w:tcPr>
            <w:tcW w:w="459" w:type="pct"/>
            <w:vMerge w:val="restart"/>
            <w:tcBorders>
              <w:top w:val="single" w:sz="4" w:space="0" w:color="auto"/>
              <w:left w:val="nil"/>
              <w:right w:val="nil"/>
            </w:tcBorders>
            <w:vAlign w:val="center"/>
          </w:tcPr>
          <w:p w14:paraId="412C5695" w14:textId="74F5E559" w:rsidR="00FF5D83" w:rsidRPr="00417D20" w:rsidRDefault="00124740" w:rsidP="00FF5D83">
            <w:pPr>
              <w:spacing w:line="276" w:lineRule="auto"/>
              <w:jc w:val="center"/>
              <w:rPr>
                <w:color w:val="000000" w:themeColor="text1"/>
                <w:sz w:val="16"/>
                <w:szCs w:val="16"/>
              </w:rPr>
            </w:pPr>
            <w:proofErr w:type="spellStart"/>
            <w:r w:rsidRPr="00417D20">
              <w:rPr>
                <w:bCs/>
                <w:color w:val="000000" w:themeColor="text1"/>
                <w:sz w:val="16"/>
                <w:szCs w:val="16"/>
              </w:rPr>
              <w:t>Interventio-nal</w:t>
            </w:r>
            <w:proofErr w:type="spellEnd"/>
          </w:p>
        </w:tc>
        <w:tc>
          <w:tcPr>
            <w:tcW w:w="532" w:type="pct"/>
            <w:vMerge w:val="restart"/>
            <w:tcBorders>
              <w:top w:val="single" w:sz="4" w:space="0" w:color="auto"/>
              <w:left w:val="nil"/>
              <w:right w:val="nil"/>
            </w:tcBorders>
            <w:vAlign w:val="center"/>
          </w:tcPr>
          <w:p w14:paraId="5D026FD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Preoperative</w:t>
            </w:r>
          </w:p>
        </w:tc>
        <w:tc>
          <w:tcPr>
            <w:tcW w:w="294" w:type="pct"/>
            <w:tcBorders>
              <w:top w:val="single" w:sz="4" w:space="0" w:color="auto"/>
              <w:left w:val="nil"/>
              <w:bottom w:val="nil"/>
              <w:right w:val="nil"/>
            </w:tcBorders>
            <w:shd w:val="clear" w:color="auto" w:fill="auto"/>
            <w:vAlign w:val="center"/>
          </w:tcPr>
          <w:p w14:paraId="418A540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48</w:t>
            </w:r>
          </w:p>
        </w:tc>
        <w:tc>
          <w:tcPr>
            <w:tcW w:w="592" w:type="pct"/>
            <w:tcBorders>
              <w:top w:val="single" w:sz="4" w:space="0" w:color="auto"/>
              <w:left w:val="nil"/>
              <w:bottom w:val="nil"/>
              <w:right w:val="nil"/>
            </w:tcBorders>
            <w:shd w:val="clear" w:color="auto" w:fill="auto"/>
            <w:vAlign w:val="center"/>
          </w:tcPr>
          <w:p w14:paraId="72C6ECE7"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single" w:sz="4" w:space="0" w:color="auto"/>
              <w:left w:val="nil"/>
              <w:bottom w:val="nil"/>
              <w:right w:val="nil"/>
            </w:tcBorders>
            <w:shd w:val="clear" w:color="auto" w:fill="auto"/>
            <w:vAlign w:val="center"/>
          </w:tcPr>
          <w:p w14:paraId="547B61F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RA, 1 bolus</w:t>
            </w:r>
          </w:p>
        </w:tc>
        <w:tc>
          <w:tcPr>
            <w:tcW w:w="248" w:type="pct"/>
            <w:tcBorders>
              <w:top w:val="single" w:sz="4" w:space="0" w:color="auto"/>
              <w:left w:val="nil"/>
              <w:bottom w:val="nil"/>
              <w:right w:val="nil"/>
            </w:tcBorders>
            <w:shd w:val="clear" w:color="auto" w:fill="auto"/>
            <w:vAlign w:val="center"/>
          </w:tcPr>
          <w:p w14:paraId="1C6AFB5B" w14:textId="01DDFC0D"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218</w:t>
            </w:r>
            <w:r w:rsidR="00383998" w:rsidRPr="00417D20">
              <w:rPr>
                <w:color w:val="000000" w:themeColor="text1"/>
                <w:sz w:val="16"/>
                <w:szCs w:val="16"/>
                <w:vertAlign w:val="superscript"/>
              </w:rPr>
              <w:t>q</w:t>
            </w:r>
          </w:p>
        </w:tc>
        <w:tc>
          <w:tcPr>
            <w:tcW w:w="239" w:type="pct"/>
            <w:tcBorders>
              <w:top w:val="single" w:sz="4" w:space="0" w:color="auto"/>
              <w:left w:val="nil"/>
              <w:bottom w:val="nil"/>
              <w:right w:val="nil"/>
            </w:tcBorders>
            <w:vAlign w:val="center"/>
          </w:tcPr>
          <w:p w14:paraId="4F39A0B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2.5</w:t>
            </w:r>
          </w:p>
        </w:tc>
        <w:tc>
          <w:tcPr>
            <w:tcW w:w="344" w:type="pct"/>
            <w:tcBorders>
              <w:top w:val="single" w:sz="4" w:space="0" w:color="auto"/>
              <w:left w:val="nil"/>
              <w:bottom w:val="nil"/>
              <w:right w:val="nil"/>
            </w:tcBorders>
            <w:shd w:val="clear" w:color="auto" w:fill="auto"/>
            <w:vAlign w:val="center"/>
          </w:tcPr>
          <w:p w14:paraId="70D81B7E" w14:textId="405842C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2.5</w:t>
            </w:r>
            <w:r w:rsidR="00383998" w:rsidRPr="00417D20">
              <w:rPr>
                <w:color w:val="000000" w:themeColor="text1"/>
                <w:sz w:val="16"/>
                <w:szCs w:val="16"/>
                <w:vertAlign w:val="superscript"/>
              </w:rPr>
              <w:t>r</w:t>
            </w:r>
          </w:p>
        </w:tc>
        <w:tc>
          <w:tcPr>
            <w:tcW w:w="344" w:type="pct"/>
            <w:tcBorders>
              <w:top w:val="single" w:sz="4" w:space="0" w:color="auto"/>
              <w:left w:val="nil"/>
              <w:bottom w:val="nil"/>
              <w:right w:val="nil"/>
            </w:tcBorders>
            <w:shd w:val="clear" w:color="auto" w:fill="auto"/>
            <w:vAlign w:val="center"/>
          </w:tcPr>
          <w:p w14:paraId="2DA3B0C1" w14:textId="2359CFD8" w:rsidR="00FF5D83" w:rsidRPr="00417D20" w:rsidRDefault="00FF5D83" w:rsidP="00FF5D83">
            <w:pPr>
              <w:spacing w:line="276" w:lineRule="auto"/>
              <w:jc w:val="center"/>
              <w:rPr>
                <w:color w:val="000000" w:themeColor="text1"/>
                <w:sz w:val="16"/>
                <w:szCs w:val="16"/>
                <w:vertAlign w:val="superscript"/>
              </w:rPr>
            </w:pPr>
            <w:r w:rsidRPr="00417D20">
              <w:rPr>
                <w:color w:val="000000" w:themeColor="text1"/>
                <w:sz w:val="16"/>
                <w:szCs w:val="16"/>
              </w:rPr>
              <w:t>13.0±1.0</w:t>
            </w:r>
            <w:r w:rsidR="00B37885" w:rsidRPr="00417D20">
              <w:rPr>
                <w:color w:val="000000" w:themeColor="text1"/>
                <w:sz w:val="16"/>
                <w:szCs w:val="16"/>
                <w:vertAlign w:val="superscript"/>
              </w:rPr>
              <w:t>n</w:t>
            </w:r>
          </w:p>
        </w:tc>
        <w:tc>
          <w:tcPr>
            <w:tcW w:w="320" w:type="pct"/>
            <w:tcBorders>
              <w:top w:val="single" w:sz="4" w:space="0" w:color="auto"/>
              <w:left w:val="nil"/>
              <w:bottom w:val="nil"/>
              <w:right w:val="nil"/>
            </w:tcBorders>
            <w:shd w:val="clear" w:color="auto" w:fill="auto"/>
            <w:vAlign w:val="center"/>
          </w:tcPr>
          <w:p w14:paraId="7BC098E0" w14:textId="2C0242DD" w:rsidR="00FF5D83" w:rsidRPr="00417D20" w:rsidRDefault="00FF5D83" w:rsidP="00FF5D83">
            <w:pPr>
              <w:spacing w:line="276" w:lineRule="auto"/>
              <w:jc w:val="center"/>
              <w:rPr>
                <w:color w:val="000000" w:themeColor="text1"/>
                <w:sz w:val="16"/>
                <w:szCs w:val="16"/>
                <w:vertAlign w:val="superscript"/>
              </w:rPr>
            </w:pPr>
            <w:r w:rsidRPr="00417D20">
              <w:rPr>
                <w:color w:val="000000" w:themeColor="text1"/>
                <w:sz w:val="16"/>
                <w:szCs w:val="16"/>
              </w:rPr>
              <w:t>12.1±1.0</w:t>
            </w:r>
            <w:r w:rsidR="00B37885" w:rsidRPr="00417D20">
              <w:rPr>
                <w:color w:val="000000" w:themeColor="text1"/>
                <w:sz w:val="16"/>
                <w:szCs w:val="16"/>
                <w:vertAlign w:val="superscript"/>
              </w:rPr>
              <w:t>n</w:t>
            </w:r>
          </w:p>
        </w:tc>
        <w:tc>
          <w:tcPr>
            <w:tcW w:w="222" w:type="pct"/>
            <w:tcBorders>
              <w:top w:val="single" w:sz="4" w:space="0" w:color="auto"/>
              <w:left w:val="nil"/>
              <w:bottom w:val="nil"/>
              <w:right w:val="nil"/>
            </w:tcBorders>
            <w:shd w:val="clear" w:color="auto" w:fill="auto"/>
            <w:vAlign w:val="center"/>
          </w:tcPr>
          <w:p w14:paraId="26B5D57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-0.9</w:t>
            </w:r>
          </w:p>
        </w:tc>
        <w:tc>
          <w:tcPr>
            <w:tcW w:w="263" w:type="pct"/>
            <w:tcBorders>
              <w:top w:val="single" w:sz="4" w:space="0" w:color="auto"/>
              <w:left w:val="nil"/>
              <w:bottom w:val="nil"/>
              <w:right w:val="single" w:sz="4" w:space="0" w:color="auto"/>
            </w:tcBorders>
            <w:shd w:val="clear" w:color="auto" w:fill="auto"/>
            <w:vAlign w:val="center"/>
          </w:tcPr>
          <w:p w14:paraId="28CC0FE0" w14:textId="583CB5E9"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r w:rsidR="00383998" w:rsidRPr="00417D20">
              <w:rPr>
                <w:color w:val="000000" w:themeColor="text1"/>
                <w:sz w:val="16"/>
                <w:szCs w:val="16"/>
                <w:vertAlign w:val="superscript"/>
              </w:rPr>
              <w:t>O</w:t>
            </w:r>
          </w:p>
        </w:tc>
      </w:tr>
      <w:tr w:rsidR="00BA5926" w:rsidRPr="00417D20" w14:paraId="383E3C31" w14:textId="77777777" w:rsidTr="007D7CA2">
        <w:trPr>
          <w:trHeight w:val="454"/>
        </w:trPr>
        <w:tc>
          <w:tcPr>
            <w:tcW w:w="218" w:type="pct"/>
            <w:vMerge/>
            <w:tcBorders>
              <w:top w:val="nil"/>
              <w:bottom w:val="single" w:sz="4" w:space="0" w:color="auto"/>
              <w:right w:val="nil"/>
            </w:tcBorders>
            <w:shd w:val="clear" w:color="auto" w:fill="auto"/>
            <w:vAlign w:val="center"/>
          </w:tcPr>
          <w:p w14:paraId="3E979BBB"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593E3032"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41CBD125"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43235042"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3CCAC95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48</w:t>
            </w:r>
          </w:p>
        </w:tc>
        <w:tc>
          <w:tcPr>
            <w:tcW w:w="592" w:type="pct"/>
            <w:tcBorders>
              <w:top w:val="nil"/>
              <w:left w:val="nil"/>
              <w:bottom w:val="nil"/>
              <w:right w:val="nil"/>
            </w:tcBorders>
            <w:shd w:val="clear" w:color="auto" w:fill="auto"/>
            <w:vAlign w:val="center"/>
          </w:tcPr>
          <w:p w14:paraId="4A9A245B"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nil"/>
              <w:left w:val="nil"/>
              <w:bottom w:val="nil"/>
              <w:right w:val="nil"/>
            </w:tcBorders>
            <w:shd w:val="clear" w:color="auto" w:fill="auto"/>
            <w:vAlign w:val="center"/>
          </w:tcPr>
          <w:p w14:paraId="1671A18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RA, 2 boluses</w:t>
            </w:r>
          </w:p>
        </w:tc>
        <w:tc>
          <w:tcPr>
            <w:tcW w:w="248" w:type="pct"/>
            <w:tcBorders>
              <w:top w:val="nil"/>
              <w:left w:val="nil"/>
              <w:bottom w:val="nil"/>
              <w:right w:val="nil"/>
            </w:tcBorders>
            <w:shd w:val="clear" w:color="auto" w:fill="auto"/>
            <w:vAlign w:val="center"/>
          </w:tcPr>
          <w:p w14:paraId="204EBC85" w14:textId="7B13D82E"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435</w:t>
            </w:r>
            <w:r w:rsidR="00383998" w:rsidRPr="00417D20">
              <w:rPr>
                <w:color w:val="000000" w:themeColor="text1"/>
                <w:sz w:val="16"/>
                <w:szCs w:val="16"/>
                <w:vertAlign w:val="superscript"/>
              </w:rPr>
              <w:t>q</w:t>
            </w:r>
          </w:p>
        </w:tc>
        <w:tc>
          <w:tcPr>
            <w:tcW w:w="239" w:type="pct"/>
            <w:tcBorders>
              <w:top w:val="nil"/>
              <w:left w:val="nil"/>
              <w:bottom w:val="nil"/>
              <w:right w:val="nil"/>
            </w:tcBorders>
            <w:vAlign w:val="center"/>
          </w:tcPr>
          <w:p w14:paraId="07A2F33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w:t>
            </w:r>
          </w:p>
        </w:tc>
        <w:tc>
          <w:tcPr>
            <w:tcW w:w="344" w:type="pct"/>
            <w:tcBorders>
              <w:top w:val="nil"/>
              <w:left w:val="nil"/>
              <w:bottom w:val="nil"/>
              <w:right w:val="nil"/>
            </w:tcBorders>
            <w:shd w:val="clear" w:color="auto" w:fill="auto"/>
            <w:vAlign w:val="center"/>
          </w:tcPr>
          <w:p w14:paraId="11584D1C" w14:textId="3A0F244F"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r w:rsidR="00383998" w:rsidRPr="00417D20">
              <w:rPr>
                <w:color w:val="000000" w:themeColor="text1"/>
                <w:sz w:val="16"/>
                <w:szCs w:val="16"/>
                <w:vertAlign w:val="superscript"/>
              </w:rPr>
              <w:t>r</w:t>
            </w:r>
          </w:p>
        </w:tc>
        <w:tc>
          <w:tcPr>
            <w:tcW w:w="344" w:type="pct"/>
            <w:tcBorders>
              <w:top w:val="nil"/>
              <w:left w:val="nil"/>
              <w:bottom w:val="nil"/>
              <w:right w:val="nil"/>
            </w:tcBorders>
            <w:shd w:val="clear" w:color="auto" w:fill="auto"/>
            <w:vAlign w:val="center"/>
          </w:tcPr>
          <w:p w14:paraId="0392E864" w14:textId="40A4EEDF" w:rsidR="00FF5D83" w:rsidRPr="00417D20" w:rsidRDefault="00FF5D83" w:rsidP="00FF5D83">
            <w:pPr>
              <w:spacing w:line="276" w:lineRule="auto"/>
              <w:jc w:val="center"/>
              <w:rPr>
                <w:color w:val="000000" w:themeColor="text1"/>
                <w:sz w:val="16"/>
                <w:szCs w:val="16"/>
                <w:vertAlign w:val="superscript"/>
              </w:rPr>
            </w:pPr>
            <w:r w:rsidRPr="00417D20">
              <w:rPr>
                <w:color w:val="000000" w:themeColor="text1"/>
                <w:sz w:val="16"/>
                <w:szCs w:val="16"/>
              </w:rPr>
              <w:t>13.0±1.0</w:t>
            </w:r>
            <w:r w:rsidR="00B37885" w:rsidRPr="00417D20">
              <w:rPr>
                <w:color w:val="000000" w:themeColor="text1"/>
                <w:sz w:val="16"/>
                <w:szCs w:val="16"/>
                <w:vertAlign w:val="superscript"/>
              </w:rPr>
              <w:t>n</w:t>
            </w:r>
          </w:p>
        </w:tc>
        <w:tc>
          <w:tcPr>
            <w:tcW w:w="320" w:type="pct"/>
            <w:tcBorders>
              <w:top w:val="nil"/>
              <w:left w:val="nil"/>
              <w:bottom w:val="nil"/>
              <w:right w:val="nil"/>
            </w:tcBorders>
            <w:shd w:val="clear" w:color="auto" w:fill="auto"/>
            <w:vAlign w:val="center"/>
          </w:tcPr>
          <w:p w14:paraId="35EA072A" w14:textId="6F7A182D" w:rsidR="00FF5D83" w:rsidRPr="00417D20" w:rsidRDefault="00FF5D83" w:rsidP="00FF5D83">
            <w:pPr>
              <w:spacing w:line="276" w:lineRule="auto"/>
              <w:jc w:val="center"/>
              <w:rPr>
                <w:color w:val="000000" w:themeColor="text1"/>
                <w:sz w:val="16"/>
                <w:szCs w:val="16"/>
                <w:vertAlign w:val="superscript"/>
              </w:rPr>
            </w:pPr>
            <w:r w:rsidRPr="00417D20">
              <w:rPr>
                <w:color w:val="000000" w:themeColor="text1"/>
                <w:sz w:val="16"/>
                <w:szCs w:val="16"/>
              </w:rPr>
              <w:t>11.8±1.0</w:t>
            </w:r>
            <w:r w:rsidR="00B37885" w:rsidRPr="00417D20">
              <w:rPr>
                <w:color w:val="000000" w:themeColor="text1"/>
                <w:sz w:val="16"/>
                <w:szCs w:val="16"/>
                <w:vertAlign w:val="superscript"/>
              </w:rPr>
              <w:t>n</w:t>
            </w:r>
          </w:p>
        </w:tc>
        <w:tc>
          <w:tcPr>
            <w:tcW w:w="222" w:type="pct"/>
            <w:tcBorders>
              <w:top w:val="nil"/>
              <w:left w:val="nil"/>
              <w:bottom w:val="nil"/>
              <w:right w:val="nil"/>
            </w:tcBorders>
            <w:shd w:val="clear" w:color="auto" w:fill="auto"/>
            <w:vAlign w:val="center"/>
          </w:tcPr>
          <w:p w14:paraId="6E21B0F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w:t>
            </w:r>
          </w:p>
        </w:tc>
        <w:tc>
          <w:tcPr>
            <w:tcW w:w="263" w:type="pct"/>
            <w:tcBorders>
              <w:top w:val="nil"/>
              <w:left w:val="nil"/>
              <w:bottom w:val="nil"/>
              <w:right w:val="single" w:sz="4" w:space="0" w:color="auto"/>
            </w:tcBorders>
            <w:shd w:val="clear" w:color="auto" w:fill="auto"/>
            <w:vAlign w:val="center"/>
          </w:tcPr>
          <w:p w14:paraId="1D8FFF34" w14:textId="62EAFAA3"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r w:rsidR="00383998" w:rsidRPr="00417D20">
              <w:rPr>
                <w:color w:val="000000" w:themeColor="text1"/>
                <w:sz w:val="16"/>
                <w:szCs w:val="16"/>
                <w:vertAlign w:val="superscript"/>
              </w:rPr>
              <w:t>O</w:t>
            </w:r>
          </w:p>
        </w:tc>
      </w:tr>
      <w:tr w:rsidR="00BA5926" w:rsidRPr="00417D20" w14:paraId="1EEB09DA" w14:textId="77777777" w:rsidTr="007D7CA2">
        <w:trPr>
          <w:trHeight w:val="454"/>
        </w:trPr>
        <w:tc>
          <w:tcPr>
            <w:tcW w:w="218" w:type="pct"/>
            <w:vMerge/>
            <w:tcBorders>
              <w:top w:val="nil"/>
              <w:bottom w:val="single" w:sz="4" w:space="0" w:color="auto"/>
              <w:right w:val="nil"/>
            </w:tcBorders>
            <w:shd w:val="clear" w:color="auto" w:fill="auto"/>
            <w:vAlign w:val="center"/>
          </w:tcPr>
          <w:p w14:paraId="4697F686"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4ED93A89"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7EA77B06"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7A278C8A"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5A47719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48</w:t>
            </w:r>
          </w:p>
        </w:tc>
        <w:tc>
          <w:tcPr>
            <w:tcW w:w="592" w:type="pct"/>
            <w:tcBorders>
              <w:top w:val="nil"/>
              <w:left w:val="nil"/>
              <w:bottom w:val="nil"/>
              <w:right w:val="nil"/>
            </w:tcBorders>
            <w:shd w:val="clear" w:color="auto" w:fill="auto"/>
            <w:vAlign w:val="center"/>
          </w:tcPr>
          <w:p w14:paraId="01DE41AC"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nil"/>
              <w:left w:val="nil"/>
              <w:bottom w:val="nil"/>
              <w:right w:val="nil"/>
            </w:tcBorders>
            <w:shd w:val="clear" w:color="auto" w:fill="auto"/>
            <w:vAlign w:val="center"/>
          </w:tcPr>
          <w:p w14:paraId="468A085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RA, 3 boluses</w:t>
            </w:r>
          </w:p>
        </w:tc>
        <w:tc>
          <w:tcPr>
            <w:tcW w:w="248" w:type="pct"/>
            <w:tcBorders>
              <w:top w:val="nil"/>
              <w:left w:val="nil"/>
              <w:bottom w:val="nil"/>
              <w:right w:val="nil"/>
            </w:tcBorders>
            <w:shd w:val="clear" w:color="auto" w:fill="auto"/>
            <w:vAlign w:val="center"/>
          </w:tcPr>
          <w:p w14:paraId="386F2643" w14:textId="55E3F39D"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653</w:t>
            </w:r>
            <w:r w:rsidR="00383998" w:rsidRPr="00417D20">
              <w:rPr>
                <w:color w:val="000000" w:themeColor="text1"/>
                <w:sz w:val="16"/>
                <w:szCs w:val="16"/>
                <w:vertAlign w:val="superscript"/>
              </w:rPr>
              <w:t>q</w:t>
            </w:r>
          </w:p>
        </w:tc>
        <w:tc>
          <w:tcPr>
            <w:tcW w:w="239" w:type="pct"/>
            <w:tcBorders>
              <w:top w:val="nil"/>
              <w:left w:val="nil"/>
              <w:bottom w:val="nil"/>
              <w:right w:val="nil"/>
            </w:tcBorders>
            <w:vAlign w:val="center"/>
          </w:tcPr>
          <w:p w14:paraId="1B1BA05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7.5</w:t>
            </w:r>
          </w:p>
        </w:tc>
        <w:tc>
          <w:tcPr>
            <w:tcW w:w="344" w:type="pct"/>
            <w:tcBorders>
              <w:top w:val="nil"/>
              <w:left w:val="nil"/>
              <w:bottom w:val="nil"/>
              <w:right w:val="nil"/>
            </w:tcBorders>
            <w:shd w:val="clear" w:color="auto" w:fill="auto"/>
            <w:vAlign w:val="center"/>
          </w:tcPr>
          <w:p w14:paraId="0DE33F2A" w14:textId="3DCD4700"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17.5</w:t>
            </w:r>
            <w:r w:rsidR="00383998" w:rsidRPr="00417D20">
              <w:rPr>
                <w:color w:val="000000" w:themeColor="text1"/>
                <w:sz w:val="16"/>
                <w:szCs w:val="16"/>
                <w:vertAlign w:val="superscript"/>
              </w:rPr>
              <w:t>r</w:t>
            </w:r>
          </w:p>
        </w:tc>
        <w:tc>
          <w:tcPr>
            <w:tcW w:w="344" w:type="pct"/>
            <w:tcBorders>
              <w:top w:val="nil"/>
              <w:left w:val="nil"/>
              <w:bottom w:val="nil"/>
              <w:right w:val="nil"/>
            </w:tcBorders>
            <w:shd w:val="clear" w:color="auto" w:fill="auto"/>
            <w:vAlign w:val="center"/>
          </w:tcPr>
          <w:p w14:paraId="61FAF703" w14:textId="707EA355" w:rsidR="00FF5D83" w:rsidRPr="00417D20" w:rsidRDefault="00FF5D83" w:rsidP="00FF5D83">
            <w:pPr>
              <w:spacing w:line="276" w:lineRule="auto"/>
              <w:jc w:val="center"/>
              <w:rPr>
                <w:color w:val="000000" w:themeColor="text1"/>
                <w:sz w:val="16"/>
                <w:szCs w:val="16"/>
                <w:vertAlign w:val="superscript"/>
              </w:rPr>
            </w:pPr>
            <w:r w:rsidRPr="00417D20">
              <w:rPr>
                <w:color w:val="000000" w:themeColor="text1"/>
                <w:sz w:val="16"/>
                <w:szCs w:val="16"/>
              </w:rPr>
              <w:t>13.0±1.0</w:t>
            </w:r>
            <w:r w:rsidR="00B37885" w:rsidRPr="00417D20">
              <w:rPr>
                <w:color w:val="000000" w:themeColor="text1"/>
                <w:sz w:val="16"/>
                <w:szCs w:val="16"/>
                <w:vertAlign w:val="superscript"/>
              </w:rPr>
              <w:t>n</w:t>
            </w:r>
          </w:p>
        </w:tc>
        <w:tc>
          <w:tcPr>
            <w:tcW w:w="320" w:type="pct"/>
            <w:tcBorders>
              <w:top w:val="nil"/>
              <w:left w:val="nil"/>
              <w:bottom w:val="nil"/>
              <w:right w:val="nil"/>
            </w:tcBorders>
            <w:shd w:val="clear" w:color="auto" w:fill="auto"/>
            <w:vAlign w:val="center"/>
          </w:tcPr>
          <w:p w14:paraId="73E3163D" w14:textId="30ECA174" w:rsidR="00FF5D83" w:rsidRPr="00417D20" w:rsidRDefault="00FF5D83" w:rsidP="00FF5D83">
            <w:pPr>
              <w:spacing w:line="276" w:lineRule="auto"/>
              <w:jc w:val="center"/>
              <w:rPr>
                <w:color w:val="000000" w:themeColor="text1"/>
                <w:sz w:val="16"/>
                <w:szCs w:val="16"/>
                <w:vertAlign w:val="superscript"/>
              </w:rPr>
            </w:pPr>
            <w:r w:rsidRPr="00417D20">
              <w:rPr>
                <w:color w:val="000000" w:themeColor="text1"/>
                <w:sz w:val="16"/>
                <w:szCs w:val="16"/>
              </w:rPr>
              <w:t>11.7±1.0</w:t>
            </w:r>
            <w:r w:rsidR="00B37885" w:rsidRPr="00417D20">
              <w:rPr>
                <w:color w:val="000000" w:themeColor="text1"/>
                <w:sz w:val="16"/>
                <w:szCs w:val="16"/>
                <w:vertAlign w:val="superscript"/>
              </w:rPr>
              <w:t>n</w:t>
            </w:r>
          </w:p>
        </w:tc>
        <w:tc>
          <w:tcPr>
            <w:tcW w:w="222" w:type="pct"/>
            <w:tcBorders>
              <w:top w:val="nil"/>
              <w:left w:val="nil"/>
              <w:bottom w:val="nil"/>
              <w:right w:val="nil"/>
            </w:tcBorders>
            <w:shd w:val="clear" w:color="auto" w:fill="auto"/>
            <w:vAlign w:val="center"/>
          </w:tcPr>
          <w:p w14:paraId="69D90E6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w:t>
            </w:r>
          </w:p>
        </w:tc>
        <w:tc>
          <w:tcPr>
            <w:tcW w:w="263" w:type="pct"/>
            <w:tcBorders>
              <w:top w:val="nil"/>
              <w:left w:val="nil"/>
              <w:bottom w:val="nil"/>
              <w:right w:val="single" w:sz="4" w:space="0" w:color="auto"/>
            </w:tcBorders>
            <w:shd w:val="clear" w:color="auto" w:fill="auto"/>
            <w:vAlign w:val="center"/>
          </w:tcPr>
          <w:p w14:paraId="470B7DEF" w14:textId="5F363B1D" w:rsidR="00FF5D83" w:rsidRPr="00417D20" w:rsidRDefault="00FF5D83" w:rsidP="00417D20">
            <w:pPr>
              <w:spacing w:line="276" w:lineRule="auto"/>
              <w:jc w:val="center"/>
              <w:rPr>
                <w:color w:val="000000" w:themeColor="text1"/>
                <w:sz w:val="16"/>
                <w:szCs w:val="16"/>
              </w:rPr>
            </w:pPr>
            <w:r w:rsidRPr="00417D20">
              <w:rPr>
                <w:color w:val="000000" w:themeColor="text1"/>
                <w:sz w:val="16"/>
                <w:szCs w:val="16"/>
              </w:rPr>
              <w:t>NR</w:t>
            </w:r>
            <w:r w:rsidR="00383998" w:rsidRPr="00417D20">
              <w:rPr>
                <w:color w:val="000000" w:themeColor="text1"/>
                <w:sz w:val="16"/>
                <w:szCs w:val="16"/>
                <w:vertAlign w:val="superscript"/>
              </w:rPr>
              <w:t>O</w:t>
            </w:r>
          </w:p>
        </w:tc>
      </w:tr>
      <w:tr w:rsidR="00BA5926" w:rsidRPr="00417D20" w14:paraId="59447162" w14:textId="77777777" w:rsidTr="007D7CA2">
        <w:trPr>
          <w:trHeight w:val="454"/>
        </w:trPr>
        <w:tc>
          <w:tcPr>
            <w:tcW w:w="218" w:type="pct"/>
            <w:vMerge/>
            <w:tcBorders>
              <w:top w:val="nil"/>
              <w:bottom w:val="single" w:sz="4" w:space="0" w:color="auto"/>
              <w:right w:val="nil"/>
            </w:tcBorders>
            <w:shd w:val="clear" w:color="auto" w:fill="auto"/>
            <w:vAlign w:val="center"/>
          </w:tcPr>
          <w:p w14:paraId="39E5A35F"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39B94FAD"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1532635C"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491A8D26"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1AA5C4A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48</w:t>
            </w:r>
          </w:p>
        </w:tc>
        <w:tc>
          <w:tcPr>
            <w:tcW w:w="592" w:type="pct"/>
            <w:tcBorders>
              <w:top w:val="nil"/>
              <w:left w:val="nil"/>
              <w:bottom w:val="nil"/>
              <w:right w:val="nil"/>
            </w:tcBorders>
            <w:shd w:val="clear" w:color="auto" w:fill="auto"/>
            <w:vAlign w:val="center"/>
          </w:tcPr>
          <w:p w14:paraId="6475BF9D"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nil"/>
              <w:left w:val="nil"/>
              <w:bottom w:val="nil"/>
              <w:right w:val="nil"/>
            </w:tcBorders>
            <w:shd w:val="clear" w:color="auto" w:fill="auto"/>
            <w:vAlign w:val="center"/>
          </w:tcPr>
          <w:p w14:paraId="1444C36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RA, 4 boluses</w:t>
            </w:r>
          </w:p>
        </w:tc>
        <w:tc>
          <w:tcPr>
            <w:tcW w:w="248" w:type="pct"/>
            <w:tcBorders>
              <w:top w:val="nil"/>
              <w:left w:val="nil"/>
              <w:bottom w:val="nil"/>
              <w:right w:val="nil"/>
            </w:tcBorders>
            <w:shd w:val="clear" w:color="auto" w:fill="auto"/>
            <w:vAlign w:val="center"/>
          </w:tcPr>
          <w:p w14:paraId="2D09FAD3" w14:textId="66E61873"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870</w:t>
            </w:r>
            <w:r w:rsidR="00383998" w:rsidRPr="00417D20">
              <w:rPr>
                <w:color w:val="000000" w:themeColor="text1"/>
                <w:sz w:val="16"/>
                <w:szCs w:val="16"/>
                <w:vertAlign w:val="superscript"/>
              </w:rPr>
              <w:t>q</w:t>
            </w:r>
          </w:p>
        </w:tc>
        <w:tc>
          <w:tcPr>
            <w:tcW w:w="239" w:type="pct"/>
            <w:tcBorders>
              <w:top w:val="nil"/>
              <w:left w:val="nil"/>
              <w:bottom w:val="nil"/>
              <w:right w:val="nil"/>
            </w:tcBorders>
            <w:vAlign w:val="center"/>
          </w:tcPr>
          <w:p w14:paraId="72E83C6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344" w:type="pct"/>
            <w:tcBorders>
              <w:top w:val="nil"/>
              <w:left w:val="nil"/>
              <w:bottom w:val="nil"/>
              <w:right w:val="nil"/>
            </w:tcBorders>
            <w:shd w:val="clear" w:color="auto" w:fill="auto"/>
            <w:vAlign w:val="center"/>
          </w:tcPr>
          <w:p w14:paraId="52622DC2" w14:textId="65B0C63D"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25</w:t>
            </w:r>
            <w:r w:rsidR="00383998" w:rsidRPr="00417D20">
              <w:rPr>
                <w:color w:val="000000" w:themeColor="text1"/>
                <w:sz w:val="16"/>
                <w:szCs w:val="16"/>
                <w:vertAlign w:val="superscript"/>
              </w:rPr>
              <w:t>r</w:t>
            </w:r>
          </w:p>
        </w:tc>
        <w:tc>
          <w:tcPr>
            <w:tcW w:w="344" w:type="pct"/>
            <w:tcBorders>
              <w:top w:val="nil"/>
              <w:left w:val="nil"/>
              <w:bottom w:val="nil"/>
              <w:right w:val="nil"/>
            </w:tcBorders>
            <w:shd w:val="clear" w:color="auto" w:fill="auto"/>
            <w:vAlign w:val="center"/>
          </w:tcPr>
          <w:p w14:paraId="1B824C5D" w14:textId="2BBCFC32" w:rsidR="00FF5D83" w:rsidRPr="00417D20" w:rsidRDefault="00FF5D83" w:rsidP="00FF5D83">
            <w:pPr>
              <w:spacing w:line="276" w:lineRule="auto"/>
              <w:jc w:val="center"/>
              <w:rPr>
                <w:color w:val="000000" w:themeColor="text1"/>
                <w:sz w:val="16"/>
                <w:szCs w:val="16"/>
                <w:vertAlign w:val="superscript"/>
              </w:rPr>
            </w:pPr>
            <w:r w:rsidRPr="00417D20">
              <w:rPr>
                <w:color w:val="000000" w:themeColor="text1"/>
                <w:sz w:val="16"/>
                <w:szCs w:val="16"/>
              </w:rPr>
              <w:t>13.0±1.0</w:t>
            </w:r>
            <w:r w:rsidR="00B37885" w:rsidRPr="00417D20">
              <w:rPr>
                <w:color w:val="000000" w:themeColor="text1"/>
                <w:sz w:val="16"/>
                <w:szCs w:val="16"/>
                <w:vertAlign w:val="superscript"/>
              </w:rPr>
              <w:t>n</w:t>
            </w:r>
          </w:p>
        </w:tc>
        <w:tc>
          <w:tcPr>
            <w:tcW w:w="320" w:type="pct"/>
            <w:tcBorders>
              <w:top w:val="nil"/>
              <w:left w:val="nil"/>
              <w:bottom w:val="nil"/>
              <w:right w:val="nil"/>
            </w:tcBorders>
            <w:shd w:val="clear" w:color="auto" w:fill="auto"/>
            <w:vAlign w:val="center"/>
          </w:tcPr>
          <w:p w14:paraId="70B839F0" w14:textId="56484A8C" w:rsidR="00FF5D83" w:rsidRPr="00417D20" w:rsidRDefault="00FF5D83" w:rsidP="00FF5D83">
            <w:pPr>
              <w:spacing w:line="276" w:lineRule="auto"/>
              <w:jc w:val="center"/>
              <w:rPr>
                <w:color w:val="000000" w:themeColor="text1"/>
                <w:sz w:val="16"/>
                <w:szCs w:val="16"/>
                <w:vertAlign w:val="superscript"/>
              </w:rPr>
            </w:pPr>
            <w:r w:rsidRPr="00417D20">
              <w:rPr>
                <w:color w:val="000000" w:themeColor="text1"/>
                <w:sz w:val="16"/>
                <w:szCs w:val="16"/>
              </w:rPr>
              <w:t>11.6±1.0</w:t>
            </w:r>
            <w:r w:rsidR="00B37885" w:rsidRPr="00417D20">
              <w:rPr>
                <w:color w:val="000000" w:themeColor="text1"/>
                <w:sz w:val="16"/>
                <w:szCs w:val="16"/>
                <w:vertAlign w:val="superscript"/>
              </w:rPr>
              <w:t>n</w:t>
            </w:r>
          </w:p>
        </w:tc>
        <w:tc>
          <w:tcPr>
            <w:tcW w:w="222" w:type="pct"/>
            <w:tcBorders>
              <w:top w:val="nil"/>
              <w:left w:val="nil"/>
              <w:bottom w:val="nil"/>
              <w:right w:val="nil"/>
            </w:tcBorders>
            <w:shd w:val="clear" w:color="auto" w:fill="auto"/>
            <w:vAlign w:val="center"/>
          </w:tcPr>
          <w:p w14:paraId="6693A83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w:t>
            </w:r>
          </w:p>
        </w:tc>
        <w:tc>
          <w:tcPr>
            <w:tcW w:w="263" w:type="pct"/>
            <w:tcBorders>
              <w:top w:val="nil"/>
              <w:left w:val="nil"/>
              <w:bottom w:val="nil"/>
              <w:right w:val="single" w:sz="4" w:space="0" w:color="auto"/>
            </w:tcBorders>
            <w:shd w:val="clear" w:color="auto" w:fill="auto"/>
            <w:vAlign w:val="center"/>
          </w:tcPr>
          <w:p w14:paraId="49A85151" w14:textId="67B373E3"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r w:rsidR="00383998" w:rsidRPr="00417D20">
              <w:rPr>
                <w:color w:val="000000" w:themeColor="text1"/>
                <w:sz w:val="16"/>
                <w:szCs w:val="16"/>
                <w:vertAlign w:val="superscript"/>
              </w:rPr>
              <w:t>O</w:t>
            </w:r>
          </w:p>
        </w:tc>
      </w:tr>
      <w:tr w:rsidR="00BA5926" w:rsidRPr="00417D20" w14:paraId="55746DFC" w14:textId="77777777" w:rsidTr="007D7CA2">
        <w:trPr>
          <w:trHeight w:val="454"/>
        </w:trPr>
        <w:tc>
          <w:tcPr>
            <w:tcW w:w="218" w:type="pct"/>
            <w:vMerge/>
            <w:tcBorders>
              <w:top w:val="nil"/>
              <w:bottom w:val="single" w:sz="4" w:space="0" w:color="auto"/>
              <w:right w:val="nil"/>
            </w:tcBorders>
            <w:shd w:val="clear" w:color="auto" w:fill="auto"/>
            <w:vAlign w:val="center"/>
          </w:tcPr>
          <w:p w14:paraId="31BE9817"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77DD7BE0"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06E63232"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48205858"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1BE9F9F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48</w:t>
            </w:r>
          </w:p>
        </w:tc>
        <w:tc>
          <w:tcPr>
            <w:tcW w:w="592" w:type="pct"/>
            <w:tcBorders>
              <w:top w:val="nil"/>
              <w:left w:val="nil"/>
              <w:bottom w:val="nil"/>
              <w:right w:val="nil"/>
            </w:tcBorders>
            <w:shd w:val="clear" w:color="auto" w:fill="auto"/>
            <w:vAlign w:val="center"/>
          </w:tcPr>
          <w:p w14:paraId="7A266172"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nil"/>
              <w:left w:val="nil"/>
              <w:bottom w:val="nil"/>
              <w:right w:val="nil"/>
            </w:tcBorders>
            <w:shd w:val="clear" w:color="auto" w:fill="auto"/>
            <w:vAlign w:val="center"/>
          </w:tcPr>
          <w:p w14:paraId="2D755CE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RA, 5 boluses</w:t>
            </w:r>
          </w:p>
        </w:tc>
        <w:tc>
          <w:tcPr>
            <w:tcW w:w="248" w:type="pct"/>
            <w:tcBorders>
              <w:top w:val="nil"/>
              <w:left w:val="nil"/>
              <w:bottom w:val="nil"/>
              <w:right w:val="nil"/>
            </w:tcBorders>
            <w:shd w:val="clear" w:color="auto" w:fill="auto"/>
            <w:vAlign w:val="center"/>
          </w:tcPr>
          <w:p w14:paraId="0A79175B" w14:textId="7ED8D4D5"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1088</w:t>
            </w:r>
            <w:r w:rsidR="00383998" w:rsidRPr="00417D20">
              <w:rPr>
                <w:color w:val="000000" w:themeColor="text1"/>
                <w:sz w:val="16"/>
                <w:szCs w:val="16"/>
                <w:vertAlign w:val="superscript"/>
              </w:rPr>
              <w:t>q</w:t>
            </w:r>
          </w:p>
        </w:tc>
        <w:tc>
          <w:tcPr>
            <w:tcW w:w="239" w:type="pct"/>
            <w:tcBorders>
              <w:top w:val="nil"/>
              <w:left w:val="nil"/>
              <w:bottom w:val="nil"/>
              <w:right w:val="nil"/>
            </w:tcBorders>
            <w:vAlign w:val="center"/>
          </w:tcPr>
          <w:p w14:paraId="6281BBF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12.5</w:t>
            </w:r>
          </w:p>
        </w:tc>
        <w:tc>
          <w:tcPr>
            <w:tcW w:w="344" w:type="pct"/>
            <w:tcBorders>
              <w:top w:val="nil"/>
              <w:left w:val="nil"/>
              <w:bottom w:val="nil"/>
              <w:right w:val="nil"/>
            </w:tcBorders>
            <w:shd w:val="clear" w:color="auto" w:fill="auto"/>
            <w:vAlign w:val="center"/>
          </w:tcPr>
          <w:p w14:paraId="26143478" w14:textId="4C3B70B4"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32.5</w:t>
            </w:r>
            <w:r w:rsidR="00383998" w:rsidRPr="00417D20">
              <w:rPr>
                <w:color w:val="000000" w:themeColor="text1"/>
                <w:sz w:val="16"/>
                <w:szCs w:val="16"/>
                <w:vertAlign w:val="superscript"/>
              </w:rPr>
              <w:t>r</w:t>
            </w:r>
          </w:p>
        </w:tc>
        <w:tc>
          <w:tcPr>
            <w:tcW w:w="344" w:type="pct"/>
            <w:tcBorders>
              <w:top w:val="nil"/>
              <w:left w:val="nil"/>
              <w:bottom w:val="nil"/>
              <w:right w:val="nil"/>
            </w:tcBorders>
            <w:shd w:val="clear" w:color="auto" w:fill="auto"/>
            <w:vAlign w:val="center"/>
          </w:tcPr>
          <w:p w14:paraId="702D953D" w14:textId="503AE7FE" w:rsidR="00FF5D83" w:rsidRPr="00417D20" w:rsidRDefault="00FF5D83" w:rsidP="00FF5D83">
            <w:pPr>
              <w:spacing w:line="276" w:lineRule="auto"/>
              <w:jc w:val="center"/>
              <w:rPr>
                <w:color w:val="000000" w:themeColor="text1"/>
                <w:sz w:val="16"/>
                <w:szCs w:val="16"/>
                <w:vertAlign w:val="superscript"/>
              </w:rPr>
            </w:pPr>
            <w:r w:rsidRPr="00417D20">
              <w:rPr>
                <w:color w:val="000000" w:themeColor="text1"/>
                <w:sz w:val="16"/>
                <w:szCs w:val="16"/>
              </w:rPr>
              <w:t>13.0±1.0</w:t>
            </w:r>
            <w:r w:rsidR="00B37885" w:rsidRPr="00417D20">
              <w:rPr>
                <w:color w:val="000000" w:themeColor="text1"/>
                <w:sz w:val="16"/>
                <w:szCs w:val="16"/>
                <w:vertAlign w:val="superscript"/>
              </w:rPr>
              <w:t>n</w:t>
            </w:r>
          </w:p>
        </w:tc>
        <w:tc>
          <w:tcPr>
            <w:tcW w:w="320" w:type="pct"/>
            <w:tcBorders>
              <w:top w:val="nil"/>
              <w:left w:val="nil"/>
              <w:bottom w:val="nil"/>
              <w:right w:val="nil"/>
            </w:tcBorders>
            <w:shd w:val="clear" w:color="auto" w:fill="auto"/>
            <w:vAlign w:val="center"/>
          </w:tcPr>
          <w:p w14:paraId="1FC34776" w14:textId="5F4A48E1" w:rsidR="00FF5D83" w:rsidRPr="00417D20" w:rsidRDefault="00FF5D83" w:rsidP="00FF5D83">
            <w:pPr>
              <w:spacing w:line="276" w:lineRule="auto"/>
              <w:jc w:val="center"/>
              <w:rPr>
                <w:color w:val="000000" w:themeColor="text1"/>
                <w:sz w:val="16"/>
                <w:szCs w:val="16"/>
                <w:vertAlign w:val="superscript"/>
              </w:rPr>
            </w:pPr>
            <w:r w:rsidRPr="00417D20">
              <w:rPr>
                <w:color w:val="000000" w:themeColor="text1"/>
                <w:sz w:val="16"/>
                <w:szCs w:val="16"/>
              </w:rPr>
              <w:t>11.5±0.9</w:t>
            </w:r>
            <w:r w:rsidR="00B37885" w:rsidRPr="00417D20">
              <w:rPr>
                <w:color w:val="000000" w:themeColor="text1"/>
                <w:sz w:val="16"/>
                <w:szCs w:val="16"/>
                <w:vertAlign w:val="superscript"/>
              </w:rPr>
              <w:t>n</w:t>
            </w:r>
          </w:p>
        </w:tc>
        <w:tc>
          <w:tcPr>
            <w:tcW w:w="222" w:type="pct"/>
            <w:tcBorders>
              <w:top w:val="nil"/>
              <w:left w:val="nil"/>
              <w:bottom w:val="nil"/>
              <w:right w:val="nil"/>
            </w:tcBorders>
            <w:shd w:val="clear" w:color="auto" w:fill="auto"/>
            <w:vAlign w:val="center"/>
          </w:tcPr>
          <w:p w14:paraId="21994EE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263" w:type="pct"/>
            <w:tcBorders>
              <w:top w:val="nil"/>
              <w:left w:val="nil"/>
              <w:bottom w:val="nil"/>
              <w:right w:val="single" w:sz="4" w:space="0" w:color="auto"/>
            </w:tcBorders>
            <w:shd w:val="clear" w:color="auto" w:fill="auto"/>
            <w:vAlign w:val="center"/>
          </w:tcPr>
          <w:p w14:paraId="117520B5" w14:textId="3E86A0C6" w:rsidR="00FF5D83" w:rsidRPr="00417D20" w:rsidRDefault="00FF5D83" w:rsidP="00417D20">
            <w:pPr>
              <w:spacing w:line="276" w:lineRule="auto"/>
              <w:jc w:val="center"/>
              <w:rPr>
                <w:color w:val="000000" w:themeColor="text1"/>
                <w:sz w:val="16"/>
                <w:szCs w:val="16"/>
              </w:rPr>
            </w:pPr>
            <w:r w:rsidRPr="00417D20">
              <w:rPr>
                <w:color w:val="000000" w:themeColor="text1"/>
                <w:sz w:val="16"/>
                <w:szCs w:val="16"/>
              </w:rPr>
              <w:t>NR</w:t>
            </w:r>
            <w:r w:rsidR="00383998" w:rsidRPr="00417D20">
              <w:rPr>
                <w:color w:val="000000" w:themeColor="text1"/>
                <w:sz w:val="16"/>
                <w:szCs w:val="16"/>
                <w:vertAlign w:val="superscript"/>
              </w:rPr>
              <w:t>O</w:t>
            </w:r>
          </w:p>
        </w:tc>
      </w:tr>
      <w:tr w:rsidR="00BA5926" w:rsidRPr="00417D20" w14:paraId="0E28F93C" w14:textId="77777777" w:rsidTr="007D7CA2">
        <w:trPr>
          <w:trHeight w:val="454"/>
        </w:trPr>
        <w:tc>
          <w:tcPr>
            <w:tcW w:w="218" w:type="pct"/>
            <w:vMerge/>
            <w:tcBorders>
              <w:top w:val="nil"/>
              <w:bottom w:val="single" w:sz="4" w:space="0" w:color="auto"/>
              <w:right w:val="nil"/>
            </w:tcBorders>
            <w:shd w:val="clear" w:color="auto" w:fill="auto"/>
            <w:vAlign w:val="center"/>
          </w:tcPr>
          <w:p w14:paraId="6EAC3928"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6019A0DA"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523CA5A2"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7BAB1AE7"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6E34151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48</w:t>
            </w:r>
          </w:p>
        </w:tc>
        <w:tc>
          <w:tcPr>
            <w:tcW w:w="592" w:type="pct"/>
            <w:tcBorders>
              <w:top w:val="nil"/>
              <w:left w:val="nil"/>
              <w:bottom w:val="single" w:sz="4" w:space="0" w:color="auto"/>
              <w:right w:val="nil"/>
            </w:tcBorders>
            <w:shd w:val="clear" w:color="auto" w:fill="auto"/>
            <w:vAlign w:val="center"/>
          </w:tcPr>
          <w:p w14:paraId="5F18FE79"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nil"/>
              <w:left w:val="nil"/>
              <w:bottom w:val="single" w:sz="4" w:space="0" w:color="auto"/>
              <w:right w:val="nil"/>
            </w:tcBorders>
            <w:shd w:val="clear" w:color="auto" w:fill="auto"/>
            <w:vAlign w:val="center"/>
          </w:tcPr>
          <w:p w14:paraId="5CE744F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RA, 6 boluses</w:t>
            </w:r>
          </w:p>
        </w:tc>
        <w:tc>
          <w:tcPr>
            <w:tcW w:w="248" w:type="pct"/>
            <w:tcBorders>
              <w:top w:val="nil"/>
              <w:left w:val="nil"/>
              <w:bottom w:val="single" w:sz="4" w:space="0" w:color="auto"/>
              <w:right w:val="nil"/>
            </w:tcBorders>
            <w:shd w:val="clear" w:color="auto" w:fill="auto"/>
            <w:vAlign w:val="center"/>
          </w:tcPr>
          <w:p w14:paraId="2F4CBB5A" w14:textId="7FD684E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1305</w:t>
            </w:r>
            <w:r w:rsidR="00383998" w:rsidRPr="00417D20">
              <w:rPr>
                <w:color w:val="000000" w:themeColor="text1"/>
                <w:sz w:val="16"/>
                <w:szCs w:val="16"/>
                <w:vertAlign w:val="superscript"/>
              </w:rPr>
              <w:t>q</w:t>
            </w:r>
          </w:p>
        </w:tc>
        <w:tc>
          <w:tcPr>
            <w:tcW w:w="239" w:type="pct"/>
            <w:tcBorders>
              <w:top w:val="nil"/>
              <w:left w:val="nil"/>
              <w:bottom w:val="single" w:sz="4" w:space="0" w:color="auto"/>
              <w:right w:val="nil"/>
            </w:tcBorders>
            <w:vAlign w:val="center"/>
          </w:tcPr>
          <w:p w14:paraId="2DBC317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344" w:type="pct"/>
            <w:tcBorders>
              <w:top w:val="nil"/>
              <w:left w:val="nil"/>
              <w:bottom w:val="single" w:sz="4" w:space="0" w:color="auto"/>
              <w:right w:val="nil"/>
            </w:tcBorders>
            <w:shd w:val="clear" w:color="auto" w:fill="auto"/>
            <w:vAlign w:val="center"/>
          </w:tcPr>
          <w:p w14:paraId="27C20D1A" w14:textId="2DCD0505"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40</w:t>
            </w:r>
            <w:r w:rsidR="00383998" w:rsidRPr="00417D20">
              <w:rPr>
                <w:color w:val="000000" w:themeColor="text1"/>
                <w:sz w:val="16"/>
                <w:szCs w:val="16"/>
                <w:vertAlign w:val="superscript"/>
              </w:rPr>
              <w:t>r</w:t>
            </w:r>
          </w:p>
        </w:tc>
        <w:tc>
          <w:tcPr>
            <w:tcW w:w="344" w:type="pct"/>
            <w:tcBorders>
              <w:top w:val="nil"/>
              <w:left w:val="nil"/>
              <w:bottom w:val="single" w:sz="4" w:space="0" w:color="auto"/>
              <w:right w:val="nil"/>
            </w:tcBorders>
            <w:shd w:val="clear" w:color="auto" w:fill="auto"/>
            <w:vAlign w:val="center"/>
          </w:tcPr>
          <w:p w14:paraId="5A7D6FBE" w14:textId="455EB0D1" w:rsidR="00FF5D83" w:rsidRPr="00417D20" w:rsidRDefault="00FF5D83" w:rsidP="00FF5D83">
            <w:pPr>
              <w:spacing w:line="276" w:lineRule="auto"/>
              <w:jc w:val="center"/>
              <w:rPr>
                <w:color w:val="000000" w:themeColor="text1"/>
                <w:sz w:val="16"/>
                <w:szCs w:val="16"/>
                <w:vertAlign w:val="superscript"/>
              </w:rPr>
            </w:pPr>
            <w:r w:rsidRPr="00417D20">
              <w:rPr>
                <w:color w:val="000000" w:themeColor="text1"/>
                <w:sz w:val="16"/>
                <w:szCs w:val="16"/>
              </w:rPr>
              <w:t>13.0±1.0</w:t>
            </w:r>
            <w:r w:rsidR="00B37885" w:rsidRPr="00417D20">
              <w:rPr>
                <w:color w:val="000000" w:themeColor="text1"/>
                <w:sz w:val="16"/>
                <w:szCs w:val="16"/>
                <w:vertAlign w:val="superscript"/>
              </w:rPr>
              <w:t>n</w:t>
            </w:r>
          </w:p>
        </w:tc>
        <w:tc>
          <w:tcPr>
            <w:tcW w:w="320" w:type="pct"/>
            <w:tcBorders>
              <w:top w:val="nil"/>
              <w:left w:val="nil"/>
              <w:bottom w:val="single" w:sz="4" w:space="0" w:color="auto"/>
              <w:right w:val="nil"/>
            </w:tcBorders>
            <w:shd w:val="clear" w:color="auto" w:fill="auto"/>
            <w:vAlign w:val="center"/>
          </w:tcPr>
          <w:p w14:paraId="1934A8F0" w14:textId="37C3412B" w:rsidR="00FF5D83" w:rsidRPr="00417D20" w:rsidRDefault="00FF5D83" w:rsidP="00FF5D83">
            <w:pPr>
              <w:spacing w:line="276" w:lineRule="auto"/>
              <w:jc w:val="center"/>
              <w:rPr>
                <w:color w:val="000000" w:themeColor="text1"/>
                <w:sz w:val="16"/>
                <w:szCs w:val="16"/>
                <w:vertAlign w:val="superscript"/>
              </w:rPr>
            </w:pPr>
            <w:r w:rsidRPr="00417D20">
              <w:rPr>
                <w:color w:val="000000" w:themeColor="text1"/>
                <w:sz w:val="16"/>
                <w:szCs w:val="16"/>
              </w:rPr>
              <w:t>11.4±1.0</w:t>
            </w:r>
            <w:r w:rsidR="00B37885" w:rsidRPr="00417D20">
              <w:rPr>
                <w:color w:val="000000" w:themeColor="text1"/>
                <w:sz w:val="16"/>
                <w:szCs w:val="16"/>
                <w:vertAlign w:val="superscript"/>
              </w:rPr>
              <w:t>n</w:t>
            </w:r>
          </w:p>
        </w:tc>
        <w:tc>
          <w:tcPr>
            <w:tcW w:w="222" w:type="pct"/>
            <w:tcBorders>
              <w:top w:val="nil"/>
              <w:left w:val="nil"/>
              <w:bottom w:val="single" w:sz="4" w:space="0" w:color="auto"/>
              <w:right w:val="nil"/>
            </w:tcBorders>
            <w:shd w:val="clear" w:color="auto" w:fill="auto"/>
            <w:vAlign w:val="center"/>
          </w:tcPr>
          <w:p w14:paraId="1441BBA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-1.6</w:t>
            </w:r>
          </w:p>
        </w:tc>
        <w:tc>
          <w:tcPr>
            <w:tcW w:w="263" w:type="pct"/>
            <w:tcBorders>
              <w:top w:val="nil"/>
              <w:left w:val="nil"/>
              <w:bottom w:val="single" w:sz="4" w:space="0" w:color="auto"/>
              <w:right w:val="single" w:sz="4" w:space="0" w:color="auto"/>
            </w:tcBorders>
            <w:shd w:val="clear" w:color="auto" w:fill="auto"/>
            <w:vAlign w:val="center"/>
          </w:tcPr>
          <w:p w14:paraId="38C8E5E9" w14:textId="4DD2B295" w:rsidR="00FF5D83" w:rsidRPr="00417D20" w:rsidRDefault="00FF5D83" w:rsidP="00417D20">
            <w:pPr>
              <w:spacing w:line="276" w:lineRule="auto"/>
              <w:jc w:val="center"/>
              <w:rPr>
                <w:color w:val="000000" w:themeColor="text1"/>
                <w:sz w:val="16"/>
                <w:szCs w:val="16"/>
              </w:rPr>
            </w:pPr>
            <w:r w:rsidRPr="00417D20">
              <w:rPr>
                <w:color w:val="000000" w:themeColor="text1"/>
                <w:sz w:val="16"/>
                <w:szCs w:val="16"/>
              </w:rPr>
              <w:t>NR</w:t>
            </w:r>
            <w:r w:rsidR="00383998" w:rsidRPr="00417D20">
              <w:rPr>
                <w:color w:val="000000" w:themeColor="text1"/>
                <w:sz w:val="16"/>
                <w:szCs w:val="16"/>
                <w:vertAlign w:val="superscript"/>
              </w:rPr>
              <w:t>O</w:t>
            </w:r>
          </w:p>
        </w:tc>
      </w:tr>
      <w:tr w:rsidR="00BA5926" w:rsidRPr="00417D20" w14:paraId="25E64F0E" w14:textId="77777777" w:rsidTr="007D7CA2">
        <w:trPr>
          <w:trHeight w:val="454"/>
        </w:trPr>
        <w:tc>
          <w:tcPr>
            <w:tcW w:w="218" w:type="pct"/>
            <w:vMerge w:val="restart"/>
            <w:tcBorders>
              <w:top w:val="single" w:sz="4" w:space="0" w:color="auto"/>
              <w:bottom w:val="single" w:sz="4" w:space="0" w:color="auto"/>
              <w:right w:val="nil"/>
            </w:tcBorders>
            <w:shd w:val="clear" w:color="auto" w:fill="auto"/>
            <w:vAlign w:val="center"/>
          </w:tcPr>
          <w:p w14:paraId="54EE2140"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32</w:t>
            </w:r>
          </w:p>
        </w:tc>
        <w:tc>
          <w:tcPr>
            <w:tcW w:w="364" w:type="pct"/>
            <w:vMerge w:val="restart"/>
            <w:tcBorders>
              <w:top w:val="single" w:sz="4" w:space="0" w:color="auto"/>
              <w:left w:val="nil"/>
              <w:bottom w:val="single" w:sz="4" w:space="0" w:color="auto"/>
              <w:right w:val="nil"/>
            </w:tcBorders>
            <w:shd w:val="clear" w:color="auto" w:fill="auto"/>
            <w:vAlign w:val="center"/>
          </w:tcPr>
          <w:p w14:paraId="4E7E85C4" w14:textId="6851A541"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Li, 2016</w:t>
            </w:r>
            <w:r w:rsidR="00E8371D" w:rsidRPr="00417D20">
              <w:rPr>
                <w:color w:val="000000" w:themeColor="text1"/>
                <w:sz w:val="16"/>
                <w:szCs w:val="16"/>
              </w:rPr>
              <w:t xml:space="preserve"> </w:t>
            </w:r>
            <w:r w:rsidR="00E8371D"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&lt;EndNote&gt;&lt;Cite&gt;&lt;Author&gt;Li&lt;/Author&gt;&lt;Year&gt;2016&lt;/Year&gt;&lt;RecNum&gt;20&lt;/RecNum&gt;&lt;DisplayText&gt;[32]&lt;/DisplayText&gt;&lt;record&gt;&lt;rec-number&gt;20&lt;/rec-number&gt;&lt;foreign-keys&gt;&lt;key app="EN" db-id="2ef0fs9pcexws9eexpapaaxgfsrrvrwef59r" timestamp="1629547293"&gt;20&lt;/key&gt;&lt;/foreign-keys&gt;&lt;ref-type name="Journal Article"&gt;17&lt;/ref-type&gt;&lt;contributors&gt;&lt;authors&gt;&lt;author&gt;Li, Y.&lt;/author&gt;&lt;author&gt;Shan, Y.&lt;/author&gt;&lt;author&gt;Lin, X.&lt;/author&gt;&lt;/authors&gt;&lt;/contributors&gt;&lt;auth-address&gt;Department of Anesthesiology, Shaoxing People&amp;apos;s Hospital, Shaoxing, Zhejiang 312000, P.R. China; Department of Anesthesiology, First Affiliated Hospital, College of Medicine, Zhejiang University, Hangzhou, Zhejiang 310000, P.R. China.&amp;#xD;Department of Anesthesiology, Shaoxing People&amp;apos;s Hospital, Shaoxing, Zhejiang 312000, P.R. China.&amp;#xD;Department of Anesthesiology, Taizhou Central Hospital, Taizhou, Zhejiang 318000, P.R. China.&lt;/auth-address&gt;&lt;titles&gt;&lt;title&gt;Effect of acute hypervolemic hemodilution of 6% hydroxyethyl starch 130/0.4 on the EC(50) of propofol at two clinical endpoints in patients&lt;/title&gt;&lt;secondary-title&gt;Exp Ther Med&lt;/secondary-title&gt;&lt;/titles&gt;&lt;periodical&gt;&lt;full-title&gt;Exp Ther Med&lt;/full-title&gt;&lt;/periodical&gt;&lt;pages&gt;110-116&lt;/pages&gt;&lt;volume&gt;11&lt;/volume&gt;&lt;number&gt;1&lt;/number&gt;&lt;edition&gt;2016/02/19&lt;/edition&gt;&lt;keywords&gt;&lt;keyword&gt;acute hypervolemic hemodilution&lt;/keyword&gt;&lt;keyword&gt;anesthesia&lt;/keyword&gt;&lt;keyword&gt;propofol&lt;/keyword&gt;&lt;/keywords&gt;&lt;dates&gt;&lt;year&gt;2016&lt;/year&gt;&lt;pub-dates&gt;&lt;date&gt;Jan&lt;/date&gt;&lt;/pub-dates&gt;&lt;/dates&gt;&lt;isbn&gt;1792-0981 (Print)&amp;#xD;1792-0981&lt;/isbn&gt;&lt;accession-num&gt;26889226&lt;/accession-num&gt;&lt;urls&gt;&lt;/urls&gt;&lt;custom2&gt;PMC4726874&lt;/custom2&gt;&lt;electronic-resource-num&gt;10.3892/etm.2015.2886&lt;/electronic-resource-num&gt;&lt;remote-database-provider&gt;NLM&lt;/remote-database-provider&gt;&lt;language&gt;eng&lt;/language&gt;&lt;/record&gt;&lt;/Cite&gt;&lt;/EndNote&gt;</w:instrText>
            </w:r>
            <w:r w:rsidR="00E8371D" w:rsidRPr="00417D20">
              <w:rPr>
                <w:color w:val="000000" w:themeColor="text1"/>
                <w:sz w:val="16"/>
                <w:szCs w:val="16"/>
              </w:rPr>
              <w:fldChar w:fldCharType="separate"/>
            </w:r>
            <w:r w:rsidR="00AB1F11" w:rsidRPr="00417D20">
              <w:rPr>
                <w:noProof/>
                <w:color w:val="000000" w:themeColor="text1"/>
                <w:sz w:val="16"/>
                <w:szCs w:val="16"/>
              </w:rPr>
              <w:t>[32]</w:t>
            </w:r>
            <w:r w:rsidR="00E8371D" w:rsidRPr="00417D20">
              <w:rPr>
                <w:color w:val="000000" w:themeColor="text1"/>
                <w:sz w:val="16"/>
                <w:szCs w:val="16"/>
              </w:rPr>
              <w:fldChar w:fldCharType="end"/>
            </w:r>
          </w:p>
        </w:tc>
        <w:tc>
          <w:tcPr>
            <w:tcW w:w="459" w:type="pct"/>
            <w:vMerge w:val="restart"/>
            <w:tcBorders>
              <w:top w:val="single" w:sz="4" w:space="0" w:color="auto"/>
              <w:left w:val="nil"/>
              <w:right w:val="nil"/>
            </w:tcBorders>
            <w:vAlign w:val="center"/>
          </w:tcPr>
          <w:p w14:paraId="66DE9129" w14:textId="186C6CF0"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RCT</w:t>
            </w:r>
          </w:p>
        </w:tc>
        <w:tc>
          <w:tcPr>
            <w:tcW w:w="532" w:type="pct"/>
            <w:vMerge w:val="restart"/>
            <w:tcBorders>
              <w:top w:val="single" w:sz="4" w:space="0" w:color="auto"/>
              <w:left w:val="nil"/>
              <w:right w:val="nil"/>
            </w:tcBorders>
            <w:vAlign w:val="center"/>
          </w:tcPr>
          <w:p w14:paraId="0373AD6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Pre-operative</w:t>
            </w:r>
          </w:p>
          <w:p w14:paraId="07CF5A2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group</w:t>
            </w:r>
          </w:p>
        </w:tc>
        <w:tc>
          <w:tcPr>
            <w:tcW w:w="294" w:type="pct"/>
            <w:tcBorders>
              <w:top w:val="single" w:sz="4" w:space="0" w:color="auto"/>
              <w:left w:val="nil"/>
              <w:bottom w:val="nil"/>
              <w:right w:val="nil"/>
            </w:tcBorders>
            <w:shd w:val="clear" w:color="auto" w:fill="auto"/>
            <w:vAlign w:val="center"/>
          </w:tcPr>
          <w:p w14:paraId="38C1491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w:t>
            </w:r>
          </w:p>
        </w:tc>
        <w:tc>
          <w:tcPr>
            <w:tcW w:w="592" w:type="pct"/>
            <w:tcBorders>
              <w:top w:val="single" w:sz="4" w:space="0" w:color="auto"/>
              <w:left w:val="nil"/>
              <w:bottom w:val="nil"/>
              <w:right w:val="nil"/>
            </w:tcBorders>
            <w:shd w:val="clear" w:color="auto" w:fill="auto"/>
            <w:vAlign w:val="center"/>
          </w:tcPr>
          <w:p w14:paraId="6A1D5ABB" w14:textId="77777777" w:rsidR="00FF5D83" w:rsidRPr="00417D20" w:rsidRDefault="00FF5D83" w:rsidP="00FF5D83">
            <w:pPr>
              <w:spacing w:line="276" w:lineRule="auto"/>
              <w:jc w:val="center"/>
              <w:rPr>
                <w:color w:val="000000" w:themeColor="text1"/>
                <w:sz w:val="16"/>
                <w:szCs w:val="16"/>
              </w:rPr>
            </w:pPr>
          </w:p>
          <w:p w14:paraId="032EA94E"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single" w:sz="4" w:space="0" w:color="auto"/>
              <w:left w:val="nil"/>
              <w:bottom w:val="nil"/>
              <w:right w:val="nil"/>
            </w:tcBorders>
            <w:shd w:val="clear" w:color="auto" w:fill="auto"/>
            <w:vAlign w:val="center"/>
          </w:tcPr>
          <w:p w14:paraId="3021C1F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RL</w:t>
            </w:r>
          </w:p>
        </w:tc>
        <w:tc>
          <w:tcPr>
            <w:tcW w:w="248" w:type="pct"/>
            <w:tcBorders>
              <w:top w:val="single" w:sz="4" w:space="0" w:color="auto"/>
              <w:left w:val="nil"/>
              <w:bottom w:val="nil"/>
              <w:right w:val="nil"/>
            </w:tcBorders>
            <w:shd w:val="clear" w:color="auto" w:fill="auto"/>
            <w:vAlign w:val="center"/>
          </w:tcPr>
          <w:p w14:paraId="1A1C1102" w14:textId="3E51B8B4"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375</w:t>
            </w:r>
            <w:r w:rsidR="00135034" w:rsidRPr="00417D20">
              <w:rPr>
                <w:rFonts w:eastAsiaTheme="minorHAnsi"/>
                <w:color w:val="000000" w:themeColor="text1"/>
                <w:sz w:val="16"/>
                <w:szCs w:val="16"/>
                <w:vertAlign w:val="superscript"/>
              </w:rPr>
              <w:t>d</w:t>
            </w:r>
          </w:p>
        </w:tc>
        <w:tc>
          <w:tcPr>
            <w:tcW w:w="239" w:type="pct"/>
            <w:tcBorders>
              <w:top w:val="single" w:sz="4" w:space="0" w:color="auto"/>
              <w:left w:val="nil"/>
              <w:bottom w:val="nil"/>
              <w:right w:val="nil"/>
            </w:tcBorders>
            <w:vAlign w:val="center"/>
          </w:tcPr>
          <w:p w14:paraId="41C53B2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w:t>
            </w:r>
          </w:p>
        </w:tc>
        <w:tc>
          <w:tcPr>
            <w:tcW w:w="344" w:type="pct"/>
            <w:tcBorders>
              <w:top w:val="single" w:sz="4" w:space="0" w:color="auto"/>
              <w:left w:val="nil"/>
              <w:bottom w:val="nil"/>
              <w:right w:val="nil"/>
            </w:tcBorders>
            <w:shd w:val="clear" w:color="auto" w:fill="auto"/>
            <w:vAlign w:val="center"/>
          </w:tcPr>
          <w:p w14:paraId="467A9D8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w:t>
            </w:r>
          </w:p>
        </w:tc>
        <w:tc>
          <w:tcPr>
            <w:tcW w:w="344" w:type="pct"/>
            <w:tcBorders>
              <w:top w:val="single" w:sz="4" w:space="0" w:color="auto"/>
              <w:left w:val="nil"/>
              <w:bottom w:val="nil"/>
              <w:right w:val="nil"/>
            </w:tcBorders>
            <w:shd w:val="clear" w:color="auto" w:fill="auto"/>
            <w:vAlign w:val="center"/>
          </w:tcPr>
          <w:p w14:paraId="68F95E5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12.7±1.5</w:t>
            </w:r>
          </w:p>
        </w:tc>
        <w:tc>
          <w:tcPr>
            <w:tcW w:w="320" w:type="pct"/>
            <w:tcBorders>
              <w:top w:val="single" w:sz="4" w:space="0" w:color="auto"/>
              <w:left w:val="nil"/>
              <w:bottom w:val="nil"/>
              <w:right w:val="nil"/>
            </w:tcBorders>
            <w:shd w:val="clear" w:color="auto" w:fill="auto"/>
            <w:vAlign w:val="center"/>
          </w:tcPr>
          <w:p w14:paraId="41A6035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12.3±1.6</w:t>
            </w:r>
          </w:p>
        </w:tc>
        <w:tc>
          <w:tcPr>
            <w:tcW w:w="222" w:type="pct"/>
            <w:tcBorders>
              <w:top w:val="single" w:sz="4" w:space="0" w:color="auto"/>
              <w:left w:val="nil"/>
              <w:bottom w:val="nil"/>
              <w:right w:val="nil"/>
            </w:tcBorders>
            <w:shd w:val="clear" w:color="auto" w:fill="auto"/>
            <w:vAlign w:val="center"/>
          </w:tcPr>
          <w:p w14:paraId="18DA9CC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-0.4</w:t>
            </w:r>
          </w:p>
        </w:tc>
        <w:tc>
          <w:tcPr>
            <w:tcW w:w="263" w:type="pct"/>
            <w:tcBorders>
              <w:top w:val="single" w:sz="4" w:space="0" w:color="auto"/>
              <w:left w:val="nil"/>
              <w:bottom w:val="nil"/>
              <w:right w:val="single" w:sz="4" w:space="0" w:color="auto"/>
            </w:tcBorders>
            <w:shd w:val="clear" w:color="auto" w:fill="auto"/>
            <w:vAlign w:val="center"/>
          </w:tcPr>
          <w:p w14:paraId="15BD9AB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&lt;0.001</w:t>
            </w:r>
          </w:p>
        </w:tc>
      </w:tr>
      <w:tr w:rsidR="00BA5926" w:rsidRPr="00417D20" w14:paraId="0A8B98D4" w14:textId="77777777" w:rsidTr="007D7CA2">
        <w:trPr>
          <w:trHeight w:val="454"/>
        </w:trPr>
        <w:tc>
          <w:tcPr>
            <w:tcW w:w="218" w:type="pct"/>
            <w:vMerge/>
            <w:tcBorders>
              <w:top w:val="nil"/>
              <w:bottom w:val="single" w:sz="4" w:space="0" w:color="auto"/>
              <w:right w:val="nil"/>
            </w:tcBorders>
            <w:shd w:val="clear" w:color="auto" w:fill="auto"/>
            <w:vAlign w:val="center"/>
          </w:tcPr>
          <w:p w14:paraId="0F73925F"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5FC30886"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582AD77E"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7E99DC4E"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6FA58CE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w:t>
            </w:r>
          </w:p>
        </w:tc>
        <w:tc>
          <w:tcPr>
            <w:tcW w:w="592" w:type="pct"/>
            <w:tcBorders>
              <w:top w:val="nil"/>
              <w:left w:val="nil"/>
              <w:bottom w:val="single" w:sz="4" w:space="0" w:color="auto"/>
              <w:right w:val="nil"/>
            </w:tcBorders>
            <w:shd w:val="clear" w:color="auto" w:fill="auto"/>
            <w:vAlign w:val="center"/>
          </w:tcPr>
          <w:p w14:paraId="3D1A66D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RL+HES 130/0.4, 6%</w:t>
            </w:r>
          </w:p>
        </w:tc>
        <w:tc>
          <w:tcPr>
            <w:tcW w:w="561" w:type="pct"/>
            <w:gridSpan w:val="2"/>
            <w:tcBorders>
              <w:top w:val="nil"/>
              <w:left w:val="nil"/>
              <w:bottom w:val="single" w:sz="4" w:space="0" w:color="auto"/>
              <w:right w:val="nil"/>
            </w:tcBorders>
            <w:shd w:val="clear" w:color="auto" w:fill="auto"/>
            <w:vAlign w:val="center"/>
          </w:tcPr>
          <w:p w14:paraId="38E7E42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RL+HES 130/0.4, 6%</w:t>
            </w:r>
          </w:p>
        </w:tc>
        <w:tc>
          <w:tcPr>
            <w:tcW w:w="248" w:type="pct"/>
            <w:tcBorders>
              <w:top w:val="nil"/>
              <w:left w:val="nil"/>
              <w:bottom w:val="single" w:sz="4" w:space="0" w:color="auto"/>
              <w:right w:val="nil"/>
            </w:tcBorders>
            <w:shd w:val="clear" w:color="auto" w:fill="auto"/>
            <w:vAlign w:val="center"/>
          </w:tcPr>
          <w:p w14:paraId="33287FCA" w14:textId="6D1765A5"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2250</w:t>
            </w:r>
            <w:r w:rsidR="00135034" w:rsidRPr="00417D20">
              <w:rPr>
                <w:rFonts w:eastAsiaTheme="minorHAnsi"/>
                <w:color w:val="000000" w:themeColor="text1"/>
                <w:sz w:val="16"/>
                <w:szCs w:val="16"/>
                <w:vertAlign w:val="superscript"/>
              </w:rPr>
              <w:t>d</w:t>
            </w:r>
          </w:p>
        </w:tc>
        <w:tc>
          <w:tcPr>
            <w:tcW w:w="239" w:type="pct"/>
            <w:tcBorders>
              <w:top w:val="nil"/>
              <w:left w:val="nil"/>
              <w:bottom w:val="single" w:sz="4" w:space="0" w:color="auto"/>
              <w:right w:val="nil"/>
            </w:tcBorders>
            <w:vAlign w:val="center"/>
          </w:tcPr>
          <w:p w14:paraId="33BB3722" w14:textId="05BD15E6"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 RL + 20 HES</w:t>
            </w:r>
            <w:r w:rsidR="00383998" w:rsidRPr="00417D20">
              <w:rPr>
                <w:color w:val="000000" w:themeColor="text1"/>
                <w:sz w:val="16"/>
                <w:szCs w:val="16"/>
                <w:vertAlign w:val="superscript"/>
              </w:rPr>
              <w:t>s</w:t>
            </w:r>
          </w:p>
        </w:tc>
        <w:tc>
          <w:tcPr>
            <w:tcW w:w="344" w:type="pct"/>
            <w:tcBorders>
              <w:top w:val="nil"/>
              <w:left w:val="nil"/>
              <w:bottom w:val="single" w:sz="4" w:space="0" w:color="auto"/>
              <w:right w:val="nil"/>
            </w:tcBorders>
            <w:shd w:val="clear" w:color="auto" w:fill="auto"/>
            <w:vAlign w:val="center"/>
          </w:tcPr>
          <w:p w14:paraId="303EE98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w:t>
            </w:r>
          </w:p>
        </w:tc>
        <w:tc>
          <w:tcPr>
            <w:tcW w:w="344" w:type="pct"/>
            <w:tcBorders>
              <w:top w:val="nil"/>
              <w:left w:val="nil"/>
              <w:bottom w:val="single" w:sz="4" w:space="0" w:color="auto"/>
              <w:right w:val="nil"/>
            </w:tcBorders>
            <w:shd w:val="clear" w:color="auto" w:fill="auto"/>
            <w:vAlign w:val="center"/>
          </w:tcPr>
          <w:p w14:paraId="789168C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13.3</w:t>
            </w:r>
            <w:r w:rsidRPr="00417D20" w:rsidDel="00AB4F64">
              <w:rPr>
                <w:color w:val="000000" w:themeColor="text1"/>
                <w:sz w:val="16"/>
                <w:szCs w:val="16"/>
              </w:rPr>
              <w:t xml:space="preserve"> </w:t>
            </w:r>
            <w:r w:rsidRPr="00417D20">
              <w:rPr>
                <w:color w:val="000000" w:themeColor="text1"/>
                <w:sz w:val="16"/>
                <w:szCs w:val="16"/>
              </w:rPr>
              <w:t>±1.8</w:t>
            </w:r>
          </w:p>
        </w:tc>
        <w:tc>
          <w:tcPr>
            <w:tcW w:w="320" w:type="pct"/>
            <w:tcBorders>
              <w:top w:val="nil"/>
              <w:left w:val="nil"/>
              <w:bottom w:val="single" w:sz="4" w:space="0" w:color="auto"/>
              <w:right w:val="nil"/>
            </w:tcBorders>
            <w:shd w:val="clear" w:color="auto" w:fill="auto"/>
            <w:vAlign w:val="center"/>
          </w:tcPr>
          <w:p w14:paraId="7D6EB0B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10.4</w:t>
            </w:r>
            <w:r w:rsidRPr="00417D20" w:rsidDel="00AB4F64">
              <w:rPr>
                <w:color w:val="000000" w:themeColor="text1"/>
                <w:sz w:val="16"/>
                <w:szCs w:val="16"/>
              </w:rPr>
              <w:t xml:space="preserve"> </w:t>
            </w:r>
            <w:r w:rsidRPr="00417D20">
              <w:rPr>
                <w:color w:val="000000" w:themeColor="text1"/>
                <w:sz w:val="16"/>
                <w:szCs w:val="16"/>
              </w:rPr>
              <w:t>±1.6</w:t>
            </w:r>
          </w:p>
        </w:tc>
        <w:tc>
          <w:tcPr>
            <w:tcW w:w="222" w:type="pct"/>
            <w:tcBorders>
              <w:top w:val="nil"/>
              <w:left w:val="nil"/>
              <w:bottom w:val="single" w:sz="4" w:space="0" w:color="auto"/>
              <w:right w:val="nil"/>
            </w:tcBorders>
            <w:shd w:val="clear" w:color="auto" w:fill="auto"/>
            <w:vAlign w:val="center"/>
          </w:tcPr>
          <w:p w14:paraId="1A7DCBA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-2.9</w:t>
            </w:r>
          </w:p>
        </w:tc>
        <w:tc>
          <w:tcPr>
            <w:tcW w:w="263" w:type="pct"/>
            <w:tcBorders>
              <w:top w:val="nil"/>
              <w:left w:val="nil"/>
              <w:bottom w:val="single" w:sz="4" w:space="0" w:color="auto"/>
              <w:right w:val="single" w:sz="4" w:space="0" w:color="auto"/>
            </w:tcBorders>
            <w:shd w:val="clear" w:color="auto" w:fill="auto"/>
            <w:vAlign w:val="center"/>
          </w:tcPr>
          <w:p w14:paraId="66F971B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&lt;0.001</w:t>
            </w:r>
          </w:p>
        </w:tc>
      </w:tr>
      <w:tr w:rsidR="00BA5926" w:rsidRPr="00417D20" w14:paraId="71FACA50" w14:textId="77777777" w:rsidTr="007D7CA2">
        <w:trPr>
          <w:trHeight w:val="454"/>
        </w:trPr>
        <w:tc>
          <w:tcPr>
            <w:tcW w:w="218" w:type="pct"/>
            <w:tcBorders>
              <w:top w:val="single" w:sz="4" w:space="0" w:color="auto"/>
              <w:bottom w:val="single" w:sz="4" w:space="0" w:color="auto"/>
              <w:right w:val="nil"/>
            </w:tcBorders>
            <w:shd w:val="clear" w:color="auto" w:fill="auto"/>
            <w:vAlign w:val="center"/>
          </w:tcPr>
          <w:p w14:paraId="2872A45B"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33</w:t>
            </w:r>
          </w:p>
        </w:tc>
        <w:tc>
          <w:tcPr>
            <w:tcW w:w="364" w:type="pct"/>
            <w:tcBorders>
              <w:top w:val="single" w:sz="4" w:space="0" w:color="auto"/>
              <w:left w:val="nil"/>
              <w:bottom w:val="single" w:sz="4" w:space="0" w:color="auto"/>
              <w:right w:val="nil"/>
            </w:tcBorders>
            <w:shd w:val="clear" w:color="auto" w:fill="auto"/>
            <w:vAlign w:val="center"/>
          </w:tcPr>
          <w:p w14:paraId="5117F865" w14:textId="519E9FCE"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Lee, 2019 </w:t>
            </w:r>
            <w:r w:rsidR="00E8371D" w:rsidRPr="00417D20">
              <w:rPr>
                <w:color w:val="000000" w:themeColor="text1"/>
                <w:sz w:val="16"/>
                <w:szCs w:val="16"/>
              </w:rPr>
              <w:fldChar w:fldCharType="begin">
                <w:fldData xml:space="preserve">PEVuZE5vdGU+PENpdGU+PEF1dGhvcj5MZWU8L0F1dGhvcj48WWVhcj4yMDE5PC9ZZWFyPjxSZWNO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PEVuZE5vdGU+PENpdGU+PEF1dGhvcj5MZWU8L0F1dGhvcj48WWVhcj4yMDE5PC9ZZWFyPjxSZWNO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E8371D" w:rsidRPr="00417D20">
              <w:rPr>
                <w:color w:val="000000" w:themeColor="text1"/>
                <w:sz w:val="16"/>
                <w:szCs w:val="16"/>
              </w:rPr>
            </w:r>
            <w:r w:rsidR="00E8371D" w:rsidRPr="00417D20">
              <w:rPr>
                <w:color w:val="000000" w:themeColor="text1"/>
                <w:sz w:val="16"/>
                <w:szCs w:val="16"/>
              </w:rPr>
              <w:fldChar w:fldCharType="separate"/>
            </w:r>
            <w:r w:rsidR="00AB1F11" w:rsidRPr="00417D20">
              <w:rPr>
                <w:noProof/>
                <w:color w:val="000000" w:themeColor="text1"/>
                <w:sz w:val="16"/>
                <w:szCs w:val="16"/>
              </w:rPr>
              <w:t>[33]</w:t>
            </w:r>
            <w:r w:rsidR="00E8371D" w:rsidRPr="00417D20">
              <w:rPr>
                <w:color w:val="000000" w:themeColor="text1"/>
                <w:sz w:val="16"/>
                <w:szCs w:val="16"/>
              </w:rPr>
              <w:fldChar w:fldCharType="end"/>
            </w:r>
          </w:p>
        </w:tc>
        <w:tc>
          <w:tcPr>
            <w:tcW w:w="459" w:type="pct"/>
            <w:tcBorders>
              <w:top w:val="single" w:sz="4" w:space="0" w:color="auto"/>
              <w:left w:val="nil"/>
              <w:bottom w:val="single" w:sz="4" w:space="0" w:color="auto"/>
              <w:right w:val="nil"/>
            </w:tcBorders>
            <w:vAlign w:val="center"/>
          </w:tcPr>
          <w:p w14:paraId="1FA12385" w14:textId="02179F26" w:rsidR="00FF5D83" w:rsidRPr="00417D20" w:rsidRDefault="00124740" w:rsidP="00FF5D83">
            <w:pPr>
              <w:spacing w:line="276" w:lineRule="auto"/>
              <w:jc w:val="center"/>
              <w:rPr>
                <w:color w:val="000000" w:themeColor="text1"/>
                <w:sz w:val="16"/>
                <w:szCs w:val="16"/>
              </w:rPr>
            </w:pPr>
            <w:proofErr w:type="spellStart"/>
            <w:r w:rsidRPr="00417D20">
              <w:rPr>
                <w:bCs/>
                <w:color w:val="000000" w:themeColor="text1"/>
                <w:sz w:val="16"/>
                <w:szCs w:val="16"/>
              </w:rPr>
              <w:t>Interventio-nal</w:t>
            </w:r>
            <w:proofErr w:type="spellEnd"/>
          </w:p>
        </w:tc>
        <w:tc>
          <w:tcPr>
            <w:tcW w:w="532" w:type="pct"/>
            <w:tcBorders>
              <w:top w:val="single" w:sz="4" w:space="0" w:color="auto"/>
              <w:left w:val="nil"/>
              <w:bottom w:val="single" w:sz="4" w:space="0" w:color="auto"/>
              <w:right w:val="nil"/>
            </w:tcBorders>
            <w:vAlign w:val="center"/>
          </w:tcPr>
          <w:p w14:paraId="03DC5D3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Healthy volunteers</w:t>
            </w:r>
          </w:p>
        </w:tc>
        <w:tc>
          <w:tcPr>
            <w:tcW w:w="294" w:type="pct"/>
            <w:tcBorders>
              <w:top w:val="single" w:sz="4" w:space="0" w:color="auto"/>
              <w:left w:val="nil"/>
              <w:bottom w:val="single" w:sz="4" w:space="0" w:color="auto"/>
              <w:right w:val="nil"/>
            </w:tcBorders>
            <w:shd w:val="clear" w:color="auto" w:fill="auto"/>
            <w:vAlign w:val="center"/>
          </w:tcPr>
          <w:p w14:paraId="37F0CDC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27</w:t>
            </w:r>
          </w:p>
        </w:tc>
        <w:tc>
          <w:tcPr>
            <w:tcW w:w="592" w:type="pct"/>
            <w:tcBorders>
              <w:top w:val="single" w:sz="4" w:space="0" w:color="auto"/>
              <w:left w:val="nil"/>
              <w:bottom w:val="single" w:sz="4" w:space="0" w:color="auto"/>
              <w:right w:val="nil"/>
            </w:tcBorders>
            <w:shd w:val="clear" w:color="auto" w:fill="auto"/>
            <w:vAlign w:val="center"/>
          </w:tcPr>
          <w:p w14:paraId="2C138AD0"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single" w:sz="4" w:space="0" w:color="auto"/>
              <w:left w:val="nil"/>
              <w:bottom w:val="single" w:sz="4" w:space="0" w:color="auto"/>
              <w:right w:val="nil"/>
            </w:tcBorders>
            <w:shd w:val="clear" w:color="auto" w:fill="auto"/>
            <w:vAlign w:val="center"/>
          </w:tcPr>
          <w:p w14:paraId="04C10B8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RL</w:t>
            </w:r>
          </w:p>
        </w:tc>
        <w:tc>
          <w:tcPr>
            <w:tcW w:w="248" w:type="pct"/>
            <w:tcBorders>
              <w:top w:val="single" w:sz="4" w:space="0" w:color="auto"/>
              <w:left w:val="nil"/>
              <w:bottom w:val="single" w:sz="4" w:space="0" w:color="auto"/>
              <w:right w:val="nil"/>
            </w:tcBorders>
            <w:shd w:val="clear" w:color="auto" w:fill="auto"/>
            <w:vAlign w:val="center"/>
          </w:tcPr>
          <w:p w14:paraId="7CE41C3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1000</w:t>
            </w:r>
          </w:p>
        </w:tc>
        <w:tc>
          <w:tcPr>
            <w:tcW w:w="239" w:type="pct"/>
            <w:tcBorders>
              <w:top w:val="single" w:sz="4" w:space="0" w:color="auto"/>
              <w:left w:val="nil"/>
              <w:bottom w:val="single" w:sz="4" w:space="0" w:color="auto"/>
              <w:right w:val="nil"/>
            </w:tcBorders>
            <w:vAlign w:val="center"/>
          </w:tcPr>
          <w:p w14:paraId="561AA86B" w14:textId="77777777" w:rsidR="00FF5D83" w:rsidRPr="00417D20" w:rsidRDefault="00FF5D83" w:rsidP="00FF5D83">
            <w:pPr>
              <w:spacing w:line="276" w:lineRule="auto"/>
              <w:jc w:val="center"/>
              <w:rPr>
                <w:color w:val="000000" w:themeColor="text1"/>
                <w:sz w:val="16"/>
                <w:szCs w:val="16"/>
              </w:rPr>
            </w:pPr>
          </w:p>
        </w:tc>
        <w:tc>
          <w:tcPr>
            <w:tcW w:w="344" w:type="pct"/>
            <w:tcBorders>
              <w:top w:val="single" w:sz="4" w:space="0" w:color="auto"/>
              <w:left w:val="nil"/>
              <w:bottom w:val="single" w:sz="4" w:space="0" w:color="auto"/>
              <w:right w:val="nil"/>
            </w:tcBorders>
            <w:shd w:val="clear" w:color="auto" w:fill="auto"/>
            <w:vAlign w:val="center"/>
          </w:tcPr>
          <w:p w14:paraId="57BBED4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w:t>
            </w:r>
          </w:p>
        </w:tc>
        <w:tc>
          <w:tcPr>
            <w:tcW w:w="344" w:type="pct"/>
            <w:tcBorders>
              <w:top w:val="single" w:sz="4" w:space="0" w:color="auto"/>
              <w:left w:val="nil"/>
              <w:bottom w:val="single" w:sz="4" w:space="0" w:color="auto"/>
              <w:right w:val="nil"/>
            </w:tcBorders>
            <w:shd w:val="clear" w:color="auto" w:fill="auto"/>
            <w:vAlign w:val="center"/>
          </w:tcPr>
          <w:p w14:paraId="5F89D564" w14:textId="7C037584"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11.9 [10.8-13.1]</w:t>
            </w:r>
            <w:proofErr w:type="spellStart"/>
            <w:r w:rsidR="00B37885" w:rsidRPr="00417D20">
              <w:rPr>
                <w:color w:val="000000" w:themeColor="text1"/>
                <w:sz w:val="16"/>
                <w:szCs w:val="16"/>
                <w:vertAlign w:val="superscript"/>
              </w:rPr>
              <w:t>n</w:t>
            </w:r>
            <w:r w:rsidR="004E2239" w:rsidRPr="00417D20">
              <w:rPr>
                <w:color w:val="000000" w:themeColor="text1"/>
                <w:sz w:val="16"/>
                <w:szCs w:val="16"/>
                <w:vertAlign w:val="superscript"/>
              </w:rPr>
              <w:t>,</w:t>
            </w:r>
            <w:r w:rsidR="00747B19" w:rsidRPr="00417D20">
              <w:rPr>
                <w:color w:val="000000" w:themeColor="text1"/>
                <w:sz w:val="16"/>
                <w:szCs w:val="16"/>
                <w:vertAlign w:val="superscript"/>
              </w:rPr>
              <w:t>h</w:t>
            </w:r>
            <w:proofErr w:type="spellEnd"/>
          </w:p>
        </w:tc>
        <w:tc>
          <w:tcPr>
            <w:tcW w:w="320" w:type="pct"/>
            <w:tcBorders>
              <w:top w:val="single" w:sz="4" w:space="0" w:color="auto"/>
              <w:left w:val="nil"/>
              <w:bottom w:val="single" w:sz="4" w:space="0" w:color="auto"/>
              <w:right w:val="nil"/>
            </w:tcBorders>
            <w:shd w:val="clear" w:color="auto" w:fill="auto"/>
            <w:vAlign w:val="center"/>
          </w:tcPr>
          <w:p w14:paraId="45CC440E" w14:textId="0B41CF9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11.0 [9.5-12.1]</w:t>
            </w:r>
            <w:r w:rsidR="004E2239" w:rsidRPr="00417D20">
              <w:rPr>
                <w:color w:val="000000" w:themeColor="text1"/>
                <w:sz w:val="16"/>
                <w:szCs w:val="16"/>
                <w:vertAlign w:val="superscript"/>
              </w:rPr>
              <w:t xml:space="preserve"> </w:t>
            </w:r>
            <w:proofErr w:type="spellStart"/>
            <w:r w:rsidR="00B37885" w:rsidRPr="00417D20">
              <w:rPr>
                <w:color w:val="000000" w:themeColor="text1"/>
                <w:sz w:val="16"/>
                <w:szCs w:val="16"/>
                <w:vertAlign w:val="superscript"/>
              </w:rPr>
              <w:t>n</w:t>
            </w:r>
            <w:r w:rsidR="004E2239" w:rsidRPr="00417D20">
              <w:rPr>
                <w:color w:val="000000" w:themeColor="text1"/>
                <w:sz w:val="16"/>
                <w:szCs w:val="16"/>
                <w:vertAlign w:val="superscript"/>
              </w:rPr>
              <w:t>,</w:t>
            </w:r>
            <w:r w:rsidR="00747B19" w:rsidRPr="00417D20">
              <w:rPr>
                <w:color w:val="000000" w:themeColor="text1"/>
                <w:sz w:val="16"/>
                <w:szCs w:val="16"/>
                <w:vertAlign w:val="superscript"/>
              </w:rPr>
              <w:t>h</w:t>
            </w:r>
            <w:proofErr w:type="spellEnd"/>
          </w:p>
        </w:tc>
        <w:tc>
          <w:tcPr>
            <w:tcW w:w="222" w:type="pct"/>
            <w:tcBorders>
              <w:top w:val="single" w:sz="4" w:space="0" w:color="auto"/>
              <w:left w:val="nil"/>
              <w:bottom w:val="single" w:sz="4" w:space="0" w:color="auto"/>
              <w:right w:val="nil"/>
            </w:tcBorders>
            <w:shd w:val="clear" w:color="auto" w:fill="auto"/>
            <w:vAlign w:val="center"/>
          </w:tcPr>
          <w:p w14:paraId="485BA80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-0.9</w:t>
            </w:r>
          </w:p>
        </w:tc>
        <w:tc>
          <w:tcPr>
            <w:tcW w:w="263" w:type="pct"/>
            <w:tcBorders>
              <w:top w:val="single" w:sz="4" w:space="0" w:color="auto"/>
              <w:left w:val="nil"/>
              <w:bottom w:val="single" w:sz="4" w:space="0" w:color="auto"/>
              <w:right w:val="single" w:sz="4" w:space="0" w:color="auto"/>
            </w:tcBorders>
            <w:shd w:val="clear" w:color="auto" w:fill="auto"/>
            <w:vAlign w:val="center"/>
          </w:tcPr>
          <w:p w14:paraId="7F4AC1D3" w14:textId="42812F41"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&lt;0.001</w:t>
            </w:r>
            <w:r w:rsidR="00B37885" w:rsidRPr="00417D20">
              <w:rPr>
                <w:color w:val="000000" w:themeColor="text1"/>
                <w:sz w:val="16"/>
                <w:szCs w:val="16"/>
                <w:vertAlign w:val="superscript"/>
              </w:rPr>
              <w:t>n</w:t>
            </w:r>
          </w:p>
        </w:tc>
      </w:tr>
      <w:tr w:rsidR="00BA5926" w:rsidRPr="00417D20" w14:paraId="6BEBD1A5" w14:textId="77777777" w:rsidTr="007D7CA2">
        <w:trPr>
          <w:trHeight w:val="454"/>
        </w:trPr>
        <w:tc>
          <w:tcPr>
            <w:tcW w:w="218" w:type="pct"/>
            <w:tcBorders>
              <w:top w:val="single" w:sz="4" w:space="0" w:color="auto"/>
              <w:bottom w:val="single" w:sz="4" w:space="0" w:color="auto"/>
              <w:right w:val="nil"/>
            </w:tcBorders>
            <w:shd w:val="clear" w:color="auto" w:fill="auto"/>
            <w:vAlign w:val="center"/>
          </w:tcPr>
          <w:p w14:paraId="3D305945"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34</w:t>
            </w:r>
          </w:p>
        </w:tc>
        <w:tc>
          <w:tcPr>
            <w:tcW w:w="364" w:type="pct"/>
            <w:tcBorders>
              <w:top w:val="single" w:sz="4" w:space="0" w:color="auto"/>
              <w:left w:val="nil"/>
              <w:bottom w:val="single" w:sz="4" w:space="0" w:color="auto"/>
              <w:right w:val="nil"/>
            </w:tcBorders>
            <w:shd w:val="clear" w:color="auto" w:fill="auto"/>
            <w:vAlign w:val="center"/>
          </w:tcPr>
          <w:p w14:paraId="02DD8FCD" w14:textId="67D3F3B1" w:rsidR="00FF5D83" w:rsidRPr="00417D20" w:rsidRDefault="00FF5D83" w:rsidP="00FF5D83">
            <w:pPr>
              <w:spacing w:line="276" w:lineRule="auto"/>
              <w:jc w:val="center"/>
              <w:rPr>
                <w:color w:val="000000" w:themeColor="text1"/>
                <w:sz w:val="16"/>
                <w:szCs w:val="16"/>
              </w:rPr>
            </w:pPr>
            <w:proofErr w:type="spellStart"/>
            <w:r w:rsidRPr="00417D20">
              <w:rPr>
                <w:color w:val="000000" w:themeColor="text1"/>
                <w:sz w:val="16"/>
                <w:szCs w:val="16"/>
              </w:rPr>
              <w:t>Zdolsek</w:t>
            </w:r>
            <w:proofErr w:type="spellEnd"/>
            <w:r w:rsidRPr="00417D20">
              <w:rPr>
                <w:color w:val="000000" w:themeColor="text1"/>
                <w:sz w:val="16"/>
                <w:szCs w:val="16"/>
              </w:rPr>
              <w:t xml:space="preserve">, 2018 </w:t>
            </w:r>
            <w:r w:rsidR="00E8371D" w:rsidRPr="00417D20">
              <w:rPr>
                <w:color w:val="000000" w:themeColor="text1"/>
                <w:sz w:val="16"/>
                <w:szCs w:val="16"/>
              </w:rPr>
              <w:fldChar w:fldCharType="begin">
                <w:fldData xml:space="preserve">PEVuZE5vdGU+PENpdGU+PEF1dGhvcj5aZG9sc2VrPC9BdXRob3I+PFllYXI+MjAxODwvWWVhcj48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PEVuZE5vdGU+PENpdGU+PEF1dGhvcj5aZG9sc2VrPC9BdXRob3I+PFllYXI+MjAxODwvWWVhcj48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E8371D" w:rsidRPr="00417D20">
              <w:rPr>
                <w:color w:val="000000" w:themeColor="text1"/>
                <w:sz w:val="16"/>
                <w:szCs w:val="16"/>
              </w:rPr>
            </w:r>
            <w:r w:rsidR="00E8371D" w:rsidRPr="00417D20">
              <w:rPr>
                <w:color w:val="000000" w:themeColor="text1"/>
                <w:sz w:val="16"/>
                <w:szCs w:val="16"/>
              </w:rPr>
              <w:fldChar w:fldCharType="separate"/>
            </w:r>
            <w:r w:rsidR="00AB1F11" w:rsidRPr="00417D20">
              <w:rPr>
                <w:noProof/>
                <w:color w:val="000000" w:themeColor="text1"/>
                <w:sz w:val="16"/>
                <w:szCs w:val="16"/>
              </w:rPr>
              <w:t>[34]</w:t>
            </w:r>
            <w:r w:rsidR="00E8371D"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tcBorders>
              <w:top w:val="single" w:sz="4" w:space="0" w:color="auto"/>
              <w:left w:val="nil"/>
              <w:bottom w:val="single" w:sz="4" w:space="0" w:color="auto"/>
              <w:right w:val="nil"/>
            </w:tcBorders>
            <w:vAlign w:val="center"/>
          </w:tcPr>
          <w:p w14:paraId="08E255E3" w14:textId="3DDD059B" w:rsidR="00FF5D83" w:rsidRPr="00417D20" w:rsidRDefault="00A50C4A" w:rsidP="00FF5D83">
            <w:pPr>
              <w:spacing w:line="276" w:lineRule="auto"/>
              <w:jc w:val="center"/>
              <w:rPr>
                <w:color w:val="000000" w:themeColor="text1"/>
                <w:sz w:val="16"/>
                <w:szCs w:val="16"/>
              </w:rPr>
            </w:pPr>
            <w:proofErr w:type="spellStart"/>
            <w:r w:rsidRPr="00417D20">
              <w:rPr>
                <w:bCs/>
                <w:color w:val="000000" w:themeColor="text1"/>
                <w:sz w:val="16"/>
                <w:szCs w:val="16"/>
              </w:rPr>
              <w:t>Interventio-nal</w:t>
            </w:r>
            <w:proofErr w:type="spellEnd"/>
          </w:p>
        </w:tc>
        <w:tc>
          <w:tcPr>
            <w:tcW w:w="532" w:type="pct"/>
            <w:tcBorders>
              <w:top w:val="single" w:sz="4" w:space="0" w:color="auto"/>
              <w:left w:val="nil"/>
              <w:bottom w:val="single" w:sz="4" w:space="0" w:color="auto"/>
              <w:right w:val="nil"/>
            </w:tcBorders>
            <w:vAlign w:val="center"/>
          </w:tcPr>
          <w:p w14:paraId="6E059199" w14:textId="0C39314C" w:rsidR="00FF5D83" w:rsidRPr="00417D20" w:rsidRDefault="006E6514" w:rsidP="00FF5D83">
            <w:pPr>
              <w:spacing w:line="276" w:lineRule="auto"/>
              <w:jc w:val="center"/>
              <w:rPr>
                <w:color w:val="000000" w:themeColor="text1"/>
                <w:sz w:val="16"/>
                <w:szCs w:val="16"/>
              </w:rPr>
            </w:pPr>
            <w:r w:rsidRPr="00417D20">
              <w:rPr>
                <w:color w:val="000000" w:themeColor="text1"/>
                <w:sz w:val="16"/>
                <w:szCs w:val="16"/>
              </w:rPr>
              <w:t>An</w:t>
            </w:r>
            <w:r w:rsidR="00FF5D83" w:rsidRPr="00417D20">
              <w:rPr>
                <w:color w:val="000000" w:themeColor="text1"/>
                <w:sz w:val="16"/>
                <w:szCs w:val="16"/>
              </w:rPr>
              <w:t>esthetized patients prior to open gastrectomy</w:t>
            </w:r>
          </w:p>
        </w:tc>
        <w:tc>
          <w:tcPr>
            <w:tcW w:w="294" w:type="pct"/>
            <w:tcBorders>
              <w:top w:val="single" w:sz="4" w:space="0" w:color="auto"/>
              <w:left w:val="nil"/>
              <w:bottom w:val="single" w:sz="4" w:space="0" w:color="auto"/>
              <w:right w:val="nil"/>
            </w:tcBorders>
            <w:shd w:val="clear" w:color="auto" w:fill="auto"/>
            <w:vAlign w:val="center"/>
          </w:tcPr>
          <w:p w14:paraId="66AF8AE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592" w:type="pct"/>
            <w:tcBorders>
              <w:top w:val="single" w:sz="4" w:space="0" w:color="auto"/>
              <w:left w:val="nil"/>
              <w:bottom w:val="single" w:sz="4" w:space="0" w:color="auto"/>
              <w:right w:val="nil"/>
            </w:tcBorders>
            <w:shd w:val="clear" w:color="auto" w:fill="auto"/>
            <w:vAlign w:val="center"/>
          </w:tcPr>
          <w:p w14:paraId="7770222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Albumin 20%</w:t>
            </w:r>
          </w:p>
        </w:tc>
        <w:tc>
          <w:tcPr>
            <w:tcW w:w="561" w:type="pct"/>
            <w:gridSpan w:val="2"/>
            <w:tcBorders>
              <w:top w:val="single" w:sz="4" w:space="0" w:color="auto"/>
              <w:left w:val="nil"/>
              <w:bottom w:val="single" w:sz="4" w:space="0" w:color="auto"/>
              <w:right w:val="nil"/>
            </w:tcBorders>
            <w:shd w:val="clear" w:color="auto" w:fill="auto"/>
            <w:vAlign w:val="center"/>
          </w:tcPr>
          <w:p w14:paraId="23DBC78E" w14:textId="77777777" w:rsidR="00FF5D83" w:rsidRPr="00417D20" w:rsidRDefault="00FF5D83" w:rsidP="00FF5D83">
            <w:pPr>
              <w:spacing w:line="276" w:lineRule="auto"/>
              <w:jc w:val="center"/>
              <w:rPr>
                <w:color w:val="000000" w:themeColor="text1"/>
                <w:sz w:val="16"/>
                <w:szCs w:val="16"/>
              </w:rPr>
            </w:pPr>
          </w:p>
        </w:tc>
        <w:tc>
          <w:tcPr>
            <w:tcW w:w="248" w:type="pct"/>
            <w:tcBorders>
              <w:top w:val="single" w:sz="4" w:space="0" w:color="auto"/>
              <w:left w:val="nil"/>
              <w:bottom w:val="single" w:sz="4" w:space="0" w:color="auto"/>
              <w:right w:val="nil"/>
            </w:tcBorders>
            <w:shd w:val="clear" w:color="auto" w:fill="auto"/>
            <w:vAlign w:val="center"/>
          </w:tcPr>
          <w:p w14:paraId="418356B2" w14:textId="7665A119"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231</w:t>
            </w:r>
            <w:r w:rsidR="00383998" w:rsidRPr="00417D20">
              <w:rPr>
                <w:color w:val="000000" w:themeColor="text1"/>
                <w:sz w:val="16"/>
                <w:szCs w:val="16"/>
                <w:vertAlign w:val="superscript"/>
              </w:rPr>
              <w:t>t</w:t>
            </w:r>
          </w:p>
        </w:tc>
        <w:tc>
          <w:tcPr>
            <w:tcW w:w="239" w:type="pct"/>
            <w:tcBorders>
              <w:top w:val="single" w:sz="4" w:space="0" w:color="auto"/>
              <w:left w:val="nil"/>
              <w:bottom w:val="single" w:sz="4" w:space="0" w:color="auto"/>
              <w:right w:val="nil"/>
            </w:tcBorders>
            <w:vAlign w:val="center"/>
          </w:tcPr>
          <w:p w14:paraId="66A1C8C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w:t>
            </w:r>
          </w:p>
        </w:tc>
        <w:tc>
          <w:tcPr>
            <w:tcW w:w="344" w:type="pct"/>
            <w:tcBorders>
              <w:top w:val="single" w:sz="4" w:space="0" w:color="auto"/>
              <w:left w:val="nil"/>
              <w:bottom w:val="single" w:sz="4" w:space="0" w:color="auto"/>
              <w:right w:val="nil"/>
            </w:tcBorders>
            <w:shd w:val="clear" w:color="auto" w:fill="auto"/>
            <w:vAlign w:val="center"/>
          </w:tcPr>
          <w:p w14:paraId="67A0332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single" w:sz="4" w:space="0" w:color="auto"/>
              <w:left w:val="nil"/>
              <w:bottom w:val="single" w:sz="4" w:space="0" w:color="auto"/>
              <w:right w:val="nil"/>
            </w:tcBorders>
            <w:shd w:val="clear" w:color="auto" w:fill="auto"/>
            <w:vAlign w:val="center"/>
          </w:tcPr>
          <w:p w14:paraId="07D7A6EE" w14:textId="7368469F" w:rsidR="00FF5D83" w:rsidRPr="00417D20" w:rsidRDefault="00FF5D83" w:rsidP="00FF5D83">
            <w:pPr>
              <w:spacing w:line="276" w:lineRule="auto"/>
              <w:jc w:val="center"/>
              <w:rPr>
                <w:color w:val="000000" w:themeColor="text1"/>
                <w:sz w:val="16"/>
                <w:szCs w:val="16"/>
                <w:vertAlign w:val="superscript"/>
              </w:rPr>
            </w:pPr>
            <w:r w:rsidRPr="00417D20">
              <w:rPr>
                <w:color w:val="000000" w:themeColor="text1"/>
                <w:sz w:val="16"/>
                <w:szCs w:val="16"/>
              </w:rPr>
              <w:t>13.6±0.8</w:t>
            </w:r>
            <w:r w:rsidR="00B37885" w:rsidRPr="00417D20">
              <w:rPr>
                <w:color w:val="000000" w:themeColor="text1"/>
                <w:sz w:val="16"/>
                <w:szCs w:val="16"/>
                <w:vertAlign w:val="superscript"/>
              </w:rPr>
              <w:t>n</w:t>
            </w:r>
          </w:p>
        </w:tc>
        <w:tc>
          <w:tcPr>
            <w:tcW w:w="320" w:type="pct"/>
            <w:tcBorders>
              <w:top w:val="single" w:sz="4" w:space="0" w:color="auto"/>
              <w:left w:val="nil"/>
              <w:bottom w:val="single" w:sz="4" w:space="0" w:color="auto"/>
              <w:right w:val="nil"/>
            </w:tcBorders>
            <w:shd w:val="clear" w:color="auto" w:fill="auto"/>
            <w:vAlign w:val="center"/>
          </w:tcPr>
          <w:p w14:paraId="772BB5AD" w14:textId="412C7595" w:rsidR="00FF5D83" w:rsidRPr="00417D20" w:rsidRDefault="00FF5D83" w:rsidP="00FF5D83">
            <w:pPr>
              <w:spacing w:line="276" w:lineRule="auto"/>
              <w:jc w:val="center"/>
              <w:rPr>
                <w:color w:val="000000" w:themeColor="text1"/>
                <w:sz w:val="16"/>
                <w:szCs w:val="16"/>
                <w:vertAlign w:val="superscript"/>
              </w:rPr>
            </w:pPr>
            <w:r w:rsidRPr="00417D20">
              <w:rPr>
                <w:color w:val="000000" w:themeColor="text1"/>
                <w:sz w:val="16"/>
                <w:szCs w:val="16"/>
              </w:rPr>
              <w:t>12.5±0.8</w:t>
            </w:r>
            <w:r w:rsidR="00B37885" w:rsidRPr="00417D20">
              <w:rPr>
                <w:color w:val="000000" w:themeColor="text1"/>
                <w:sz w:val="16"/>
                <w:szCs w:val="16"/>
                <w:vertAlign w:val="superscript"/>
              </w:rPr>
              <w:t>n</w:t>
            </w:r>
          </w:p>
        </w:tc>
        <w:tc>
          <w:tcPr>
            <w:tcW w:w="222" w:type="pct"/>
            <w:tcBorders>
              <w:top w:val="single" w:sz="4" w:space="0" w:color="auto"/>
              <w:left w:val="nil"/>
              <w:bottom w:val="single" w:sz="4" w:space="0" w:color="auto"/>
              <w:right w:val="nil"/>
            </w:tcBorders>
            <w:shd w:val="clear" w:color="auto" w:fill="auto"/>
            <w:vAlign w:val="center"/>
          </w:tcPr>
          <w:p w14:paraId="62E5970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w:t>
            </w:r>
          </w:p>
        </w:tc>
        <w:tc>
          <w:tcPr>
            <w:tcW w:w="263" w:type="pct"/>
            <w:tcBorders>
              <w:top w:val="single" w:sz="4" w:space="0" w:color="auto"/>
              <w:left w:val="nil"/>
              <w:bottom w:val="single" w:sz="4" w:space="0" w:color="auto"/>
              <w:right w:val="single" w:sz="4" w:space="0" w:color="auto"/>
            </w:tcBorders>
            <w:shd w:val="clear" w:color="auto" w:fill="auto"/>
            <w:vAlign w:val="center"/>
          </w:tcPr>
          <w:p w14:paraId="1CE0821A" w14:textId="1C647D33" w:rsidR="00FF5D83" w:rsidRPr="00417D20" w:rsidRDefault="00FF5D83" w:rsidP="00FF5D83">
            <w:pPr>
              <w:spacing w:line="276" w:lineRule="auto"/>
              <w:jc w:val="center"/>
              <w:rPr>
                <w:color w:val="000000" w:themeColor="text1"/>
                <w:sz w:val="16"/>
                <w:szCs w:val="16"/>
              </w:rPr>
            </w:pPr>
            <w:proofErr w:type="spellStart"/>
            <w:r w:rsidRPr="00417D20">
              <w:rPr>
                <w:color w:val="000000" w:themeColor="text1"/>
                <w:sz w:val="16"/>
                <w:szCs w:val="16"/>
              </w:rPr>
              <w:t>NR</w:t>
            </w:r>
            <w:r w:rsidR="00383998" w:rsidRPr="00417D20">
              <w:rPr>
                <w:color w:val="000000" w:themeColor="text1"/>
                <w:sz w:val="16"/>
                <w:szCs w:val="16"/>
                <w:vertAlign w:val="superscript"/>
              </w:rPr>
              <w:t>o</w:t>
            </w:r>
            <w:proofErr w:type="spellEnd"/>
          </w:p>
        </w:tc>
      </w:tr>
      <w:tr w:rsidR="00BA5926" w:rsidRPr="00417D20" w14:paraId="641BB5F7" w14:textId="77777777" w:rsidTr="007D7CA2">
        <w:trPr>
          <w:trHeight w:val="454"/>
        </w:trPr>
        <w:tc>
          <w:tcPr>
            <w:tcW w:w="218" w:type="pct"/>
            <w:vMerge w:val="restart"/>
            <w:tcBorders>
              <w:top w:val="single" w:sz="4" w:space="0" w:color="auto"/>
              <w:bottom w:val="single" w:sz="4" w:space="0" w:color="auto"/>
              <w:right w:val="nil"/>
            </w:tcBorders>
            <w:shd w:val="clear" w:color="auto" w:fill="auto"/>
            <w:vAlign w:val="center"/>
          </w:tcPr>
          <w:p w14:paraId="50D69B9B"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35</w:t>
            </w:r>
          </w:p>
        </w:tc>
        <w:tc>
          <w:tcPr>
            <w:tcW w:w="364" w:type="pct"/>
            <w:vMerge w:val="restart"/>
            <w:tcBorders>
              <w:top w:val="single" w:sz="4" w:space="0" w:color="auto"/>
              <w:left w:val="nil"/>
              <w:bottom w:val="single" w:sz="4" w:space="0" w:color="auto"/>
              <w:right w:val="nil"/>
            </w:tcBorders>
            <w:shd w:val="clear" w:color="auto" w:fill="auto"/>
            <w:vAlign w:val="center"/>
          </w:tcPr>
          <w:p w14:paraId="541C5C1A" w14:textId="0D54B37A"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Bihari, 2019 </w:t>
            </w:r>
            <w:r w:rsidR="00E8371D" w:rsidRPr="00417D20">
              <w:rPr>
                <w:color w:val="000000" w:themeColor="text1"/>
                <w:sz w:val="16"/>
                <w:szCs w:val="16"/>
              </w:rPr>
              <w:fldChar w:fldCharType="begin">
                <w:fldData xml:space="preserve">PEVuZE5vdGU+PENpdGU+PEF1dGhvcj5CaWhhcmk8L0F1dGhvcj48WWVhcj4yMDE5PC9ZZWFyPjxS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PEVuZE5vdGU+PENpdGU+PEF1dGhvcj5CaWhhcmk8L0F1dGhvcj48WWVhcj4yMDE5PC9ZZWFyPjxS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E8371D" w:rsidRPr="00417D20">
              <w:rPr>
                <w:color w:val="000000" w:themeColor="text1"/>
                <w:sz w:val="16"/>
                <w:szCs w:val="16"/>
              </w:rPr>
            </w:r>
            <w:r w:rsidR="00E8371D" w:rsidRPr="00417D20">
              <w:rPr>
                <w:color w:val="000000" w:themeColor="text1"/>
                <w:sz w:val="16"/>
                <w:szCs w:val="16"/>
              </w:rPr>
              <w:fldChar w:fldCharType="separate"/>
            </w:r>
            <w:r w:rsidR="00AB1F11" w:rsidRPr="00417D20">
              <w:rPr>
                <w:noProof/>
                <w:color w:val="000000" w:themeColor="text1"/>
                <w:sz w:val="16"/>
                <w:szCs w:val="16"/>
              </w:rPr>
              <w:t>[35]</w:t>
            </w:r>
            <w:r w:rsidR="00E8371D"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vMerge w:val="restart"/>
            <w:tcBorders>
              <w:top w:val="single" w:sz="4" w:space="0" w:color="auto"/>
              <w:left w:val="nil"/>
              <w:right w:val="nil"/>
            </w:tcBorders>
            <w:vAlign w:val="center"/>
          </w:tcPr>
          <w:p w14:paraId="5F0646A2" w14:textId="1123662D" w:rsidR="00FF5D83" w:rsidRPr="00417D20" w:rsidRDefault="00A50C4A" w:rsidP="00FF5D83">
            <w:pPr>
              <w:spacing w:line="276" w:lineRule="auto"/>
              <w:jc w:val="center"/>
              <w:rPr>
                <w:color w:val="000000" w:themeColor="text1"/>
                <w:sz w:val="16"/>
                <w:szCs w:val="16"/>
              </w:rPr>
            </w:pPr>
            <w:r w:rsidRPr="00417D20">
              <w:rPr>
                <w:bCs/>
                <w:color w:val="000000" w:themeColor="text1"/>
                <w:sz w:val="16"/>
                <w:szCs w:val="16"/>
              </w:rPr>
              <w:t>RCT</w:t>
            </w:r>
          </w:p>
        </w:tc>
        <w:tc>
          <w:tcPr>
            <w:tcW w:w="532" w:type="pct"/>
            <w:vMerge w:val="restart"/>
            <w:tcBorders>
              <w:top w:val="single" w:sz="4" w:space="0" w:color="auto"/>
              <w:left w:val="nil"/>
              <w:right w:val="nil"/>
            </w:tcBorders>
            <w:vAlign w:val="center"/>
          </w:tcPr>
          <w:p w14:paraId="0ED091F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Healthy volunteers</w:t>
            </w:r>
          </w:p>
        </w:tc>
        <w:tc>
          <w:tcPr>
            <w:tcW w:w="294" w:type="pct"/>
            <w:tcBorders>
              <w:top w:val="single" w:sz="4" w:space="0" w:color="auto"/>
              <w:left w:val="nil"/>
              <w:bottom w:val="nil"/>
              <w:right w:val="nil"/>
            </w:tcBorders>
            <w:shd w:val="clear" w:color="auto" w:fill="auto"/>
            <w:vAlign w:val="center"/>
          </w:tcPr>
          <w:p w14:paraId="727D6848" w14:textId="77777777" w:rsidR="00FF5D83" w:rsidRPr="00417D20" w:rsidDel="00232596" w:rsidRDefault="00FF5D83" w:rsidP="00FF5D83">
            <w:pPr>
              <w:spacing w:line="276" w:lineRule="auto"/>
              <w:jc w:val="center"/>
              <w:rPr>
                <w:color w:val="000000" w:themeColor="text1"/>
                <w:sz w:val="16"/>
                <w:szCs w:val="16"/>
              </w:rPr>
            </w:pPr>
            <w:r w:rsidRPr="00417D20">
              <w:rPr>
                <w:color w:val="000000" w:themeColor="text1"/>
                <w:sz w:val="16"/>
                <w:szCs w:val="16"/>
              </w:rPr>
              <w:t>6</w:t>
            </w:r>
          </w:p>
        </w:tc>
        <w:tc>
          <w:tcPr>
            <w:tcW w:w="592" w:type="pct"/>
            <w:tcBorders>
              <w:top w:val="single" w:sz="4" w:space="0" w:color="auto"/>
              <w:left w:val="nil"/>
              <w:bottom w:val="nil"/>
              <w:right w:val="nil"/>
            </w:tcBorders>
            <w:shd w:val="clear" w:color="auto" w:fill="auto"/>
            <w:vAlign w:val="center"/>
          </w:tcPr>
          <w:p w14:paraId="5016760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Albumin 4%</w:t>
            </w:r>
          </w:p>
        </w:tc>
        <w:tc>
          <w:tcPr>
            <w:tcW w:w="561" w:type="pct"/>
            <w:gridSpan w:val="2"/>
            <w:tcBorders>
              <w:top w:val="single" w:sz="4" w:space="0" w:color="auto"/>
              <w:left w:val="nil"/>
              <w:bottom w:val="nil"/>
              <w:right w:val="nil"/>
            </w:tcBorders>
            <w:shd w:val="clear" w:color="auto" w:fill="auto"/>
            <w:vAlign w:val="center"/>
          </w:tcPr>
          <w:p w14:paraId="08BB160F" w14:textId="77777777" w:rsidR="00FF5D83" w:rsidRPr="00417D20" w:rsidDel="00C97693" w:rsidRDefault="00FF5D83" w:rsidP="00FF5D83">
            <w:pPr>
              <w:spacing w:line="276" w:lineRule="auto"/>
              <w:jc w:val="center"/>
              <w:rPr>
                <w:color w:val="000000" w:themeColor="text1"/>
                <w:sz w:val="16"/>
                <w:szCs w:val="16"/>
              </w:rPr>
            </w:pPr>
          </w:p>
        </w:tc>
        <w:tc>
          <w:tcPr>
            <w:tcW w:w="248" w:type="pct"/>
            <w:tcBorders>
              <w:top w:val="single" w:sz="4" w:space="0" w:color="auto"/>
              <w:left w:val="nil"/>
              <w:bottom w:val="nil"/>
              <w:right w:val="nil"/>
            </w:tcBorders>
            <w:shd w:val="clear" w:color="auto" w:fill="auto"/>
            <w:vAlign w:val="center"/>
          </w:tcPr>
          <w:p w14:paraId="0C49E85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240</w:t>
            </w:r>
          </w:p>
        </w:tc>
        <w:tc>
          <w:tcPr>
            <w:tcW w:w="239" w:type="pct"/>
            <w:tcBorders>
              <w:top w:val="single" w:sz="4" w:space="0" w:color="auto"/>
              <w:left w:val="nil"/>
              <w:bottom w:val="nil"/>
              <w:right w:val="nil"/>
            </w:tcBorders>
            <w:vAlign w:val="center"/>
          </w:tcPr>
          <w:p w14:paraId="0A61F4A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single" w:sz="4" w:space="0" w:color="auto"/>
              <w:left w:val="nil"/>
              <w:bottom w:val="nil"/>
              <w:right w:val="nil"/>
            </w:tcBorders>
            <w:shd w:val="clear" w:color="auto" w:fill="auto"/>
            <w:vAlign w:val="center"/>
          </w:tcPr>
          <w:p w14:paraId="6AF31E8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24</w:t>
            </w:r>
          </w:p>
        </w:tc>
        <w:tc>
          <w:tcPr>
            <w:tcW w:w="344" w:type="pct"/>
            <w:tcBorders>
              <w:top w:val="single" w:sz="4" w:space="0" w:color="auto"/>
              <w:left w:val="nil"/>
              <w:bottom w:val="nil"/>
              <w:right w:val="nil"/>
            </w:tcBorders>
            <w:shd w:val="clear" w:color="auto" w:fill="auto"/>
            <w:vAlign w:val="center"/>
          </w:tcPr>
          <w:p w14:paraId="0BE710E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16.0±1.2</w:t>
            </w:r>
          </w:p>
        </w:tc>
        <w:tc>
          <w:tcPr>
            <w:tcW w:w="320" w:type="pct"/>
            <w:tcBorders>
              <w:top w:val="single" w:sz="4" w:space="0" w:color="auto"/>
              <w:left w:val="nil"/>
              <w:bottom w:val="nil"/>
              <w:right w:val="nil"/>
            </w:tcBorders>
            <w:shd w:val="clear" w:color="auto" w:fill="auto"/>
            <w:vAlign w:val="center"/>
          </w:tcPr>
          <w:p w14:paraId="3A809BD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13.5±2.4</w:t>
            </w:r>
          </w:p>
        </w:tc>
        <w:tc>
          <w:tcPr>
            <w:tcW w:w="222" w:type="pct"/>
            <w:tcBorders>
              <w:top w:val="single" w:sz="4" w:space="0" w:color="auto"/>
              <w:left w:val="nil"/>
              <w:bottom w:val="nil"/>
              <w:right w:val="nil"/>
            </w:tcBorders>
            <w:shd w:val="clear" w:color="auto" w:fill="auto"/>
            <w:vAlign w:val="center"/>
          </w:tcPr>
          <w:p w14:paraId="72E6DE0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-2.5</w:t>
            </w:r>
          </w:p>
        </w:tc>
        <w:tc>
          <w:tcPr>
            <w:tcW w:w="263" w:type="pct"/>
            <w:tcBorders>
              <w:top w:val="single" w:sz="4" w:space="0" w:color="auto"/>
              <w:left w:val="nil"/>
              <w:bottom w:val="nil"/>
              <w:right w:val="single" w:sz="4" w:space="0" w:color="auto"/>
            </w:tcBorders>
            <w:shd w:val="clear" w:color="auto" w:fill="auto"/>
            <w:vAlign w:val="center"/>
          </w:tcPr>
          <w:p w14:paraId="1DE1378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0.017</w:t>
            </w:r>
          </w:p>
        </w:tc>
      </w:tr>
      <w:tr w:rsidR="00BA5926" w:rsidRPr="00417D20" w14:paraId="67A10FEB" w14:textId="77777777" w:rsidTr="007D7CA2">
        <w:trPr>
          <w:trHeight w:val="454"/>
        </w:trPr>
        <w:tc>
          <w:tcPr>
            <w:tcW w:w="218" w:type="pct"/>
            <w:vMerge/>
            <w:tcBorders>
              <w:top w:val="nil"/>
              <w:bottom w:val="single" w:sz="4" w:space="0" w:color="auto"/>
              <w:right w:val="nil"/>
            </w:tcBorders>
            <w:shd w:val="clear" w:color="auto" w:fill="auto"/>
            <w:vAlign w:val="center"/>
          </w:tcPr>
          <w:p w14:paraId="1620BDF8"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01248287"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70B027B1"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30EFA96A"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75430CF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w:t>
            </w:r>
          </w:p>
        </w:tc>
        <w:tc>
          <w:tcPr>
            <w:tcW w:w="592" w:type="pct"/>
            <w:tcBorders>
              <w:top w:val="nil"/>
              <w:left w:val="nil"/>
              <w:bottom w:val="nil"/>
              <w:right w:val="nil"/>
            </w:tcBorders>
            <w:shd w:val="clear" w:color="auto" w:fill="auto"/>
            <w:vAlign w:val="center"/>
          </w:tcPr>
          <w:p w14:paraId="2855482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Albumin 20%</w:t>
            </w:r>
          </w:p>
        </w:tc>
        <w:tc>
          <w:tcPr>
            <w:tcW w:w="561" w:type="pct"/>
            <w:gridSpan w:val="2"/>
            <w:tcBorders>
              <w:top w:val="nil"/>
              <w:left w:val="nil"/>
              <w:bottom w:val="nil"/>
              <w:right w:val="nil"/>
            </w:tcBorders>
            <w:shd w:val="clear" w:color="auto" w:fill="auto"/>
            <w:vAlign w:val="center"/>
          </w:tcPr>
          <w:p w14:paraId="6ABEEE7D"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39D0333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477</w:t>
            </w:r>
          </w:p>
        </w:tc>
        <w:tc>
          <w:tcPr>
            <w:tcW w:w="239" w:type="pct"/>
            <w:tcBorders>
              <w:top w:val="nil"/>
              <w:left w:val="nil"/>
              <w:bottom w:val="nil"/>
              <w:right w:val="nil"/>
            </w:tcBorders>
            <w:vAlign w:val="center"/>
          </w:tcPr>
          <w:p w14:paraId="034882F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w:t>
            </w:r>
          </w:p>
        </w:tc>
        <w:tc>
          <w:tcPr>
            <w:tcW w:w="344" w:type="pct"/>
            <w:tcBorders>
              <w:top w:val="nil"/>
              <w:left w:val="nil"/>
              <w:bottom w:val="nil"/>
              <w:right w:val="nil"/>
            </w:tcBorders>
            <w:shd w:val="clear" w:color="auto" w:fill="auto"/>
            <w:vAlign w:val="center"/>
          </w:tcPr>
          <w:p w14:paraId="0FD619D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w:t>
            </w:r>
          </w:p>
        </w:tc>
        <w:tc>
          <w:tcPr>
            <w:tcW w:w="344" w:type="pct"/>
            <w:tcBorders>
              <w:top w:val="nil"/>
              <w:left w:val="nil"/>
              <w:bottom w:val="nil"/>
              <w:right w:val="nil"/>
            </w:tcBorders>
            <w:shd w:val="clear" w:color="auto" w:fill="auto"/>
            <w:vAlign w:val="center"/>
          </w:tcPr>
          <w:p w14:paraId="23AA6FE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15.7±1.5</w:t>
            </w:r>
          </w:p>
        </w:tc>
        <w:tc>
          <w:tcPr>
            <w:tcW w:w="320" w:type="pct"/>
            <w:tcBorders>
              <w:top w:val="nil"/>
              <w:left w:val="nil"/>
              <w:bottom w:val="nil"/>
              <w:right w:val="nil"/>
            </w:tcBorders>
            <w:shd w:val="clear" w:color="auto" w:fill="auto"/>
            <w:vAlign w:val="center"/>
          </w:tcPr>
          <w:p w14:paraId="5C94BCA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13.5±1.3</w:t>
            </w:r>
          </w:p>
        </w:tc>
        <w:tc>
          <w:tcPr>
            <w:tcW w:w="222" w:type="pct"/>
            <w:tcBorders>
              <w:top w:val="nil"/>
              <w:left w:val="nil"/>
              <w:bottom w:val="nil"/>
              <w:right w:val="nil"/>
            </w:tcBorders>
            <w:shd w:val="clear" w:color="auto" w:fill="auto"/>
            <w:vAlign w:val="center"/>
          </w:tcPr>
          <w:p w14:paraId="511524A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-2.2</w:t>
            </w:r>
          </w:p>
        </w:tc>
        <w:tc>
          <w:tcPr>
            <w:tcW w:w="263" w:type="pct"/>
            <w:tcBorders>
              <w:top w:val="nil"/>
              <w:left w:val="nil"/>
              <w:bottom w:val="nil"/>
              <w:right w:val="single" w:sz="4" w:space="0" w:color="auto"/>
            </w:tcBorders>
            <w:shd w:val="clear" w:color="auto" w:fill="auto"/>
            <w:vAlign w:val="center"/>
          </w:tcPr>
          <w:p w14:paraId="332D304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0.000</w:t>
            </w:r>
          </w:p>
        </w:tc>
      </w:tr>
      <w:tr w:rsidR="00BA5926" w:rsidRPr="00417D20" w14:paraId="0A269D18" w14:textId="77777777" w:rsidTr="007D7CA2">
        <w:trPr>
          <w:trHeight w:val="454"/>
        </w:trPr>
        <w:tc>
          <w:tcPr>
            <w:tcW w:w="218" w:type="pct"/>
            <w:vMerge/>
            <w:tcBorders>
              <w:top w:val="nil"/>
              <w:bottom w:val="single" w:sz="4" w:space="0" w:color="auto"/>
              <w:right w:val="nil"/>
            </w:tcBorders>
            <w:shd w:val="clear" w:color="auto" w:fill="auto"/>
            <w:vAlign w:val="center"/>
          </w:tcPr>
          <w:p w14:paraId="28EC9033"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1664C89A"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337067C8"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7A4A2118"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08E493D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w:t>
            </w:r>
          </w:p>
        </w:tc>
        <w:tc>
          <w:tcPr>
            <w:tcW w:w="592" w:type="pct"/>
            <w:tcBorders>
              <w:top w:val="nil"/>
              <w:left w:val="nil"/>
              <w:bottom w:val="nil"/>
              <w:right w:val="nil"/>
            </w:tcBorders>
            <w:shd w:val="clear" w:color="auto" w:fill="auto"/>
            <w:vAlign w:val="center"/>
          </w:tcPr>
          <w:p w14:paraId="4407D41A"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nil"/>
              <w:left w:val="nil"/>
              <w:bottom w:val="nil"/>
              <w:right w:val="nil"/>
            </w:tcBorders>
            <w:shd w:val="clear" w:color="auto" w:fill="auto"/>
            <w:vAlign w:val="center"/>
          </w:tcPr>
          <w:p w14:paraId="7B60CA1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c>
          <w:tcPr>
            <w:tcW w:w="248" w:type="pct"/>
            <w:tcBorders>
              <w:top w:val="nil"/>
              <w:left w:val="nil"/>
              <w:bottom w:val="nil"/>
              <w:right w:val="nil"/>
            </w:tcBorders>
            <w:shd w:val="clear" w:color="auto" w:fill="auto"/>
            <w:vAlign w:val="center"/>
          </w:tcPr>
          <w:p w14:paraId="4B362D6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2400</w:t>
            </w:r>
          </w:p>
        </w:tc>
        <w:tc>
          <w:tcPr>
            <w:tcW w:w="239" w:type="pct"/>
            <w:tcBorders>
              <w:top w:val="nil"/>
              <w:left w:val="nil"/>
              <w:bottom w:val="nil"/>
              <w:right w:val="nil"/>
            </w:tcBorders>
            <w:vAlign w:val="center"/>
          </w:tcPr>
          <w:p w14:paraId="78796A5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nil"/>
              <w:right w:val="nil"/>
            </w:tcBorders>
            <w:shd w:val="clear" w:color="auto" w:fill="auto"/>
            <w:vAlign w:val="center"/>
          </w:tcPr>
          <w:p w14:paraId="64F0765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24</w:t>
            </w:r>
          </w:p>
        </w:tc>
        <w:tc>
          <w:tcPr>
            <w:tcW w:w="344" w:type="pct"/>
            <w:tcBorders>
              <w:top w:val="nil"/>
              <w:left w:val="nil"/>
              <w:bottom w:val="nil"/>
              <w:right w:val="nil"/>
            </w:tcBorders>
            <w:shd w:val="clear" w:color="auto" w:fill="auto"/>
            <w:vAlign w:val="center"/>
          </w:tcPr>
          <w:p w14:paraId="77F914C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16.0±1.4</w:t>
            </w:r>
          </w:p>
        </w:tc>
        <w:tc>
          <w:tcPr>
            <w:tcW w:w="320" w:type="pct"/>
            <w:tcBorders>
              <w:top w:val="nil"/>
              <w:left w:val="nil"/>
              <w:bottom w:val="nil"/>
              <w:right w:val="nil"/>
            </w:tcBorders>
            <w:shd w:val="clear" w:color="auto" w:fill="auto"/>
            <w:vAlign w:val="center"/>
          </w:tcPr>
          <w:p w14:paraId="299E744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14.6±1.2</w:t>
            </w:r>
          </w:p>
        </w:tc>
        <w:tc>
          <w:tcPr>
            <w:tcW w:w="222" w:type="pct"/>
            <w:tcBorders>
              <w:top w:val="nil"/>
              <w:left w:val="nil"/>
              <w:bottom w:val="nil"/>
              <w:right w:val="nil"/>
            </w:tcBorders>
            <w:shd w:val="clear" w:color="auto" w:fill="auto"/>
            <w:vAlign w:val="center"/>
          </w:tcPr>
          <w:p w14:paraId="3EDF8FC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w:t>
            </w:r>
          </w:p>
        </w:tc>
        <w:tc>
          <w:tcPr>
            <w:tcW w:w="263" w:type="pct"/>
            <w:tcBorders>
              <w:top w:val="nil"/>
              <w:left w:val="nil"/>
              <w:bottom w:val="nil"/>
              <w:right w:val="single" w:sz="4" w:space="0" w:color="auto"/>
            </w:tcBorders>
            <w:shd w:val="clear" w:color="auto" w:fill="auto"/>
            <w:vAlign w:val="center"/>
          </w:tcPr>
          <w:p w14:paraId="219C744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0.001</w:t>
            </w:r>
          </w:p>
        </w:tc>
      </w:tr>
      <w:tr w:rsidR="00BA5926" w:rsidRPr="00417D20" w14:paraId="7D503E9C" w14:textId="77777777" w:rsidTr="007D7CA2">
        <w:trPr>
          <w:trHeight w:val="454"/>
        </w:trPr>
        <w:tc>
          <w:tcPr>
            <w:tcW w:w="218" w:type="pct"/>
            <w:vMerge/>
            <w:tcBorders>
              <w:top w:val="nil"/>
              <w:bottom w:val="single" w:sz="4" w:space="0" w:color="auto"/>
              <w:right w:val="nil"/>
            </w:tcBorders>
            <w:shd w:val="clear" w:color="auto" w:fill="auto"/>
            <w:vAlign w:val="center"/>
          </w:tcPr>
          <w:p w14:paraId="06656382"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7AA73822"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7C215C3F"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26DCCC4F"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7F96AA1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w:t>
            </w:r>
          </w:p>
        </w:tc>
        <w:tc>
          <w:tcPr>
            <w:tcW w:w="592" w:type="pct"/>
            <w:tcBorders>
              <w:top w:val="nil"/>
              <w:left w:val="nil"/>
              <w:bottom w:val="single" w:sz="4" w:space="0" w:color="auto"/>
              <w:right w:val="nil"/>
            </w:tcBorders>
            <w:shd w:val="clear" w:color="auto" w:fill="auto"/>
            <w:vAlign w:val="center"/>
          </w:tcPr>
          <w:p w14:paraId="5207574B"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nil"/>
              <w:left w:val="nil"/>
              <w:bottom w:val="single" w:sz="4" w:space="0" w:color="auto"/>
              <w:right w:val="nil"/>
            </w:tcBorders>
            <w:shd w:val="clear" w:color="auto" w:fill="auto"/>
            <w:vAlign w:val="center"/>
          </w:tcPr>
          <w:p w14:paraId="7EACC18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RL</w:t>
            </w:r>
          </w:p>
        </w:tc>
        <w:tc>
          <w:tcPr>
            <w:tcW w:w="248" w:type="pct"/>
            <w:tcBorders>
              <w:top w:val="nil"/>
              <w:left w:val="nil"/>
              <w:bottom w:val="single" w:sz="4" w:space="0" w:color="auto"/>
              <w:right w:val="nil"/>
            </w:tcBorders>
            <w:shd w:val="clear" w:color="auto" w:fill="auto"/>
            <w:vAlign w:val="center"/>
          </w:tcPr>
          <w:p w14:paraId="4488ED0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2400</w:t>
            </w:r>
          </w:p>
        </w:tc>
        <w:tc>
          <w:tcPr>
            <w:tcW w:w="239" w:type="pct"/>
            <w:tcBorders>
              <w:top w:val="nil"/>
              <w:left w:val="nil"/>
              <w:bottom w:val="single" w:sz="4" w:space="0" w:color="auto"/>
              <w:right w:val="nil"/>
            </w:tcBorders>
            <w:vAlign w:val="center"/>
          </w:tcPr>
          <w:p w14:paraId="53F9D39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single" w:sz="4" w:space="0" w:color="auto"/>
              <w:right w:val="nil"/>
            </w:tcBorders>
            <w:shd w:val="clear" w:color="auto" w:fill="auto"/>
            <w:vAlign w:val="center"/>
          </w:tcPr>
          <w:p w14:paraId="32386FC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24</w:t>
            </w:r>
          </w:p>
        </w:tc>
        <w:tc>
          <w:tcPr>
            <w:tcW w:w="344" w:type="pct"/>
            <w:tcBorders>
              <w:top w:val="nil"/>
              <w:left w:val="nil"/>
              <w:bottom w:val="single" w:sz="4" w:space="0" w:color="auto"/>
              <w:right w:val="nil"/>
            </w:tcBorders>
            <w:shd w:val="clear" w:color="auto" w:fill="auto"/>
            <w:vAlign w:val="center"/>
          </w:tcPr>
          <w:p w14:paraId="3A25DAA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16.0±1.7</w:t>
            </w:r>
          </w:p>
        </w:tc>
        <w:tc>
          <w:tcPr>
            <w:tcW w:w="320" w:type="pct"/>
            <w:tcBorders>
              <w:top w:val="nil"/>
              <w:left w:val="nil"/>
              <w:bottom w:val="single" w:sz="4" w:space="0" w:color="auto"/>
              <w:right w:val="nil"/>
            </w:tcBorders>
            <w:shd w:val="clear" w:color="auto" w:fill="auto"/>
            <w:vAlign w:val="center"/>
          </w:tcPr>
          <w:p w14:paraId="5942D21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14.9±1.2</w:t>
            </w:r>
          </w:p>
        </w:tc>
        <w:tc>
          <w:tcPr>
            <w:tcW w:w="222" w:type="pct"/>
            <w:tcBorders>
              <w:top w:val="nil"/>
              <w:left w:val="nil"/>
              <w:bottom w:val="single" w:sz="4" w:space="0" w:color="auto"/>
              <w:right w:val="nil"/>
            </w:tcBorders>
            <w:shd w:val="clear" w:color="auto" w:fill="auto"/>
            <w:vAlign w:val="center"/>
          </w:tcPr>
          <w:p w14:paraId="7382EC3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w:t>
            </w:r>
          </w:p>
        </w:tc>
        <w:tc>
          <w:tcPr>
            <w:tcW w:w="263" w:type="pct"/>
            <w:tcBorders>
              <w:top w:val="nil"/>
              <w:left w:val="nil"/>
              <w:bottom w:val="single" w:sz="4" w:space="0" w:color="auto"/>
              <w:right w:val="single" w:sz="4" w:space="0" w:color="auto"/>
            </w:tcBorders>
            <w:shd w:val="clear" w:color="auto" w:fill="auto"/>
            <w:vAlign w:val="center"/>
          </w:tcPr>
          <w:p w14:paraId="00ACB96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0.01</w:t>
            </w:r>
          </w:p>
        </w:tc>
      </w:tr>
      <w:tr w:rsidR="00BA5926" w:rsidRPr="00417D20" w14:paraId="4EF61622" w14:textId="77777777" w:rsidTr="007D7CA2">
        <w:trPr>
          <w:trHeight w:val="454"/>
        </w:trPr>
        <w:tc>
          <w:tcPr>
            <w:tcW w:w="218" w:type="pct"/>
            <w:vMerge w:val="restart"/>
            <w:tcBorders>
              <w:top w:val="single" w:sz="4" w:space="0" w:color="auto"/>
              <w:bottom w:val="single" w:sz="4" w:space="0" w:color="auto"/>
              <w:right w:val="nil"/>
            </w:tcBorders>
            <w:shd w:val="clear" w:color="auto" w:fill="auto"/>
            <w:vAlign w:val="center"/>
          </w:tcPr>
          <w:p w14:paraId="0A7EE35B"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lastRenderedPageBreak/>
              <w:t>36</w:t>
            </w:r>
          </w:p>
        </w:tc>
        <w:tc>
          <w:tcPr>
            <w:tcW w:w="364" w:type="pct"/>
            <w:vMerge w:val="restart"/>
            <w:tcBorders>
              <w:top w:val="single" w:sz="4" w:space="0" w:color="auto"/>
              <w:left w:val="nil"/>
              <w:bottom w:val="single" w:sz="4" w:space="0" w:color="auto"/>
              <w:right w:val="nil"/>
            </w:tcBorders>
            <w:shd w:val="clear" w:color="auto" w:fill="auto"/>
            <w:vAlign w:val="center"/>
          </w:tcPr>
          <w:p w14:paraId="40E4E2AA" w14:textId="6299043F"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Bradley, 2020</w:t>
            </w:r>
            <w:r w:rsidR="00E8371D" w:rsidRPr="00417D20">
              <w:rPr>
                <w:color w:val="000000" w:themeColor="text1"/>
                <w:sz w:val="16"/>
                <w:szCs w:val="16"/>
              </w:rPr>
              <w:t xml:space="preserve"> </w:t>
            </w:r>
            <w:r w:rsidR="00E8371D" w:rsidRPr="00417D20">
              <w:rPr>
                <w:color w:val="000000" w:themeColor="text1"/>
                <w:sz w:val="16"/>
                <w:szCs w:val="16"/>
              </w:rPr>
              <w:fldChar w:fldCharType="begin">
                <w:fldData xml:space="preserve">PEVuZE5vdGU+PENpdGU+PEF1dGhvcj5CcmFkbGV5PC9BdXRob3I+PFllYXI+MjAyMDwvWWVhcj48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PEVuZE5vdGU+PENpdGU+PEF1dGhvcj5CcmFkbGV5PC9BdXRob3I+PFllYXI+MjAyMDwvWWVhcj48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E8371D" w:rsidRPr="00417D20">
              <w:rPr>
                <w:color w:val="000000" w:themeColor="text1"/>
                <w:sz w:val="16"/>
                <w:szCs w:val="16"/>
              </w:rPr>
            </w:r>
            <w:r w:rsidR="00E8371D" w:rsidRPr="00417D20">
              <w:rPr>
                <w:color w:val="000000" w:themeColor="text1"/>
                <w:sz w:val="16"/>
                <w:szCs w:val="16"/>
              </w:rPr>
              <w:fldChar w:fldCharType="separate"/>
            </w:r>
            <w:r w:rsidR="00AB1F11" w:rsidRPr="00417D20">
              <w:rPr>
                <w:noProof/>
                <w:color w:val="000000" w:themeColor="text1"/>
                <w:sz w:val="16"/>
                <w:szCs w:val="16"/>
              </w:rPr>
              <w:t>[36]</w:t>
            </w:r>
            <w:r w:rsidR="00E8371D"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vMerge w:val="restart"/>
            <w:tcBorders>
              <w:top w:val="single" w:sz="4" w:space="0" w:color="auto"/>
              <w:left w:val="nil"/>
              <w:right w:val="nil"/>
            </w:tcBorders>
            <w:vAlign w:val="center"/>
          </w:tcPr>
          <w:p w14:paraId="27D86DF9" w14:textId="4E6906CF" w:rsidR="00FF5D83" w:rsidRPr="00417D20" w:rsidRDefault="000672FF" w:rsidP="00FF5D83">
            <w:pPr>
              <w:spacing w:line="276" w:lineRule="auto"/>
              <w:jc w:val="center"/>
              <w:rPr>
                <w:color w:val="000000" w:themeColor="text1"/>
                <w:sz w:val="16"/>
                <w:szCs w:val="16"/>
              </w:rPr>
            </w:pPr>
            <w:r w:rsidRPr="00417D20">
              <w:rPr>
                <w:color w:val="000000" w:themeColor="text1"/>
                <w:sz w:val="16"/>
                <w:szCs w:val="16"/>
              </w:rPr>
              <w:t>RCT</w:t>
            </w:r>
          </w:p>
        </w:tc>
        <w:tc>
          <w:tcPr>
            <w:tcW w:w="532" w:type="pct"/>
            <w:vMerge w:val="restart"/>
            <w:tcBorders>
              <w:top w:val="single" w:sz="4" w:space="0" w:color="auto"/>
              <w:left w:val="nil"/>
              <w:right w:val="nil"/>
            </w:tcBorders>
            <w:vAlign w:val="center"/>
          </w:tcPr>
          <w:p w14:paraId="34FFB79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Healthy male volunteers</w:t>
            </w:r>
          </w:p>
        </w:tc>
        <w:tc>
          <w:tcPr>
            <w:tcW w:w="294" w:type="pct"/>
            <w:tcBorders>
              <w:top w:val="single" w:sz="4" w:space="0" w:color="auto"/>
              <w:left w:val="nil"/>
              <w:bottom w:val="nil"/>
              <w:right w:val="nil"/>
            </w:tcBorders>
            <w:shd w:val="clear" w:color="auto" w:fill="auto"/>
            <w:vAlign w:val="center"/>
          </w:tcPr>
          <w:p w14:paraId="5133A07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single" w:sz="4" w:space="0" w:color="auto"/>
              <w:left w:val="nil"/>
              <w:bottom w:val="nil"/>
              <w:right w:val="nil"/>
            </w:tcBorders>
            <w:shd w:val="clear" w:color="auto" w:fill="auto"/>
            <w:vAlign w:val="center"/>
          </w:tcPr>
          <w:p w14:paraId="449F789A"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single" w:sz="4" w:space="0" w:color="auto"/>
              <w:left w:val="nil"/>
              <w:bottom w:val="nil"/>
              <w:right w:val="nil"/>
            </w:tcBorders>
            <w:shd w:val="clear" w:color="auto" w:fill="auto"/>
            <w:vAlign w:val="center"/>
          </w:tcPr>
          <w:p w14:paraId="34E28C7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Isotonic electrolyte solution</w:t>
            </w:r>
          </w:p>
        </w:tc>
        <w:tc>
          <w:tcPr>
            <w:tcW w:w="248" w:type="pct"/>
            <w:tcBorders>
              <w:top w:val="single" w:sz="4" w:space="0" w:color="auto"/>
              <w:left w:val="nil"/>
              <w:bottom w:val="nil"/>
              <w:right w:val="nil"/>
            </w:tcBorders>
            <w:shd w:val="clear" w:color="auto" w:fill="auto"/>
            <w:vAlign w:val="center"/>
          </w:tcPr>
          <w:p w14:paraId="7233162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1500</w:t>
            </w:r>
          </w:p>
        </w:tc>
        <w:tc>
          <w:tcPr>
            <w:tcW w:w="239" w:type="pct"/>
            <w:tcBorders>
              <w:top w:val="single" w:sz="4" w:space="0" w:color="auto"/>
              <w:left w:val="nil"/>
              <w:bottom w:val="nil"/>
              <w:right w:val="nil"/>
            </w:tcBorders>
            <w:vAlign w:val="center"/>
          </w:tcPr>
          <w:p w14:paraId="2CE6CCF6" w14:textId="77777777" w:rsidR="00FF5D83" w:rsidRPr="00417D20" w:rsidRDefault="00FF5D83" w:rsidP="00FF5D83">
            <w:pPr>
              <w:spacing w:line="276" w:lineRule="auto"/>
              <w:jc w:val="center"/>
              <w:rPr>
                <w:color w:val="000000" w:themeColor="text1"/>
                <w:sz w:val="16"/>
                <w:szCs w:val="16"/>
              </w:rPr>
            </w:pPr>
          </w:p>
          <w:p w14:paraId="2D51C293" w14:textId="77777777" w:rsidR="00FF5D83" w:rsidRPr="00417D20" w:rsidRDefault="00FF5D83" w:rsidP="00FF5D83">
            <w:pPr>
              <w:spacing w:line="276" w:lineRule="auto"/>
              <w:jc w:val="center"/>
              <w:rPr>
                <w:color w:val="000000" w:themeColor="text1"/>
                <w:sz w:val="16"/>
                <w:szCs w:val="16"/>
              </w:rPr>
            </w:pPr>
          </w:p>
        </w:tc>
        <w:tc>
          <w:tcPr>
            <w:tcW w:w="344" w:type="pct"/>
            <w:tcBorders>
              <w:top w:val="single" w:sz="4" w:space="0" w:color="auto"/>
              <w:left w:val="nil"/>
              <w:bottom w:val="nil"/>
              <w:right w:val="nil"/>
            </w:tcBorders>
            <w:shd w:val="clear" w:color="auto" w:fill="auto"/>
            <w:vAlign w:val="center"/>
          </w:tcPr>
          <w:p w14:paraId="34A246A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60</w:t>
            </w:r>
          </w:p>
        </w:tc>
        <w:tc>
          <w:tcPr>
            <w:tcW w:w="344" w:type="pct"/>
            <w:tcBorders>
              <w:top w:val="single" w:sz="4" w:space="0" w:color="auto"/>
              <w:left w:val="nil"/>
              <w:bottom w:val="nil"/>
              <w:right w:val="nil"/>
            </w:tcBorders>
            <w:shd w:val="clear" w:color="auto" w:fill="auto"/>
            <w:vAlign w:val="center"/>
          </w:tcPr>
          <w:p w14:paraId="507CAEC2" w14:textId="77777777" w:rsidR="00FF5D83" w:rsidRPr="00417D20" w:rsidRDefault="00FF5D83" w:rsidP="00FF5D83">
            <w:pPr>
              <w:spacing w:before="20" w:line="276" w:lineRule="auto"/>
              <w:jc w:val="center"/>
              <w:rPr>
                <w:color w:val="000000" w:themeColor="text1"/>
                <w:sz w:val="16"/>
                <w:szCs w:val="16"/>
              </w:rPr>
            </w:pPr>
            <w:r w:rsidRPr="00417D20">
              <w:rPr>
                <w:color w:val="000000" w:themeColor="text1"/>
                <w:sz w:val="16"/>
                <w:szCs w:val="16"/>
              </w:rPr>
              <w:t>15.0±0.2</w:t>
            </w:r>
          </w:p>
        </w:tc>
        <w:tc>
          <w:tcPr>
            <w:tcW w:w="320" w:type="pct"/>
            <w:tcBorders>
              <w:top w:val="single" w:sz="4" w:space="0" w:color="auto"/>
              <w:left w:val="nil"/>
              <w:bottom w:val="nil"/>
              <w:right w:val="nil"/>
            </w:tcBorders>
            <w:shd w:val="clear" w:color="auto" w:fill="auto"/>
            <w:vAlign w:val="center"/>
          </w:tcPr>
          <w:p w14:paraId="5A49369F" w14:textId="57E254BC" w:rsidR="00FF5D83" w:rsidRPr="00417D20" w:rsidRDefault="00FF5D83" w:rsidP="00FF5D83">
            <w:pPr>
              <w:spacing w:line="276" w:lineRule="auto"/>
              <w:contextualSpacing/>
              <w:jc w:val="center"/>
              <w:rPr>
                <w:color w:val="000000" w:themeColor="text1"/>
                <w:sz w:val="16"/>
                <w:szCs w:val="16"/>
              </w:rPr>
            </w:pPr>
            <w:r w:rsidRPr="00417D20">
              <w:rPr>
                <w:color w:val="000000" w:themeColor="text1"/>
                <w:sz w:val="16"/>
                <w:szCs w:val="16"/>
              </w:rPr>
              <w:t>13.5±0.0</w:t>
            </w:r>
            <w:r w:rsidR="00747B19" w:rsidRPr="00417D20">
              <w:rPr>
                <w:color w:val="000000" w:themeColor="text1"/>
                <w:sz w:val="16"/>
                <w:szCs w:val="16"/>
                <w:vertAlign w:val="superscript"/>
              </w:rPr>
              <w:t>f</w:t>
            </w:r>
            <w:r w:rsidRPr="00417D20">
              <w:rPr>
                <w:color w:val="000000" w:themeColor="text1"/>
                <w:sz w:val="16"/>
                <w:szCs w:val="16"/>
                <w:vertAlign w:val="superscript"/>
              </w:rPr>
              <w:t>,</w:t>
            </w:r>
            <w:r w:rsidR="00747B19" w:rsidRPr="00417D20">
              <w:rPr>
                <w:color w:val="000000" w:themeColor="text1"/>
                <w:sz w:val="16"/>
                <w:szCs w:val="16"/>
                <w:vertAlign w:val="superscript"/>
              </w:rPr>
              <w:t>k</w:t>
            </w:r>
          </w:p>
        </w:tc>
        <w:tc>
          <w:tcPr>
            <w:tcW w:w="222" w:type="pct"/>
            <w:tcBorders>
              <w:top w:val="single" w:sz="4" w:space="0" w:color="auto"/>
              <w:left w:val="nil"/>
              <w:bottom w:val="nil"/>
              <w:right w:val="nil"/>
            </w:tcBorders>
            <w:shd w:val="clear" w:color="auto" w:fill="auto"/>
            <w:vAlign w:val="center"/>
          </w:tcPr>
          <w:p w14:paraId="45C14C0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263" w:type="pct"/>
            <w:tcBorders>
              <w:top w:val="single" w:sz="4" w:space="0" w:color="auto"/>
              <w:left w:val="nil"/>
              <w:bottom w:val="nil"/>
              <w:right w:val="single" w:sz="4" w:space="0" w:color="auto"/>
            </w:tcBorders>
            <w:shd w:val="clear" w:color="auto" w:fill="auto"/>
            <w:vAlign w:val="center"/>
          </w:tcPr>
          <w:p w14:paraId="238F63D8" w14:textId="77777777" w:rsidR="00FF5D83" w:rsidRPr="00417D20" w:rsidRDefault="00FF5D83" w:rsidP="00FF5D83">
            <w:pPr>
              <w:spacing w:before="20" w:line="276" w:lineRule="auto"/>
              <w:jc w:val="center"/>
              <w:rPr>
                <w:color w:val="000000" w:themeColor="text1"/>
                <w:sz w:val="16"/>
                <w:szCs w:val="16"/>
              </w:rPr>
            </w:pPr>
            <w:r w:rsidRPr="00417D20">
              <w:rPr>
                <w:color w:val="000000" w:themeColor="text1"/>
                <w:sz w:val="16"/>
                <w:szCs w:val="16"/>
              </w:rPr>
              <w:t>NR</w:t>
            </w:r>
          </w:p>
        </w:tc>
      </w:tr>
      <w:tr w:rsidR="00BA5926" w:rsidRPr="00417D20" w14:paraId="4A69DED5" w14:textId="77777777" w:rsidTr="007D7CA2">
        <w:trPr>
          <w:trHeight w:val="454"/>
        </w:trPr>
        <w:tc>
          <w:tcPr>
            <w:tcW w:w="218" w:type="pct"/>
            <w:vMerge/>
            <w:tcBorders>
              <w:top w:val="nil"/>
              <w:bottom w:val="single" w:sz="4" w:space="0" w:color="auto"/>
              <w:right w:val="nil"/>
            </w:tcBorders>
            <w:shd w:val="clear" w:color="auto" w:fill="auto"/>
            <w:vAlign w:val="center"/>
          </w:tcPr>
          <w:p w14:paraId="51BBE6D3"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309309A4"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13E59C04"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6A9F0B36"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727DF49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nil"/>
              <w:left w:val="nil"/>
              <w:bottom w:val="nil"/>
              <w:right w:val="nil"/>
            </w:tcBorders>
            <w:shd w:val="clear" w:color="auto" w:fill="auto"/>
            <w:vAlign w:val="center"/>
          </w:tcPr>
          <w:p w14:paraId="651CA31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Gelatin 4%</w:t>
            </w:r>
          </w:p>
        </w:tc>
        <w:tc>
          <w:tcPr>
            <w:tcW w:w="561" w:type="pct"/>
            <w:gridSpan w:val="2"/>
            <w:tcBorders>
              <w:top w:val="nil"/>
              <w:left w:val="nil"/>
              <w:bottom w:val="nil"/>
              <w:right w:val="nil"/>
            </w:tcBorders>
            <w:shd w:val="clear" w:color="auto" w:fill="auto"/>
            <w:vAlign w:val="center"/>
          </w:tcPr>
          <w:p w14:paraId="16A879CD"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585570E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tcBorders>
              <w:top w:val="nil"/>
              <w:left w:val="nil"/>
              <w:bottom w:val="nil"/>
              <w:right w:val="nil"/>
            </w:tcBorders>
            <w:vAlign w:val="center"/>
          </w:tcPr>
          <w:p w14:paraId="60D96067"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0E542D6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60</w:t>
            </w:r>
          </w:p>
        </w:tc>
        <w:tc>
          <w:tcPr>
            <w:tcW w:w="344" w:type="pct"/>
            <w:tcBorders>
              <w:top w:val="nil"/>
              <w:left w:val="nil"/>
              <w:bottom w:val="nil"/>
              <w:right w:val="nil"/>
            </w:tcBorders>
            <w:shd w:val="clear" w:color="auto" w:fill="auto"/>
            <w:vAlign w:val="center"/>
          </w:tcPr>
          <w:p w14:paraId="4E5DB389" w14:textId="77777777" w:rsidR="00FF5D83" w:rsidRPr="00417D20" w:rsidRDefault="00FF5D83" w:rsidP="00FF5D83">
            <w:pPr>
              <w:spacing w:before="20" w:line="276" w:lineRule="auto"/>
              <w:jc w:val="center"/>
              <w:rPr>
                <w:color w:val="000000" w:themeColor="text1"/>
                <w:sz w:val="16"/>
                <w:szCs w:val="16"/>
              </w:rPr>
            </w:pPr>
            <w:r w:rsidRPr="00417D20">
              <w:rPr>
                <w:color w:val="000000" w:themeColor="text1"/>
                <w:sz w:val="16"/>
                <w:szCs w:val="16"/>
              </w:rPr>
              <w:t>14.8±0.3</w:t>
            </w:r>
          </w:p>
        </w:tc>
        <w:tc>
          <w:tcPr>
            <w:tcW w:w="320" w:type="pct"/>
            <w:tcBorders>
              <w:top w:val="nil"/>
              <w:left w:val="nil"/>
              <w:bottom w:val="nil"/>
              <w:right w:val="nil"/>
            </w:tcBorders>
            <w:shd w:val="clear" w:color="auto" w:fill="auto"/>
            <w:vAlign w:val="center"/>
          </w:tcPr>
          <w:p w14:paraId="7BBD6BAD" w14:textId="5877C5A4" w:rsidR="00FF5D83" w:rsidRPr="00417D20" w:rsidRDefault="00FF5D83" w:rsidP="00FF5D83">
            <w:pPr>
              <w:spacing w:line="276" w:lineRule="auto"/>
              <w:contextualSpacing/>
              <w:jc w:val="center"/>
              <w:rPr>
                <w:color w:val="000000" w:themeColor="text1"/>
                <w:sz w:val="16"/>
                <w:szCs w:val="16"/>
              </w:rPr>
            </w:pPr>
            <w:r w:rsidRPr="00417D20">
              <w:rPr>
                <w:color w:val="000000" w:themeColor="text1"/>
                <w:sz w:val="16"/>
                <w:szCs w:val="16"/>
              </w:rPr>
              <w:t>13.5±0.1</w:t>
            </w:r>
            <w:r w:rsidR="00747B19" w:rsidRPr="00417D20">
              <w:rPr>
                <w:color w:val="000000" w:themeColor="text1"/>
                <w:sz w:val="16"/>
                <w:szCs w:val="16"/>
                <w:vertAlign w:val="superscript"/>
              </w:rPr>
              <w:t>f</w:t>
            </w:r>
            <w:r w:rsidRPr="00417D20">
              <w:rPr>
                <w:color w:val="000000" w:themeColor="text1"/>
                <w:sz w:val="16"/>
                <w:szCs w:val="16"/>
                <w:vertAlign w:val="superscript"/>
              </w:rPr>
              <w:t>,</w:t>
            </w:r>
            <w:r w:rsidR="00747B19" w:rsidRPr="00417D20">
              <w:rPr>
                <w:color w:val="000000" w:themeColor="text1"/>
                <w:sz w:val="16"/>
                <w:szCs w:val="16"/>
                <w:vertAlign w:val="superscript"/>
              </w:rPr>
              <w:t>k</w:t>
            </w:r>
          </w:p>
        </w:tc>
        <w:tc>
          <w:tcPr>
            <w:tcW w:w="222" w:type="pct"/>
            <w:tcBorders>
              <w:top w:val="nil"/>
              <w:left w:val="nil"/>
              <w:bottom w:val="nil"/>
              <w:right w:val="nil"/>
            </w:tcBorders>
            <w:shd w:val="clear" w:color="auto" w:fill="auto"/>
            <w:vAlign w:val="center"/>
          </w:tcPr>
          <w:p w14:paraId="2CD8D50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w:t>
            </w:r>
          </w:p>
        </w:tc>
        <w:tc>
          <w:tcPr>
            <w:tcW w:w="263" w:type="pct"/>
            <w:tcBorders>
              <w:top w:val="nil"/>
              <w:left w:val="nil"/>
              <w:bottom w:val="nil"/>
              <w:right w:val="single" w:sz="4" w:space="0" w:color="auto"/>
            </w:tcBorders>
            <w:shd w:val="clear" w:color="auto" w:fill="auto"/>
            <w:vAlign w:val="center"/>
          </w:tcPr>
          <w:p w14:paraId="1571D0F4" w14:textId="77777777" w:rsidR="00FF5D83" w:rsidRPr="00417D20" w:rsidRDefault="00FF5D83" w:rsidP="00FF5D83">
            <w:pPr>
              <w:spacing w:before="20" w:line="276" w:lineRule="auto"/>
              <w:jc w:val="center"/>
              <w:rPr>
                <w:color w:val="000000" w:themeColor="text1"/>
                <w:sz w:val="16"/>
                <w:szCs w:val="16"/>
              </w:rPr>
            </w:pPr>
            <w:r w:rsidRPr="00417D20">
              <w:rPr>
                <w:color w:val="000000" w:themeColor="text1"/>
                <w:sz w:val="16"/>
                <w:szCs w:val="16"/>
              </w:rPr>
              <w:t>NR</w:t>
            </w:r>
          </w:p>
        </w:tc>
      </w:tr>
      <w:tr w:rsidR="00BA5926" w:rsidRPr="00417D20" w14:paraId="04969D43" w14:textId="77777777" w:rsidTr="007D7CA2">
        <w:trPr>
          <w:trHeight w:val="454"/>
        </w:trPr>
        <w:tc>
          <w:tcPr>
            <w:tcW w:w="218" w:type="pct"/>
            <w:vMerge/>
            <w:tcBorders>
              <w:top w:val="nil"/>
              <w:bottom w:val="single" w:sz="4" w:space="0" w:color="auto"/>
              <w:right w:val="nil"/>
            </w:tcBorders>
            <w:shd w:val="clear" w:color="auto" w:fill="auto"/>
            <w:vAlign w:val="center"/>
          </w:tcPr>
          <w:p w14:paraId="5A966213"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563D64CB"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0C509D2F"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0BAADAF6"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349EBC6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nil"/>
              <w:left w:val="nil"/>
              <w:bottom w:val="single" w:sz="4" w:space="0" w:color="auto"/>
              <w:right w:val="nil"/>
            </w:tcBorders>
            <w:shd w:val="clear" w:color="auto" w:fill="auto"/>
            <w:vAlign w:val="center"/>
          </w:tcPr>
          <w:p w14:paraId="48AE754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Gelatin 4% + isotonic electrolyte solution</w:t>
            </w:r>
          </w:p>
        </w:tc>
        <w:tc>
          <w:tcPr>
            <w:tcW w:w="561" w:type="pct"/>
            <w:gridSpan w:val="2"/>
            <w:tcBorders>
              <w:top w:val="nil"/>
              <w:left w:val="nil"/>
              <w:bottom w:val="single" w:sz="4" w:space="0" w:color="auto"/>
              <w:right w:val="nil"/>
            </w:tcBorders>
            <w:shd w:val="clear" w:color="auto" w:fill="auto"/>
            <w:vAlign w:val="center"/>
          </w:tcPr>
          <w:p w14:paraId="67D56DD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Gelatin 4% + isotonic electrolyte solution</w:t>
            </w:r>
          </w:p>
        </w:tc>
        <w:tc>
          <w:tcPr>
            <w:tcW w:w="248" w:type="pct"/>
            <w:tcBorders>
              <w:top w:val="nil"/>
              <w:left w:val="nil"/>
              <w:bottom w:val="single" w:sz="4" w:space="0" w:color="auto"/>
              <w:right w:val="nil"/>
            </w:tcBorders>
            <w:shd w:val="clear" w:color="auto" w:fill="auto"/>
            <w:vAlign w:val="center"/>
          </w:tcPr>
          <w:p w14:paraId="01E4D86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1500</w:t>
            </w:r>
          </w:p>
        </w:tc>
        <w:tc>
          <w:tcPr>
            <w:tcW w:w="239" w:type="pct"/>
            <w:tcBorders>
              <w:top w:val="nil"/>
              <w:left w:val="nil"/>
              <w:bottom w:val="single" w:sz="4" w:space="0" w:color="auto"/>
              <w:right w:val="nil"/>
            </w:tcBorders>
            <w:vAlign w:val="center"/>
          </w:tcPr>
          <w:p w14:paraId="434DEF4F"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1FE27D0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60</w:t>
            </w:r>
          </w:p>
        </w:tc>
        <w:tc>
          <w:tcPr>
            <w:tcW w:w="344" w:type="pct"/>
            <w:tcBorders>
              <w:top w:val="nil"/>
              <w:left w:val="nil"/>
              <w:bottom w:val="single" w:sz="4" w:space="0" w:color="auto"/>
              <w:right w:val="nil"/>
            </w:tcBorders>
            <w:shd w:val="clear" w:color="auto" w:fill="auto"/>
            <w:vAlign w:val="center"/>
          </w:tcPr>
          <w:p w14:paraId="4EE3190F" w14:textId="77777777" w:rsidR="00FF5D83" w:rsidRPr="00417D20" w:rsidRDefault="00FF5D83" w:rsidP="00FF5D83">
            <w:pPr>
              <w:spacing w:before="20" w:line="276" w:lineRule="auto"/>
              <w:jc w:val="center"/>
              <w:rPr>
                <w:color w:val="000000" w:themeColor="text1"/>
                <w:sz w:val="16"/>
                <w:szCs w:val="16"/>
              </w:rPr>
            </w:pPr>
            <w:r w:rsidRPr="00417D20">
              <w:rPr>
                <w:color w:val="000000" w:themeColor="text1"/>
                <w:sz w:val="16"/>
                <w:szCs w:val="16"/>
              </w:rPr>
              <w:t>14.7±0.3</w:t>
            </w:r>
          </w:p>
        </w:tc>
        <w:tc>
          <w:tcPr>
            <w:tcW w:w="320" w:type="pct"/>
            <w:tcBorders>
              <w:top w:val="nil"/>
              <w:left w:val="nil"/>
              <w:bottom w:val="single" w:sz="4" w:space="0" w:color="auto"/>
              <w:right w:val="nil"/>
            </w:tcBorders>
            <w:shd w:val="clear" w:color="auto" w:fill="auto"/>
            <w:vAlign w:val="center"/>
          </w:tcPr>
          <w:p w14:paraId="79453208" w14:textId="6255AC70" w:rsidR="00FF5D83" w:rsidRPr="00417D20" w:rsidRDefault="00FF5D83" w:rsidP="00FF5D83">
            <w:pPr>
              <w:spacing w:line="276" w:lineRule="auto"/>
              <w:contextualSpacing/>
              <w:jc w:val="center"/>
              <w:rPr>
                <w:color w:val="000000" w:themeColor="text1"/>
                <w:sz w:val="16"/>
                <w:szCs w:val="16"/>
                <w:vertAlign w:val="superscript"/>
              </w:rPr>
            </w:pPr>
            <w:r w:rsidRPr="00417D20">
              <w:rPr>
                <w:color w:val="000000" w:themeColor="text1"/>
                <w:sz w:val="16"/>
                <w:szCs w:val="16"/>
              </w:rPr>
              <w:t>12.8±0.2</w:t>
            </w:r>
            <w:r w:rsidR="00747B19" w:rsidRPr="00417D20">
              <w:rPr>
                <w:color w:val="000000" w:themeColor="text1"/>
                <w:sz w:val="16"/>
                <w:szCs w:val="16"/>
                <w:vertAlign w:val="superscript"/>
              </w:rPr>
              <w:t>f</w:t>
            </w:r>
            <w:r w:rsidRPr="00417D20">
              <w:rPr>
                <w:color w:val="000000" w:themeColor="text1"/>
                <w:sz w:val="16"/>
                <w:szCs w:val="16"/>
                <w:vertAlign w:val="superscript"/>
              </w:rPr>
              <w:t>,</w:t>
            </w:r>
            <w:r w:rsidR="00747B19" w:rsidRPr="00417D20">
              <w:rPr>
                <w:color w:val="000000" w:themeColor="text1"/>
                <w:sz w:val="16"/>
                <w:szCs w:val="16"/>
                <w:vertAlign w:val="superscript"/>
              </w:rPr>
              <w:t>k</w:t>
            </w:r>
          </w:p>
        </w:tc>
        <w:tc>
          <w:tcPr>
            <w:tcW w:w="222" w:type="pct"/>
            <w:tcBorders>
              <w:top w:val="nil"/>
              <w:left w:val="nil"/>
              <w:bottom w:val="single" w:sz="4" w:space="0" w:color="auto"/>
              <w:right w:val="nil"/>
            </w:tcBorders>
            <w:shd w:val="clear" w:color="auto" w:fill="auto"/>
            <w:vAlign w:val="center"/>
          </w:tcPr>
          <w:p w14:paraId="6E9D581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-1.9</w:t>
            </w:r>
          </w:p>
        </w:tc>
        <w:tc>
          <w:tcPr>
            <w:tcW w:w="263" w:type="pct"/>
            <w:tcBorders>
              <w:top w:val="nil"/>
              <w:left w:val="nil"/>
              <w:bottom w:val="single" w:sz="4" w:space="0" w:color="auto"/>
              <w:right w:val="single" w:sz="4" w:space="0" w:color="auto"/>
            </w:tcBorders>
            <w:shd w:val="clear" w:color="auto" w:fill="auto"/>
            <w:vAlign w:val="center"/>
          </w:tcPr>
          <w:p w14:paraId="25493583" w14:textId="77777777" w:rsidR="00FF5D83" w:rsidRPr="00417D20" w:rsidRDefault="00FF5D83" w:rsidP="00FF5D83">
            <w:pPr>
              <w:spacing w:before="20" w:line="276" w:lineRule="auto"/>
              <w:jc w:val="center"/>
              <w:rPr>
                <w:color w:val="000000" w:themeColor="text1"/>
                <w:sz w:val="16"/>
                <w:szCs w:val="16"/>
              </w:rPr>
            </w:pPr>
            <w:r w:rsidRPr="00417D20">
              <w:rPr>
                <w:color w:val="000000" w:themeColor="text1"/>
                <w:sz w:val="16"/>
                <w:szCs w:val="16"/>
              </w:rPr>
              <w:t>NR</w:t>
            </w:r>
          </w:p>
        </w:tc>
      </w:tr>
      <w:tr w:rsidR="00BA5926" w:rsidRPr="00417D20" w14:paraId="578314CC" w14:textId="77777777" w:rsidTr="007D7CA2">
        <w:trPr>
          <w:trHeight w:val="454"/>
        </w:trPr>
        <w:tc>
          <w:tcPr>
            <w:tcW w:w="218" w:type="pct"/>
            <w:vMerge w:val="restart"/>
            <w:tcBorders>
              <w:top w:val="single" w:sz="4" w:space="0" w:color="auto"/>
              <w:bottom w:val="nil"/>
              <w:right w:val="nil"/>
            </w:tcBorders>
            <w:shd w:val="clear" w:color="auto" w:fill="auto"/>
            <w:vAlign w:val="center"/>
          </w:tcPr>
          <w:p w14:paraId="211BCF6F" w14:textId="77777777" w:rsidR="001D2C6D" w:rsidRPr="00417D20" w:rsidRDefault="001D2C6D" w:rsidP="00FF5D83">
            <w:pPr>
              <w:spacing w:line="276" w:lineRule="auto"/>
              <w:jc w:val="center"/>
              <w:rPr>
                <w:b/>
                <w:color w:val="000000" w:themeColor="text1"/>
                <w:sz w:val="16"/>
                <w:szCs w:val="16"/>
              </w:rPr>
            </w:pPr>
            <w:r w:rsidRPr="00417D20">
              <w:rPr>
                <w:b/>
                <w:color w:val="000000" w:themeColor="text1"/>
                <w:sz w:val="16"/>
                <w:szCs w:val="16"/>
              </w:rPr>
              <w:t>37</w:t>
            </w:r>
          </w:p>
        </w:tc>
        <w:tc>
          <w:tcPr>
            <w:tcW w:w="364" w:type="pct"/>
            <w:vMerge w:val="restart"/>
            <w:tcBorders>
              <w:top w:val="single" w:sz="4" w:space="0" w:color="auto"/>
              <w:left w:val="nil"/>
              <w:bottom w:val="nil"/>
              <w:right w:val="nil"/>
            </w:tcBorders>
            <w:shd w:val="clear" w:color="auto" w:fill="auto"/>
            <w:vAlign w:val="center"/>
          </w:tcPr>
          <w:p w14:paraId="42F1A2BA" w14:textId="57FC4143"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 xml:space="preserve">Yi, 2019 </w:t>
            </w:r>
            <w:r w:rsidRPr="00417D20">
              <w:rPr>
                <w:color w:val="000000" w:themeColor="text1"/>
                <w:sz w:val="16"/>
                <w:szCs w:val="16"/>
              </w:rPr>
              <w:fldChar w:fldCharType="begin">
                <w:fldData xml:space="preserve">PEVuZE5vdGU+PENpdGU+PEF1dGhvcj5ZaTwvQXV0aG9yPjxZZWFyPjIwMTk8L1llYXI+PFJlY051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PEVuZE5vdGU+PENpdGU+PEF1dGhvcj5ZaTwvQXV0aG9yPjxZZWFyPjIwMTk8L1llYXI+PFJlY051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Pr="00417D20">
              <w:rPr>
                <w:color w:val="000000" w:themeColor="text1"/>
                <w:sz w:val="16"/>
                <w:szCs w:val="16"/>
              </w:rPr>
            </w:r>
            <w:r w:rsidRPr="00417D20">
              <w:rPr>
                <w:color w:val="000000" w:themeColor="text1"/>
                <w:sz w:val="16"/>
                <w:szCs w:val="16"/>
              </w:rPr>
              <w:fldChar w:fldCharType="separate"/>
            </w:r>
            <w:r w:rsidR="00AB1F11" w:rsidRPr="00417D20">
              <w:rPr>
                <w:noProof/>
                <w:color w:val="000000" w:themeColor="text1"/>
                <w:sz w:val="16"/>
                <w:szCs w:val="16"/>
              </w:rPr>
              <w:t>[37]</w:t>
            </w:r>
            <w:r w:rsidRPr="00417D20">
              <w:rPr>
                <w:color w:val="000000" w:themeColor="text1"/>
                <w:sz w:val="16"/>
                <w:szCs w:val="16"/>
              </w:rPr>
              <w:fldChar w:fldCharType="end"/>
            </w:r>
            <w:r w:rsidRPr="00417D20">
              <w:rPr>
                <w:color w:val="000000" w:themeColor="text1"/>
                <w:sz w:val="16"/>
                <w:szCs w:val="16"/>
              </w:rPr>
              <w:t xml:space="preserve"> </w:t>
            </w:r>
          </w:p>
        </w:tc>
        <w:tc>
          <w:tcPr>
            <w:tcW w:w="459" w:type="pct"/>
            <w:vMerge w:val="restart"/>
            <w:tcBorders>
              <w:top w:val="single" w:sz="4" w:space="0" w:color="auto"/>
              <w:left w:val="nil"/>
              <w:right w:val="nil"/>
            </w:tcBorders>
            <w:vAlign w:val="center"/>
          </w:tcPr>
          <w:p w14:paraId="4AFC8566" w14:textId="5DC520CF"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RCT</w:t>
            </w:r>
          </w:p>
        </w:tc>
        <w:tc>
          <w:tcPr>
            <w:tcW w:w="532" w:type="pct"/>
            <w:vMerge w:val="restart"/>
            <w:tcBorders>
              <w:top w:val="single" w:sz="4" w:space="0" w:color="auto"/>
              <w:left w:val="nil"/>
              <w:right w:val="nil"/>
            </w:tcBorders>
            <w:vAlign w:val="center"/>
          </w:tcPr>
          <w:p w14:paraId="54966D00"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Healthy male volunteers</w:t>
            </w:r>
          </w:p>
        </w:tc>
        <w:tc>
          <w:tcPr>
            <w:tcW w:w="294" w:type="pct"/>
            <w:tcBorders>
              <w:top w:val="single" w:sz="4" w:space="0" w:color="auto"/>
              <w:left w:val="nil"/>
              <w:bottom w:val="nil"/>
              <w:right w:val="nil"/>
            </w:tcBorders>
            <w:shd w:val="clear" w:color="auto" w:fill="auto"/>
            <w:vAlign w:val="center"/>
          </w:tcPr>
          <w:p w14:paraId="29E075C3"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12</w:t>
            </w:r>
          </w:p>
          <w:p w14:paraId="23128EBC" w14:textId="77777777" w:rsidR="001D2C6D" w:rsidRPr="00417D20" w:rsidRDefault="001D2C6D" w:rsidP="00FF5D83">
            <w:pPr>
              <w:spacing w:line="276" w:lineRule="auto"/>
              <w:jc w:val="center"/>
              <w:rPr>
                <w:color w:val="000000" w:themeColor="text1"/>
                <w:sz w:val="16"/>
                <w:szCs w:val="16"/>
              </w:rPr>
            </w:pPr>
          </w:p>
        </w:tc>
        <w:tc>
          <w:tcPr>
            <w:tcW w:w="592" w:type="pct"/>
            <w:tcBorders>
              <w:top w:val="single" w:sz="4" w:space="0" w:color="auto"/>
              <w:left w:val="nil"/>
              <w:bottom w:val="nil"/>
              <w:right w:val="nil"/>
            </w:tcBorders>
            <w:shd w:val="clear" w:color="auto" w:fill="auto"/>
            <w:vAlign w:val="center"/>
          </w:tcPr>
          <w:p w14:paraId="19FA946C" w14:textId="77777777" w:rsidR="001D2C6D" w:rsidRPr="00417D20" w:rsidRDefault="001D2C6D" w:rsidP="00FF5D83">
            <w:pPr>
              <w:spacing w:line="276" w:lineRule="auto"/>
              <w:jc w:val="center"/>
              <w:rPr>
                <w:b/>
                <w:color w:val="000000" w:themeColor="text1"/>
                <w:sz w:val="16"/>
                <w:szCs w:val="16"/>
              </w:rPr>
            </w:pPr>
            <w:r w:rsidRPr="00417D20">
              <w:rPr>
                <w:color w:val="000000" w:themeColor="text1"/>
                <w:sz w:val="16"/>
                <w:szCs w:val="16"/>
              </w:rPr>
              <w:t>HES 10%, 1 bolus</w:t>
            </w:r>
          </w:p>
        </w:tc>
        <w:tc>
          <w:tcPr>
            <w:tcW w:w="561" w:type="pct"/>
            <w:gridSpan w:val="2"/>
            <w:vMerge w:val="restart"/>
            <w:tcBorders>
              <w:top w:val="single" w:sz="4" w:space="0" w:color="auto"/>
              <w:left w:val="nil"/>
              <w:bottom w:val="nil"/>
              <w:right w:val="nil"/>
            </w:tcBorders>
            <w:shd w:val="clear" w:color="auto" w:fill="auto"/>
            <w:vAlign w:val="center"/>
          </w:tcPr>
          <w:p w14:paraId="3D1CA9B5" w14:textId="77777777" w:rsidR="001D2C6D" w:rsidRPr="00417D20" w:rsidRDefault="001D2C6D" w:rsidP="00FF5D83">
            <w:pPr>
              <w:spacing w:line="276" w:lineRule="auto"/>
              <w:jc w:val="center"/>
              <w:rPr>
                <w:color w:val="000000" w:themeColor="text1"/>
                <w:sz w:val="16"/>
                <w:szCs w:val="16"/>
              </w:rPr>
            </w:pPr>
          </w:p>
        </w:tc>
        <w:tc>
          <w:tcPr>
            <w:tcW w:w="248" w:type="pct"/>
            <w:tcBorders>
              <w:top w:val="single" w:sz="4" w:space="0" w:color="auto"/>
              <w:left w:val="nil"/>
              <w:bottom w:val="nil"/>
              <w:right w:val="nil"/>
            </w:tcBorders>
            <w:shd w:val="clear" w:color="auto" w:fill="auto"/>
            <w:vAlign w:val="center"/>
          </w:tcPr>
          <w:p w14:paraId="0FA7609F" w14:textId="5F18633B"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100</w:t>
            </w:r>
            <w:r w:rsidR="00383998" w:rsidRPr="00417D20">
              <w:rPr>
                <w:color w:val="000000" w:themeColor="text1"/>
                <w:sz w:val="16"/>
                <w:szCs w:val="16"/>
                <w:vertAlign w:val="superscript"/>
              </w:rPr>
              <w:t>u</w:t>
            </w:r>
          </w:p>
        </w:tc>
        <w:tc>
          <w:tcPr>
            <w:tcW w:w="239" w:type="pct"/>
            <w:vMerge w:val="restart"/>
            <w:tcBorders>
              <w:top w:val="single" w:sz="4" w:space="0" w:color="auto"/>
              <w:left w:val="nil"/>
              <w:bottom w:val="nil"/>
              <w:right w:val="nil"/>
            </w:tcBorders>
            <w:vAlign w:val="center"/>
          </w:tcPr>
          <w:p w14:paraId="23325B67" w14:textId="77777777" w:rsidR="001D2C6D" w:rsidRPr="00417D20" w:rsidRDefault="001D2C6D" w:rsidP="00FF5D83">
            <w:pPr>
              <w:spacing w:line="276" w:lineRule="auto"/>
              <w:jc w:val="center"/>
              <w:rPr>
                <w:color w:val="000000" w:themeColor="text1"/>
                <w:sz w:val="16"/>
                <w:szCs w:val="16"/>
              </w:rPr>
            </w:pPr>
          </w:p>
        </w:tc>
        <w:tc>
          <w:tcPr>
            <w:tcW w:w="344" w:type="pct"/>
            <w:tcBorders>
              <w:top w:val="single" w:sz="4" w:space="0" w:color="auto"/>
              <w:left w:val="nil"/>
              <w:bottom w:val="nil"/>
              <w:right w:val="nil"/>
            </w:tcBorders>
            <w:shd w:val="clear" w:color="auto" w:fill="auto"/>
            <w:vAlign w:val="center"/>
          </w:tcPr>
          <w:p w14:paraId="5DE93544" w14:textId="5C929142"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6</w:t>
            </w:r>
            <w:r w:rsidR="00383998" w:rsidRPr="00417D20">
              <w:rPr>
                <w:color w:val="000000" w:themeColor="text1"/>
                <w:sz w:val="16"/>
                <w:szCs w:val="16"/>
                <w:vertAlign w:val="superscript"/>
              </w:rPr>
              <w:t>v</w:t>
            </w:r>
          </w:p>
        </w:tc>
        <w:tc>
          <w:tcPr>
            <w:tcW w:w="344" w:type="pct"/>
            <w:tcBorders>
              <w:top w:val="single" w:sz="4" w:space="0" w:color="auto"/>
              <w:left w:val="nil"/>
              <w:bottom w:val="nil"/>
              <w:right w:val="nil"/>
            </w:tcBorders>
            <w:shd w:val="clear" w:color="auto" w:fill="auto"/>
            <w:vAlign w:val="center"/>
          </w:tcPr>
          <w:p w14:paraId="56AD4A0B" w14:textId="777D7973"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14.1±0.9</w:t>
            </w:r>
            <w:r w:rsidR="00B37885" w:rsidRPr="00417D20">
              <w:rPr>
                <w:color w:val="000000" w:themeColor="text1"/>
                <w:sz w:val="16"/>
                <w:szCs w:val="16"/>
                <w:vertAlign w:val="superscript"/>
              </w:rPr>
              <w:t>n</w:t>
            </w:r>
          </w:p>
        </w:tc>
        <w:tc>
          <w:tcPr>
            <w:tcW w:w="320" w:type="pct"/>
            <w:tcBorders>
              <w:top w:val="single" w:sz="4" w:space="0" w:color="auto"/>
              <w:left w:val="nil"/>
              <w:bottom w:val="nil"/>
              <w:right w:val="nil"/>
            </w:tcBorders>
            <w:shd w:val="clear" w:color="auto" w:fill="auto"/>
            <w:vAlign w:val="center"/>
          </w:tcPr>
          <w:p w14:paraId="50FE67C1" w14:textId="2A89F8CC"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13.5±0.9</w:t>
            </w:r>
            <w:r w:rsidR="00B37885" w:rsidRPr="00417D20">
              <w:rPr>
                <w:color w:val="000000" w:themeColor="text1"/>
                <w:sz w:val="16"/>
                <w:szCs w:val="16"/>
                <w:vertAlign w:val="superscript"/>
              </w:rPr>
              <w:t>n</w:t>
            </w:r>
          </w:p>
        </w:tc>
        <w:tc>
          <w:tcPr>
            <w:tcW w:w="222" w:type="pct"/>
            <w:tcBorders>
              <w:top w:val="single" w:sz="4" w:space="0" w:color="auto"/>
              <w:left w:val="nil"/>
              <w:bottom w:val="nil"/>
              <w:right w:val="nil"/>
            </w:tcBorders>
            <w:shd w:val="clear" w:color="auto" w:fill="auto"/>
            <w:vAlign w:val="center"/>
          </w:tcPr>
          <w:p w14:paraId="4ADF3632"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-0.6</w:t>
            </w:r>
          </w:p>
        </w:tc>
        <w:tc>
          <w:tcPr>
            <w:tcW w:w="263" w:type="pct"/>
            <w:vMerge w:val="restart"/>
            <w:tcBorders>
              <w:top w:val="single" w:sz="4" w:space="0" w:color="auto"/>
              <w:left w:val="nil"/>
              <w:right w:val="single" w:sz="4" w:space="0" w:color="auto"/>
            </w:tcBorders>
            <w:shd w:val="clear" w:color="auto" w:fill="auto"/>
            <w:vAlign w:val="center"/>
          </w:tcPr>
          <w:p w14:paraId="702F0942" w14:textId="2719D220" w:rsidR="001D2C6D" w:rsidRPr="00417D20" w:rsidRDefault="001D2C6D" w:rsidP="00417D20">
            <w:pPr>
              <w:spacing w:line="276" w:lineRule="auto"/>
              <w:jc w:val="center"/>
              <w:rPr>
                <w:color w:val="000000" w:themeColor="text1"/>
                <w:sz w:val="16"/>
                <w:szCs w:val="16"/>
              </w:rPr>
            </w:pPr>
            <w:r w:rsidRPr="00417D20">
              <w:rPr>
                <w:color w:val="000000" w:themeColor="text1"/>
                <w:sz w:val="16"/>
                <w:szCs w:val="16"/>
              </w:rPr>
              <w:t>NR</w:t>
            </w:r>
            <w:r w:rsidR="00383998" w:rsidRPr="00417D20">
              <w:rPr>
                <w:color w:val="000000" w:themeColor="text1"/>
                <w:sz w:val="16"/>
                <w:szCs w:val="16"/>
                <w:vertAlign w:val="superscript"/>
              </w:rPr>
              <w:t>O</w:t>
            </w:r>
          </w:p>
        </w:tc>
      </w:tr>
      <w:tr w:rsidR="00BA5926" w:rsidRPr="00417D20" w14:paraId="477C421F" w14:textId="77777777" w:rsidTr="007D7CA2">
        <w:trPr>
          <w:trHeight w:val="454"/>
        </w:trPr>
        <w:tc>
          <w:tcPr>
            <w:tcW w:w="218" w:type="pct"/>
            <w:vMerge/>
            <w:tcBorders>
              <w:top w:val="nil"/>
              <w:bottom w:val="nil"/>
              <w:right w:val="nil"/>
            </w:tcBorders>
            <w:shd w:val="clear" w:color="auto" w:fill="auto"/>
            <w:vAlign w:val="center"/>
          </w:tcPr>
          <w:p w14:paraId="5AC1BEA2" w14:textId="77777777" w:rsidR="001D2C6D" w:rsidRPr="00417D20" w:rsidRDefault="001D2C6D"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55BB359A" w14:textId="77777777" w:rsidR="001D2C6D" w:rsidRPr="00417D20" w:rsidRDefault="001D2C6D" w:rsidP="00FF5D83">
            <w:pPr>
              <w:spacing w:line="276" w:lineRule="auto"/>
              <w:jc w:val="center"/>
              <w:rPr>
                <w:color w:val="000000" w:themeColor="text1"/>
                <w:sz w:val="16"/>
                <w:szCs w:val="16"/>
              </w:rPr>
            </w:pPr>
          </w:p>
        </w:tc>
        <w:tc>
          <w:tcPr>
            <w:tcW w:w="459" w:type="pct"/>
            <w:vMerge/>
            <w:tcBorders>
              <w:left w:val="nil"/>
              <w:right w:val="nil"/>
            </w:tcBorders>
            <w:vAlign w:val="center"/>
          </w:tcPr>
          <w:p w14:paraId="0A042C3E" w14:textId="77777777" w:rsidR="001D2C6D" w:rsidRPr="00417D20" w:rsidRDefault="001D2C6D" w:rsidP="00FF5D83">
            <w:pPr>
              <w:spacing w:line="276" w:lineRule="auto"/>
              <w:jc w:val="center"/>
              <w:rPr>
                <w:color w:val="000000" w:themeColor="text1"/>
                <w:sz w:val="16"/>
                <w:szCs w:val="16"/>
              </w:rPr>
            </w:pPr>
          </w:p>
        </w:tc>
        <w:tc>
          <w:tcPr>
            <w:tcW w:w="532" w:type="pct"/>
            <w:vMerge/>
            <w:tcBorders>
              <w:left w:val="nil"/>
              <w:right w:val="nil"/>
            </w:tcBorders>
            <w:vAlign w:val="center"/>
          </w:tcPr>
          <w:p w14:paraId="5D21EB16" w14:textId="77777777" w:rsidR="001D2C6D" w:rsidRPr="00417D20" w:rsidRDefault="001D2C6D"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79449D68"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12</w:t>
            </w:r>
          </w:p>
        </w:tc>
        <w:tc>
          <w:tcPr>
            <w:tcW w:w="592" w:type="pct"/>
            <w:tcBorders>
              <w:top w:val="nil"/>
              <w:left w:val="nil"/>
              <w:bottom w:val="nil"/>
              <w:right w:val="nil"/>
            </w:tcBorders>
            <w:shd w:val="clear" w:color="auto" w:fill="auto"/>
            <w:vAlign w:val="center"/>
          </w:tcPr>
          <w:p w14:paraId="585786A1"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HES 10%, 3 boluses</w:t>
            </w:r>
          </w:p>
        </w:tc>
        <w:tc>
          <w:tcPr>
            <w:tcW w:w="561" w:type="pct"/>
            <w:gridSpan w:val="2"/>
            <w:vMerge/>
            <w:tcBorders>
              <w:top w:val="nil"/>
              <w:left w:val="nil"/>
              <w:bottom w:val="nil"/>
              <w:right w:val="nil"/>
            </w:tcBorders>
            <w:shd w:val="clear" w:color="auto" w:fill="auto"/>
            <w:vAlign w:val="center"/>
          </w:tcPr>
          <w:p w14:paraId="30D4C540" w14:textId="77777777" w:rsidR="001D2C6D" w:rsidRPr="00417D20" w:rsidRDefault="001D2C6D"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6D9FFE44" w14:textId="372CE10B"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300</w:t>
            </w:r>
            <w:r w:rsidR="00383998" w:rsidRPr="00417D20">
              <w:rPr>
                <w:color w:val="000000" w:themeColor="text1"/>
                <w:sz w:val="16"/>
                <w:szCs w:val="16"/>
                <w:vertAlign w:val="superscript"/>
              </w:rPr>
              <w:t>u</w:t>
            </w:r>
          </w:p>
        </w:tc>
        <w:tc>
          <w:tcPr>
            <w:tcW w:w="239" w:type="pct"/>
            <w:vMerge/>
            <w:tcBorders>
              <w:top w:val="nil"/>
              <w:left w:val="nil"/>
              <w:bottom w:val="nil"/>
              <w:right w:val="nil"/>
            </w:tcBorders>
            <w:vAlign w:val="center"/>
          </w:tcPr>
          <w:p w14:paraId="2DEA64A0" w14:textId="77777777" w:rsidR="001D2C6D" w:rsidRPr="00417D20" w:rsidRDefault="001D2C6D"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14231396" w14:textId="6564282F"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18</w:t>
            </w:r>
            <w:r w:rsidR="00383998" w:rsidRPr="00417D20">
              <w:rPr>
                <w:color w:val="000000" w:themeColor="text1"/>
                <w:sz w:val="16"/>
                <w:szCs w:val="16"/>
                <w:vertAlign w:val="superscript"/>
              </w:rPr>
              <w:t>v</w:t>
            </w:r>
          </w:p>
        </w:tc>
        <w:tc>
          <w:tcPr>
            <w:tcW w:w="344" w:type="pct"/>
            <w:tcBorders>
              <w:top w:val="nil"/>
              <w:left w:val="nil"/>
              <w:bottom w:val="nil"/>
              <w:right w:val="nil"/>
            </w:tcBorders>
            <w:shd w:val="clear" w:color="auto" w:fill="auto"/>
            <w:vAlign w:val="center"/>
          </w:tcPr>
          <w:p w14:paraId="20B32395" w14:textId="344809D7"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14.1±0.9</w:t>
            </w:r>
            <w:r w:rsidR="00B37885" w:rsidRPr="00417D20">
              <w:rPr>
                <w:color w:val="000000" w:themeColor="text1"/>
                <w:sz w:val="16"/>
                <w:szCs w:val="16"/>
                <w:vertAlign w:val="superscript"/>
              </w:rPr>
              <w:t>n</w:t>
            </w:r>
          </w:p>
        </w:tc>
        <w:tc>
          <w:tcPr>
            <w:tcW w:w="320" w:type="pct"/>
            <w:tcBorders>
              <w:top w:val="nil"/>
              <w:left w:val="nil"/>
              <w:bottom w:val="nil"/>
              <w:right w:val="nil"/>
            </w:tcBorders>
            <w:shd w:val="clear" w:color="auto" w:fill="auto"/>
            <w:vAlign w:val="center"/>
          </w:tcPr>
          <w:p w14:paraId="1368C68D" w14:textId="1D4D3376"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12.8±0.8</w:t>
            </w:r>
            <w:r w:rsidR="00B37885" w:rsidRPr="00417D20">
              <w:rPr>
                <w:color w:val="000000" w:themeColor="text1"/>
                <w:sz w:val="16"/>
                <w:szCs w:val="16"/>
                <w:vertAlign w:val="superscript"/>
              </w:rPr>
              <w:t>n</w:t>
            </w:r>
          </w:p>
        </w:tc>
        <w:tc>
          <w:tcPr>
            <w:tcW w:w="222" w:type="pct"/>
            <w:tcBorders>
              <w:top w:val="nil"/>
              <w:left w:val="nil"/>
              <w:bottom w:val="nil"/>
              <w:right w:val="nil"/>
            </w:tcBorders>
            <w:shd w:val="clear" w:color="auto" w:fill="auto"/>
            <w:vAlign w:val="center"/>
          </w:tcPr>
          <w:p w14:paraId="3595C446"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-1.3</w:t>
            </w:r>
          </w:p>
        </w:tc>
        <w:tc>
          <w:tcPr>
            <w:tcW w:w="263" w:type="pct"/>
            <w:vMerge/>
            <w:tcBorders>
              <w:left w:val="nil"/>
              <w:right w:val="single" w:sz="4" w:space="0" w:color="auto"/>
            </w:tcBorders>
            <w:shd w:val="clear" w:color="auto" w:fill="auto"/>
            <w:vAlign w:val="center"/>
          </w:tcPr>
          <w:p w14:paraId="4D977BFC" w14:textId="77777777" w:rsidR="001D2C6D" w:rsidRPr="00417D20" w:rsidRDefault="001D2C6D" w:rsidP="00FF5D83">
            <w:pPr>
              <w:spacing w:line="276" w:lineRule="auto"/>
              <w:jc w:val="center"/>
              <w:rPr>
                <w:color w:val="000000" w:themeColor="text1"/>
                <w:sz w:val="16"/>
                <w:szCs w:val="16"/>
              </w:rPr>
            </w:pPr>
          </w:p>
        </w:tc>
      </w:tr>
      <w:tr w:rsidR="00BA5926" w:rsidRPr="00417D20" w14:paraId="6BEEEA31" w14:textId="77777777" w:rsidTr="007D7CA2">
        <w:trPr>
          <w:trHeight w:val="454"/>
        </w:trPr>
        <w:tc>
          <w:tcPr>
            <w:tcW w:w="218" w:type="pct"/>
            <w:vMerge/>
            <w:tcBorders>
              <w:top w:val="nil"/>
              <w:bottom w:val="nil"/>
              <w:right w:val="nil"/>
            </w:tcBorders>
            <w:shd w:val="clear" w:color="auto" w:fill="auto"/>
            <w:vAlign w:val="center"/>
          </w:tcPr>
          <w:p w14:paraId="0501755C" w14:textId="77777777" w:rsidR="001D2C6D" w:rsidRPr="00417D20" w:rsidRDefault="001D2C6D"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23FFF296" w14:textId="77777777" w:rsidR="001D2C6D" w:rsidRPr="00417D20" w:rsidRDefault="001D2C6D" w:rsidP="00FF5D83">
            <w:pPr>
              <w:spacing w:line="276" w:lineRule="auto"/>
              <w:jc w:val="center"/>
              <w:rPr>
                <w:color w:val="000000" w:themeColor="text1"/>
                <w:sz w:val="16"/>
                <w:szCs w:val="16"/>
              </w:rPr>
            </w:pPr>
          </w:p>
        </w:tc>
        <w:tc>
          <w:tcPr>
            <w:tcW w:w="459" w:type="pct"/>
            <w:vMerge/>
            <w:tcBorders>
              <w:left w:val="nil"/>
              <w:right w:val="nil"/>
            </w:tcBorders>
            <w:vAlign w:val="center"/>
          </w:tcPr>
          <w:p w14:paraId="2D0A25C2" w14:textId="77777777" w:rsidR="001D2C6D" w:rsidRPr="00417D20" w:rsidRDefault="001D2C6D" w:rsidP="00FF5D83">
            <w:pPr>
              <w:spacing w:line="276" w:lineRule="auto"/>
              <w:jc w:val="center"/>
              <w:rPr>
                <w:color w:val="000000" w:themeColor="text1"/>
                <w:sz w:val="16"/>
                <w:szCs w:val="16"/>
              </w:rPr>
            </w:pPr>
          </w:p>
        </w:tc>
        <w:tc>
          <w:tcPr>
            <w:tcW w:w="532" w:type="pct"/>
            <w:vMerge/>
            <w:tcBorders>
              <w:left w:val="nil"/>
              <w:right w:val="nil"/>
            </w:tcBorders>
            <w:vAlign w:val="center"/>
          </w:tcPr>
          <w:p w14:paraId="79573EF7" w14:textId="77777777" w:rsidR="001D2C6D" w:rsidRPr="00417D20" w:rsidRDefault="001D2C6D"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2317927A"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12</w:t>
            </w:r>
          </w:p>
        </w:tc>
        <w:tc>
          <w:tcPr>
            <w:tcW w:w="592" w:type="pct"/>
            <w:tcBorders>
              <w:top w:val="nil"/>
              <w:left w:val="nil"/>
              <w:bottom w:val="nil"/>
              <w:right w:val="nil"/>
            </w:tcBorders>
            <w:shd w:val="clear" w:color="auto" w:fill="auto"/>
            <w:vAlign w:val="center"/>
          </w:tcPr>
          <w:p w14:paraId="5A5B18D4"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HES 10%, 5 boluses</w:t>
            </w:r>
          </w:p>
        </w:tc>
        <w:tc>
          <w:tcPr>
            <w:tcW w:w="561" w:type="pct"/>
            <w:gridSpan w:val="2"/>
            <w:vMerge/>
            <w:tcBorders>
              <w:top w:val="nil"/>
              <w:left w:val="nil"/>
              <w:bottom w:val="nil"/>
              <w:right w:val="nil"/>
            </w:tcBorders>
            <w:shd w:val="clear" w:color="auto" w:fill="auto"/>
            <w:vAlign w:val="center"/>
          </w:tcPr>
          <w:p w14:paraId="73D453EE" w14:textId="77777777" w:rsidR="001D2C6D" w:rsidRPr="00417D20" w:rsidRDefault="001D2C6D"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33A4C646" w14:textId="6A2329B9"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500</w:t>
            </w:r>
            <w:r w:rsidR="00383998" w:rsidRPr="00417D20">
              <w:rPr>
                <w:color w:val="000000" w:themeColor="text1"/>
                <w:sz w:val="16"/>
                <w:szCs w:val="16"/>
                <w:vertAlign w:val="superscript"/>
              </w:rPr>
              <w:t>u</w:t>
            </w:r>
          </w:p>
        </w:tc>
        <w:tc>
          <w:tcPr>
            <w:tcW w:w="239" w:type="pct"/>
            <w:vMerge/>
            <w:tcBorders>
              <w:top w:val="nil"/>
              <w:left w:val="nil"/>
              <w:bottom w:val="nil"/>
              <w:right w:val="nil"/>
            </w:tcBorders>
            <w:vAlign w:val="center"/>
          </w:tcPr>
          <w:p w14:paraId="53574C29" w14:textId="77777777" w:rsidR="001D2C6D" w:rsidRPr="00417D20" w:rsidRDefault="001D2C6D"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5711ADD7" w14:textId="4B3C155E"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30</w:t>
            </w:r>
            <w:r w:rsidR="00383998" w:rsidRPr="00417D20">
              <w:rPr>
                <w:color w:val="000000" w:themeColor="text1"/>
                <w:sz w:val="16"/>
                <w:szCs w:val="16"/>
                <w:vertAlign w:val="superscript"/>
              </w:rPr>
              <w:t>v</w:t>
            </w:r>
          </w:p>
        </w:tc>
        <w:tc>
          <w:tcPr>
            <w:tcW w:w="344" w:type="pct"/>
            <w:tcBorders>
              <w:top w:val="nil"/>
              <w:left w:val="nil"/>
              <w:bottom w:val="nil"/>
              <w:right w:val="nil"/>
            </w:tcBorders>
            <w:shd w:val="clear" w:color="auto" w:fill="auto"/>
            <w:vAlign w:val="center"/>
          </w:tcPr>
          <w:p w14:paraId="5C46EEFD" w14:textId="04444E89"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14.1±0.9</w:t>
            </w:r>
            <w:r w:rsidR="00B37885" w:rsidRPr="00417D20">
              <w:rPr>
                <w:color w:val="000000" w:themeColor="text1"/>
                <w:sz w:val="16"/>
                <w:szCs w:val="16"/>
                <w:vertAlign w:val="superscript"/>
              </w:rPr>
              <w:t>n</w:t>
            </w:r>
          </w:p>
        </w:tc>
        <w:tc>
          <w:tcPr>
            <w:tcW w:w="320" w:type="pct"/>
            <w:tcBorders>
              <w:top w:val="nil"/>
              <w:left w:val="nil"/>
              <w:bottom w:val="nil"/>
              <w:right w:val="nil"/>
            </w:tcBorders>
            <w:shd w:val="clear" w:color="auto" w:fill="auto"/>
            <w:vAlign w:val="center"/>
          </w:tcPr>
          <w:p w14:paraId="284B509B" w14:textId="5B7E6DF3"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12.1±0.9</w:t>
            </w:r>
            <w:r w:rsidR="00B37885" w:rsidRPr="00417D20">
              <w:rPr>
                <w:color w:val="000000" w:themeColor="text1"/>
                <w:sz w:val="16"/>
                <w:szCs w:val="16"/>
                <w:vertAlign w:val="superscript"/>
              </w:rPr>
              <w:t>n</w:t>
            </w:r>
          </w:p>
        </w:tc>
        <w:tc>
          <w:tcPr>
            <w:tcW w:w="222" w:type="pct"/>
            <w:tcBorders>
              <w:top w:val="nil"/>
              <w:left w:val="nil"/>
              <w:bottom w:val="nil"/>
              <w:right w:val="nil"/>
            </w:tcBorders>
            <w:shd w:val="clear" w:color="auto" w:fill="auto"/>
            <w:vAlign w:val="center"/>
          </w:tcPr>
          <w:p w14:paraId="6C6004FA"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-2.0</w:t>
            </w:r>
          </w:p>
        </w:tc>
        <w:tc>
          <w:tcPr>
            <w:tcW w:w="263" w:type="pct"/>
            <w:vMerge/>
            <w:tcBorders>
              <w:left w:val="nil"/>
              <w:right w:val="single" w:sz="4" w:space="0" w:color="auto"/>
            </w:tcBorders>
            <w:shd w:val="clear" w:color="auto" w:fill="auto"/>
            <w:vAlign w:val="center"/>
          </w:tcPr>
          <w:p w14:paraId="3AABCD47" w14:textId="77777777" w:rsidR="001D2C6D" w:rsidRPr="00417D20" w:rsidRDefault="001D2C6D" w:rsidP="00FF5D83">
            <w:pPr>
              <w:spacing w:line="276" w:lineRule="auto"/>
              <w:jc w:val="center"/>
              <w:rPr>
                <w:color w:val="000000" w:themeColor="text1"/>
                <w:sz w:val="16"/>
                <w:szCs w:val="16"/>
              </w:rPr>
            </w:pPr>
          </w:p>
        </w:tc>
      </w:tr>
      <w:tr w:rsidR="00BA5926" w:rsidRPr="00417D20" w14:paraId="51D3EA67" w14:textId="77777777" w:rsidTr="007D7CA2">
        <w:trPr>
          <w:trHeight w:val="454"/>
        </w:trPr>
        <w:tc>
          <w:tcPr>
            <w:tcW w:w="218" w:type="pct"/>
            <w:vMerge/>
            <w:tcBorders>
              <w:top w:val="nil"/>
              <w:bottom w:val="nil"/>
              <w:right w:val="nil"/>
            </w:tcBorders>
            <w:shd w:val="clear" w:color="auto" w:fill="auto"/>
            <w:vAlign w:val="center"/>
          </w:tcPr>
          <w:p w14:paraId="479B4BFE" w14:textId="77777777" w:rsidR="001D2C6D" w:rsidRPr="00417D20" w:rsidRDefault="001D2C6D"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2BBF2238" w14:textId="77777777" w:rsidR="001D2C6D" w:rsidRPr="00417D20" w:rsidRDefault="001D2C6D" w:rsidP="00FF5D83">
            <w:pPr>
              <w:spacing w:line="276" w:lineRule="auto"/>
              <w:jc w:val="center"/>
              <w:rPr>
                <w:color w:val="000000" w:themeColor="text1"/>
                <w:sz w:val="16"/>
                <w:szCs w:val="16"/>
              </w:rPr>
            </w:pPr>
          </w:p>
        </w:tc>
        <w:tc>
          <w:tcPr>
            <w:tcW w:w="459" w:type="pct"/>
            <w:vMerge/>
            <w:tcBorders>
              <w:left w:val="nil"/>
              <w:right w:val="nil"/>
            </w:tcBorders>
            <w:vAlign w:val="center"/>
          </w:tcPr>
          <w:p w14:paraId="5E909B1A" w14:textId="77777777" w:rsidR="001D2C6D" w:rsidRPr="00417D20" w:rsidRDefault="001D2C6D" w:rsidP="00FF5D83">
            <w:pPr>
              <w:spacing w:line="276" w:lineRule="auto"/>
              <w:jc w:val="center"/>
              <w:rPr>
                <w:color w:val="000000" w:themeColor="text1"/>
                <w:sz w:val="16"/>
                <w:szCs w:val="16"/>
              </w:rPr>
            </w:pPr>
          </w:p>
        </w:tc>
        <w:tc>
          <w:tcPr>
            <w:tcW w:w="532" w:type="pct"/>
            <w:vMerge/>
            <w:tcBorders>
              <w:left w:val="nil"/>
              <w:right w:val="nil"/>
            </w:tcBorders>
            <w:vAlign w:val="center"/>
          </w:tcPr>
          <w:p w14:paraId="6C9B2FB3" w14:textId="77777777" w:rsidR="001D2C6D" w:rsidRPr="00417D20" w:rsidRDefault="001D2C6D"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1881DE84"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12</w:t>
            </w:r>
          </w:p>
        </w:tc>
        <w:tc>
          <w:tcPr>
            <w:tcW w:w="592" w:type="pct"/>
            <w:tcBorders>
              <w:top w:val="nil"/>
              <w:left w:val="nil"/>
              <w:bottom w:val="nil"/>
              <w:right w:val="nil"/>
            </w:tcBorders>
            <w:shd w:val="clear" w:color="auto" w:fill="auto"/>
            <w:vAlign w:val="center"/>
          </w:tcPr>
          <w:p w14:paraId="4942246D"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HES 10%, 7 boluses</w:t>
            </w:r>
          </w:p>
        </w:tc>
        <w:tc>
          <w:tcPr>
            <w:tcW w:w="561" w:type="pct"/>
            <w:gridSpan w:val="2"/>
            <w:vMerge/>
            <w:tcBorders>
              <w:top w:val="nil"/>
              <w:left w:val="nil"/>
              <w:bottom w:val="nil"/>
              <w:right w:val="nil"/>
            </w:tcBorders>
            <w:shd w:val="clear" w:color="auto" w:fill="auto"/>
            <w:vAlign w:val="center"/>
          </w:tcPr>
          <w:p w14:paraId="097C4577" w14:textId="77777777" w:rsidR="001D2C6D" w:rsidRPr="00417D20" w:rsidRDefault="001D2C6D"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7F818DDD" w14:textId="61FF64B3"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700</w:t>
            </w:r>
            <w:r w:rsidR="00383998" w:rsidRPr="00417D20">
              <w:rPr>
                <w:color w:val="000000" w:themeColor="text1"/>
                <w:sz w:val="16"/>
                <w:szCs w:val="16"/>
                <w:vertAlign w:val="superscript"/>
              </w:rPr>
              <w:t>u</w:t>
            </w:r>
          </w:p>
        </w:tc>
        <w:tc>
          <w:tcPr>
            <w:tcW w:w="239" w:type="pct"/>
            <w:vMerge/>
            <w:tcBorders>
              <w:top w:val="nil"/>
              <w:left w:val="nil"/>
              <w:bottom w:val="nil"/>
              <w:right w:val="nil"/>
            </w:tcBorders>
            <w:vAlign w:val="center"/>
          </w:tcPr>
          <w:p w14:paraId="282C5ADC" w14:textId="77777777" w:rsidR="001D2C6D" w:rsidRPr="00417D20" w:rsidRDefault="001D2C6D"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48A68243" w14:textId="0D98BAC6"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42</w:t>
            </w:r>
            <w:r w:rsidR="00383998" w:rsidRPr="00417D20">
              <w:rPr>
                <w:color w:val="000000" w:themeColor="text1"/>
                <w:sz w:val="16"/>
                <w:szCs w:val="16"/>
                <w:vertAlign w:val="superscript"/>
              </w:rPr>
              <w:t>v</w:t>
            </w:r>
          </w:p>
        </w:tc>
        <w:tc>
          <w:tcPr>
            <w:tcW w:w="344" w:type="pct"/>
            <w:tcBorders>
              <w:top w:val="nil"/>
              <w:left w:val="nil"/>
              <w:bottom w:val="nil"/>
              <w:right w:val="nil"/>
            </w:tcBorders>
            <w:shd w:val="clear" w:color="auto" w:fill="auto"/>
            <w:vAlign w:val="center"/>
          </w:tcPr>
          <w:p w14:paraId="36E02419" w14:textId="4D21AA2E"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14.1±0.9</w:t>
            </w:r>
            <w:r w:rsidR="00B37885" w:rsidRPr="00417D20">
              <w:rPr>
                <w:color w:val="000000" w:themeColor="text1"/>
                <w:sz w:val="16"/>
                <w:szCs w:val="16"/>
                <w:vertAlign w:val="superscript"/>
              </w:rPr>
              <w:t>n</w:t>
            </w:r>
          </w:p>
        </w:tc>
        <w:tc>
          <w:tcPr>
            <w:tcW w:w="320" w:type="pct"/>
            <w:tcBorders>
              <w:top w:val="nil"/>
              <w:left w:val="nil"/>
              <w:bottom w:val="nil"/>
              <w:right w:val="nil"/>
            </w:tcBorders>
            <w:shd w:val="clear" w:color="auto" w:fill="auto"/>
            <w:vAlign w:val="center"/>
          </w:tcPr>
          <w:p w14:paraId="4FD5B22A" w14:textId="20A04551"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11.8±0.8</w:t>
            </w:r>
            <w:r w:rsidR="00B37885" w:rsidRPr="00417D20">
              <w:rPr>
                <w:color w:val="000000" w:themeColor="text1"/>
                <w:sz w:val="16"/>
                <w:szCs w:val="16"/>
                <w:vertAlign w:val="superscript"/>
              </w:rPr>
              <w:t>n</w:t>
            </w:r>
          </w:p>
        </w:tc>
        <w:tc>
          <w:tcPr>
            <w:tcW w:w="222" w:type="pct"/>
            <w:tcBorders>
              <w:top w:val="nil"/>
              <w:left w:val="nil"/>
              <w:bottom w:val="nil"/>
              <w:right w:val="nil"/>
            </w:tcBorders>
            <w:shd w:val="clear" w:color="auto" w:fill="auto"/>
            <w:vAlign w:val="center"/>
          </w:tcPr>
          <w:p w14:paraId="5420E25A"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-2.3</w:t>
            </w:r>
          </w:p>
        </w:tc>
        <w:tc>
          <w:tcPr>
            <w:tcW w:w="263" w:type="pct"/>
            <w:vMerge/>
            <w:tcBorders>
              <w:left w:val="nil"/>
              <w:right w:val="single" w:sz="4" w:space="0" w:color="auto"/>
            </w:tcBorders>
            <w:shd w:val="clear" w:color="auto" w:fill="auto"/>
            <w:vAlign w:val="center"/>
          </w:tcPr>
          <w:p w14:paraId="0C988285" w14:textId="77777777" w:rsidR="001D2C6D" w:rsidRPr="00417D20" w:rsidRDefault="001D2C6D" w:rsidP="00FF5D83">
            <w:pPr>
              <w:spacing w:line="276" w:lineRule="auto"/>
              <w:jc w:val="center"/>
              <w:rPr>
                <w:color w:val="000000" w:themeColor="text1"/>
                <w:sz w:val="16"/>
                <w:szCs w:val="16"/>
              </w:rPr>
            </w:pPr>
          </w:p>
        </w:tc>
      </w:tr>
      <w:tr w:rsidR="00BA5926" w:rsidRPr="00417D20" w14:paraId="2038773E" w14:textId="77777777" w:rsidTr="007D7CA2">
        <w:trPr>
          <w:trHeight w:val="454"/>
        </w:trPr>
        <w:tc>
          <w:tcPr>
            <w:tcW w:w="218" w:type="pct"/>
            <w:vMerge/>
            <w:tcBorders>
              <w:top w:val="nil"/>
              <w:bottom w:val="nil"/>
              <w:right w:val="nil"/>
            </w:tcBorders>
            <w:shd w:val="clear" w:color="auto" w:fill="auto"/>
            <w:vAlign w:val="center"/>
          </w:tcPr>
          <w:p w14:paraId="49D45333" w14:textId="77777777" w:rsidR="001D2C6D" w:rsidRPr="00417D20" w:rsidRDefault="001D2C6D"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7188A6F0" w14:textId="77777777" w:rsidR="001D2C6D" w:rsidRPr="00417D20" w:rsidRDefault="001D2C6D" w:rsidP="00FF5D83">
            <w:pPr>
              <w:spacing w:line="276" w:lineRule="auto"/>
              <w:jc w:val="center"/>
              <w:rPr>
                <w:color w:val="000000" w:themeColor="text1"/>
                <w:sz w:val="16"/>
                <w:szCs w:val="16"/>
              </w:rPr>
            </w:pPr>
          </w:p>
        </w:tc>
        <w:tc>
          <w:tcPr>
            <w:tcW w:w="459" w:type="pct"/>
            <w:vMerge/>
            <w:tcBorders>
              <w:left w:val="nil"/>
              <w:right w:val="nil"/>
            </w:tcBorders>
            <w:vAlign w:val="center"/>
          </w:tcPr>
          <w:p w14:paraId="2279361B" w14:textId="77777777" w:rsidR="001D2C6D" w:rsidRPr="00417D20" w:rsidRDefault="001D2C6D" w:rsidP="00FF5D83">
            <w:pPr>
              <w:spacing w:line="276" w:lineRule="auto"/>
              <w:jc w:val="center"/>
              <w:rPr>
                <w:color w:val="000000" w:themeColor="text1"/>
                <w:sz w:val="16"/>
                <w:szCs w:val="16"/>
              </w:rPr>
            </w:pPr>
          </w:p>
        </w:tc>
        <w:tc>
          <w:tcPr>
            <w:tcW w:w="532" w:type="pct"/>
            <w:vMerge/>
            <w:tcBorders>
              <w:left w:val="nil"/>
              <w:right w:val="nil"/>
            </w:tcBorders>
            <w:vAlign w:val="center"/>
          </w:tcPr>
          <w:p w14:paraId="1F1D7976" w14:textId="77777777" w:rsidR="001D2C6D" w:rsidRPr="00417D20" w:rsidRDefault="001D2C6D"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48C95A91"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12</w:t>
            </w:r>
          </w:p>
        </w:tc>
        <w:tc>
          <w:tcPr>
            <w:tcW w:w="592" w:type="pct"/>
            <w:tcBorders>
              <w:top w:val="nil"/>
              <w:left w:val="nil"/>
              <w:bottom w:val="nil"/>
              <w:right w:val="nil"/>
            </w:tcBorders>
            <w:shd w:val="clear" w:color="auto" w:fill="auto"/>
            <w:vAlign w:val="center"/>
          </w:tcPr>
          <w:p w14:paraId="6FA43714"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HES 10%, 9 boluses</w:t>
            </w:r>
          </w:p>
        </w:tc>
        <w:tc>
          <w:tcPr>
            <w:tcW w:w="561" w:type="pct"/>
            <w:gridSpan w:val="2"/>
            <w:vMerge/>
            <w:tcBorders>
              <w:top w:val="nil"/>
              <w:left w:val="nil"/>
              <w:bottom w:val="nil"/>
              <w:right w:val="nil"/>
            </w:tcBorders>
            <w:shd w:val="clear" w:color="auto" w:fill="auto"/>
            <w:vAlign w:val="center"/>
          </w:tcPr>
          <w:p w14:paraId="09E1E245" w14:textId="77777777" w:rsidR="001D2C6D" w:rsidRPr="00417D20" w:rsidRDefault="001D2C6D"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39B2290A" w14:textId="79E2EF01"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900</w:t>
            </w:r>
            <w:r w:rsidR="00383998" w:rsidRPr="00417D20">
              <w:rPr>
                <w:color w:val="000000" w:themeColor="text1"/>
                <w:sz w:val="16"/>
                <w:szCs w:val="16"/>
                <w:vertAlign w:val="superscript"/>
              </w:rPr>
              <w:t>u</w:t>
            </w:r>
          </w:p>
        </w:tc>
        <w:tc>
          <w:tcPr>
            <w:tcW w:w="239" w:type="pct"/>
            <w:vMerge/>
            <w:tcBorders>
              <w:top w:val="nil"/>
              <w:left w:val="nil"/>
              <w:bottom w:val="nil"/>
              <w:right w:val="nil"/>
            </w:tcBorders>
            <w:vAlign w:val="center"/>
          </w:tcPr>
          <w:p w14:paraId="02DD326A" w14:textId="77777777" w:rsidR="001D2C6D" w:rsidRPr="00417D20" w:rsidRDefault="001D2C6D"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7AE3AE72" w14:textId="77F972E6"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54</w:t>
            </w:r>
            <w:r w:rsidR="00383998" w:rsidRPr="00417D20">
              <w:rPr>
                <w:color w:val="000000" w:themeColor="text1"/>
                <w:sz w:val="16"/>
                <w:szCs w:val="16"/>
                <w:vertAlign w:val="superscript"/>
              </w:rPr>
              <w:t>v</w:t>
            </w:r>
          </w:p>
        </w:tc>
        <w:tc>
          <w:tcPr>
            <w:tcW w:w="344" w:type="pct"/>
            <w:tcBorders>
              <w:top w:val="nil"/>
              <w:left w:val="nil"/>
              <w:bottom w:val="nil"/>
              <w:right w:val="nil"/>
            </w:tcBorders>
            <w:shd w:val="clear" w:color="auto" w:fill="auto"/>
            <w:vAlign w:val="center"/>
          </w:tcPr>
          <w:p w14:paraId="0BA8567D" w14:textId="12D3CBA6"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14.1±0.9</w:t>
            </w:r>
            <w:r w:rsidR="00B37885" w:rsidRPr="00417D20">
              <w:rPr>
                <w:color w:val="000000" w:themeColor="text1"/>
                <w:sz w:val="16"/>
                <w:szCs w:val="16"/>
                <w:vertAlign w:val="superscript"/>
              </w:rPr>
              <w:t>n</w:t>
            </w:r>
          </w:p>
        </w:tc>
        <w:tc>
          <w:tcPr>
            <w:tcW w:w="320" w:type="pct"/>
            <w:tcBorders>
              <w:top w:val="nil"/>
              <w:left w:val="nil"/>
              <w:bottom w:val="nil"/>
              <w:right w:val="nil"/>
            </w:tcBorders>
            <w:shd w:val="clear" w:color="auto" w:fill="auto"/>
            <w:vAlign w:val="center"/>
          </w:tcPr>
          <w:p w14:paraId="540AA23F" w14:textId="25C3F4B8"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11.3±0.8</w:t>
            </w:r>
            <w:r w:rsidR="00B37885" w:rsidRPr="00417D20">
              <w:rPr>
                <w:color w:val="000000" w:themeColor="text1"/>
                <w:sz w:val="16"/>
                <w:szCs w:val="16"/>
                <w:vertAlign w:val="superscript"/>
              </w:rPr>
              <w:t>n</w:t>
            </w:r>
          </w:p>
        </w:tc>
        <w:tc>
          <w:tcPr>
            <w:tcW w:w="222" w:type="pct"/>
            <w:tcBorders>
              <w:top w:val="nil"/>
              <w:left w:val="nil"/>
              <w:bottom w:val="nil"/>
              <w:right w:val="nil"/>
            </w:tcBorders>
            <w:shd w:val="clear" w:color="auto" w:fill="auto"/>
            <w:vAlign w:val="center"/>
          </w:tcPr>
          <w:p w14:paraId="36FF2480"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-2.8</w:t>
            </w:r>
          </w:p>
        </w:tc>
        <w:tc>
          <w:tcPr>
            <w:tcW w:w="263" w:type="pct"/>
            <w:vMerge/>
            <w:tcBorders>
              <w:left w:val="nil"/>
              <w:right w:val="single" w:sz="4" w:space="0" w:color="auto"/>
            </w:tcBorders>
            <w:shd w:val="clear" w:color="auto" w:fill="auto"/>
            <w:vAlign w:val="center"/>
          </w:tcPr>
          <w:p w14:paraId="752825A1" w14:textId="77777777" w:rsidR="001D2C6D" w:rsidRPr="00417D20" w:rsidRDefault="001D2C6D" w:rsidP="00FF5D83">
            <w:pPr>
              <w:spacing w:line="276" w:lineRule="auto"/>
              <w:jc w:val="center"/>
              <w:rPr>
                <w:color w:val="000000" w:themeColor="text1"/>
                <w:sz w:val="16"/>
                <w:szCs w:val="16"/>
              </w:rPr>
            </w:pPr>
          </w:p>
        </w:tc>
      </w:tr>
      <w:tr w:rsidR="00BA5926" w:rsidRPr="00417D20" w14:paraId="15EF5AFB" w14:textId="77777777" w:rsidTr="007D7CA2">
        <w:trPr>
          <w:trHeight w:val="454"/>
        </w:trPr>
        <w:tc>
          <w:tcPr>
            <w:tcW w:w="218" w:type="pct"/>
            <w:vMerge/>
            <w:tcBorders>
              <w:top w:val="nil"/>
              <w:bottom w:val="nil"/>
              <w:right w:val="nil"/>
            </w:tcBorders>
            <w:shd w:val="clear" w:color="auto" w:fill="auto"/>
            <w:vAlign w:val="center"/>
          </w:tcPr>
          <w:p w14:paraId="314352A0" w14:textId="77777777" w:rsidR="001D2C6D" w:rsidRPr="00417D20" w:rsidRDefault="001D2C6D"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7EC59A70" w14:textId="77777777" w:rsidR="001D2C6D" w:rsidRPr="00417D20" w:rsidRDefault="001D2C6D" w:rsidP="00FF5D83">
            <w:pPr>
              <w:spacing w:line="276" w:lineRule="auto"/>
              <w:jc w:val="center"/>
              <w:rPr>
                <w:color w:val="000000" w:themeColor="text1"/>
                <w:sz w:val="16"/>
                <w:szCs w:val="16"/>
              </w:rPr>
            </w:pPr>
          </w:p>
        </w:tc>
        <w:tc>
          <w:tcPr>
            <w:tcW w:w="459" w:type="pct"/>
            <w:vMerge/>
            <w:tcBorders>
              <w:left w:val="nil"/>
              <w:right w:val="nil"/>
            </w:tcBorders>
            <w:vAlign w:val="center"/>
          </w:tcPr>
          <w:p w14:paraId="7DC2C47A" w14:textId="77777777" w:rsidR="001D2C6D" w:rsidRPr="00417D20" w:rsidRDefault="001D2C6D" w:rsidP="00FF5D83">
            <w:pPr>
              <w:spacing w:line="276" w:lineRule="auto"/>
              <w:jc w:val="center"/>
              <w:rPr>
                <w:color w:val="000000" w:themeColor="text1"/>
                <w:sz w:val="16"/>
                <w:szCs w:val="16"/>
              </w:rPr>
            </w:pPr>
          </w:p>
        </w:tc>
        <w:tc>
          <w:tcPr>
            <w:tcW w:w="532" w:type="pct"/>
            <w:vMerge/>
            <w:tcBorders>
              <w:left w:val="nil"/>
              <w:right w:val="nil"/>
            </w:tcBorders>
            <w:vAlign w:val="center"/>
          </w:tcPr>
          <w:p w14:paraId="33F87E06" w14:textId="77777777" w:rsidR="001D2C6D" w:rsidRPr="00417D20" w:rsidRDefault="001D2C6D"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5F076FD7"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12</w:t>
            </w:r>
          </w:p>
        </w:tc>
        <w:tc>
          <w:tcPr>
            <w:tcW w:w="592" w:type="pct"/>
            <w:tcBorders>
              <w:top w:val="nil"/>
              <w:left w:val="nil"/>
              <w:bottom w:val="nil"/>
              <w:right w:val="nil"/>
            </w:tcBorders>
            <w:shd w:val="clear" w:color="auto" w:fill="auto"/>
            <w:vAlign w:val="center"/>
          </w:tcPr>
          <w:p w14:paraId="3B5A65C5"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HES 10%, 10 boluses</w:t>
            </w:r>
          </w:p>
        </w:tc>
        <w:tc>
          <w:tcPr>
            <w:tcW w:w="561" w:type="pct"/>
            <w:gridSpan w:val="2"/>
            <w:vMerge/>
            <w:tcBorders>
              <w:top w:val="nil"/>
              <w:left w:val="nil"/>
              <w:bottom w:val="nil"/>
              <w:right w:val="nil"/>
            </w:tcBorders>
            <w:shd w:val="clear" w:color="auto" w:fill="auto"/>
            <w:vAlign w:val="center"/>
          </w:tcPr>
          <w:p w14:paraId="15FF082B" w14:textId="77777777" w:rsidR="001D2C6D" w:rsidRPr="00417D20" w:rsidRDefault="001D2C6D"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73E905AD" w14:textId="6D56EDA6"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1000</w:t>
            </w:r>
            <w:r w:rsidR="00383998" w:rsidRPr="00417D20">
              <w:rPr>
                <w:color w:val="000000" w:themeColor="text1"/>
                <w:sz w:val="16"/>
                <w:szCs w:val="16"/>
                <w:vertAlign w:val="superscript"/>
              </w:rPr>
              <w:t>u</w:t>
            </w:r>
          </w:p>
        </w:tc>
        <w:tc>
          <w:tcPr>
            <w:tcW w:w="239" w:type="pct"/>
            <w:vMerge/>
            <w:tcBorders>
              <w:top w:val="nil"/>
              <w:left w:val="nil"/>
              <w:bottom w:val="nil"/>
              <w:right w:val="nil"/>
            </w:tcBorders>
            <w:vAlign w:val="center"/>
          </w:tcPr>
          <w:p w14:paraId="4D8BB68E" w14:textId="77777777" w:rsidR="001D2C6D" w:rsidRPr="00417D20" w:rsidRDefault="001D2C6D"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03E75768" w14:textId="6F5BF523"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60</w:t>
            </w:r>
            <w:r w:rsidR="00383998" w:rsidRPr="00417D20">
              <w:rPr>
                <w:color w:val="000000" w:themeColor="text1"/>
                <w:sz w:val="16"/>
                <w:szCs w:val="16"/>
                <w:vertAlign w:val="superscript"/>
              </w:rPr>
              <w:t>v</w:t>
            </w:r>
          </w:p>
        </w:tc>
        <w:tc>
          <w:tcPr>
            <w:tcW w:w="344" w:type="pct"/>
            <w:tcBorders>
              <w:top w:val="nil"/>
              <w:left w:val="nil"/>
              <w:bottom w:val="nil"/>
              <w:right w:val="nil"/>
            </w:tcBorders>
            <w:shd w:val="clear" w:color="auto" w:fill="auto"/>
            <w:vAlign w:val="center"/>
          </w:tcPr>
          <w:p w14:paraId="5D10E0E2" w14:textId="52E628E6"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14.1±0.9</w:t>
            </w:r>
            <w:r w:rsidR="00B37885" w:rsidRPr="00417D20">
              <w:rPr>
                <w:color w:val="000000" w:themeColor="text1"/>
                <w:sz w:val="16"/>
                <w:szCs w:val="16"/>
                <w:vertAlign w:val="superscript"/>
              </w:rPr>
              <w:t>n</w:t>
            </w:r>
          </w:p>
        </w:tc>
        <w:tc>
          <w:tcPr>
            <w:tcW w:w="320" w:type="pct"/>
            <w:tcBorders>
              <w:top w:val="nil"/>
              <w:left w:val="nil"/>
              <w:bottom w:val="nil"/>
              <w:right w:val="nil"/>
            </w:tcBorders>
            <w:shd w:val="clear" w:color="auto" w:fill="auto"/>
            <w:vAlign w:val="center"/>
          </w:tcPr>
          <w:p w14:paraId="6B902F77" w14:textId="5B08AF71"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11.2±0.7</w:t>
            </w:r>
            <w:r w:rsidR="00B37885" w:rsidRPr="00417D20">
              <w:rPr>
                <w:color w:val="000000" w:themeColor="text1"/>
                <w:sz w:val="16"/>
                <w:szCs w:val="16"/>
                <w:vertAlign w:val="superscript"/>
              </w:rPr>
              <w:t>n</w:t>
            </w:r>
          </w:p>
        </w:tc>
        <w:tc>
          <w:tcPr>
            <w:tcW w:w="222" w:type="pct"/>
            <w:tcBorders>
              <w:top w:val="nil"/>
              <w:left w:val="nil"/>
              <w:bottom w:val="nil"/>
              <w:right w:val="nil"/>
            </w:tcBorders>
            <w:shd w:val="clear" w:color="auto" w:fill="auto"/>
            <w:vAlign w:val="center"/>
          </w:tcPr>
          <w:p w14:paraId="1579E19E"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-2.9</w:t>
            </w:r>
          </w:p>
        </w:tc>
        <w:tc>
          <w:tcPr>
            <w:tcW w:w="263" w:type="pct"/>
            <w:vMerge/>
            <w:tcBorders>
              <w:left w:val="nil"/>
              <w:right w:val="single" w:sz="4" w:space="0" w:color="auto"/>
            </w:tcBorders>
            <w:shd w:val="clear" w:color="auto" w:fill="auto"/>
            <w:vAlign w:val="center"/>
          </w:tcPr>
          <w:p w14:paraId="7FD127C3" w14:textId="77777777" w:rsidR="001D2C6D" w:rsidRPr="00417D20" w:rsidRDefault="001D2C6D" w:rsidP="00FF5D83">
            <w:pPr>
              <w:spacing w:line="276" w:lineRule="auto"/>
              <w:jc w:val="center"/>
              <w:rPr>
                <w:color w:val="000000" w:themeColor="text1"/>
                <w:sz w:val="16"/>
                <w:szCs w:val="16"/>
              </w:rPr>
            </w:pPr>
          </w:p>
        </w:tc>
      </w:tr>
      <w:tr w:rsidR="00BA5926" w:rsidRPr="00417D20" w14:paraId="54F753E1" w14:textId="77777777" w:rsidTr="007D7CA2">
        <w:trPr>
          <w:trHeight w:val="454"/>
        </w:trPr>
        <w:tc>
          <w:tcPr>
            <w:tcW w:w="218" w:type="pct"/>
            <w:vMerge/>
            <w:tcBorders>
              <w:top w:val="nil"/>
              <w:bottom w:val="nil"/>
              <w:right w:val="nil"/>
            </w:tcBorders>
            <w:shd w:val="clear" w:color="auto" w:fill="auto"/>
            <w:vAlign w:val="center"/>
          </w:tcPr>
          <w:p w14:paraId="1A81FB52" w14:textId="77777777" w:rsidR="001D2C6D" w:rsidRPr="00417D20" w:rsidRDefault="001D2C6D"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07932BBE" w14:textId="77777777" w:rsidR="001D2C6D" w:rsidRPr="00417D20" w:rsidRDefault="001D2C6D" w:rsidP="00FF5D83">
            <w:pPr>
              <w:spacing w:line="276" w:lineRule="auto"/>
              <w:jc w:val="center"/>
              <w:rPr>
                <w:color w:val="000000" w:themeColor="text1"/>
                <w:sz w:val="16"/>
                <w:szCs w:val="16"/>
              </w:rPr>
            </w:pPr>
          </w:p>
        </w:tc>
        <w:tc>
          <w:tcPr>
            <w:tcW w:w="459" w:type="pct"/>
            <w:vMerge/>
            <w:tcBorders>
              <w:left w:val="nil"/>
              <w:right w:val="nil"/>
            </w:tcBorders>
            <w:vAlign w:val="center"/>
          </w:tcPr>
          <w:p w14:paraId="3401DF48" w14:textId="77777777" w:rsidR="001D2C6D" w:rsidRPr="00417D20" w:rsidRDefault="001D2C6D" w:rsidP="00FF5D83">
            <w:pPr>
              <w:spacing w:line="276" w:lineRule="auto"/>
              <w:jc w:val="center"/>
              <w:rPr>
                <w:color w:val="000000" w:themeColor="text1"/>
                <w:sz w:val="16"/>
                <w:szCs w:val="16"/>
              </w:rPr>
            </w:pPr>
          </w:p>
        </w:tc>
        <w:tc>
          <w:tcPr>
            <w:tcW w:w="532" w:type="pct"/>
            <w:vMerge/>
            <w:tcBorders>
              <w:left w:val="nil"/>
              <w:right w:val="nil"/>
            </w:tcBorders>
            <w:vAlign w:val="center"/>
          </w:tcPr>
          <w:p w14:paraId="46DF9D08" w14:textId="77777777" w:rsidR="001D2C6D" w:rsidRPr="00417D20" w:rsidRDefault="001D2C6D"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0B980783"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12</w:t>
            </w:r>
          </w:p>
        </w:tc>
        <w:tc>
          <w:tcPr>
            <w:tcW w:w="592" w:type="pct"/>
            <w:vMerge w:val="restart"/>
            <w:tcBorders>
              <w:top w:val="nil"/>
              <w:left w:val="nil"/>
              <w:bottom w:val="nil"/>
              <w:right w:val="nil"/>
            </w:tcBorders>
            <w:shd w:val="clear" w:color="auto" w:fill="auto"/>
            <w:vAlign w:val="center"/>
          </w:tcPr>
          <w:p w14:paraId="6264EAA1" w14:textId="77777777" w:rsidR="001D2C6D" w:rsidRPr="00417D20" w:rsidRDefault="001D2C6D" w:rsidP="00FF5D83">
            <w:pPr>
              <w:spacing w:line="276" w:lineRule="auto"/>
              <w:jc w:val="center"/>
              <w:rPr>
                <w:color w:val="000000" w:themeColor="text1"/>
                <w:sz w:val="16"/>
                <w:szCs w:val="16"/>
              </w:rPr>
            </w:pPr>
          </w:p>
        </w:tc>
        <w:tc>
          <w:tcPr>
            <w:tcW w:w="561" w:type="pct"/>
            <w:gridSpan w:val="2"/>
            <w:tcBorders>
              <w:top w:val="nil"/>
              <w:left w:val="nil"/>
              <w:bottom w:val="nil"/>
              <w:right w:val="nil"/>
            </w:tcBorders>
            <w:shd w:val="clear" w:color="auto" w:fill="auto"/>
            <w:vAlign w:val="center"/>
          </w:tcPr>
          <w:p w14:paraId="548A0B9D"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RL, 1 bolus</w:t>
            </w:r>
          </w:p>
        </w:tc>
        <w:tc>
          <w:tcPr>
            <w:tcW w:w="248" w:type="pct"/>
            <w:tcBorders>
              <w:top w:val="nil"/>
              <w:left w:val="nil"/>
              <w:bottom w:val="nil"/>
              <w:right w:val="nil"/>
            </w:tcBorders>
            <w:shd w:val="clear" w:color="auto" w:fill="auto"/>
            <w:vAlign w:val="center"/>
          </w:tcPr>
          <w:p w14:paraId="4EEC59CE" w14:textId="2772B496"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270</w:t>
            </w:r>
            <w:r w:rsidR="00383998" w:rsidRPr="00417D20">
              <w:rPr>
                <w:color w:val="000000" w:themeColor="text1"/>
                <w:sz w:val="16"/>
                <w:szCs w:val="16"/>
                <w:vertAlign w:val="superscript"/>
              </w:rPr>
              <w:t>w</w:t>
            </w:r>
          </w:p>
        </w:tc>
        <w:tc>
          <w:tcPr>
            <w:tcW w:w="239" w:type="pct"/>
            <w:vMerge w:val="restart"/>
            <w:tcBorders>
              <w:top w:val="nil"/>
              <w:left w:val="nil"/>
              <w:bottom w:val="nil"/>
              <w:right w:val="nil"/>
            </w:tcBorders>
            <w:vAlign w:val="center"/>
          </w:tcPr>
          <w:p w14:paraId="5C3E1085"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40 (RL)</w:t>
            </w:r>
          </w:p>
        </w:tc>
        <w:tc>
          <w:tcPr>
            <w:tcW w:w="344" w:type="pct"/>
            <w:tcBorders>
              <w:top w:val="nil"/>
              <w:left w:val="nil"/>
              <w:bottom w:val="nil"/>
              <w:right w:val="nil"/>
            </w:tcBorders>
            <w:shd w:val="clear" w:color="auto" w:fill="auto"/>
            <w:vAlign w:val="center"/>
          </w:tcPr>
          <w:p w14:paraId="540CB29B" w14:textId="42725F0E"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6</w:t>
            </w:r>
            <w:r w:rsidR="00383998" w:rsidRPr="00417D20">
              <w:rPr>
                <w:color w:val="000000" w:themeColor="text1"/>
                <w:sz w:val="16"/>
                <w:szCs w:val="16"/>
                <w:vertAlign w:val="superscript"/>
              </w:rPr>
              <w:t>v</w:t>
            </w:r>
          </w:p>
        </w:tc>
        <w:tc>
          <w:tcPr>
            <w:tcW w:w="344" w:type="pct"/>
            <w:tcBorders>
              <w:top w:val="nil"/>
              <w:left w:val="nil"/>
              <w:bottom w:val="nil"/>
              <w:right w:val="nil"/>
            </w:tcBorders>
            <w:shd w:val="clear" w:color="auto" w:fill="auto"/>
            <w:vAlign w:val="center"/>
          </w:tcPr>
          <w:p w14:paraId="062CBA8E" w14:textId="54EBA90B"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13.9±0.6</w:t>
            </w:r>
            <w:r w:rsidR="00B37885" w:rsidRPr="00417D20">
              <w:rPr>
                <w:color w:val="000000" w:themeColor="text1"/>
                <w:sz w:val="16"/>
                <w:szCs w:val="16"/>
                <w:vertAlign w:val="superscript"/>
              </w:rPr>
              <w:t>n</w:t>
            </w:r>
          </w:p>
        </w:tc>
        <w:tc>
          <w:tcPr>
            <w:tcW w:w="320" w:type="pct"/>
            <w:tcBorders>
              <w:top w:val="nil"/>
              <w:left w:val="nil"/>
              <w:bottom w:val="nil"/>
              <w:right w:val="nil"/>
            </w:tcBorders>
            <w:shd w:val="clear" w:color="auto" w:fill="auto"/>
            <w:vAlign w:val="center"/>
          </w:tcPr>
          <w:p w14:paraId="7CFD8FAE" w14:textId="55CCFAC7"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13.1±0.6</w:t>
            </w:r>
            <w:r w:rsidR="00B37885" w:rsidRPr="00417D20">
              <w:rPr>
                <w:color w:val="000000" w:themeColor="text1"/>
                <w:sz w:val="16"/>
                <w:szCs w:val="16"/>
                <w:vertAlign w:val="superscript"/>
              </w:rPr>
              <w:t>n</w:t>
            </w:r>
          </w:p>
        </w:tc>
        <w:tc>
          <w:tcPr>
            <w:tcW w:w="222" w:type="pct"/>
            <w:tcBorders>
              <w:top w:val="nil"/>
              <w:left w:val="nil"/>
              <w:bottom w:val="nil"/>
              <w:right w:val="nil"/>
            </w:tcBorders>
            <w:shd w:val="clear" w:color="auto" w:fill="auto"/>
            <w:vAlign w:val="center"/>
          </w:tcPr>
          <w:p w14:paraId="267E0BF6"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-0.8</w:t>
            </w:r>
          </w:p>
        </w:tc>
        <w:tc>
          <w:tcPr>
            <w:tcW w:w="263" w:type="pct"/>
            <w:vMerge/>
            <w:tcBorders>
              <w:left w:val="nil"/>
              <w:right w:val="single" w:sz="4" w:space="0" w:color="auto"/>
            </w:tcBorders>
            <w:shd w:val="clear" w:color="auto" w:fill="auto"/>
            <w:vAlign w:val="center"/>
          </w:tcPr>
          <w:p w14:paraId="4C9D98AF" w14:textId="77777777" w:rsidR="001D2C6D" w:rsidRPr="00417D20" w:rsidRDefault="001D2C6D" w:rsidP="00FF5D83">
            <w:pPr>
              <w:spacing w:line="276" w:lineRule="auto"/>
              <w:jc w:val="center"/>
              <w:rPr>
                <w:color w:val="000000" w:themeColor="text1"/>
                <w:sz w:val="16"/>
                <w:szCs w:val="16"/>
              </w:rPr>
            </w:pPr>
          </w:p>
        </w:tc>
      </w:tr>
      <w:tr w:rsidR="00BA5926" w:rsidRPr="00417D20" w14:paraId="2A9E2706" w14:textId="77777777" w:rsidTr="007D7CA2">
        <w:trPr>
          <w:trHeight w:val="454"/>
        </w:trPr>
        <w:tc>
          <w:tcPr>
            <w:tcW w:w="218" w:type="pct"/>
            <w:vMerge/>
            <w:tcBorders>
              <w:top w:val="nil"/>
              <w:bottom w:val="nil"/>
              <w:right w:val="nil"/>
            </w:tcBorders>
            <w:shd w:val="clear" w:color="auto" w:fill="auto"/>
            <w:vAlign w:val="center"/>
          </w:tcPr>
          <w:p w14:paraId="2F59C491" w14:textId="77777777" w:rsidR="001D2C6D" w:rsidRPr="00417D20" w:rsidRDefault="001D2C6D"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21D6C2BF" w14:textId="77777777" w:rsidR="001D2C6D" w:rsidRPr="00417D20" w:rsidRDefault="001D2C6D" w:rsidP="00FF5D83">
            <w:pPr>
              <w:spacing w:line="276" w:lineRule="auto"/>
              <w:jc w:val="center"/>
              <w:rPr>
                <w:color w:val="000000" w:themeColor="text1"/>
                <w:sz w:val="16"/>
                <w:szCs w:val="16"/>
              </w:rPr>
            </w:pPr>
          </w:p>
        </w:tc>
        <w:tc>
          <w:tcPr>
            <w:tcW w:w="459" w:type="pct"/>
            <w:vMerge/>
            <w:tcBorders>
              <w:left w:val="nil"/>
              <w:right w:val="nil"/>
            </w:tcBorders>
            <w:vAlign w:val="center"/>
          </w:tcPr>
          <w:p w14:paraId="46F9EB95" w14:textId="77777777" w:rsidR="001D2C6D" w:rsidRPr="00417D20" w:rsidRDefault="001D2C6D" w:rsidP="00FF5D83">
            <w:pPr>
              <w:spacing w:line="276" w:lineRule="auto"/>
              <w:jc w:val="center"/>
              <w:rPr>
                <w:color w:val="000000" w:themeColor="text1"/>
                <w:sz w:val="16"/>
                <w:szCs w:val="16"/>
              </w:rPr>
            </w:pPr>
          </w:p>
        </w:tc>
        <w:tc>
          <w:tcPr>
            <w:tcW w:w="532" w:type="pct"/>
            <w:vMerge/>
            <w:tcBorders>
              <w:left w:val="nil"/>
              <w:right w:val="nil"/>
            </w:tcBorders>
            <w:vAlign w:val="center"/>
          </w:tcPr>
          <w:p w14:paraId="7CCF96EE" w14:textId="77777777" w:rsidR="001D2C6D" w:rsidRPr="00417D20" w:rsidRDefault="001D2C6D"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42DE2691"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12</w:t>
            </w:r>
          </w:p>
        </w:tc>
        <w:tc>
          <w:tcPr>
            <w:tcW w:w="592" w:type="pct"/>
            <w:vMerge/>
            <w:tcBorders>
              <w:top w:val="nil"/>
              <w:left w:val="nil"/>
              <w:bottom w:val="nil"/>
              <w:right w:val="nil"/>
            </w:tcBorders>
            <w:shd w:val="clear" w:color="auto" w:fill="auto"/>
            <w:vAlign w:val="center"/>
          </w:tcPr>
          <w:p w14:paraId="5F7A5720" w14:textId="77777777" w:rsidR="001D2C6D" w:rsidRPr="00417D20" w:rsidRDefault="001D2C6D" w:rsidP="00FF5D83">
            <w:pPr>
              <w:spacing w:line="276" w:lineRule="auto"/>
              <w:jc w:val="center"/>
              <w:rPr>
                <w:color w:val="000000" w:themeColor="text1"/>
                <w:sz w:val="16"/>
                <w:szCs w:val="16"/>
              </w:rPr>
            </w:pPr>
          </w:p>
        </w:tc>
        <w:tc>
          <w:tcPr>
            <w:tcW w:w="561" w:type="pct"/>
            <w:gridSpan w:val="2"/>
            <w:tcBorders>
              <w:top w:val="nil"/>
              <w:left w:val="nil"/>
              <w:bottom w:val="nil"/>
              <w:right w:val="nil"/>
            </w:tcBorders>
            <w:shd w:val="clear" w:color="auto" w:fill="auto"/>
            <w:vAlign w:val="center"/>
          </w:tcPr>
          <w:p w14:paraId="736D4748"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RL, 3 boluses</w:t>
            </w:r>
          </w:p>
        </w:tc>
        <w:tc>
          <w:tcPr>
            <w:tcW w:w="248" w:type="pct"/>
            <w:tcBorders>
              <w:top w:val="nil"/>
              <w:left w:val="nil"/>
              <w:bottom w:val="nil"/>
              <w:right w:val="nil"/>
            </w:tcBorders>
            <w:shd w:val="clear" w:color="auto" w:fill="auto"/>
            <w:vAlign w:val="center"/>
          </w:tcPr>
          <w:p w14:paraId="42547B22" w14:textId="24751EF0"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810</w:t>
            </w:r>
            <w:r w:rsidR="00383998" w:rsidRPr="00417D20">
              <w:rPr>
                <w:color w:val="000000" w:themeColor="text1"/>
                <w:sz w:val="16"/>
                <w:szCs w:val="16"/>
                <w:vertAlign w:val="superscript"/>
              </w:rPr>
              <w:t>w</w:t>
            </w:r>
          </w:p>
        </w:tc>
        <w:tc>
          <w:tcPr>
            <w:tcW w:w="239" w:type="pct"/>
            <w:vMerge/>
            <w:tcBorders>
              <w:top w:val="nil"/>
              <w:left w:val="nil"/>
              <w:bottom w:val="nil"/>
              <w:right w:val="nil"/>
            </w:tcBorders>
            <w:vAlign w:val="center"/>
          </w:tcPr>
          <w:p w14:paraId="3E04A96F" w14:textId="77777777" w:rsidR="001D2C6D" w:rsidRPr="00417D20" w:rsidRDefault="001D2C6D"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53E4D83F" w14:textId="23350563"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18</w:t>
            </w:r>
            <w:r w:rsidR="00383998" w:rsidRPr="00417D20">
              <w:rPr>
                <w:color w:val="000000" w:themeColor="text1"/>
                <w:sz w:val="16"/>
                <w:szCs w:val="16"/>
                <w:vertAlign w:val="superscript"/>
              </w:rPr>
              <w:t>v</w:t>
            </w:r>
          </w:p>
        </w:tc>
        <w:tc>
          <w:tcPr>
            <w:tcW w:w="344" w:type="pct"/>
            <w:tcBorders>
              <w:top w:val="nil"/>
              <w:left w:val="nil"/>
              <w:bottom w:val="nil"/>
              <w:right w:val="nil"/>
            </w:tcBorders>
            <w:shd w:val="clear" w:color="auto" w:fill="auto"/>
            <w:vAlign w:val="center"/>
          </w:tcPr>
          <w:p w14:paraId="0D48C953" w14:textId="065ABE83"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13.9±0.6</w:t>
            </w:r>
            <w:r w:rsidR="00B37885" w:rsidRPr="00417D20">
              <w:rPr>
                <w:color w:val="000000" w:themeColor="text1"/>
                <w:sz w:val="16"/>
                <w:szCs w:val="16"/>
                <w:vertAlign w:val="superscript"/>
              </w:rPr>
              <w:t>n</w:t>
            </w:r>
          </w:p>
        </w:tc>
        <w:tc>
          <w:tcPr>
            <w:tcW w:w="320" w:type="pct"/>
            <w:tcBorders>
              <w:top w:val="nil"/>
              <w:left w:val="nil"/>
              <w:bottom w:val="nil"/>
              <w:right w:val="nil"/>
            </w:tcBorders>
            <w:shd w:val="clear" w:color="auto" w:fill="auto"/>
            <w:vAlign w:val="center"/>
          </w:tcPr>
          <w:p w14:paraId="3C601FDD" w14:textId="000E2B8F"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12.5±0.6</w:t>
            </w:r>
            <w:r w:rsidR="00B37885" w:rsidRPr="00417D20">
              <w:rPr>
                <w:color w:val="000000" w:themeColor="text1"/>
                <w:sz w:val="16"/>
                <w:szCs w:val="16"/>
                <w:vertAlign w:val="superscript"/>
              </w:rPr>
              <w:t>n</w:t>
            </w:r>
          </w:p>
        </w:tc>
        <w:tc>
          <w:tcPr>
            <w:tcW w:w="222" w:type="pct"/>
            <w:tcBorders>
              <w:top w:val="nil"/>
              <w:left w:val="nil"/>
              <w:bottom w:val="nil"/>
              <w:right w:val="nil"/>
            </w:tcBorders>
            <w:shd w:val="clear" w:color="auto" w:fill="auto"/>
            <w:vAlign w:val="center"/>
          </w:tcPr>
          <w:p w14:paraId="4EB3294A"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-1.4</w:t>
            </w:r>
          </w:p>
        </w:tc>
        <w:tc>
          <w:tcPr>
            <w:tcW w:w="263" w:type="pct"/>
            <w:vMerge/>
            <w:tcBorders>
              <w:left w:val="nil"/>
              <w:right w:val="single" w:sz="4" w:space="0" w:color="auto"/>
            </w:tcBorders>
            <w:shd w:val="clear" w:color="auto" w:fill="auto"/>
            <w:vAlign w:val="center"/>
          </w:tcPr>
          <w:p w14:paraId="4A43EB13" w14:textId="77777777" w:rsidR="001D2C6D" w:rsidRPr="00417D20" w:rsidRDefault="001D2C6D" w:rsidP="00FF5D83">
            <w:pPr>
              <w:spacing w:line="276" w:lineRule="auto"/>
              <w:jc w:val="center"/>
              <w:rPr>
                <w:color w:val="000000" w:themeColor="text1"/>
                <w:sz w:val="16"/>
                <w:szCs w:val="16"/>
              </w:rPr>
            </w:pPr>
          </w:p>
        </w:tc>
      </w:tr>
      <w:tr w:rsidR="00BA5926" w:rsidRPr="00417D20" w14:paraId="490D2340" w14:textId="77777777" w:rsidTr="007D7CA2">
        <w:trPr>
          <w:trHeight w:val="454"/>
        </w:trPr>
        <w:tc>
          <w:tcPr>
            <w:tcW w:w="218" w:type="pct"/>
            <w:vMerge/>
            <w:tcBorders>
              <w:top w:val="nil"/>
              <w:bottom w:val="nil"/>
              <w:right w:val="nil"/>
            </w:tcBorders>
            <w:shd w:val="clear" w:color="auto" w:fill="auto"/>
            <w:vAlign w:val="center"/>
          </w:tcPr>
          <w:p w14:paraId="104BD2F8" w14:textId="77777777" w:rsidR="001D2C6D" w:rsidRPr="00417D20" w:rsidRDefault="001D2C6D"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47E93A00" w14:textId="77777777" w:rsidR="001D2C6D" w:rsidRPr="00417D20" w:rsidRDefault="001D2C6D" w:rsidP="00FF5D83">
            <w:pPr>
              <w:spacing w:line="276" w:lineRule="auto"/>
              <w:jc w:val="center"/>
              <w:rPr>
                <w:color w:val="000000" w:themeColor="text1"/>
                <w:sz w:val="16"/>
                <w:szCs w:val="16"/>
              </w:rPr>
            </w:pPr>
          </w:p>
        </w:tc>
        <w:tc>
          <w:tcPr>
            <w:tcW w:w="459" w:type="pct"/>
            <w:vMerge/>
            <w:tcBorders>
              <w:left w:val="nil"/>
              <w:right w:val="nil"/>
            </w:tcBorders>
            <w:vAlign w:val="center"/>
          </w:tcPr>
          <w:p w14:paraId="5962FDE5" w14:textId="77777777" w:rsidR="001D2C6D" w:rsidRPr="00417D20" w:rsidRDefault="001D2C6D" w:rsidP="00FF5D83">
            <w:pPr>
              <w:spacing w:line="276" w:lineRule="auto"/>
              <w:jc w:val="center"/>
              <w:rPr>
                <w:color w:val="000000" w:themeColor="text1"/>
                <w:sz w:val="16"/>
                <w:szCs w:val="16"/>
              </w:rPr>
            </w:pPr>
          </w:p>
        </w:tc>
        <w:tc>
          <w:tcPr>
            <w:tcW w:w="532" w:type="pct"/>
            <w:vMerge/>
            <w:tcBorders>
              <w:left w:val="nil"/>
              <w:right w:val="nil"/>
            </w:tcBorders>
            <w:vAlign w:val="center"/>
          </w:tcPr>
          <w:p w14:paraId="45B3299C" w14:textId="77777777" w:rsidR="001D2C6D" w:rsidRPr="00417D20" w:rsidRDefault="001D2C6D"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05502356"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12</w:t>
            </w:r>
          </w:p>
        </w:tc>
        <w:tc>
          <w:tcPr>
            <w:tcW w:w="592" w:type="pct"/>
            <w:vMerge/>
            <w:tcBorders>
              <w:top w:val="nil"/>
              <w:left w:val="nil"/>
              <w:bottom w:val="nil"/>
              <w:right w:val="nil"/>
            </w:tcBorders>
            <w:shd w:val="clear" w:color="auto" w:fill="auto"/>
            <w:vAlign w:val="center"/>
          </w:tcPr>
          <w:p w14:paraId="6E684FAA" w14:textId="77777777" w:rsidR="001D2C6D" w:rsidRPr="00417D20" w:rsidRDefault="001D2C6D" w:rsidP="00FF5D83">
            <w:pPr>
              <w:spacing w:line="276" w:lineRule="auto"/>
              <w:jc w:val="center"/>
              <w:rPr>
                <w:color w:val="000000" w:themeColor="text1"/>
                <w:sz w:val="16"/>
                <w:szCs w:val="16"/>
              </w:rPr>
            </w:pPr>
          </w:p>
        </w:tc>
        <w:tc>
          <w:tcPr>
            <w:tcW w:w="561" w:type="pct"/>
            <w:gridSpan w:val="2"/>
            <w:tcBorders>
              <w:top w:val="nil"/>
              <w:left w:val="nil"/>
              <w:bottom w:val="nil"/>
              <w:right w:val="nil"/>
            </w:tcBorders>
            <w:shd w:val="clear" w:color="auto" w:fill="auto"/>
            <w:vAlign w:val="center"/>
          </w:tcPr>
          <w:p w14:paraId="32C51A27"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RL, 5 boluses</w:t>
            </w:r>
          </w:p>
        </w:tc>
        <w:tc>
          <w:tcPr>
            <w:tcW w:w="248" w:type="pct"/>
            <w:tcBorders>
              <w:top w:val="nil"/>
              <w:left w:val="nil"/>
              <w:bottom w:val="nil"/>
              <w:right w:val="nil"/>
            </w:tcBorders>
            <w:shd w:val="clear" w:color="auto" w:fill="auto"/>
            <w:vAlign w:val="center"/>
          </w:tcPr>
          <w:p w14:paraId="4E892B80" w14:textId="32ED6499"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1350</w:t>
            </w:r>
            <w:r w:rsidR="00383998" w:rsidRPr="00417D20">
              <w:rPr>
                <w:color w:val="000000" w:themeColor="text1"/>
                <w:sz w:val="16"/>
                <w:szCs w:val="16"/>
                <w:vertAlign w:val="superscript"/>
              </w:rPr>
              <w:t>w</w:t>
            </w:r>
          </w:p>
        </w:tc>
        <w:tc>
          <w:tcPr>
            <w:tcW w:w="239" w:type="pct"/>
            <w:vMerge/>
            <w:tcBorders>
              <w:top w:val="nil"/>
              <w:left w:val="nil"/>
              <w:bottom w:val="nil"/>
              <w:right w:val="nil"/>
            </w:tcBorders>
            <w:vAlign w:val="center"/>
          </w:tcPr>
          <w:p w14:paraId="7F56A576" w14:textId="77777777" w:rsidR="001D2C6D" w:rsidRPr="00417D20" w:rsidRDefault="001D2C6D"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3A16A983" w14:textId="0F814A52"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30</w:t>
            </w:r>
            <w:r w:rsidR="00383998" w:rsidRPr="00417D20">
              <w:rPr>
                <w:color w:val="000000" w:themeColor="text1"/>
                <w:sz w:val="16"/>
                <w:szCs w:val="16"/>
                <w:vertAlign w:val="superscript"/>
              </w:rPr>
              <w:t>v</w:t>
            </w:r>
          </w:p>
        </w:tc>
        <w:tc>
          <w:tcPr>
            <w:tcW w:w="344" w:type="pct"/>
            <w:tcBorders>
              <w:top w:val="nil"/>
              <w:left w:val="nil"/>
              <w:bottom w:val="nil"/>
              <w:right w:val="nil"/>
            </w:tcBorders>
            <w:shd w:val="clear" w:color="auto" w:fill="auto"/>
            <w:vAlign w:val="center"/>
          </w:tcPr>
          <w:p w14:paraId="1271D3FE" w14:textId="1CC96CF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13.9±0.6</w:t>
            </w:r>
            <w:r w:rsidR="00B37885" w:rsidRPr="00417D20">
              <w:rPr>
                <w:color w:val="000000" w:themeColor="text1"/>
                <w:sz w:val="16"/>
                <w:szCs w:val="16"/>
                <w:vertAlign w:val="superscript"/>
              </w:rPr>
              <w:t>n</w:t>
            </w:r>
          </w:p>
        </w:tc>
        <w:tc>
          <w:tcPr>
            <w:tcW w:w="320" w:type="pct"/>
            <w:tcBorders>
              <w:top w:val="nil"/>
              <w:left w:val="nil"/>
              <w:bottom w:val="nil"/>
              <w:right w:val="nil"/>
            </w:tcBorders>
            <w:shd w:val="clear" w:color="auto" w:fill="auto"/>
            <w:vAlign w:val="center"/>
          </w:tcPr>
          <w:p w14:paraId="33DE831A" w14:textId="40978545"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12.2±0.5</w:t>
            </w:r>
            <w:r w:rsidR="00B37885" w:rsidRPr="00417D20">
              <w:rPr>
                <w:color w:val="000000" w:themeColor="text1"/>
                <w:sz w:val="16"/>
                <w:szCs w:val="16"/>
                <w:vertAlign w:val="superscript"/>
              </w:rPr>
              <w:t>n</w:t>
            </w:r>
          </w:p>
        </w:tc>
        <w:tc>
          <w:tcPr>
            <w:tcW w:w="222" w:type="pct"/>
            <w:tcBorders>
              <w:top w:val="nil"/>
              <w:left w:val="nil"/>
              <w:bottom w:val="nil"/>
              <w:right w:val="nil"/>
            </w:tcBorders>
            <w:shd w:val="clear" w:color="auto" w:fill="auto"/>
            <w:vAlign w:val="center"/>
          </w:tcPr>
          <w:p w14:paraId="7A584F63"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-1.7</w:t>
            </w:r>
          </w:p>
        </w:tc>
        <w:tc>
          <w:tcPr>
            <w:tcW w:w="263" w:type="pct"/>
            <w:vMerge/>
            <w:tcBorders>
              <w:left w:val="nil"/>
              <w:right w:val="single" w:sz="4" w:space="0" w:color="auto"/>
            </w:tcBorders>
            <w:shd w:val="clear" w:color="auto" w:fill="auto"/>
            <w:vAlign w:val="center"/>
          </w:tcPr>
          <w:p w14:paraId="28EA8C17" w14:textId="77777777" w:rsidR="001D2C6D" w:rsidRPr="00417D20" w:rsidRDefault="001D2C6D" w:rsidP="00FF5D83">
            <w:pPr>
              <w:spacing w:line="276" w:lineRule="auto"/>
              <w:jc w:val="center"/>
              <w:rPr>
                <w:color w:val="000000" w:themeColor="text1"/>
                <w:sz w:val="16"/>
                <w:szCs w:val="16"/>
              </w:rPr>
            </w:pPr>
          </w:p>
        </w:tc>
      </w:tr>
      <w:tr w:rsidR="00BA5926" w:rsidRPr="00417D20" w14:paraId="6D0DDF34" w14:textId="77777777" w:rsidTr="007D7CA2">
        <w:trPr>
          <w:trHeight w:val="454"/>
        </w:trPr>
        <w:tc>
          <w:tcPr>
            <w:tcW w:w="218" w:type="pct"/>
            <w:vMerge/>
            <w:tcBorders>
              <w:top w:val="nil"/>
              <w:bottom w:val="nil"/>
              <w:right w:val="nil"/>
            </w:tcBorders>
            <w:shd w:val="clear" w:color="auto" w:fill="auto"/>
            <w:vAlign w:val="center"/>
          </w:tcPr>
          <w:p w14:paraId="180E2060" w14:textId="77777777" w:rsidR="001D2C6D" w:rsidRPr="00417D20" w:rsidRDefault="001D2C6D"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70FCB958" w14:textId="77777777" w:rsidR="001D2C6D" w:rsidRPr="00417D20" w:rsidRDefault="001D2C6D" w:rsidP="00FF5D83">
            <w:pPr>
              <w:spacing w:line="276" w:lineRule="auto"/>
              <w:jc w:val="center"/>
              <w:rPr>
                <w:color w:val="000000" w:themeColor="text1"/>
                <w:sz w:val="16"/>
                <w:szCs w:val="16"/>
              </w:rPr>
            </w:pPr>
          </w:p>
        </w:tc>
        <w:tc>
          <w:tcPr>
            <w:tcW w:w="459" w:type="pct"/>
            <w:vMerge/>
            <w:tcBorders>
              <w:left w:val="nil"/>
              <w:right w:val="nil"/>
            </w:tcBorders>
            <w:vAlign w:val="center"/>
          </w:tcPr>
          <w:p w14:paraId="2A5F6732" w14:textId="77777777" w:rsidR="001D2C6D" w:rsidRPr="00417D20" w:rsidRDefault="001D2C6D" w:rsidP="00FF5D83">
            <w:pPr>
              <w:spacing w:line="276" w:lineRule="auto"/>
              <w:jc w:val="center"/>
              <w:rPr>
                <w:color w:val="000000" w:themeColor="text1"/>
                <w:sz w:val="16"/>
                <w:szCs w:val="16"/>
              </w:rPr>
            </w:pPr>
          </w:p>
        </w:tc>
        <w:tc>
          <w:tcPr>
            <w:tcW w:w="532" w:type="pct"/>
            <w:vMerge/>
            <w:tcBorders>
              <w:left w:val="nil"/>
              <w:right w:val="nil"/>
            </w:tcBorders>
            <w:vAlign w:val="center"/>
          </w:tcPr>
          <w:p w14:paraId="2906B72B" w14:textId="77777777" w:rsidR="001D2C6D" w:rsidRPr="00417D20" w:rsidRDefault="001D2C6D"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01ADA379"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12</w:t>
            </w:r>
          </w:p>
        </w:tc>
        <w:tc>
          <w:tcPr>
            <w:tcW w:w="592" w:type="pct"/>
            <w:vMerge/>
            <w:tcBorders>
              <w:top w:val="nil"/>
              <w:left w:val="nil"/>
              <w:bottom w:val="nil"/>
              <w:right w:val="nil"/>
            </w:tcBorders>
            <w:shd w:val="clear" w:color="auto" w:fill="auto"/>
            <w:vAlign w:val="center"/>
          </w:tcPr>
          <w:p w14:paraId="7D650AEE" w14:textId="77777777" w:rsidR="001D2C6D" w:rsidRPr="00417D20" w:rsidRDefault="001D2C6D" w:rsidP="00FF5D83">
            <w:pPr>
              <w:spacing w:line="276" w:lineRule="auto"/>
              <w:jc w:val="center"/>
              <w:rPr>
                <w:color w:val="000000" w:themeColor="text1"/>
                <w:sz w:val="16"/>
                <w:szCs w:val="16"/>
              </w:rPr>
            </w:pPr>
          </w:p>
        </w:tc>
        <w:tc>
          <w:tcPr>
            <w:tcW w:w="561" w:type="pct"/>
            <w:gridSpan w:val="2"/>
            <w:tcBorders>
              <w:top w:val="nil"/>
              <w:left w:val="nil"/>
              <w:bottom w:val="nil"/>
              <w:right w:val="nil"/>
            </w:tcBorders>
            <w:shd w:val="clear" w:color="auto" w:fill="auto"/>
            <w:vAlign w:val="center"/>
          </w:tcPr>
          <w:p w14:paraId="28615296"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RL, 7 boluses</w:t>
            </w:r>
          </w:p>
        </w:tc>
        <w:tc>
          <w:tcPr>
            <w:tcW w:w="248" w:type="pct"/>
            <w:tcBorders>
              <w:top w:val="nil"/>
              <w:left w:val="nil"/>
              <w:bottom w:val="nil"/>
              <w:right w:val="nil"/>
            </w:tcBorders>
            <w:shd w:val="clear" w:color="auto" w:fill="auto"/>
            <w:vAlign w:val="center"/>
          </w:tcPr>
          <w:p w14:paraId="38AA1424" w14:textId="1EA7B4E5"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1890</w:t>
            </w:r>
            <w:r w:rsidR="00383998" w:rsidRPr="00417D20">
              <w:rPr>
                <w:color w:val="000000" w:themeColor="text1"/>
                <w:sz w:val="16"/>
                <w:szCs w:val="16"/>
                <w:vertAlign w:val="superscript"/>
              </w:rPr>
              <w:t>w</w:t>
            </w:r>
          </w:p>
        </w:tc>
        <w:tc>
          <w:tcPr>
            <w:tcW w:w="239" w:type="pct"/>
            <w:vMerge/>
            <w:tcBorders>
              <w:top w:val="nil"/>
              <w:left w:val="nil"/>
              <w:bottom w:val="nil"/>
              <w:right w:val="nil"/>
            </w:tcBorders>
            <w:vAlign w:val="center"/>
          </w:tcPr>
          <w:p w14:paraId="6FD38623" w14:textId="77777777" w:rsidR="001D2C6D" w:rsidRPr="00417D20" w:rsidRDefault="001D2C6D"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20CDDD7C" w14:textId="7EE6A4FC"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42</w:t>
            </w:r>
            <w:r w:rsidR="00383998" w:rsidRPr="00417D20">
              <w:rPr>
                <w:color w:val="000000" w:themeColor="text1"/>
                <w:sz w:val="16"/>
                <w:szCs w:val="16"/>
                <w:vertAlign w:val="superscript"/>
              </w:rPr>
              <w:t>v</w:t>
            </w:r>
          </w:p>
        </w:tc>
        <w:tc>
          <w:tcPr>
            <w:tcW w:w="344" w:type="pct"/>
            <w:tcBorders>
              <w:top w:val="nil"/>
              <w:left w:val="nil"/>
              <w:bottom w:val="nil"/>
              <w:right w:val="nil"/>
            </w:tcBorders>
            <w:shd w:val="clear" w:color="auto" w:fill="auto"/>
            <w:vAlign w:val="center"/>
          </w:tcPr>
          <w:p w14:paraId="14B69FC3" w14:textId="339C6AAD"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13.9±0.6</w:t>
            </w:r>
            <w:r w:rsidR="00B37885" w:rsidRPr="00417D20">
              <w:rPr>
                <w:color w:val="000000" w:themeColor="text1"/>
                <w:sz w:val="16"/>
                <w:szCs w:val="16"/>
                <w:vertAlign w:val="superscript"/>
              </w:rPr>
              <w:t>n</w:t>
            </w:r>
          </w:p>
        </w:tc>
        <w:tc>
          <w:tcPr>
            <w:tcW w:w="320" w:type="pct"/>
            <w:tcBorders>
              <w:top w:val="nil"/>
              <w:left w:val="nil"/>
              <w:bottom w:val="nil"/>
              <w:right w:val="nil"/>
            </w:tcBorders>
            <w:shd w:val="clear" w:color="auto" w:fill="auto"/>
            <w:vAlign w:val="center"/>
          </w:tcPr>
          <w:p w14:paraId="3D1BBAC8" w14:textId="5059121C"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12.0±0.5</w:t>
            </w:r>
            <w:r w:rsidR="00B37885" w:rsidRPr="00417D20">
              <w:rPr>
                <w:color w:val="000000" w:themeColor="text1"/>
                <w:sz w:val="16"/>
                <w:szCs w:val="16"/>
                <w:vertAlign w:val="superscript"/>
              </w:rPr>
              <w:t>n</w:t>
            </w:r>
          </w:p>
        </w:tc>
        <w:tc>
          <w:tcPr>
            <w:tcW w:w="222" w:type="pct"/>
            <w:tcBorders>
              <w:top w:val="nil"/>
              <w:left w:val="nil"/>
              <w:bottom w:val="nil"/>
              <w:right w:val="nil"/>
            </w:tcBorders>
            <w:shd w:val="clear" w:color="auto" w:fill="auto"/>
            <w:vAlign w:val="center"/>
          </w:tcPr>
          <w:p w14:paraId="6BD9544F"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-1.9</w:t>
            </w:r>
          </w:p>
        </w:tc>
        <w:tc>
          <w:tcPr>
            <w:tcW w:w="263" w:type="pct"/>
            <w:vMerge/>
            <w:tcBorders>
              <w:left w:val="nil"/>
              <w:right w:val="single" w:sz="4" w:space="0" w:color="auto"/>
            </w:tcBorders>
            <w:shd w:val="clear" w:color="auto" w:fill="auto"/>
            <w:vAlign w:val="center"/>
          </w:tcPr>
          <w:p w14:paraId="0B8449BF" w14:textId="77777777" w:rsidR="001D2C6D" w:rsidRPr="00417D20" w:rsidRDefault="001D2C6D" w:rsidP="00FF5D83">
            <w:pPr>
              <w:spacing w:line="276" w:lineRule="auto"/>
              <w:jc w:val="center"/>
              <w:rPr>
                <w:color w:val="000000" w:themeColor="text1"/>
                <w:sz w:val="16"/>
                <w:szCs w:val="16"/>
              </w:rPr>
            </w:pPr>
          </w:p>
        </w:tc>
      </w:tr>
      <w:tr w:rsidR="00BA5926" w:rsidRPr="00417D20" w14:paraId="0CA55AA8" w14:textId="77777777" w:rsidTr="007D7CA2">
        <w:trPr>
          <w:trHeight w:val="454"/>
        </w:trPr>
        <w:tc>
          <w:tcPr>
            <w:tcW w:w="218" w:type="pct"/>
            <w:vMerge/>
            <w:tcBorders>
              <w:top w:val="nil"/>
              <w:bottom w:val="nil"/>
              <w:right w:val="nil"/>
            </w:tcBorders>
            <w:shd w:val="clear" w:color="auto" w:fill="auto"/>
            <w:vAlign w:val="center"/>
          </w:tcPr>
          <w:p w14:paraId="4838BE48" w14:textId="77777777" w:rsidR="001D2C6D" w:rsidRPr="00417D20" w:rsidRDefault="001D2C6D"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43E8BBAE" w14:textId="77777777" w:rsidR="001D2C6D" w:rsidRPr="00417D20" w:rsidRDefault="001D2C6D" w:rsidP="00FF5D83">
            <w:pPr>
              <w:spacing w:line="276" w:lineRule="auto"/>
              <w:jc w:val="center"/>
              <w:rPr>
                <w:color w:val="000000" w:themeColor="text1"/>
                <w:sz w:val="16"/>
                <w:szCs w:val="16"/>
              </w:rPr>
            </w:pPr>
          </w:p>
        </w:tc>
        <w:tc>
          <w:tcPr>
            <w:tcW w:w="459" w:type="pct"/>
            <w:vMerge/>
            <w:tcBorders>
              <w:left w:val="nil"/>
              <w:right w:val="nil"/>
            </w:tcBorders>
            <w:vAlign w:val="center"/>
          </w:tcPr>
          <w:p w14:paraId="5274CEC9" w14:textId="77777777" w:rsidR="001D2C6D" w:rsidRPr="00417D20" w:rsidRDefault="001D2C6D" w:rsidP="00FF5D83">
            <w:pPr>
              <w:spacing w:line="276" w:lineRule="auto"/>
              <w:jc w:val="center"/>
              <w:rPr>
                <w:color w:val="000000" w:themeColor="text1"/>
                <w:sz w:val="16"/>
                <w:szCs w:val="16"/>
              </w:rPr>
            </w:pPr>
          </w:p>
        </w:tc>
        <w:tc>
          <w:tcPr>
            <w:tcW w:w="532" w:type="pct"/>
            <w:vMerge/>
            <w:tcBorders>
              <w:left w:val="nil"/>
              <w:right w:val="nil"/>
            </w:tcBorders>
            <w:vAlign w:val="center"/>
          </w:tcPr>
          <w:p w14:paraId="662DE748" w14:textId="77777777" w:rsidR="001D2C6D" w:rsidRPr="00417D20" w:rsidRDefault="001D2C6D"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0A0EB570"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12</w:t>
            </w:r>
          </w:p>
        </w:tc>
        <w:tc>
          <w:tcPr>
            <w:tcW w:w="592" w:type="pct"/>
            <w:vMerge/>
            <w:tcBorders>
              <w:top w:val="nil"/>
              <w:left w:val="nil"/>
              <w:bottom w:val="nil"/>
              <w:right w:val="nil"/>
            </w:tcBorders>
            <w:shd w:val="clear" w:color="auto" w:fill="auto"/>
            <w:vAlign w:val="center"/>
          </w:tcPr>
          <w:p w14:paraId="71533BF6" w14:textId="77777777" w:rsidR="001D2C6D" w:rsidRPr="00417D20" w:rsidRDefault="001D2C6D" w:rsidP="00FF5D83">
            <w:pPr>
              <w:spacing w:line="276" w:lineRule="auto"/>
              <w:jc w:val="center"/>
              <w:rPr>
                <w:color w:val="000000" w:themeColor="text1"/>
                <w:sz w:val="16"/>
                <w:szCs w:val="16"/>
              </w:rPr>
            </w:pPr>
          </w:p>
        </w:tc>
        <w:tc>
          <w:tcPr>
            <w:tcW w:w="561" w:type="pct"/>
            <w:gridSpan w:val="2"/>
            <w:tcBorders>
              <w:top w:val="nil"/>
              <w:left w:val="nil"/>
              <w:bottom w:val="nil"/>
              <w:right w:val="nil"/>
            </w:tcBorders>
            <w:shd w:val="clear" w:color="auto" w:fill="auto"/>
            <w:vAlign w:val="center"/>
          </w:tcPr>
          <w:p w14:paraId="21304800"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RL, 9 boluses</w:t>
            </w:r>
          </w:p>
        </w:tc>
        <w:tc>
          <w:tcPr>
            <w:tcW w:w="248" w:type="pct"/>
            <w:tcBorders>
              <w:top w:val="nil"/>
              <w:left w:val="nil"/>
              <w:bottom w:val="nil"/>
              <w:right w:val="nil"/>
            </w:tcBorders>
            <w:shd w:val="clear" w:color="auto" w:fill="auto"/>
            <w:vAlign w:val="center"/>
          </w:tcPr>
          <w:p w14:paraId="5446F699" w14:textId="27798AB8"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2430</w:t>
            </w:r>
            <w:r w:rsidR="00383998" w:rsidRPr="00417D20">
              <w:rPr>
                <w:color w:val="000000" w:themeColor="text1"/>
                <w:sz w:val="16"/>
                <w:szCs w:val="16"/>
                <w:vertAlign w:val="superscript"/>
              </w:rPr>
              <w:t>w</w:t>
            </w:r>
          </w:p>
        </w:tc>
        <w:tc>
          <w:tcPr>
            <w:tcW w:w="239" w:type="pct"/>
            <w:vMerge/>
            <w:tcBorders>
              <w:top w:val="nil"/>
              <w:left w:val="nil"/>
              <w:bottom w:val="nil"/>
              <w:right w:val="nil"/>
            </w:tcBorders>
            <w:vAlign w:val="center"/>
          </w:tcPr>
          <w:p w14:paraId="416F3A2D" w14:textId="77777777" w:rsidR="001D2C6D" w:rsidRPr="00417D20" w:rsidRDefault="001D2C6D"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6317AE15" w14:textId="49CE887B"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54</w:t>
            </w:r>
            <w:r w:rsidR="00383998" w:rsidRPr="00417D20">
              <w:rPr>
                <w:color w:val="000000" w:themeColor="text1"/>
                <w:sz w:val="16"/>
                <w:szCs w:val="16"/>
                <w:vertAlign w:val="superscript"/>
              </w:rPr>
              <w:t>v</w:t>
            </w:r>
          </w:p>
        </w:tc>
        <w:tc>
          <w:tcPr>
            <w:tcW w:w="344" w:type="pct"/>
            <w:tcBorders>
              <w:top w:val="nil"/>
              <w:left w:val="nil"/>
              <w:bottom w:val="nil"/>
              <w:right w:val="nil"/>
            </w:tcBorders>
            <w:shd w:val="clear" w:color="auto" w:fill="auto"/>
            <w:vAlign w:val="center"/>
          </w:tcPr>
          <w:p w14:paraId="1E7E3E63" w14:textId="3CDB52CC"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13.9±0.6</w:t>
            </w:r>
            <w:r w:rsidR="00B37885" w:rsidRPr="00417D20">
              <w:rPr>
                <w:color w:val="000000" w:themeColor="text1"/>
                <w:sz w:val="16"/>
                <w:szCs w:val="16"/>
                <w:vertAlign w:val="superscript"/>
              </w:rPr>
              <w:t>n</w:t>
            </w:r>
          </w:p>
        </w:tc>
        <w:tc>
          <w:tcPr>
            <w:tcW w:w="320" w:type="pct"/>
            <w:tcBorders>
              <w:top w:val="nil"/>
              <w:left w:val="nil"/>
              <w:bottom w:val="nil"/>
              <w:right w:val="nil"/>
            </w:tcBorders>
            <w:shd w:val="clear" w:color="auto" w:fill="auto"/>
            <w:vAlign w:val="center"/>
          </w:tcPr>
          <w:p w14:paraId="6C2C1EE0" w14:textId="4F5CA884"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11.9±0.5</w:t>
            </w:r>
            <w:r w:rsidR="00B37885" w:rsidRPr="00417D20">
              <w:rPr>
                <w:color w:val="000000" w:themeColor="text1"/>
                <w:sz w:val="16"/>
                <w:szCs w:val="16"/>
                <w:vertAlign w:val="superscript"/>
              </w:rPr>
              <w:t>n</w:t>
            </w:r>
          </w:p>
        </w:tc>
        <w:tc>
          <w:tcPr>
            <w:tcW w:w="222" w:type="pct"/>
            <w:tcBorders>
              <w:top w:val="nil"/>
              <w:left w:val="nil"/>
              <w:bottom w:val="nil"/>
              <w:right w:val="nil"/>
            </w:tcBorders>
            <w:shd w:val="clear" w:color="auto" w:fill="auto"/>
            <w:vAlign w:val="center"/>
          </w:tcPr>
          <w:p w14:paraId="73A95914"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-2.0</w:t>
            </w:r>
          </w:p>
        </w:tc>
        <w:tc>
          <w:tcPr>
            <w:tcW w:w="263" w:type="pct"/>
            <w:vMerge/>
            <w:tcBorders>
              <w:left w:val="nil"/>
              <w:right w:val="single" w:sz="4" w:space="0" w:color="auto"/>
            </w:tcBorders>
            <w:shd w:val="clear" w:color="auto" w:fill="auto"/>
            <w:vAlign w:val="center"/>
          </w:tcPr>
          <w:p w14:paraId="42CB4F13" w14:textId="77777777" w:rsidR="001D2C6D" w:rsidRPr="00417D20" w:rsidRDefault="001D2C6D" w:rsidP="00FF5D83">
            <w:pPr>
              <w:spacing w:line="276" w:lineRule="auto"/>
              <w:jc w:val="center"/>
              <w:rPr>
                <w:color w:val="000000" w:themeColor="text1"/>
                <w:sz w:val="16"/>
                <w:szCs w:val="16"/>
              </w:rPr>
            </w:pPr>
          </w:p>
        </w:tc>
      </w:tr>
      <w:tr w:rsidR="00BA5926" w:rsidRPr="00417D20" w14:paraId="3010EE06" w14:textId="77777777" w:rsidTr="007D7CA2">
        <w:trPr>
          <w:trHeight w:val="454"/>
        </w:trPr>
        <w:tc>
          <w:tcPr>
            <w:tcW w:w="218" w:type="pct"/>
            <w:vMerge/>
            <w:tcBorders>
              <w:top w:val="nil"/>
              <w:bottom w:val="nil"/>
              <w:right w:val="nil"/>
            </w:tcBorders>
            <w:shd w:val="clear" w:color="auto" w:fill="auto"/>
            <w:vAlign w:val="center"/>
          </w:tcPr>
          <w:p w14:paraId="3E938ED6" w14:textId="77777777" w:rsidR="001D2C6D" w:rsidRPr="00417D20" w:rsidRDefault="001D2C6D"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3DDB7D3C" w14:textId="77777777" w:rsidR="001D2C6D" w:rsidRPr="00417D20" w:rsidRDefault="001D2C6D" w:rsidP="00FF5D83">
            <w:pPr>
              <w:spacing w:line="276" w:lineRule="auto"/>
              <w:jc w:val="center"/>
              <w:rPr>
                <w:color w:val="000000" w:themeColor="text1"/>
                <w:sz w:val="16"/>
                <w:szCs w:val="16"/>
              </w:rPr>
            </w:pPr>
          </w:p>
        </w:tc>
        <w:tc>
          <w:tcPr>
            <w:tcW w:w="459" w:type="pct"/>
            <w:vMerge/>
            <w:tcBorders>
              <w:left w:val="nil"/>
              <w:right w:val="nil"/>
            </w:tcBorders>
            <w:vAlign w:val="center"/>
          </w:tcPr>
          <w:p w14:paraId="28604A4E" w14:textId="77777777" w:rsidR="001D2C6D" w:rsidRPr="00417D20" w:rsidRDefault="001D2C6D" w:rsidP="00FF5D83">
            <w:pPr>
              <w:spacing w:line="276" w:lineRule="auto"/>
              <w:jc w:val="center"/>
              <w:rPr>
                <w:color w:val="000000" w:themeColor="text1"/>
                <w:sz w:val="16"/>
                <w:szCs w:val="16"/>
              </w:rPr>
            </w:pPr>
          </w:p>
        </w:tc>
        <w:tc>
          <w:tcPr>
            <w:tcW w:w="532" w:type="pct"/>
            <w:vMerge/>
            <w:tcBorders>
              <w:left w:val="nil"/>
              <w:right w:val="nil"/>
            </w:tcBorders>
            <w:vAlign w:val="center"/>
          </w:tcPr>
          <w:p w14:paraId="110F4E35" w14:textId="77777777" w:rsidR="001D2C6D" w:rsidRPr="00417D20" w:rsidRDefault="001D2C6D"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1337FFC1"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12</w:t>
            </w:r>
          </w:p>
        </w:tc>
        <w:tc>
          <w:tcPr>
            <w:tcW w:w="592" w:type="pct"/>
            <w:vMerge/>
            <w:tcBorders>
              <w:top w:val="nil"/>
              <w:left w:val="nil"/>
              <w:bottom w:val="nil"/>
              <w:right w:val="nil"/>
            </w:tcBorders>
            <w:shd w:val="clear" w:color="auto" w:fill="auto"/>
            <w:vAlign w:val="center"/>
          </w:tcPr>
          <w:p w14:paraId="665B40F0" w14:textId="77777777" w:rsidR="001D2C6D" w:rsidRPr="00417D20" w:rsidRDefault="001D2C6D" w:rsidP="00FF5D83">
            <w:pPr>
              <w:spacing w:line="276" w:lineRule="auto"/>
              <w:jc w:val="center"/>
              <w:rPr>
                <w:color w:val="000000" w:themeColor="text1"/>
                <w:sz w:val="16"/>
                <w:szCs w:val="16"/>
              </w:rPr>
            </w:pPr>
          </w:p>
        </w:tc>
        <w:tc>
          <w:tcPr>
            <w:tcW w:w="561" w:type="pct"/>
            <w:gridSpan w:val="2"/>
            <w:tcBorders>
              <w:top w:val="nil"/>
              <w:left w:val="nil"/>
              <w:bottom w:val="nil"/>
              <w:right w:val="nil"/>
            </w:tcBorders>
            <w:shd w:val="clear" w:color="auto" w:fill="auto"/>
            <w:vAlign w:val="center"/>
          </w:tcPr>
          <w:p w14:paraId="55D72F5F"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RL, 10 boluses</w:t>
            </w:r>
          </w:p>
        </w:tc>
        <w:tc>
          <w:tcPr>
            <w:tcW w:w="248" w:type="pct"/>
            <w:tcBorders>
              <w:top w:val="nil"/>
              <w:left w:val="nil"/>
              <w:bottom w:val="nil"/>
              <w:right w:val="nil"/>
            </w:tcBorders>
            <w:shd w:val="clear" w:color="auto" w:fill="auto"/>
            <w:vAlign w:val="center"/>
          </w:tcPr>
          <w:p w14:paraId="3B4136D7" w14:textId="2786E8C0"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2700</w:t>
            </w:r>
            <w:r w:rsidR="00383998" w:rsidRPr="00417D20">
              <w:rPr>
                <w:color w:val="000000" w:themeColor="text1"/>
                <w:sz w:val="16"/>
                <w:szCs w:val="16"/>
                <w:vertAlign w:val="superscript"/>
              </w:rPr>
              <w:t>w</w:t>
            </w:r>
          </w:p>
        </w:tc>
        <w:tc>
          <w:tcPr>
            <w:tcW w:w="239" w:type="pct"/>
            <w:vMerge/>
            <w:tcBorders>
              <w:top w:val="nil"/>
              <w:left w:val="nil"/>
              <w:bottom w:val="nil"/>
              <w:right w:val="nil"/>
            </w:tcBorders>
            <w:vAlign w:val="center"/>
          </w:tcPr>
          <w:p w14:paraId="4FE19C16" w14:textId="77777777" w:rsidR="001D2C6D" w:rsidRPr="00417D20" w:rsidRDefault="001D2C6D"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1D2DEADC" w14:textId="023CF9A5"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60</w:t>
            </w:r>
            <w:r w:rsidR="00383998" w:rsidRPr="00417D20">
              <w:rPr>
                <w:color w:val="000000" w:themeColor="text1"/>
                <w:sz w:val="16"/>
                <w:szCs w:val="16"/>
                <w:vertAlign w:val="superscript"/>
              </w:rPr>
              <w:t>v</w:t>
            </w:r>
          </w:p>
        </w:tc>
        <w:tc>
          <w:tcPr>
            <w:tcW w:w="344" w:type="pct"/>
            <w:tcBorders>
              <w:top w:val="nil"/>
              <w:left w:val="nil"/>
              <w:bottom w:val="nil"/>
              <w:right w:val="nil"/>
            </w:tcBorders>
            <w:shd w:val="clear" w:color="auto" w:fill="auto"/>
            <w:vAlign w:val="center"/>
          </w:tcPr>
          <w:p w14:paraId="0597BEDC" w14:textId="5DCAA162"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13.9±0.6</w:t>
            </w:r>
            <w:r w:rsidR="00B37885" w:rsidRPr="00417D20">
              <w:rPr>
                <w:color w:val="000000" w:themeColor="text1"/>
                <w:sz w:val="16"/>
                <w:szCs w:val="16"/>
                <w:vertAlign w:val="superscript"/>
              </w:rPr>
              <w:t>n</w:t>
            </w:r>
          </w:p>
        </w:tc>
        <w:tc>
          <w:tcPr>
            <w:tcW w:w="320" w:type="pct"/>
            <w:tcBorders>
              <w:top w:val="nil"/>
              <w:left w:val="nil"/>
              <w:bottom w:val="nil"/>
              <w:right w:val="nil"/>
            </w:tcBorders>
            <w:shd w:val="clear" w:color="auto" w:fill="auto"/>
            <w:vAlign w:val="center"/>
          </w:tcPr>
          <w:p w14:paraId="2981B598" w14:textId="6727A62F"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12.0±0.5</w:t>
            </w:r>
            <w:r w:rsidR="00B37885" w:rsidRPr="00417D20">
              <w:rPr>
                <w:color w:val="000000" w:themeColor="text1"/>
                <w:sz w:val="16"/>
                <w:szCs w:val="16"/>
                <w:vertAlign w:val="superscript"/>
              </w:rPr>
              <w:t>n</w:t>
            </w:r>
          </w:p>
        </w:tc>
        <w:tc>
          <w:tcPr>
            <w:tcW w:w="222" w:type="pct"/>
            <w:tcBorders>
              <w:top w:val="nil"/>
              <w:left w:val="nil"/>
              <w:bottom w:val="nil"/>
              <w:right w:val="nil"/>
            </w:tcBorders>
            <w:shd w:val="clear" w:color="auto" w:fill="auto"/>
            <w:vAlign w:val="center"/>
          </w:tcPr>
          <w:p w14:paraId="7020607B"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-1.9</w:t>
            </w:r>
          </w:p>
        </w:tc>
        <w:tc>
          <w:tcPr>
            <w:tcW w:w="263" w:type="pct"/>
            <w:vMerge/>
            <w:tcBorders>
              <w:left w:val="nil"/>
              <w:right w:val="single" w:sz="4" w:space="0" w:color="auto"/>
            </w:tcBorders>
            <w:shd w:val="clear" w:color="auto" w:fill="auto"/>
            <w:vAlign w:val="center"/>
          </w:tcPr>
          <w:p w14:paraId="25224DD7" w14:textId="77777777" w:rsidR="001D2C6D" w:rsidRPr="00417D20" w:rsidRDefault="001D2C6D" w:rsidP="00FF5D83">
            <w:pPr>
              <w:spacing w:line="276" w:lineRule="auto"/>
              <w:jc w:val="center"/>
              <w:rPr>
                <w:color w:val="000000" w:themeColor="text1"/>
                <w:sz w:val="16"/>
                <w:szCs w:val="16"/>
              </w:rPr>
            </w:pPr>
          </w:p>
        </w:tc>
      </w:tr>
      <w:tr w:rsidR="00BA5926" w:rsidRPr="00417D20" w14:paraId="4AB97633" w14:textId="77777777" w:rsidTr="007D7CA2">
        <w:trPr>
          <w:trHeight w:val="454"/>
        </w:trPr>
        <w:tc>
          <w:tcPr>
            <w:tcW w:w="218" w:type="pct"/>
            <w:vMerge/>
            <w:tcBorders>
              <w:top w:val="nil"/>
              <w:bottom w:val="nil"/>
              <w:right w:val="nil"/>
            </w:tcBorders>
            <w:shd w:val="clear" w:color="auto" w:fill="auto"/>
            <w:vAlign w:val="center"/>
          </w:tcPr>
          <w:p w14:paraId="14882982" w14:textId="77777777" w:rsidR="001D2C6D" w:rsidRPr="00417D20" w:rsidRDefault="001D2C6D"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46AD2516" w14:textId="77777777" w:rsidR="001D2C6D" w:rsidRPr="00417D20" w:rsidRDefault="001D2C6D" w:rsidP="00FF5D83">
            <w:pPr>
              <w:spacing w:line="276" w:lineRule="auto"/>
              <w:jc w:val="center"/>
              <w:rPr>
                <w:color w:val="000000" w:themeColor="text1"/>
                <w:sz w:val="16"/>
                <w:szCs w:val="16"/>
              </w:rPr>
            </w:pPr>
          </w:p>
        </w:tc>
        <w:tc>
          <w:tcPr>
            <w:tcW w:w="459" w:type="pct"/>
            <w:vMerge/>
            <w:tcBorders>
              <w:left w:val="nil"/>
              <w:right w:val="nil"/>
            </w:tcBorders>
            <w:vAlign w:val="center"/>
          </w:tcPr>
          <w:p w14:paraId="7B74940E" w14:textId="77777777" w:rsidR="001D2C6D" w:rsidRPr="00417D20" w:rsidRDefault="001D2C6D" w:rsidP="00FF5D83">
            <w:pPr>
              <w:spacing w:line="276" w:lineRule="auto"/>
              <w:jc w:val="center"/>
              <w:rPr>
                <w:color w:val="000000" w:themeColor="text1"/>
                <w:sz w:val="16"/>
                <w:szCs w:val="16"/>
              </w:rPr>
            </w:pPr>
          </w:p>
        </w:tc>
        <w:tc>
          <w:tcPr>
            <w:tcW w:w="532" w:type="pct"/>
            <w:vMerge/>
            <w:tcBorders>
              <w:left w:val="nil"/>
              <w:right w:val="nil"/>
            </w:tcBorders>
            <w:vAlign w:val="center"/>
          </w:tcPr>
          <w:p w14:paraId="4260DFD6" w14:textId="77777777" w:rsidR="001D2C6D" w:rsidRPr="00417D20" w:rsidRDefault="001D2C6D"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1977ED3C"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12</w:t>
            </w:r>
          </w:p>
        </w:tc>
        <w:tc>
          <w:tcPr>
            <w:tcW w:w="592" w:type="pct"/>
            <w:tcBorders>
              <w:top w:val="nil"/>
              <w:left w:val="nil"/>
              <w:bottom w:val="nil"/>
              <w:right w:val="nil"/>
            </w:tcBorders>
            <w:shd w:val="clear" w:color="auto" w:fill="auto"/>
            <w:vAlign w:val="center"/>
          </w:tcPr>
          <w:p w14:paraId="28D4DE21" w14:textId="7211BBC4"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HES</w:t>
            </w:r>
            <w:r w:rsidR="00F471A2" w:rsidRPr="00417D20">
              <w:rPr>
                <w:color w:val="000000" w:themeColor="text1"/>
                <w:sz w:val="16"/>
                <w:szCs w:val="16"/>
              </w:rPr>
              <w:t xml:space="preserve"> </w:t>
            </w:r>
            <w:r w:rsidRPr="00417D20">
              <w:rPr>
                <w:color w:val="000000" w:themeColor="text1"/>
                <w:sz w:val="16"/>
                <w:szCs w:val="16"/>
              </w:rPr>
              <w:t>6%,</w:t>
            </w:r>
          </w:p>
          <w:p w14:paraId="095A6ED5"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 bolus</w:t>
            </w:r>
          </w:p>
        </w:tc>
        <w:tc>
          <w:tcPr>
            <w:tcW w:w="561" w:type="pct"/>
            <w:gridSpan w:val="2"/>
            <w:vMerge w:val="restart"/>
            <w:tcBorders>
              <w:top w:val="nil"/>
              <w:left w:val="nil"/>
              <w:bottom w:val="nil"/>
              <w:right w:val="nil"/>
            </w:tcBorders>
            <w:shd w:val="clear" w:color="auto" w:fill="auto"/>
            <w:vAlign w:val="center"/>
          </w:tcPr>
          <w:p w14:paraId="6D5AA8DC" w14:textId="77777777" w:rsidR="001D2C6D" w:rsidRPr="00417D20" w:rsidRDefault="001D2C6D"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4A0CE4B3" w14:textId="6FD4A7F9"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100</w:t>
            </w:r>
            <w:r w:rsidR="00383998" w:rsidRPr="00417D20">
              <w:rPr>
                <w:color w:val="000000" w:themeColor="text1"/>
                <w:sz w:val="16"/>
                <w:szCs w:val="16"/>
                <w:vertAlign w:val="superscript"/>
              </w:rPr>
              <w:t>u</w:t>
            </w:r>
          </w:p>
        </w:tc>
        <w:tc>
          <w:tcPr>
            <w:tcW w:w="239" w:type="pct"/>
            <w:vMerge w:val="restart"/>
            <w:tcBorders>
              <w:top w:val="nil"/>
              <w:left w:val="nil"/>
              <w:bottom w:val="nil"/>
              <w:right w:val="nil"/>
            </w:tcBorders>
            <w:vAlign w:val="center"/>
          </w:tcPr>
          <w:p w14:paraId="6BAE8CB4" w14:textId="77777777" w:rsidR="001D2C6D" w:rsidRPr="00417D20" w:rsidRDefault="001D2C6D"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2258C1E4" w14:textId="1366EB3D"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6</w:t>
            </w:r>
            <w:r w:rsidR="00383998" w:rsidRPr="00417D20">
              <w:rPr>
                <w:color w:val="000000" w:themeColor="text1"/>
                <w:sz w:val="16"/>
                <w:szCs w:val="16"/>
                <w:vertAlign w:val="superscript"/>
              </w:rPr>
              <w:t>v</w:t>
            </w:r>
          </w:p>
        </w:tc>
        <w:tc>
          <w:tcPr>
            <w:tcW w:w="344" w:type="pct"/>
            <w:tcBorders>
              <w:top w:val="nil"/>
              <w:left w:val="nil"/>
              <w:bottom w:val="nil"/>
              <w:right w:val="nil"/>
            </w:tcBorders>
            <w:shd w:val="clear" w:color="auto" w:fill="auto"/>
            <w:vAlign w:val="center"/>
          </w:tcPr>
          <w:p w14:paraId="4212FBE7" w14:textId="081B5132"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14.2±0.9</w:t>
            </w:r>
            <w:r w:rsidR="00B37885" w:rsidRPr="00417D20">
              <w:rPr>
                <w:color w:val="000000" w:themeColor="text1"/>
                <w:sz w:val="16"/>
                <w:szCs w:val="16"/>
                <w:vertAlign w:val="superscript"/>
              </w:rPr>
              <w:t>n</w:t>
            </w:r>
          </w:p>
        </w:tc>
        <w:tc>
          <w:tcPr>
            <w:tcW w:w="320" w:type="pct"/>
            <w:tcBorders>
              <w:top w:val="nil"/>
              <w:left w:val="nil"/>
              <w:bottom w:val="nil"/>
              <w:right w:val="nil"/>
            </w:tcBorders>
            <w:shd w:val="clear" w:color="auto" w:fill="auto"/>
            <w:vAlign w:val="center"/>
          </w:tcPr>
          <w:p w14:paraId="6D56AFF9" w14:textId="6593E72F"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13.6±0.9</w:t>
            </w:r>
            <w:r w:rsidR="00B37885" w:rsidRPr="00417D20">
              <w:rPr>
                <w:color w:val="000000" w:themeColor="text1"/>
                <w:sz w:val="16"/>
                <w:szCs w:val="16"/>
                <w:vertAlign w:val="superscript"/>
              </w:rPr>
              <w:t>n</w:t>
            </w:r>
          </w:p>
        </w:tc>
        <w:tc>
          <w:tcPr>
            <w:tcW w:w="222" w:type="pct"/>
            <w:tcBorders>
              <w:top w:val="nil"/>
              <w:left w:val="nil"/>
              <w:bottom w:val="nil"/>
              <w:right w:val="nil"/>
            </w:tcBorders>
            <w:shd w:val="clear" w:color="auto" w:fill="auto"/>
            <w:vAlign w:val="center"/>
          </w:tcPr>
          <w:p w14:paraId="31A9C23E"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-0.6</w:t>
            </w:r>
          </w:p>
        </w:tc>
        <w:tc>
          <w:tcPr>
            <w:tcW w:w="263" w:type="pct"/>
            <w:vMerge/>
            <w:tcBorders>
              <w:left w:val="nil"/>
              <w:right w:val="single" w:sz="4" w:space="0" w:color="auto"/>
            </w:tcBorders>
            <w:shd w:val="clear" w:color="auto" w:fill="auto"/>
            <w:vAlign w:val="center"/>
          </w:tcPr>
          <w:p w14:paraId="588D95D2" w14:textId="77777777" w:rsidR="001D2C6D" w:rsidRPr="00417D20" w:rsidRDefault="001D2C6D" w:rsidP="00FF5D83">
            <w:pPr>
              <w:spacing w:line="276" w:lineRule="auto"/>
              <w:jc w:val="center"/>
              <w:rPr>
                <w:color w:val="000000" w:themeColor="text1"/>
                <w:sz w:val="16"/>
                <w:szCs w:val="16"/>
              </w:rPr>
            </w:pPr>
          </w:p>
        </w:tc>
      </w:tr>
      <w:tr w:rsidR="00BA5926" w:rsidRPr="00417D20" w14:paraId="39FBF9FF" w14:textId="77777777" w:rsidTr="007D7CA2">
        <w:trPr>
          <w:trHeight w:val="454"/>
        </w:trPr>
        <w:tc>
          <w:tcPr>
            <w:tcW w:w="218" w:type="pct"/>
            <w:vMerge/>
            <w:tcBorders>
              <w:top w:val="nil"/>
              <w:bottom w:val="nil"/>
              <w:right w:val="nil"/>
            </w:tcBorders>
            <w:shd w:val="clear" w:color="auto" w:fill="auto"/>
            <w:vAlign w:val="center"/>
          </w:tcPr>
          <w:p w14:paraId="47F8655C" w14:textId="77777777" w:rsidR="001D2C6D" w:rsidRPr="00417D20" w:rsidRDefault="001D2C6D"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1F55444E" w14:textId="77777777" w:rsidR="001D2C6D" w:rsidRPr="00417D20" w:rsidRDefault="001D2C6D" w:rsidP="00FF5D83">
            <w:pPr>
              <w:spacing w:line="276" w:lineRule="auto"/>
              <w:jc w:val="center"/>
              <w:rPr>
                <w:color w:val="000000" w:themeColor="text1"/>
                <w:sz w:val="16"/>
                <w:szCs w:val="16"/>
              </w:rPr>
            </w:pPr>
          </w:p>
        </w:tc>
        <w:tc>
          <w:tcPr>
            <w:tcW w:w="459" w:type="pct"/>
            <w:vMerge/>
            <w:tcBorders>
              <w:left w:val="nil"/>
              <w:right w:val="nil"/>
            </w:tcBorders>
            <w:vAlign w:val="center"/>
          </w:tcPr>
          <w:p w14:paraId="252A1B8F" w14:textId="77777777" w:rsidR="001D2C6D" w:rsidRPr="00417D20" w:rsidRDefault="001D2C6D" w:rsidP="00FF5D83">
            <w:pPr>
              <w:spacing w:line="276" w:lineRule="auto"/>
              <w:jc w:val="center"/>
              <w:rPr>
                <w:color w:val="000000" w:themeColor="text1"/>
                <w:sz w:val="16"/>
                <w:szCs w:val="16"/>
              </w:rPr>
            </w:pPr>
          </w:p>
        </w:tc>
        <w:tc>
          <w:tcPr>
            <w:tcW w:w="532" w:type="pct"/>
            <w:vMerge/>
            <w:tcBorders>
              <w:left w:val="nil"/>
              <w:right w:val="nil"/>
            </w:tcBorders>
            <w:vAlign w:val="center"/>
          </w:tcPr>
          <w:p w14:paraId="5B7011C4" w14:textId="77777777" w:rsidR="001D2C6D" w:rsidRPr="00417D20" w:rsidRDefault="001D2C6D"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75667DB7"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12</w:t>
            </w:r>
          </w:p>
        </w:tc>
        <w:tc>
          <w:tcPr>
            <w:tcW w:w="592" w:type="pct"/>
            <w:tcBorders>
              <w:top w:val="nil"/>
              <w:left w:val="nil"/>
              <w:bottom w:val="nil"/>
              <w:right w:val="nil"/>
            </w:tcBorders>
            <w:shd w:val="clear" w:color="auto" w:fill="auto"/>
            <w:vAlign w:val="center"/>
          </w:tcPr>
          <w:p w14:paraId="77F1DCCC" w14:textId="300A5143"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HES</w:t>
            </w:r>
            <w:r w:rsidR="00F471A2" w:rsidRPr="00417D20">
              <w:rPr>
                <w:color w:val="000000" w:themeColor="text1"/>
                <w:sz w:val="16"/>
                <w:szCs w:val="16"/>
              </w:rPr>
              <w:t xml:space="preserve"> </w:t>
            </w:r>
            <w:r w:rsidRPr="00417D20">
              <w:rPr>
                <w:color w:val="000000" w:themeColor="text1"/>
                <w:sz w:val="16"/>
                <w:szCs w:val="16"/>
              </w:rPr>
              <w:t>6%,</w:t>
            </w:r>
          </w:p>
          <w:p w14:paraId="14B07FF7"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3 boluses</w:t>
            </w:r>
          </w:p>
        </w:tc>
        <w:tc>
          <w:tcPr>
            <w:tcW w:w="561" w:type="pct"/>
            <w:gridSpan w:val="2"/>
            <w:vMerge/>
            <w:tcBorders>
              <w:top w:val="nil"/>
              <w:left w:val="nil"/>
              <w:bottom w:val="nil"/>
              <w:right w:val="nil"/>
            </w:tcBorders>
            <w:shd w:val="clear" w:color="auto" w:fill="auto"/>
            <w:vAlign w:val="center"/>
          </w:tcPr>
          <w:p w14:paraId="5229D1F7" w14:textId="77777777" w:rsidR="001D2C6D" w:rsidRPr="00417D20" w:rsidRDefault="001D2C6D"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2968C327" w14:textId="5AC5F1C2"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300</w:t>
            </w:r>
            <w:r w:rsidR="00383998" w:rsidRPr="00417D20">
              <w:rPr>
                <w:color w:val="000000" w:themeColor="text1"/>
                <w:sz w:val="16"/>
                <w:szCs w:val="16"/>
                <w:vertAlign w:val="superscript"/>
              </w:rPr>
              <w:t>u</w:t>
            </w:r>
          </w:p>
        </w:tc>
        <w:tc>
          <w:tcPr>
            <w:tcW w:w="239" w:type="pct"/>
            <w:vMerge/>
            <w:tcBorders>
              <w:top w:val="nil"/>
              <w:left w:val="nil"/>
              <w:bottom w:val="nil"/>
              <w:right w:val="nil"/>
            </w:tcBorders>
            <w:vAlign w:val="center"/>
          </w:tcPr>
          <w:p w14:paraId="33138184" w14:textId="77777777" w:rsidR="001D2C6D" w:rsidRPr="00417D20" w:rsidRDefault="001D2C6D"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0E5C7056" w14:textId="3B772675"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18</w:t>
            </w:r>
            <w:r w:rsidR="00383998" w:rsidRPr="00417D20">
              <w:rPr>
                <w:color w:val="000000" w:themeColor="text1"/>
                <w:sz w:val="16"/>
                <w:szCs w:val="16"/>
                <w:vertAlign w:val="superscript"/>
              </w:rPr>
              <w:t>v</w:t>
            </w:r>
          </w:p>
        </w:tc>
        <w:tc>
          <w:tcPr>
            <w:tcW w:w="344" w:type="pct"/>
            <w:tcBorders>
              <w:top w:val="nil"/>
              <w:left w:val="nil"/>
              <w:bottom w:val="nil"/>
              <w:right w:val="nil"/>
            </w:tcBorders>
            <w:shd w:val="clear" w:color="auto" w:fill="auto"/>
            <w:vAlign w:val="center"/>
          </w:tcPr>
          <w:p w14:paraId="0B4E3C62" w14:textId="3206C902"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14.2±0.9</w:t>
            </w:r>
            <w:r w:rsidR="00B37885" w:rsidRPr="00417D20">
              <w:rPr>
                <w:color w:val="000000" w:themeColor="text1"/>
                <w:sz w:val="16"/>
                <w:szCs w:val="16"/>
                <w:vertAlign w:val="superscript"/>
              </w:rPr>
              <w:t>n</w:t>
            </w:r>
          </w:p>
        </w:tc>
        <w:tc>
          <w:tcPr>
            <w:tcW w:w="320" w:type="pct"/>
            <w:tcBorders>
              <w:top w:val="nil"/>
              <w:left w:val="nil"/>
              <w:bottom w:val="nil"/>
              <w:right w:val="nil"/>
            </w:tcBorders>
            <w:shd w:val="clear" w:color="auto" w:fill="auto"/>
            <w:vAlign w:val="center"/>
          </w:tcPr>
          <w:p w14:paraId="536F245D" w14:textId="202CCF0B"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13.1±0.9</w:t>
            </w:r>
            <w:r w:rsidR="00B37885" w:rsidRPr="00417D20">
              <w:rPr>
                <w:color w:val="000000" w:themeColor="text1"/>
                <w:sz w:val="16"/>
                <w:szCs w:val="16"/>
                <w:vertAlign w:val="superscript"/>
              </w:rPr>
              <w:t>n</w:t>
            </w:r>
          </w:p>
        </w:tc>
        <w:tc>
          <w:tcPr>
            <w:tcW w:w="222" w:type="pct"/>
            <w:tcBorders>
              <w:top w:val="nil"/>
              <w:left w:val="nil"/>
              <w:bottom w:val="nil"/>
              <w:right w:val="nil"/>
            </w:tcBorders>
            <w:shd w:val="clear" w:color="auto" w:fill="auto"/>
            <w:vAlign w:val="center"/>
          </w:tcPr>
          <w:p w14:paraId="69D2D66E"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-1.1</w:t>
            </w:r>
          </w:p>
        </w:tc>
        <w:tc>
          <w:tcPr>
            <w:tcW w:w="263" w:type="pct"/>
            <w:vMerge/>
            <w:tcBorders>
              <w:left w:val="nil"/>
              <w:right w:val="single" w:sz="4" w:space="0" w:color="auto"/>
            </w:tcBorders>
            <w:shd w:val="clear" w:color="auto" w:fill="auto"/>
            <w:vAlign w:val="center"/>
          </w:tcPr>
          <w:p w14:paraId="58792136" w14:textId="77777777" w:rsidR="001D2C6D" w:rsidRPr="00417D20" w:rsidRDefault="001D2C6D" w:rsidP="00FF5D83">
            <w:pPr>
              <w:spacing w:line="276" w:lineRule="auto"/>
              <w:jc w:val="center"/>
              <w:rPr>
                <w:color w:val="000000" w:themeColor="text1"/>
                <w:sz w:val="16"/>
                <w:szCs w:val="16"/>
              </w:rPr>
            </w:pPr>
          </w:p>
        </w:tc>
      </w:tr>
      <w:tr w:rsidR="00BA5926" w:rsidRPr="00417D20" w14:paraId="070316D5" w14:textId="77777777" w:rsidTr="007D7CA2">
        <w:trPr>
          <w:trHeight w:val="454"/>
        </w:trPr>
        <w:tc>
          <w:tcPr>
            <w:tcW w:w="218" w:type="pct"/>
            <w:vMerge/>
            <w:tcBorders>
              <w:top w:val="nil"/>
              <w:bottom w:val="nil"/>
              <w:right w:val="nil"/>
            </w:tcBorders>
            <w:shd w:val="clear" w:color="auto" w:fill="auto"/>
            <w:vAlign w:val="center"/>
          </w:tcPr>
          <w:p w14:paraId="12B27C43" w14:textId="77777777" w:rsidR="001D2C6D" w:rsidRPr="00417D20" w:rsidRDefault="001D2C6D"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6455DAE6" w14:textId="77777777" w:rsidR="001D2C6D" w:rsidRPr="00417D20" w:rsidRDefault="001D2C6D" w:rsidP="00FF5D83">
            <w:pPr>
              <w:spacing w:line="276" w:lineRule="auto"/>
              <w:jc w:val="center"/>
              <w:rPr>
                <w:color w:val="000000" w:themeColor="text1"/>
                <w:sz w:val="16"/>
                <w:szCs w:val="16"/>
              </w:rPr>
            </w:pPr>
          </w:p>
        </w:tc>
        <w:tc>
          <w:tcPr>
            <w:tcW w:w="459" w:type="pct"/>
            <w:vMerge/>
            <w:tcBorders>
              <w:left w:val="nil"/>
              <w:right w:val="nil"/>
            </w:tcBorders>
            <w:vAlign w:val="center"/>
          </w:tcPr>
          <w:p w14:paraId="4CBB8B1C" w14:textId="77777777" w:rsidR="001D2C6D" w:rsidRPr="00417D20" w:rsidRDefault="001D2C6D" w:rsidP="00FF5D83">
            <w:pPr>
              <w:spacing w:line="276" w:lineRule="auto"/>
              <w:jc w:val="center"/>
              <w:rPr>
                <w:color w:val="000000" w:themeColor="text1"/>
                <w:sz w:val="16"/>
                <w:szCs w:val="16"/>
              </w:rPr>
            </w:pPr>
          </w:p>
        </w:tc>
        <w:tc>
          <w:tcPr>
            <w:tcW w:w="532" w:type="pct"/>
            <w:vMerge/>
            <w:tcBorders>
              <w:left w:val="nil"/>
              <w:right w:val="nil"/>
            </w:tcBorders>
            <w:vAlign w:val="center"/>
          </w:tcPr>
          <w:p w14:paraId="51D49E0B" w14:textId="77777777" w:rsidR="001D2C6D" w:rsidRPr="00417D20" w:rsidRDefault="001D2C6D"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64BFE2E9"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12</w:t>
            </w:r>
          </w:p>
        </w:tc>
        <w:tc>
          <w:tcPr>
            <w:tcW w:w="592" w:type="pct"/>
            <w:tcBorders>
              <w:top w:val="nil"/>
              <w:left w:val="nil"/>
              <w:bottom w:val="nil"/>
              <w:right w:val="nil"/>
            </w:tcBorders>
            <w:shd w:val="clear" w:color="auto" w:fill="auto"/>
            <w:vAlign w:val="center"/>
          </w:tcPr>
          <w:p w14:paraId="3070F976" w14:textId="2C349061"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HES</w:t>
            </w:r>
            <w:r w:rsidR="00F471A2" w:rsidRPr="00417D20">
              <w:rPr>
                <w:color w:val="000000" w:themeColor="text1"/>
                <w:sz w:val="16"/>
                <w:szCs w:val="16"/>
              </w:rPr>
              <w:t xml:space="preserve"> </w:t>
            </w:r>
            <w:r w:rsidRPr="00417D20">
              <w:rPr>
                <w:color w:val="000000" w:themeColor="text1"/>
                <w:sz w:val="16"/>
                <w:szCs w:val="16"/>
              </w:rPr>
              <w:t>6%,</w:t>
            </w:r>
          </w:p>
          <w:p w14:paraId="791EDE29"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5 boluses</w:t>
            </w:r>
          </w:p>
        </w:tc>
        <w:tc>
          <w:tcPr>
            <w:tcW w:w="561" w:type="pct"/>
            <w:gridSpan w:val="2"/>
            <w:vMerge/>
            <w:tcBorders>
              <w:top w:val="nil"/>
              <w:left w:val="nil"/>
              <w:bottom w:val="nil"/>
              <w:right w:val="nil"/>
            </w:tcBorders>
            <w:shd w:val="clear" w:color="auto" w:fill="auto"/>
            <w:vAlign w:val="center"/>
          </w:tcPr>
          <w:p w14:paraId="303DB0E0" w14:textId="77777777" w:rsidR="001D2C6D" w:rsidRPr="00417D20" w:rsidRDefault="001D2C6D"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49B73D18" w14:textId="6B7BF588"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500</w:t>
            </w:r>
            <w:r w:rsidR="00383998" w:rsidRPr="00417D20">
              <w:rPr>
                <w:color w:val="000000" w:themeColor="text1"/>
                <w:sz w:val="16"/>
                <w:szCs w:val="16"/>
                <w:vertAlign w:val="superscript"/>
              </w:rPr>
              <w:t>u</w:t>
            </w:r>
          </w:p>
        </w:tc>
        <w:tc>
          <w:tcPr>
            <w:tcW w:w="239" w:type="pct"/>
            <w:vMerge/>
            <w:tcBorders>
              <w:top w:val="nil"/>
              <w:left w:val="nil"/>
              <w:bottom w:val="nil"/>
              <w:right w:val="nil"/>
            </w:tcBorders>
            <w:vAlign w:val="center"/>
          </w:tcPr>
          <w:p w14:paraId="15AF92A5" w14:textId="77777777" w:rsidR="001D2C6D" w:rsidRPr="00417D20" w:rsidRDefault="001D2C6D"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0B997E04" w14:textId="78EE75C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30</w:t>
            </w:r>
            <w:r w:rsidR="00383998" w:rsidRPr="00417D20">
              <w:rPr>
                <w:color w:val="000000" w:themeColor="text1"/>
                <w:sz w:val="16"/>
                <w:szCs w:val="16"/>
                <w:vertAlign w:val="superscript"/>
              </w:rPr>
              <w:t>v</w:t>
            </w:r>
          </w:p>
        </w:tc>
        <w:tc>
          <w:tcPr>
            <w:tcW w:w="344" w:type="pct"/>
            <w:tcBorders>
              <w:top w:val="nil"/>
              <w:left w:val="nil"/>
              <w:bottom w:val="nil"/>
              <w:right w:val="nil"/>
            </w:tcBorders>
            <w:shd w:val="clear" w:color="auto" w:fill="auto"/>
            <w:vAlign w:val="center"/>
          </w:tcPr>
          <w:p w14:paraId="1A840A2A" w14:textId="5D35E578"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14.2±0.9</w:t>
            </w:r>
            <w:r w:rsidR="00B37885" w:rsidRPr="00417D20">
              <w:rPr>
                <w:color w:val="000000" w:themeColor="text1"/>
                <w:sz w:val="16"/>
                <w:szCs w:val="16"/>
                <w:vertAlign w:val="superscript"/>
              </w:rPr>
              <w:t>n</w:t>
            </w:r>
          </w:p>
        </w:tc>
        <w:tc>
          <w:tcPr>
            <w:tcW w:w="320" w:type="pct"/>
            <w:tcBorders>
              <w:top w:val="nil"/>
              <w:left w:val="nil"/>
              <w:bottom w:val="nil"/>
              <w:right w:val="nil"/>
            </w:tcBorders>
            <w:shd w:val="clear" w:color="auto" w:fill="auto"/>
            <w:vAlign w:val="center"/>
          </w:tcPr>
          <w:p w14:paraId="5686B543" w14:textId="5D22A410"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12.7±0.9</w:t>
            </w:r>
            <w:r w:rsidR="00B37885" w:rsidRPr="00417D20">
              <w:rPr>
                <w:color w:val="000000" w:themeColor="text1"/>
                <w:sz w:val="16"/>
                <w:szCs w:val="16"/>
                <w:vertAlign w:val="superscript"/>
              </w:rPr>
              <w:t>n</w:t>
            </w:r>
          </w:p>
        </w:tc>
        <w:tc>
          <w:tcPr>
            <w:tcW w:w="222" w:type="pct"/>
            <w:tcBorders>
              <w:top w:val="nil"/>
              <w:left w:val="nil"/>
              <w:bottom w:val="nil"/>
              <w:right w:val="nil"/>
            </w:tcBorders>
            <w:shd w:val="clear" w:color="auto" w:fill="auto"/>
            <w:vAlign w:val="center"/>
          </w:tcPr>
          <w:p w14:paraId="08E4BA8A"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-1.5</w:t>
            </w:r>
          </w:p>
        </w:tc>
        <w:tc>
          <w:tcPr>
            <w:tcW w:w="263" w:type="pct"/>
            <w:vMerge/>
            <w:tcBorders>
              <w:left w:val="nil"/>
              <w:right w:val="single" w:sz="4" w:space="0" w:color="auto"/>
            </w:tcBorders>
            <w:shd w:val="clear" w:color="auto" w:fill="auto"/>
            <w:vAlign w:val="center"/>
          </w:tcPr>
          <w:p w14:paraId="49D4E286" w14:textId="77777777" w:rsidR="001D2C6D" w:rsidRPr="00417D20" w:rsidRDefault="001D2C6D" w:rsidP="00FF5D83">
            <w:pPr>
              <w:spacing w:line="276" w:lineRule="auto"/>
              <w:jc w:val="center"/>
              <w:rPr>
                <w:color w:val="000000" w:themeColor="text1"/>
                <w:sz w:val="16"/>
                <w:szCs w:val="16"/>
              </w:rPr>
            </w:pPr>
          </w:p>
        </w:tc>
      </w:tr>
      <w:tr w:rsidR="00BA5926" w:rsidRPr="00417D20" w14:paraId="099C2CAE" w14:textId="77777777" w:rsidTr="007D7CA2">
        <w:trPr>
          <w:trHeight w:val="454"/>
        </w:trPr>
        <w:tc>
          <w:tcPr>
            <w:tcW w:w="218" w:type="pct"/>
            <w:vMerge/>
            <w:tcBorders>
              <w:top w:val="nil"/>
              <w:bottom w:val="nil"/>
              <w:right w:val="nil"/>
            </w:tcBorders>
            <w:shd w:val="clear" w:color="auto" w:fill="auto"/>
            <w:vAlign w:val="center"/>
          </w:tcPr>
          <w:p w14:paraId="1C8FAF4A" w14:textId="77777777" w:rsidR="001D2C6D" w:rsidRPr="00417D20" w:rsidRDefault="001D2C6D"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4F446F6A" w14:textId="77777777" w:rsidR="001D2C6D" w:rsidRPr="00417D20" w:rsidRDefault="001D2C6D" w:rsidP="00FF5D83">
            <w:pPr>
              <w:spacing w:line="276" w:lineRule="auto"/>
              <w:jc w:val="center"/>
              <w:rPr>
                <w:color w:val="000000" w:themeColor="text1"/>
                <w:sz w:val="16"/>
                <w:szCs w:val="16"/>
              </w:rPr>
            </w:pPr>
          </w:p>
        </w:tc>
        <w:tc>
          <w:tcPr>
            <w:tcW w:w="459" w:type="pct"/>
            <w:vMerge/>
            <w:tcBorders>
              <w:left w:val="nil"/>
              <w:right w:val="nil"/>
            </w:tcBorders>
            <w:vAlign w:val="center"/>
          </w:tcPr>
          <w:p w14:paraId="0F7324EE" w14:textId="77777777" w:rsidR="001D2C6D" w:rsidRPr="00417D20" w:rsidRDefault="001D2C6D" w:rsidP="00FF5D83">
            <w:pPr>
              <w:spacing w:line="276" w:lineRule="auto"/>
              <w:jc w:val="center"/>
              <w:rPr>
                <w:color w:val="000000" w:themeColor="text1"/>
                <w:sz w:val="16"/>
                <w:szCs w:val="16"/>
              </w:rPr>
            </w:pPr>
          </w:p>
        </w:tc>
        <w:tc>
          <w:tcPr>
            <w:tcW w:w="532" w:type="pct"/>
            <w:vMerge/>
            <w:tcBorders>
              <w:left w:val="nil"/>
              <w:right w:val="nil"/>
            </w:tcBorders>
            <w:vAlign w:val="center"/>
          </w:tcPr>
          <w:p w14:paraId="4F5C75C2" w14:textId="77777777" w:rsidR="001D2C6D" w:rsidRPr="00417D20" w:rsidRDefault="001D2C6D"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291E6F44"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12</w:t>
            </w:r>
          </w:p>
        </w:tc>
        <w:tc>
          <w:tcPr>
            <w:tcW w:w="592" w:type="pct"/>
            <w:tcBorders>
              <w:top w:val="nil"/>
              <w:left w:val="nil"/>
              <w:bottom w:val="nil"/>
              <w:right w:val="nil"/>
            </w:tcBorders>
            <w:shd w:val="clear" w:color="auto" w:fill="auto"/>
            <w:vAlign w:val="center"/>
          </w:tcPr>
          <w:p w14:paraId="0F9F4ABD"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HES 6%,</w:t>
            </w:r>
          </w:p>
          <w:p w14:paraId="6D02EFA0"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7 boluses</w:t>
            </w:r>
          </w:p>
        </w:tc>
        <w:tc>
          <w:tcPr>
            <w:tcW w:w="561" w:type="pct"/>
            <w:gridSpan w:val="2"/>
            <w:vMerge/>
            <w:tcBorders>
              <w:top w:val="nil"/>
              <w:left w:val="nil"/>
              <w:bottom w:val="nil"/>
              <w:right w:val="nil"/>
            </w:tcBorders>
            <w:shd w:val="clear" w:color="auto" w:fill="auto"/>
            <w:vAlign w:val="center"/>
          </w:tcPr>
          <w:p w14:paraId="24AFCB75" w14:textId="77777777" w:rsidR="001D2C6D" w:rsidRPr="00417D20" w:rsidRDefault="001D2C6D"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071D046D" w14:textId="1D5A925F"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700</w:t>
            </w:r>
            <w:r w:rsidR="00383998" w:rsidRPr="00417D20">
              <w:rPr>
                <w:color w:val="000000" w:themeColor="text1"/>
                <w:sz w:val="16"/>
                <w:szCs w:val="16"/>
                <w:vertAlign w:val="superscript"/>
              </w:rPr>
              <w:t>u</w:t>
            </w:r>
          </w:p>
        </w:tc>
        <w:tc>
          <w:tcPr>
            <w:tcW w:w="239" w:type="pct"/>
            <w:vMerge/>
            <w:tcBorders>
              <w:top w:val="nil"/>
              <w:left w:val="nil"/>
              <w:bottom w:val="nil"/>
              <w:right w:val="nil"/>
            </w:tcBorders>
            <w:vAlign w:val="center"/>
          </w:tcPr>
          <w:p w14:paraId="7F3F708F" w14:textId="77777777" w:rsidR="001D2C6D" w:rsidRPr="00417D20" w:rsidRDefault="001D2C6D"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3FCE092C" w14:textId="1C27E6E8"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42</w:t>
            </w:r>
            <w:r w:rsidR="00383998" w:rsidRPr="00417D20">
              <w:rPr>
                <w:color w:val="000000" w:themeColor="text1"/>
                <w:sz w:val="16"/>
                <w:szCs w:val="16"/>
                <w:vertAlign w:val="superscript"/>
              </w:rPr>
              <w:t>v</w:t>
            </w:r>
          </w:p>
        </w:tc>
        <w:tc>
          <w:tcPr>
            <w:tcW w:w="344" w:type="pct"/>
            <w:tcBorders>
              <w:top w:val="nil"/>
              <w:left w:val="nil"/>
              <w:bottom w:val="nil"/>
              <w:right w:val="nil"/>
            </w:tcBorders>
            <w:shd w:val="clear" w:color="auto" w:fill="auto"/>
            <w:vAlign w:val="center"/>
          </w:tcPr>
          <w:p w14:paraId="5E42B420" w14:textId="4666D044"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14.2±0.9</w:t>
            </w:r>
            <w:r w:rsidR="00B37885" w:rsidRPr="00417D20">
              <w:rPr>
                <w:color w:val="000000" w:themeColor="text1"/>
                <w:sz w:val="16"/>
                <w:szCs w:val="16"/>
                <w:vertAlign w:val="superscript"/>
              </w:rPr>
              <w:t>n</w:t>
            </w:r>
          </w:p>
        </w:tc>
        <w:tc>
          <w:tcPr>
            <w:tcW w:w="320" w:type="pct"/>
            <w:tcBorders>
              <w:top w:val="nil"/>
              <w:left w:val="nil"/>
              <w:bottom w:val="nil"/>
              <w:right w:val="nil"/>
            </w:tcBorders>
            <w:shd w:val="clear" w:color="auto" w:fill="auto"/>
            <w:vAlign w:val="center"/>
          </w:tcPr>
          <w:p w14:paraId="400512FB" w14:textId="3B9EDFAB"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12.2±0.9</w:t>
            </w:r>
            <w:r w:rsidR="00B37885" w:rsidRPr="00417D20">
              <w:rPr>
                <w:color w:val="000000" w:themeColor="text1"/>
                <w:sz w:val="16"/>
                <w:szCs w:val="16"/>
                <w:vertAlign w:val="superscript"/>
              </w:rPr>
              <w:t>n</w:t>
            </w:r>
          </w:p>
        </w:tc>
        <w:tc>
          <w:tcPr>
            <w:tcW w:w="222" w:type="pct"/>
            <w:tcBorders>
              <w:top w:val="nil"/>
              <w:left w:val="nil"/>
              <w:bottom w:val="nil"/>
              <w:right w:val="nil"/>
            </w:tcBorders>
            <w:shd w:val="clear" w:color="auto" w:fill="auto"/>
            <w:vAlign w:val="center"/>
          </w:tcPr>
          <w:p w14:paraId="1DB5FB7B"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-2.0</w:t>
            </w:r>
          </w:p>
        </w:tc>
        <w:tc>
          <w:tcPr>
            <w:tcW w:w="263" w:type="pct"/>
            <w:vMerge/>
            <w:tcBorders>
              <w:left w:val="nil"/>
              <w:right w:val="single" w:sz="4" w:space="0" w:color="auto"/>
            </w:tcBorders>
            <w:shd w:val="clear" w:color="auto" w:fill="auto"/>
            <w:vAlign w:val="center"/>
          </w:tcPr>
          <w:p w14:paraId="697D5E6B" w14:textId="77777777" w:rsidR="001D2C6D" w:rsidRPr="00417D20" w:rsidRDefault="001D2C6D" w:rsidP="00FF5D83">
            <w:pPr>
              <w:spacing w:line="276" w:lineRule="auto"/>
              <w:jc w:val="center"/>
              <w:rPr>
                <w:color w:val="000000" w:themeColor="text1"/>
                <w:sz w:val="16"/>
                <w:szCs w:val="16"/>
              </w:rPr>
            </w:pPr>
          </w:p>
        </w:tc>
      </w:tr>
      <w:tr w:rsidR="00BA5926" w:rsidRPr="00417D20" w14:paraId="3DF5C0A7" w14:textId="77777777" w:rsidTr="007D7CA2">
        <w:trPr>
          <w:trHeight w:val="454"/>
        </w:trPr>
        <w:tc>
          <w:tcPr>
            <w:tcW w:w="218" w:type="pct"/>
            <w:vMerge/>
            <w:tcBorders>
              <w:top w:val="nil"/>
              <w:bottom w:val="nil"/>
              <w:right w:val="nil"/>
            </w:tcBorders>
            <w:shd w:val="clear" w:color="auto" w:fill="auto"/>
            <w:vAlign w:val="center"/>
          </w:tcPr>
          <w:p w14:paraId="476AC1B6" w14:textId="77777777" w:rsidR="001D2C6D" w:rsidRPr="00417D20" w:rsidRDefault="001D2C6D"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65964D4A" w14:textId="77777777" w:rsidR="001D2C6D" w:rsidRPr="00417D20" w:rsidRDefault="001D2C6D" w:rsidP="00FF5D83">
            <w:pPr>
              <w:spacing w:line="276" w:lineRule="auto"/>
              <w:jc w:val="center"/>
              <w:rPr>
                <w:color w:val="000000" w:themeColor="text1"/>
                <w:sz w:val="16"/>
                <w:szCs w:val="16"/>
              </w:rPr>
            </w:pPr>
          </w:p>
        </w:tc>
        <w:tc>
          <w:tcPr>
            <w:tcW w:w="459" w:type="pct"/>
            <w:vMerge/>
            <w:tcBorders>
              <w:left w:val="nil"/>
              <w:right w:val="nil"/>
            </w:tcBorders>
            <w:vAlign w:val="center"/>
          </w:tcPr>
          <w:p w14:paraId="521FF87B" w14:textId="77777777" w:rsidR="001D2C6D" w:rsidRPr="00417D20" w:rsidRDefault="001D2C6D" w:rsidP="00FF5D83">
            <w:pPr>
              <w:spacing w:line="276" w:lineRule="auto"/>
              <w:jc w:val="center"/>
              <w:rPr>
                <w:color w:val="000000" w:themeColor="text1"/>
                <w:sz w:val="16"/>
                <w:szCs w:val="16"/>
              </w:rPr>
            </w:pPr>
          </w:p>
        </w:tc>
        <w:tc>
          <w:tcPr>
            <w:tcW w:w="532" w:type="pct"/>
            <w:vMerge/>
            <w:tcBorders>
              <w:left w:val="nil"/>
              <w:right w:val="nil"/>
            </w:tcBorders>
            <w:vAlign w:val="center"/>
          </w:tcPr>
          <w:p w14:paraId="2F8C7667" w14:textId="77777777" w:rsidR="001D2C6D" w:rsidRPr="00417D20" w:rsidRDefault="001D2C6D"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3AA72097"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12</w:t>
            </w:r>
          </w:p>
        </w:tc>
        <w:tc>
          <w:tcPr>
            <w:tcW w:w="592" w:type="pct"/>
            <w:tcBorders>
              <w:top w:val="nil"/>
              <w:left w:val="nil"/>
              <w:bottom w:val="nil"/>
              <w:right w:val="nil"/>
            </w:tcBorders>
            <w:shd w:val="clear" w:color="auto" w:fill="auto"/>
            <w:vAlign w:val="center"/>
          </w:tcPr>
          <w:p w14:paraId="389A0C29"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HES 6%,</w:t>
            </w:r>
          </w:p>
          <w:p w14:paraId="08D1496E"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9 boluses</w:t>
            </w:r>
          </w:p>
        </w:tc>
        <w:tc>
          <w:tcPr>
            <w:tcW w:w="561" w:type="pct"/>
            <w:gridSpan w:val="2"/>
            <w:vMerge/>
            <w:tcBorders>
              <w:top w:val="nil"/>
              <w:left w:val="nil"/>
              <w:bottom w:val="nil"/>
              <w:right w:val="nil"/>
            </w:tcBorders>
            <w:shd w:val="clear" w:color="auto" w:fill="auto"/>
            <w:vAlign w:val="center"/>
          </w:tcPr>
          <w:p w14:paraId="5FFAADD7" w14:textId="77777777" w:rsidR="001D2C6D" w:rsidRPr="00417D20" w:rsidRDefault="001D2C6D"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2EEC09BE" w14:textId="4C000936"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900</w:t>
            </w:r>
            <w:r w:rsidR="00383998" w:rsidRPr="00417D20">
              <w:rPr>
                <w:color w:val="000000" w:themeColor="text1"/>
                <w:sz w:val="16"/>
                <w:szCs w:val="16"/>
                <w:vertAlign w:val="superscript"/>
              </w:rPr>
              <w:t>u</w:t>
            </w:r>
          </w:p>
        </w:tc>
        <w:tc>
          <w:tcPr>
            <w:tcW w:w="239" w:type="pct"/>
            <w:vMerge/>
            <w:tcBorders>
              <w:top w:val="nil"/>
              <w:left w:val="nil"/>
              <w:bottom w:val="nil"/>
              <w:right w:val="nil"/>
            </w:tcBorders>
            <w:vAlign w:val="center"/>
          </w:tcPr>
          <w:p w14:paraId="303E826F" w14:textId="77777777" w:rsidR="001D2C6D" w:rsidRPr="00417D20" w:rsidRDefault="001D2C6D"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691EAFF1" w14:textId="3589433B"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54</w:t>
            </w:r>
            <w:r w:rsidR="00383998" w:rsidRPr="00417D20">
              <w:rPr>
                <w:color w:val="000000" w:themeColor="text1"/>
                <w:sz w:val="16"/>
                <w:szCs w:val="16"/>
                <w:vertAlign w:val="superscript"/>
              </w:rPr>
              <w:t>v</w:t>
            </w:r>
          </w:p>
        </w:tc>
        <w:tc>
          <w:tcPr>
            <w:tcW w:w="344" w:type="pct"/>
            <w:tcBorders>
              <w:top w:val="nil"/>
              <w:left w:val="nil"/>
              <w:bottom w:val="nil"/>
              <w:right w:val="nil"/>
            </w:tcBorders>
            <w:shd w:val="clear" w:color="auto" w:fill="auto"/>
            <w:vAlign w:val="center"/>
          </w:tcPr>
          <w:p w14:paraId="5950A5AA" w14:textId="2AC3AC8E"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14.2±0.9</w:t>
            </w:r>
            <w:r w:rsidR="00B37885" w:rsidRPr="00417D20">
              <w:rPr>
                <w:color w:val="000000" w:themeColor="text1"/>
                <w:sz w:val="16"/>
                <w:szCs w:val="16"/>
                <w:vertAlign w:val="superscript"/>
              </w:rPr>
              <w:t>n</w:t>
            </w:r>
          </w:p>
        </w:tc>
        <w:tc>
          <w:tcPr>
            <w:tcW w:w="320" w:type="pct"/>
            <w:tcBorders>
              <w:top w:val="nil"/>
              <w:left w:val="nil"/>
              <w:bottom w:val="nil"/>
              <w:right w:val="nil"/>
            </w:tcBorders>
            <w:shd w:val="clear" w:color="auto" w:fill="auto"/>
            <w:vAlign w:val="center"/>
          </w:tcPr>
          <w:p w14:paraId="05F040EE" w14:textId="64C7F31D"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11.9±1.0</w:t>
            </w:r>
            <w:r w:rsidR="00B37885" w:rsidRPr="00417D20">
              <w:rPr>
                <w:color w:val="000000" w:themeColor="text1"/>
                <w:sz w:val="16"/>
                <w:szCs w:val="16"/>
                <w:vertAlign w:val="superscript"/>
              </w:rPr>
              <w:t>n</w:t>
            </w:r>
          </w:p>
        </w:tc>
        <w:tc>
          <w:tcPr>
            <w:tcW w:w="222" w:type="pct"/>
            <w:tcBorders>
              <w:top w:val="nil"/>
              <w:left w:val="nil"/>
              <w:bottom w:val="nil"/>
              <w:right w:val="nil"/>
            </w:tcBorders>
            <w:shd w:val="clear" w:color="auto" w:fill="auto"/>
            <w:vAlign w:val="center"/>
          </w:tcPr>
          <w:p w14:paraId="6CF79997"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-2.3</w:t>
            </w:r>
          </w:p>
        </w:tc>
        <w:tc>
          <w:tcPr>
            <w:tcW w:w="263" w:type="pct"/>
            <w:vMerge/>
            <w:tcBorders>
              <w:left w:val="nil"/>
              <w:right w:val="single" w:sz="4" w:space="0" w:color="auto"/>
            </w:tcBorders>
            <w:shd w:val="clear" w:color="auto" w:fill="auto"/>
            <w:vAlign w:val="center"/>
          </w:tcPr>
          <w:p w14:paraId="71CC195C" w14:textId="77777777" w:rsidR="001D2C6D" w:rsidRPr="00417D20" w:rsidRDefault="001D2C6D" w:rsidP="00FF5D83">
            <w:pPr>
              <w:spacing w:line="276" w:lineRule="auto"/>
              <w:jc w:val="center"/>
              <w:rPr>
                <w:color w:val="000000" w:themeColor="text1"/>
                <w:sz w:val="16"/>
                <w:szCs w:val="16"/>
              </w:rPr>
            </w:pPr>
          </w:p>
        </w:tc>
      </w:tr>
      <w:tr w:rsidR="00BA5926" w:rsidRPr="00417D20" w14:paraId="159F03FA" w14:textId="77777777" w:rsidTr="007D7CA2">
        <w:trPr>
          <w:trHeight w:val="454"/>
        </w:trPr>
        <w:tc>
          <w:tcPr>
            <w:tcW w:w="218" w:type="pct"/>
            <w:vMerge/>
            <w:tcBorders>
              <w:top w:val="nil"/>
              <w:bottom w:val="single" w:sz="4" w:space="0" w:color="auto"/>
              <w:right w:val="nil"/>
            </w:tcBorders>
            <w:shd w:val="clear" w:color="auto" w:fill="auto"/>
            <w:vAlign w:val="center"/>
          </w:tcPr>
          <w:p w14:paraId="17ECA59B" w14:textId="77777777" w:rsidR="001D2C6D" w:rsidRPr="00417D20" w:rsidRDefault="001D2C6D"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6C99E41A" w14:textId="77777777" w:rsidR="001D2C6D" w:rsidRPr="00417D20" w:rsidRDefault="001D2C6D"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66D0AD82" w14:textId="77777777" w:rsidR="001D2C6D" w:rsidRPr="00417D20" w:rsidRDefault="001D2C6D"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6E9D3C00" w14:textId="77777777" w:rsidR="001D2C6D" w:rsidRPr="00417D20" w:rsidRDefault="001D2C6D"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2113BBCC"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12</w:t>
            </w:r>
          </w:p>
        </w:tc>
        <w:tc>
          <w:tcPr>
            <w:tcW w:w="592" w:type="pct"/>
            <w:tcBorders>
              <w:top w:val="nil"/>
              <w:left w:val="nil"/>
              <w:bottom w:val="single" w:sz="4" w:space="0" w:color="auto"/>
              <w:right w:val="nil"/>
            </w:tcBorders>
            <w:shd w:val="clear" w:color="auto" w:fill="auto"/>
            <w:vAlign w:val="center"/>
          </w:tcPr>
          <w:p w14:paraId="0D1834E3"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HES 6%, 10 boluses</w:t>
            </w:r>
          </w:p>
        </w:tc>
        <w:tc>
          <w:tcPr>
            <w:tcW w:w="561" w:type="pct"/>
            <w:gridSpan w:val="2"/>
            <w:vMerge/>
            <w:tcBorders>
              <w:top w:val="nil"/>
              <w:left w:val="nil"/>
              <w:bottom w:val="single" w:sz="4" w:space="0" w:color="auto"/>
              <w:right w:val="nil"/>
            </w:tcBorders>
            <w:shd w:val="clear" w:color="auto" w:fill="auto"/>
            <w:vAlign w:val="center"/>
          </w:tcPr>
          <w:p w14:paraId="74B1AFA5" w14:textId="77777777" w:rsidR="001D2C6D" w:rsidRPr="00417D20" w:rsidRDefault="001D2C6D" w:rsidP="00FF5D83">
            <w:pPr>
              <w:spacing w:line="276" w:lineRule="auto"/>
              <w:jc w:val="center"/>
              <w:rPr>
                <w:color w:val="000000" w:themeColor="text1"/>
                <w:sz w:val="16"/>
                <w:szCs w:val="16"/>
              </w:rPr>
            </w:pPr>
          </w:p>
        </w:tc>
        <w:tc>
          <w:tcPr>
            <w:tcW w:w="248" w:type="pct"/>
            <w:tcBorders>
              <w:top w:val="nil"/>
              <w:left w:val="nil"/>
              <w:bottom w:val="single" w:sz="4" w:space="0" w:color="auto"/>
              <w:right w:val="nil"/>
            </w:tcBorders>
            <w:shd w:val="clear" w:color="auto" w:fill="auto"/>
            <w:vAlign w:val="center"/>
          </w:tcPr>
          <w:p w14:paraId="5FAC3C35" w14:textId="6B38C4F9"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1000</w:t>
            </w:r>
          </w:p>
        </w:tc>
        <w:tc>
          <w:tcPr>
            <w:tcW w:w="239" w:type="pct"/>
            <w:vMerge/>
            <w:tcBorders>
              <w:top w:val="nil"/>
              <w:left w:val="nil"/>
              <w:bottom w:val="single" w:sz="4" w:space="0" w:color="auto"/>
              <w:right w:val="nil"/>
            </w:tcBorders>
            <w:vAlign w:val="center"/>
          </w:tcPr>
          <w:p w14:paraId="6D8EB36A" w14:textId="77777777" w:rsidR="001D2C6D" w:rsidRPr="00417D20" w:rsidRDefault="001D2C6D"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1685D482" w14:textId="03BDD6A9"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60</w:t>
            </w:r>
            <w:r w:rsidR="00383998" w:rsidRPr="00417D20">
              <w:rPr>
                <w:color w:val="000000" w:themeColor="text1"/>
                <w:sz w:val="16"/>
                <w:szCs w:val="16"/>
                <w:vertAlign w:val="superscript"/>
              </w:rPr>
              <w:t>v</w:t>
            </w:r>
          </w:p>
        </w:tc>
        <w:tc>
          <w:tcPr>
            <w:tcW w:w="344" w:type="pct"/>
            <w:tcBorders>
              <w:top w:val="nil"/>
              <w:left w:val="nil"/>
              <w:bottom w:val="single" w:sz="4" w:space="0" w:color="auto"/>
              <w:right w:val="nil"/>
            </w:tcBorders>
            <w:shd w:val="clear" w:color="auto" w:fill="auto"/>
            <w:vAlign w:val="center"/>
          </w:tcPr>
          <w:p w14:paraId="27364164" w14:textId="0C309246"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14.2±0.9</w:t>
            </w:r>
            <w:r w:rsidR="00B37885" w:rsidRPr="00417D20">
              <w:rPr>
                <w:color w:val="000000" w:themeColor="text1"/>
                <w:sz w:val="16"/>
                <w:szCs w:val="16"/>
                <w:vertAlign w:val="superscript"/>
              </w:rPr>
              <w:t>n</w:t>
            </w:r>
          </w:p>
        </w:tc>
        <w:tc>
          <w:tcPr>
            <w:tcW w:w="320" w:type="pct"/>
            <w:tcBorders>
              <w:top w:val="nil"/>
              <w:left w:val="nil"/>
              <w:bottom w:val="single" w:sz="4" w:space="0" w:color="auto"/>
              <w:right w:val="nil"/>
            </w:tcBorders>
            <w:shd w:val="clear" w:color="auto" w:fill="auto"/>
            <w:vAlign w:val="center"/>
          </w:tcPr>
          <w:p w14:paraId="67775BB6" w14:textId="3DA8FEF9" w:rsidR="001D2C6D" w:rsidRPr="00417D20" w:rsidRDefault="001D2C6D" w:rsidP="00FF5D83">
            <w:pPr>
              <w:spacing w:line="276" w:lineRule="auto"/>
              <w:jc w:val="center"/>
              <w:rPr>
                <w:color w:val="000000" w:themeColor="text1"/>
                <w:sz w:val="16"/>
                <w:szCs w:val="16"/>
                <w:vertAlign w:val="superscript"/>
              </w:rPr>
            </w:pPr>
            <w:r w:rsidRPr="00417D20">
              <w:rPr>
                <w:color w:val="000000" w:themeColor="text1"/>
                <w:sz w:val="16"/>
                <w:szCs w:val="16"/>
              </w:rPr>
              <w:t>11.9±0.8</w:t>
            </w:r>
            <w:r w:rsidR="00B37885" w:rsidRPr="00417D20">
              <w:rPr>
                <w:color w:val="000000" w:themeColor="text1"/>
                <w:sz w:val="16"/>
                <w:szCs w:val="16"/>
                <w:vertAlign w:val="superscript"/>
              </w:rPr>
              <w:t>n</w:t>
            </w:r>
          </w:p>
        </w:tc>
        <w:tc>
          <w:tcPr>
            <w:tcW w:w="222" w:type="pct"/>
            <w:tcBorders>
              <w:top w:val="nil"/>
              <w:left w:val="nil"/>
              <w:bottom w:val="single" w:sz="4" w:space="0" w:color="auto"/>
              <w:right w:val="nil"/>
            </w:tcBorders>
            <w:shd w:val="clear" w:color="auto" w:fill="auto"/>
            <w:vAlign w:val="center"/>
          </w:tcPr>
          <w:p w14:paraId="690652C5" w14:textId="77777777" w:rsidR="001D2C6D" w:rsidRPr="00417D20" w:rsidRDefault="001D2C6D" w:rsidP="00FF5D83">
            <w:pPr>
              <w:spacing w:line="276" w:lineRule="auto"/>
              <w:jc w:val="center"/>
              <w:rPr>
                <w:color w:val="000000" w:themeColor="text1"/>
                <w:sz w:val="16"/>
                <w:szCs w:val="16"/>
              </w:rPr>
            </w:pPr>
            <w:r w:rsidRPr="00417D20">
              <w:rPr>
                <w:color w:val="000000" w:themeColor="text1"/>
                <w:sz w:val="16"/>
                <w:szCs w:val="16"/>
              </w:rPr>
              <w:t>-2.3</w:t>
            </w:r>
          </w:p>
        </w:tc>
        <w:tc>
          <w:tcPr>
            <w:tcW w:w="263" w:type="pct"/>
            <w:vMerge/>
            <w:tcBorders>
              <w:left w:val="nil"/>
              <w:bottom w:val="single" w:sz="4" w:space="0" w:color="auto"/>
              <w:right w:val="single" w:sz="4" w:space="0" w:color="auto"/>
            </w:tcBorders>
            <w:shd w:val="clear" w:color="auto" w:fill="auto"/>
            <w:vAlign w:val="center"/>
          </w:tcPr>
          <w:p w14:paraId="32A240DC" w14:textId="77777777" w:rsidR="001D2C6D" w:rsidRPr="00417D20" w:rsidRDefault="001D2C6D" w:rsidP="00FF5D83">
            <w:pPr>
              <w:spacing w:line="276" w:lineRule="auto"/>
              <w:jc w:val="center"/>
              <w:rPr>
                <w:color w:val="000000" w:themeColor="text1"/>
                <w:sz w:val="16"/>
                <w:szCs w:val="16"/>
              </w:rPr>
            </w:pPr>
          </w:p>
        </w:tc>
      </w:tr>
      <w:tr w:rsidR="00BA5926" w:rsidRPr="00417D20" w14:paraId="6580827E" w14:textId="77777777" w:rsidTr="007D7CA2">
        <w:trPr>
          <w:trHeight w:val="454"/>
        </w:trPr>
        <w:tc>
          <w:tcPr>
            <w:tcW w:w="218" w:type="pct"/>
            <w:tcBorders>
              <w:top w:val="single" w:sz="4" w:space="0" w:color="auto"/>
              <w:right w:val="nil"/>
            </w:tcBorders>
            <w:vAlign w:val="center"/>
          </w:tcPr>
          <w:p w14:paraId="10684F50"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38</w:t>
            </w:r>
          </w:p>
        </w:tc>
        <w:tc>
          <w:tcPr>
            <w:tcW w:w="364" w:type="pct"/>
            <w:tcBorders>
              <w:top w:val="single" w:sz="4" w:space="0" w:color="auto"/>
              <w:left w:val="nil"/>
              <w:bottom w:val="single" w:sz="4" w:space="0" w:color="auto"/>
              <w:right w:val="nil"/>
            </w:tcBorders>
            <w:shd w:val="clear" w:color="auto" w:fill="auto"/>
            <w:vAlign w:val="center"/>
          </w:tcPr>
          <w:p w14:paraId="0CB75A1A" w14:textId="2B619F70" w:rsidR="00FF5D83" w:rsidRPr="00417D20" w:rsidRDefault="00FF5D83" w:rsidP="00FF5D83">
            <w:pPr>
              <w:spacing w:line="276" w:lineRule="auto"/>
              <w:jc w:val="center"/>
              <w:rPr>
                <w:color w:val="000000" w:themeColor="text1"/>
                <w:sz w:val="16"/>
                <w:szCs w:val="16"/>
              </w:rPr>
            </w:pPr>
            <w:proofErr w:type="spellStart"/>
            <w:r w:rsidRPr="00417D20">
              <w:rPr>
                <w:color w:val="000000" w:themeColor="text1"/>
                <w:sz w:val="16"/>
                <w:szCs w:val="16"/>
              </w:rPr>
              <w:t>Bubenek-Turconi</w:t>
            </w:r>
            <w:proofErr w:type="spellEnd"/>
            <w:r w:rsidRPr="00417D20">
              <w:rPr>
                <w:color w:val="000000" w:themeColor="text1"/>
                <w:sz w:val="16"/>
                <w:szCs w:val="16"/>
              </w:rPr>
              <w:t>, 2020</w:t>
            </w:r>
            <w:r w:rsidR="00E8371D" w:rsidRPr="00417D20">
              <w:rPr>
                <w:color w:val="000000" w:themeColor="text1"/>
                <w:sz w:val="16"/>
                <w:szCs w:val="16"/>
              </w:rPr>
              <w:t xml:space="preserve"> </w:t>
            </w:r>
            <w:r w:rsidR="00E8371D" w:rsidRPr="00417D20">
              <w:rPr>
                <w:color w:val="000000" w:themeColor="text1"/>
                <w:sz w:val="16"/>
                <w:szCs w:val="16"/>
              </w:rPr>
              <w:fldChar w:fldCharType="begin">
                <w:fldData xml:space="preserve">PEVuZE5vdGU+PENpdGU+PEF1dGhvcj5CdWJlbmVrLVR1cmNvbmkgxZ48L0F1dGhvcj48WWVhcj4y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PEVuZE5vdGU+PENpdGU+PEF1dGhvcj5CdWJlbmVrLVR1cmNvbmkgxZ48L0F1dGhvcj48WWVhcj4y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E8371D" w:rsidRPr="00417D20">
              <w:rPr>
                <w:color w:val="000000" w:themeColor="text1"/>
                <w:sz w:val="16"/>
                <w:szCs w:val="16"/>
              </w:rPr>
            </w:r>
            <w:r w:rsidR="00E8371D" w:rsidRPr="00417D20">
              <w:rPr>
                <w:color w:val="000000" w:themeColor="text1"/>
                <w:sz w:val="16"/>
                <w:szCs w:val="16"/>
              </w:rPr>
              <w:fldChar w:fldCharType="separate"/>
            </w:r>
            <w:r w:rsidR="00AB1F11" w:rsidRPr="00417D20">
              <w:rPr>
                <w:noProof/>
                <w:color w:val="000000" w:themeColor="text1"/>
                <w:sz w:val="16"/>
                <w:szCs w:val="16"/>
              </w:rPr>
              <w:t>[38]</w:t>
            </w:r>
            <w:r w:rsidR="00E8371D" w:rsidRPr="00417D20">
              <w:rPr>
                <w:color w:val="000000" w:themeColor="text1"/>
                <w:sz w:val="16"/>
                <w:szCs w:val="16"/>
              </w:rPr>
              <w:fldChar w:fldCharType="end"/>
            </w:r>
          </w:p>
        </w:tc>
        <w:tc>
          <w:tcPr>
            <w:tcW w:w="459" w:type="pct"/>
            <w:tcBorders>
              <w:top w:val="single" w:sz="4" w:space="0" w:color="auto"/>
              <w:left w:val="nil"/>
              <w:bottom w:val="single" w:sz="4" w:space="0" w:color="auto"/>
              <w:right w:val="nil"/>
            </w:tcBorders>
            <w:vAlign w:val="center"/>
          </w:tcPr>
          <w:p w14:paraId="71084719" w14:textId="1A76C8DA" w:rsidR="00FF5D83" w:rsidRPr="00417D20" w:rsidRDefault="00D57B7B" w:rsidP="00FF5D83">
            <w:pPr>
              <w:spacing w:line="276" w:lineRule="auto"/>
              <w:jc w:val="center"/>
              <w:rPr>
                <w:color w:val="000000" w:themeColor="text1"/>
                <w:sz w:val="16"/>
                <w:szCs w:val="16"/>
              </w:rPr>
            </w:pPr>
            <w:proofErr w:type="spellStart"/>
            <w:r w:rsidRPr="00417D20">
              <w:rPr>
                <w:bCs/>
                <w:color w:val="000000" w:themeColor="text1"/>
                <w:sz w:val="16"/>
                <w:szCs w:val="16"/>
              </w:rPr>
              <w:t>Interventio-nal</w:t>
            </w:r>
            <w:proofErr w:type="spellEnd"/>
          </w:p>
        </w:tc>
        <w:tc>
          <w:tcPr>
            <w:tcW w:w="532" w:type="pct"/>
            <w:tcBorders>
              <w:top w:val="single" w:sz="4" w:space="0" w:color="auto"/>
              <w:left w:val="nil"/>
              <w:bottom w:val="single" w:sz="4" w:space="0" w:color="auto"/>
              <w:right w:val="nil"/>
            </w:tcBorders>
            <w:vAlign w:val="center"/>
          </w:tcPr>
          <w:p w14:paraId="659C780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After induction, before major surgery</w:t>
            </w:r>
          </w:p>
        </w:tc>
        <w:tc>
          <w:tcPr>
            <w:tcW w:w="294" w:type="pct"/>
            <w:tcBorders>
              <w:top w:val="single" w:sz="4" w:space="0" w:color="auto"/>
              <w:left w:val="nil"/>
              <w:bottom w:val="single" w:sz="4" w:space="0" w:color="auto"/>
              <w:right w:val="nil"/>
            </w:tcBorders>
            <w:shd w:val="clear" w:color="auto" w:fill="auto"/>
            <w:vAlign w:val="center"/>
          </w:tcPr>
          <w:p w14:paraId="3EB483D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40</w:t>
            </w:r>
          </w:p>
        </w:tc>
        <w:tc>
          <w:tcPr>
            <w:tcW w:w="592" w:type="pct"/>
            <w:tcBorders>
              <w:top w:val="single" w:sz="4" w:space="0" w:color="auto"/>
              <w:left w:val="nil"/>
              <w:bottom w:val="single" w:sz="4" w:space="0" w:color="auto"/>
              <w:right w:val="nil"/>
            </w:tcBorders>
            <w:shd w:val="clear" w:color="auto" w:fill="auto"/>
            <w:vAlign w:val="center"/>
          </w:tcPr>
          <w:p w14:paraId="2E31F7B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Gelatin 4%</w:t>
            </w:r>
          </w:p>
        </w:tc>
        <w:tc>
          <w:tcPr>
            <w:tcW w:w="561" w:type="pct"/>
            <w:gridSpan w:val="2"/>
            <w:tcBorders>
              <w:top w:val="single" w:sz="4" w:space="0" w:color="auto"/>
              <w:left w:val="nil"/>
              <w:bottom w:val="single" w:sz="4" w:space="0" w:color="auto"/>
              <w:right w:val="nil"/>
            </w:tcBorders>
            <w:shd w:val="clear" w:color="auto" w:fill="auto"/>
            <w:vAlign w:val="center"/>
          </w:tcPr>
          <w:p w14:paraId="4DF9EF71" w14:textId="77777777" w:rsidR="00FF5D83" w:rsidRPr="00417D20" w:rsidRDefault="00FF5D83" w:rsidP="00FF5D83">
            <w:pPr>
              <w:spacing w:line="276" w:lineRule="auto"/>
              <w:jc w:val="center"/>
              <w:rPr>
                <w:color w:val="000000" w:themeColor="text1"/>
                <w:sz w:val="16"/>
                <w:szCs w:val="16"/>
              </w:rPr>
            </w:pPr>
          </w:p>
        </w:tc>
        <w:tc>
          <w:tcPr>
            <w:tcW w:w="248" w:type="pct"/>
            <w:tcBorders>
              <w:top w:val="single" w:sz="4" w:space="0" w:color="auto"/>
              <w:left w:val="nil"/>
              <w:bottom w:val="single" w:sz="4" w:space="0" w:color="auto"/>
              <w:right w:val="nil"/>
            </w:tcBorders>
            <w:shd w:val="clear" w:color="auto" w:fill="auto"/>
            <w:vAlign w:val="center"/>
          </w:tcPr>
          <w:p w14:paraId="08639D7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250</w:t>
            </w:r>
          </w:p>
        </w:tc>
        <w:tc>
          <w:tcPr>
            <w:tcW w:w="239" w:type="pct"/>
            <w:tcBorders>
              <w:top w:val="single" w:sz="4" w:space="0" w:color="auto"/>
              <w:left w:val="nil"/>
              <w:bottom w:val="single" w:sz="4" w:space="0" w:color="auto"/>
              <w:right w:val="nil"/>
            </w:tcBorders>
            <w:vAlign w:val="center"/>
          </w:tcPr>
          <w:p w14:paraId="709CA8C8" w14:textId="77777777" w:rsidR="00FF5D83" w:rsidRPr="00417D20" w:rsidRDefault="00FF5D83" w:rsidP="00FF5D83">
            <w:pPr>
              <w:spacing w:line="276" w:lineRule="auto"/>
              <w:jc w:val="center"/>
              <w:rPr>
                <w:color w:val="000000" w:themeColor="text1"/>
                <w:sz w:val="16"/>
                <w:szCs w:val="16"/>
              </w:rPr>
            </w:pPr>
          </w:p>
        </w:tc>
        <w:tc>
          <w:tcPr>
            <w:tcW w:w="344" w:type="pct"/>
            <w:tcBorders>
              <w:top w:val="single" w:sz="4" w:space="0" w:color="auto"/>
              <w:left w:val="nil"/>
              <w:bottom w:val="single" w:sz="4" w:space="0" w:color="auto"/>
              <w:right w:val="nil"/>
            </w:tcBorders>
            <w:shd w:val="clear" w:color="auto" w:fill="auto"/>
            <w:vAlign w:val="center"/>
          </w:tcPr>
          <w:p w14:paraId="4503F69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w:t>
            </w:r>
          </w:p>
        </w:tc>
        <w:tc>
          <w:tcPr>
            <w:tcW w:w="344" w:type="pct"/>
            <w:tcBorders>
              <w:top w:val="single" w:sz="4" w:space="0" w:color="auto"/>
              <w:left w:val="nil"/>
              <w:bottom w:val="single" w:sz="4" w:space="0" w:color="auto"/>
              <w:right w:val="nil"/>
            </w:tcBorders>
            <w:shd w:val="clear" w:color="auto" w:fill="auto"/>
            <w:vAlign w:val="center"/>
          </w:tcPr>
          <w:p w14:paraId="4417FB5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11.9±1.7</w:t>
            </w:r>
          </w:p>
        </w:tc>
        <w:tc>
          <w:tcPr>
            <w:tcW w:w="320" w:type="pct"/>
            <w:tcBorders>
              <w:top w:val="single" w:sz="4" w:space="0" w:color="auto"/>
              <w:left w:val="nil"/>
              <w:bottom w:val="single" w:sz="4" w:space="0" w:color="auto"/>
              <w:right w:val="nil"/>
            </w:tcBorders>
            <w:shd w:val="clear" w:color="auto" w:fill="auto"/>
            <w:vAlign w:val="center"/>
          </w:tcPr>
          <w:p w14:paraId="6710FA9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11.3±1.5</w:t>
            </w:r>
          </w:p>
        </w:tc>
        <w:tc>
          <w:tcPr>
            <w:tcW w:w="222" w:type="pct"/>
            <w:tcBorders>
              <w:top w:val="single" w:sz="4" w:space="0" w:color="auto"/>
              <w:left w:val="nil"/>
              <w:bottom w:val="single" w:sz="4" w:space="0" w:color="auto"/>
              <w:right w:val="nil"/>
            </w:tcBorders>
            <w:shd w:val="clear" w:color="auto" w:fill="auto"/>
            <w:vAlign w:val="center"/>
          </w:tcPr>
          <w:p w14:paraId="116A341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-0.6</w:t>
            </w:r>
          </w:p>
        </w:tc>
        <w:tc>
          <w:tcPr>
            <w:tcW w:w="263" w:type="pct"/>
            <w:tcBorders>
              <w:top w:val="single" w:sz="4" w:space="0" w:color="auto"/>
              <w:left w:val="nil"/>
              <w:bottom w:val="single" w:sz="4" w:space="0" w:color="auto"/>
              <w:right w:val="single" w:sz="4" w:space="0" w:color="auto"/>
            </w:tcBorders>
            <w:shd w:val="clear" w:color="auto" w:fill="auto"/>
            <w:vAlign w:val="center"/>
          </w:tcPr>
          <w:p w14:paraId="325E44C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&lt;0.001</w:t>
            </w:r>
          </w:p>
        </w:tc>
      </w:tr>
      <w:tr w:rsidR="00BA5926" w:rsidRPr="00417D20" w14:paraId="68CAA5BC" w14:textId="77777777" w:rsidTr="007D7CA2">
        <w:trPr>
          <w:trHeight w:val="454"/>
        </w:trPr>
        <w:tc>
          <w:tcPr>
            <w:tcW w:w="218" w:type="pct"/>
            <w:tcBorders>
              <w:top w:val="single" w:sz="4" w:space="0" w:color="auto"/>
              <w:right w:val="nil"/>
            </w:tcBorders>
            <w:vAlign w:val="center"/>
          </w:tcPr>
          <w:p w14:paraId="1702374E" w14:textId="32BC1411" w:rsidR="00FF7DE1" w:rsidRPr="00417D20" w:rsidRDefault="00FF7DE1" w:rsidP="00FF5D83">
            <w:pPr>
              <w:spacing w:line="276" w:lineRule="auto"/>
              <w:jc w:val="center"/>
              <w:rPr>
                <w:b/>
                <w:color w:val="000000" w:themeColor="text1"/>
                <w:sz w:val="16"/>
                <w:szCs w:val="16"/>
              </w:rPr>
            </w:pPr>
            <w:r w:rsidRPr="00417D20">
              <w:rPr>
                <w:b/>
                <w:color w:val="000000" w:themeColor="text1"/>
                <w:sz w:val="16"/>
                <w:szCs w:val="16"/>
              </w:rPr>
              <w:t>39</w:t>
            </w:r>
          </w:p>
        </w:tc>
        <w:tc>
          <w:tcPr>
            <w:tcW w:w="364" w:type="pct"/>
            <w:tcBorders>
              <w:top w:val="single" w:sz="4" w:space="0" w:color="auto"/>
              <w:left w:val="nil"/>
              <w:bottom w:val="single" w:sz="4" w:space="0" w:color="auto"/>
              <w:right w:val="nil"/>
            </w:tcBorders>
            <w:shd w:val="clear" w:color="auto" w:fill="auto"/>
            <w:vAlign w:val="center"/>
          </w:tcPr>
          <w:p w14:paraId="4B107298" w14:textId="5697EC30"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Ha</w:t>
            </w:r>
            <w:r w:rsidR="007D6B59" w:rsidRPr="00417D20">
              <w:rPr>
                <w:color w:val="000000" w:themeColor="text1"/>
                <w:sz w:val="16"/>
                <w:szCs w:val="16"/>
              </w:rPr>
              <w:t>h</w:t>
            </w:r>
            <w:r w:rsidRPr="00417D20">
              <w:rPr>
                <w:color w:val="000000" w:themeColor="text1"/>
                <w:sz w:val="16"/>
                <w:szCs w:val="16"/>
              </w:rPr>
              <w:t>n, 2020</w:t>
            </w:r>
            <w:r w:rsidR="007D6B59" w:rsidRPr="00417D20">
              <w:rPr>
                <w:color w:val="000000" w:themeColor="text1"/>
                <w:sz w:val="16"/>
                <w:szCs w:val="16"/>
              </w:rPr>
              <w:t xml:space="preserve"> </w:t>
            </w:r>
            <w:r w:rsidR="007D6B59" w:rsidRPr="00417D20">
              <w:rPr>
                <w:color w:val="000000" w:themeColor="text1"/>
                <w:sz w:val="16"/>
                <w:szCs w:val="16"/>
              </w:rPr>
              <w:fldChar w:fldCharType="begin">
                <w:fldData xml:space="preserve">PEVuZE5vdGU+PENpdGU+PEF1dGhvcj5IYWhuPC9BdXRob3I+PFllYXI+MjAyMDwvWWVhcj48UmVj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PEVuZE5vdGU+PENpdGU+PEF1dGhvcj5IYWhuPC9BdXRob3I+PFllYXI+MjAyMDwvWWVhcj48UmVj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7D6B59" w:rsidRPr="00417D20">
              <w:rPr>
                <w:color w:val="000000" w:themeColor="text1"/>
                <w:sz w:val="16"/>
                <w:szCs w:val="16"/>
              </w:rPr>
            </w:r>
            <w:r w:rsidR="007D6B59" w:rsidRPr="00417D20">
              <w:rPr>
                <w:color w:val="000000" w:themeColor="text1"/>
                <w:sz w:val="16"/>
                <w:szCs w:val="16"/>
              </w:rPr>
              <w:fldChar w:fldCharType="separate"/>
            </w:r>
            <w:r w:rsidR="00AB1F11" w:rsidRPr="00417D20">
              <w:rPr>
                <w:noProof/>
                <w:color w:val="000000" w:themeColor="text1"/>
                <w:sz w:val="16"/>
                <w:szCs w:val="16"/>
              </w:rPr>
              <w:t>[39]</w:t>
            </w:r>
            <w:r w:rsidR="007D6B59" w:rsidRPr="00417D20">
              <w:rPr>
                <w:color w:val="000000" w:themeColor="text1"/>
                <w:sz w:val="16"/>
                <w:szCs w:val="16"/>
              </w:rPr>
              <w:fldChar w:fldCharType="end"/>
            </w:r>
          </w:p>
        </w:tc>
        <w:tc>
          <w:tcPr>
            <w:tcW w:w="459" w:type="pct"/>
            <w:tcBorders>
              <w:top w:val="single" w:sz="4" w:space="0" w:color="auto"/>
              <w:left w:val="nil"/>
              <w:bottom w:val="single" w:sz="4" w:space="0" w:color="auto"/>
              <w:right w:val="nil"/>
            </w:tcBorders>
            <w:vAlign w:val="center"/>
          </w:tcPr>
          <w:p w14:paraId="51090117" w14:textId="08E8F3FF"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RCT</w:t>
            </w:r>
          </w:p>
        </w:tc>
        <w:tc>
          <w:tcPr>
            <w:tcW w:w="532" w:type="pct"/>
            <w:tcBorders>
              <w:top w:val="single" w:sz="4" w:space="0" w:color="auto"/>
              <w:left w:val="nil"/>
              <w:bottom w:val="single" w:sz="4" w:space="0" w:color="auto"/>
              <w:right w:val="nil"/>
            </w:tcBorders>
            <w:vAlign w:val="center"/>
          </w:tcPr>
          <w:p w14:paraId="617BC152" w14:textId="43933CEA"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Presurgical volunteers (hysterectomy)</w:t>
            </w:r>
          </w:p>
        </w:tc>
        <w:tc>
          <w:tcPr>
            <w:tcW w:w="294" w:type="pct"/>
            <w:tcBorders>
              <w:top w:val="single" w:sz="4" w:space="0" w:color="auto"/>
              <w:left w:val="nil"/>
              <w:bottom w:val="single" w:sz="4" w:space="0" w:color="auto"/>
              <w:right w:val="nil"/>
            </w:tcBorders>
            <w:shd w:val="clear" w:color="auto" w:fill="auto"/>
            <w:vAlign w:val="center"/>
          </w:tcPr>
          <w:p w14:paraId="63B44B31" w14:textId="41B4081E"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25</w:t>
            </w:r>
          </w:p>
        </w:tc>
        <w:tc>
          <w:tcPr>
            <w:tcW w:w="592" w:type="pct"/>
            <w:tcBorders>
              <w:top w:val="single" w:sz="4" w:space="0" w:color="auto"/>
              <w:left w:val="nil"/>
              <w:bottom w:val="single" w:sz="4" w:space="0" w:color="auto"/>
              <w:right w:val="nil"/>
            </w:tcBorders>
            <w:shd w:val="clear" w:color="auto" w:fill="auto"/>
            <w:vAlign w:val="center"/>
          </w:tcPr>
          <w:p w14:paraId="16B57FEE" w14:textId="77777777" w:rsidR="00FF7DE1" w:rsidRPr="00417D20" w:rsidRDefault="00FF7DE1" w:rsidP="00FF5D83">
            <w:pPr>
              <w:spacing w:line="276" w:lineRule="auto"/>
              <w:jc w:val="center"/>
              <w:rPr>
                <w:color w:val="000000" w:themeColor="text1"/>
                <w:sz w:val="16"/>
                <w:szCs w:val="16"/>
              </w:rPr>
            </w:pPr>
          </w:p>
        </w:tc>
        <w:tc>
          <w:tcPr>
            <w:tcW w:w="561" w:type="pct"/>
            <w:gridSpan w:val="2"/>
            <w:tcBorders>
              <w:top w:val="single" w:sz="4" w:space="0" w:color="auto"/>
              <w:left w:val="nil"/>
              <w:bottom w:val="single" w:sz="4" w:space="0" w:color="auto"/>
              <w:right w:val="nil"/>
            </w:tcBorders>
            <w:shd w:val="clear" w:color="auto" w:fill="auto"/>
            <w:vAlign w:val="center"/>
          </w:tcPr>
          <w:p w14:paraId="4BF97ADE" w14:textId="7B77E7F3"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RL</w:t>
            </w:r>
          </w:p>
        </w:tc>
        <w:tc>
          <w:tcPr>
            <w:tcW w:w="248" w:type="pct"/>
            <w:tcBorders>
              <w:top w:val="single" w:sz="4" w:space="0" w:color="auto"/>
              <w:left w:val="nil"/>
              <w:bottom w:val="single" w:sz="4" w:space="0" w:color="auto"/>
              <w:right w:val="nil"/>
            </w:tcBorders>
            <w:shd w:val="clear" w:color="auto" w:fill="auto"/>
            <w:vAlign w:val="center"/>
          </w:tcPr>
          <w:p w14:paraId="3CEB7356" w14:textId="6221BD6E"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1869</w:t>
            </w:r>
          </w:p>
        </w:tc>
        <w:tc>
          <w:tcPr>
            <w:tcW w:w="239" w:type="pct"/>
            <w:tcBorders>
              <w:top w:val="single" w:sz="4" w:space="0" w:color="auto"/>
              <w:left w:val="nil"/>
              <w:bottom w:val="single" w:sz="4" w:space="0" w:color="auto"/>
              <w:right w:val="nil"/>
            </w:tcBorders>
            <w:vAlign w:val="center"/>
          </w:tcPr>
          <w:p w14:paraId="2FB4782B" w14:textId="39633AD3" w:rsidR="00FF7DE1" w:rsidRPr="00417D20" w:rsidRDefault="00A7673A" w:rsidP="00FF5D83">
            <w:pPr>
              <w:spacing w:line="276" w:lineRule="auto"/>
              <w:jc w:val="center"/>
              <w:rPr>
                <w:color w:val="000000" w:themeColor="text1"/>
                <w:sz w:val="16"/>
                <w:szCs w:val="16"/>
              </w:rPr>
            </w:pPr>
            <w:r w:rsidRPr="00417D20">
              <w:rPr>
                <w:color w:val="000000" w:themeColor="text1"/>
                <w:sz w:val="16"/>
                <w:szCs w:val="16"/>
              </w:rPr>
              <w:t>25</w:t>
            </w:r>
          </w:p>
        </w:tc>
        <w:tc>
          <w:tcPr>
            <w:tcW w:w="344" w:type="pct"/>
            <w:tcBorders>
              <w:top w:val="single" w:sz="4" w:space="0" w:color="auto"/>
              <w:left w:val="nil"/>
              <w:bottom w:val="single" w:sz="4" w:space="0" w:color="auto"/>
              <w:right w:val="nil"/>
            </w:tcBorders>
            <w:shd w:val="clear" w:color="auto" w:fill="auto"/>
            <w:vAlign w:val="center"/>
          </w:tcPr>
          <w:p w14:paraId="3972DFDD" w14:textId="2B3F1088" w:rsidR="00FF7DE1" w:rsidRPr="00417D20" w:rsidRDefault="00A7673A"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single" w:sz="4" w:space="0" w:color="auto"/>
              <w:left w:val="nil"/>
              <w:bottom w:val="single" w:sz="4" w:space="0" w:color="auto"/>
              <w:right w:val="nil"/>
            </w:tcBorders>
            <w:shd w:val="clear" w:color="auto" w:fill="auto"/>
            <w:vAlign w:val="center"/>
          </w:tcPr>
          <w:p w14:paraId="0702FDC0" w14:textId="1260C9FF" w:rsidR="00FF7DE1" w:rsidRPr="00417D20" w:rsidRDefault="00A7673A" w:rsidP="00FF5D83">
            <w:pPr>
              <w:spacing w:line="276" w:lineRule="auto"/>
              <w:jc w:val="center"/>
              <w:rPr>
                <w:color w:val="000000" w:themeColor="text1"/>
                <w:sz w:val="16"/>
                <w:szCs w:val="16"/>
              </w:rPr>
            </w:pPr>
            <w:r w:rsidRPr="00417D20">
              <w:rPr>
                <w:color w:val="000000" w:themeColor="text1"/>
                <w:sz w:val="16"/>
                <w:szCs w:val="16"/>
              </w:rPr>
              <w:t>12.0±1.6</w:t>
            </w:r>
          </w:p>
        </w:tc>
        <w:tc>
          <w:tcPr>
            <w:tcW w:w="320" w:type="pct"/>
            <w:tcBorders>
              <w:top w:val="single" w:sz="4" w:space="0" w:color="auto"/>
              <w:left w:val="nil"/>
              <w:bottom w:val="single" w:sz="4" w:space="0" w:color="auto"/>
              <w:right w:val="nil"/>
            </w:tcBorders>
            <w:shd w:val="clear" w:color="auto" w:fill="auto"/>
            <w:vAlign w:val="center"/>
          </w:tcPr>
          <w:p w14:paraId="18CD67C6" w14:textId="6DEA06DE" w:rsidR="00FF7DE1" w:rsidRPr="00417D20" w:rsidRDefault="00A7673A" w:rsidP="00FF5D83">
            <w:pPr>
              <w:spacing w:line="276" w:lineRule="auto"/>
              <w:jc w:val="center"/>
              <w:rPr>
                <w:color w:val="000000" w:themeColor="text1"/>
                <w:sz w:val="16"/>
                <w:szCs w:val="16"/>
              </w:rPr>
            </w:pPr>
            <w:r w:rsidRPr="00417D20">
              <w:rPr>
                <w:color w:val="000000" w:themeColor="text1"/>
                <w:sz w:val="16"/>
                <w:szCs w:val="16"/>
              </w:rPr>
              <w:t>9.6±1.4</w:t>
            </w:r>
          </w:p>
        </w:tc>
        <w:tc>
          <w:tcPr>
            <w:tcW w:w="222" w:type="pct"/>
            <w:tcBorders>
              <w:top w:val="single" w:sz="4" w:space="0" w:color="auto"/>
              <w:left w:val="nil"/>
              <w:bottom w:val="single" w:sz="4" w:space="0" w:color="auto"/>
              <w:right w:val="nil"/>
            </w:tcBorders>
            <w:shd w:val="clear" w:color="auto" w:fill="auto"/>
            <w:vAlign w:val="center"/>
          </w:tcPr>
          <w:p w14:paraId="1B12D32D" w14:textId="570ABB98" w:rsidR="00FF7DE1" w:rsidRPr="00417D20" w:rsidRDefault="00A7673A" w:rsidP="00FF5D83">
            <w:pPr>
              <w:spacing w:line="276" w:lineRule="auto"/>
              <w:jc w:val="center"/>
              <w:rPr>
                <w:color w:val="000000" w:themeColor="text1"/>
                <w:sz w:val="16"/>
                <w:szCs w:val="16"/>
              </w:rPr>
            </w:pPr>
            <w:r w:rsidRPr="00417D20">
              <w:rPr>
                <w:color w:val="000000" w:themeColor="text1"/>
                <w:sz w:val="16"/>
                <w:szCs w:val="16"/>
              </w:rPr>
              <w:t>-2.4</w:t>
            </w:r>
          </w:p>
        </w:tc>
        <w:tc>
          <w:tcPr>
            <w:tcW w:w="263" w:type="pct"/>
            <w:tcBorders>
              <w:top w:val="single" w:sz="4" w:space="0" w:color="auto"/>
              <w:left w:val="nil"/>
              <w:bottom w:val="single" w:sz="4" w:space="0" w:color="auto"/>
              <w:right w:val="single" w:sz="4" w:space="0" w:color="auto"/>
            </w:tcBorders>
            <w:shd w:val="clear" w:color="auto" w:fill="auto"/>
            <w:vAlign w:val="center"/>
          </w:tcPr>
          <w:p w14:paraId="3C3C1A53" w14:textId="085CCCE5" w:rsidR="00FF7DE1" w:rsidRPr="00417D20" w:rsidRDefault="00A7673A"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500A48E8" w14:textId="77777777" w:rsidTr="007D7CA2">
        <w:trPr>
          <w:trHeight w:val="454"/>
        </w:trPr>
        <w:tc>
          <w:tcPr>
            <w:tcW w:w="218" w:type="pct"/>
            <w:tcBorders>
              <w:top w:val="single" w:sz="4" w:space="0" w:color="auto"/>
              <w:right w:val="nil"/>
            </w:tcBorders>
            <w:vAlign w:val="center"/>
          </w:tcPr>
          <w:p w14:paraId="13DD7539" w14:textId="52ACAA7B" w:rsidR="00FF7DE1" w:rsidRPr="00417D20" w:rsidRDefault="00FF7DE1" w:rsidP="00FF5D83">
            <w:pPr>
              <w:spacing w:line="276" w:lineRule="auto"/>
              <w:jc w:val="center"/>
              <w:rPr>
                <w:b/>
                <w:color w:val="000000" w:themeColor="text1"/>
                <w:sz w:val="16"/>
                <w:szCs w:val="16"/>
              </w:rPr>
            </w:pPr>
            <w:r w:rsidRPr="00417D20">
              <w:rPr>
                <w:b/>
                <w:color w:val="000000" w:themeColor="text1"/>
                <w:sz w:val="16"/>
                <w:szCs w:val="16"/>
              </w:rPr>
              <w:t>40</w:t>
            </w:r>
          </w:p>
        </w:tc>
        <w:tc>
          <w:tcPr>
            <w:tcW w:w="364" w:type="pct"/>
            <w:tcBorders>
              <w:top w:val="single" w:sz="4" w:space="0" w:color="auto"/>
              <w:left w:val="nil"/>
              <w:bottom w:val="single" w:sz="4" w:space="0" w:color="auto"/>
              <w:right w:val="nil"/>
            </w:tcBorders>
            <w:shd w:val="clear" w:color="auto" w:fill="auto"/>
            <w:vAlign w:val="center"/>
          </w:tcPr>
          <w:p w14:paraId="31E6B598" w14:textId="7651F2AA" w:rsidR="00FF7DE1" w:rsidRPr="00417D20" w:rsidRDefault="00FF7DE1" w:rsidP="00FF5D83">
            <w:pPr>
              <w:spacing w:line="276" w:lineRule="auto"/>
              <w:jc w:val="center"/>
              <w:rPr>
                <w:color w:val="000000" w:themeColor="text1"/>
                <w:sz w:val="16"/>
                <w:szCs w:val="16"/>
              </w:rPr>
            </w:pPr>
            <w:r w:rsidRPr="00417D20">
              <w:rPr>
                <w:color w:val="000000" w:themeColor="text1"/>
                <w:sz w:val="16"/>
                <w:szCs w:val="16"/>
              </w:rPr>
              <w:t>Li, 2021</w:t>
            </w:r>
            <w:r w:rsidR="00057CAC" w:rsidRPr="00417D20">
              <w:rPr>
                <w:color w:val="000000" w:themeColor="text1"/>
                <w:sz w:val="16"/>
                <w:szCs w:val="16"/>
              </w:rPr>
              <w:t xml:space="preserve"> </w:t>
            </w:r>
            <w:r w:rsidR="00057CAC" w:rsidRPr="00417D20">
              <w:rPr>
                <w:color w:val="000000" w:themeColor="text1"/>
                <w:sz w:val="16"/>
                <w:szCs w:val="16"/>
              </w:rPr>
              <w:fldChar w:fldCharType="begin">
                <w:fldData xml:space="preserve">PEVuZE5vdGU+PENpdGU+PEF1dGhvcj5MaTwvQXV0aG9yPjxZZWFyPjIwMjE8L1llYXI+PFJlY051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PEVuZE5vdGU+PENpdGU+PEF1dGhvcj5MaTwvQXV0aG9yPjxZZWFyPjIwMjE8L1llYXI+PFJlY051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057CAC" w:rsidRPr="00417D20">
              <w:rPr>
                <w:color w:val="000000" w:themeColor="text1"/>
                <w:sz w:val="16"/>
                <w:szCs w:val="16"/>
              </w:rPr>
            </w:r>
            <w:r w:rsidR="00057CAC" w:rsidRPr="00417D20">
              <w:rPr>
                <w:color w:val="000000" w:themeColor="text1"/>
                <w:sz w:val="16"/>
                <w:szCs w:val="16"/>
              </w:rPr>
              <w:fldChar w:fldCharType="separate"/>
            </w:r>
            <w:r w:rsidR="00AB1F11" w:rsidRPr="00417D20">
              <w:rPr>
                <w:noProof/>
                <w:color w:val="000000" w:themeColor="text1"/>
                <w:sz w:val="16"/>
                <w:szCs w:val="16"/>
              </w:rPr>
              <w:t>[40]</w:t>
            </w:r>
            <w:r w:rsidR="00057CAC" w:rsidRPr="00417D20">
              <w:rPr>
                <w:color w:val="000000" w:themeColor="text1"/>
                <w:sz w:val="16"/>
                <w:szCs w:val="16"/>
              </w:rPr>
              <w:fldChar w:fldCharType="end"/>
            </w:r>
          </w:p>
        </w:tc>
        <w:tc>
          <w:tcPr>
            <w:tcW w:w="459" w:type="pct"/>
            <w:tcBorders>
              <w:top w:val="single" w:sz="4" w:space="0" w:color="auto"/>
              <w:left w:val="nil"/>
              <w:bottom w:val="single" w:sz="4" w:space="0" w:color="auto"/>
              <w:right w:val="nil"/>
            </w:tcBorders>
            <w:vAlign w:val="center"/>
          </w:tcPr>
          <w:p w14:paraId="7AD1504C" w14:textId="3EDAB61F" w:rsidR="00FF7DE1" w:rsidRPr="00417D20" w:rsidRDefault="00AA37F4" w:rsidP="00FF5D83">
            <w:pPr>
              <w:spacing w:line="276" w:lineRule="auto"/>
              <w:jc w:val="center"/>
              <w:rPr>
                <w:color w:val="000000" w:themeColor="text1"/>
                <w:sz w:val="16"/>
                <w:szCs w:val="16"/>
              </w:rPr>
            </w:pPr>
            <w:r w:rsidRPr="00417D20">
              <w:rPr>
                <w:color w:val="000000" w:themeColor="text1"/>
                <w:sz w:val="16"/>
                <w:szCs w:val="16"/>
              </w:rPr>
              <w:t>RCT</w:t>
            </w:r>
          </w:p>
        </w:tc>
        <w:tc>
          <w:tcPr>
            <w:tcW w:w="532" w:type="pct"/>
            <w:tcBorders>
              <w:top w:val="single" w:sz="4" w:space="0" w:color="auto"/>
              <w:left w:val="nil"/>
              <w:bottom w:val="single" w:sz="4" w:space="0" w:color="auto"/>
              <w:right w:val="nil"/>
            </w:tcBorders>
            <w:vAlign w:val="center"/>
          </w:tcPr>
          <w:p w14:paraId="4B0269C5" w14:textId="265A7262" w:rsidR="00FF7DE1" w:rsidRPr="00417D20" w:rsidRDefault="00AA37F4" w:rsidP="00FF5D83">
            <w:pPr>
              <w:spacing w:line="276" w:lineRule="auto"/>
              <w:jc w:val="center"/>
              <w:rPr>
                <w:color w:val="000000" w:themeColor="text1"/>
                <w:sz w:val="16"/>
                <w:szCs w:val="16"/>
              </w:rPr>
            </w:pPr>
            <w:r w:rsidRPr="00417D20">
              <w:rPr>
                <w:color w:val="000000" w:themeColor="text1"/>
                <w:sz w:val="16"/>
                <w:szCs w:val="16"/>
              </w:rPr>
              <w:t>Healthy male volunteers</w:t>
            </w:r>
          </w:p>
        </w:tc>
        <w:tc>
          <w:tcPr>
            <w:tcW w:w="294" w:type="pct"/>
            <w:tcBorders>
              <w:top w:val="single" w:sz="4" w:space="0" w:color="auto"/>
              <w:left w:val="nil"/>
              <w:bottom w:val="single" w:sz="4" w:space="0" w:color="auto"/>
              <w:right w:val="nil"/>
            </w:tcBorders>
            <w:shd w:val="clear" w:color="auto" w:fill="auto"/>
            <w:vAlign w:val="center"/>
          </w:tcPr>
          <w:p w14:paraId="36A095A4" w14:textId="335E070B" w:rsidR="00FF7DE1" w:rsidRPr="00417D20" w:rsidRDefault="00AA37F4" w:rsidP="00FF5D83">
            <w:pPr>
              <w:spacing w:line="276" w:lineRule="auto"/>
              <w:jc w:val="center"/>
              <w:rPr>
                <w:color w:val="000000" w:themeColor="text1"/>
                <w:sz w:val="16"/>
                <w:szCs w:val="16"/>
              </w:rPr>
            </w:pPr>
            <w:r w:rsidRPr="00417D20">
              <w:rPr>
                <w:color w:val="000000" w:themeColor="text1"/>
                <w:sz w:val="16"/>
                <w:szCs w:val="16"/>
              </w:rPr>
              <w:t>14</w:t>
            </w:r>
          </w:p>
        </w:tc>
        <w:tc>
          <w:tcPr>
            <w:tcW w:w="592" w:type="pct"/>
            <w:tcBorders>
              <w:top w:val="single" w:sz="4" w:space="0" w:color="auto"/>
              <w:left w:val="nil"/>
              <w:bottom w:val="single" w:sz="4" w:space="0" w:color="auto"/>
              <w:right w:val="nil"/>
            </w:tcBorders>
            <w:shd w:val="clear" w:color="auto" w:fill="auto"/>
            <w:vAlign w:val="center"/>
          </w:tcPr>
          <w:p w14:paraId="49997DB5" w14:textId="77777777" w:rsidR="00FF7DE1" w:rsidRPr="00417D20" w:rsidRDefault="00FF7DE1" w:rsidP="00FF5D83">
            <w:pPr>
              <w:spacing w:line="276" w:lineRule="auto"/>
              <w:jc w:val="center"/>
              <w:rPr>
                <w:color w:val="000000" w:themeColor="text1"/>
                <w:sz w:val="16"/>
                <w:szCs w:val="16"/>
              </w:rPr>
            </w:pPr>
          </w:p>
        </w:tc>
        <w:tc>
          <w:tcPr>
            <w:tcW w:w="561" w:type="pct"/>
            <w:gridSpan w:val="2"/>
            <w:tcBorders>
              <w:top w:val="single" w:sz="4" w:space="0" w:color="auto"/>
              <w:left w:val="nil"/>
              <w:bottom w:val="single" w:sz="4" w:space="0" w:color="auto"/>
              <w:right w:val="nil"/>
            </w:tcBorders>
            <w:shd w:val="clear" w:color="auto" w:fill="auto"/>
            <w:vAlign w:val="center"/>
          </w:tcPr>
          <w:p w14:paraId="20786D63" w14:textId="0CF100A9" w:rsidR="00FF7DE1" w:rsidRPr="00417D20" w:rsidRDefault="00AA37F4" w:rsidP="00FF5D83">
            <w:pPr>
              <w:spacing w:line="276" w:lineRule="auto"/>
              <w:jc w:val="center"/>
              <w:rPr>
                <w:color w:val="000000" w:themeColor="text1"/>
                <w:sz w:val="16"/>
                <w:szCs w:val="16"/>
              </w:rPr>
            </w:pPr>
            <w:r w:rsidRPr="00417D20">
              <w:rPr>
                <w:color w:val="000000" w:themeColor="text1"/>
                <w:sz w:val="16"/>
                <w:szCs w:val="16"/>
              </w:rPr>
              <w:t>NS</w:t>
            </w:r>
          </w:p>
        </w:tc>
        <w:tc>
          <w:tcPr>
            <w:tcW w:w="248" w:type="pct"/>
            <w:tcBorders>
              <w:top w:val="single" w:sz="4" w:space="0" w:color="auto"/>
              <w:left w:val="nil"/>
              <w:bottom w:val="single" w:sz="4" w:space="0" w:color="auto"/>
              <w:right w:val="nil"/>
            </w:tcBorders>
            <w:shd w:val="clear" w:color="auto" w:fill="auto"/>
            <w:vAlign w:val="center"/>
          </w:tcPr>
          <w:p w14:paraId="47092044" w14:textId="1554A5B0" w:rsidR="00FF7DE1" w:rsidRPr="00417D20" w:rsidRDefault="00AA37F4" w:rsidP="00FF5D83">
            <w:pPr>
              <w:spacing w:line="276" w:lineRule="auto"/>
              <w:jc w:val="center"/>
              <w:rPr>
                <w:color w:val="000000" w:themeColor="text1"/>
                <w:sz w:val="16"/>
                <w:szCs w:val="16"/>
              </w:rPr>
            </w:pPr>
            <w:r w:rsidRPr="00417D20">
              <w:rPr>
                <w:color w:val="000000" w:themeColor="text1"/>
                <w:sz w:val="16"/>
                <w:szCs w:val="16"/>
              </w:rPr>
              <w:t>2352</w:t>
            </w:r>
            <w:r w:rsidR="00383998" w:rsidRPr="00417D20">
              <w:rPr>
                <w:color w:val="000000" w:themeColor="text1"/>
                <w:sz w:val="16"/>
                <w:szCs w:val="16"/>
                <w:vertAlign w:val="superscript"/>
              </w:rPr>
              <w:t>x</w:t>
            </w:r>
          </w:p>
        </w:tc>
        <w:tc>
          <w:tcPr>
            <w:tcW w:w="239" w:type="pct"/>
            <w:tcBorders>
              <w:top w:val="single" w:sz="4" w:space="0" w:color="auto"/>
              <w:left w:val="nil"/>
              <w:bottom w:val="single" w:sz="4" w:space="0" w:color="auto"/>
              <w:right w:val="nil"/>
            </w:tcBorders>
            <w:vAlign w:val="center"/>
          </w:tcPr>
          <w:p w14:paraId="4427BE79" w14:textId="435A236A" w:rsidR="00FF7DE1" w:rsidRPr="00417D20" w:rsidRDefault="00AA37F4"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single" w:sz="4" w:space="0" w:color="auto"/>
              <w:left w:val="nil"/>
              <w:bottom w:val="single" w:sz="4" w:space="0" w:color="auto"/>
              <w:right w:val="nil"/>
            </w:tcBorders>
            <w:shd w:val="clear" w:color="auto" w:fill="auto"/>
            <w:vAlign w:val="center"/>
          </w:tcPr>
          <w:p w14:paraId="43C305C4" w14:textId="6BD81913" w:rsidR="00FF7DE1" w:rsidRPr="00417D20" w:rsidRDefault="00AA37F4" w:rsidP="00FF5D83">
            <w:pPr>
              <w:spacing w:line="276" w:lineRule="auto"/>
              <w:jc w:val="center"/>
              <w:rPr>
                <w:color w:val="000000" w:themeColor="text1"/>
                <w:sz w:val="16"/>
                <w:szCs w:val="16"/>
              </w:rPr>
            </w:pPr>
            <w:r w:rsidRPr="00417D20">
              <w:rPr>
                <w:color w:val="000000" w:themeColor="text1"/>
                <w:sz w:val="16"/>
                <w:szCs w:val="16"/>
              </w:rPr>
              <w:t>20</w:t>
            </w:r>
          </w:p>
        </w:tc>
        <w:tc>
          <w:tcPr>
            <w:tcW w:w="344" w:type="pct"/>
            <w:tcBorders>
              <w:top w:val="single" w:sz="4" w:space="0" w:color="auto"/>
              <w:left w:val="nil"/>
              <w:bottom w:val="single" w:sz="4" w:space="0" w:color="auto"/>
              <w:right w:val="nil"/>
            </w:tcBorders>
            <w:shd w:val="clear" w:color="auto" w:fill="auto"/>
            <w:vAlign w:val="center"/>
          </w:tcPr>
          <w:p w14:paraId="2BC119EE" w14:textId="3B87826C" w:rsidR="00FF7DE1" w:rsidRPr="00417D20" w:rsidRDefault="00AA37F4" w:rsidP="00FF5D83">
            <w:pPr>
              <w:spacing w:line="276" w:lineRule="auto"/>
              <w:jc w:val="center"/>
              <w:rPr>
                <w:color w:val="000000" w:themeColor="text1"/>
                <w:sz w:val="16"/>
                <w:szCs w:val="16"/>
              </w:rPr>
            </w:pPr>
            <w:r w:rsidRPr="00417D20">
              <w:rPr>
                <w:color w:val="000000" w:themeColor="text1"/>
                <w:sz w:val="16"/>
                <w:szCs w:val="16"/>
              </w:rPr>
              <w:t>15.0</w:t>
            </w:r>
          </w:p>
        </w:tc>
        <w:tc>
          <w:tcPr>
            <w:tcW w:w="320" w:type="pct"/>
            <w:tcBorders>
              <w:top w:val="single" w:sz="4" w:space="0" w:color="auto"/>
              <w:left w:val="nil"/>
              <w:bottom w:val="single" w:sz="4" w:space="0" w:color="auto"/>
              <w:right w:val="nil"/>
            </w:tcBorders>
            <w:shd w:val="clear" w:color="auto" w:fill="auto"/>
            <w:vAlign w:val="center"/>
          </w:tcPr>
          <w:p w14:paraId="2A0C7E41" w14:textId="1DD05C75" w:rsidR="00FF7DE1" w:rsidRPr="00417D20" w:rsidRDefault="00AA37F4" w:rsidP="00FF5D83">
            <w:pPr>
              <w:spacing w:line="276" w:lineRule="auto"/>
              <w:jc w:val="center"/>
              <w:rPr>
                <w:color w:val="000000" w:themeColor="text1"/>
                <w:sz w:val="16"/>
                <w:szCs w:val="16"/>
              </w:rPr>
            </w:pPr>
            <w:r w:rsidRPr="00417D20">
              <w:rPr>
                <w:color w:val="000000" w:themeColor="text1"/>
                <w:sz w:val="16"/>
                <w:szCs w:val="16"/>
              </w:rPr>
              <w:t>14.7</w:t>
            </w:r>
          </w:p>
        </w:tc>
        <w:tc>
          <w:tcPr>
            <w:tcW w:w="222" w:type="pct"/>
            <w:tcBorders>
              <w:top w:val="single" w:sz="4" w:space="0" w:color="auto"/>
              <w:left w:val="nil"/>
              <w:bottom w:val="single" w:sz="4" w:space="0" w:color="auto"/>
              <w:right w:val="nil"/>
            </w:tcBorders>
            <w:shd w:val="clear" w:color="auto" w:fill="auto"/>
            <w:vAlign w:val="center"/>
          </w:tcPr>
          <w:p w14:paraId="3C543F55" w14:textId="11659EC0" w:rsidR="00FF7DE1" w:rsidRPr="00417D20" w:rsidRDefault="00AA37F4" w:rsidP="00FF5D83">
            <w:pPr>
              <w:spacing w:line="276" w:lineRule="auto"/>
              <w:jc w:val="center"/>
              <w:rPr>
                <w:color w:val="000000" w:themeColor="text1"/>
                <w:sz w:val="16"/>
                <w:szCs w:val="16"/>
              </w:rPr>
            </w:pPr>
            <w:r w:rsidRPr="00417D20">
              <w:rPr>
                <w:color w:val="000000" w:themeColor="text1"/>
                <w:sz w:val="16"/>
                <w:szCs w:val="16"/>
              </w:rPr>
              <w:t>-0.3</w:t>
            </w:r>
          </w:p>
        </w:tc>
        <w:tc>
          <w:tcPr>
            <w:tcW w:w="263" w:type="pct"/>
            <w:tcBorders>
              <w:top w:val="single" w:sz="4" w:space="0" w:color="auto"/>
              <w:left w:val="nil"/>
              <w:bottom w:val="single" w:sz="4" w:space="0" w:color="auto"/>
              <w:right w:val="single" w:sz="4" w:space="0" w:color="auto"/>
            </w:tcBorders>
            <w:shd w:val="clear" w:color="auto" w:fill="auto"/>
            <w:vAlign w:val="center"/>
          </w:tcPr>
          <w:p w14:paraId="070E70CE" w14:textId="7B4BC2CD" w:rsidR="00FF7DE1" w:rsidRPr="00417D20" w:rsidRDefault="00AA37F4" w:rsidP="00FF5D83">
            <w:pPr>
              <w:spacing w:line="276" w:lineRule="auto"/>
              <w:jc w:val="center"/>
              <w:rPr>
                <w:color w:val="000000" w:themeColor="text1"/>
                <w:sz w:val="16"/>
                <w:szCs w:val="16"/>
              </w:rPr>
            </w:pPr>
            <w:r w:rsidRPr="00417D20">
              <w:rPr>
                <w:color w:val="000000" w:themeColor="text1"/>
                <w:sz w:val="16"/>
                <w:szCs w:val="16"/>
              </w:rPr>
              <w:t>&lt;0.001</w:t>
            </w:r>
          </w:p>
        </w:tc>
      </w:tr>
      <w:tr w:rsidR="00BA5926" w:rsidRPr="00417D20" w14:paraId="3E2498FD" w14:textId="77777777" w:rsidTr="001D2C6D">
        <w:trPr>
          <w:trHeight w:val="567"/>
        </w:trPr>
        <w:tc>
          <w:tcPr>
            <w:tcW w:w="5000" w:type="pct"/>
            <w:gridSpan w:val="15"/>
            <w:tcBorders>
              <w:right w:val="single" w:sz="4" w:space="0" w:color="auto"/>
            </w:tcBorders>
            <w:shd w:val="clear" w:color="auto" w:fill="DEEAF6" w:themeFill="accent5" w:themeFillTint="33"/>
            <w:vAlign w:val="center"/>
          </w:tcPr>
          <w:p w14:paraId="0E1B0893" w14:textId="77777777" w:rsidR="00FF5D83" w:rsidRPr="00417D20" w:rsidRDefault="00FF5D83" w:rsidP="00FF5D83">
            <w:pPr>
              <w:spacing w:line="276" w:lineRule="auto"/>
              <w:jc w:val="center"/>
              <w:rPr>
                <w:color w:val="000000" w:themeColor="text1"/>
                <w:sz w:val="16"/>
                <w:szCs w:val="16"/>
              </w:rPr>
            </w:pPr>
            <w:r w:rsidRPr="00417D20">
              <w:rPr>
                <w:b/>
                <w:color w:val="000000" w:themeColor="text1"/>
                <w:sz w:val="16"/>
                <w:szCs w:val="16"/>
              </w:rPr>
              <w:t>ACUTELY ILL POPULATION</w:t>
            </w:r>
          </w:p>
        </w:tc>
      </w:tr>
      <w:tr w:rsidR="00BA5926" w:rsidRPr="00417D20" w14:paraId="3B68F2F8" w14:textId="77777777" w:rsidTr="001D2C6D">
        <w:trPr>
          <w:trHeight w:val="454"/>
        </w:trPr>
        <w:tc>
          <w:tcPr>
            <w:tcW w:w="5000" w:type="pct"/>
            <w:gridSpan w:val="15"/>
            <w:tcBorders>
              <w:bottom w:val="single" w:sz="4" w:space="0" w:color="auto"/>
              <w:right w:val="single" w:sz="4" w:space="0" w:color="auto"/>
            </w:tcBorders>
            <w:shd w:val="clear" w:color="auto" w:fill="FBE4D5" w:themeFill="accent2" w:themeFillTint="33"/>
            <w:vAlign w:val="center"/>
          </w:tcPr>
          <w:p w14:paraId="1D0DF47C"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Surgical/trauma patients</w:t>
            </w:r>
          </w:p>
        </w:tc>
      </w:tr>
      <w:tr w:rsidR="00BA5926" w:rsidRPr="00417D20" w14:paraId="72AA1590" w14:textId="77777777" w:rsidTr="007D7CA2">
        <w:trPr>
          <w:trHeight w:val="454"/>
        </w:trPr>
        <w:tc>
          <w:tcPr>
            <w:tcW w:w="218" w:type="pct"/>
            <w:vMerge w:val="restart"/>
            <w:tcBorders>
              <w:bottom w:val="single" w:sz="4" w:space="0" w:color="auto"/>
              <w:right w:val="nil"/>
            </w:tcBorders>
            <w:vAlign w:val="center"/>
          </w:tcPr>
          <w:p w14:paraId="443DD73B"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1</w:t>
            </w:r>
          </w:p>
        </w:tc>
        <w:tc>
          <w:tcPr>
            <w:tcW w:w="364" w:type="pct"/>
            <w:vMerge w:val="restart"/>
            <w:tcBorders>
              <w:left w:val="nil"/>
              <w:bottom w:val="single" w:sz="4" w:space="0" w:color="auto"/>
              <w:right w:val="nil"/>
            </w:tcBorders>
            <w:shd w:val="clear" w:color="auto" w:fill="auto"/>
            <w:vAlign w:val="center"/>
          </w:tcPr>
          <w:p w14:paraId="1376C2AF" w14:textId="0A30AC18"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Omar, 1999</w:t>
            </w:r>
            <w:r w:rsidR="00E8371D" w:rsidRPr="00417D20">
              <w:rPr>
                <w:color w:val="000000" w:themeColor="text1"/>
                <w:sz w:val="16"/>
                <w:szCs w:val="16"/>
              </w:rPr>
              <w:t xml:space="preserve"> </w:t>
            </w:r>
            <w:r w:rsidR="00E8371D"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&lt;EndNote&gt;&lt;Cite&gt;&lt;Author&gt;Omar&lt;/Author&gt;&lt;Year&gt;1999&lt;/Year&gt;&lt;RecNum&gt;61&lt;/RecNum&gt;&lt;DisplayText&gt;[41]&lt;/DisplayText&gt;&lt;record&gt;&lt;rec-number&gt;61&lt;/rec-number&gt;&lt;foreign-keys&gt;&lt;key app="EN" db-id="2ef0fs9pcexws9eexpapaaxgfsrrvrwef59r" timestamp="1629547448"&gt;61&lt;/key&gt;&lt;/foreign-keys&gt;&lt;ref-type name="Journal Article"&gt;17&lt;/ref-type&gt;&lt;contributors&gt;&lt;authors&gt;&lt;author&gt;Omar, M. N.&lt;/author&gt;&lt;author&gt;Shouk, T. A.&lt;/author&gt;&lt;author&gt;Khaleq, M. A.&lt;/author&gt;&lt;/authors&gt;&lt;/contributors&gt;&lt;auth-address&gt;Biochemistry Department, Faculty of Medicine, Ain Shams University, Cairo, Egypt.&lt;/auth-address&gt;&lt;titles&gt;&lt;title&gt;Activity of blood coagulation and fibrinolysis during and after hydroxyethyl starch (HES) colloidal volume replacement&lt;/title&gt;&lt;secondary-title&gt;Clin Biochem&lt;/secondary-title&gt;&lt;/titles&gt;&lt;periodical&gt;&lt;full-title&gt;Clin Biochem&lt;/full-title&gt;&lt;/periodical&gt;&lt;pages&gt;269-74&lt;/pages&gt;&lt;volume&gt;32&lt;/volume&gt;&lt;number&gt;4&lt;/number&gt;&lt;edition&gt;1999/08/27&lt;/edition&gt;&lt;keywords&gt;&lt;keyword&gt;Antithrombin III/metabolism&lt;/keyword&gt;&lt;keyword&gt;Blood Coagulation/*drug effects&lt;/keyword&gt;&lt;keyword&gt;Dimerization&lt;/keyword&gt;&lt;keyword&gt;Factor VIII/metabolism&lt;/keyword&gt;&lt;keyword&gt;Fibrinolysis/*drug effects&lt;/keyword&gt;&lt;keyword&gt;Hematocrit&lt;/keyword&gt;&lt;keyword&gt;Humans&lt;/keyword&gt;&lt;keyword&gt;Hydroxyethyl Starch Derivatives/adverse effects/*pharmacology&lt;/keyword&gt;&lt;keyword&gt;Male&lt;/keyword&gt;&lt;keyword&gt;Middle Aged&lt;/keyword&gt;&lt;keyword&gt;Peptide Hydrolases/metabolism&lt;/keyword&gt;&lt;keyword&gt;Platelet Aggregation/drug effects&lt;/keyword&gt;&lt;keyword&gt;Protein C/metabolism&lt;/keyword&gt;&lt;keyword&gt;Tissue Plasminogen Activator/metabolism&lt;/keyword&gt;&lt;/keywords&gt;&lt;dates&gt;&lt;year&gt;1999&lt;/year&gt;&lt;pub-dates&gt;&lt;date&gt;Jun&lt;/date&gt;&lt;/pub-dates&gt;&lt;/dates&gt;&lt;isbn&gt;0009-9120 (Print)&amp;#xD;0009-9120&lt;/isbn&gt;&lt;accession-num&gt;10463819&lt;/accession-num&gt;&lt;urls&gt;&lt;/urls&gt;&lt;electronic-resource-num&gt;10.1016/s0009-9120(99)00014-4&lt;/electronic-resource-num&gt;&lt;remote-database-provider&gt;NLM&lt;/remote-database-provider&gt;&lt;language&gt;eng&lt;/language&gt;&lt;/record&gt;&lt;/Cite&gt;&lt;/EndNote&gt;</w:instrText>
            </w:r>
            <w:r w:rsidR="00E8371D" w:rsidRPr="00417D20">
              <w:rPr>
                <w:color w:val="000000" w:themeColor="text1"/>
                <w:sz w:val="16"/>
                <w:szCs w:val="16"/>
              </w:rPr>
              <w:fldChar w:fldCharType="separate"/>
            </w:r>
            <w:r w:rsidR="00AB1F11" w:rsidRPr="00417D20">
              <w:rPr>
                <w:noProof/>
                <w:color w:val="000000" w:themeColor="text1"/>
                <w:sz w:val="16"/>
                <w:szCs w:val="16"/>
              </w:rPr>
              <w:t>[41]</w:t>
            </w:r>
            <w:r w:rsidR="00E8371D"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vMerge w:val="restart"/>
            <w:tcBorders>
              <w:left w:val="nil"/>
              <w:right w:val="nil"/>
            </w:tcBorders>
            <w:vAlign w:val="center"/>
          </w:tcPr>
          <w:p w14:paraId="4E177BA8" w14:textId="4E180FE1" w:rsidR="00FF5D83" w:rsidRPr="00417D20" w:rsidRDefault="005E6CE5" w:rsidP="00FF5D83">
            <w:pPr>
              <w:spacing w:line="276" w:lineRule="auto"/>
              <w:jc w:val="center"/>
              <w:rPr>
                <w:color w:val="000000" w:themeColor="text1"/>
                <w:sz w:val="16"/>
                <w:szCs w:val="16"/>
              </w:rPr>
            </w:pPr>
            <w:proofErr w:type="spellStart"/>
            <w:r w:rsidRPr="00417D20">
              <w:rPr>
                <w:bCs/>
                <w:color w:val="000000" w:themeColor="text1"/>
                <w:sz w:val="16"/>
                <w:szCs w:val="16"/>
              </w:rPr>
              <w:t>Interventio-nal</w:t>
            </w:r>
            <w:proofErr w:type="spellEnd"/>
          </w:p>
        </w:tc>
        <w:tc>
          <w:tcPr>
            <w:tcW w:w="532" w:type="pct"/>
            <w:vMerge w:val="restart"/>
            <w:tcBorders>
              <w:left w:val="nil"/>
              <w:right w:val="nil"/>
            </w:tcBorders>
            <w:vAlign w:val="center"/>
          </w:tcPr>
          <w:p w14:paraId="75EFABD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During prostatectomy</w:t>
            </w:r>
          </w:p>
          <w:p w14:paraId="069FCF04" w14:textId="77777777" w:rsidR="00FF5D83" w:rsidRPr="00417D20" w:rsidRDefault="00FF5D83" w:rsidP="00FF5D83">
            <w:pPr>
              <w:spacing w:line="276" w:lineRule="auto"/>
              <w:jc w:val="center"/>
              <w:rPr>
                <w:color w:val="000000" w:themeColor="text1"/>
                <w:sz w:val="16"/>
                <w:szCs w:val="16"/>
              </w:rPr>
            </w:pPr>
          </w:p>
        </w:tc>
        <w:tc>
          <w:tcPr>
            <w:tcW w:w="294" w:type="pct"/>
            <w:tcBorders>
              <w:left w:val="nil"/>
              <w:bottom w:val="nil"/>
              <w:right w:val="nil"/>
            </w:tcBorders>
            <w:shd w:val="clear" w:color="auto" w:fill="auto"/>
            <w:vAlign w:val="center"/>
          </w:tcPr>
          <w:p w14:paraId="3BD58E9E" w14:textId="77777777" w:rsidR="00FF5D83" w:rsidRPr="00417D20" w:rsidDel="00780696" w:rsidRDefault="00FF5D83" w:rsidP="00FF5D83">
            <w:pPr>
              <w:spacing w:line="276" w:lineRule="auto"/>
              <w:jc w:val="center"/>
              <w:rPr>
                <w:color w:val="000000" w:themeColor="text1"/>
                <w:sz w:val="16"/>
                <w:szCs w:val="16"/>
              </w:rPr>
            </w:pPr>
            <w:r w:rsidRPr="00417D20">
              <w:rPr>
                <w:color w:val="000000" w:themeColor="text1"/>
                <w:sz w:val="16"/>
                <w:szCs w:val="16"/>
              </w:rPr>
              <w:t>25</w:t>
            </w:r>
          </w:p>
        </w:tc>
        <w:tc>
          <w:tcPr>
            <w:tcW w:w="592" w:type="pct"/>
            <w:tcBorders>
              <w:left w:val="nil"/>
              <w:bottom w:val="nil"/>
              <w:right w:val="nil"/>
            </w:tcBorders>
            <w:shd w:val="clear" w:color="auto" w:fill="auto"/>
            <w:vAlign w:val="center"/>
          </w:tcPr>
          <w:p w14:paraId="0ACD05C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HES 6%, 200 </w:t>
            </w:r>
            <w:proofErr w:type="spellStart"/>
            <w:r w:rsidRPr="00417D20">
              <w:rPr>
                <w:color w:val="000000" w:themeColor="text1"/>
                <w:sz w:val="16"/>
                <w:szCs w:val="16"/>
              </w:rPr>
              <w:t>kD</w:t>
            </w:r>
            <w:proofErr w:type="spellEnd"/>
          </w:p>
        </w:tc>
        <w:tc>
          <w:tcPr>
            <w:tcW w:w="561" w:type="pct"/>
            <w:gridSpan w:val="2"/>
            <w:vMerge w:val="restart"/>
            <w:tcBorders>
              <w:left w:val="nil"/>
              <w:bottom w:val="nil"/>
              <w:right w:val="nil"/>
            </w:tcBorders>
            <w:shd w:val="clear" w:color="auto" w:fill="auto"/>
            <w:vAlign w:val="center"/>
          </w:tcPr>
          <w:p w14:paraId="7663C74F" w14:textId="77777777" w:rsidR="00FF5D83" w:rsidRPr="00417D20" w:rsidRDefault="00FF5D83" w:rsidP="00FF5D83">
            <w:pPr>
              <w:spacing w:line="276" w:lineRule="auto"/>
              <w:jc w:val="center"/>
              <w:rPr>
                <w:color w:val="000000" w:themeColor="text1"/>
                <w:sz w:val="16"/>
                <w:szCs w:val="16"/>
              </w:rPr>
            </w:pPr>
          </w:p>
        </w:tc>
        <w:tc>
          <w:tcPr>
            <w:tcW w:w="248" w:type="pct"/>
            <w:tcBorders>
              <w:left w:val="nil"/>
              <w:bottom w:val="nil"/>
              <w:right w:val="nil"/>
            </w:tcBorders>
            <w:shd w:val="clear" w:color="auto" w:fill="auto"/>
            <w:vAlign w:val="center"/>
          </w:tcPr>
          <w:p w14:paraId="6CE212F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200</w:t>
            </w:r>
          </w:p>
        </w:tc>
        <w:tc>
          <w:tcPr>
            <w:tcW w:w="239" w:type="pct"/>
            <w:vMerge w:val="restart"/>
            <w:tcBorders>
              <w:left w:val="nil"/>
              <w:bottom w:val="nil"/>
              <w:right w:val="nil"/>
            </w:tcBorders>
            <w:vAlign w:val="center"/>
          </w:tcPr>
          <w:p w14:paraId="37FF6654" w14:textId="77777777" w:rsidR="00FF5D83" w:rsidRPr="00417D20" w:rsidRDefault="00FF5D83" w:rsidP="00FF5D83">
            <w:pPr>
              <w:spacing w:line="276" w:lineRule="auto"/>
              <w:jc w:val="center"/>
              <w:rPr>
                <w:color w:val="000000" w:themeColor="text1"/>
                <w:sz w:val="16"/>
                <w:szCs w:val="16"/>
              </w:rPr>
            </w:pPr>
          </w:p>
        </w:tc>
        <w:tc>
          <w:tcPr>
            <w:tcW w:w="344" w:type="pct"/>
            <w:tcBorders>
              <w:left w:val="nil"/>
              <w:bottom w:val="nil"/>
              <w:right w:val="nil"/>
            </w:tcBorders>
            <w:shd w:val="clear" w:color="auto" w:fill="auto"/>
            <w:vAlign w:val="center"/>
          </w:tcPr>
          <w:p w14:paraId="5C05661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w:t>
            </w:r>
          </w:p>
        </w:tc>
        <w:tc>
          <w:tcPr>
            <w:tcW w:w="344" w:type="pct"/>
            <w:tcBorders>
              <w:left w:val="nil"/>
              <w:bottom w:val="nil"/>
              <w:right w:val="nil"/>
            </w:tcBorders>
            <w:shd w:val="clear" w:color="auto" w:fill="auto"/>
            <w:vAlign w:val="center"/>
          </w:tcPr>
          <w:p w14:paraId="5629E4A2" w14:textId="054EEFE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15.0±0.9</w:t>
            </w:r>
            <w:r w:rsidR="00135034" w:rsidRPr="00417D20">
              <w:rPr>
                <w:rFonts w:eastAsiaTheme="minorHAnsi"/>
                <w:color w:val="000000" w:themeColor="text1"/>
                <w:sz w:val="16"/>
                <w:szCs w:val="16"/>
                <w:vertAlign w:val="superscript"/>
              </w:rPr>
              <w:t>c</w:t>
            </w:r>
          </w:p>
        </w:tc>
        <w:tc>
          <w:tcPr>
            <w:tcW w:w="320" w:type="pct"/>
            <w:tcBorders>
              <w:left w:val="nil"/>
              <w:bottom w:val="nil"/>
              <w:right w:val="nil"/>
            </w:tcBorders>
            <w:shd w:val="clear" w:color="auto" w:fill="auto"/>
            <w:vAlign w:val="center"/>
          </w:tcPr>
          <w:p w14:paraId="2034ECC0" w14:textId="44E71B0B" w:rsidR="00FF5D83" w:rsidRPr="00417D20" w:rsidRDefault="00FF5D83" w:rsidP="00FF5D83">
            <w:pPr>
              <w:jc w:val="center"/>
              <w:rPr>
                <w:color w:val="000000" w:themeColor="text1"/>
                <w:sz w:val="16"/>
                <w:szCs w:val="16"/>
              </w:rPr>
            </w:pPr>
            <w:r w:rsidRPr="00417D20">
              <w:rPr>
                <w:color w:val="000000" w:themeColor="text1"/>
                <w:sz w:val="16"/>
                <w:szCs w:val="16"/>
              </w:rPr>
              <w:t>14.0±0.7</w:t>
            </w:r>
            <w:r w:rsidR="00135034" w:rsidRPr="00417D20">
              <w:rPr>
                <w:rFonts w:eastAsiaTheme="minorHAnsi"/>
                <w:color w:val="000000" w:themeColor="text1"/>
                <w:sz w:val="16"/>
                <w:szCs w:val="16"/>
                <w:vertAlign w:val="superscript"/>
              </w:rPr>
              <w:t>c</w:t>
            </w:r>
          </w:p>
        </w:tc>
        <w:tc>
          <w:tcPr>
            <w:tcW w:w="222" w:type="pct"/>
            <w:tcBorders>
              <w:left w:val="nil"/>
              <w:bottom w:val="nil"/>
              <w:right w:val="nil"/>
            </w:tcBorders>
            <w:shd w:val="clear" w:color="auto" w:fill="auto"/>
            <w:vAlign w:val="center"/>
          </w:tcPr>
          <w:p w14:paraId="296B49A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263" w:type="pct"/>
            <w:tcBorders>
              <w:left w:val="nil"/>
              <w:bottom w:val="nil"/>
              <w:right w:val="single" w:sz="4" w:space="0" w:color="auto"/>
            </w:tcBorders>
            <w:shd w:val="clear" w:color="auto" w:fill="auto"/>
            <w:vAlign w:val="center"/>
          </w:tcPr>
          <w:p w14:paraId="13F6807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S</w:t>
            </w:r>
          </w:p>
        </w:tc>
      </w:tr>
      <w:tr w:rsidR="00BA5926" w:rsidRPr="00417D20" w14:paraId="66928728" w14:textId="77777777" w:rsidTr="007D7CA2">
        <w:trPr>
          <w:trHeight w:val="454"/>
        </w:trPr>
        <w:tc>
          <w:tcPr>
            <w:tcW w:w="218" w:type="pct"/>
            <w:vMerge/>
            <w:tcBorders>
              <w:top w:val="nil"/>
              <w:bottom w:val="single" w:sz="4" w:space="0" w:color="auto"/>
              <w:right w:val="nil"/>
            </w:tcBorders>
            <w:vAlign w:val="center"/>
          </w:tcPr>
          <w:p w14:paraId="020A1D18"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590AC4DC"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0D2F0D09"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6113C5F8"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4E9EA1A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25</w:t>
            </w:r>
          </w:p>
        </w:tc>
        <w:tc>
          <w:tcPr>
            <w:tcW w:w="592" w:type="pct"/>
            <w:tcBorders>
              <w:top w:val="nil"/>
              <w:left w:val="nil"/>
              <w:bottom w:val="nil"/>
              <w:right w:val="nil"/>
            </w:tcBorders>
            <w:shd w:val="clear" w:color="auto" w:fill="auto"/>
            <w:vAlign w:val="center"/>
          </w:tcPr>
          <w:p w14:paraId="36AD108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HES 6%, 200 </w:t>
            </w:r>
            <w:proofErr w:type="spellStart"/>
            <w:r w:rsidRPr="00417D20">
              <w:rPr>
                <w:color w:val="000000" w:themeColor="text1"/>
                <w:sz w:val="16"/>
                <w:szCs w:val="16"/>
              </w:rPr>
              <w:t>kD</w:t>
            </w:r>
            <w:proofErr w:type="spellEnd"/>
          </w:p>
        </w:tc>
        <w:tc>
          <w:tcPr>
            <w:tcW w:w="561" w:type="pct"/>
            <w:gridSpan w:val="2"/>
            <w:vMerge/>
            <w:tcBorders>
              <w:top w:val="nil"/>
              <w:left w:val="nil"/>
              <w:bottom w:val="nil"/>
              <w:right w:val="nil"/>
            </w:tcBorders>
            <w:shd w:val="clear" w:color="auto" w:fill="auto"/>
            <w:vAlign w:val="center"/>
          </w:tcPr>
          <w:p w14:paraId="285F40F1"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694B1EB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400</w:t>
            </w:r>
          </w:p>
        </w:tc>
        <w:tc>
          <w:tcPr>
            <w:tcW w:w="239" w:type="pct"/>
            <w:vMerge/>
            <w:tcBorders>
              <w:top w:val="nil"/>
              <w:left w:val="nil"/>
              <w:bottom w:val="nil"/>
              <w:right w:val="nil"/>
            </w:tcBorders>
            <w:vAlign w:val="center"/>
          </w:tcPr>
          <w:p w14:paraId="01E7138D"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18E5C85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40</w:t>
            </w:r>
          </w:p>
        </w:tc>
        <w:tc>
          <w:tcPr>
            <w:tcW w:w="344" w:type="pct"/>
            <w:tcBorders>
              <w:top w:val="nil"/>
              <w:left w:val="nil"/>
              <w:bottom w:val="nil"/>
              <w:right w:val="nil"/>
            </w:tcBorders>
            <w:shd w:val="clear" w:color="auto" w:fill="auto"/>
            <w:vAlign w:val="center"/>
          </w:tcPr>
          <w:p w14:paraId="42445DD8" w14:textId="733E1E74"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15.0±0.9</w:t>
            </w:r>
            <w:r w:rsidR="00135034" w:rsidRPr="00417D20">
              <w:rPr>
                <w:rFonts w:eastAsiaTheme="minorHAnsi"/>
                <w:color w:val="000000" w:themeColor="text1"/>
                <w:sz w:val="16"/>
                <w:szCs w:val="16"/>
                <w:vertAlign w:val="superscript"/>
              </w:rPr>
              <w:t>c</w:t>
            </w:r>
          </w:p>
        </w:tc>
        <w:tc>
          <w:tcPr>
            <w:tcW w:w="320" w:type="pct"/>
            <w:tcBorders>
              <w:top w:val="nil"/>
              <w:left w:val="nil"/>
              <w:bottom w:val="nil"/>
              <w:right w:val="nil"/>
            </w:tcBorders>
            <w:shd w:val="clear" w:color="auto" w:fill="auto"/>
            <w:vAlign w:val="center"/>
          </w:tcPr>
          <w:p w14:paraId="53D111F1" w14:textId="32A39DD2"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11.7±0.7</w:t>
            </w:r>
            <w:r w:rsidR="00135034" w:rsidRPr="00417D20">
              <w:rPr>
                <w:rFonts w:eastAsiaTheme="minorHAnsi"/>
                <w:color w:val="000000" w:themeColor="text1"/>
                <w:sz w:val="16"/>
                <w:szCs w:val="16"/>
                <w:vertAlign w:val="superscript"/>
              </w:rPr>
              <w:t>c</w:t>
            </w:r>
          </w:p>
        </w:tc>
        <w:tc>
          <w:tcPr>
            <w:tcW w:w="222" w:type="pct"/>
            <w:tcBorders>
              <w:top w:val="nil"/>
              <w:left w:val="nil"/>
              <w:bottom w:val="nil"/>
              <w:right w:val="nil"/>
            </w:tcBorders>
            <w:shd w:val="clear" w:color="auto" w:fill="auto"/>
            <w:vAlign w:val="center"/>
          </w:tcPr>
          <w:p w14:paraId="16AA28A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w:t>
            </w:r>
          </w:p>
        </w:tc>
        <w:tc>
          <w:tcPr>
            <w:tcW w:w="263" w:type="pct"/>
            <w:tcBorders>
              <w:top w:val="nil"/>
              <w:left w:val="nil"/>
              <w:bottom w:val="nil"/>
              <w:right w:val="single" w:sz="4" w:space="0" w:color="auto"/>
            </w:tcBorders>
            <w:shd w:val="clear" w:color="auto" w:fill="auto"/>
            <w:vAlign w:val="center"/>
          </w:tcPr>
          <w:p w14:paraId="18E6BAA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S</w:t>
            </w:r>
          </w:p>
        </w:tc>
      </w:tr>
      <w:tr w:rsidR="00BA5926" w:rsidRPr="00417D20" w14:paraId="682D4234" w14:textId="77777777" w:rsidTr="007D7CA2">
        <w:trPr>
          <w:trHeight w:val="454"/>
        </w:trPr>
        <w:tc>
          <w:tcPr>
            <w:tcW w:w="218" w:type="pct"/>
            <w:vMerge/>
            <w:tcBorders>
              <w:top w:val="nil"/>
              <w:bottom w:val="single" w:sz="4" w:space="0" w:color="auto"/>
              <w:right w:val="nil"/>
            </w:tcBorders>
            <w:vAlign w:val="center"/>
          </w:tcPr>
          <w:p w14:paraId="1E57ED1D"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2E30345F"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0A55FB41"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1F949ED1"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239D863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25</w:t>
            </w:r>
          </w:p>
        </w:tc>
        <w:tc>
          <w:tcPr>
            <w:tcW w:w="592" w:type="pct"/>
            <w:tcBorders>
              <w:top w:val="nil"/>
              <w:left w:val="nil"/>
              <w:bottom w:val="nil"/>
              <w:right w:val="nil"/>
            </w:tcBorders>
            <w:shd w:val="clear" w:color="auto" w:fill="auto"/>
            <w:vAlign w:val="center"/>
          </w:tcPr>
          <w:p w14:paraId="6D3331C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HES 6%, 200 </w:t>
            </w:r>
            <w:proofErr w:type="spellStart"/>
            <w:r w:rsidRPr="00417D20">
              <w:rPr>
                <w:color w:val="000000" w:themeColor="text1"/>
                <w:sz w:val="16"/>
                <w:szCs w:val="16"/>
              </w:rPr>
              <w:t>kD</w:t>
            </w:r>
            <w:proofErr w:type="spellEnd"/>
          </w:p>
        </w:tc>
        <w:tc>
          <w:tcPr>
            <w:tcW w:w="561" w:type="pct"/>
            <w:gridSpan w:val="2"/>
            <w:vMerge/>
            <w:tcBorders>
              <w:top w:val="nil"/>
              <w:left w:val="nil"/>
              <w:bottom w:val="nil"/>
              <w:right w:val="nil"/>
            </w:tcBorders>
            <w:shd w:val="clear" w:color="auto" w:fill="auto"/>
            <w:vAlign w:val="center"/>
          </w:tcPr>
          <w:p w14:paraId="600A009A"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7AC5F54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600</w:t>
            </w:r>
          </w:p>
        </w:tc>
        <w:tc>
          <w:tcPr>
            <w:tcW w:w="239" w:type="pct"/>
            <w:vMerge/>
            <w:tcBorders>
              <w:top w:val="nil"/>
              <w:left w:val="nil"/>
              <w:bottom w:val="nil"/>
              <w:right w:val="nil"/>
            </w:tcBorders>
            <w:vAlign w:val="center"/>
          </w:tcPr>
          <w:p w14:paraId="175F7CC3"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454201C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60</w:t>
            </w:r>
          </w:p>
        </w:tc>
        <w:tc>
          <w:tcPr>
            <w:tcW w:w="344" w:type="pct"/>
            <w:tcBorders>
              <w:top w:val="nil"/>
              <w:left w:val="nil"/>
              <w:bottom w:val="nil"/>
              <w:right w:val="nil"/>
            </w:tcBorders>
            <w:shd w:val="clear" w:color="auto" w:fill="auto"/>
            <w:vAlign w:val="center"/>
          </w:tcPr>
          <w:p w14:paraId="104A3CCE" w14:textId="3A9DA1DD"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15.0±0.9</w:t>
            </w:r>
            <w:r w:rsidR="00135034" w:rsidRPr="00417D20">
              <w:rPr>
                <w:rFonts w:eastAsiaTheme="minorHAnsi"/>
                <w:color w:val="000000" w:themeColor="text1"/>
                <w:sz w:val="16"/>
                <w:szCs w:val="16"/>
                <w:vertAlign w:val="superscript"/>
              </w:rPr>
              <w:t>c</w:t>
            </w:r>
          </w:p>
        </w:tc>
        <w:tc>
          <w:tcPr>
            <w:tcW w:w="320" w:type="pct"/>
            <w:tcBorders>
              <w:top w:val="nil"/>
              <w:left w:val="nil"/>
              <w:bottom w:val="nil"/>
              <w:right w:val="nil"/>
            </w:tcBorders>
            <w:shd w:val="clear" w:color="auto" w:fill="auto"/>
            <w:vAlign w:val="center"/>
          </w:tcPr>
          <w:p w14:paraId="0B0B6FB3" w14:textId="5357713C"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10.7±0.5</w:t>
            </w:r>
            <w:r w:rsidR="00135034" w:rsidRPr="00417D20">
              <w:rPr>
                <w:rFonts w:eastAsiaTheme="minorHAnsi"/>
                <w:color w:val="000000" w:themeColor="text1"/>
                <w:sz w:val="16"/>
                <w:szCs w:val="16"/>
                <w:vertAlign w:val="superscript"/>
              </w:rPr>
              <w:t>c</w:t>
            </w:r>
          </w:p>
        </w:tc>
        <w:tc>
          <w:tcPr>
            <w:tcW w:w="222" w:type="pct"/>
            <w:tcBorders>
              <w:top w:val="nil"/>
              <w:left w:val="nil"/>
              <w:bottom w:val="nil"/>
              <w:right w:val="nil"/>
            </w:tcBorders>
            <w:shd w:val="clear" w:color="auto" w:fill="auto"/>
            <w:vAlign w:val="center"/>
          </w:tcPr>
          <w:p w14:paraId="50C8D6B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-2.3</w:t>
            </w:r>
          </w:p>
        </w:tc>
        <w:tc>
          <w:tcPr>
            <w:tcW w:w="263" w:type="pct"/>
            <w:tcBorders>
              <w:top w:val="nil"/>
              <w:left w:val="nil"/>
              <w:bottom w:val="nil"/>
              <w:right w:val="single" w:sz="4" w:space="0" w:color="auto"/>
            </w:tcBorders>
            <w:shd w:val="clear" w:color="auto" w:fill="auto"/>
            <w:vAlign w:val="center"/>
          </w:tcPr>
          <w:p w14:paraId="43E2A05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S</w:t>
            </w:r>
          </w:p>
        </w:tc>
      </w:tr>
      <w:tr w:rsidR="00BA5926" w:rsidRPr="00417D20" w14:paraId="45BD719E" w14:textId="77777777" w:rsidTr="007D7CA2">
        <w:trPr>
          <w:trHeight w:val="454"/>
        </w:trPr>
        <w:tc>
          <w:tcPr>
            <w:tcW w:w="218" w:type="pct"/>
            <w:vMerge/>
            <w:tcBorders>
              <w:top w:val="nil"/>
              <w:bottom w:val="single" w:sz="4" w:space="0" w:color="auto"/>
              <w:right w:val="nil"/>
            </w:tcBorders>
            <w:vAlign w:val="center"/>
          </w:tcPr>
          <w:p w14:paraId="2B51AB9E"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7731A75C"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46EE61E4"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422E5034"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05C7B5B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25</w:t>
            </w:r>
          </w:p>
        </w:tc>
        <w:tc>
          <w:tcPr>
            <w:tcW w:w="592" w:type="pct"/>
            <w:tcBorders>
              <w:top w:val="nil"/>
              <w:left w:val="nil"/>
              <w:bottom w:val="nil"/>
              <w:right w:val="nil"/>
            </w:tcBorders>
            <w:shd w:val="clear" w:color="auto" w:fill="auto"/>
            <w:vAlign w:val="center"/>
          </w:tcPr>
          <w:p w14:paraId="599299E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HES 6%, 200 </w:t>
            </w:r>
            <w:proofErr w:type="spellStart"/>
            <w:r w:rsidRPr="00417D20">
              <w:rPr>
                <w:color w:val="000000" w:themeColor="text1"/>
                <w:sz w:val="16"/>
                <w:szCs w:val="16"/>
              </w:rPr>
              <w:t>kD</w:t>
            </w:r>
            <w:proofErr w:type="spellEnd"/>
          </w:p>
        </w:tc>
        <w:tc>
          <w:tcPr>
            <w:tcW w:w="561" w:type="pct"/>
            <w:gridSpan w:val="2"/>
            <w:vMerge/>
            <w:tcBorders>
              <w:top w:val="nil"/>
              <w:left w:val="nil"/>
              <w:bottom w:val="nil"/>
              <w:right w:val="nil"/>
            </w:tcBorders>
            <w:shd w:val="clear" w:color="auto" w:fill="auto"/>
            <w:vAlign w:val="center"/>
          </w:tcPr>
          <w:p w14:paraId="6827E346"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5D46EDE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900</w:t>
            </w:r>
          </w:p>
        </w:tc>
        <w:tc>
          <w:tcPr>
            <w:tcW w:w="239" w:type="pct"/>
            <w:vMerge/>
            <w:tcBorders>
              <w:top w:val="nil"/>
              <w:left w:val="nil"/>
              <w:bottom w:val="nil"/>
              <w:right w:val="nil"/>
            </w:tcBorders>
            <w:vAlign w:val="center"/>
          </w:tcPr>
          <w:p w14:paraId="0521082B"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5F42FFE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90</w:t>
            </w:r>
          </w:p>
        </w:tc>
        <w:tc>
          <w:tcPr>
            <w:tcW w:w="344" w:type="pct"/>
            <w:tcBorders>
              <w:top w:val="nil"/>
              <w:left w:val="nil"/>
              <w:bottom w:val="nil"/>
              <w:right w:val="nil"/>
            </w:tcBorders>
            <w:shd w:val="clear" w:color="auto" w:fill="auto"/>
            <w:vAlign w:val="center"/>
          </w:tcPr>
          <w:p w14:paraId="28606084" w14:textId="7DDF29B3"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15.0±0.9</w:t>
            </w:r>
            <w:r w:rsidR="00135034" w:rsidRPr="00417D20">
              <w:rPr>
                <w:rFonts w:eastAsiaTheme="minorHAnsi"/>
                <w:color w:val="000000" w:themeColor="text1"/>
                <w:sz w:val="16"/>
                <w:szCs w:val="16"/>
                <w:vertAlign w:val="superscript"/>
              </w:rPr>
              <w:t>c</w:t>
            </w:r>
          </w:p>
        </w:tc>
        <w:tc>
          <w:tcPr>
            <w:tcW w:w="320" w:type="pct"/>
            <w:tcBorders>
              <w:top w:val="nil"/>
              <w:left w:val="nil"/>
              <w:bottom w:val="nil"/>
              <w:right w:val="nil"/>
            </w:tcBorders>
            <w:shd w:val="clear" w:color="auto" w:fill="auto"/>
            <w:vAlign w:val="center"/>
          </w:tcPr>
          <w:p w14:paraId="14637DC0" w14:textId="106F492F"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12±0.6</w:t>
            </w:r>
            <w:r w:rsidR="00135034" w:rsidRPr="00417D20">
              <w:rPr>
                <w:rFonts w:eastAsiaTheme="minorHAnsi"/>
                <w:color w:val="000000" w:themeColor="text1"/>
                <w:sz w:val="16"/>
                <w:szCs w:val="16"/>
                <w:vertAlign w:val="superscript"/>
              </w:rPr>
              <w:t>c</w:t>
            </w:r>
          </w:p>
        </w:tc>
        <w:tc>
          <w:tcPr>
            <w:tcW w:w="222" w:type="pct"/>
            <w:tcBorders>
              <w:top w:val="nil"/>
              <w:left w:val="nil"/>
              <w:bottom w:val="nil"/>
              <w:right w:val="nil"/>
            </w:tcBorders>
            <w:shd w:val="clear" w:color="auto" w:fill="auto"/>
            <w:vAlign w:val="center"/>
          </w:tcPr>
          <w:p w14:paraId="47DBE16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263" w:type="pct"/>
            <w:tcBorders>
              <w:top w:val="nil"/>
              <w:left w:val="nil"/>
              <w:bottom w:val="nil"/>
              <w:right w:val="single" w:sz="4" w:space="0" w:color="auto"/>
            </w:tcBorders>
            <w:shd w:val="clear" w:color="auto" w:fill="auto"/>
            <w:vAlign w:val="center"/>
          </w:tcPr>
          <w:p w14:paraId="5962FE2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S</w:t>
            </w:r>
          </w:p>
        </w:tc>
      </w:tr>
      <w:tr w:rsidR="00BA5926" w:rsidRPr="00417D20" w14:paraId="48811A8B" w14:textId="77777777" w:rsidTr="007D7CA2">
        <w:trPr>
          <w:trHeight w:val="454"/>
        </w:trPr>
        <w:tc>
          <w:tcPr>
            <w:tcW w:w="218" w:type="pct"/>
            <w:vMerge/>
            <w:tcBorders>
              <w:top w:val="nil"/>
              <w:bottom w:val="single" w:sz="4" w:space="0" w:color="auto"/>
              <w:right w:val="nil"/>
            </w:tcBorders>
            <w:vAlign w:val="center"/>
          </w:tcPr>
          <w:p w14:paraId="0FBC8481"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4E3414FD"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3F161CBB"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4E58FE36"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471D340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25</w:t>
            </w:r>
          </w:p>
        </w:tc>
        <w:tc>
          <w:tcPr>
            <w:tcW w:w="592" w:type="pct"/>
            <w:tcBorders>
              <w:top w:val="nil"/>
              <w:left w:val="nil"/>
              <w:bottom w:val="nil"/>
              <w:right w:val="nil"/>
            </w:tcBorders>
            <w:shd w:val="clear" w:color="auto" w:fill="auto"/>
            <w:vAlign w:val="center"/>
          </w:tcPr>
          <w:p w14:paraId="46611B2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Albumin 5%</w:t>
            </w:r>
          </w:p>
        </w:tc>
        <w:tc>
          <w:tcPr>
            <w:tcW w:w="561" w:type="pct"/>
            <w:gridSpan w:val="2"/>
            <w:vMerge/>
            <w:tcBorders>
              <w:top w:val="nil"/>
              <w:left w:val="nil"/>
              <w:bottom w:val="nil"/>
              <w:right w:val="nil"/>
            </w:tcBorders>
            <w:shd w:val="clear" w:color="auto" w:fill="auto"/>
            <w:vAlign w:val="center"/>
          </w:tcPr>
          <w:p w14:paraId="165A71C5"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26CB4F8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200</w:t>
            </w:r>
          </w:p>
        </w:tc>
        <w:tc>
          <w:tcPr>
            <w:tcW w:w="239" w:type="pct"/>
            <w:vMerge/>
            <w:tcBorders>
              <w:top w:val="nil"/>
              <w:left w:val="nil"/>
              <w:bottom w:val="nil"/>
              <w:right w:val="nil"/>
            </w:tcBorders>
            <w:vAlign w:val="center"/>
          </w:tcPr>
          <w:p w14:paraId="60B7F53E"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0C4832A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w:t>
            </w:r>
          </w:p>
        </w:tc>
        <w:tc>
          <w:tcPr>
            <w:tcW w:w="344" w:type="pct"/>
            <w:tcBorders>
              <w:top w:val="nil"/>
              <w:left w:val="nil"/>
              <w:bottom w:val="nil"/>
              <w:right w:val="nil"/>
            </w:tcBorders>
            <w:shd w:val="clear" w:color="auto" w:fill="auto"/>
            <w:vAlign w:val="center"/>
          </w:tcPr>
          <w:p w14:paraId="48CAFB91" w14:textId="6773C222"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15.0±0.8</w:t>
            </w:r>
            <w:r w:rsidR="00135034" w:rsidRPr="00417D20">
              <w:rPr>
                <w:rFonts w:eastAsiaTheme="minorHAnsi"/>
                <w:color w:val="000000" w:themeColor="text1"/>
                <w:sz w:val="16"/>
                <w:szCs w:val="16"/>
                <w:vertAlign w:val="superscript"/>
              </w:rPr>
              <w:t>c</w:t>
            </w:r>
          </w:p>
        </w:tc>
        <w:tc>
          <w:tcPr>
            <w:tcW w:w="320" w:type="pct"/>
            <w:tcBorders>
              <w:top w:val="nil"/>
              <w:left w:val="nil"/>
              <w:bottom w:val="nil"/>
              <w:right w:val="nil"/>
            </w:tcBorders>
            <w:shd w:val="clear" w:color="auto" w:fill="auto"/>
            <w:vAlign w:val="center"/>
          </w:tcPr>
          <w:p w14:paraId="2E21C28B" w14:textId="0BC18186"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13,3±0.6</w:t>
            </w:r>
            <w:r w:rsidR="00135034" w:rsidRPr="00417D20">
              <w:rPr>
                <w:rFonts w:eastAsiaTheme="minorHAnsi"/>
                <w:color w:val="000000" w:themeColor="text1"/>
                <w:sz w:val="16"/>
                <w:szCs w:val="16"/>
                <w:vertAlign w:val="superscript"/>
              </w:rPr>
              <w:t>c</w:t>
            </w:r>
          </w:p>
        </w:tc>
        <w:tc>
          <w:tcPr>
            <w:tcW w:w="222" w:type="pct"/>
            <w:tcBorders>
              <w:top w:val="nil"/>
              <w:left w:val="nil"/>
              <w:bottom w:val="nil"/>
              <w:right w:val="nil"/>
            </w:tcBorders>
            <w:shd w:val="clear" w:color="auto" w:fill="auto"/>
            <w:vAlign w:val="center"/>
          </w:tcPr>
          <w:p w14:paraId="6031124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-1.7</w:t>
            </w:r>
          </w:p>
        </w:tc>
        <w:tc>
          <w:tcPr>
            <w:tcW w:w="263" w:type="pct"/>
            <w:tcBorders>
              <w:top w:val="nil"/>
              <w:left w:val="nil"/>
              <w:bottom w:val="nil"/>
              <w:right w:val="single" w:sz="4" w:space="0" w:color="auto"/>
            </w:tcBorders>
            <w:shd w:val="clear" w:color="auto" w:fill="auto"/>
            <w:vAlign w:val="center"/>
          </w:tcPr>
          <w:p w14:paraId="559822E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S</w:t>
            </w:r>
          </w:p>
        </w:tc>
      </w:tr>
      <w:tr w:rsidR="00BA5926" w:rsidRPr="00417D20" w14:paraId="2B708F13" w14:textId="77777777" w:rsidTr="007D7CA2">
        <w:trPr>
          <w:trHeight w:val="454"/>
        </w:trPr>
        <w:tc>
          <w:tcPr>
            <w:tcW w:w="218" w:type="pct"/>
            <w:vMerge/>
            <w:tcBorders>
              <w:top w:val="nil"/>
              <w:bottom w:val="single" w:sz="4" w:space="0" w:color="auto"/>
              <w:right w:val="nil"/>
            </w:tcBorders>
            <w:vAlign w:val="center"/>
          </w:tcPr>
          <w:p w14:paraId="1BE419AB"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18B9806D"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1F809E21"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243F2B3C"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266A6F1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25</w:t>
            </w:r>
          </w:p>
        </w:tc>
        <w:tc>
          <w:tcPr>
            <w:tcW w:w="592" w:type="pct"/>
            <w:tcBorders>
              <w:top w:val="nil"/>
              <w:left w:val="nil"/>
              <w:bottom w:val="nil"/>
              <w:right w:val="nil"/>
            </w:tcBorders>
            <w:shd w:val="clear" w:color="auto" w:fill="auto"/>
            <w:vAlign w:val="center"/>
          </w:tcPr>
          <w:p w14:paraId="5C33C9F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Albumin 5%</w:t>
            </w:r>
          </w:p>
        </w:tc>
        <w:tc>
          <w:tcPr>
            <w:tcW w:w="561" w:type="pct"/>
            <w:gridSpan w:val="2"/>
            <w:vMerge/>
            <w:tcBorders>
              <w:top w:val="nil"/>
              <w:left w:val="nil"/>
              <w:bottom w:val="nil"/>
              <w:right w:val="nil"/>
            </w:tcBorders>
            <w:shd w:val="clear" w:color="auto" w:fill="auto"/>
            <w:vAlign w:val="center"/>
          </w:tcPr>
          <w:p w14:paraId="49D742E6"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622E404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400</w:t>
            </w:r>
          </w:p>
        </w:tc>
        <w:tc>
          <w:tcPr>
            <w:tcW w:w="239" w:type="pct"/>
            <w:vMerge/>
            <w:tcBorders>
              <w:top w:val="nil"/>
              <w:left w:val="nil"/>
              <w:bottom w:val="nil"/>
              <w:right w:val="nil"/>
            </w:tcBorders>
            <w:vAlign w:val="center"/>
          </w:tcPr>
          <w:p w14:paraId="2365C681"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127D185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40</w:t>
            </w:r>
          </w:p>
        </w:tc>
        <w:tc>
          <w:tcPr>
            <w:tcW w:w="344" w:type="pct"/>
            <w:tcBorders>
              <w:top w:val="nil"/>
              <w:left w:val="nil"/>
              <w:bottom w:val="nil"/>
              <w:right w:val="nil"/>
            </w:tcBorders>
            <w:shd w:val="clear" w:color="auto" w:fill="auto"/>
            <w:vAlign w:val="center"/>
          </w:tcPr>
          <w:p w14:paraId="641C3E90" w14:textId="2A8EB8EE"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15.0±0.8</w:t>
            </w:r>
            <w:r w:rsidR="00135034" w:rsidRPr="00417D20">
              <w:rPr>
                <w:rFonts w:eastAsiaTheme="minorHAnsi"/>
                <w:color w:val="000000" w:themeColor="text1"/>
                <w:sz w:val="16"/>
                <w:szCs w:val="16"/>
                <w:vertAlign w:val="superscript"/>
              </w:rPr>
              <w:t>c</w:t>
            </w:r>
          </w:p>
        </w:tc>
        <w:tc>
          <w:tcPr>
            <w:tcW w:w="320" w:type="pct"/>
            <w:tcBorders>
              <w:top w:val="nil"/>
              <w:left w:val="nil"/>
              <w:bottom w:val="nil"/>
              <w:right w:val="nil"/>
            </w:tcBorders>
            <w:shd w:val="clear" w:color="auto" w:fill="auto"/>
            <w:vAlign w:val="center"/>
          </w:tcPr>
          <w:p w14:paraId="2A98FC8C" w14:textId="3A1DC25C"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12±0.5</w:t>
            </w:r>
            <w:r w:rsidR="00135034" w:rsidRPr="00417D20">
              <w:rPr>
                <w:rFonts w:eastAsiaTheme="minorHAnsi"/>
                <w:color w:val="000000" w:themeColor="text1"/>
                <w:sz w:val="16"/>
                <w:szCs w:val="16"/>
                <w:vertAlign w:val="superscript"/>
              </w:rPr>
              <w:t>c</w:t>
            </w:r>
          </w:p>
        </w:tc>
        <w:tc>
          <w:tcPr>
            <w:tcW w:w="222" w:type="pct"/>
            <w:tcBorders>
              <w:top w:val="nil"/>
              <w:left w:val="nil"/>
              <w:bottom w:val="nil"/>
              <w:right w:val="nil"/>
            </w:tcBorders>
            <w:shd w:val="clear" w:color="auto" w:fill="auto"/>
            <w:vAlign w:val="center"/>
          </w:tcPr>
          <w:p w14:paraId="4A1D3F5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263" w:type="pct"/>
            <w:tcBorders>
              <w:top w:val="nil"/>
              <w:left w:val="nil"/>
              <w:bottom w:val="nil"/>
              <w:right w:val="single" w:sz="4" w:space="0" w:color="auto"/>
            </w:tcBorders>
            <w:shd w:val="clear" w:color="auto" w:fill="auto"/>
            <w:vAlign w:val="center"/>
          </w:tcPr>
          <w:p w14:paraId="5F145E3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S</w:t>
            </w:r>
          </w:p>
        </w:tc>
      </w:tr>
      <w:tr w:rsidR="00BA5926" w:rsidRPr="00417D20" w14:paraId="6FCA4413" w14:textId="77777777" w:rsidTr="007D7CA2">
        <w:trPr>
          <w:trHeight w:val="454"/>
        </w:trPr>
        <w:tc>
          <w:tcPr>
            <w:tcW w:w="218" w:type="pct"/>
            <w:vMerge/>
            <w:tcBorders>
              <w:top w:val="nil"/>
              <w:bottom w:val="single" w:sz="4" w:space="0" w:color="auto"/>
              <w:right w:val="nil"/>
            </w:tcBorders>
            <w:vAlign w:val="center"/>
          </w:tcPr>
          <w:p w14:paraId="182D8CDE"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2681E6A2"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6079A15A"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352FE4FE"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0970C25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25</w:t>
            </w:r>
          </w:p>
        </w:tc>
        <w:tc>
          <w:tcPr>
            <w:tcW w:w="592" w:type="pct"/>
            <w:tcBorders>
              <w:top w:val="nil"/>
              <w:left w:val="nil"/>
              <w:bottom w:val="nil"/>
              <w:right w:val="nil"/>
            </w:tcBorders>
            <w:shd w:val="clear" w:color="auto" w:fill="auto"/>
            <w:vAlign w:val="center"/>
          </w:tcPr>
          <w:p w14:paraId="45DB28F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Albumin 5%</w:t>
            </w:r>
          </w:p>
        </w:tc>
        <w:tc>
          <w:tcPr>
            <w:tcW w:w="561" w:type="pct"/>
            <w:gridSpan w:val="2"/>
            <w:vMerge/>
            <w:tcBorders>
              <w:top w:val="nil"/>
              <w:left w:val="nil"/>
              <w:bottom w:val="nil"/>
              <w:right w:val="nil"/>
            </w:tcBorders>
            <w:shd w:val="clear" w:color="auto" w:fill="auto"/>
            <w:vAlign w:val="center"/>
          </w:tcPr>
          <w:p w14:paraId="03BF6486"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6080258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600</w:t>
            </w:r>
          </w:p>
        </w:tc>
        <w:tc>
          <w:tcPr>
            <w:tcW w:w="239" w:type="pct"/>
            <w:vMerge/>
            <w:tcBorders>
              <w:top w:val="nil"/>
              <w:left w:val="nil"/>
              <w:bottom w:val="nil"/>
              <w:right w:val="nil"/>
            </w:tcBorders>
            <w:vAlign w:val="center"/>
          </w:tcPr>
          <w:p w14:paraId="2F2C4C0A"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516DE49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60</w:t>
            </w:r>
          </w:p>
        </w:tc>
        <w:tc>
          <w:tcPr>
            <w:tcW w:w="344" w:type="pct"/>
            <w:tcBorders>
              <w:top w:val="nil"/>
              <w:left w:val="nil"/>
              <w:bottom w:val="nil"/>
              <w:right w:val="nil"/>
            </w:tcBorders>
            <w:shd w:val="clear" w:color="auto" w:fill="auto"/>
            <w:vAlign w:val="center"/>
          </w:tcPr>
          <w:p w14:paraId="7FE831B9" w14:textId="3E28F50C"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15.0±0.8</w:t>
            </w:r>
            <w:r w:rsidR="00135034" w:rsidRPr="00417D20">
              <w:rPr>
                <w:rFonts w:eastAsiaTheme="minorHAnsi"/>
                <w:color w:val="000000" w:themeColor="text1"/>
                <w:sz w:val="16"/>
                <w:szCs w:val="16"/>
                <w:vertAlign w:val="superscript"/>
              </w:rPr>
              <w:t>c</w:t>
            </w:r>
          </w:p>
        </w:tc>
        <w:tc>
          <w:tcPr>
            <w:tcW w:w="320" w:type="pct"/>
            <w:tcBorders>
              <w:top w:val="nil"/>
              <w:left w:val="nil"/>
              <w:bottom w:val="nil"/>
              <w:right w:val="nil"/>
            </w:tcBorders>
            <w:shd w:val="clear" w:color="auto" w:fill="auto"/>
            <w:vAlign w:val="center"/>
          </w:tcPr>
          <w:p w14:paraId="09C88C7B" w14:textId="73DA4CC3"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11.7±0.6</w:t>
            </w:r>
            <w:r w:rsidR="00135034" w:rsidRPr="00417D20">
              <w:rPr>
                <w:rFonts w:eastAsiaTheme="minorHAnsi"/>
                <w:color w:val="000000" w:themeColor="text1"/>
                <w:sz w:val="16"/>
                <w:szCs w:val="16"/>
                <w:vertAlign w:val="superscript"/>
              </w:rPr>
              <w:t>c</w:t>
            </w:r>
          </w:p>
        </w:tc>
        <w:tc>
          <w:tcPr>
            <w:tcW w:w="222" w:type="pct"/>
            <w:tcBorders>
              <w:top w:val="nil"/>
              <w:left w:val="nil"/>
              <w:bottom w:val="nil"/>
              <w:right w:val="nil"/>
            </w:tcBorders>
            <w:shd w:val="clear" w:color="auto" w:fill="auto"/>
            <w:vAlign w:val="center"/>
          </w:tcPr>
          <w:p w14:paraId="6DC2115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-3.3</w:t>
            </w:r>
          </w:p>
        </w:tc>
        <w:tc>
          <w:tcPr>
            <w:tcW w:w="263" w:type="pct"/>
            <w:tcBorders>
              <w:top w:val="nil"/>
              <w:left w:val="nil"/>
              <w:bottom w:val="nil"/>
              <w:right w:val="single" w:sz="4" w:space="0" w:color="auto"/>
            </w:tcBorders>
            <w:shd w:val="clear" w:color="auto" w:fill="auto"/>
            <w:vAlign w:val="center"/>
          </w:tcPr>
          <w:p w14:paraId="49201B7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S</w:t>
            </w:r>
          </w:p>
        </w:tc>
      </w:tr>
      <w:tr w:rsidR="00BA5926" w:rsidRPr="00417D20" w14:paraId="1A80D744" w14:textId="77777777" w:rsidTr="007D7CA2">
        <w:trPr>
          <w:trHeight w:val="454"/>
        </w:trPr>
        <w:tc>
          <w:tcPr>
            <w:tcW w:w="218" w:type="pct"/>
            <w:vMerge/>
            <w:tcBorders>
              <w:top w:val="nil"/>
              <w:bottom w:val="single" w:sz="4" w:space="0" w:color="auto"/>
              <w:right w:val="nil"/>
            </w:tcBorders>
            <w:vAlign w:val="center"/>
          </w:tcPr>
          <w:p w14:paraId="3DA26E4F"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1B6EABA3"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7FBB4502"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4E5351CA"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6D759A2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25</w:t>
            </w:r>
          </w:p>
        </w:tc>
        <w:tc>
          <w:tcPr>
            <w:tcW w:w="592" w:type="pct"/>
            <w:tcBorders>
              <w:top w:val="nil"/>
              <w:left w:val="nil"/>
              <w:bottom w:val="single" w:sz="4" w:space="0" w:color="auto"/>
              <w:right w:val="nil"/>
            </w:tcBorders>
            <w:shd w:val="clear" w:color="auto" w:fill="auto"/>
            <w:vAlign w:val="center"/>
          </w:tcPr>
          <w:p w14:paraId="53A7E05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Albumin 5%</w:t>
            </w:r>
          </w:p>
        </w:tc>
        <w:tc>
          <w:tcPr>
            <w:tcW w:w="561" w:type="pct"/>
            <w:gridSpan w:val="2"/>
            <w:vMerge/>
            <w:tcBorders>
              <w:top w:val="nil"/>
              <w:left w:val="nil"/>
              <w:bottom w:val="single" w:sz="4" w:space="0" w:color="auto"/>
              <w:right w:val="nil"/>
            </w:tcBorders>
            <w:shd w:val="clear" w:color="auto" w:fill="auto"/>
            <w:vAlign w:val="center"/>
          </w:tcPr>
          <w:p w14:paraId="6A55AA4A"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single" w:sz="4" w:space="0" w:color="auto"/>
              <w:right w:val="nil"/>
            </w:tcBorders>
            <w:shd w:val="clear" w:color="auto" w:fill="auto"/>
            <w:vAlign w:val="center"/>
          </w:tcPr>
          <w:p w14:paraId="7372C66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900</w:t>
            </w:r>
          </w:p>
        </w:tc>
        <w:tc>
          <w:tcPr>
            <w:tcW w:w="239" w:type="pct"/>
            <w:vMerge/>
            <w:tcBorders>
              <w:top w:val="nil"/>
              <w:left w:val="nil"/>
              <w:bottom w:val="single" w:sz="4" w:space="0" w:color="auto"/>
              <w:right w:val="nil"/>
            </w:tcBorders>
            <w:vAlign w:val="center"/>
          </w:tcPr>
          <w:p w14:paraId="153332DE"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68333E7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90</w:t>
            </w:r>
          </w:p>
        </w:tc>
        <w:tc>
          <w:tcPr>
            <w:tcW w:w="344" w:type="pct"/>
            <w:tcBorders>
              <w:top w:val="nil"/>
              <w:left w:val="nil"/>
              <w:bottom w:val="single" w:sz="4" w:space="0" w:color="auto"/>
              <w:right w:val="nil"/>
            </w:tcBorders>
            <w:shd w:val="clear" w:color="auto" w:fill="auto"/>
            <w:vAlign w:val="center"/>
          </w:tcPr>
          <w:p w14:paraId="10EF866A" w14:textId="1273D7B6"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15.0±0.8</w:t>
            </w:r>
            <w:r w:rsidR="00135034" w:rsidRPr="00417D20">
              <w:rPr>
                <w:rFonts w:eastAsiaTheme="minorHAnsi"/>
                <w:color w:val="000000" w:themeColor="text1"/>
                <w:sz w:val="16"/>
                <w:szCs w:val="16"/>
                <w:vertAlign w:val="superscript"/>
              </w:rPr>
              <w:t>c</w:t>
            </w:r>
          </w:p>
        </w:tc>
        <w:tc>
          <w:tcPr>
            <w:tcW w:w="320" w:type="pct"/>
            <w:tcBorders>
              <w:top w:val="nil"/>
              <w:left w:val="nil"/>
              <w:bottom w:val="single" w:sz="4" w:space="0" w:color="auto"/>
              <w:right w:val="nil"/>
            </w:tcBorders>
            <w:shd w:val="clear" w:color="auto" w:fill="auto"/>
            <w:vAlign w:val="center"/>
          </w:tcPr>
          <w:p w14:paraId="500452AB" w14:textId="5516E854"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12.7±0.6</w:t>
            </w:r>
            <w:r w:rsidR="00135034" w:rsidRPr="00417D20">
              <w:rPr>
                <w:rFonts w:eastAsiaTheme="minorHAnsi"/>
                <w:color w:val="000000" w:themeColor="text1"/>
                <w:sz w:val="16"/>
                <w:szCs w:val="16"/>
                <w:vertAlign w:val="superscript"/>
              </w:rPr>
              <w:t>c</w:t>
            </w:r>
          </w:p>
        </w:tc>
        <w:tc>
          <w:tcPr>
            <w:tcW w:w="222" w:type="pct"/>
            <w:tcBorders>
              <w:top w:val="nil"/>
              <w:left w:val="nil"/>
              <w:bottom w:val="single" w:sz="4" w:space="0" w:color="auto"/>
              <w:right w:val="nil"/>
            </w:tcBorders>
            <w:shd w:val="clear" w:color="auto" w:fill="auto"/>
            <w:vAlign w:val="center"/>
          </w:tcPr>
          <w:p w14:paraId="50E452D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-2.3</w:t>
            </w:r>
          </w:p>
        </w:tc>
        <w:tc>
          <w:tcPr>
            <w:tcW w:w="263" w:type="pct"/>
            <w:tcBorders>
              <w:top w:val="nil"/>
              <w:left w:val="nil"/>
              <w:bottom w:val="single" w:sz="4" w:space="0" w:color="auto"/>
              <w:right w:val="single" w:sz="4" w:space="0" w:color="auto"/>
            </w:tcBorders>
            <w:shd w:val="clear" w:color="auto" w:fill="auto"/>
            <w:vAlign w:val="center"/>
          </w:tcPr>
          <w:p w14:paraId="624C0C4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S</w:t>
            </w:r>
          </w:p>
        </w:tc>
      </w:tr>
      <w:tr w:rsidR="00BA5926" w:rsidRPr="00417D20" w14:paraId="11CB0C04" w14:textId="77777777" w:rsidTr="007D7CA2">
        <w:trPr>
          <w:trHeight w:val="454"/>
        </w:trPr>
        <w:tc>
          <w:tcPr>
            <w:tcW w:w="218" w:type="pct"/>
            <w:vMerge w:val="restart"/>
            <w:tcBorders>
              <w:top w:val="single" w:sz="4" w:space="0" w:color="auto"/>
              <w:bottom w:val="single" w:sz="4" w:space="0" w:color="auto"/>
              <w:right w:val="nil"/>
            </w:tcBorders>
            <w:vAlign w:val="center"/>
          </w:tcPr>
          <w:p w14:paraId="5BCF17C1"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2</w:t>
            </w:r>
          </w:p>
        </w:tc>
        <w:tc>
          <w:tcPr>
            <w:tcW w:w="364" w:type="pct"/>
            <w:vMerge w:val="restart"/>
            <w:tcBorders>
              <w:top w:val="single" w:sz="4" w:space="0" w:color="auto"/>
              <w:left w:val="nil"/>
              <w:bottom w:val="single" w:sz="4" w:space="0" w:color="auto"/>
              <w:right w:val="nil"/>
            </w:tcBorders>
            <w:shd w:val="clear" w:color="auto" w:fill="auto"/>
            <w:vAlign w:val="center"/>
          </w:tcPr>
          <w:p w14:paraId="32CF2EF7" w14:textId="0E6ABADB" w:rsidR="00FF5D83" w:rsidRPr="00417D20" w:rsidRDefault="00FF5D83" w:rsidP="00FF5D83">
            <w:pPr>
              <w:spacing w:line="276" w:lineRule="auto"/>
              <w:jc w:val="center"/>
              <w:rPr>
                <w:color w:val="000000" w:themeColor="text1"/>
                <w:sz w:val="16"/>
                <w:szCs w:val="16"/>
              </w:rPr>
            </w:pPr>
            <w:proofErr w:type="spellStart"/>
            <w:r w:rsidRPr="00417D20">
              <w:rPr>
                <w:color w:val="000000" w:themeColor="text1"/>
                <w:sz w:val="16"/>
                <w:szCs w:val="16"/>
              </w:rPr>
              <w:t>Awad</w:t>
            </w:r>
            <w:proofErr w:type="spellEnd"/>
            <w:r w:rsidRPr="00417D20">
              <w:rPr>
                <w:color w:val="000000" w:themeColor="text1"/>
                <w:sz w:val="16"/>
                <w:szCs w:val="16"/>
              </w:rPr>
              <w:t>, 2012</w:t>
            </w:r>
            <w:r w:rsidR="00E8371D" w:rsidRPr="00417D20">
              <w:rPr>
                <w:color w:val="000000" w:themeColor="text1"/>
                <w:sz w:val="16"/>
                <w:szCs w:val="16"/>
              </w:rPr>
              <w:t xml:space="preserve"> </w:t>
            </w:r>
            <w:r w:rsidR="00E8371D" w:rsidRPr="00417D20">
              <w:rPr>
                <w:color w:val="000000" w:themeColor="text1"/>
                <w:sz w:val="16"/>
                <w:szCs w:val="16"/>
              </w:rPr>
              <w:fldChar w:fldCharType="begin">
                <w:fldData xml:space="preserve">PEVuZE5vdGU+PENpdGU+PEF1dGhvcj5Bd2FkPC9BdXRob3I+PFllYXI+MjAxMjwvWWVhcj48UmVj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PEVuZE5vdGU+PENpdGU+PEF1dGhvcj5Bd2FkPC9BdXRob3I+PFllYXI+MjAxMjwvWWVhcj48UmVj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E8371D" w:rsidRPr="00417D20">
              <w:rPr>
                <w:color w:val="000000" w:themeColor="text1"/>
                <w:sz w:val="16"/>
                <w:szCs w:val="16"/>
              </w:rPr>
            </w:r>
            <w:r w:rsidR="00E8371D" w:rsidRPr="00417D20">
              <w:rPr>
                <w:color w:val="000000" w:themeColor="text1"/>
                <w:sz w:val="16"/>
                <w:szCs w:val="16"/>
              </w:rPr>
              <w:fldChar w:fldCharType="separate"/>
            </w:r>
            <w:r w:rsidR="00AB1F11" w:rsidRPr="00417D20">
              <w:rPr>
                <w:noProof/>
                <w:color w:val="000000" w:themeColor="text1"/>
                <w:sz w:val="16"/>
                <w:szCs w:val="16"/>
              </w:rPr>
              <w:t>[42]</w:t>
            </w:r>
            <w:r w:rsidR="00E8371D"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vMerge w:val="restart"/>
            <w:tcBorders>
              <w:top w:val="single" w:sz="4" w:space="0" w:color="auto"/>
              <w:left w:val="nil"/>
              <w:right w:val="nil"/>
            </w:tcBorders>
            <w:vAlign w:val="center"/>
          </w:tcPr>
          <w:p w14:paraId="51498A21" w14:textId="70B55A28" w:rsidR="00FF5D83" w:rsidRPr="00417D20" w:rsidRDefault="005E6CE5" w:rsidP="00FF5D83">
            <w:pPr>
              <w:spacing w:line="276" w:lineRule="auto"/>
              <w:jc w:val="center"/>
              <w:rPr>
                <w:color w:val="000000" w:themeColor="text1"/>
                <w:sz w:val="16"/>
                <w:szCs w:val="16"/>
              </w:rPr>
            </w:pPr>
            <w:r w:rsidRPr="00417D20">
              <w:rPr>
                <w:color w:val="000000" w:themeColor="text1"/>
                <w:sz w:val="16"/>
                <w:szCs w:val="16"/>
              </w:rPr>
              <w:t>RCT</w:t>
            </w:r>
          </w:p>
        </w:tc>
        <w:tc>
          <w:tcPr>
            <w:tcW w:w="532" w:type="pct"/>
            <w:vMerge w:val="restart"/>
            <w:tcBorders>
              <w:top w:val="single" w:sz="4" w:space="0" w:color="auto"/>
              <w:left w:val="nil"/>
              <w:right w:val="nil"/>
            </w:tcBorders>
            <w:vAlign w:val="center"/>
          </w:tcPr>
          <w:p w14:paraId="0D44EA0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During elective laparoscopic cholecystectomy</w:t>
            </w:r>
          </w:p>
        </w:tc>
        <w:tc>
          <w:tcPr>
            <w:tcW w:w="294" w:type="pct"/>
            <w:tcBorders>
              <w:top w:val="single" w:sz="4" w:space="0" w:color="auto"/>
              <w:left w:val="nil"/>
              <w:bottom w:val="nil"/>
              <w:right w:val="nil"/>
            </w:tcBorders>
            <w:shd w:val="clear" w:color="auto" w:fill="auto"/>
            <w:vAlign w:val="center"/>
          </w:tcPr>
          <w:p w14:paraId="27D2164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w:t>
            </w:r>
          </w:p>
        </w:tc>
        <w:tc>
          <w:tcPr>
            <w:tcW w:w="592" w:type="pct"/>
            <w:tcBorders>
              <w:top w:val="single" w:sz="4" w:space="0" w:color="auto"/>
              <w:left w:val="nil"/>
              <w:bottom w:val="nil"/>
              <w:right w:val="nil"/>
            </w:tcBorders>
            <w:shd w:val="clear" w:color="auto" w:fill="auto"/>
            <w:vAlign w:val="center"/>
          </w:tcPr>
          <w:p w14:paraId="41ADB3E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HES 6%, 130 </w:t>
            </w:r>
            <w:proofErr w:type="spellStart"/>
            <w:r w:rsidRPr="00417D20">
              <w:rPr>
                <w:color w:val="000000" w:themeColor="text1"/>
                <w:sz w:val="16"/>
                <w:szCs w:val="16"/>
              </w:rPr>
              <w:t>kDa</w:t>
            </w:r>
            <w:proofErr w:type="spellEnd"/>
          </w:p>
        </w:tc>
        <w:tc>
          <w:tcPr>
            <w:tcW w:w="561" w:type="pct"/>
            <w:gridSpan w:val="2"/>
            <w:vMerge w:val="restart"/>
            <w:tcBorders>
              <w:top w:val="single" w:sz="4" w:space="0" w:color="auto"/>
              <w:left w:val="nil"/>
              <w:bottom w:val="nil"/>
              <w:right w:val="nil"/>
            </w:tcBorders>
            <w:shd w:val="clear" w:color="auto" w:fill="auto"/>
            <w:vAlign w:val="center"/>
          </w:tcPr>
          <w:p w14:paraId="3FDB8666" w14:textId="77777777" w:rsidR="00FF5D83" w:rsidRPr="00417D20" w:rsidRDefault="00FF5D83" w:rsidP="00FF5D83">
            <w:pPr>
              <w:spacing w:line="276" w:lineRule="auto"/>
              <w:jc w:val="center"/>
              <w:rPr>
                <w:color w:val="000000" w:themeColor="text1"/>
                <w:sz w:val="16"/>
                <w:szCs w:val="16"/>
              </w:rPr>
            </w:pPr>
          </w:p>
        </w:tc>
        <w:tc>
          <w:tcPr>
            <w:tcW w:w="248" w:type="pct"/>
            <w:tcBorders>
              <w:top w:val="single" w:sz="4" w:space="0" w:color="auto"/>
              <w:left w:val="nil"/>
              <w:bottom w:val="nil"/>
              <w:right w:val="nil"/>
            </w:tcBorders>
            <w:shd w:val="clear" w:color="auto" w:fill="auto"/>
            <w:vAlign w:val="center"/>
          </w:tcPr>
          <w:p w14:paraId="63BFDCF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1000</w:t>
            </w:r>
          </w:p>
        </w:tc>
        <w:tc>
          <w:tcPr>
            <w:tcW w:w="239" w:type="pct"/>
            <w:vMerge w:val="restart"/>
            <w:tcBorders>
              <w:top w:val="single" w:sz="4" w:space="0" w:color="auto"/>
              <w:left w:val="nil"/>
              <w:bottom w:val="nil"/>
              <w:right w:val="nil"/>
            </w:tcBorders>
            <w:vAlign w:val="center"/>
          </w:tcPr>
          <w:p w14:paraId="528C7E0A" w14:textId="77777777" w:rsidR="00FF5D83" w:rsidRPr="00417D20" w:rsidRDefault="00FF5D83" w:rsidP="00FF5D83">
            <w:pPr>
              <w:spacing w:line="276" w:lineRule="auto"/>
              <w:jc w:val="center"/>
              <w:rPr>
                <w:color w:val="000000" w:themeColor="text1"/>
                <w:sz w:val="16"/>
                <w:szCs w:val="16"/>
              </w:rPr>
            </w:pPr>
          </w:p>
        </w:tc>
        <w:tc>
          <w:tcPr>
            <w:tcW w:w="344" w:type="pct"/>
            <w:tcBorders>
              <w:top w:val="single" w:sz="4" w:space="0" w:color="auto"/>
              <w:left w:val="nil"/>
              <w:bottom w:val="nil"/>
              <w:right w:val="nil"/>
            </w:tcBorders>
            <w:shd w:val="clear" w:color="auto" w:fill="auto"/>
            <w:vAlign w:val="center"/>
          </w:tcPr>
          <w:p w14:paraId="72CC3A1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60</w:t>
            </w:r>
          </w:p>
        </w:tc>
        <w:tc>
          <w:tcPr>
            <w:tcW w:w="344" w:type="pct"/>
            <w:tcBorders>
              <w:top w:val="single" w:sz="4" w:space="0" w:color="auto"/>
              <w:left w:val="nil"/>
              <w:bottom w:val="nil"/>
              <w:right w:val="nil"/>
            </w:tcBorders>
            <w:shd w:val="clear" w:color="auto" w:fill="auto"/>
            <w:vAlign w:val="center"/>
          </w:tcPr>
          <w:p w14:paraId="1FDCA8B8" w14:textId="3B94EC1B"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13.1±0.5</w:t>
            </w:r>
            <w:r w:rsidR="00135034" w:rsidRPr="00417D20">
              <w:rPr>
                <w:rFonts w:eastAsiaTheme="minorHAnsi"/>
                <w:color w:val="000000" w:themeColor="text1"/>
                <w:sz w:val="16"/>
                <w:szCs w:val="16"/>
                <w:vertAlign w:val="superscript"/>
              </w:rPr>
              <w:t>e</w:t>
            </w:r>
          </w:p>
        </w:tc>
        <w:tc>
          <w:tcPr>
            <w:tcW w:w="320" w:type="pct"/>
            <w:tcBorders>
              <w:top w:val="single" w:sz="4" w:space="0" w:color="auto"/>
              <w:left w:val="nil"/>
              <w:bottom w:val="nil"/>
              <w:right w:val="nil"/>
            </w:tcBorders>
            <w:shd w:val="clear" w:color="auto" w:fill="auto"/>
            <w:vAlign w:val="center"/>
          </w:tcPr>
          <w:p w14:paraId="6F416F23" w14:textId="2932F90A"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11.8±0.4</w:t>
            </w:r>
            <w:r w:rsidR="00747B19" w:rsidRPr="00417D20">
              <w:rPr>
                <w:color w:val="000000" w:themeColor="text1"/>
                <w:sz w:val="16"/>
                <w:szCs w:val="16"/>
                <w:vertAlign w:val="superscript"/>
              </w:rPr>
              <w:t>f</w:t>
            </w:r>
          </w:p>
        </w:tc>
        <w:tc>
          <w:tcPr>
            <w:tcW w:w="222" w:type="pct"/>
            <w:tcBorders>
              <w:top w:val="single" w:sz="4" w:space="0" w:color="auto"/>
              <w:left w:val="nil"/>
              <w:bottom w:val="nil"/>
              <w:right w:val="nil"/>
            </w:tcBorders>
            <w:shd w:val="clear" w:color="auto" w:fill="auto"/>
            <w:vAlign w:val="center"/>
          </w:tcPr>
          <w:p w14:paraId="3C5178D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w:t>
            </w:r>
          </w:p>
        </w:tc>
        <w:tc>
          <w:tcPr>
            <w:tcW w:w="263" w:type="pct"/>
            <w:tcBorders>
              <w:top w:val="single" w:sz="4" w:space="0" w:color="auto"/>
              <w:left w:val="nil"/>
              <w:bottom w:val="nil"/>
              <w:right w:val="single" w:sz="4" w:space="0" w:color="auto"/>
            </w:tcBorders>
            <w:shd w:val="clear" w:color="auto" w:fill="auto"/>
            <w:vAlign w:val="center"/>
          </w:tcPr>
          <w:p w14:paraId="1C94C15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58F7B384" w14:textId="77777777" w:rsidTr="007D7CA2">
        <w:trPr>
          <w:trHeight w:val="454"/>
        </w:trPr>
        <w:tc>
          <w:tcPr>
            <w:tcW w:w="218" w:type="pct"/>
            <w:vMerge/>
            <w:tcBorders>
              <w:top w:val="nil"/>
              <w:bottom w:val="single" w:sz="4" w:space="0" w:color="auto"/>
              <w:right w:val="nil"/>
            </w:tcBorders>
            <w:vAlign w:val="center"/>
          </w:tcPr>
          <w:p w14:paraId="3598B944"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3F0827F1"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36F111E8"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5948C473"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57A5617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w:t>
            </w:r>
          </w:p>
        </w:tc>
        <w:tc>
          <w:tcPr>
            <w:tcW w:w="592" w:type="pct"/>
            <w:tcBorders>
              <w:top w:val="nil"/>
              <w:left w:val="nil"/>
              <w:bottom w:val="single" w:sz="4" w:space="0" w:color="auto"/>
              <w:right w:val="nil"/>
            </w:tcBorders>
            <w:shd w:val="clear" w:color="auto" w:fill="auto"/>
            <w:vAlign w:val="center"/>
          </w:tcPr>
          <w:p w14:paraId="7E981AF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Gelatin 4%, 30 </w:t>
            </w:r>
            <w:proofErr w:type="spellStart"/>
            <w:r w:rsidRPr="00417D20">
              <w:rPr>
                <w:color w:val="000000" w:themeColor="text1"/>
                <w:sz w:val="16"/>
                <w:szCs w:val="16"/>
              </w:rPr>
              <w:t>kDa</w:t>
            </w:r>
            <w:proofErr w:type="spellEnd"/>
          </w:p>
        </w:tc>
        <w:tc>
          <w:tcPr>
            <w:tcW w:w="561" w:type="pct"/>
            <w:gridSpan w:val="2"/>
            <w:vMerge/>
            <w:tcBorders>
              <w:top w:val="nil"/>
              <w:left w:val="nil"/>
              <w:bottom w:val="single" w:sz="4" w:space="0" w:color="auto"/>
              <w:right w:val="nil"/>
            </w:tcBorders>
            <w:shd w:val="clear" w:color="auto" w:fill="auto"/>
            <w:vAlign w:val="center"/>
          </w:tcPr>
          <w:p w14:paraId="2C4E8929"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single" w:sz="4" w:space="0" w:color="auto"/>
              <w:right w:val="nil"/>
            </w:tcBorders>
            <w:shd w:val="clear" w:color="auto" w:fill="auto"/>
            <w:vAlign w:val="center"/>
          </w:tcPr>
          <w:p w14:paraId="5BF0BC3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1000</w:t>
            </w:r>
          </w:p>
        </w:tc>
        <w:tc>
          <w:tcPr>
            <w:tcW w:w="239" w:type="pct"/>
            <w:vMerge/>
            <w:tcBorders>
              <w:top w:val="nil"/>
              <w:left w:val="nil"/>
              <w:bottom w:val="single" w:sz="4" w:space="0" w:color="auto"/>
              <w:right w:val="nil"/>
            </w:tcBorders>
            <w:vAlign w:val="center"/>
          </w:tcPr>
          <w:p w14:paraId="3D7261E7"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6822AA6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60</w:t>
            </w:r>
          </w:p>
        </w:tc>
        <w:tc>
          <w:tcPr>
            <w:tcW w:w="344" w:type="pct"/>
            <w:tcBorders>
              <w:top w:val="nil"/>
              <w:left w:val="nil"/>
              <w:bottom w:val="single" w:sz="4" w:space="0" w:color="auto"/>
              <w:right w:val="nil"/>
            </w:tcBorders>
            <w:shd w:val="clear" w:color="auto" w:fill="auto"/>
            <w:vAlign w:val="center"/>
          </w:tcPr>
          <w:p w14:paraId="14F09A00" w14:textId="3FF4948A"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13.4±0.2</w:t>
            </w:r>
            <w:r w:rsidR="00135034" w:rsidRPr="00417D20">
              <w:rPr>
                <w:rFonts w:eastAsiaTheme="minorHAnsi"/>
                <w:color w:val="000000" w:themeColor="text1"/>
                <w:sz w:val="16"/>
                <w:szCs w:val="16"/>
                <w:vertAlign w:val="superscript"/>
              </w:rPr>
              <w:t>e</w:t>
            </w:r>
          </w:p>
        </w:tc>
        <w:tc>
          <w:tcPr>
            <w:tcW w:w="320" w:type="pct"/>
            <w:tcBorders>
              <w:top w:val="nil"/>
              <w:left w:val="nil"/>
              <w:bottom w:val="single" w:sz="4" w:space="0" w:color="auto"/>
              <w:right w:val="nil"/>
            </w:tcBorders>
            <w:shd w:val="clear" w:color="auto" w:fill="auto"/>
            <w:vAlign w:val="center"/>
          </w:tcPr>
          <w:p w14:paraId="6D509E48" w14:textId="4D1906AC"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12.1±0.4</w:t>
            </w:r>
            <w:r w:rsidR="00747B19" w:rsidRPr="00417D20">
              <w:rPr>
                <w:color w:val="000000" w:themeColor="text1"/>
                <w:sz w:val="16"/>
                <w:szCs w:val="16"/>
                <w:vertAlign w:val="superscript"/>
              </w:rPr>
              <w:t>f</w:t>
            </w:r>
          </w:p>
        </w:tc>
        <w:tc>
          <w:tcPr>
            <w:tcW w:w="222" w:type="pct"/>
            <w:tcBorders>
              <w:top w:val="nil"/>
              <w:left w:val="nil"/>
              <w:bottom w:val="single" w:sz="4" w:space="0" w:color="auto"/>
              <w:right w:val="nil"/>
            </w:tcBorders>
            <w:shd w:val="clear" w:color="auto" w:fill="auto"/>
            <w:vAlign w:val="center"/>
          </w:tcPr>
          <w:p w14:paraId="48D5176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w:t>
            </w:r>
          </w:p>
        </w:tc>
        <w:tc>
          <w:tcPr>
            <w:tcW w:w="263" w:type="pct"/>
            <w:tcBorders>
              <w:top w:val="nil"/>
              <w:left w:val="nil"/>
              <w:bottom w:val="single" w:sz="4" w:space="0" w:color="auto"/>
              <w:right w:val="single" w:sz="4" w:space="0" w:color="auto"/>
            </w:tcBorders>
            <w:shd w:val="clear" w:color="auto" w:fill="auto"/>
            <w:vAlign w:val="center"/>
          </w:tcPr>
          <w:p w14:paraId="31EFD62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NR</w:t>
            </w:r>
          </w:p>
        </w:tc>
      </w:tr>
      <w:tr w:rsidR="00BA5926" w:rsidRPr="00417D20" w14:paraId="2AC94AEB" w14:textId="77777777" w:rsidTr="007D7CA2">
        <w:trPr>
          <w:trHeight w:val="454"/>
        </w:trPr>
        <w:tc>
          <w:tcPr>
            <w:tcW w:w="218" w:type="pct"/>
            <w:vMerge w:val="restart"/>
            <w:tcBorders>
              <w:top w:val="single" w:sz="4" w:space="0" w:color="auto"/>
              <w:bottom w:val="single" w:sz="4" w:space="0" w:color="auto"/>
              <w:right w:val="nil"/>
            </w:tcBorders>
            <w:vAlign w:val="center"/>
          </w:tcPr>
          <w:p w14:paraId="31AEB9E1"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3</w:t>
            </w:r>
          </w:p>
        </w:tc>
        <w:tc>
          <w:tcPr>
            <w:tcW w:w="364" w:type="pct"/>
            <w:vMerge w:val="restart"/>
            <w:tcBorders>
              <w:top w:val="single" w:sz="4" w:space="0" w:color="auto"/>
              <w:left w:val="nil"/>
              <w:bottom w:val="single" w:sz="4" w:space="0" w:color="auto"/>
              <w:right w:val="nil"/>
            </w:tcBorders>
            <w:shd w:val="clear" w:color="auto" w:fill="auto"/>
            <w:vAlign w:val="center"/>
          </w:tcPr>
          <w:p w14:paraId="171DA7EF" w14:textId="051540A4" w:rsidR="00FF5D83" w:rsidRPr="00417D20" w:rsidRDefault="00FF5D83" w:rsidP="00FF5D83">
            <w:pPr>
              <w:spacing w:line="276" w:lineRule="auto"/>
              <w:jc w:val="center"/>
              <w:rPr>
                <w:color w:val="000000" w:themeColor="text1"/>
                <w:sz w:val="16"/>
                <w:szCs w:val="16"/>
              </w:rPr>
            </w:pPr>
            <w:proofErr w:type="spellStart"/>
            <w:r w:rsidRPr="00417D20">
              <w:rPr>
                <w:color w:val="000000" w:themeColor="text1"/>
                <w:sz w:val="16"/>
                <w:szCs w:val="16"/>
              </w:rPr>
              <w:t>Fellahi</w:t>
            </w:r>
            <w:proofErr w:type="spellEnd"/>
            <w:r w:rsidRPr="00417D20">
              <w:rPr>
                <w:color w:val="000000" w:themeColor="text1"/>
                <w:sz w:val="16"/>
                <w:szCs w:val="16"/>
              </w:rPr>
              <w:t>, 2013</w:t>
            </w:r>
            <w:r w:rsidR="00AE4B6F" w:rsidRPr="00417D20">
              <w:rPr>
                <w:color w:val="000000" w:themeColor="text1"/>
                <w:sz w:val="16"/>
                <w:szCs w:val="16"/>
              </w:rPr>
              <w:t xml:space="preserve"> </w:t>
            </w:r>
            <w:r w:rsidR="00AE4B6F" w:rsidRPr="00417D20">
              <w:rPr>
                <w:color w:val="000000" w:themeColor="text1"/>
                <w:sz w:val="16"/>
                <w:szCs w:val="16"/>
              </w:rPr>
              <w:fldChar w:fldCharType="begin">
                <w:fldData xml:space="preserve">PEVuZE5vdGU+PENpdGU+PEF1dGhvcj5GZWxsYWhpPC9BdXRob3I+PFllYXI+MjAxMzwvWWVhcj48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PEVuZE5vdGU+PENpdGU+PEF1dGhvcj5GZWxsYWhpPC9BdXRob3I+PFllYXI+MjAxMzwvWWVhcj48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AE4B6F" w:rsidRPr="00417D20">
              <w:rPr>
                <w:color w:val="000000" w:themeColor="text1"/>
                <w:sz w:val="16"/>
                <w:szCs w:val="16"/>
              </w:rPr>
            </w:r>
            <w:r w:rsidR="00AE4B6F" w:rsidRPr="00417D20">
              <w:rPr>
                <w:color w:val="000000" w:themeColor="text1"/>
                <w:sz w:val="16"/>
                <w:szCs w:val="16"/>
              </w:rPr>
              <w:fldChar w:fldCharType="separate"/>
            </w:r>
            <w:r w:rsidR="00AB1F11" w:rsidRPr="00417D20">
              <w:rPr>
                <w:noProof/>
                <w:color w:val="000000" w:themeColor="text1"/>
                <w:sz w:val="16"/>
                <w:szCs w:val="16"/>
              </w:rPr>
              <w:t>[43]</w:t>
            </w:r>
            <w:r w:rsidR="00AE4B6F"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vMerge w:val="restart"/>
            <w:tcBorders>
              <w:top w:val="single" w:sz="4" w:space="0" w:color="auto"/>
              <w:left w:val="nil"/>
              <w:right w:val="nil"/>
            </w:tcBorders>
            <w:vAlign w:val="center"/>
          </w:tcPr>
          <w:p w14:paraId="67C04254" w14:textId="5088A951"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Prospective </w:t>
            </w:r>
            <w:r w:rsidR="005E6CE5" w:rsidRPr="00417D20">
              <w:rPr>
                <w:color w:val="000000" w:themeColor="text1"/>
                <w:sz w:val="16"/>
                <w:szCs w:val="16"/>
              </w:rPr>
              <w:t>observation-</w:t>
            </w:r>
            <w:proofErr w:type="spellStart"/>
            <w:r w:rsidRPr="00417D20">
              <w:rPr>
                <w:color w:val="000000" w:themeColor="text1"/>
                <w:sz w:val="16"/>
                <w:szCs w:val="16"/>
              </w:rPr>
              <w:t>na</w:t>
            </w:r>
            <w:r w:rsidR="005E6CE5" w:rsidRPr="00417D20">
              <w:rPr>
                <w:color w:val="000000" w:themeColor="text1"/>
                <w:sz w:val="16"/>
                <w:szCs w:val="16"/>
              </w:rPr>
              <w:t>l</w:t>
            </w:r>
            <w:proofErr w:type="spellEnd"/>
          </w:p>
        </w:tc>
        <w:tc>
          <w:tcPr>
            <w:tcW w:w="532" w:type="pct"/>
            <w:vMerge w:val="restart"/>
            <w:tcBorders>
              <w:top w:val="single" w:sz="4" w:space="0" w:color="auto"/>
              <w:left w:val="nil"/>
              <w:right w:val="nil"/>
            </w:tcBorders>
            <w:vAlign w:val="center"/>
          </w:tcPr>
          <w:p w14:paraId="55BD8DC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After cardiac surgery</w:t>
            </w:r>
          </w:p>
        </w:tc>
        <w:tc>
          <w:tcPr>
            <w:tcW w:w="294" w:type="pct"/>
            <w:tcBorders>
              <w:top w:val="single" w:sz="4" w:space="0" w:color="auto"/>
              <w:left w:val="nil"/>
              <w:bottom w:val="nil"/>
              <w:right w:val="nil"/>
            </w:tcBorders>
            <w:shd w:val="clear" w:color="auto" w:fill="auto"/>
            <w:vAlign w:val="center"/>
          </w:tcPr>
          <w:p w14:paraId="63F5998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37</w:t>
            </w:r>
          </w:p>
        </w:tc>
        <w:tc>
          <w:tcPr>
            <w:tcW w:w="592" w:type="pct"/>
            <w:tcBorders>
              <w:top w:val="single" w:sz="4" w:space="0" w:color="auto"/>
              <w:left w:val="nil"/>
              <w:bottom w:val="nil"/>
              <w:right w:val="nil"/>
            </w:tcBorders>
            <w:shd w:val="clear" w:color="auto" w:fill="auto"/>
            <w:vAlign w:val="center"/>
          </w:tcPr>
          <w:p w14:paraId="6010E39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HES 130/0.4 6% (FR)</w:t>
            </w:r>
          </w:p>
        </w:tc>
        <w:tc>
          <w:tcPr>
            <w:tcW w:w="561" w:type="pct"/>
            <w:gridSpan w:val="2"/>
            <w:vMerge w:val="restart"/>
            <w:tcBorders>
              <w:top w:val="single" w:sz="4" w:space="0" w:color="auto"/>
              <w:left w:val="nil"/>
              <w:bottom w:val="nil"/>
              <w:right w:val="nil"/>
            </w:tcBorders>
            <w:shd w:val="clear" w:color="auto" w:fill="auto"/>
            <w:vAlign w:val="center"/>
          </w:tcPr>
          <w:p w14:paraId="02F8974A" w14:textId="77777777" w:rsidR="00FF5D83" w:rsidRPr="00417D20" w:rsidRDefault="00FF5D83" w:rsidP="00FF5D83">
            <w:pPr>
              <w:spacing w:line="276" w:lineRule="auto"/>
              <w:jc w:val="center"/>
              <w:rPr>
                <w:color w:val="000000" w:themeColor="text1"/>
                <w:sz w:val="16"/>
                <w:szCs w:val="16"/>
              </w:rPr>
            </w:pPr>
          </w:p>
        </w:tc>
        <w:tc>
          <w:tcPr>
            <w:tcW w:w="248" w:type="pct"/>
            <w:tcBorders>
              <w:top w:val="single" w:sz="4" w:space="0" w:color="auto"/>
              <w:left w:val="nil"/>
              <w:bottom w:val="nil"/>
              <w:right w:val="nil"/>
            </w:tcBorders>
            <w:shd w:val="clear" w:color="auto" w:fill="auto"/>
            <w:vAlign w:val="center"/>
          </w:tcPr>
          <w:p w14:paraId="15D0AD8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vMerge w:val="restart"/>
            <w:tcBorders>
              <w:top w:val="single" w:sz="4" w:space="0" w:color="auto"/>
              <w:left w:val="nil"/>
              <w:bottom w:val="nil"/>
              <w:right w:val="nil"/>
            </w:tcBorders>
            <w:vAlign w:val="center"/>
          </w:tcPr>
          <w:p w14:paraId="019DDE01" w14:textId="77777777" w:rsidR="00FF5D83" w:rsidRPr="00417D20" w:rsidRDefault="00FF5D83" w:rsidP="00FF5D83">
            <w:pPr>
              <w:spacing w:line="276" w:lineRule="auto"/>
              <w:jc w:val="center"/>
              <w:rPr>
                <w:color w:val="000000" w:themeColor="text1"/>
                <w:sz w:val="16"/>
                <w:szCs w:val="16"/>
              </w:rPr>
            </w:pPr>
          </w:p>
        </w:tc>
        <w:tc>
          <w:tcPr>
            <w:tcW w:w="344" w:type="pct"/>
            <w:tcBorders>
              <w:top w:val="single" w:sz="4" w:space="0" w:color="auto"/>
              <w:left w:val="nil"/>
              <w:bottom w:val="nil"/>
              <w:right w:val="nil"/>
            </w:tcBorders>
            <w:shd w:val="clear" w:color="auto" w:fill="auto"/>
            <w:vAlign w:val="center"/>
          </w:tcPr>
          <w:p w14:paraId="205A7B3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344" w:type="pct"/>
            <w:tcBorders>
              <w:top w:val="single" w:sz="4" w:space="0" w:color="auto"/>
              <w:left w:val="nil"/>
              <w:bottom w:val="nil"/>
              <w:right w:val="nil"/>
            </w:tcBorders>
            <w:shd w:val="clear" w:color="auto" w:fill="auto"/>
            <w:vAlign w:val="center"/>
          </w:tcPr>
          <w:p w14:paraId="4A34F4C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11.8±1.6</w:t>
            </w:r>
          </w:p>
        </w:tc>
        <w:tc>
          <w:tcPr>
            <w:tcW w:w="320" w:type="pct"/>
            <w:tcBorders>
              <w:top w:val="single" w:sz="4" w:space="0" w:color="auto"/>
              <w:left w:val="nil"/>
              <w:bottom w:val="nil"/>
              <w:right w:val="nil"/>
            </w:tcBorders>
            <w:shd w:val="clear" w:color="auto" w:fill="auto"/>
            <w:vAlign w:val="center"/>
          </w:tcPr>
          <w:p w14:paraId="6CA00DF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10.4±1.5</w:t>
            </w:r>
          </w:p>
        </w:tc>
        <w:tc>
          <w:tcPr>
            <w:tcW w:w="222" w:type="pct"/>
            <w:tcBorders>
              <w:top w:val="single" w:sz="4" w:space="0" w:color="auto"/>
              <w:left w:val="nil"/>
              <w:bottom w:val="nil"/>
              <w:right w:val="nil"/>
            </w:tcBorders>
            <w:shd w:val="clear" w:color="auto" w:fill="auto"/>
            <w:vAlign w:val="center"/>
          </w:tcPr>
          <w:p w14:paraId="5344826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w:t>
            </w:r>
          </w:p>
        </w:tc>
        <w:tc>
          <w:tcPr>
            <w:tcW w:w="263" w:type="pct"/>
            <w:tcBorders>
              <w:top w:val="single" w:sz="4" w:space="0" w:color="auto"/>
              <w:left w:val="nil"/>
              <w:bottom w:val="nil"/>
              <w:right w:val="single" w:sz="4" w:space="0" w:color="auto"/>
            </w:tcBorders>
            <w:shd w:val="clear" w:color="auto" w:fill="auto"/>
            <w:vAlign w:val="center"/>
          </w:tcPr>
          <w:p w14:paraId="064BF38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&lt;0.01</w:t>
            </w:r>
          </w:p>
        </w:tc>
      </w:tr>
      <w:tr w:rsidR="00BA5926" w:rsidRPr="00417D20" w14:paraId="3EA39B51" w14:textId="77777777" w:rsidTr="007D7CA2">
        <w:trPr>
          <w:trHeight w:val="454"/>
        </w:trPr>
        <w:tc>
          <w:tcPr>
            <w:tcW w:w="218" w:type="pct"/>
            <w:vMerge/>
            <w:tcBorders>
              <w:top w:val="nil"/>
              <w:bottom w:val="single" w:sz="4" w:space="0" w:color="auto"/>
              <w:right w:val="nil"/>
            </w:tcBorders>
            <w:vAlign w:val="center"/>
          </w:tcPr>
          <w:p w14:paraId="074BF5E9"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0825ABA3"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28364457"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44E872F4"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248EE11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w:t>
            </w:r>
          </w:p>
        </w:tc>
        <w:tc>
          <w:tcPr>
            <w:tcW w:w="592" w:type="pct"/>
            <w:tcBorders>
              <w:top w:val="nil"/>
              <w:left w:val="nil"/>
              <w:bottom w:val="single" w:sz="4" w:space="0" w:color="auto"/>
              <w:right w:val="nil"/>
            </w:tcBorders>
            <w:shd w:val="clear" w:color="auto" w:fill="auto"/>
            <w:vAlign w:val="center"/>
          </w:tcPr>
          <w:p w14:paraId="185D2EA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HES 130/0.4 6% (FNR)</w:t>
            </w:r>
          </w:p>
        </w:tc>
        <w:tc>
          <w:tcPr>
            <w:tcW w:w="561" w:type="pct"/>
            <w:gridSpan w:val="2"/>
            <w:vMerge/>
            <w:tcBorders>
              <w:top w:val="nil"/>
              <w:left w:val="nil"/>
              <w:bottom w:val="single" w:sz="4" w:space="0" w:color="auto"/>
              <w:right w:val="nil"/>
            </w:tcBorders>
            <w:shd w:val="clear" w:color="auto" w:fill="auto"/>
            <w:vAlign w:val="center"/>
          </w:tcPr>
          <w:p w14:paraId="49D2AE14"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single" w:sz="4" w:space="0" w:color="auto"/>
              <w:right w:val="nil"/>
            </w:tcBorders>
            <w:shd w:val="clear" w:color="auto" w:fill="auto"/>
            <w:vAlign w:val="center"/>
          </w:tcPr>
          <w:p w14:paraId="326D1C1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vMerge/>
            <w:tcBorders>
              <w:top w:val="nil"/>
              <w:left w:val="nil"/>
              <w:bottom w:val="single" w:sz="4" w:space="0" w:color="auto"/>
              <w:right w:val="nil"/>
            </w:tcBorders>
            <w:vAlign w:val="center"/>
          </w:tcPr>
          <w:p w14:paraId="1EDA9A1C"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4356E72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344" w:type="pct"/>
            <w:tcBorders>
              <w:top w:val="nil"/>
              <w:left w:val="nil"/>
              <w:bottom w:val="single" w:sz="4" w:space="0" w:color="auto"/>
              <w:right w:val="nil"/>
            </w:tcBorders>
            <w:shd w:val="clear" w:color="auto" w:fill="auto"/>
            <w:vAlign w:val="center"/>
          </w:tcPr>
          <w:p w14:paraId="77EED23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11.1±1.4</w:t>
            </w:r>
          </w:p>
        </w:tc>
        <w:tc>
          <w:tcPr>
            <w:tcW w:w="320" w:type="pct"/>
            <w:tcBorders>
              <w:top w:val="nil"/>
              <w:left w:val="nil"/>
              <w:bottom w:val="single" w:sz="4" w:space="0" w:color="auto"/>
              <w:right w:val="nil"/>
            </w:tcBorders>
            <w:shd w:val="clear" w:color="auto" w:fill="auto"/>
            <w:vAlign w:val="center"/>
          </w:tcPr>
          <w:p w14:paraId="20030B9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9.9±1.1</w:t>
            </w:r>
          </w:p>
        </w:tc>
        <w:tc>
          <w:tcPr>
            <w:tcW w:w="222" w:type="pct"/>
            <w:tcBorders>
              <w:top w:val="nil"/>
              <w:left w:val="nil"/>
              <w:bottom w:val="single" w:sz="4" w:space="0" w:color="auto"/>
              <w:right w:val="nil"/>
            </w:tcBorders>
            <w:shd w:val="clear" w:color="auto" w:fill="auto"/>
            <w:vAlign w:val="center"/>
          </w:tcPr>
          <w:p w14:paraId="2FDFFBD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w:t>
            </w:r>
          </w:p>
        </w:tc>
        <w:tc>
          <w:tcPr>
            <w:tcW w:w="263" w:type="pct"/>
            <w:tcBorders>
              <w:top w:val="nil"/>
              <w:left w:val="nil"/>
              <w:bottom w:val="single" w:sz="4" w:space="0" w:color="auto"/>
              <w:right w:val="single" w:sz="4" w:space="0" w:color="auto"/>
            </w:tcBorders>
            <w:shd w:val="clear" w:color="auto" w:fill="auto"/>
            <w:vAlign w:val="center"/>
          </w:tcPr>
          <w:p w14:paraId="3ECC4C9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&lt;0.01</w:t>
            </w:r>
          </w:p>
        </w:tc>
      </w:tr>
      <w:tr w:rsidR="00BA5926" w:rsidRPr="00417D20" w14:paraId="4587AE15" w14:textId="77777777" w:rsidTr="007D7CA2">
        <w:trPr>
          <w:trHeight w:val="454"/>
        </w:trPr>
        <w:tc>
          <w:tcPr>
            <w:tcW w:w="218" w:type="pct"/>
            <w:tcBorders>
              <w:top w:val="single" w:sz="4" w:space="0" w:color="auto"/>
              <w:bottom w:val="single" w:sz="4" w:space="0" w:color="auto"/>
              <w:right w:val="nil"/>
            </w:tcBorders>
            <w:vAlign w:val="center"/>
          </w:tcPr>
          <w:p w14:paraId="258A576E"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4</w:t>
            </w:r>
          </w:p>
        </w:tc>
        <w:tc>
          <w:tcPr>
            <w:tcW w:w="364" w:type="pct"/>
            <w:tcBorders>
              <w:top w:val="single" w:sz="4" w:space="0" w:color="auto"/>
              <w:left w:val="nil"/>
              <w:bottom w:val="single" w:sz="4" w:space="0" w:color="auto"/>
              <w:right w:val="nil"/>
            </w:tcBorders>
            <w:shd w:val="clear" w:color="auto" w:fill="auto"/>
            <w:vAlign w:val="center"/>
          </w:tcPr>
          <w:p w14:paraId="4748EB1B" w14:textId="38DEC752" w:rsidR="00FF5D83" w:rsidRPr="00417D20" w:rsidRDefault="00FF5D83" w:rsidP="00FF5D83">
            <w:pPr>
              <w:spacing w:line="276" w:lineRule="auto"/>
              <w:jc w:val="center"/>
              <w:rPr>
                <w:color w:val="000000" w:themeColor="text1"/>
                <w:sz w:val="16"/>
                <w:szCs w:val="16"/>
              </w:rPr>
            </w:pPr>
            <w:proofErr w:type="spellStart"/>
            <w:r w:rsidRPr="00417D20">
              <w:rPr>
                <w:color w:val="000000" w:themeColor="text1"/>
                <w:sz w:val="16"/>
                <w:szCs w:val="16"/>
              </w:rPr>
              <w:t>Paydar</w:t>
            </w:r>
            <w:proofErr w:type="spellEnd"/>
            <w:r w:rsidRPr="00417D20">
              <w:rPr>
                <w:color w:val="000000" w:themeColor="text1"/>
                <w:sz w:val="16"/>
                <w:szCs w:val="16"/>
              </w:rPr>
              <w:t xml:space="preserve">, 2014 </w:t>
            </w:r>
            <w:r w:rsidR="00AE4B6F"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&lt;EndNote&gt;&lt;Cite&gt;&lt;Author&gt;Paydar&lt;/Author&gt;&lt;Year&gt;2014&lt;/Year&gt;&lt;RecNum&gt;24&lt;/RecNum&gt;&lt;DisplayText&gt;[44]&lt;/DisplayText&gt;&lt;record&gt;&lt;rec-number&gt;24&lt;/rec-number&gt;&lt;foreign-keys&gt;&lt;key app="EN" db-id="2ef0fs9pcexws9eexpapaaxgfsrrvrwef59r" timestamp="1629547312"&gt;24&lt;/key&gt;&lt;/foreign-keys&gt;&lt;ref-type name="Journal Article"&gt;17&lt;/ref-type&gt;&lt;contributors&gt;&lt;authors&gt;&lt;author&gt;Paydar, S.&lt;/author&gt;&lt;author&gt;Bazrafkan, H.&lt;/author&gt;&lt;author&gt;Golestani, N.&lt;/author&gt;&lt;author&gt;Roozbeh, J.&lt;/author&gt;&lt;author&gt;Akrami, A.&lt;/author&gt;&lt;author&gt;Moradi, A. M.&lt;/author&gt;&lt;/authors&gt;&lt;/contributors&gt;&lt;auth-address&gt;Trauma Research Center, Shiraz University of Medical Sciences, Shiraz, Iran.&amp;#xD;Emergency Medicine Department, Isfahan University of Medical Sciences, Isfahan, Iran.&amp;#xD;Nephrology ward, Department of Internal Medicine, Shiraz University of Medical Sciences, Shiraz, Iran.&lt;/auth-address&gt;&lt;titles&gt;&lt;title&gt;Effects of Intravenous Fluid Therapy on Clinical and Biochemical Parameters of Trauma Patients&lt;/title&gt;&lt;secondary-title&gt;Emerg (Tehran)&lt;/secondary-title&gt;&lt;/titles&gt;&lt;periodical&gt;&lt;full-title&gt;Emerg (Tehran)&lt;/full-title&gt;&lt;/periodical&gt;&lt;pages&gt;90-5&lt;/pages&gt;&lt;volume&gt;2&lt;/volume&gt;&lt;number&gt;2&lt;/number&gt;&lt;edition&gt;2014/04/01&lt;/edition&gt;&lt;keywords&gt;&lt;keyword&gt;Fluid Therapy&lt;/keyword&gt;&lt;keyword&gt;blood gas analysis&lt;/keyword&gt;&lt;keyword&gt;hemodilution&lt;/keyword&gt;&lt;keyword&gt;multiple trauma&lt;/keyword&gt;&lt;/keywords&gt;&lt;dates&gt;&lt;year&gt;2014&lt;/year&gt;&lt;pub-dates&gt;&lt;date&gt;Spring&lt;/date&gt;&lt;/pub-dates&gt;&lt;/dates&gt;&lt;isbn&gt;2345-4563 (Print)&amp;#xD;2345-4563&lt;/isbn&gt;&lt;accession-num&gt;26495354&lt;/accession-num&gt;&lt;urls&gt;&lt;/urls&gt;&lt;custom2&gt;PMC4614590&lt;/custom2&gt;&lt;remote-database-provider&gt;NLM&lt;/remote-database-provider&gt;&lt;language&gt;eng&lt;/language&gt;&lt;/record&gt;&lt;/Cite&gt;&lt;/EndNote&gt;</w:instrText>
            </w:r>
            <w:r w:rsidR="00AE4B6F" w:rsidRPr="00417D20">
              <w:rPr>
                <w:color w:val="000000" w:themeColor="text1"/>
                <w:sz w:val="16"/>
                <w:szCs w:val="16"/>
              </w:rPr>
              <w:fldChar w:fldCharType="separate"/>
            </w:r>
            <w:r w:rsidR="00AB1F11" w:rsidRPr="00417D20">
              <w:rPr>
                <w:noProof/>
                <w:color w:val="000000" w:themeColor="text1"/>
                <w:sz w:val="16"/>
                <w:szCs w:val="16"/>
              </w:rPr>
              <w:t>[44]</w:t>
            </w:r>
            <w:r w:rsidR="00AE4B6F" w:rsidRPr="00417D20">
              <w:rPr>
                <w:color w:val="000000" w:themeColor="text1"/>
                <w:sz w:val="16"/>
                <w:szCs w:val="16"/>
              </w:rPr>
              <w:fldChar w:fldCharType="end"/>
            </w:r>
          </w:p>
        </w:tc>
        <w:tc>
          <w:tcPr>
            <w:tcW w:w="459" w:type="pct"/>
            <w:tcBorders>
              <w:top w:val="single" w:sz="4" w:space="0" w:color="auto"/>
              <w:left w:val="nil"/>
              <w:bottom w:val="single" w:sz="4" w:space="0" w:color="auto"/>
              <w:right w:val="nil"/>
            </w:tcBorders>
            <w:vAlign w:val="center"/>
          </w:tcPr>
          <w:p w14:paraId="537043F9" w14:textId="2E2446EE" w:rsidR="00FF5D83" w:rsidRPr="00417D20" w:rsidRDefault="005E6CE5" w:rsidP="00FF5D83">
            <w:pPr>
              <w:spacing w:line="276" w:lineRule="auto"/>
              <w:jc w:val="center"/>
              <w:rPr>
                <w:color w:val="000000" w:themeColor="text1"/>
                <w:sz w:val="16"/>
                <w:szCs w:val="16"/>
              </w:rPr>
            </w:pPr>
            <w:proofErr w:type="spellStart"/>
            <w:r w:rsidRPr="00417D20">
              <w:rPr>
                <w:bCs/>
                <w:color w:val="000000" w:themeColor="text1"/>
                <w:sz w:val="16"/>
                <w:szCs w:val="16"/>
              </w:rPr>
              <w:t>Interventio-nal</w:t>
            </w:r>
            <w:proofErr w:type="spellEnd"/>
          </w:p>
        </w:tc>
        <w:tc>
          <w:tcPr>
            <w:tcW w:w="532" w:type="pct"/>
            <w:tcBorders>
              <w:top w:val="single" w:sz="4" w:space="0" w:color="auto"/>
              <w:left w:val="nil"/>
              <w:bottom w:val="single" w:sz="4" w:space="0" w:color="auto"/>
              <w:right w:val="nil"/>
            </w:tcBorders>
            <w:vAlign w:val="center"/>
          </w:tcPr>
          <w:p w14:paraId="14EC872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Stable (non-bleeding) polytrauma</w:t>
            </w:r>
          </w:p>
        </w:tc>
        <w:tc>
          <w:tcPr>
            <w:tcW w:w="294" w:type="pct"/>
            <w:tcBorders>
              <w:top w:val="single" w:sz="4" w:space="0" w:color="auto"/>
              <w:left w:val="nil"/>
              <w:bottom w:val="single" w:sz="4" w:space="0" w:color="auto"/>
              <w:right w:val="nil"/>
            </w:tcBorders>
            <w:shd w:val="clear" w:color="auto" w:fill="auto"/>
            <w:vAlign w:val="center"/>
          </w:tcPr>
          <w:p w14:paraId="51094831" w14:textId="77777777" w:rsidR="00FF5D83" w:rsidRPr="00417D20" w:rsidDel="00467E06" w:rsidRDefault="00FF5D83" w:rsidP="00FF5D83">
            <w:pPr>
              <w:spacing w:line="276" w:lineRule="auto"/>
              <w:jc w:val="center"/>
              <w:rPr>
                <w:color w:val="000000" w:themeColor="text1"/>
                <w:sz w:val="16"/>
                <w:szCs w:val="16"/>
              </w:rPr>
            </w:pPr>
            <w:r w:rsidRPr="00417D20">
              <w:rPr>
                <w:color w:val="000000" w:themeColor="text1"/>
                <w:sz w:val="16"/>
                <w:szCs w:val="16"/>
              </w:rPr>
              <w:t>84</w:t>
            </w:r>
          </w:p>
        </w:tc>
        <w:tc>
          <w:tcPr>
            <w:tcW w:w="592" w:type="pct"/>
            <w:tcBorders>
              <w:top w:val="single" w:sz="4" w:space="0" w:color="auto"/>
              <w:left w:val="nil"/>
              <w:bottom w:val="single" w:sz="4" w:space="0" w:color="auto"/>
              <w:right w:val="nil"/>
            </w:tcBorders>
            <w:shd w:val="clear" w:color="auto" w:fill="auto"/>
            <w:vAlign w:val="center"/>
          </w:tcPr>
          <w:p w14:paraId="6C237104"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single" w:sz="4" w:space="0" w:color="auto"/>
              <w:left w:val="nil"/>
              <w:bottom w:val="single" w:sz="4" w:space="0" w:color="auto"/>
              <w:right w:val="nil"/>
            </w:tcBorders>
            <w:shd w:val="clear" w:color="auto" w:fill="auto"/>
            <w:vAlign w:val="center"/>
          </w:tcPr>
          <w:p w14:paraId="26B391E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c>
          <w:tcPr>
            <w:tcW w:w="248" w:type="pct"/>
            <w:tcBorders>
              <w:top w:val="single" w:sz="4" w:space="0" w:color="auto"/>
              <w:left w:val="nil"/>
              <w:bottom w:val="single" w:sz="4" w:space="0" w:color="auto"/>
              <w:right w:val="nil"/>
            </w:tcBorders>
            <w:shd w:val="clear" w:color="auto" w:fill="auto"/>
            <w:vAlign w:val="center"/>
          </w:tcPr>
          <w:p w14:paraId="51F1108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1000</w:t>
            </w:r>
          </w:p>
        </w:tc>
        <w:tc>
          <w:tcPr>
            <w:tcW w:w="239" w:type="pct"/>
            <w:tcBorders>
              <w:top w:val="single" w:sz="4" w:space="0" w:color="auto"/>
              <w:left w:val="nil"/>
              <w:bottom w:val="single" w:sz="4" w:space="0" w:color="auto"/>
              <w:right w:val="nil"/>
            </w:tcBorders>
            <w:vAlign w:val="center"/>
          </w:tcPr>
          <w:p w14:paraId="2813DB11" w14:textId="77777777" w:rsidR="00FF5D83" w:rsidRPr="00417D20" w:rsidRDefault="00FF5D83" w:rsidP="00FF5D83">
            <w:pPr>
              <w:spacing w:line="276" w:lineRule="auto"/>
              <w:jc w:val="center"/>
              <w:rPr>
                <w:color w:val="000000" w:themeColor="text1"/>
                <w:sz w:val="16"/>
                <w:szCs w:val="16"/>
              </w:rPr>
            </w:pPr>
          </w:p>
        </w:tc>
        <w:tc>
          <w:tcPr>
            <w:tcW w:w="344" w:type="pct"/>
            <w:tcBorders>
              <w:top w:val="single" w:sz="4" w:space="0" w:color="auto"/>
              <w:left w:val="nil"/>
              <w:bottom w:val="single" w:sz="4" w:space="0" w:color="auto"/>
              <w:right w:val="nil"/>
            </w:tcBorders>
            <w:shd w:val="clear" w:color="auto" w:fill="auto"/>
            <w:vAlign w:val="center"/>
          </w:tcPr>
          <w:p w14:paraId="1CC7F4B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60</w:t>
            </w:r>
          </w:p>
        </w:tc>
        <w:tc>
          <w:tcPr>
            <w:tcW w:w="344" w:type="pct"/>
            <w:tcBorders>
              <w:top w:val="single" w:sz="4" w:space="0" w:color="auto"/>
              <w:left w:val="nil"/>
              <w:bottom w:val="single" w:sz="4" w:space="0" w:color="auto"/>
              <w:right w:val="nil"/>
            </w:tcBorders>
            <w:shd w:val="clear" w:color="auto" w:fill="auto"/>
            <w:vAlign w:val="center"/>
          </w:tcPr>
          <w:p w14:paraId="3E03ECA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13.7±1.6</w:t>
            </w:r>
          </w:p>
        </w:tc>
        <w:tc>
          <w:tcPr>
            <w:tcW w:w="320" w:type="pct"/>
            <w:tcBorders>
              <w:top w:val="single" w:sz="4" w:space="0" w:color="auto"/>
              <w:left w:val="nil"/>
              <w:bottom w:val="single" w:sz="4" w:space="0" w:color="auto"/>
              <w:right w:val="nil"/>
            </w:tcBorders>
            <w:shd w:val="clear" w:color="auto" w:fill="auto"/>
            <w:vAlign w:val="center"/>
          </w:tcPr>
          <w:p w14:paraId="379A397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13.1±1.8</w:t>
            </w:r>
          </w:p>
        </w:tc>
        <w:tc>
          <w:tcPr>
            <w:tcW w:w="222" w:type="pct"/>
            <w:tcBorders>
              <w:top w:val="single" w:sz="4" w:space="0" w:color="auto"/>
              <w:left w:val="nil"/>
              <w:bottom w:val="single" w:sz="4" w:space="0" w:color="auto"/>
              <w:right w:val="nil"/>
            </w:tcBorders>
            <w:shd w:val="clear" w:color="auto" w:fill="auto"/>
            <w:vAlign w:val="center"/>
          </w:tcPr>
          <w:p w14:paraId="329AE3D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-0.6</w:t>
            </w:r>
          </w:p>
        </w:tc>
        <w:tc>
          <w:tcPr>
            <w:tcW w:w="263" w:type="pct"/>
            <w:tcBorders>
              <w:top w:val="single" w:sz="4" w:space="0" w:color="auto"/>
              <w:left w:val="nil"/>
              <w:bottom w:val="single" w:sz="4" w:space="0" w:color="auto"/>
              <w:right w:val="single" w:sz="4" w:space="0" w:color="auto"/>
            </w:tcBorders>
            <w:shd w:val="clear" w:color="auto" w:fill="auto"/>
            <w:vAlign w:val="center"/>
          </w:tcPr>
          <w:p w14:paraId="7B24957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&lt;0.001</w:t>
            </w:r>
          </w:p>
        </w:tc>
      </w:tr>
      <w:tr w:rsidR="00BA5926" w:rsidRPr="00417D20" w14:paraId="3EE1BA64" w14:textId="77777777" w:rsidTr="007D7CA2">
        <w:trPr>
          <w:trHeight w:val="454"/>
        </w:trPr>
        <w:tc>
          <w:tcPr>
            <w:tcW w:w="218" w:type="pct"/>
            <w:tcBorders>
              <w:top w:val="single" w:sz="4" w:space="0" w:color="auto"/>
              <w:bottom w:val="single" w:sz="4" w:space="0" w:color="auto"/>
              <w:right w:val="nil"/>
            </w:tcBorders>
            <w:vAlign w:val="center"/>
          </w:tcPr>
          <w:p w14:paraId="012E3506"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5</w:t>
            </w:r>
          </w:p>
        </w:tc>
        <w:tc>
          <w:tcPr>
            <w:tcW w:w="364" w:type="pct"/>
            <w:tcBorders>
              <w:top w:val="single" w:sz="4" w:space="0" w:color="auto"/>
              <w:left w:val="nil"/>
              <w:bottom w:val="single" w:sz="4" w:space="0" w:color="auto"/>
              <w:right w:val="nil"/>
            </w:tcBorders>
            <w:shd w:val="clear" w:color="auto" w:fill="auto"/>
            <w:vAlign w:val="center"/>
          </w:tcPr>
          <w:p w14:paraId="64B4CF0A" w14:textId="7568CAAA" w:rsidR="00FF5D83" w:rsidRPr="00417D20" w:rsidRDefault="00FF5D83" w:rsidP="00FF5D83">
            <w:pPr>
              <w:spacing w:line="276" w:lineRule="auto"/>
              <w:jc w:val="center"/>
              <w:rPr>
                <w:color w:val="000000" w:themeColor="text1"/>
                <w:sz w:val="16"/>
                <w:szCs w:val="16"/>
              </w:rPr>
            </w:pPr>
            <w:proofErr w:type="spellStart"/>
            <w:r w:rsidRPr="00417D20">
              <w:rPr>
                <w:color w:val="000000" w:themeColor="text1"/>
                <w:sz w:val="16"/>
                <w:szCs w:val="16"/>
              </w:rPr>
              <w:t>Rebet</w:t>
            </w:r>
            <w:proofErr w:type="spellEnd"/>
            <w:r w:rsidRPr="00417D20">
              <w:rPr>
                <w:color w:val="000000" w:themeColor="text1"/>
                <w:sz w:val="16"/>
                <w:szCs w:val="16"/>
              </w:rPr>
              <w:t>, 2015</w:t>
            </w:r>
            <w:r w:rsidR="00AE4B6F" w:rsidRPr="00417D20">
              <w:rPr>
                <w:color w:val="000000" w:themeColor="text1"/>
                <w:sz w:val="16"/>
                <w:szCs w:val="16"/>
              </w:rPr>
              <w:t xml:space="preserve"> </w:t>
            </w:r>
            <w:r w:rsidR="00AE4B6F" w:rsidRPr="00417D20">
              <w:rPr>
                <w:color w:val="000000" w:themeColor="text1"/>
                <w:sz w:val="16"/>
                <w:szCs w:val="16"/>
              </w:rPr>
              <w:fldChar w:fldCharType="begin">
                <w:fldData xml:space="preserve">PEVuZE5vdGU+PENpdGU+PEF1dGhvcj5SZWJldDwvQXV0aG9yPjxZZWFyPjIwMTU8L1llYXI+PFJl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PEVuZE5vdGU+PENpdGU+PEF1dGhvcj5SZWJldDwvQXV0aG9yPjxZZWFyPjIwMTU8L1llYXI+PFJl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AE4B6F" w:rsidRPr="00417D20">
              <w:rPr>
                <w:color w:val="000000" w:themeColor="text1"/>
                <w:sz w:val="16"/>
                <w:szCs w:val="16"/>
              </w:rPr>
            </w:r>
            <w:r w:rsidR="00AE4B6F" w:rsidRPr="00417D20">
              <w:rPr>
                <w:color w:val="000000" w:themeColor="text1"/>
                <w:sz w:val="16"/>
                <w:szCs w:val="16"/>
              </w:rPr>
              <w:fldChar w:fldCharType="separate"/>
            </w:r>
            <w:r w:rsidR="00AB1F11" w:rsidRPr="00417D20">
              <w:rPr>
                <w:noProof/>
                <w:color w:val="000000" w:themeColor="text1"/>
                <w:sz w:val="16"/>
                <w:szCs w:val="16"/>
              </w:rPr>
              <w:t>[45]</w:t>
            </w:r>
            <w:r w:rsidR="00AE4B6F" w:rsidRPr="00417D20">
              <w:rPr>
                <w:color w:val="000000" w:themeColor="text1"/>
                <w:sz w:val="16"/>
                <w:szCs w:val="16"/>
              </w:rPr>
              <w:fldChar w:fldCharType="end"/>
            </w:r>
          </w:p>
        </w:tc>
        <w:tc>
          <w:tcPr>
            <w:tcW w:w="459" w:type="pct"/>
            <w:tcBorders>
              <w:top w:val="single" w:sz="4" w:space="0" w:color="auto"/>
              <w:left w:val="nil"/>
              <w:bottom w:val="single" w:sz="4" w:space="0" w:color="auto"/>
              <w:right w:val="nil"/>
            </w:tcBorders>
            <w:vAlign w:val="center"/>
          </w:tcPr>
          <w:p w14:paraId="0777A4C1" w14:textId="04AF38FD" w:rsidR="00FF5D83" w:rsidRPr="00417D20" w:rsidRDefault="005E6CE5" w:rsidP="00FF5D83">
            <w:pPr>
              <w:spacing w:line="276" w:lineRule="auto"/>
              <w:jc w:val="center"/>
              <w:rPr>
                <w:color w:val="000000" w:themeColor="text1"/>
                <w:sz w:val="16"/>
                <w:szCs w:val="16"/>
              </w:rPr>
            </w:pPr>
            <w:r w:rsidRPr="00417D20">
              <w:rPr>
                <w:color w:val="000000" w:themeColor="text1"/>
                <w:sz w:val="16"/>
                <w:szCs w:val="16"/>
              </w:rPr>
              <w:t>Prospective observation-</w:t>
            </w:r>
            <w:proofErr w:type="spellStart"/>
            <w:r w:rsidRPr="00417D20">
              <w:rPr>
                <w:color w:val="000000" w:themeColor="text1"/>
                <w:sz w:val="16"/>
                <w:szCs w:val="16"/>
              </w:rPr>
              <w:t>nal</w:t>
            </w:r>
            <w:proofErr w:type="spellEnd"/>
          </w:p>
        </w:tc>
        <w:tc>
          <w:tcPr>
            <w:tcW w:w="532" w:type="pct"/>
            <w:tcBorders>
              <w:top w:val="single" w:sz="4" w:space="0" w:color="auto"/>
              <w:left w:val="nil"/>
              <w:bottom w:val="single" w:sz="4" w:space="0" w:color="auto"/>
              <w:right w:val="nil"/>
            </w:tcBorders>
            <w:vAlign w:val="center"/>
          </w:tcPr>
          <w:p w14:paraId="13F8313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After cardiac surgery</w:t>
            </w:r>
          </w:p>
        </w:tc>
        <w:tc>
          <w:tcPr>
            <w:tcW w:w="294" w:type="pct"/>
            <w:tcBorders>
              <w:top w:val="single" w:sz="4" w:space="0" w:color="auto"/>
              <w:left w:val="nil"/>
              <w:bottom w:val="single" w:sz="4" w:space="0" w:color="auto"/>
              <w:right w:val="nil"/>
            </w:tcBorders>
            <w:shd w:val="clear" w:color="auto" w:fill="auto"/>
            <w:vAlign w:val="center"/>
          </w:tcPr>
          <w:p w14:paraId="3383FDAB" w14:textId="77777777" w:rsidR="00FF5D83" w:rsidRPr="00417D20" w:rsidDel="00467E06" w:rsidRDefault="00FF5D83" w:rsidP="00FF5D83">
            <w:pPr>
              <w:spacing w:line="276" w:lineRule="auto"/>
              <w:jc w:val="center"/>
              <w:rPr>
                <w:color w:val="000000" w:themeColor="text1"/>
                <w:sz w:val="16"/>
                <w:szCs w:val="16"/>
              </w:rPr>
            </w:pPr>
            <w:r w:rsidRPr="00417D20">
              <w:rPr>
                <w:color w:val="000000" w:themeColor="text1"/>
                <w:sz w:val="16"/>
                <w:szCs w:val="16"/>
              </w:rPr>
              <w:t>50</w:t>
            </w:r>
          </w:p>
        </w:tc>
        <w:tc>
          <w:tcPr>
            <w:tcW w:w="592" w:type="pct"/>
            <w:tcBorders>
              <w:top w:val="single" w:sz="4" w:space="0" w:color="auto"/>
              <w:left w:val="nil"/>
              <w:bottom w:val="single" w:sz="4" w:space="0" w:color="auto"/>
              <w:right w:val="nil"/>
            </w:tcBorders>
            <w:shd w:val="clear" w:color="auto" w:fill="auto"/>
            <w:vAlign w:val="center"/>
          </w:tcPr>
          <w:p w14:paraId="69A74CE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HES 6%</w:t>
            </w:r>
          </w:p>
        </w:tc>
        <w:tc>
          <w:tcPr>
            <w:tcW w:w="561" w:type="pct"/>
            <w:gridSpan w:val="2"/>
            <w:tcBorders>
              <w:top w:val="single" w:sz="4" w:space="0" w:color="auto"/>
              <w:left w:val="nil"/>
              <w:bottom w:val="single" w:sz="4" w:space="0" w:color="auto"/>
              <w:right w:val="nil"/>
            </w:tcBorders>
            <w:shd w:val="clear" w:color="auto" w:fill="auto"/>
            <w:vAlign w:val="center"/>
          </w:tcPr>
          <w:p w14:paraId="523F2F0F" w14:textId="77777777" w:rsidR="00FF5D83" w:rsidRPr="00417D20" w:rsidRDefault="00FF5D83" w:rsidP="00FF5D83">
            <w:pPr>
              <w:spacing w:line="276" w:lineRule="auto"/>
              <w:jc w:val="center"/>
              <w:rPr>
                <w:color w:val="000000" w:themeColor="text1"/>
                <w:sz w:val="16"/>
                <w:szCs w:val="16"/>
              </w:rPr>
            </w:pPr>
          </w:p>
        </w:tc>
        <w:tc>
          <w:tcPr>
            <w:tcW w:w="248" w:type="pct"/>
            <w:tcBorders>
              <w:top w:val="single" w:sz="4" w:space="0" w:color="auto"/>
              <w:left w:val="nil"/>
              <w:bottom w:val="single" w:sz="4" w:space="0" w:color="auto"/>
              <w:right w:val="nil"/>
            </w:tcBorders>
            <w:shd w:val="clear" w:color="auto" w:fill="auto"/>
            <w:vAlign w:val="center"/>
          </w:tcPr>
          <w:p w14:paraId="5CFD422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tcBorders>
              <w:top w:val="single" w:sz="4" w:space="0" w:color="auto"/>
              <w:left w:val="nil"/>
              <w:bottom w:val="single" w:sz="4" w:space="0" w:color="auto"/>
              <w:right w:val="nil"/>
            </w:tcBorders>
            <w:vAlign w:val="center"/>
          </w:tcPr>
          <w:p w14:paraId="7AE03ECA" w14:textId="77777777" w:rsidR="00FF5D83" w:rsidRPr="00417D20" w:rsidRDefault="00FF5D83" w:rsidP="00FF5D83">
            <w:pPr>
              <w:spacing w:line="276" w:lineRule="auto"/>
              <w:jc w:val="center"/>
              <w:rPr>
                <w:color w:val="000000" w:themeColor="text1"/>
                <w:sz w:val="16"/>
                <w:szCs w:val="16"/>
              </w:rPr>
            </w:pPr>
          </w:p>
        </w:tc>
        <w:tc>
          <w:tcPr>
            <w:tcW w:w="344" w:type="pct"/>
            <w:tcBorders>
              <w:top w:val="single" w:sz="4" w:space="0" w:color="auto"/>
              <w:left w:val="nil"/>
              <w:bottom w:val="single" w:sz="4" w:space="0" w:color="auto"/>
              <w:right w:val="nil"/>
            </w:tcBorders>
            <w:shd w:val="clear" w:color="auto" w:fill="auto"/>
            <w:vAlign w:val="center"/>
          </w:tcPr>
          <w:p w14:paraId="07D5BD0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344" w:type="pct"/>
            <w:tcBorders>
              <w:top w:val="single" w:sz="4" w:space="0" w:color="auto"/>
              <w:left w:val="nil"/>
              <w:bottom w:val="single" w:sz="4" w:space="0" w:color="auto"/>
              <w:right w:val="nil"/>
            </w:tcBorders>
            <w:shd w:val="clear" w:color="auto" w:fill="auto"/>
            <w:vAlign w:val="center"/>
          </w:tcPr>
          <w:p w14:paraId="2DC2645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11.6±2.4</w:t>
            </w:r>
          </w:p>
        </w:tc>
        <w:tc>
          <w:tcPr>
            <w:tcW w:w="320" w:type="pct"/>
            <w:tcBorders>
              <w:top w:val="single" w:sz="4" w:space="0" w:color="auto"/>
              <w:left w:val="nil"/>
              <w:bottom w:val="single" w:sz="4" w:space="0" w:color="auto"/>
              <w:right w:val="nil"/>
            </w:tcBorders>
            <w:shd w:val="clear" w:color="auto" w:fill="auto"/>
            <w:vAlign w:val="center"/>
          </w:tcPr>
          <w:p w14:paraId="158FC4B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10.1±2.2</w:t>
            </w:r>
          </w:p>
        </w:tc>
        <w:tc>
          <w:tcPr>
            <w:tcW w:w="222" w:type="pct"/>
            <w:tcBorders>
              <w:top w:val="single" w:sz="4" w:space="0" w:color="auto"/>
              <w:left w:val="nil"/>
              <w:bottom w:val="single" w:sz="4" w:space="0" w:color="auto"/>
              <w:right w:val="nil"/>
            </w:tcBorders>
            <w:shd w:val="clear" w:color="auto" w:fill="auto"/>
            <w:vAlign w:val="center"/>
          </w:tcPr>
          <w:p w14:paraId="477B081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263" w:type="pct"/>
            <w:tcBorders>
              <w:top w:val="single" w:sz="4" w:space="0" w:color="auto"/>
              <w:left w:val="nil"/>
              <w:bottom w:val="single" w:sz="4" w:space="0" w:color="auto"/>
              <w:right w:val="single" w:sz="4" w:space="0" w:color="auto"/>
            </w:tcBorders>
            <w:shd w:val="clear" w:color="auto" w:fill="auto"/>
            <w:vAlign w:val="center"/>
          </w:tcPr>
          <w:p w14:paraId="55F1F8C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&lt;0.05</w:t>
            </w:r>
          </w:p>
        </w:tc>
      </w:tr>
      <w:tr w:rsidR="00BA5926" w:rsidRPr="00417D20" w14:paraId="675CA055" w14:textId="77777777" w:rsidTr="007D7CA2">
        <w:trPr>
          <w:trHeight w:val="454"/>
        </w:trPr>
        <w:tc>
          <w:tcPr>
            <w:tcW w:w="218" w:type="pct"/>
            <w:vMerge w:val="restart"/>
            <w:tcBorders>
              <w:top w:val="single" w:sz="4" w:space="0" w:color="auto"/>
              <w:bottom w:val="nil"/>
              <w:right w:val="nil"/>
            </w:tcBorders>
            <w:vAlign w:val="center"/>
          </w:tcPr>
          <w:p w14:paraId="74B86ED5"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6</w:t>
            </w:r>
          </w:p>
        </w:tc>
        <w:tc>
          <w:tcPr>
            <w:tcW w:w="364" w:type="pct"/>
            <w:vMerge w:val="restart"/>
            <w:tcBorders>
              <w:top w:val="single" w:sz="4" w:space="0" w:color="auto"/>
              <w:left w:val="nil"/>
              <w:bottom w:val="nil"/>
              <w:right w:val="nil"/>
            </w:tcBorders>
            <w:shd w:val="clear" w:color="auto" w:fill="auto"/>
            <w:vAlign w:val="center"/>
          </w:tcPr>
          <w:p w14:paraId="6280DFC8" w14:textId="789F6CEA" w:rsidR="00FF5D83" w:rsidRPr="00417D20" w:rsidRDefault="00FF5D83" w:rsidP="00FF5D83">
            <w:pPr>
              <w:spacing w:line="276" w:lineRule="auto"/>
              <w:jc w:val="center"/>
              <w:rPr>
                <w:color w:val="000000" w:themeColor="text1"/>
                <w:sz w:val="16"/>
                <w:szCs w:val="16"/>
              </w:rPr>
            </w:pPr>
            <w:proofErr w:type="spellStart"/>
            <w:r w:rsidRPr="00417D20">
              <w:rPr>
                <w:color w:val="000000" w:themeColor="text1"/>
                <w:sz w:val="16"/>
                <w:szCs w:val="16"/>
              </w:rPr>
              <w:t>Skytte</w:t>
            </w:r>
            <w:proofErr w:type="spellEnd"/>
            <w:r w:rsidRPr="00417D20">
              <w:rPr>
                <w:color w:val="000000" w:themeColor="text1"/>
                <w:sz w:val="16"/>
                <w:szCs w:val="16"/>
              </w:rPr>
              <w:t xml:space="preserve"> Larsson, 2015 </w:t>
            </w:r>
            <w:r w:rsidR="00AE4B6F" w:rsidRPr="00417D20">
              <w:rPr>
                <w:color w:val="000000" w:themeColor="text1"/>
                <w:sz w:val="16"/>
                <w:szCs w:val="16"/>
              </w:rPr>
              <w:fldChar w:fldCharType="begin">
                <w:fldData xml:space="preserve">PEVuZE5vdGU+PENpdGU+PEF1dGhvcj5Ta3l0dGUgTGFyc3NvbjwvQXV0aG9yPjxZZWFyPjIwMTU8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PEVuZE5vdGU+PENpdGU+PEF1dGhvcj5Ta3l0dGUgTGFyc3NvbjwvQXV0aG9yPjxZZWFyPjIwMTU8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AE4B6F" w:rsidRPr="00417D20">
              <w:rPr>
                <w:color w:val="000000" w:themeColor="text1"/>
                <w:sz w:val="16"/>
                <w:szCs w:val="16"/>
              </w:rPr>
            </w:r>
            <w:r w:rsidR="00AE4B6F" w:rsidRPr="00417D20">
              <w:rPr>
                <w:color w:val="000000" w:themeColor="text1"/>
                <w:sz w:val="16"/>
                <w:szCs w:val="16"/>
              </w:rPr>
              <w:fldChar w:fldCharType="separate"/>
            </w:r>
            <w:r w:rsidR="00AB1F11" w:rsidRPr="00417D20">
              <w:rPr>
                <w:noProof/>
                <w:color w:val="000000" w:themeColor="text1"/>
                <w:sz w:val="16"/>
                <w:szCs w:val="16"/>
              </w:rPr>
              <w:t>[46]</w:t>
            </w:r>
            <w:r w:rsidR="00AE4B6F" w:rsidRPr="00417D20">
              <w:rPr>
                <w:color w:val="000000" w:themeColor="text1"/>
                <w:sz w:val="16"/>
                <w:szCs w:val="16"/>
              </w:rPr>
              <w:fldChar w:fldCharType="end"/>
            </w:r>
          </w:p>
        </w:tc>
        <w:tc>
          <w:tcPr>
            <w:tcW w:w="459" w:type="pct"/>
            <w:vMerge w:val="restart"/>
            <w:tcBorders>
              <w:top w:val="single" w:sz="4" w:space="0" w:color="auto"/>
              <w:left w:val="nil"/>
              <w:right w:val="nil"/>
            </w:tcBorders>
            <w:vAlign w:val="center"/>
          </w:tcPr>
          <w:p w14:paraId="0515E5FC" w14:textId="675432E5" w:rsidR="00FF5D83" w:rsidRPr="00417D20" w:rsidRDefault="005E6CE5" w:rsidP="00FF5D83">
            <w:pPr>
              <w:spacing w:line="276" w:lineRule="auto"/>
              <w:jc w:val="center"/>
              <w:rPr>
                <w:color w:val="000000" w:themeColor="text1"/>
                <w:sz w:val="16"/>
                <w:szCs w:val="16"/>
              </w:rPr>
            </w:pPr>
            <w:r w:rsidRPr="00417D20">
              <w:rPr>
                <w:color w:val="000000" w:themeColor="text1"/>
                <w:sz w:val="16"/>
                <w:szCs w:val="16"/>
              </w:rPr>
              <w:t>RCT</w:t>
            </w:r>
          </w:p>
        </w:tc>
        <w:tc>
          <w:tcPr>
            <w:tcW w:w="532" w:type="pct"/>
            <w:vMerge w:val="restart"/>
            <w:tcBorders>
              <w:top w:val="single" w:sz="4" w:space="0" w:color="auto"/>
              <w:left w:val="nil"/>
              <w:right w:val="nil"/>
            </w:tcBorders>
            <w:vAlign w:val="center"/>
          </w:tcPr>
          <w:p w14:paraId="34249E5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After cardiac surgery</w:t>
            </w:r>
          </w:p>
        </w:tc>
        <w:tc>
          <w:tcPr>
            <w:tcW w:w="294" w:type="pct"/>
            <w:tcBorders>
              <w:top w:val="single" w:sz="4" w:space="0" w:color="auto"/>
              <w:left w:val="nil"/>
              <w:bottom w:val="nil"/>
              <w:right w:val="nil"/>
            </w:tcBorders>
            <w:shd w:val="clear" w:color="auto" w:fill="auto"/>
            <w:vAlign w:val="center"/>
          </w:tcPr>
          <w:p w14:paraId="7BDBF088" w14:textId="77777777" w:rsidR="00FF5D83" w:rsidRPr="00417D20" w:rsidDel="00467E06"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592" w:type="pct"/>
            <w:tcBorders>
              <w:top w:val="single" w:sz="4" w:space="0" w:color="auto"/>
              <w:left w:val="nil"/>
              <w:bottom w:val="nil"/>
              <w:right w:val="nil"/>
            </w:tcBorders>
            <w:shd w:val="clear" w:color="auto" w:fill="auto"/>
            <w:vAlign w:val="center"/>
          </w:tcPr>
          <w:p w14:paraId="3FA78BB1" w14:textId="77777777" w:rsidR="00FF5D83" w:rsidRPr="00417D20" w:rsidRDefault="00FF5D83" w:rsidP="00FF5D83">
            <w:pPr>
              <w:spacing w:line="276" w:lineRule="auto"/>
              <w:jc w:val="center"/>
              <w:rPr>
                <w:color w:val="000000" w:themeColor="text1"/>
                <w:sz w:val="16"/>
                <w:szCs w:val="16"/>
              </w:rPr>
            </w:pPr>
          </w:p>
          <w:p w14:paraId="19A6C990"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single" w:sz="4" w:space="0" w:color="auto"/>
              <w:left w:val="nil"/>
              <w:bottom w:val="nil"/>
              <w:right w:val="nil"/>
            </w:tcBorders>
            <w:shd w:val="clear" w:color="auto" w:fill="auto"/>
            <w:vAlign w:val="center"/>
          </w:tcPr>
          <w:p w14:paraId="2E8F5EF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RA</w:t>
            </w:r>
          </w:p>
        </w:tc>
        <w:tc>
          <w:tcPr>
            <w:tcW w:w="248" w:type="pct"/>
            <w:tcBorders>
              <w:top w:val="single" w:sz="4" w:space="0" w:color="auto"/>
              <w:left w:val="nil"/>
              <w:bottom w:val="nil"/>
              <w:right w:val="nil"/>
            </w:tcBorders>
            <w:shd w:val="clear" w:color="auto" w:fill="auto"/>
            <w:vAlign w:val="center"/>
          </w:tcPr>
          <w:p w14:paraId="4D3C33A1" w14:textId="74389C7C"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1576</w:t>
            </w:r>
            <w:r w:rsidR="00383998" w:rsidRPr="00417D20">
              <w:rPr>
                <w:color w:val="000000" w:themeColor="text1"/>
                <w:sz w:val="16"/>
                <w:szCs w:val="16"/>
                <w:vertAlign w:val="superscript"/>
              </w:rPr>
              <w:t>y</w:t>
            </w:r>
          </w:p>
        </w:tc>
        <w:tc>
          <w:tcPr>
            <w:tcW w:w="239" w:type="pct"/>
            <w:tcBorders>
              <w:top w:val="single" w:sz="4" w:space="0" w:color="auto"/>
              <w:left w:val="nil"/>
              <w:bottom w:val="nil"/>
              <w:right w:val="nil"/>
            </w:tcBorders>
            <w:vAlign w:val="center"/>
          </w:tcPr>
          <w:p w14:paraId="19957CE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w:t>
            </w:r>
          </w:p>
        </w:tc>
        <w:tc>
          <w:tcPr>
            <w:tcW w:w="344" w:type="pct"/>
            <w:tcBorders>
              <w:top w:val="single" w:sz="4" w:space="0" w:color="auto"/>
              <w:left w:val="nil"/>
              <w:bottom w:val="nil"/>
              <w:right w:val="nil"/>
            </w:tcBorders>
            <w:shd w:val="clear" w:color="auto" w:fill="auto"/>
            <w:vAlign w:val="center"/>
          </w:tcPr>
          <w:p w14:paraId="16E5ACD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20-30</w:t>
            </w:r>
          </w:p>
        </w:tc>
        <w:tc>
          <w:tcPr>
            <w:tcW w:w="344" w:type="pct"/>
            <w:tcBorders>
              <w:top w:val="single" w:sz="4" w:space="0" w:color="auto"/>
              <w:left w:val="nil"/>
              <w:bottom w:val="nil"/>
              <w:right w:val="nil"/>
            </w:tcBorders>
            <w:shd w:val="clear" w:color="auto" w:fill="auto"/>
            <w:vAlign w:val="center"/>
          </w:tcPr>
          <w:p w14:paraId="0423B448" w14:textId="09B53E4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11.2±1.5</w:t>
            </w:r>
            <w:r w:rsidR="00135034" w:rsidRPr="00417D20">
              <w:rPr>
                <w:rFonts w:eastAsiaTheme="minorHAnsi"/>
                <w:color w:val="000000" w:themeColor="text1"/>
                <w:sz w:val="16"/>
                <w:szCs w:val="16"/>
                <w:vertAlign w:val="superscript"/>
              </w:rPr>
              <w:t>c</w:t>
            </w:r>
          </w:p>
        </w:tc>
        <w:tc>
          <w:tcPr>
            <w:tcW w:w="320" w:type="pct"/>
            <w:tcBorders>
              <w:top w:val="single" w:sz="4" w:space="0" w:color="auto"/>
              <w:left w:val="nil"/>
              <w:bottom w:val="nil"/>
              <w:right w:val="nil"/>
            </w:tcBorders>
            <w:shd w:val="clear" w:color="auto" w:fill="auto"/>
            <w:vAlign w:val="center"/>
          </w:tcPr>
          <w:p w14:paraId="68C7E646" w14:textId="18927D1F"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10.5±1.5</w:t>
            </w:r>
            <w:r w:rsidR="00135034" w:rsidRPr="00417D20">
              <w:rPr>
                <w:rFonts w:eastAsiaTheme="minorHAnsi"/>
                <w:color w:val="000000" w:themeColor="text1"/>
                <w:sz w:val="16"/>
                <w:szCs w:val="16"/>
                <w:vertAlign w:val="superscript"/>
              </w:rPr>
              <w:t>c</w:t>
            </w:r>
          </w:p>
        </w:tc>
        <w:tc>
          <w:tcPr>
            <w:tcW w:w="222" w:type="pct"/>
            <w:tcBorders>
              <w:top w:val="single" w:sz="4" w:space="0" w:color="auto"/>
              <w:left w:val="nil"/>
              <w:bottom w:val="nil"/>
              <w:right w:val="nil"/>
            </w:tcBorders>
            <w:shd w:val="clear" w:color="auto" w:fill="auto"/>
            <w:vAlign w:val="center"/>
          </w:tcPr>
          <w:p w14:paraId="57DA0D8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-0.7</w:t>
            </w:r>
          </w:p>
        </w:tc>
        <w:tc>
          <w:tcPr>
            <w:tcW w:w="263" w:type="pct"/>
            <w:tcBorders>
              <w:top w:val="single" w:sz="4" w:space="0" w:color="auto"/>
              <w:left w:val="nil"/>
              <w:bottom w:val="nil"/>
              <w:right w:val="single" w:sz="4" w:space="0" w:color="auto"/>
            </w:tcBorders>
            <w:shd w:val="clear" w:color="auto" w:fill="auto"/>
            <w:vAlign w:val="center"/>
          </w:tcPr>
          <w:p w14:paraId="6344F44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&lt;0.001</w:t>
            </w:r>
          </w:p>
        </w:tc>
      </w:tr>
      <w:tr w:rsidR="00BA5926" w:rsidRPr="00417D20" w14:paraId="2CF04FB2" w14:textId="77777777" w:rsidTr="007D7CA2">
        <w:trPr>
          <w:trHeight w:val="454"/>
        </w:trPr>
        <w:tc>
          <w:tcPr>
            <w:tcW w:w="218" w:type="pct"/>
            <w:vMerge/>
            <w:tcBorders>
              <w:top w:val="nil"/>
              <w:bottom w:val="single" w:sz="4" w:space="0" w:color="auto"/>
              <w:right w:val="nil"/>
            </w:tcBorders>
            <w:vAlign w:val="center"/>
          </w:tcPr>
          <w:p w14:paraId="677FDAD5"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2EFB042F"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6EDC3AA4"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11C28EEE"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6FF202C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592" w:type="pct"/>
            <w:tcBorders>
              <w:top w:val="nil"/>
              <w:left w:val="nil"/>
              <w:bottom w:val="single" w:sz="4" w:space="0" w:color="auto"/>
              <w:right w:val="nil"/>
            </w:tcBorders>
            <w:shd w:val="clear" w:color="auto" w:fill="auto"/>
            <w:vAlign w:val="center"/>
          </w:tcPr>
          <w:p w14:paraId="3261364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HES 60 mg/ml, 130/0.62</w:t>
            </w:r>
          </w:p>
        </w:tc>
        <w:tc>
          <w:tcPr>
            <w:tcW w:w="561" w:type="pct"/>
            <w:gridSpan w:val="2"/>
            <w:tcBorders>
              <w:top w:val="nil"/>
              <w:left w:val="nil"/>
              <w:bottom w:val="single" w:sz="4" w:space="0" w:color="auto"/>
              <w:right w:val="nil"/>
            </w:tcBorders>
            <w:shd w:val="clear" w:color="auto" w:fill="auto"/>
            <w:vAlign w:val="center"/>
          </w:tcPr>
          <w:p w14:paraId="566B2AA9"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single" w:sz="4" w:space="0" w:color="auto"/>
              <w:right w:val="nil"/>
            </w:tcBorders>
            <w:shd w:val="clear" w:color="auto" w:fill="auto"/>
            <w:vAlign w:val="center"/>
          </w:tcPr>
          <w:p w14:paraId="6850876F" w14:textId="4A136C2E"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783</w:t>
            </w:r>
            <w:r w:rsidR="00383998" w:rsidRPr="00417D20">
              <w:rPr>
                <w:color w:val="000000" w:themeColor="text1"/>
                <w:sz w:val="16"/>
                <w:szCs w:val="16"/>
                <w:vertAlign w:val="superscript"/>
              </w:rPr>
              <w:t>z</w:t>
            </w:r>
          </w:p>
        </w:tc>
        <w:tc>
          <w:tcPr>
            <w:tcW w:w="239" w:type="pct"/>
            <w:tcBorders>
              <w:top w:val="nil"/>
              <w:left w:val="nil"/>
              <w:bottom w:val="single" w:sz="4" w:space="0" w:color="auto"/>
              <w:right w:val="nil"/>
            </w:tcBorders>
            <w:vAlign w:val="center"/>
          </w:tcPr>
          <w:p w14:paraId="746898B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344" w:type="pct"/>
            <w:tcBorders>
              <w:top w:val="nil"/>
              <w:left w:val="nil"/>
              <w:bottom w:val="single" w:sz="4" w:space="0" w:color="auto"/>
              <w:right w:val="nil"/>
            </w:tcBorders>
            <w:shd w:val="clear" w:color="auto" w:fill="auto"/>
            <w:vAlign w:val="center"/>
          </w:tcPr>
          <w:p w14:paraId="6BB6C9A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20-30</w:t>
            </w:r>
          </w:p>
        </w:tc>
        <w:tc>
          <w:tcPr>
            <w:tcW w:w="344" w:type="pct"/>
            <w:tcBorders>
              <w:top w:val="nil"/>
              <w:left w:val="nil"/>
              <w:bottom w:val="single" w:sz="4" w:space="0" w:color="auto"/>
              <w:right w:val="nil"/>
            </w:tcBorders>
            <w:shd w:val="clear" w:color="auto" w:fill="auto"/>
            <w:vAlign w:val="center"/>
          </w:tcPr>
          <w:p w14:paraId="5E637944" w14:textId="3A5CE41B"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11.1±1.4</w:t>
            </w:r>
            <w:r w:rsidR="00135034" w:rsidRPr="00417D20">
              <w:rPr>
                <w:rFonts w:eastAsiaTheme="minorHAnsi"/>
                <w:color w:val="000000" w:themeColor="text1"/>
                <w:sz w:val="16"/>
                <w:szCs w:val="16"/>
                <w:vertAlign w:val="superscript"/>
              </w:rPr>
              <w:t>c</w:t>
            </w:r>
          </w:p>
        </w:tc>
        <w:tc>
          <w:tcPr>
            <w:tcW w:w="320" w:type="pct"/>
            <w:tcBorders>
              <w:top w:val="nil"/>
              <w:left w:val="nil"/>
              <w:bottom w:val="single" w:sz="4" w:space="0" w:color="auto"/>
              <w:right w:val="nil"/>
            </w:tcBorders>
            <w:shd w:val="clear" w:color="auto" w:fill="auto"/>
            <w:vAlign w:val="center"/>
          </w:tcPr>
          <w:p w14:paraId="292FFEF2" w14:textId="73E07A1D"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9.6±1.3</w:t>
            </w:r>
            <w:r w:rsidR="00135034" w:rsidRPr="00417D20">
              <w:rPr>
                <w:rFonts w:eastAsiaTheme="minorHAnsi"/>
                <w:color w:val="000000" w:themeColor="text1"/>
                <w:sz w:val="16"/>
                <w:szCs w:val="16"/>
                <w:vertAlign w:val="superscript"/>
              </w:rPr>
              <w:t>c</w:t>
            </w:r>
          </w:p>
        </w:tc>
        <w:tc>
          <w:tcPr>
            <w:tcW w:w="222" w:type="pct"/>
            <w:tcBorders>
              <w:top w:val="nil"/>
              <w:left w:val="nil"/>
              <w:bottom w:val="single" w:sz="4" w:space="0" w:color="auto"/>
              <w:right w:val="nil"/>
            </w:tcBorders>
            <w:shd w:val="clear" w:color="auto" w:fill="auto"/>
            <w:vAlign w:val="center"/>
          </w:tcPr>
          <w:p w14:paraId="31544A3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263" w:type="pct"/>
            <w:tcBorders>
              <w:top w:val="nil"/>
              <w:left w:val="nil"/>
              <w:bottom w:val="single" w:sz="4" w:space="0" w:color="auto"/>
              <w:right w:val="single" w:sz="4" w:space="0" w:color="auto"/>
            </w:tcBorders>
            <w:shd w:val="clear" w:color="auto" w:fill="auto"/>
            <w:vAlign w:val="center"/>
          </w:tcPr>
          <w:p w14:paraId="09AF80E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&lt;0.001</w:t>
            </w:r>
          </w:p>
        </w:tc>
      </w:tr>
      <w:tr w:rsidR="00BA5926" w:rsidRPr="00417D20" w14:paraId="78E27B7E" w14:textId="77777777" w:rsidTr="007D7CA2">
        <w:trPr>
          <w:trHeight w:val="454"/>
        </w:trPr>
        <w:tc>
          <w:tcPr>
            <w:tcW w:w="218" w:type="pct"/>
            <w:vMerge w:val="restart"/>
            <w:tcBorders>
              <w:top w:val="single" w:sz="4" w:space="0" w:color="auto"/>
              <w:right w:val="nil"/>
            </w:tcBorders>
            <w:vAlign w:val="center"/>
          </w:tcPr>
          <w:p w14:paraId="1A2E213B"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7</w:t>
            </w:r>
          </w:p>
        </w:tc>
        <w:tc>
          <w:tcPr>
            <w:tcW w:w="364" w:type="pct"/>
            <w:vMerge w:val="restart"/>
            <w:tcBorders>
              <w:top w:val="single" w:sz="4" w:space="0" w:color="auto"/>
              <w:left w:val="nil"/>
              <w:bottom w:val="single" w:sz="4" w:space="0" w:color="auto"/>
              <w:right w:val="nil"/>
            </w:tcBorders>
            <w:shd w:val="clear" w:color="auto" w:fill="auto"/>
            <w:vAlign w:val="center"/>
          </w:tcPr>
          <w:p w14:paraId="76BD856F" w14:textId="4200778F"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Fischer, 2017</w:t>
            </w:r>
            <w:r w:rsidR="00A04C1B" w:rsidRPr="00417D20">
              <w:rPr>
                <w:color w:val="000000" w:themeColor="text1"/>
                <w:sz w:val="16"/>
                <w:szCs w:val="16"/>
              </w:rPr>
              <w:t xml:space="preserve"> </w:t>
            </w:r>
            <w:r w:rsidR="00A04C1B" w:rsidRPr="00417D20">
              <w:rPr>
                <w:color w:val="000000" w:themeColor="text1"/>
                <w:sz w:val="16"/>
                <w:szCs w:val="16"/>
              </w:rPr>
              <w:fldChar w:fldCharType="begin">
                <w:fldData xml:space="preserve">PEVuZE5vdGU+PENpdGU+PEF1dGhvcj5GaXNjaGVyPC9BdXRob3I+PFllYXI+MjAxNzwvWWVhcj48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PEVuZE5vdGU+PENpdGU+PEF1dGhvcj5GaXNjaGVyPC9BdXRob3I+PFllYXI+MjAxNzwvWWVhcj48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A04C1B" w:rsidRPr="00417D20">
              <w:rPr>
                <w:color w:val="000000" w:themeColor="text1"/>
                <w:sz w:val="16"/>
                <w:szCs w:val="16"/>
              </w:rPr>
            </w:r>
            <w:r w:rsidR="00A04C1B" w:rsidRPr="00417D20">
              <w:rPr>
                <w:color w:val="000000" w:themeColor="text1"/>
                <w:sz w:val="16"/>
                <w:szCs w:val="16"/>
              </w:rPr>
              <w:fldChar w:fldCharType="separate"/>
            </w:r>
            <w:r w:rsidR="00AB1F11" w:rsidRPr="00417D20">
              <w:rPr>
                <w:noProof/>
                <w:color w:val="000000" w:themeColor="text1"/>
                <w:sz w:val="16"/>
                <w:szCs w:val="16"/>
              </w:rPr>
              <w:t>[47]</w:t>
            </w:r>
            <w:r w:rsidR="00A04C1B"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vMerge w:val="restart"/>
            <w:tcBorders>
              <w:top w:val="single" w:sz="4" w:space="0" w:color="auto"/>
              <w:left w:val="nil"/>
              <w:right w:val="nil"/>
            </w:tcBorders>
            <w:vAlign w:val="center"/>
          </w:tcPr>
          <w:p w14:paraId="5FB4EB95" w14:textId="392CB0D2" w:rsidR="00FF5D83" w:rsidRPr="00417D20" w:rsidRDefault="00DC18A5" w:rsidP="00FF5D83">
            <w:pPr>
              <w:spacing w:line="276" w:lineRule="auto"/>
              <w:jc w:val="center"/>
              <w:rPr>
                <w:color w:val="000000" w:themeColor="text1"/>
                <w:sz w:val="16"/>
                <w:szCs w:val="16"/>
              </w:rPr>
            </w:pPr>
            <w:r w:rsidRPr="00417D20">
              <w:rPr>
                <w:color w:val="000000" w:themeColor="text1"/>
                <w:sz w:val="16"/>
                <w:szCs w:val="16"/>
              </w:rPr>
              <w:t>Prospective observation-</w:t>
            </w:r>
            <w:proofErr w:type="spellStart"/>
            <w:r w:rsidRPr="00417D20">
              <w:rPr>
                <w:color w:val="000000" w:themeColor="text1"/>
                <w:sz w:val="16"/>
                <w:szCs w:val="16"/>
              </w:rPr>
              <w:t>nal</w:t>
            </w:r>
            <w:proofErr w:type="spellEnd"/>
          </w:p>
        </w:tc>
        <w:tc>
          <w:tcPr>
            <w:tcW w:w="532" w:type="pct"/>
            <w:vMerge w:val="restart"/>
            <w:tcBorders>
              <w:top w:val="single" w:sz="4" w:space="0" w:color="auto"/>
              <w:left w:val="nil"/>
              <w:right w:val="nil"/>
            </w:tcBorders>
            <w:vAlign w:val="center"/>
          </w:tcPr>
          <w:p w14:paraId="3ABEA18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After cardiac surgery</w:t>
            </w:r>
          </w:p>
        </w:tc>
        <w:tc>
          <w:tcPr>
            <w:tcW w:w="294" w:type="pct"/>
            <w:tcBorders>
              <w:top w:val="single" w:sz="4" w:space="0" w:color="auto"/>
              <w:left w:val="nil"/>
              <w:bottom w:val="nil"/>
              <w:right w:val="nil"/>
            </w:tcBorders>
            <w:shd w:val="clear" w:color="auto" w:fill="auto"/>
            <w:vAlign w:val="center"/>
          </w:tcPr>
          <w:p w14:paraId="3E46745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w:t>
            </w:r>
          </w:p>
        </w:tc>
        <w:tc>
          <w:tcPr>
            <w:tcW w:w="592" w:type="pct"/>
            <w:tcBorders>
              <w:top w:val="single" w:sz="4" w:space="0" w:color="auto"/>
              <w:left w:val="nil"/>
              <w:bottom w:val="nil"/>
              <w:right w:val="nil"/>
            </w:tcBorders>
            <w:shd w:val="clear" w:color="auto" w:fill="auto"/>
            <w:vAlign w:val="center"/>
          </w:tcPr>
          <w:p w14:paraId="2FE9A9A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HES 130/0.4, VO2 R</w:t>
            </w:r>
          </w:p>
        </w:tc>
        <w:tc>
          <w:tcPr>
            <w:tcW w:w="561" w:type="pct"/>
            <w:gridSpan w:val="2"/>
            <w:vMerge w:val="restart"/>
            <w:tcBorders>
              <w:top w:val="single" w:sz="4" w:space="0" w:color="auto"/>
              <w:left w:val="nil"/>
              <w:bottom w:val="nil"/>
              <w:right w:val="nil"/>
            </w:tcBorders>
            <w:shd w:val="clear" w:color="auto" w:fill="auto"/>
            <w:vAlign w:val="center"/>
          </w:tcPr>
          <w:p w14:paraId="321D9401" w14:textId="77777777" w:rsidR="00FF5D83" w:rsidRPr="00417D20" w:rsidRDefault="00FF5D83" w:rsidP="00FF5D83">
            <w:pPr>
              <w:spacing w:line="276" w:lineRule="auto"/>
              <w:jc w:val="center"/>
              <w:rPr>
                <w:color w:val="000000" w:themeColor="text1"/>
                <w:sz w:val="16"/>
                <w:szCs w:val="16"/>
              </w:rPr>
            </w:pPr>
          </w:p>
        </w:tc>
        <w:tc>
          <w:tcPr>
            <w:tcW w:w="248" w:type="pct"/>
            <w:tcBorders>
              <w:top w:val="single" w:sz="4" w:space="0" w:color="auto"/>
              <w:left w:val="nil"/>
              <w:bottom w:val="nil"/>
              <w:right w:val="nil"/>
            </w:tcBorders>
            <w:shd w:val="clear" w:color="auto" w:fill="auto"/>
            <w:vAlign w:val="center"/>
          </w:tcPr>
          <w:p w14:paraId="33C3B04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433±103</w:t>
            </w:r>
          </w:p>
        </w:tc>
        <w:tc>
          <w:tcPr>
            <w:tcW w:w="239" w:type="pct"/>
            <w:vMerge w:val="restart"/>
            <w:tcBorders>
              <w:top w:val="single" w:sz="4" w:space="0" w:color="auto"/>
              <w:left w:val="nil"/>
              <w:bottom w:val="nil"/>
              <w:right w:val="nil"/>
            </w:tcBorders>
            <w:vAlign w:val="center"/>
          </w:tcPr>
          <w:p w14:paraId="754E32F6" w14:textId="77777777" w:rsidR="00FF5D83" w:rsidRPr="00417D20" w:rsidRDefault="00FF5D83" w:rsidP="00FF5D83">
            <w:pPr>
              <w:spacing w:line="276" w:lineRule="auto"/>
              <w:jc w:val="center"/>
              <w:rPr>
                <w:color w:val="000000" w:themeColor="text1"/>
                <w:sz w:val="16"/>
                <w:szCs w:val="16"/>
              </w:rPr>
            </w:pPr>
          </w:p>
        </w:tc>
        <w:tc>
          <w:tcPr>
            <w:tcW w:w="344" w:type="pct"/>
            <w:tcBorders>
              <w:top w:val="single" w:sz="4" w:space="0" w:color="auto"/>
              <w:left w:val="nil"/>
              <w:bottom w:val="nil"/>
              <w:right w:val="nil"/>
            </w:tcBorders>
            <w:shd w:val="clear" w:color="auto" w:fill="auto"/>
            <w:vAlign w:val="center"/>
          </w:tcPr>
          <w:p w14:paraId="5405F6C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30-50</w:t>
            </w:r>
          </w:p>
        </w:tc>
        <w:tc>
          <w:tcPr>
            <w:tcW w:w="344" w:type="pct"/>
            <w:tcBorders>
              <w:top w:val="single" w:sz="4" w:space="0" w:color="auto"/>
              <w:left w:val="nil"/>
              <w:bottom w:val="nil"/>
              <w:right w:val="nil"/>
            </w:tcBorders>
            <w:shd w:val="clear" w:color="auto" w:fill="auto"/>
            <w:vAlign w:val="center"/>
          </w:tcPr>
          <w:p w14:paraId="03D95AC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11.0±0.8</w:t>
            </w:r>
          </w:p>
        </w:tc>
        <w:tc>
          <w:tcPr>
            <w:tcW w:w="320" w:type="pct"/>
            <w:tcBorders>
              <w:top w:val="single" w:sz="4" w:space="0" w:color="auto"/>
              <w:left w:val="nil"/>
              <w:bottom w:val="nil"/>
              <w:right w:val="nil"/>
            </w:tcBorders>
            <w:shd w:val="clear" w:color="auto" w:fill="auto"/>
            <w:vAlign w:val="center"/>
          </w:tcPr>
          <w:p w14:paraId="447B80D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9.7±0.7</w:t>
            </w:r>
          </w:p>
        </w:tc>
        <w:tc>
          <w:tcPr>
            <w:tcW w:w="222" w:type="pct"/>
            <w:tcBorders>
              <w:top w:val="single" w:sz="4" w:space="0" w:color="auto"/>
              <w:left w:val="nil"/>
              <w:bottom w:val="nil"/>
              <w:right w:val="nil"/>
            </w:tcBorders>
            <w:shd w:val="clear" w:color="auto" w:fill="auto"/>
            <w:vAlign w:val="center"/>
          </w:tcPr>
          <w:p w14:paraId="510BADE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w:t>
            </w:r>
          </w:p>
        </w:tc>
        <w:tc>
          <w:tcPr>
            <w:tcW w:w="263" w:type="pct"/>
            <w:tcBorders>
              <w:top w:val="single" w:sz="4" w:space="0" w:color="auto"/>
              <w:left w:val="nil"/>
              <w:bottom w:val="nil"/>
              <w:right w:val="single" w:sz="4" w:space="0" w:color="auto"/>
            </w:tcBorders>
            <w:shd w:val="clear" w:color="auto" w:fill="auto"/>
            <w:vAlign w:val="center"/>
          </w:tcPr>
          <w:p w14:paraId="481C187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&lt;0.05</w:t>
            </w:r>
          </w:p>
        </w:tc>
      </w:tr>
      <w:tr w:rsidR="00BA5926" w:rsidRPr="00417D20" w14:paraId="2745DDBC" w14:textId="77777777" w:rsidTr="007D7CA2">
        <w:trPr>
          <w:trHeight w:val="454"/>
        </w:trPr>
        <w:tc>
          <w:tcPr>
            <w:tcW w:w="218" w:type="pct"/>
            <w:vMerge/>
            <w:tcBorders>
              <w:right w:val="nil"/>
            </w:tcBorders>
            <w:vAlign w:val="center"/>
          </w:tcPr>
          <w:p w14:paraId="23A885D0"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single" w:sz="4" w:space="0" w:color="auto"/>
              <w:left w:val="nil"/>
              <w:bottom w:val="single" w:sz="4" w:space="0" w:color="auto"/>
              <w:right w:val="nil"/>
            </w:tcBorders>
            <w:shd w:val="clear" w:color="auto" w:fill="auto"/>
            <w:vAlign w:val="center"/>
          </w:tcPr>
          <w:p w14:paraId="13224BC4"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25C15175"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045EB246"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3FE9E6D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6</w:t>
            </w:r>
          </w:p>
        </w:tc>
        <w:tc>
          <w:tcPr>
            <w:tcW w:w="592" w:type="pct"/>
            <w:tcBorders>
              <w:top w:val="nil"/>
              <w:left w:val="nil"/>
              <w:bottom w:val="single" w:sz="4" w:space="0" w:color="auto"/>
              <w:right w:val="nil"/>
            </w:tcBorders>
            <w:shd w:val="clear" w:color="auto" w:fill="auto"/>
            <w:vAlign w:val="center"/>
          </w:tcPr>
          <w:p w14:paraId="0B48D36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HES 130/0.4, VO2 NR</w:t>
            </w:r>
          </w:p>
        </w:tc>
        <w:tc>
          <w:tcPr>
            <w:tcW w:w="561" w:type="pct"/>
            <w:gridSpan w:val="2"/>
            <w:vMerge/>
            <w:tcBorders>
              <w:top w:val="nil"/>
              <w:left w:val="nil"/>
              <w:bottom w:val="single" w:sz="4" w:space="0" w:color="auto"/>
              <w:right w:val="nil"/>
            </w:tcBorders>
            <w:shd w:val="clear" w:color="auto" w:fill="auto"/>
            <w:vAlign w:val="center"/>
          </w:tcPr>
          <w:p w14:paraId="03E279A6"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single" w:sz="4" w:space="0" w:color="auto"/>
              <w:right w:val="nil"/>
            </w:tcBorders>
            <w:shd w:val="clear" w:color="auto" w:fill="auto"/>
            <w:vAlign w:val="center"/>
          </w:tcPr>
          <w:p w14:paraId="2261926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409±151</w:t>
            </w:r>
          </w:p>
        </w:tc>
        <w:tc>
          <w:tcPr>
            <w:tcW w:w="239" w:type="pct"/>
            <w:vMerge/>
            <w:tcBorders>
              <w:top w:val="nil"/>
              <w:left w:val="nil"/>
              <w:bottom w:val="single" w:sz="4" w:space="0" w:color="auto"/>
              <w:right w:val="nil"/>
            </w:tcBorders>
            <w:vAlign w:val="center"/>
          </w:tcPr>
          <w:p w14:paraId="143921C7"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6ED18BE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20-60</w:t>
            </w:r>
          </w:p>
        </w:tc>
        <w:tc>
          <w:tcPr>
            <w:tcW w:w="344" w:type="pct"/>
            <w:tcBorders>
              <w:top w:val="nil"/>
              <w:left w:val="nil"/>
              <w:bottom w:val="single" w:sz="4" w:space="0" w:color="auto"/>
              <w:right w:val="nil"/>
            </w:tcBorders>
            <w:shd w:val="clear" w:color="auto" w:fill="auto"/>
            <w:vAlign w:val="center"/>
          </w:tcPr>
          <w:p w14:paraId="77F1417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11.3±1.2</w:t>
            </w:r>
          </w:p>
        </w:tc>
        <w:tc>
          <w:tcPr>
            <w:tcW w:w="320" w:type="pct"/>
            <w:tcBorders>
              <w:top w:val="nil"/>
              <w:left w:val="nil"/>
              <w:bottom w:val="single" w:sz="4" w:space="0" w:color="auto"/>
              <w:right w:val="nil"/>
            </w:tcBorders>
            <w:shd w:val="clear" w:color="auto" w:fill="auto"/>
            <w:vAlign w:val="center"/>
          </w:tcPr>
          <w:p w14:paraId="7D69213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10.0±1.2</w:t>
            </w:r>
          </w:p>
        </w:tc>
        <w:tc>
          <w:tcPr>
            <w:tcW w:w="222" w:type="pct"/>
            <w:tcBorders>
              <w:top w:val="nil"/>
              <w:left w:val="nil"/>
              <w:bottom w:val="single" w:sz="4" w:space="0" w:color="auto"/>
              <w:right w:val="nil"/>
            </w:tcBorders>
            <w:shd w:val="clear" w:color="auto" w:fill="auto"/>
            <w:vAlign w:val="center"/>
          </w:tcPr>
          <w:p w14:paraId="452BEA4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w:t>
            </w:r>
          </w:p>
        </w:tc>
        <w:tc>
          <w:tcPr>
            <w:tcW w:w="263" w:type="pct"/>
            <w:tcBorders>
              <w:top w:val="nil"/>
              <w:left w:val="nil"/>
              <w:bottom w:val="single" w:sz="4" w:space="0" w:color="auto"/>
              <w:right w:val="single" w:sz="4" w:space="0" w:color="auto"/>
            </w:tcBorders>
            <w:shd w:val="clear" w:color="auto" w:fill="auto"/>
            <w:vAlign w:val="center"/>
          </w:tcPr>
          <w:p w14:paraId="40C6D77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&lt;0.05</w:t>
            </w:r>
          </w:p>
        </w:tc>
      </w:tr>
      <w:tr w:rsidR="00BA5926" w:rsidRPr="00417D20" w14:paraId="55F88567" w14:textId="77777777" w:rsidTr="007D7CA2">
        <w:trPr>
          <w:trHeight w:val="454"/>
        </w:trPr>
        <w:tc>
          <w:tcPr>
            <w:tcW w:w="218" w:type="pct"/>
            <w:vMerge w:val="restart"/>
            <w:tcBorders>
              <w:right w:val="nil"/>
            </w:tcBorders>
            <w:vAlign w:val="center"/>
          </w:tcPr>
          <w:p w14:paraId="3E582A6C"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8</w:t>
            </w:r>
          </w:p>
        </w:tc>
        <w:tc>
          <w:tcPr>
            <w:tcW w:w="364" w:type="pct"/>
            <w:vMerge w:val="restart"/>
            <w:tcBorders>
              <w:left w:val="nil"/>
              <w:right w:val="nil"/>
            </w:tcBorders>
            <w:shd w:val="clear" w:color="auto" w:fill="auto"/>
            <w:vAlign w:val="center"/>
          </w:tcPr>
          <w:p w14:paraId="576042C1" w14:textId="24C676BE"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Abou-Arab, 2018</w:t>
            </w:r>
            <w:r w:rsidR="00A04C1B" w:rsidRPr="00417D20">
              <w:rPr>
                <w:color w:val="000000" w:themeColor="text1"/>
                <w:sz w:val="16"/>
                <w:szCs w:val="16"/>
              </w:rPr>
              <w:t xml:space="preserve"> </w:t>
            </w:r>
            <w:r w:rsidR="00A04C1B"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&lt;EndNote&gt;&lt;Cite&gt;&lt;Author&gt;Abou-Arab&lt;/Author&gt;&lt;Year&gt;2018&lt;/Year&gt;&lt;RecNum&gt;84&lt;/RecNum&gt;&lt;DisplayText&gt;[48]&lt;/DisplayText&gt;&lt;record&gt;&lt;rec-number&gt;84&lt;/rec-number&gt;&lt;foreign-keys&gt;&lt;key app="EN" db-id="2ef0fs9pcexws9eexpapaaxgfsrrvrwef59r" timestamp="1629562160"&gt;84&lt;/key&gt;&lt;/foreign-keys&gt;&lt;ref-type name="Journal Article"&gt;17&lt;/ref-type&gt;&lt;contributors&gt;&lt;authors&gt;&lt;author&gt;Abou-Arab, O.&lt;/author&gt;&lt;author&gt;Braik, R.&lt;/author&gt;&lt;author&gt;Huette, P.&lt;/author&gt;&lt;author&gt;Bouhemad, B.&lt;/author&gt;&lt;author&gt;Lorne, E.&lt;/author&gt;&lt;author&gt;Guinot, P. G.&lt;/author&gt;&lt;/authors&gt;&lt;/contributors&gt;&lt;auth-address&gt;Anaesthesiology and Critical Care Department, Amiens University Hospital, Rond-point Fernand Leger, Amiens, France.&amp;#xD;Anaesthesiology and Critical Care Department, Dijon University Hospital, 2 Bd Maréchal de Lattre de Tassigny, Dijon, France.&lt;/auth-address&gt;&lt;titles&gt;&lt;title&gt;The ratios of central venous to arterial carbon dioxide content and tension to arteriovenous oxygen content are not associated with overall anaerobic metabolism in postoperative cardiac surgery patients&lt;/title&gt;&lt;secondary-title&gt;PLoS One&lt;/secondary-title&gt;&lt;/titles&gt;&lt;periodical&gt;&lt;full-title&gt;PLoS One&lt;/full-title&gt;&lt;/periodical&gt;&lt;pages&gt;e0205950&lt;/pages&gt;&lt;volume&gt;13&lt;/volume&gt;&lt;number&gt;10&lt;/number&gt;&lt;edition&gt;2018/10/27&lt;/edition&gt;&lt;keywords&gt;&lt;keyword&gt;Aged&lt;/keyword&gt;&lt;keyword&gt;Anaerobiosis&lt;/keyword&gt;&lt;keyword&gt;Arteries/*metabolism&lt;/keyword&gt;&lt;keyword&gt;Carbon Dioxide/*blood&lt;/keyword&gt;&lt;keyword&gt;*Cardiac Surgical Procedures&lt;/keyword&gt;&lt;keyword&gt;Female&lt;/keyword&gt;&lt;keyword&gt;Hemodynamics&lt;/keyword&gt;&lt;keyword&gt;Humans&lt;/keyword&gt;&lt;keyword&gt;Male&lt;/keyword&gt;&lt;keyword&gt;Oxygen/*blood&lt;/keyword&gt;&lt;keyword&gt;Oxygen Consumption/physiology&lt;/keyword&gt;&lt;keyword&gt;Perfusion&lt;/keyword&gt;&lt;keyword&gt;*Postoperative Care&lt;/keyword&gt;&lt;keyword&gt;Veins/*metabolism&lt;/keyword&gt;&lt;/keywords&gt;&lt;dates&gt;&lt;year&gt;2018&lt;/year&gt;&lt;/dates&gt;&lt;isbn&gt;1932-6203&lt;/isbn&gt;&lt;accession-num&gt;30365515&lt;/accession-num&gt;&lt;urls&gt;&lt;/urls&gt;&lt;custom2&gt;PMC6203355&lt;/custom2&gt;&lt;electronic-resource-num&gt;10.1371/journal.pone.0205950&lt;/electronic-resource-num&gt;&lt;remote-database-provider&gt;NLM&lt;/remote-database-provider&gt;&lt;language&gt;eng&lt;/language&gt;&lt;/record&gt;&lt;/Cite&gt;&lt;/EndNote&gt;</w:instrText>
            </w:r>
            <w:r w:rsidR="00A04C1B" w:rsidRPr="00417D20">
              <w:rPr>
                <w:color w:val="000000" w:themeColor="text1"/>
                <w:sz w:val="16"/>
                <w:szCs w:val="16"/>
              </w:rPr>
              <w:fldChar w:fldCharType="separate"/>
            </w:r>
            <w:r w:rsidR="00AB1F11" w:rsidRPr="00417D20">
              <w:rPr>
                <w:noProof/>
                <w:color w:val="000000" w:themeColor="text1"/>
                <w:sz w:val="16"/>
                <w:szCs w:val="16"/>
              </w:rPr>
              <w:t>[48]</w:t>
            </w:r>
            <w:r w:rsidR="00A04C1B" w:rsidRPr="00417D20">
              <w:rPr>
                <w:color w:val="000000" w:themeColor="text1"/>
                <w:sz w:val="16"/>
                <w:szCs w:val="16"/>
              </w:rPr>
              <w:fldChar w:fldCharType="end"/>
            </w:r>
          </w:p>
        </w:tc>
        <w:tc>
          <w:tcPr>
            <w:tcW w:w="459" w:type="pct"/>
            <w:vMerge w:val="restart"/>
            <w:tcBorders>
              <w:left w:val="nil"/>
              <w:right w:val="nil"/>
            </w:tcBorders>
            <w:vAlign w:val="center"/>
          </w:tcPr>
          <w:p w14:paraId="22EDD7EE" w14:textId="61FDF630" w:rsidR="00FF5D83" w:rsidRPr="00417D20" w:rsidRDefault="00DC18A5" w:rsidP="00FF5D83">
            <w:pPr>
              <w:spacing w:line="276" w:lineRule="auto"/>
              <w:jc w:val="center"/>
              <w:rPr>
                <w:color w:val="000000" w:themeColor="text1"/>
                <w:sz w:val="16"/>
                <w:szCs w:val="16"/>
              </w:rPr>
            </w:pPr>
            <w:r w:rsidRPr="00417D20">
              <w:rPr>
                <w:color w:val="000000" w:themeColor="text1"/>
                <w:sz w:val="16"/>
                <w:szCs w:val="16"/>
              </w:rPr>
              <w:t>Prospective observation-</w:t>
            </w:r>
            <w:proofErr w:type="spellStart"/>
            <w:r w:rsidRPr="00417D20">
              <w:rPr>
                <w:color w:val="000000" w:themeColor="text1"/>
                <w:sz w:val="16"/>
                <w:szCs w:val="16"/>
              </w:rPr>
              <w:t>nal</w:t>
            </w:r>
            <w:proofErr w:type="spellEnd"/>
          </w:p>
        </w:tc>
        <w:tc>
          <w:tcPr>
            <w:tcW w:w="532" w:type="pct"/>
            <w:vMerge w:val="restart"/>
            <w:tcBorders>
              <w:left w:val="nil"/>
              <w:right w:val="nil"/>
            </w:tcBorders>
            <w:vAlign w:val="center"/>
          </w:tcPr>
          <w:p w14:paraId="19819BE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After cardiovascular surgery</w:t>
            </w:r>
          </w:p>
        </w:tc>
        <w:tc>
          <w:tcPr>
            <w:tcW w:w="294" w:type="pct"/>
            <w:tcBorders>
              <w:left w:val="nil"/>
              <w:bottom w:val="nil"/>
              <w:right w:val="nil"/>
            </w:tcBorders>
            <w:shd w:val="clear" w:color="auto" w:fill="auto"/>
            <w:vAlign w:val="center"/>
          </w:tcPr>
          <w:p w14:paraId="1C47C47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43</w:t>
            </w:r>
          </w:p>
        </w:tc>
        <w:tc>
          <w:tcPr>
            <w:tcW w:w="592" w:type="pct"/>
            <w:vMerge w:val="restart"/>
            <w:tcBorders>
              <w:left w:val="nil"/>
              <w:bottom w:val="nil"/>
              <w:right w:val="nil"/>
            </w:tcBorders>
            <w:shd w:val="clear" w:color="auto" w:fill="auto"/>
            <w:vAlign w:val="center"/>
          </w:tcPr>
          <w:p w14:paraId="0848DC41" w14:textId="77777777" w:rsidR="00FF5D83" w:rsidRPr="00417D20" w:rsidRDefault="00FF5D83" w:rsidP="00FF5D83">
            <w:pPr>
              <w:spacing w:line="276" w:lineRule="auto"/>
              <w:jc w:val="center"/>
              <w:rPr>
                <w:color w:val="000000" w:themeColor="text1"/>
                <w:sz w:val="16"/>
                <w:szCs w:val="16"/>
              </w:rPr>
            </w:pPr>
          </w:p>
        </w:tc>
        <w:tc>
          <w:tcPr>
            <w:tcW w:w="561" w:type="pct"/>
            <w:gridSpan w:val="2"/>
            <w:tcBorders>
              <w:left w:val="nil"/>
              <w:bottom w:val="nil"/>
              <w:right w:val="nil"/>
            </w:tcBorders>
            <w:shd w:val="clear" w:color="auto" w:fill="auto"/>
            <w:vAlign w:val="center"/>
          </w:tcPr>
          <w:p w14:paraId="6E3666F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RL FR VO</w:t>
            </w:r>
            <w:r w:rsidRPr="00417D20">
              <w:rPr>
                <w:color w:val="000000" w:themeColor="text1"/>
                <w:sz w:val="16"/>
                <w:szCs w:val="16"/>
                <w:vertAlign w:val="subscript"/>
              </w:rPr>
              <w:t>2</w:t>
            </w:r>
            <w:r w:rsidRPr="00417D20">
              <w:rPr>
                <w:color w:val="000000" w:themeColor="text1"/>
                <w:sz w:val="16"/>
                <w:szCs w:val="16"/>
              </w:rPr>
              <w:t xml:space="preserve"> R</w:t>
            </w:r>
          </w:p>
        </w:tc>
        <w:tc>
          <w:tcPr>
            <w:tcW w:w="248" w:type="pct"/>
            <w:tcBorders>
              <w:left w:val="nil"/>
              <w:bottom w:val="nil"/>
              <w:right w:val="nil"/>
            </w:tcBorders>
            <w:shd w:val="clear" w:color="auto" w:fill="auto"/>
            <w:vAlign w:val="center"/>
          </w:tcPr>
          <w:p w14:paraId="38197BF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vMerge w:val="restart"/>
            <w:tcBorders>
              <w:left w:val="nil"/>
              <w:bottom w:val="nil"/>
              <w:right w:val="nil"/>
            </w:tcBorders>
            <w:vAlign w:val="center"/>
          </w:tcPr>
          <w:p w14:paraId="44B53880" w14:textId="77777777" w:rsidR="00FF5D83" w:rsidRPr="00417D20" w:rsidRDefault="00FF5D83" w:rsidP="00FF5D83">
            <w:pPr>
              <w:spacing w:line="276" w:lineRule="auto"/>
              <w:jc w:val="center"/>
              <w:rPr>
                <w:color w:val="000000" w:themeColor="text1"/>
                <w:sz w:val="16"/>
                <w:szCs w:val="16"/>
              </w:rPr>
            </w:pPr>
          </w:p>
        </w:tc>
        <w:tc>
          <w:tcPr>
            <w:tcW w:w="344" w:type="pct"/>
            <w:tcBorders>
              <w:left w:val="nil"/>
              <w:bottom w:val="nil"/>
              <w:right w:val="nil"/>
            </w:tcBorders>
            <w:shd w:val="clear" w:color="auto" w:fill="auto"/>
            <w:vAlign w:val="center"/>
          </w:tcPr>
          <w:p w14:paraId="77455FD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344" w:type="pct"/>
            <w:tcBorders>
              <w:left w:val="nil"/>
              <w:bottom w:val="nil"/>
              <w:right w:val="nil"/>
            </w:tcBorders>
            <w:shd w:val="clear" w:color="auto" w:fill="auto"/>
            <w:vAlign w:val="center"/>
          </w:tcPr>
          <w:p w14:paraId="3B799C2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11.4±1.6</w:t>
            </w:r>
          </w:p>
        </w:tc>
        <w:tc>
          <w:tcPr>
            <w:tcW w:w="320" w:type="pct"/>
            <w:tcBorders>
              <w:left w:val="nil"/>
              <w:bottom w:val="nil"/>
              <w:right w:val="nil"/>
            </w:tcBorders>
            <w:shd w:val="clear" w:color="auto" w:fill="auto"/>
            <w:vAlign w:val="center"/>
          </w:tcPr>
          <w:p w14:paraId="4369870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11.2±1.7</w:t>
            </w:r>
          </w:p>
        </w:tc>
        <w:tc>
          <w:tcPr>
            <w:tcW w:w="222" w:type="pct"/>
            <w:tcBorders>
              <w:left w:val="nil"/>
              <w:bottom w:val="nil"/>
              <w:right w:val="nil"/>
            </w:tcBorders>
            <w:shd w:val="clear" w:color="auto" w:fill="auto"/>
            <w:vAlign w:val="center"/>
          </w:tcPr>
          <w:p w14:paraId="426DC3C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-0.2</w:t>
            </w:r>
          </w:p>
        </w:tc>
        <w:tc>
          <w:tcPr>
            <w:tcW w:w="263" w:type="pct"/>
            <w:tcBorders>
              <w:left w:val="nil"/>
              <w:bottom w:val="nil"/>
              <w:right w:val="single" w:sz="4" w:space="0" w:color="auto"/>
            </w:tcBorders>
            <w:shd w:val="clear" w:color="auto" w:fill="auto"/>
            <w:vAlign w:val="center"/>
          </w:tcPr>
          <w:p w14:paraId="07FB7D09" w14:textId="1E63DE0B"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w:t>
            </w:r>
            <w:r w:rsidR="00E953F7" w:rsidRPr="00417D20">
              <w:rPr>
                <w:color w:val="000000" w:themeColor="text1"/>
                <w:sz w:val="16"/>
                <w:szCs w:val="16"/>
              </w:rPr>
              <w:t>14</w:t>
            </w:r>
            <w:r w:rsidR="00B37885" w:rsidRPr="00417D20">
              <w:rPr>
                <w:color w:val="000000" w:themeColor="text1"/>
                <w:sz w:val="16"/>
                <w:szCs w:val="16"/>
                <w:vertAlign w:val="superscript"/>
              </w:rPr>
              <w:t>n</w:t>
            </w:r>
          </w:p>
        </w:tc>
      </w:tr>
      <w:tr w:rsidR="00BA5926" w:rsidRPr="00417D20" w14:paraId="5E2E45F9" w14:textId="77777777" w:rsidTr="007D7CA2">
        <w:trPr>
          <w:trHeight w:val="454"/>
        </w:trPr>
        <w:tc>
          <w:tcPr>
            <w:tcW w:w="218" w:type="pct"/>
            <w:vMerge/>
            <w:tcBorders>
              <w:right w:val="nil"/>
            </w:tcBorders>
            <w:vAlign w:val="center"/>
          </w:tcPr>
          <w:p w14:paraId="3A22B708" w14:textId="77777777" w:rsidR="00FF5D83" w:rsidRPr="00417D20" w:rsidRDefault="00FF5D83" w:rsidP="00FF5D83">
            <w:pPr>
              <w:spacing w:line="276" w:lineRule="auto"/>
              <w:jc w:val="center"/>
              <w:rPr>
                <w:b/>
                <w:color w:val="000000" w:themeColor="text1"/>
                <w:sz w:val="16"/>
                <w:szCs w:val="16"/>
              </w:rPr>
            </w:pPr>
          </w:p>
        </w:tc>
        <w:tc>
          <w:tcPr>
            <w:tcW w:w="364" w:type="pct"/>
            <w:vMerge/>
            <w:tcBorders>
              <w:left w:val="nil"/>
              <w:bottom w:val="single" w:sz="4" w:space="0" w:color="auto"/>
              <w:right w:val="nil"/>
            </w:tcBorders>
            <w:shd w:val="clear" w:color="auto" w:fill="auto"/>
            <w:vAlign w:val="center"/>
          </w:tcPr>
          <w:p w14:paraId="60D475FC"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51BF3AB5"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303C1CC1"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0D27DA4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49</w:t>
            </w:r>
          </w:p>
        </w:tc>
        <w:tc>
          <w:tcPr>
            <w:tcW w:w="592" w:type="pct"/>
            <w:vMerge/>
            <w:tcBorders>
              <w:top w:val="nil"/>
              <w:left w:val="nil"/>
              <w:bottom w:val="single" w:sz="4" w:space="0" w:color="auto"/>
              <w:right w:val="nil"/>
            </w:tcBorders>
            <w:shd w:val="clear" w:color="auto" w:fill="auto"/>
            <w:vAlign w:val="center"/>
          </w:tcPr>
          <w:p w14:paraId="4CED982E"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nil"/>
              <w:left w:val="nil"/>
              <w:bottom w:val="single" w:sz="4" w:space="0" w:color="auto"/>
              <w:right w:val="nil"/>
            </w:tcBorders>
            <w:shd w:val="clear" w:color="auto" w:fill="auto"/>
            <w:vAlign w:val="center"/>
          </w:tcPr>
          <w:p w14:paraId="51F3F40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RL FR VO</w:t>
            </w:r>
            <w:r w:rsidRPr="00417D20">
              <w:rPr>
                <w:color w:val="000000" w:themeColor="text1"/>
                <w:sz w:val="16"/>
                <w:szCs w:val="16"/>
                <w:vertAlign w:val="subscript"/>
              </w:rPr>
              <w:t>2</w:t>
            </w:r>
            <w:r w:rsidRPr="00417D20">
              <w:rPr>
                <w:color w:val="000000" w:themeColor="text1"/>
                <w:sz w:val="16"/>
                <w:szCs w:val="16"/>
              </w:rPr>
              <w:t xml:space="preserve"> NR</w:t>
            </w:r>
          </w:p>
        </w:tc>
        <w:tc>
          <w:tcPr>
            <w:tcW w:w="248" w:type="pct"/>
            <w:tcBorders>
              <w:top w:val="nil"/>
              <w:left w:val="nil"/>
              <w:bottom w:val="single" w:sz="4" w:space="0" w:color="auto"/>
              <w:right w:val="nil"/>
            </w:tcBorders>
            <w:shd w:val="clear" w:color="auto" w:fill="auto"/>
            <w:vAlign w:val="center"/>
          </w:tcPr>
          <w:p w14:paraId="16E4954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vMerge/>
            <w:tcBorders>
              <w:top w:val="nil"/>
              <w:left w:val="nil"/>
              <w:bottom w:val="single" w:sz="4" w:space="0" w:color="auto"/>
              <w:right w:val="nil"/>
            </w:tcBorders>
            <w:vAlign w:val="center"/>
          </w:tcPr>
          <w:p w14:paraId="5A402A4C"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6AA38D7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344" w:type="pct"/>
            <w:tcBorders>
              <w:top w:val="nil"/>
              <w:left w:val="nil"/>
              <w:bottom w:val="single" w:sz="4" w:space="0" w:color="auto"/>
              <w:right w:val="nil"/>
            </w:tcBorders>
            <w:shd w:val="clear" w:color="auto" w:fill="auto"/>
            <w:vAlign w:val="center"/>
          </w:tcPr>
          <w:p w14:paraId="1F76B84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11.2±1.4</w:t>
            </w:r>
          </w:p>
        </w:tc>
        <w:tc>
          <w:tcPr>
            <w:tcW w:w="320" w:type="pct"/>
            <w:tcBorders>
              <w:top w:val="nil"/>
              <w:left w:val="nil"/>
              <w:bottom w:val="single" w:sz="4" w:space="0" w:color="auto"/>
              <w:right w:val="nil"/>
            </w:tcBorders>
            <w:shd w:val="clear" w:color="auto" w:fill="auto"/>
            <w:vAlign w:val="center"/>
          </w:tcPr>
          <w:p w14:paraId="2887DEB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10.8±1.4</w:t>
            </w:r>
          </w:p>
        </w:tc>
        <w:tc>
          <w:tcPr>
            <w:tcW w:w="222" w:type="pct"/>
            <w:tcBorders>
              <w:top w:val="nil"/>
              <w:left w:val="nil"/>
              <w:bottom w:val="single" w:sz="4" w:space="0" w:color="auto"/>
              <w:right w:val="nil"/>
            </w:tcBorders>
            <w:shd w:val="clear" w:color="auto" w:fill="auto"/>
            <w:vAlign w:val="center"/>
          </w:tcPr>
          <w:p w14:paraId="7F7826C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-0.4</w:t>
            </w:r>
          </w:p>
        </w:tc>
        <w:tc>
          <w:tcPr>
            <w:tcW w:w="263" w:type="pct"/>
            <w:tcBorders>
              <w:top w:val="nil"/>
              <w:left w:val="nil"/>
              <w:bottom w:val="single" w:sz="4" w:space="0" w:color="auto"/>
              <w:right w:val="single" w:sz="4" w:space="0" w:color="auto"/>
            </w:tcBorders>
            <w:shd w:val="clear" w:color="auto" w:fill="auto"/>
            <w:vAlign w:val="center"/>
          </w:tcPr>
          <w:p w14:paraId="3F73F296" w14:textId="49B25870"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w:t>
            </w:r>
            <w:r w:rsidR="00E953F7" w:rsidRPr="00417D20">
              <w:rPr>
                <w:color w:val="000000" w:themeColor="text1"/>
                <w:sz w:val="16"/>
                <w:szCs w:val="16"/>
              </w:rPr>
              <w:t>01</w:t>
            </w:r>
            <w:r w:rsidR="00B37885" w:rsidRPr="00417D20">
              <w:rPr>
                <w:color w:val="000000" w:themeColor="text1"/>
                <w:sz w:val="16"/>
                <w:szCs w:val="16"/>
                <w:vertAlign w:val="superscript"/>
              </w:rPr>
              <w:t>n</w:t>
            </w:r>
          </w:p>
        </w:tc>
      </w:tr>
      <w:tr w:rsidR="00BA5926" w:rsidRPr="00417D20" w14:paraId="06A16F77" w14:textId="77777777" w:rsidTr="001D2C6D">
        <w:trPr>
          <w:trHeight w:val="454"/>
        </w:trPr>
        <w:tc>
          <w:tcPr>
            <w:tcW w:w="5000" w:type="pct"/>
            <w:gridSpan w:val="15"/>
            <w:tcBorders>
              <w:bottom w:val="single" w:sz="4" w:space="0" w:color="auto"/>
              <w:right w:val="single" w:sz="4" w:space="0" w:color="auto"/>
            </w:tcBorders>
            <w:shd w:val="clear" w:color="auto" w:fill="FBE4D5" w:themeFill="accent2" w:themeFillTint="33"/>
            <w:vAlign w:val="center"/>
          </w:tcPr>
          <w:p w14:paraId="303F475C" w14:textId="4883049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Cir</w:t>
            </w:r>
            <w:r w:rsidR="006E6514" w:rsidRPr="00417D20">
              <w:rPr>
                <w:b/>
                <w:color w:val="000000" w:themeColor="text1"/>
                <w:sz w:val="16"/>
                <w:szCs w:val="16"/>
              </w:rPr>
              <w:t>culatory shock / severe hypovol</w:t>
            </w:r>
            <w:r w:rsidRPr="00417D20">
              <w:rPr>
                <w:b/>
                <w:color w:val="000000" w:themeColor="text1"/>
                <w:sz w:val="16"/>
                <w:szCs w:val="16"/>
              </w:rPr>
              <w:t>emia</w:t>
            </w:r>
          </w:p>
        </w:tc>
      </w:tr>
      <w:tr w:rsidR="00BA5926" w:rsidRPr="00417D20" w14:paraId="425E4963" w14:textId="77777777" w:rsidTr="007D7CA2">
        <w:trPr>
          <w:trHeight w:val="454"/>
        </w:trPr>
        <w:tc>
          <w:tcPr>
            <w:tcW w:w="218" w:type="pct"/>
            <w:tcBorders>
              <w:bottom w:val="single" w:sz="4" w:space="0" w:color="auto"/>
              <w:right w:val="nil"/>
            </w:tcBorders>
            <w:vAlign w:val="center"/>
          </w:tcPr>
          <w:p w14:paraId="7A3DCFF0"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1</w:t>
            </w:r>
          </w:p>
        </w:tc>
        <w:tc>
          <w:tcPr>
            <w:tcW w:w="364" w:type="pct"/>
            <w:tcBorders>
              <w:left w:val="nil"/>
              <w:bottom w:val="single" w:sz="4" w:space="0" w:color="auto"/>
              <w:right w:val="nil"/>
            </w:tcBorders>
            <w:shd w:val="clear" w:color="auto" w:fill="auto"/>
            <w:vAlign w:val="center"/>
          </w:tcPr>
          <w:p w14:paraId="305F34BB" w14:textId="1D2D78FD"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Edwards, 1989 </w:t>
            </w:r>
            <w:r w:rsidR="00A04C1B"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&lt;EndNote&gt;&lt;Cite&gt;&lt;Author&gt;Edwards&lt;/Author&gt;&lt;Year&gt;1989&lt;/Year&gt;&lt;RecNum&gt;73&lt;/RecNum&gt;&lt;DisplayText&gt;[49]&lt;/DisplayText&gt;&lt;record&gt;&lt;rec-number&gt;73&lt;/rec-number&gt;&lt;foreign-keys&gt;&lt;key app="EN" db-id="2ef0fs9pcexws9eexpapaaxgfsrrvrwef59r" timestamp="1629547497"&gt;73&lt;/key&gt;&lt;/foreign-keys&gt;&lt;ref-type name="Journal Article"&gt;17&lt;/ref-type&gt;&lt;contributors&gt;&lt;authors&gt;&lt;author&gt;Edwards, J. D.&lt;/author&gt;&lt;author&gt;Nightingale, P.&lt;/author&gt;&lt;author&gt;Wilkins, R. G.&lt;/author&gt;&lt;author&gt;Faragher, E. B.&lt;/author&gt;&lt;/authors&gt;&lt;/contributors&gt;&lt;auth-address&gt;Intensive Care Unit, University Hospital of South Manchester, Withington, UK.&lt;/auth-address&gt;&lt;titles&gt;&lt;title&gt;Hemodynamic and oxygen transport response to modified fluid gelatin in critically ill patients&lt;/title&gt;&lt;secondary-title&gt;Crit Care Med&lt;/secondary-title&gt;&lt;/titles&gt;&lt;periodical&gt;&lt;full-title&gt;Crit Care Med&lt;/full-title&gt;&lt;/periodical&gt;&lt;pages&gt;996-8&lt;/pages&gt;&lt;volume&gt;17&lt;/volume&gt;&lt;number&gt;10&lt;/number&gt;&lt;edition&gt;1989/10/01&lt;/edition&gt;&lt;keywords&gt;&lt;keyword&gt;Adult&lt;/keyword&gt;&lt;keyword&gt;Aged&lt;/keyword&gt;&lt;keyword&gt;Blood Pressure&lt;/keyword&gt;&lt;keyword&gt;Colloids&lt;/keyword&gt;&lt;keyword&gt;*Critical Care&lt;/keyword&gt;&lt;keyword&gt;Female&lt;/keyword&gt;&lt;keyword&gt;Gelatin/*administration &amp;amp; dosage&lt;/keyword&gt;&lt;keyword&gt;Heart Arrest/physiopathology&lt;/keyword&gt;&lt;keyword&gt;*Hemodynamics&lt;/keyword&gt;&lt;keyword&gt;Humans&lt;/keyword&gt;&lt;keyword&gt;Infusions, Intravenous&lt;/keyword&gt;&lt;keyword&gt;Male&lt;/keyword&gt;&lt;keyword&gt;Middle Aged&lt;/keyword&gt;&lt;keyword&gt;*Oxygen Consumption&lt;/keyword&gt;&lt;keyword&gt;*Plasma Substitutes&lt;/keyword&gt;&lt;keyword&gt;Prospective Studies&lt;/keyword&gt;&lt;keyword&gt;Shock/physiopathology&lt;/keyword&gt;&lt;keyword&gt;Stroke Volume&lt;/keyword&gt;&lt;keyword&gt;Succinates/*administration &amp;amp; dosage&lt;/keyword&gt;&lt;/keywords&gt;&lt;dates&gt;&lt;year&gt;1989&lt;/year&gt;&lt;pub-dates&gt;&lt;date&gt;Oct&lt;/date&gt;&lt;/pub-dates&gt;&lt;/dates&gt;&lt;isbn&gt;0090-3493 (Print)&amp;#xD;0090-3493&lt;/isbn&gt;&lt;accession-num&gt;2791585&lt;/accession-num&gt;&lt;urls&gt;&lt;/urls&gt;&lt;electronic-resource-num&gt;10.1097/00003246-198910000-00006&lt;/electronic-resource-num&gt;&lt;remote-database-provider&gt;NLM&lt;/remote-database-provider&gt;&lt;language&gt;eng&lt;/language&gt;&lt;/record&gt;&lt;/Cite&gt;&lt;/EndNote&gt;</w:instrText>
            </w:r>
            <w:r w:rsidR="00A04C1B" w:rsidRPr="00417D20">
              <w:rPr>
                <w:color w:val="000000" w:themeColor="text1"/>
                <w:sz w:val="16"/>
                <w:szCs w:val="16"/>
              </w:rPr>
              <w:fldChar w:fldCharType="separate"/>
            </w:r>
            <w:r w:rsidR="00AB1F11" w:rsidRPr="00417D20">
              <w:rPr>
                <w:noProof/>
                <w:color w:val="000000" w:themeColor="text1"/>
                <w:sz w:val="16"/>
                <w:szCs w:val="16"/>
              </w:rPr>
              <w:t>[49]</w:t>
            </w:r>
            <w:r w:rsidR="00A04C1B"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tcBorders>
              <w:left w:val="nil"/>
              <w:bottom w:val="single" w:sz="4" w:space="0" w:color="auto"/>
              <w:right w:val="nil"/>
            </w:tcBorders>
            <w:vAlign w:val="center"/>
          </w:tcPr>
          <w:p w14:paraId="4F76BE3A" w14:textId="5655CE3F" w:rsidR="00FF5D83" w:rsidRPr="00417D20" w:rsidRDefault="005A6C33" w:rsidP="00FF5D83">
            <w:pPr>
              <w:spacing w:line="276" w:lineRule="auto"/>
              <w:jc w:val="center"/>
              <w:rPr>
                <w:color w:val="000000" w:themeColor="text1"/>
                <w:sz w:val="16"/>
                <w:szCs w:val="16"/>
              </w:rPr>
            </w:pPr>
            <w:proofErr w:type="spellStart"/>
            <w:r w:rsidRPr="00417D20">
              <w:rPr>
                <w:bCs/>
                <w:color w:val="000000" w:themeColor="text1"/>
                <w:sz w:val="16"/>
                <w:szCs w:val="16"/>
              </w:rPr>
              <w:t>Interventio-nal</w:t>
            </w:r>
            <w:proofErr w:type="spellEnd"/>
          </w:p>
        </w:tc>
        <w:tc>
          <w:tcPr>
            <w:tcW w:w="532" w:type="pct"/>
            <w:tcBorders>
              <w:left w:val="nil"/>
              <w:bottom w:val="single" w:sz="4" w:space="0" w:color="auto"/>
              <w:right w:val="nil"/>
            </w:tcBorders>
            <w:vAlign w:val="center"/>
          </w:tcPr>
          <w:p w14:paraId="196C9E2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Critically ill patients</w:t>
            </w:r>
          </w:p>
        </w:tc>
        <w:tc>
          <w:tcPr>
            <w:tcW w:w="294" w:type="pct"/>
            <w:tcBorders>
              <w:left w:val="nil"/>
              <w:bottom w:val="single" w:sz="4" w:space="0" w:color="auto"/>
              <w:right w:val="nil"/>
            </w:tcBorders>
            <w:shd w:val="clear" w:color="auto" w:fill="auto"/>
            <w:vAlign w:val="center"/>
          </w:tcPr>
          <w:p w14:paraId="76FCD56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592" w:type="pct"/>
            <w:tcBorders>
              <w:left w:val="nil"/>
              <w:bottom w:val="single" w:sz="4" w:space="0" w:color="auto"/>
              <w:right w:val="nil"/>
            </w:tcBorders>
            <w:shd w:val="clear" w:color="auto" w:fill="auto"/>
            <w:vAlign w:val="center"/>
          </w:tcPr>
          <w:p w14:paraId="5C948F7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Gelatin 4%</w:t>
            </w:r>
          </w:p>
        </w:tc>
        <w:tc>
          <w:tcPr>
            <w:tcW w:w="561" w:type="pct"/>
            <w:gridSpan w:val="2"/>
            <w:tcBorders>
              <w:left w:val="nil"/>
              <w:bottom w:val="single" w:sz="4" w:space="0" w:color="auto"/>
              <w:right w:val="nil"/>
            </w:tcBorders>
            <w:shd w:val="clear" w:color="auto" w:fill="auto"/>
            <w:vAlign w:val="center"/>
          </w:tcPr>
          <w:p w14:paraId="4A508C0A" w14:textId="77777777" w:rsidR="00FF5D83" w:rsidRPr="00417D20" w:rsidRDefault="00FF5D83" w:rsidP="00FF5D83">
            <w:pPr>
              <w:spacing w:line="276" w:lineRule="auto"/>
              <w:jc w:val="center"/>
              <w:rPr>
                <w:color w:val="000000" w:themeColor="text1"/>
                <w:sz w:val="16"/>
                <w:szCs w:val="16"/>
              </w:rPr>
            </w:pPr>
          </w:p>
        </w:tc>
        <w:tc>
          <w:tcPr>
            <w:tcW w:w="248" w:type="pct"/>
            <w:tcBorders>
              <w:left w:val="nil"/>
              <w:bottom w:val="single" w:sz="4" w:space="0" w:color="auto"/>
              <w:right w:val="nil"/>
            </w:tcBorders>
            <w:shd w:val="clear" w:color="auto" w:fill="auto"/>
            <w:vAlign w:val="center"/>
          </w:tcPr>
          <w:p w14:paraId="0F19443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tcBorders>
              <w:left w:val="nil"/>
              <w:bottom w:val="single" w:sz="4" w:space="0" w:color="auto"/>
              <w:right w:val="nil"/>
            </w:tcBorders>
            <w:vAlign w:val="center"/>
          </w:tcPr>
          <w:p w14:paraId="575B7B27" w14:textId="77777777" w:rsidR="00FF5D83" w:rsidRPr="00417D20" w:rsidRDefault="00FF5D83" w:rsidP="00FF5D83">
            <w:pPr>
              <w:spacing w:line="276" w:lineRule="auto"/>
              <w:jc w:val="center"/>
              <w:rPr>
                <w:color w:val="000000" w:themeColor="text1"/>
                <w:sz w:val="16"/>
                <w:szCs w:val="16"/>
              </w:rPr>
            </w:pPr>
          </w:p>
        </w:tc>
        <w:tc>
          <w:tcPr>
            <w:tcW w:w="344" w:type="pct"/>
            <w:tcBorders>
              <w:left w:val="nil"/>
              <w:bottom w:val="single" w:sz="4" w:space="0" w:color="auto"/>
              <w:right w:val="nil"/>
            </w:tcBorders>
            <w:shd w:val="clear" w:color="auto" w:fill="auto"/>
            <w:vAlign w:val="center"/>
          </w:tcPr>
          <w:p w14:paraId="6B905A5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5 - 10</w:t>
            </w:r>
          </w:p>
        </w:tc>
        <w:tc>
          <w:tcPr>
            <w:tcW w:w="344" w:type="pct"/>
            <w:tcBorders>
              <w:left w:val="nil"/>
              <w:bottom w:val="single" w:sz="4" w:space="0" w:color="auto"/>
              <w:right w:val="nil"/>
            </w:tcBorders>
            <w:shd w:val="clear" w:color="auto" w:fill="auto"/>
            <w:vAlign w:val="center"/>
          </w:tcPr>
          <w:p w14:paraId="1BE686E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10.9±2.4</w:t>
            </w:r>
          </w:p>
        </w:tc>
        <w:tc>
          <w:tcPr>
            <w:tcW w:w="320" w:type="pct"/>
            <w:tcBorders>
              <w:left w:val="nil"/>
              <w:bottom w:val="single" w:sz="4" w:space="0" w:color="auto"/>
              <w:right w:val="nil"/>
            </w:tcBorders>
            <w:shd w:val="clear" w:color="auto" w:fill="auto"/>
            <w:vAlign w:val="center"/>
          </w:tcPr>
          <w:p w14:paraId="75D2613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10.2±1.9</w:t>
            </w:r>
          </w:p>
        </w:tc>
        <w:tc>
          <w:tcPr>
            <w:tcW w:w="222" w:type="pct"/>
            <w:tcBorders>
              <w:left w:val="nil"/>
              <w:bottom w:val="single" w:sz="4" w:space="0" w:color="auto"/>
              <w:right w:val="nil"/>
            </w:tcBorders>
            <w:shd w:val="clear" w:color="auto" w:fill="auto"/>
            <w:vAlign w:val="center"/>
          </w:tcPr>
          <w:p w14:paraId="22E9AE7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-0.7</w:t>
            </w:r>
          </w:p>
        </w:tc>
        <w:tc>
          <w:tcPr>
            <w:tcW w:w="263" w:type="pct"/>
            <w:tcBorders>
              <w:left w:val="nil"/>
              <w:bottom w:val="single" w:sz="4" w:space="0" w:color="auto"/>
              <w:right w:val="single" w:sz="4" w:space="0" w:color="auto"/>
            </w:tcBorders>
            <w:shd w:val="clear" w:color="auto" w:fill="auto"/>
            <w:vAlign w:val="center"/>
          </w:tcPr>
          <w:p w14:paraId="79D6D96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r>
      <w:tr w:rsidR="00BA5926" w:rsidRPr="00417D20" w14:paraId="4B778694" w14:textId="77777777" w:rsidTr="007D7CA2">
        <w:trPr>
          <w:trHeight w:val="454"/>
        </w:trPr>
        <w:tc>
          <w:tcPr>
            <w:tcW w:w="218" w:type="pct"/>
            <w:tcBorders>
              <w:bottom w:val="single" w:sz="4" w:space="0" w:color="auto"/>
              <w:right w:val="nil"/>
            </w:tcBorders>
            <w:vAlign w:val="center"/>
          </w:tcPr>
          <w:p w14:paraId="36322B10"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2</w:t>
            </w:r>
          </w:p>
        </w:tc>
        <w:tc>
          <w:tcPr>
            <w:tcW w:w="364" w:type="pct"/>
            <w:tcBorders>
              <w:left w:val="nil"/>
              <w:bottom w:val="single" w:sz="4" w:space="0" w:color="auto"/>
              <w:right w:val="nil"/>
            </w:tcBorders>
            <w:shd w:val="clear" w:color="auto" w:fill="auto"/>
            <w:vAlign w:val="center"/>
          </w:tcPr>
          <w:p w14:paraId="3DAAE552" w14:textId="687C1A8A"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Bernard, 2003</w:t>
            </w:r>
            <w:r w:rsidR="00A04C1B" w:rsidRPr="00417D20">
              <w:rPr>
                <w:color w:val="000000" w:themeColor="text1"/>
                <w:sz w:val="16"/>
                <w:szCs w:val="16"/>
              </w:rPr>
              <w:t xml:space="preserve"> </w:t>
            </w:r>
            <w:r w:rsidR="00A04C1B"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&lt;EndNote&gt;&lt;Cite&gt;&lt;Author&gt;Bernard&lt;/Author&gt;&lt;Year&gt;2003&lt;/Year&gt;&lt;RecNum&gt;52&lt;/RecNum&gt;&lt;DisplayText&gt;[50]&lt;/DisplayText&gt;&lt;record&gt;&lt;rec-number&gt;52&lt;/rec-number&gt;&lt;foreign-keys&gt;&lt;key app="EN" db-id="2ef0fs9pcexws9eexpapaaxgfsrrvrwef59r" timestamp="1629547419"&gt;52&lt;/key&gt;&lt;/foreign-keys&gt;&lt;ref-type name="Journal Article"&gt;17&lt;/ref-type&gt;&lt;contributors&gt;&lt;authors&gt;&lt;author&gt;Bernard, S.&lt;/author&gt;&lt;author&gt;Buist, M.&lt;/author&gt;&lt;author&gt;Monteiro, O.&lt;/author&gt;&lt;author&gt;Smith, K.&lt;/author&gt;&lt;/authors&gt;&lt;/contributors&gt;&lt;auth-address&gt;The Intensive Care Unit, Dandenong Hospital, David St, Victoria 3175, Dandenong, Australia. stephen.bernard@dhs.vic.gov.au&lt;/auth-address&gt;&lt;titles&gt;&lt;title&gt;Induced hypothermia using large volume, ice-cold intravenous fluid in comatose survivors of out-of-hospital cardiac arrest: a preliminary report&lt;/title&gt;&lt;secondary-title&gt;Resuscitation&lt;/secondary-title&gt;&lt;/titles&gt;&lt;periodical&gt;&lt;full-title&gt;Resuscitation&lt;/full-title&gt;&lt;/periodical&gt;&lt;pages&gt;9-13&lt;/pages&gt;&lt;volume&gt;56&lt;/volume&gt;&lt;number&gt;1&lt;/number&gt;&lt;edition&gt;2002/12/31&lt;/edition&gt;&lt;keywords&gt;&lt;keyword&gt;Acid-Base Equilibrium/physiology&lt;/keyword&gt;&lt;keyword&gt;Aged&lt;/keyword&gt;&lt;keyword&gt;Blood Pressure/physiology&lt;/keyword&gt;&lt;keyword&gt;Body Temperature&lt;/keyword&gt;&lt;keyword&gt;Coma/therapy&lt;/keyword&gt;&lt;keyword&gt;Emergency Medical Services/*methods&lt;/keyword&gt;&lt;keyword&gt;Heart Arrest/*therapy&lt;/keyword&gt;&lt;keyword&gt;Humans&lt;/keyword&gt;&lt;keyword&gt;Hypothermia, Induced/*methods&lt;/keyword&gt;&lt;keyword&gt;Kidney/physiology&lt;/keyword&gt;&lt;keyword&gt;Middle Aged&lt;/keyword&gt;&lt;keyword&gt;Resuscitation/*methods&lt;/keyword&gt;&lt;keyword&gt;Treatment Outcome&lt;/keyword&gt;&lt;/keywords&gt;&lt;dates&gt;&lt;year&gt;2003&lt;/year&gt;&lt;pub-dates&gt;&lt;date&gt;Jan&lt;/date&gt;&lt;/pub-dates&gt;&lt;/dates&gt;&lt;isbn&gt;0300-9572 (Print)&amp;#xD;0300-9572&lt;/isbn&gt;&lt;accession-num&gt;12505732&lt;/accession-num&gt;&lt;urls&gt;&lt;/urls&gt;&lt;electronic-resource-num&gt;10.1016/s0300-9572(02)00276-9&lt;/electronic-resource-num&gt;&lt;remote-database-provider&gt;NLM&lt;/remote-database-provider&gt;&lt;language&gt;eng&lt;/language&gt;&lt;/record&gt;&lt;/Cite&gt;&lt;/EndNote&gt;</w:instrText>
            </w:r>
            <w:r w:rsidR="00A04C1B" w:rsidRPr="00417D20">
              <w:rPr>
                <w:color w:val="000000" w:themeColor="text1"/>
                <w:sz w:val="16"/>
                <w:szCs w:val="16"/>
              </w:rPr>
              <w:fldChar w:fldCharType="separate"/>
            </w:r>
            <w:r w:rsidR="00AB1F11" w:rsidRPr="00417D20">
              <w:rPr>
                <w:noProof/>
                <w:color w:val="000000" w:themeColor="text1"/>
                <w:sz w:val="16"/>
                <w:szCs w:val="16"/>
              </w:rPr>
              <w:t>[50]</w:t>
            </w:r>
            <w:r w:rsidR="00A04C1B" w:rsidRPr="00417D20">
              <w:rPr>
                <w:color w:val="000000" w:themeColor="text1"/>
                <w:sz w:val="16"/>
                <w:szCs w:val="16"/>
              </w:rPr>
              <w:fldChar w:fldCharType="end"/>
            </w:r>
          </w:p>
        </w:tc>
        <w:tc>
          <w:tcPr>
            <w:tcW w:w="459" w:type="pct"/>
            <w:tcBorders>
              <w:left w:val="nil"/>
              <w:bottom w:val="single" w:sz="4" w:space="0" w:color="auto"/>
              <w:right w:val="nil"/>
            </w:tcBorders>
            <w:vAlign w:val="center"/>
          </w:tcPr>
          <w:p w14:paraId="602C52D4" w14:textId="699D972A" w:rsidR="00FF5D83" w:rsidRPr="00417D20" w:rsidRDefault="005A6C33" w:rsidP="00FF5D83">
            <w:pPr>
              <w:spacing w:line="276" w:lineRule="auto"/>
              <w:jc w:val="center"/>
              <w:rPr>
                <w:color w:val="000000" w:themeColor="text1"/>
                <w:sz w:val="16"/>
                <w:szCs w:val="16"/>
              </w:rPr>
            </w:pPr>
            <w:proofErr w:type="spellStart"/>
            <w:r w:rsidRPr="00417D20">
              <w:rPr>
                <w:bCs/>
                <w:color w:val="000000" w:themeColor="text1"/>
                <w:sz w:val="16"/>
                <w:szCs w:val="16"/>
              </w:rPr>
              <w:t>Interventio-nal</w:t>
            </w:r>
            <w:proofErr w:type="spellEnd"/>
          </w:p>
        </w:tc>
        <w:tc>
          <w:tcPr>
            <w:tcW w:w="532" w:type="pct"/>
            <w:tcBorders>
              <w:left w:val="nil"/>
              <w:bottom w:val="single" w:sz="4" w:space="0" w:color="auto"/>
              <w:right w:val="nil"/>
            </w:tcBorders>
            <w:vAlign w:val="center"/>
          </w:tcPr>
          <w:p w14:paraId="1F72794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Post cardiac arrest patients</w:t>
            </w:r>
          </w:p>
        </w:tc>
        <w:tc>
          <w:tcPr>
            <w:tcW w:w="294" w:type="pct"/>
            <w:tcBorders>
              <w:left w:val="nil"/>
              <w:bottom w:val="single" w:sz="4" w:space="0" w:color="auto"/>
              <w:right w:val="nil"/>
            </w:tcBorders>
            <w:shd w:val="clear" w:color="auto" w:fill="auto"/>
            <w:vAlign w:val="center"/>
          </w:tcPr>
          <w:p w14:paraId="05A2EEE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22</w:t>
            </w:r>
          </w:p>
        </w:tc>
        <w:tc>
          <w:tcPr>
            <w:tcW w:w="592" w:type="pct"/>
            <w:tcBorders>
              <w:left w:val="nil"/>
              <w:bottom w:val="single" w:sz="4" w:space="0" w:color="auto"/>
              <w:right w:val="nil"/>
            </w:tcBorders>
            <w:shd w:val="clear" w:color="auto" w:fill="auto"/>
            <w:vAlign w:val="center"/>
          </w:tcPr>
          <w:p w14:paraId="56B425E1" w14:textId="77777777" w:rsidR="00FF5D83" w:rsidRPr="00417D20" w:rsidRDefault="00FF5D83" w:rsidP="00FF5D83">
            <w:pPr>
              <w:spacing w:line="276" w:lineRule="auto"/>
              <w:jc w:val="center"/>
              <w:rPr>
                <w:color w:val="000000" w:themeColor="text1"/>
                <w:sz w:val="16"/>
                <w:szCs w:val="16"/>
              </w:rPr>
            </w:pPr>
          </w:p>
          <w:p w14:paraId="581DFC48" w14:textId="77777777" w:rsidR="00FF5D83" w:rsidRPr="00417D20" w:rsidRDefault="00FF5D83" w:rsidP="00FF5D83">
            <w:pPr>
              <w:jc w:val="center"/>
              <w:rPr>
                <w:color w:val="000000" w:themeColor="text1"/>
                <w:sz w:val="16"/>
                <w:szCs w:val="16"/>
              </w:rPr>
            </w:pPr>
          </w:p>
        </w:tc>
        <w:tc>
          <w:tcPr>
            <w:tcW w:w="561" w:type="pct"/>
            <w:gridSpan w:val="2"/>
            <w:tcBorders>
              <w:left w:val="nil"/>
              <w:bottom w:val="single" w:sz="4" w:space="0" w:color="auto"/>
              <w:right w:val="nil"/>
            </w:tcBorders>
            <w:shd w:val="clear" w:color="auto" w:fill="auto"/>
            <w:vAlign w:val="center"/>
          </w:tcPr>
          <w:p w14:paraId="1164444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RL</w:t>
            </w:r>
          </w:p>
        </w:tc>
        <w:tc>
          <w:tcPr>
            <w:tcW w:w="248" w:type="pct"/>
            <w:tcBorders>
              <w:left w:val="nil"/>
              <w:bottom w:val="single" w:sz="4" w:space="0" w:color="auto"/>
              <w:right w:val="nil"/>
            </w:tcBorders>
            <w:shd w:val="clear" w:color="auto" w:fill="auto"/>
            <w:vAlign w:val="center"/>
          </w:tcPr>
          <w:p w14:paraId="4E9D1843" w14:textId="59049F9B"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2250</w:t>
            </w:r>
            <w:r w:rsidR="00135034" w:rsidRPr="00417D20">
              <w:rPr>
                <w:rFonts w:eastAsiaTheme="minorHAnsi"/>
                <w:color w:val="000000" w:themeColor="text1"/>
                <w:sz w:val="16"/>
                <w:szCs w:val="16"/>
                <w:vertAlign w:val="superscript"/>
              </w:rPr>
              <w:t>d</w:t>
            </w:r>
          </w:p>
        </w:tc>
        <w:tc>
          <w:tcPr>
            <w:tcW w:w="239" w:type="pct"/>
            <w:tcBorders>
              <w:left w:val="nil"/>
              <w:bottom w:val="single" w:sz="4" w:space="0" w:color="auto"/>
              <w:right w:val="nil"/>
            </w:tcBorders>
            <w:vAlign w:val="center"/>
          </w:tcPr>
          <w:p w14:paraId="7BB8977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left w:val="nil"/>
              <w:bottom w:val="single" w:sz="4" w:space="0" w:color="auto"/>
              <w:right w:val="nil"/>
            </w:tcBorders>
            <w:shd w:val="clear" w:color="auto" w:fill="auto"/>
            <w:vAlign w:val="center"/>
          </w:tcPr>
          <w:p w14:paraId="73974A8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left w:val="nil"/>
              <w:bottom w:val="single" w:sz="4" w:space="0" w:color="auto"/>
              <w:right w:val="nil"/>
            </w:tcBorders>
            <w:shd w:val="clear" w:color="auto" w:fill="auto"/>
            <w:vAlign w:val="center"/>
          </w:tcPr>
          <w:p w14:paraId="0E1313F5" w14:textId="3E312DE9"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12.7 [0.12-0.14]</w:t>
            </w:r>
            <w:proofErr w:type="spellStart"/>
            <w:r w:rsidR="00135034" w:rsidRPr="00417D20">
              <w:rPr>
                <w:rFonts w:eastAsiaTheme="minorHAnsi"/>
                <w:color w:val="000000" w:themeColor="text1"/>
                <w:sz w:val="16"/>
                <w:szCs w:val="16"/>
                <w:vertAlign w:val="superscript"/>
              </w:rPr>
              <w:t>c</w:t>
            </w:r>
            <w:r w:rsidRPr="00417D20">
              <w:rPr>
                <w:rFonts w:eastAsiaTheme="minorHAnsi"/>
                <w:color w:val="000000" w:themeColor="text1"/>
                <w:sz w:val="16"/>
                <w:szCs w:val="16"/>
                <w:vertAlign w:val="superscript"/>
              </w:rPr>
              <w:t>,</w:t>
            </w:r>
            <w:r w:rsidR="00747B19" w:rsidRPr="00417D20">
              <w:rPr>
                <w:rFonts w:eastAsiaTheme="minorHAnsi"/>
                <w:color w:val="000000" w:themeColor="text1"/>
                <w:sz w:val="16"/>
                <w:szCs w:val="16"/>
                <w:vertAlign w:val="superscript"/>
              </w:rPr>
              <w:t>h</w:t>
            </w:r>
            <w:proofErr w:type="spellEnd"/>
          </w:p>
        </w:tc>
        <w:tc>
          <w:tcPr>
            <w:tcW w:w="320" w:type="pct"/>
            <w:tcBorders>
              <w:left w:val="nil"/>
              <w:bottom w:val="single" w:sz="4" w:space="0" w:color="auto"/>
              <w:right w:val="nil"/>
            </w:tcBorders>
            <w:shd w:val="clear" w:color="auto" w:fill="auto"/>
            <w:vAlign w:val="center"/>
          </w:tcPr>
          <w:p w14:paraId="0CF15BAC" w14:textId="44F4776C"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12.7 [0.11-0.14]</w:t>
            </w:r>
            <w:proofErr w:type="spellStart"/>
            <w:r w:rsidR="00135034" w:rsidRPr="00417D20">
              <w:rPr>
                <w:color w:val="000000" w:themeColor="text1"/>
                <w:sz w:val="16"/>
                <w:szCs w:val="16"/>
                <w:vertAlign w:val="superscript"/>
              </w:rPr>
              <w:t>c</w:t>
            </w:r>
            <w:r w:rsidRPr="00417D20">
              <w:rPr>
                <w:color w:val="000000" w:themeColor="text1"/>
                <w:sz w:val="16"/>
                <w:szCs w:val="16"/>
                <w:vertAlign w:val="superscript"/>
              </w:rPr>
              <w:t>,</w:t>
            </w:r>
            <w:r w:rsidR="00747B19" w:rsidRPr="00417D20">
              <w:rPr>
                <w:color w:val="000000" w:themeColor="text1"/>
                <w:sz w:val="16"/>
                <w:szCs w:val="16"/>
                <w:vertAlign w:val="superscript"/>
              </w:rPr>
              <w:t>h</w:t>
            </w:r>
            <w:proofErr w:type="spellEnd"/>
          </w:p>
        </w:tc>
        <w:tc>
          <w:tcPr>
            <w:tcW w:w="222" w:type="pct"/>
            <w:tcBorders>
              <w:left w:val="nil"/>
              <w:bottom w:val="single" w:sz="4" w:space="0" w:color="auto"/>
              <w:right w:val="nil"/>
            </w:tcBorders>
            <w:shd w:val="clear" w:color="auto" w:fill="auto"/>
            <w:vAlign w:val="center"/>
          </w:tcPr>
          <w:p w14:paraId="22569BC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w:t>
            </w:r>
          </w:p>
        </w:tc>
        <w:tc>
          <w:tcPr>
            <w:tcW w:w="263" w:type="pct"/>
            <w:tcBorders>
              <w:left w:val="nil"/>
              <w:bottom w:val="single" w:sz="4" w:space="0" w:color="auto"/>
              <w:right w:val="single" w:sz="4" w:space="0" w:color="auto"/>
            </w:tcBorders>
            <w:shd w:val="clear" w:color="auto" w:fill="auto"/>
            <w:vAlign w:val="center"/>
          </w:tcPr>
          <w:p w14:paraId="6FA2969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0.134</w:t>
            </w:r>
          </w:p>
        </w:tc>
      </w:tr>
      <w:tr w:rsidR="00BA5926" w:rsidRPr="00417D20" w14:paraId="6028F262" w14:textId="77777777" w:rsidTr="007D7CA2">
        <w:trPr>
          <w:trHeight w:val="454"/>
        </w:trPr>
        <w:tc>
          <w:tcPr>
            <w:tcW w:w="218" w:type="pct"/>
            <w:vMerge w:val="restart"/>
            <w:tcBorders>
              <w:bottom w:val="nil"/>
              <w:right w:val="nil"/>
            </w:tcBorders>
            <w:vAlign w:val="center"/>
          </w:tcPr>
          <w:p w14:paraId="4372BB4D"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3</w:t>
            </w:r>
          </w:p>
        </w:tc>
        <w:tc>
          <w:tcPr>
            <w:tcW w:w="364" w:type="pct"/>
            <w:vMerge w:val="restart"/>
            <w:tcBorders>
              <w:left w:val="nil"/>
              <w:bottom w:val="nil"/>
              <w:right w:val="nil"/>
            </w:tcBorders>
            <w:shd w:val="clear" w:color="auto" w:fill="auto"/>
            <w:vAlign w:val="center"/>
          </w:tcPr>
          <w:p w14:paraId="23884327" w14:textId="57C983A1"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Meyer, 2008 </w:t>
            </w:r>
            <w:r w:rsidR="00A04C1B" w:rsidRPr="00417D20">
              <w:rPr>
                <w:color w:val="000000" w:themeColor="text1"/>
                <w:sz w:val="16"/>
                <w:szCs w:val="16"/>
              </w:rPr>
              <w:fldChar w:fldCharType="begin">
                <w:fldData xml:space="preserve">PEVuZE5vdGU+PENpdGU+PEF1dGhvcj5NZXllcjwvQXV0aG9yPjxZZWFyPjIwMDg8L1llYXI+PFJl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PEVuZE5vdGU+PENpdGU+PEF1dGhvcj5NZXllcjwvQXV0aG9yPjxZZWFyPjIwMDg8L1llYXI+PFJl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A04C1B" w:rsidRPr="00417D20">
              <w:rPr>
                <w:color w:val="000000" w:themeColor="text1"/>
                <w:sz w:val="16"/>
                <w:szCs w:val="16"/>
              </w:rPr>
            </w:r>
            <w:r w:rsidR="00A04C1B" w:rsidRPr="00417D20">
              <w:rPr>
                <w:color w:val="000000" w:themeColor="text1"/>
                <w:sz w:val="16"/>
                <w:szCs w:val="16"/>
              </w:rPr>
              <w:fldChar w:fldCharType="separate"/>
            </w:r>
            <w:r w:rsidR="00AB1F11" w:rsidRPr="00417D20">
              <w:rPr>
                <w:noProof/>
                <w:color w:val="000000" w:themeColor="text1"/>
                <w:sz w:val="16"/>
                <w:szCs w:val="16"/>
              </w:rPr>
              <w:t>[51]</w:t>
            </w:r>
            <w:r w:rsidR="00A04C1B"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vMerge w:val="restart"/>
            <w:tcBorders>
              <w:left w:val="nil"/>
              <w:right w:val="nil"/>
            </w:tcBorders>
            <w:vAlign w:val="center"/>
          </w:tcPr>
          <w:p w14:paraId="3D850244" w14:textId="37352B32" w:rsidR="00FF5D83" w:rsidRPr="00417D20" w:rsidRDefault="005A6C33" w:rsidP="00FF5D83">
            <w:pPr>
              <w:spacing w:line="276" w:lineRule="auto"/>
              <w:jc w:val="center"/>
              <w:rPr>
                <w:color w:val="000000" w:themeColor="text1"/>
                <w:sz w:val="16"/>
                <w:szCs w:val="16"/>
              </w:rPr>
            </w:pPr>
            <w:proofErr w:type="spellStart"/>
            <w:r w:rsidRPr="00417D20">
              <w:rPr>
                <w:bCs/>
                <w:color w:val="000000" w:themeColor="text1"/>
                <w:sz w:val="16"/>
                <w:szCs w:val="16"/>
              </w:rPr>
              <w:t>Interventio-nal</w:t>
            </w:r>
            <w:proofErr w:type="spellEnd"/>
          </w:p>
        </w:tc>
        <w:tc>
          <w:tcPr>
            <w:tcW w:w="532" w:type="pct"/>
            <w:vMerge w:val="restart"/>
            <w:tcBorders>
              <w:left w:val="nil"/>
              <w:right w:val="nil"/>
            </w:tcBorders>
            <w:vAlign w:val="center"/>
          </w:tcPr>
          <w:p w14:paraId="32B4AF0A" w14:textId="5F454443" w:rsidR="00FF5D83" w:rsidRPr="00417D20" w:rsidRDefault="006E6514" w:rsidP="00FF5D83">
            <w:pPr>
              <w:spacing w:line="276" w:lineRule="auto"/>
              <w:jc w:val="center"/>
              <w:rPr>
                <w:color w:val="000000" w:themeColor="text1"/>
                <w:sz w:val="16"/>
                <w:szCs w:val="16"/>
              </w:rPr>
            </w:pPr>
            <w:r w:rsidRPr="00417D20">
              <w:rPr>
                <w:color w:val="000000" w:themeColor="text1"/>
                <w:sz w:val="16"/>
                <w:szCs w:val="16"/>
              </w:rPr>
              <w:t>Hypovol</w:t>
            </w:r>
            <w:r w:rsidR="00FF5D83" w:rsidRPr="00417D20">
              <w:rPr>
                <w:color w:val="000000" w:themeColor="text1"/>
                <w:sz w:val="16"/>
                <w:szCs w:val="16"/>
              </w:rPr>
              <w:t>emic shock</w:t>
            </w:r>
          </w:p>
        </w:tc>
        <w:tc>
          <w:tcPr>
            <w:tcW w:w="294" w:type="pct"/>
            <w:tcBorders>
              <w:left w:val="nil"/>
              <w:bottom w:val="nil"/>
              <w:right w:val="nil"/>
            </w:tcBorders>
            <w:shd w:val="clear" w:color="auto" w:fill="auto"/>
            <w:vAlign w:val="center"/>
          </w:tcPr>
          <w:p w14:paraId="58ABDF4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w:t>
            </w:r>
          </w:p>
        </w:tc>
        <w:tc>
          <w:tcPr>
            <w:tcW w:w="592" w:type="pct"/>
            <w:tcBorders>
              <w:left w:val="nil"/>
              <w:bottom w:val="nil"/>
              <w:right w:val="nil"/>
            </w:tcBorders>
            <w:shd w:val="clear" w:color="auto" w:fill="auto"/>
            <w:vAlign w:val="center"/>
          </w:tcPr>
          <w:p w14:paraId="54A1C664" w14:textId="485EBF9E"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HES 130/0.4 6%, non-sepsis</w:t>
            </w:r>
          </w:p>
        </w:tc>
        <w:tc>
          <w:tcPr>
            <w:tcW w:w="561" w:type="pct"/>
            <w:gridSpan w:val="2"/>
            <w:vMerge w:val="restart"/>
            <w:tcBorders>
              <w:left w:val="nil"/>
              <w:bottom w:val="nil"/>
              <w:right w:val="nil"/>
            </w:tcBorders>
            <w:shd w:val="clear" w:color="auto" w:fill="auto"/>
            <w:vAlign w:val="center"/>
          </w:tcPr>
          <w:p w14:paraId="5D44C01F" w14:textId="77777777" w:rsidR="00FF5D83" w:rsidRPr="00417D20" w:rsidRDefault="00FF5D83" w:rsidP="00FF5D83">
            <w:pPr>
              <w:spacing w:line="276" w:lineRule="auto"/>
              <w:jc w:val="center"/>
              <w:rPr>
                <w:color w:val="000000" w:themeColor="text1"/>
                <w:sz w:val="16"/>
                <w:szCs w:val="16"/>
              </w:rPr>
            </w:pPr>
          </w:p>
        </w:tc>
        <w:tc>
          <w:tcPr>
            <w:tcW w:w="248" w:type="pct"/>
            <w:tcBorders>
              <w:left w:val="nil"/>
              <w:bottom w:val="nil"/>
              <w:right w:val="nil"/>
            </w:tcBorders>
            <w:shd w:val="clear" w:color="auto" w:fill="auto"/>
            <w:vAlign w:val="center"/>
          </w:tcPr>
          <w:p w14:paraId="318B3E4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vMerge w:val="restart"/>
            <w:tcBorders>
              <w:left w:val="nil"/>
              <w:bottom w:val="nil"/>
              <w:right w:val="nil"/>
            </w:tcBorders>
            <w:vAlign w:val="center"/>
          </w:tcPr>
          <w:p w14:paraId="45E0FB8A" w14:textId="77777777" w:rsidR="00FF5D83" w:rsidRPr="00417D20" w:rsidRDefault="00FF5D83" w:rsidP="00FF5D83">
            <w:pPr>
              <w:spacing w:line="276" w:lineRule="auto"/>
              <w:jc w:val="center"/>
              <w:rPr>
                <w:color w:val="000000" w:themeColor="text1"/>
                <w:sz w:val="16"/>
                <w:szCs w:val="16"/>
              </w:rPr>
            </w:pPr>
          </w:p>
        </w:tc>
        <w:tc>
          <w:tcPr>
            <w:tcW w:w="344" w:type="pct"/>
            <w:tcBorders>
              <w:left w:val="nil"/>
              <w:bottom w:val="nil"/>
              <w:right w:val="nil"/>
            </w:tcBorders>
            <w:shd w:val="clear" w:color="auto" w:fill="auto"/>
            <w:vAlign w:val="center"/>
          </w:tcPr>
          <w:p w14:paraId="631EBD7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344" w:type="pct"/>
            <w:tcBorders>
              <w:left w:val="nil"/>
              <w:bottom w:val="nil"/>
              <w:right w:val="nil"/>
            </w:tcBorders>
            <w:shd w:val="clear" w:color="auto" w:fill="auto"/>
            <w:vAlign w:val="center"/>
          </w:tcPr>
          <w:p w14:paraId="2D5854E1" w14:textId="2C9060A5"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12.1±1.8</w:t>
            </w:r>
            <w:r w:rsidR="00135034" w:rsidRPr="00417D20">
              <w:rPr>
                <w:rFonts w:eastAsiaTheme="minorHAnsi"/>
                <w:color w:val="000000" w:themeColor="text1"/>
                <w:sz w:val="16"/>
                <w:szCs w:val="16"/>
                <w:vertAlign w:val="superscript"/>
              </w:rPr>
              <w:t>c</w:t>
            </w:r>
          </w:p>
        </w:tc>
        <w:tc>
          <w:tcPr>
            <w:tcW w:w="320" w:type="pct"/>
            <w:tcBorders>
              <w:left w:val="nil"/>
              <w:bottom w:val="nil"/>
              <w:right w:val="nil"/>
            </w:tcBorders>
            <w:shd w:val="clear" w:color="auto" w:fill="auto"/>
            <w:vAlign w:val="center"/>
          </w:tcPr>
          <w:p w14:paraId="30BD07DE" w14:textId="3ED82E30"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11.1±1.4</w:t>
            </w:r>
            <w:r w:rsidR="00383998" w:rsidRPr="00417D20">
              <w:rPr>
                <w:color w:val="000000" w:themeColor="text1"/>
                <w:sz w:val="16"/>
                <w:szCs w:val="16"/>
                <w:vertAlign w:val="superscript"/>
              </w:rPr>
              <w:t>aa</w:t>
            </w:r>
          </w:p>
        </w:tc>
        <w:tc>
          <w:tcPr>
            <w:tcW w:w="222" w:type="pct"/>
            <w:tcBorders>
              <w:left w:val="nil"/>
              <w:bottom w:val="nil"/>
              <w:right w:val="nil"/>
            </w:tcBorders>
            <w:shd w:val="clear" w:color="auto" w:fill="auto"/>
            <w:vAlign w:val="center"/>
          </w:tcPr>
          <w:p w14:paraId="5EE3981A" w14:textId="4A8DF2CB"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w:t>
            </w:r>
            <w:r w:rsidR="00383998" w:rsidRPr="00417D20">
              <w:rPr>
                <w:color w:val="000000" w:themeColor="text1"/>
                <w:sz w:val="16"/>
                <w:szCs w:val="16"/>
                <w:vertAlign w:val="superscript"/>
              </w:rPr>
              <w:t>bb</w:t>
            </w:r>
          </w:p>
        </w:tc>
        <w:tc>
          <w:tcPr>
            <w:tcW w:w="263" w:type="pct"/>
            <w:tcBorders>
              <w:left w:val="nil"/>
              <w:bottom w:val="nil"/>
              <w:right w:val="single" w:sz="4" w:space="0" w:color="auto"/>
            </w:tcBorders>
            <w:shd w:val="clear" w:color="auto" w:fill="auto"/>
            <w:vAlign w:val="center"/>
          </w:tcPr>
          <w:p w14:paraId="5C4F101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&lt;0.05</w:t>
            </w:r>
          </w:p>
        </w:tc>
      </w:tr>
      <w:tr w:rsidR="00BA5926" w:rsidRPr="00417D20" w14:paraId="5831248F" w14:textId="77777777" w:rsidTr="007D7CA2">
        <w:trPr>
          <w:trHeight w:val="454"/>
        </w:trPr>
        <w:tc>
          <w:tcPr>
            <w:tcW w:w="218" w:type="pct"/>
            <w:vMerge/>
            <w:tcBorders>
              <w:top w:val="nil"/>
              <w:bottom w:val="single" w:sz="4" w:space="0" w:color="auto"/>
              <w:right w:val="nil"/>
            </w:tcBorders>
            <w:vAlign w:val="center"/>
          </w:tcPr>
          <w:p w14:paraId="1DE78401"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55BFCB24"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39E1076F"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08E7019F"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2135F18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w:t>
            </w:r>
          </w:p>
        </w:tc>
        <w:tc>
          <w:tcPr>
            <w:tcW w:w="592" w:type="pct"/>
            <w:tcBorders>
              <w:top w:val="nil"/>
              <w:left w:val="nil"/>
              <w:bottom w:val="single" w:sz="4" w:space="0" w:color="auto"/>
              <w:right w:val="nil"/>
            </w:tcBorders>
            <w:shd w:val="clear" w:color="auto" w:fill="auto"/>
            <w:vAlign w:val="center"/>
          </w:tcPr>
          <w:p w14:paraId="2D7E92F1" w14:textId="75E9F506"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HES 130/0.4 6%, sepsis</w:t>
            </w:r>
          </w:p>
        </w:tc>
        <w:tc>
          <w:tcPr>
            <w:tcW w:w="561" w:type="pct"/>
            <w:gridSpan w:val="2"/>
            <w:vMerge/>
            <w:tcBorders>
              <w:top w:val="nil"/>
              <w:left w:val="nil"/>
              <w:bottom w:val="single" w:sz="4" w:space="0" w:color="auto"/>
              <w:right w:val="nil"/>
            </w:tcBorders>
            <w:shd w:val="clear" w:color="auto" w:fill="auto"/>
            <w:vAlign w:val="center"/>
          </w:tcPr>
          <w:p w14:paraId="6BD8006A"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single" w:sz="4" w:space="0" w:color="auto"/>
              <w:right w:val="nil"/>
            </w:tcBorders>
            <w:shd w:val="clear" w:color="auto" w:fill="auto"/>
            <w:vAlign w:val="center"/>
          </w:tcPr>
          <w:p w14:paraId="5894CCA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vMerge/>
            <w:tcBorders>
              <w:top w:val="nil"/>
              <w:left w:val="nil"/>
              <w:bottom w:val="single" w:sz="4" w:space="0" w:color="auto"/>
              <w:right w:val="nil"/>
            </w:tcBorders>
            <w:vAlign w:val="center"/>
          </w:tcPr>
          <w:p w14:paraId="5F7D17E2"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5D0A2FC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344" w:type="pct"/>
            <w:tcBorders>
              <w:top w:val="nil"/>
              <w:left w:val="nil"/>
              <w:bottom w:val="single" w:sz="4" w:space="0" w:color="auto"/>
              <w:right w:val="nil"/>
            </w:tcBorders>
            <w:shd w:val="clear" w:color="auto" w:fill="auto"/>
            <w:vAlign w:val="center"/>
          </w:tcPr>
          <w:p w14:paraId="6AD8276E" w14:textId="3E352478"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10.1±2.4</w:t>
            </w:r>
            <w:r w:rsidR="00135034" w:rsidRPr="00417D20">
              <w:rPr>
                <w:rFonts w:eastAsiaTheme="minorHAnsi"/>
                <w:color w:val="000000" w:themeColor="text1"/>
                <w:sz w:val="16"/>
                <w:szCs w:val="16"/>
                <w:vertAlign w:val="superscript"/>
              </w:rPr>
              <w:t>c</w:t>
            </w:r>
          </w:p>
        </w:tc>
        <w:tc>
          <w:tcPr>
            <w:tcW w:w="320" w:type="pct"/>
            <w:tcBorders>
              <w:top w:val="nil"/>
              <w:left w:val="nil"/>
              <w:bottom w:val="single" w:sz="4" w:space="0" w:color="auto"/>
              <w:right w:val="nil"/>
            </w:tcBorders>
            <w:shd w:val="clear" w:color="auto" w:fill="auto"/>
            <w:vAlign w:val="center"/>
          </w:tcPr>
          <w:p w14:paraId="016D9902" w14:textId="2D0D057A"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9.3±2.0</w:t>
            </w:r>
            <w:r w:rsidR="00383998" w:rsidRPr="00417D20">
              <w:rPr>
                <w:color w:val="000000" w:themeColor="text1"/>
                <w:sz w:val="16"/>
                <w:szCs w:val="16"/>
                <w:vertAlign w:val="superscript"/>
              </w:rPr>
              <w:t>aa</w:t>
            </w:r>
          </w:p>
        </w:tc>
        <w:tc>
          <w:tcPr>
            <w:tcW w:w="222" w:type="pct"/>
            <w:tcBorders>
              <w:top w:val="nil"/>
              <w:left w:val="nil"/>
              <w:bottom w:val="single" w:sz="4" w:space="0" w:color="auto"/>
              <w:right w:val="nil"/>
            </w:tcBorders>
            <w:shd w:val="clear" w:color="auto" w:fill="auto"/>
            <w:vAlign w:val="center"/>
          </w:tcPr>
          <w:p w14:paraId="6493805F" w14:textId="477E92F3"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-0.8</w:t>
            </w:r>
            <w:r w:rsidR="00383998" w:rsidRPr="00417D20">
              <w:rPr>
                <w:color w:val="000000" w:themeColor="text1"/>
                <w:sz w:val="16"/>
                <w:szCs w:val="16"/>
                <w:vertAlign w:val="superscript"/>
              </w:rPr>
              <w:t>bb</w:t>
            </w:r>
          </w:p>
        </w:tc>
        <w:tc>
          <w:tcPr>
            <w:tcW w:w="263" w:type="pct"/>
            <w:tcBorders>
              <w:top w:val="nil"/>
              <w:left w:val="nil"/>
              <w:bottom w:val="single" w:sz="4" w:space="0" w:color="auto"/>
              <w:right w:val="single" w:sz="4" w:space="0" w:color="auto"/>
            </w:tcBorders>
            <w:shd w:val="clear" w:color="auto" w:fill="auto"/>
            <w:vAlign w:val="center"/>
          </w:tcPr>
          <w:p w14:paraId="09B0A18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&lt;0.05</w:t>
            </w:r>
          </w:p>
        </w:tc>
      </w:tr>
      <w:tr w:rsidR="00BA5926" w:rsidRPr="00417D20" w14:paraId="5A0D5DE8" w14:textId="77777777" w:rsidTr="007D7CA2">
        <w:trPr>
          <w:trHeight w:val="454"/>
        </w:trPr>
        <w:tc>
          <w:tcPr>
            <w:tcW w:w="218" w:type="pct"/>
            <w:tcBorders>
              <w:right w:val="nil"/>
            </w:tcBorders>
            <w:vAlign w:val="center"/>
          </w:tcPr>
          <w:p w14:paraId="70547975"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4</w:t>
            </w:r>
          </w:p>
        </w:tc>
        <w:tc>
          <w:tcPr>
            <w:tcW w:w="364" w:type="pct"/>
            <w:tcBorders>
              <w:left w:val="nil"/>
              <w:bottom w:val="single" w:sz="4" w:space="0" w:color="auto"/>
              <w:right w:val="nil"/>
            </w:tcBorders>
            <w:shd w:val="clear" w:color="auto" w:fill="auto"/>
            <w:vAlign w:val="center"/>
          </w:tcPr>
          <w:p w14:paraId="73C472D7" w14:textId="290072C8"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Spiel, 2009 </w:t>
            </w:r>
            <w:r w:rsidR="00A04C1B"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&lt;EndNote&gt;&lt;Cite&gt;&lt;Author&gt;Spiel&lt;/Author&gt;&lt;Year&gt;2009&lt;/Year&gt;&lt;RecNum&gt;41&lt;/RecNum&gt;&lt;DisplayText&gt;[52]&lt;/DisplayText&gt;&lt;record&gt;&lt;rec-number&gt;41&lt;/rec-number&gt;&lt;foreign-keys&gt;&lt;key app="EN" db-id="2ef0fs9pcexws9eexpapaaxgfsrrvrwef59r" timestamp="1629547385"&gt;41&lt;/key&gt;&lt;/foreign-keys&gt;&lt;ref-type name="Journal Article"&gt;17&lt;/ref-type&gt;&lt;contributors&gt;&lt;authors&gt;&lt;author&gt;Spiel, A. O.&lt;/author&gt;&lt;author&gt;Kliegel, A.&lt;/author&gt;&lt;author&gt;Janata, A.&lt;/author&gt;&lt;author&gt;Uray, T.&lt;/author&gt;&lt;author&gt;Mayr, F. B.&lt;/author&gt;&lt;author&gt;Laggner, A. N.&lt;/author&gt;&lt;author&gt;Jilma, B.&lt;/author&gt;&lt;author&gt;Sterz, F.&lt;/author&gt;&lt;/authors&gt;&lt;/contributors&gt;&lt;auth-address&gt;Department of Clinical Pharmacology, Medical University of Vienna, Austria.&lt;/auth-address&gt;&lt;titles&gt;&lt;title&gt;Hemostasis in cardiac arrest patients treated with mild hypothermia initiated by cold fluids&lt;/title&gt;&lt;secondary-title&gt;Resuscitation&lt;/secondary-title&gt;&lt;/titles&gt;&lt;periodical&gt;&lt;full-title&gt;Resuscitation&lt;/full-title&gt;&lt;/periodical&gt;&lt;pages&gt;762-5&lt;/pages&gt;&lt;volume&gt;80&lt;/volume&gt;&lt;number&gt;7&lt;/number&gt;&lt;edition&gt;2009/05/02&lt;/edition&gt;&lt;keywords&gt;&lt;keyword&gt;Aged&lt;/keyword&gt;&lt;keyword&gt;Blood Cell Count&lt;/keyword&gt;&lt;keyword&gt;Blood Coagulation Factors/metabolism&lt;/keyword&gt;&lt;keyword&gt;Crystalloid Solutions&lt;/keyword&gt;&lt;keyword&gt;Female&lt;/keyword&gt;&lt;keyword&gt;Heart Arrest/blood/*therapy&lt;/keyword&gt;&lt;keyword&gt;*Hemostatic Techniques&lt;/keyword&gt;&lt;keyword&gt;Humans&lt;/keyword&gt;&lt;keyword&gt;Hypothermia, Induced/*methods&lt;/keyword&gt;&lt;keyword&gt;Isotonic Solutions/*administration &amp;amp; dosage&lt;/keyword&gt;&lt;keyword&gt;Male&lt;/keyword&gt;&lt;keyword&gt;Middle Aged&lt;/keyword&gt;&lt;keyword&gt;Pilot Projects&lt;/keyword&gt;&lt;keyword&gt;Prospective Studies&lt;/keyword&gt;&lt;keyword&gt;Sodium Chloride/*administration &amp;amp; dosage&lt;/keyword&gt;&lt;keyword&gt;Thrombelastography&lt;/keyword&gt;&lt;/keywords&gt;&lt;dates&gt;&lt;year&gt;2009&lt;/year&gt;&lt;pub-dates&gt;&lt;date&gt;Jul&lt;/date&gt;&lt;/pub-dates&gt;&lt;/dates&gt;&lt;isbn&gt;0300-9572&lt;/isbn&gt;&lt;accession-num&gt;19406552&lt;/accession-num&gt;&lt;urls&gt;&lt;/urls&gt;&lt;electronic-resource-num&gt;10.1016/j.resuscitation.2009.03.026&lt;/electronic-resource-num&gt;&lt;remote-database-provider&gt;NLM&lt;/remote-database-provider&gt;&lt;language&gt;eng&lt;/language&gt;&lt;/record&gt;&lt;/Cite&gt;&lt;/EndNote&gt;</w:instrText>
            </w:r>
            <w:r w:rsidR="00A04C1B" w:rsidRPr="00417D20">
              <w:rPr>
                <w:color w:val="000000" w:themeColor="text1"/>
                <w:sz w:val="16"/>
                <w:szCs w:val="16"/>
              </w:rPr>
              <w:fldChar w:fldCharType="separate"/>
            </w:r>
            <w:r w:rsidR="00AB1F11" w:rsidRPr="00417D20">
              <w:rPr>
                <w:noProof/>
                <w:color w:val="000000" w:themeColor="text1"/>
                <w:sz w:val="16"/>
                <w:szCs w:val="16"/>
              </w:rPr>
              <w:t>[52]</w:t>
            </w:r>
            <w:r w:rsidR="00A04C1B"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tcBorders>
              <w:left w:val="nil"/>
              <w:bottom w:val="single" w:sz="4" w:space="0" w:color="auto"/>
              <w:right w:val="nil"/>
            </w:tcBorders>
            <w:vAlign w:val="center"/>
          </w:tcPr>
          <w:p w14:paraId="52768D2D" w14:textId="215E3CCF" w:rsidR="00FF5D83" w:rsidRPr="00417D20" w:rsidRDefault="005A6C33" w:rsidP="00FF5D83">
            <w:pPr>
              <w:spacing w:line="276" w:lineRule="auto"/>
              <w:jc w:val="center"/>
              <w:rPr>
                <w:color w:val="000000" w:themeColor="text1"/>
                <w:sz w:val="16"/>
                <w:szCs w:val="16"/>
              </w:rPr>
            </w:pPr>
            <w:proofErr w:type="spellStart"/>
            <w:r w:rsidRPr="00417D20">
              <w:rPr>
                <w:bCs/>
                <w:color w:val="000000" w:themeColor="text1"/>
                <w:sz w:val="16"/>
                <w:szCs w:val="16"/>
              </w:rPr>
              <w:t>Interventio-nal</w:t>
            </w:r>
            <w:proofErr w:type="spellEnd"/>
          </w:p>
        </w:tc>
        <w:tc>
          <w:tcPr>
            <w:tcW w:w="532" w:type="pct"/>
            <w:tcBorders>
              <w:left w:val="nil"/>
              <w:bottom w:val="single" w:sz="4" w:space="0" w:color="auto"/>
              <w:right w:val="nil"/>
            </w:tcBorders>
            <w:vAlign w:val="center"/>
          </w:tcPr>
          <w:p w14:paraId="2912E6E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Post cardiac arrest patients</w:t>
            </w:r>
          </w:p>
          <w:p w14:paraId="55318A9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Cold solution (4ºC) for TTM</w:t>
            </w:r>
          </w:p>
        </w:tc>
        <w:tc>
          <w:tcPr>
            <w:tcW w:w="294" w:type="pct"/>
            <w:tcBorders>
              <w:left w:val="nil"/>
              <w:bottom w:val="single" w:sz="4" w:space="0" w:color="auto"/>
              <w:right w:val="nil"/>
            </w:tcBorders>
            <w:shd w:val="clear" w:color="auto" w:fill="auto"/>
            <w:vAlign w:val="center"/>
          </w:tcPr>
          <w:p w14:paraId="689F2FD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18</w:t>
            </w:r>
          </w:p>
        </w:tc>
        <w:tc>
          <w:tcPr>
            <w:tcW w:w="592" w:type="pct"/>
            <w:tcBorders>
              <w:left w:val="nil"/>
              <w:bottom w:val="single" w:sz="4" w:space="0" w:color="auto"/>
              <w:right w:val="nil"/>
            </w:tcBorders>
            <w:shd w:val="clear" w:color="auto" w:fill="auto"/>
            <w:vAlign w:val="center"/>
          </w:tcPr>
          <w:p w14:paraId="3DFBAC57" w14:textId="77777777" w:rsidR="00FF5D83" w:rsidRPr="00417D20" w:rsidRDefault="00FF5D83" w:rsidP="00FF5D83">
            <w:pPr>
              <w:spacing w:line="276" w:lineRule="auto"/>
              <w:jc w:val="center"/>
              <w:rPr>
                <w:color w:val="000000" w:themeColor="text1"/>
                <w:sz w:val="16"/>
                <w:szCs w:val="16"/>
              </w:rPr>
            </w:pPr>
          </w:p>
        </w:tc>
        <w:tc>
          <w:tcPr>
            <w:tcW w:w="561" w:type="pct"/>
            <w:gridSpan w:val="2"/>
            <w:tcBorders>
              <w:left w:val="nil"/>
              <w:bottom w:val="single" w:sz="4" w:space="0" w:color="auto"/>
              <w:right w:val="nil"/>
            </w:tcBorders>
            <w:shd w:val="clear" w:color="auto" w:fill="auto"/>
            <w:vAlign w:val="center"/>
          </w:tcPr>
          <w:p w14:paraId="7B0F5FE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 or RL</w:t>
            </w:r>
          </w:p>
        </w:tc>
        <w:tc>
          <w:tcPr>
            <w:tcW w:w="248" w:type="pct"/>
            <w:tcBorders>
              <w:left w:val="nil"/>
              <w:bottom w:val="single" w:sz="4" w:space="0" w:color="auto"/>
              <w:right w:val="nil"/>
            </w:tcBorders>
            <w:shd w:val="clear" w:color="auto" w:fill="auto"/>
            <w:vAlign w:val="center"/>
          </w:tcPr>
          <w:p w14:paraId="17DEA95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2528</w:t>
            </w:r>
          </w:p>
        </w:tc>
        <w:tc>
          <w:tcPr>
            <w:tcW w:w="239" w:type="pct"/>
            <w:tcBorders>
              <w:left w:val="nil"/>
              <w:bottom w:val="single" w:sz="4" w:space="0" w:color="auto"/>
              <w:right w:val="nil"/>
            </w:tcBorders>
            <w:vAlign w:val="center"/>
          </w:tcPr>
          <w:p w14:paraId="541222B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left w:val="nil"/>
              <w:bottom w:val="single" w:sz="4" w:space="0" w:color="auto"/>
              <w:right w:val="nil"/>
            </w:tcBorders>
            <w:shd w:val="clear" w:color="auto" w:fill="auto"/>
            <w:vAlign w:val="center"/>
          </w:tcPr>
          <w:p w14:paraId="56CB0A0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left w:val="nil"/>
              <w:bottom w:val="single" w:sz="4" w:space="0" w:color="auto"/>
              <w:right w:val="nil"/>
            </w:tcBorders>
            <w:shd w:val="clear" w:color="auto" w:fill="auto"/>
            <w:vAlign w:val="center"/>
          </w:tcPr>
          <w:p w14:paraId="464D24F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12.9±2.1</w:t>
            </w:r>
          </w:p>
        </w:tc>
        <w:tc>
          <w:tcPr>
            <w:tcW w:w="320" w:type="pct"/>
            <w:tcBorders>
              <w:left w:val="nil"/>
              <w:bottom w:val="single" w:sz="4" w:space="0" w:color="auto"/>
              <w:right w:val="nil"/>
            </w:tcBorders>
            <w:shd w:val="clear" w:color="auto" w:fill="auto"/>
            <w:vAlign w:val="center"/>
          </w:tcPr>
          <w:p w14:paraId="18909AFC" w14:textId="2E2EEC42"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11.0±1.7</w:t>
            </w:r>
            <w:r w:rsidR="00747B19" w:rsidRPr="00417D20">
              <w:rPr>
                <w:color w:val="000000" w:themeColor="text1"/>
                <w:sz w:val="16"/>
                <w:szCs w:val="16"/>
                <w:vertAlign w:val="superscript"/>
              </w:rPr>
              <w:t>f</w:t>
            </w:r>
          </w:p>
        </w:tc>
        <w:tc>
          <w:tcPr>
            <w:tcW w:w="222" w:type="pct"/>
            <w:tcBorders>
              <w:left w:val="nil"/>
              <w:bottom w:val="single" w:sz="4" w:space="0" w:color="auto"/>
              <w:right w:val="nil"/>
            </w:tcBorders>
            <w:shd w:val="clear" w:color="auto" w:fill="auto"/>
            <w:vAlign w:val="center"/>
          </w:tcPr>
          <w:p w14:paraId="7E967B4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-1.9</w:t>
            </w:r>
          </w:p>
        </w:tc>
        <w:tc>
          <w:tcPr>
            <w:tcW w:w="263" w:type="pct"/>
            <w:tcBorders>
              <w:left w:val="nil"/>
              <w:bottom w:val="single" w:sz="4" w:space="0" w:color="auto"/>
              <w:right w:val="single" w:sz="4" w:space="0" w:color="auto"/>
            </w:tcBorders>
            <w:shd w:val="clear" w:color="auto" w:fill="auto"/>
            <w:vAlign w:val="center"/>
          </w:tcPr>
          <w:p w14:paraId="6E053D4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&lt;0.02</w:t>
            </w:r>
          </w:p>
        </w:tc>
      </w:tr>
      <w:tr w:rsidR="00BA5926" w:rsidRPr="00417D20" w14:paraId="0150F552" w14:textId="77777777" w:rsidTr="007D7CA2">
        <w:trPr>
          <w:trHeight w:val="454"/>
        </w:trPr>
        <w:tc>
          <w:tcPr>
            <w:tcW w:w="218" w:type="pct"/>
            <w:vMerge w:val="restart"/>
            <w:tcBorders>
              <w:right w:val="nil"/>
            </w:tcBorders>
            <w:vAlign w:val="center"/>
          </w:tcPr>
          <w:p w14:paraId="4DD86A44"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5</w:t>
            </w:r>
          </w:p>
        </w:tc>
        <w:tc>
          <w:tcPr>
            <w:tcW w:w="364" w:type="pct"/>
            <w:vMerge w:val="restart"/>
            <w:tcBorders>
              <w:left w:val="nil"/>
              <w:right w:val="nil"/>
            </w:tcBorders>
            <w:shd w:val="clear" w:color="auto" w:fill="auto"/>
            <w:vAlign w:val="center"/>
          </w:tcPr>
          <w:p w14:paraId="02719C82" w14:textId="43BDDF5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Monnet, 2013 </w:t>
            </w:r>
            <w:r w:rsidR="00A04C1B" w:rsidRPr="00417D20">
              <w:rPr>
                <w:color w:val="000000" w:themeColor="text1"/>
                <w:sz w:val="16"/>
                <w:szCs w:val="16"/>
              </w:rPr>
              <w:fldChar w:fldCharType="begin">
                <w:fldData xml:space="preserve">PEVuZE5vdGU+PENpdGU+PEF1dGhvcj5Nb25uZXQ8L0F1dGhvcj48WWVhcj4yMDEzPC9ZZWFyPjxS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PEVuZE5vdGU+PENpdGU+PEF1dGhvcj5Nb25uZXQ8L0F1dGhvcj48WWVhcj4yMDEzPC9ZZWFyPjxS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A04C1B" w:rsidRPr="00417D20">
              <w:rPr>
                <w:color w:val="000000" w:themeColor="text1"/>
                <w:sz w:val="16"/>
                <w:szCs w:val="16"/>
              </w:rPr>
            </w:r>
            <w:r w:rsidR="00A04C1B" w:rsidRPr="00417D20">
              <w:rPr>
                <w:color w:val="000000" w:themeColor="text1"/>
                <w:sz w:val="16"/>
                <w:szCs w:val="16"/>
              </w:rPr>
              <w:fldChar w:fldCharType="separate"/>
            </w:r>
            <w:r w:rsidR="00AB1F11" w:rsidRPr="00417D20">
              <w:rPr>
                <w:noProof/>
                <w:color w:val="000000" w:themeColor="text1"/>
                <w:sz w:val="16"/>
                <w:szCs w:val="16"/>
              </w:rPr>
              <w:t>[53]</w:t>
            </w:r>
            <w:r w:rsidR="00A04C1B"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vMerge w:val="restart"/>
            <w:tcBorders>
              <w:left w:val="nil"/>
              <w:right w:val="nil"/>
            </w:tcBorders>
            <w:vAlign w:val="center"/>
          </w:tcPr>
          <w:p w14:paraId="5B8DC69F" w14:textId="20534513" w:rsidR="00FF5D83" w:rsidRPr="00417D20" w:rsidRDefault="00D22657" w:rsidP="00FF5D83">
            <w:pPr>
              <w:spacing w:line="276" w:lineRule="auto"/>
              <w:jc w:val="center"/>
              <w:rPr>
                <w:color w:val="000000" w:themeColor="text1"/>
                <w:sz w:val="16"/>
                <w:szCs w:val="16"/>
              </w:rPr>
            </w:pPr>
            <w:proofErr w:type="spellStart"/>
            <w:r w:rsidRPr="00417D20">
              <w:rPr>
                <w:bCs/>
                <w:color w:val="000000" w:themeColor="text1"/>
                <w:sz w:val="16"/>
                <w:szCs w:val="16"/>
              </w:rPr>
              <w:t>Interventio-nal</w:t>
            </w:r>
            <w:proofErr w:type="spellEnd"/>
          </w:p>
        </w:tc>
        <w:tc>
          <w:tcPr>
            <w:tcW w:w="532" w:type="pct"/>
            <w:vMerge w:val="restart"/>
            <w:tcBorders>
              <w:left w:val="nil"/>
              <w:right w:val="nil"/>
            </w:tcBorders>
            <w:vAlign w:val="center"/>
          </w:tcPr>
          <w:p w14:paraId="69099FB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Acute circulatory failure (78% of septic origin)</w:t>
            </w:r>
          </w:p>
        </w:tc>
        <w:tc>
          <w:tcPr>
            <w:tcW w:w="294" w:type="pct"/>
            <w:tcBorders>
              <w:left w:val="nil"/>
              <w:bottom w:val="nil"/>
              <w:right w:val="nil"/>
            </w:tcBorders>
            <w:shd w:val="clear" w:color="auto" w:fill="auto"/>
            <w:vAlign w:val="center"/>
          </w:tcPr>
          <w:p w14:paraId="3141648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w:t>
            </w:r>
          </w:p>
        </w:tc>
        <w:tc>
          <w:tcPr>
            <w:tcW w:w="592" w:type="pct"/>
            <w:vMerge w:val="restart"/>
            <w:tcBorders>
              <w:left w:val="nil"/>
              <w:bottom w:val="nil"/>
              <w:right w:val="nil"/>
            </w:tcBorders>
            <w:shd w:val="clear" w:color="auto" w:fill="auto"/>
            <w:vAlign w:val="center"/>
          </w:tcPr>
          <w:p w14:paraId="34B9A313" w14:textId="77777777" w:rsidR="00FF5D83" w:rsidRPr="00417D20" w:rsidRDefault="00FF5D83" w:rsidP="00FF5D83">
            <w:pPr>
              <w:spacing w:line="276" w:lineRule="auto"/>
              <w:jc w:val="center"/>
              <w:rPr>
                <w:color w:val="000000" w:themeColor="text1"/>
                <w:sz w:val="16"/>
                <w:szCs w:val="16"/>
              </w:rPr>
            </w:pPr>
          </w:p>
        </w:tc>
        <w:tc>
          <w:tcPr>
            <w:tcW w:w="561" w:type="pct"/>
            <w:gridSpan w:val="2"/>
            <w:tcBorders>
              <w:left w:val="nil"/>
              <w:bottom w:val="nil"/>
              <w:right w:val="nil"/>
            </w:tcBorders>
            <w:shd w:val="clear" w:color="auto" w:fill="auto"/>
            <w:vAlign w:val="center"/>
          </w:tcPr>
          <w:p w14:paraId="50B1CD3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 FR, VO</w:t>
            </w:r>
            <w:r w:rsidRPr="00417D20">
              <w:rPr>
                <w:color w:val="000000" w:themeColor="text1"/>
                <w:sz w:val="16"/>
                <w:szCs w:val="16"/>
                <w:vertAlign w:val="subscript"/>
              </w:rPr>
              <w:t xml:space="preserve">2 </w:t>
            </w:r>
            <w:r w:rsidRPr="00417D20">
              <w:rPr>
                <w:color w:val="000000" w:themeColor="text1"/>
                <w:sz w:val="16"/>
                <w:szCs w:val="16"/>
              </w:rPr>
              <w:t>NR</w:t>
            </w:r>
          </w:p>
        </w:tc>
        <w:tc>
          <w:tcPr>
            <w:tcW w:w="248" w:type="pct"/>
            <w:tcBorders>
              <w:left w:val="nil"/>
              <w:bottom w:val="nil"/>
              <w:right w:val="nil"/>
            </w:tcBorders>
            <w:shd w:val="clear" w:color="auto" w:fill="auto"/>
            <w:vAlign w:val="center"/>
          </w:tcPr>
          <w:p w14:paraId="5019C0F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vMerge w:val="restart"/>
            <w:tcBorders>
              <w:left w:val="nil"/>
              <w:bottom w:val="nil"/>
              <w:right w:val="nil"/>
            </w:tcBorders>
            <w:vAlign w:val="center"/>
          </w:tcPr>
          <w:p w14:paraId="070CC0B7" w14:textId="77777777" w:rsidR="00FF5D83" w:rsidRPr="00417D20" w:rsidRDefault="00FF5D83" w:rsidP="00FF5D83">
            <w:pPr>
              <w:spacing w:line="276" w:lineRule="auto"/>
              <w:jc w:val="center"/>
              <w:rPr>
                <w:color w:val="000000" w:themeColor="text1"/>
                <w:sz w:val="16"/>
                <w:szCs w:val="16"/>
              </w:rPr>
            </w:pPr>
          </w:p>
        </w:tc>
        <w:tc>
          <w:tcPr>
            <w:tcW w:w="344" w:type="pct"/>
            <w:tcBorders>
              <w:left w:val="nil"/>
              <w:bottom w:val="nil"/>
              <w:right w:val="nil"/>
            </w:tcBorders>
            <w:shd w:val="clear" w:color="auto" w:fill="auto"/>
            <w:vAlign w:val="center"/>
          </w:tcPr>
          <w:p w14:paraId="0F49DF0F" w14:textId="77777777" w:rsidR="00FF5D83" w:rsidRPr="00417D20" w:rsidRDefault="00FF5D83" w:rsidP="00FF5D83">
            <w:pPr>
              <w:spacing w:line="276" w:lineRule="auto"/>
              <w:jc w:val="center"/>
              <w:rPr>
                <w:color w:val="000000" w:themeColor="text1"/>
                <w:sz w:val="16"/>
                <w:szCs w:val="16"/>
              </w:rPr>
            </w:pPr>
          </w:p>
          <w:p w14:paraId="1FFF0D3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left w:val="nil"/>
              <w:bottom w:val="nil"/>
              <w:right w:val="nil"/>
            </w:tcBorders>
            <w:shd w:val="clear" w:color="auto" w:fill="auto"/>
            <w:vAlign w:val="center"/>
          </w:tcPr>
          <w:p w14:paraId="16AB4E8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10.5±1.5</w:t>
            </w:r>
          </w:p>
        </w:tc>
        <w:tc>
          <w:tcPr>
            <w:tcW w:w="320" w:type="pct"/>
            <w:tcBorders>
              <w:left w:val="nil"/>
              <w:bottom w:val="nil"/>
              <w:right w:val="nil"/>
            </w:tcBorders>
            <w:shd w:val="clear" w:color="auto" w:fill="auto"/>
            <w:vAlign w:val="center"/>
          </w:tcPr>
          <w:p w14:paraId="44F140F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9.7±1.2</w:t>
            </w:r>
          </w:p>
        </w:tc>
        <w:tc>
          <w:tcPr>
            <w:tcW w:w="222" w:type="pct"/>
            <w:tcBorders>
              <w:left w:val="nil"/>
              <w:bottom w:val="nil"/>
              <w:right w:val="nil"/>
            </w:tcBorders>
            <w:shd w:val="clear" w:color="auto" w:fill="auto"/>
            <w:vAlign w:val="center"/>
          </w:tcPr>
          <w:p w14:paraId="7655A04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-0.8</w:t>
            </w:r>
          </w:p>
        </w:tc>
        <w:tc>
          <w:tcPr>
            <w:tcW w:w="263" w:type="pct"/>
            <w:tcBorders>
              <w:left w:val="nil"/>
              <w:bottom w:val="nil"/>
              <w:right w:val="single" w:sz="4" w:space="0" w:color="auto"/>
            </w:tcBorders>
            <w:shd w:val="clear" w:color="auto" w:fill="auto"/>
            <w:vAlign w:val="center"/>
          </w:tcPr>
          <w:p w14:paraId="4DF313F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&lt;0.05</w:t>
            </w:r>
          </w:p>
        </w:tc>
      </w:tr>
      <w:tr w:rsidR="00BA5926" w:rsidRPr="00417D20" w14:paraId="4DEAA421" w14:textId="77777777" w:rsidTr="007D7CA2">
        <w:trPr>
          <w:trHeight w:val="454"/>
        </w:trPr>
        <w:tc>
          <w:tcPr>
            <w:tcW w:w="218" w:type="pct"/>
            <w:vMerge/>
            <w:tcBorders>
              <w:right w:val="nil"/>
            </w:tcBorders>
            <w:vAlign w:val="center"/>
          </w:tcPr>
          <w:p w14:paraId="19E00C6E" w14:textId="77777777" w:rsidR="00FF5D83" w:rsidRPr="00417D20" w:rsidRDefault="00FF5D83" w:rsidP="00FF5D83">
            <w:pPr>
              <w:spacing w:line="276" w:lineRule="auto"/>
              <w:jc w:val="center"/>
              <w:rPr>
                <w:b/>
                <w:color w:val="000000" w:themeColor="text1"/>
                <w:sz w:val="16"/>
                <w:szCs w:val="16"/>
              </w:rPr>
            </w:pPr>
          </w:p>
        </w:tc>
        <w:tc>
          <w:tcPr>
            <w:tcW w:w="364" w:type="pct"/>
            <w:vMerge/>
            <w:tcBorders>
              <w:left w:val="nil"/>
              <w:right w:val="nil"/>
            </w:tcBorders>
            <w:shd w:val="clear" w:color="auto" w:fill="auto"/>
            <w:vAlign w:val="center"/>
          </w:tcPr>
          <w:p w14:paraId="43498FEF"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right w:val="nil"/>
            </w:tcBorders>
            <w:vAlign w:val="center"/>
          </w:tcPr>
          <w:p w14:paraId="78239D19"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right w:val="nil"/>
            </w:tcBorders>
            <w:vAlign w:val="center"/>
          </w:tcPr>
          <w:p w14:paraId="094EC571"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2DF92F2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14</w:t>
            </w:r>
          </w:p>
        </w:tc>
        <w:tc>
          <w:tcPr>
            <w:tcW w:w="592" w:type="pct"/>
            <w:vMerge/>
            <w:tcBorders>
              <w:top w:val="nil"/>
              <w:left w:val="nil"/>
              <w:bottom w:val="nil"/>
              <w:right w:val="nil"/>
            </w:tcBorders>
            <w:shd w:val="clear" w:color="auto" w:fill="auto"/>
            <w:vAlign w:val="center"/>
          </w:tcPr>
          <w:p w14:paraId="4B93DB37"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nil"/>
              <w:left w:val="nil"/>
              <w:bottom w:val="nil"/>
              <w:right w:val="nil"/>
            </w:tcBorders>
            <w:shd w:val="clear" w:color="auto" w:fill="auto"/>
            <w:vAlign w:val="center"/>
          </w:tcPr>
          <w:p w14:paraId="024DAF3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 FR, VO</w:t>
            </w:r>
            <w:r w:rsidRPr="00417D20">
              <w:rPr>
                <w:color w:val="000000" w:themeColor="text1"/>
                <w:sz w:val="16"/>
                <w:szCs w:val="16"/>
                <w:vertAlign w:val="subscript"/>
              </w:rPr>
              <w:t xml:space="preserve">2 </w:t>
            </w:r>
            <w:r w:rsidRPr="00417D20">
              <w:rPr>
                <w:color w:val="000000" w:themeColor="text1"/>
                <w:sz w:val="16"/>
                <w:szCs w:val="16"/>
              </w:rPr>
              <w:t>R</w:t>
            </w:r>
          </w:p>
        </w:tc>
        <w:tc>
          <w:tcPr>
            <w:tcW w:w="248" w:type="pct"/>
            <w:tcBorders>
              <w:top w:val="nil"/>
              <w:left w:val="nil"/>
              <w:bottom w:val="nil"/>
              <w:right w:val="nil"/>
            </w:tcBorders>
            <w:shd w:val="clear" w:color="auto" w:fill="auto"/>
            <w:vAlign w:val="center"/>
          </w:tcPr>
          <w:p w14:paraId="7947897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vMerge/>
            <w:tcBorders>
              <w:top w:val="nil"/>
              <w:left w:val="nil"/>
              <w:bottom w:val="nil"/>
              <w:right w:val="nil"/>
            </w:tcBorders>
            <w:vAlign w:val="center"/>
          </w:tcPr>
          <w:p w14:paraId="4871E583"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547EBB6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nil"/>
              <w:right w:val="nil"/>
            </w:tcBorders>
            <w:shd w:val="clear" w:color="auto" w:fill="auto"/>
            <w:vAlign w:val="center"/>
          </w:tcPr>
          <w:p w14:paraId="1CE8AFC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10.5±2.2</w:t>
            </w:r>
          </w:p>
        </w:tc>
        <w:tc>
          <w:tcPr>
            <w:tcW w:w="320" w:type="pct"/>
            <w:tcBorders>
              <w:top w:val="nil"/>
              <w:left w:val="nil"/>
              <w:bottom w:val="nil"/>
              <w:right w:val="nil"/>
            </w:tcBorders>
            <w:shd w:val="clear" w:color="auto" w:fill="auto"/>
            <w:vAlign w:val="center"/>
          </w:tcPr>
          <w:p w14:paraId="25ABDF6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9.9±2</w:t>
            </w:r>
          </w:p>
        </w:tc>
        <w:tc>
          <w:tcPr>
            <w:tcW w:w="222" w:type="pct"/>
            <w:tcBorders>
              <w:top w:val="nil"/>
              <w:left w:val="nil"/>
              <w:bottom w:val="nil"/>
              <w:right w:val="nil"/>
            </w:tcBorders>
            <w:shd w:val="clear" w:color="auto" w:fill="auto"/>
            <w:vAlign w:val="center"/>
          </w:tcPr>
          <w:p w14:paraId="4DA5324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-0.6</w:t>
            </w:r>
          </w:p>
        </w:tc>
        <w:tc>
          <w:tcPr>
            <w:tcW w:w="263" w:type="pct"/>
            <w:tcBorders>
              <w:top w:val="nil"/>
              <w:left w:val="nil"/>
              <w:bottom w:val="nil"/>
              <w:right w:val="single" w:sz="4" w:space="0" w:color="auto"/>
            </w:tcBorders>
            <w:shd w:val="clear" w:color="auto" w:fill="auto"/>
            <w:vAlign w:val="center"/>
          </w:tcPr>
          <w:p w14:paraId="5587984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&lt;0.05</w:t>
            </w:r>
          </w:p>
        </w:tc>
      </w:tr>
      <w:tr w:rsidR="00BA5926" w:rsidRPr="00417D20" w14:paraId="064DE8F1" w14:textId="77777777" w:rsidTr="007D7CA2">
        <w:trPr>
          <w:trHeight w:val="454"/>
        </w:trPr>
        <w:tc>
          <w:tcPr>
            <w:tcW w:w="218" w:type="pct"/>
            <w:vMerge/>
            <w:tcBorders>
              <w:bottom w:val="single" w:sz="4" w:space="0" w:color="auto"/>
              <w:right w:val="nil"/>
            </w:tcBorders>
            <w:vAlign w:val="center"/>
          </w:tcPr>
          <w:p w14:paraId="3DA75DE1" w14:textId="77777777" w:rsidR="00FF5D83" w:rsidRPr="00417D20" w:rsidRDefault="00FF5D83" w:rsidP="00FF5D83">
            <w:pPr>
              <w:spacing w:line="276" w:lineRule="auto"/>
              <w:jc w:val="center"/>
              <w:rPr>
                <w:b/>
                <w:color w:val="000000" w:themeColor="text1"/>
                <w:sz w:val="16"/>
                <w:szCs w:val="16"/>
              </w:rPr>
            </w:pPr>
          </w:p>
        </w:tc>
        <w:tc>
          <w:tcPr>
            <w:tcW w:w="364" w:type="pct"/>
            <w:vMerge/>
            <w:tcBorders>
              <w:left w:val="nil"/>
              <w:bottom w:val="single" w:sz="4" w:space="0" w:color="auto"/>
              <w:right w:val="nil"/>
            </w:tcBorders>
            <w:shd w:val="clear" w:color="auto" w:fill="auto"/>
            <w:vAlign w:val="center"/>
          </w:tcPr>
          <w:p w14:paraId="58C95D0C"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40038D2C"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634B9578"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65B1F72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26</w:t>
            </w:r>
          </w:p>
        </w:tc>
        <w:tc>
          <w:tcPr>
            <w:tcW w:w="592" w:type="pct"/>
            <w:vMerge/>
            <w:tcBorders>
              <w:top w:val="nil"/>
              <w:left w:val="nil"/>
              <w:bottom w:val="single" w:sz="4" w:space="0" w:color="auto"/>
              <w:right w:val="nil"/>
            </w:tcBorders>
            <w:shd w:val="clear" w:color="auto" w:fill="auto"/>
            <w:vAlign w:val="center"/>
          </w:tcPr>
          <w:p w14:paraId="776490B3"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nil"/>
              <w:left w:val="nil"/>
              <w:bottom w:val="single" w:sz="4" w:space="0" w:color="auto"/>
              <w:right w:val="nil"/>
            </w:tcBorders>
            <w:shd w:val="clear" w:color="auto" w:fill="auto"/>
            <w:vAlign w:val="center"/>
          </w:tcPr>
          <w:p w14:paraId="68101FE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 FNR</w:t>
            </w:r>
          </w:p>
        </w:tc>
        <w:tc>
          <w:tcPr>
            <w:tcW w:w="248" w:type="pct"/>
            <w:tcBorders>
              <w:top w:val="nil"/>
              <w:left w:val="nil"/>
              <w:bottom w:val="single" w:sz="4" w:space="0" w:color="auto"/>
              <w:right w:val="nil"/>
            </w:tcBorders>
            <w:shd w:val="clear" w:color="auto" w:fill="auto"/>
            <w:vAlign w:val="center"/>
          </w:tcPr>
          <w:p w14:paraId="4DA5E5D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vMerge/>
            <w:tcBorders>
              <w:top w:val="nil"/>
              <w:left w:val="nil"/>
              <w:bottom w:val="single" w:sz="4" w:space="0" w:color="auto"/>
              <w:right w:val="nil"/>
            </w:tcBorders>
            <w:vAlign w:val="center"/>
          </w:tcPr>
          <w:p w14:paraId="707071E0"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24CDA4B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single" w:sz="4" w:space="0" w:color="auto"/>
              <w:right w:val="nil"/>
            </w:tcBorders>
            <w:shd w:val="clear" w:color="auto" w:fill="auto"/>
            <w:vAlign w:val="center"/>
          </w:tcPr>
          <w:p w14:paraId="00351AE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9.3±1.5</w:t>
            </w:r>
          </w:p>
        </w:tc>
        <w:tc>
          <w:tcPr>
            <w:tcW w:w="320" w:type="pct"/>
            <w:tcBorders>
              <w:top w:val="nil"/>
              <w:left w:val="nil"/>
              <w:bottom w:val="single" w:sz="4" w:space="0" w:color="auto"/>
              <w:right w:val="nil"/>
            </w:tcBorders>
            <w:shd w:val="clear" w:color="auto" w:fill="auto"/>
            <w:vAlign w:val="center"/>
          </w:tcPr>
          <w:p w14:paraId="10561DF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8.5±1.5</w:t>
            </w:r>
          </w:p>
        </w:tc>
        <w:tc>
          <w:tcPr>
            <w:tcW w:w="222" w:type="pct"/>
            <w:tcBorders>
              <w:top w:val="nil"/>
              <w:left w:val="nil"/>
              <w:bottom w:val="single" w:sz="4" w:space="0" w:color="auto"/>
              <w:right w:val="nil"/>
            </w:tcBorders>
            <w:shd w:val="clear" w:color="auto" w:fill="auto"/>
            <w:vAlign w:val="center"/>
          </w:tcPr>
          <w:p w14:paraId="52C90F0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-0.8</w:t>
            </w:r>
          </w:p>
        </w:tc>
        <w:tc>
          <w:tcPr>
            <w:tcW w:w="263" w:type="pct"/>
            <w:tcBorders>
              <w:top w:val="nil"/>
              <w:left w:val="nil"/>
              <w:bottom w:val="single" w:sz="4" w:space="0" w:color="auto"/>
              <w:right w:val="single" w:sz="4" w:space="0" w:color="auto"/>
            </w:tcBorders>
            <w:shd w:val="clear" w:color="auto" w:fill="auto"/>
            <w:vAlign w:val="center"/>
          </w:tcPr>
          <w:p w14:paraId="0651AC5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&lt;0.05</w:t>
            </w:r>
          </w:p>
        </w:tc>
      </w:tr>
      <w:tr w:rsidR="00BA5926" w:rsidRPr="00417D20" w14:paraId="0F12A189" w14:textId="77777777" w:rsidTr="007D7CA2">
        <w:trPr>
          <w:trHeight w:val="454"/>
        </w:trPr>
        <w:tc>
          <w:tcPr>
            <w:tcW w:w="218" w:type="pct"/>
            <w:vMerge w:val="restart"/>
            <w:tcBorders>
              <w:left w:val="single" w:sz="4" w:space="0" w:color="auto"/>
              <w:right w:val="nil"/>
            </w:tcBorders>
            <w:vAlign w:val="center"/>
          </w:tcPr>
          <w:p w14:paraId="75EE1CC5"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6</w:t>
            </w:r>
          </w:p>
        </w:tc>
        <w:tc>
          <w:tcPr>
            <w:tcW w:w="364" w:type="pct"/>
            <w:vMerge w:val="restart"/>
            <w:tcBorders>
              <w:left w:val="nil"/>
              <w:right w:val="nil"/>
            </w:tcBorders>
            <w:shd w:val="clear" w:color="auto" w:fill="auto"/>
            <w:vAlign w:val="center"/>
          </w:tcPr>
          <w:p w14:paraId="4AD2ACC0" w14:textId="127A6E72"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Nunes, 2014</w:t>
            </w:r>
            <w:r w:rsidR="00A04C1B" w:rsidRPr="00417D20">
              <w:rPr>
                <w:color w:val="000000" w:themeColor="text1"/>
                <w:sz w:val="16"/>
                <w:szCs w:val="16"/>
              </w:rPr>
              <w:t xml:space="preserve"> </w:t>
            </w:r>
            <w:r w:rsidR="00A04C1B"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&lt;EndNote&gt;&lt;Cite&gt;&lt;Author&gt;Nunes&lt;/Author&gt;&lt;Year&gt;2014&lt;/Year&gt;&lt;RecNum&gt;29&lt;/RecNum&gt;&lt;DisplayText&gt;[54]&lt;/DisplayText&gt;&lt;record&gt;&lt;rec-number&gt;29&lt;/rec-number&gt;&lt;foreign-keys&gt;&lt;key app="EN" db-id="2ef0fs9pcexws9eexpapaaxgfsrrvrwef59r" timestamp="1629547333"&gt;29&lt;/key&gt;&lt;/foreign-keys&gt;&lt;ref-type name="Journal Article"&gt;17&lt;/ref-type&gt;&lt;contributors&gt;&lt;authors&gt;&lt;author&gt;Nunes, T. S.&lt;/author&gt;&lt;author&gt;Ladeira, R. T.&lt;/author&gt;&lt;author&gt;Bafi, A. T.&lt;/author&gt;&lt;author&gt;de Azevedo, L. C.&lt;/author&gt;&lt;author&gt;Machado, F. R.&lt;/author&gt;&lt;author&gt;Freitas, F. G.&lt;/author&gt;&lt;/authors&gt;&lt;/contributors&gt;&lt;auth-address&gt;Disciplina de Anestesiologia, Dor e Terapia Intensiva, Universidade Federal de São Paulo, Rua Napoleão de Barros 715 - 5° andar, São Paulo SP 04024-900, Brazil.&lt;/auth-address&gt;&lt;titles&gt;&lt;title&gt;Duration of hemodynamic effects of crystalloids in patients with circulatory shock after initial resuscitation&lt;/title&gt;&lt;secondary-title&gt;Ann Intensive Care&lt;/secondary-title&gt;&lt;/titles&gt;&lt;periodical&gt;&lt;full-title&gt;Ann Intensive Care&lt;/full-title&gt;&lt;/periodical&gt;&lt;pages&gt;25&lt;/pages&gt;&lt;volume&gt;4&lt;/volume&gt;&lt;edition&gt;2015/01/17&lt;/edition&gt;&lt;keywords&gt;&lt;keyword&gt;Circulatory shock&lt;/keyword&gt;&lt;keyword&gt;Crystalloids&lt;/keyword&gt;&lt;keyword&gt;Fluid&lt;/keyword&gt;&lt;keyword&gt;Fluid responsiveness&lt;/keyword&gt;&lt;keyword&gt;Fluid resuscitation&lt;/keyword&gt;&lt;keyword&gt;Hemodynamics&lt;/keyword&gt;&lt;/keywords&gt;&lt;dates&gt;&lt;year&gt;2014&lt;/year&gt;&lt;/dates&gt;&lt;isbn&gt;2110-5820 (Print)&amp;#xD;2110-5820&lt;/isbn&gt;&lt;accession-num&gt;25593742&lt;/accession-num&gt;&lt;urls&gt;&lt;/urls&gt;&lt;custom2&gt;PMC4273721&lt;/custom2&gt;&lt;electronic-resource-num&gt;10.1186/s13613-014-0025-9&lt;/electronic-resource-num&gt;&lt;remote-database-provider&gt;NLM&lt;/remote-database-provider&gt;&lt;language&gt;eng&lt;/language&gt;&lt;/record&gt;&lt;/Cite&gt;&lt;/EndNote&gt;</w:instrText>
            </w:r>
            <w:r w:rsidR="00A04C1B" w:rsidRPr="00417D20">
              <w:rPr>
                <w:color w:val="000000" w:themeColor="text1"/>
                <w:sz w:val="16"/>
                <w:szCs w:val="16"/>
              </w:rPr>
              <w:fldChar w:fldCharType="separate"/>
            </w:r>
            <w:r w:rsidR="00AB1F11" w:rsidRPr="00417D20">
              <w:rPr>
                <w:noProof/>
                <w:color w:val="000000" w:themeColor="text1"/>
                <w:sz w:val="16"/>
                <w:szCs w:val="16"/>
              </w:rPr>
              <w:t>[54]</w:t>
            </w:r>
            <w:r w:rsidR="00A04C1B" w:rsidRPr="00417D20">
              <w:rPr>
                <w:color w:val="000000" w:themeColor="text1"/>
                <w:sz w:val="16"/>
                <w:szCs w:val="16"/>
              </w:rPr>
              <w:fldChar w:fldCharType="end"/>
            </w:r>
          </w:p>
        </w:tc>
        <w:tc>
          <w:tcPr>
            <w:tcW w:w="459" w:type="pct"/>
            <w:vMerge w:val="restart"/>
            <w:tcBorders>
              <w:left w:val="nil"/>
              <w:right w:val="nil"/>
            </w:tcBorders>
            <w:vAlign w:val="center"/>
          </w:tcPr>
          <w:p w14:paraId="0F3A0CE8" w14:textId="17F3239C" w:rsidR="00FF5D83" w:rsidRPr="00417D20" w:rsidRDefault="008D1579" w:rsidP="00FF5D83">
            <w:pPr>
              <w:spacing w:line="276" w:lineRule="auto"/>
              <w:jc w:val="center"/>
              <w:rPr>
                <w:color w:val="000000" w:themeColor="text1"/>
                <w:sz w:val="16"/>
                <w:szCs w:val="16"/>
              </w:rPr>
            </w:pPr>
            <w:r w:rsidRPr="00417D20">
              <w:rPr>
                <w:color w:val="000000" w:themeColor="text1"/>
                <w:sz w:val="16"/>
                <w:szCs w:val="16"/>
              </w:rPr>
              <w:t>Prospective observation-</w:t>
            </w:r>
            <w:proofErr w:type="spellStart"/>
            <w:r w:rsidRPr="00417D20">
              <w:rPr>
                <w:color w:val="000000" w:themeColor="text1"/>
                <w:sz w:val="16"/>
                <w:szCs w:val="16"/>
              </w:rPr>
              <w:t>nal</w:t>
            </w:r>
            <w:proofErr w:type="spellEnd"/>
          </w:p>
        </w:tc>
        <w:tc>
          <w:tcPr>
            <w:tcW w:w="532" w:type="pct"/>
            <w:vMerge w:val="restart"/>
            <w:tcBorders>
              <w:left w:val="nil"/>
              <w:right w:val="nil"/>
            </w:tcBorders>
            <w:vAlign w:val="center"/>
          </w:tcPr>
          <w:p w14:paraId="410DDAE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Circulatory shock</w:t>
            </w:r>
          </w:p>
        </w:tc>
        <w:tc>
          <w:tcPr>
            <w:tcW w:w="294" w:type="pct"/>
            <w:tcBorders>
              <w:left w:val="nil"/>
              <w:bottom w:val="nil"/>
              <w:right w:val="nil"/>
            </w:tcBorders>
            <w:shd w:val="clear" w:color="auto" w:fill="auto"/>
            <w:vAlign w:val="center"/>
          </w:tcPr>
          <w:p w14:paraId="4B929ED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13</w:t>
            </w:r>
          </w:p>
        </w:tc>
        <w:tc>
          <w:tcPr>
            <w:tcW w:w="592" w:type="pct"/>
            <w:vMerge w:val="restart"/>
            <w:tcBorders>
              <w:left w:val="nil"/>
              <w:bottom w:val="nil"/>
              <w:right w:val="nil"/>
            </w:tcBorders>
            <w:shd w:val="clear" w:color="auto" w:fill="auto"/>
            <w:vAlign w:val="center"/>
          </w:tcPr>
          <w:p w14:paraId="52E555CE" w14:textId="77777777" w:rsidR="00FF5D83" w:rsidRPr="00417D20" w:rsidRDefault="00FF5D83" w:rsidP="00FF5D83">
            <w:pPr>
              <w:spacing w:line="276" w:lineRule="auto"/>
              <w:jc w:val="center"/>
              <w:rPr>
                <w:color w:val="000000" w:themeColor="text1"/>
                <w:sz w:val="16"/>
                <w:szCs w:val="16"/>
              </w:rPr>
            </w:pPr>
          </w:p>
        </w:tc>
        <w:tc>
          <w:tcPr>
            <w:tcW w:w="561" w:type="pct"/>
            <w:gridSpan w:val="2"/>
            <w:tcBorders>
              <w:left w:val="nil"/>
              <w:bottom w:val="nil"/>
              <w:right w:val="nil"/>
            </w:tcBorders>
            <w:shd w:val="clear" w:color="auto" w:fill="auto"/>
            <w:vAlign w:val="center"/>
          </w:tcPr>
          <w:p w14:paraId="4319B1A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 or RL, FR</w:t>
            </w:r>
          </w:p>
        </w:tc>
        <w:tc>
          <w:tcPr>
            <w:tcW w:w="248" w:type="pct"/>
            <w:tcBorders>
              <w:left w:val="nil"/>
              <w:bottom w:val="nil"/>
              <w:right w:val="nil"/>
            </w:tcBorders>
            <w:shd w:val="clear" w:color="auto" w:fill="auto"/>
            <w:vAlign w:val="center"/>
          </w:tcPr>
          <w:p w14:paraId="4BC12A2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vMerge w:val="restart"/>
            <w:tcBorders>
              <w:left w:val="nil"/>
              <w:bottom w:val="nil"/>
              <w:right w:val="nil"/>
            </w:tcBorders>
            <w:vAlign w:val="center"/>
          </w:tcPr>
          <w:p w14:paraId="4C7A4BB8" w14:textId="77777777" w:rsidR="00FF5D83" w:rsidRPr="00417D20" w:rsidRDefault="00FF5D83" w:rsidP="00FF5D83">
            <w:pPr>
              <w:spacing w:line="276" w:lineRule="auto"/>
              <w:jc w:val="center"/>
              <w:rPr>
                <w:color w:val="000000" w:themeColor="text1"/>
                <w:sz w:val="16"/>
                <w:szCs w:val="16"/>
              </w:rPr>
            </w:pPr>
          </w:p>
        </w:tc>
        <w:tc>
          <w:tcPr>
            <w:tcW w:w="344" w:type="pct"/>
            <w:tcBorders>
              <w:left w:val="nil"/>
              <w:bottom w:val="nil"/>
              <w:right w:val="nil"/>
            </w:tcBorders>
            <w:shd w:val="clear" w:color="auto" w:fill="auto"/>
            <w:vAlign w:val="center"/>
          </w:tcPr>
          <w:p w14:paraId="0AB7A4D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left w:val="nil"/>
              <w:bottom w:val="nil"/>
              <w:right w:val="nil"/>
            </w:tcBorders>
            <w:shd w:val="clear" w:color="auto" w:fill="auto"/>
            <w:vAlign w:val="center"/>
          </w:tcPr>
          <w:p w14:paraId="423C960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9.4±1.8</w:t>
            </w:r>
          </w:p>
        </w:tc>
        <w:tc>
          <w:tcPr>
            <w:tcW w:w="320" w:type="pct"/>
            <w:tcBorders>
              <w:left w:val="nil"/>
              <w:bottom w:val="nil"/>
              <w:right w:val="nil"/>
            </w:tcBorders>
            <w:shd w:val="clear" w:color="auto" w:fill="auto"/>
            <w:vAlign w:val="center"/>
          </w:tcPr>
          <w:p w14:paraId="2953E83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9.3±2.1</w:t>
            </w:r>
          </w:p>
        </w:tc>
        <w:tc>
          <w:tcPr>
            <w:tcW w:w="222" w:type="pct"/>
            <w:tcBorders>
              <w:left w:val="nil"/>
              <w:bottom w:val="nil"/>
              <w:right w:val="nil"/>
            </w:tcBorders>
            <w:shd w:val="clear" w:color="auto" w:fill="auto"/>
            <w:vAlign w:val="center"/>
          </w:tcPr>
          <w:p w14:paraId="1300CB9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-0.1</w:t>
            </w:r>
          </w:p>
        </w:tc>
        <w:tc>
          <w:tcPr>
            <w:tcW w:w="263" w:type="pct"/>
            <w:tcBorders>
              <w:left w:val="nil"/>
              <w:bottom w:val="nil"/>
              <w:right w:val="single" w:sz="4" w:space="0" w:color="auto"/>
            </w:tcBorders>
            <w:shd w:val="clear" w:color="auto" w:fill="auto"/>
            <w:vAlign w:val="center"/>
          </w:tcPr>
          <w:p w14:paraId="208E52F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w:t>
            </w:r>
          </w:p>
        </w:tc>
      </w:tr>
      <w:tr w:rsidR="00BA5926" w:rsidRPr="00417D20" w14:paraId="10D64B78" w14:textId="77777777" w:rsidTr="007D7CA2">
        <w:trPr>
          <w:trHeight w:val="454"/>
        </w:trPr>
        <w:tc>
          <w:tcPr>
            <w:tcW w:w="218" w:type="pct"/>
            <w:vMerge/>
            <w:tcBorders>
              <w:top w:val="single" w:sz="4" w:space="0" w:color="auto"/>
              <w:bottom w:val="single" w:sz="4" w:space="0" w:color="auto"/>
              <w:right w:val="nil"/>
            </w:tcBorders>
            <w:vAlign w:val="center"/>
          </w:tcPr>
          <w:p w14:paraId="58CBAE47"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single" w:sz="4" w:space="0" w:color="auto"/>
              <w:left w:val="nil"/>
              <w:bottom w:val="single" w:sz="4" w:space="0" w:color="auto"/>
              <w:right w:val="nil"/>
            </w:tcBorders>
            <w:shd w:val="clear" w:color="auto" w:fill="auto"/>
            <w:vAlign w:val="center"/>
          </w:tcPr>
          <w:p w14:paraId="18E9CBC3"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5C3AB5E1"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536061DD"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33972F0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7</w:t>
            </w:r>
          </w:p>
        </w:tc>
        <w:tc>
          <w:tcPr>
            <w:tcW w:w="592" w:type="pct"/>
            <w:vMerge/>
            <w:tcBorders>
              <w:top w:val="nil"/>
              <w:left w:val="nil"/>
              <w:bottom w:val="single" w:sz="4" w:space="0" w:color="auto"/>
              <w:right w:val="nil"/>
            </w:tcBorders>
            <w:shd w:val="clear" w:color="auto" w:fill="auto"/>
            <w:vAlign w:val="center"/>
          </w:tcPr>
          <w:p w14:paraId="49F508C6"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nil"/>
              <w:left w:val="nil"/>
              <w:bottom w:val="single" w:sz="4" w:space="0" w:color="auto"/>
              <w:right w:val="nil"/>
            </w:tcBorders>
            <w:shd w:val="clear" w:color="auto" w:fill="auto"/>
            <w:vAlign w:val="center"/>
          </w:tcPr>
          <w:p w14:paraId="585E61D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NS or RL, FNR</w:t>
            </w:r>
          </w:p>
        </w:tc>
        <w:tc>
          <w:tcPr>
            <w:tcW w:w="248" w:type="pct"/>
            <w:tcBorders>
              <w:top w:val="nil"/>
              <w:left w:val="nil"/>
              <w:bottom w:val="single" w:sz="4" w:space="0" w:color="auto"/>
              <w:right w:val="nil"/>
            </w:tcBorders>
            <w:shd w:val="clear" w:color="auto" w:fill="auto"/>
            <w:vAlign w:val="center"/>
          </w:tcPr>
          <w:p w14:paraId="37DCE4C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vMerge/>
            <w:tcBorders>
              <w:top w:val="nil"/>
              <w:left w:val="nil"/>
              <w:bottom w:val="single" w:sz="4" w:space="0" w:color="auto"/>
              <w:right w:val="nil"/>
            </w:tcBorders>
            <w:vAlign w:val="center"/>
          </w:tcPr>
          <w:p w14:paraId="304268EF"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7EC0783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single" w:sz="4" w:space="0" w:color="auto"/>
              <w:right w:val="nil"/>
            </w:tcBorders>
            <w:shd w:val="clear" w:color="auto" w:fill="auto"/>
            <w:vAlign w:val="center"/>
          </w:tcPr>
          <w:p w14:paraId="38D06BD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10.0±1.4</w:t>
            </w:r>
          </w:p>
        </w:tc>
        <w:tc>
          <w:tcPr>
            <w:tcW w:w="320" w:type="pct"/>
            <w:tcBorders>
              <w:top w:val="nil"/>
              <w:left w:val="nil"/>
              <w:bottom w:val="single" w:sz="4" w:space="0" w:color="auto"/>
              <w:right w:val="nil"/>
            </w:tcBorders>
            <w:shd w:val="clear" w:color="auto" w:fill="auto"/>
            <w:vAlign w:val="center"/>
          </w:tcPr>
          <w:p w14:paraId="2EC6B24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8.8±1.3</w:t>
            </w:r>
          </w:p>
        </w:tc>
        <w:tc>
          <w:tcPr>
            <w:tcW w:w="222" w:type="pct"/>
            <w:tcBorders>
              <w:top w:val="nil"/>
              <w:left w:val="nil"/>
              <w:bottom w:val="single" w:sz="4" w:space="0" w:color="auto"/>
              <w:right w:val="nil"/>
            </w:tcBorders>
            <w:shd w:val="clear" w:color="auto" w:fill="auto"/>
            <w:vAlign w:val="center"/>
          </w:tcPr>
          <w:p w14:paraId="17B177E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-1.2</w:t>
            </w:r>
          </w:p>
        </w:tc>
        <w:tc>
          <w:tcPr>
            <w:tcW w:w="263" w:type="pct"/>
            <w:tcBorders>
              <w:top w:val="nil"/>
              <w:left w:val="nil"/>
              <w:bottom w:val="single" w:sz="4" w:space="0" w:color="auto"/>
              <w:right w:val="single" w:sz="4" w:space="0" w:color="auto"/>
            </w:tcBorders>
            <w:shd w:val="clear" w:color="auto" w:fill="auto"/>
            <w:vAlign w:val="center"/>
          </w:tcPr>
          <w:p w14:paraId="0E5292C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&lt;0.05</w:t>
            </w:r>
          </w:p>
        </w:tc>
      </w:tr>
      <w:tr w:rsidR="00BA5926" w:rsidRPr="00417D20" w14:paraId="5E9C6ACC" w14:textId="77777777" w:rsidTr="007D7CA2">
        <w:trPr>
          <w:trHeight w:val="454"/>
        </w:trPr>
        <w:tc>
          <w:tcPr>
            <w:tcW w:w="218" w:type="pct"/>
            <w:vMerge w:val="restart"/>
            <w:tcBorders>
              <w:bottom w:val="nil"/>
              <w:right w:val="nil"/>
            </w:tcBorders>
            <w:vAlign w:val="center"/>
          </w:tcPr>
          <w:p w14:paraId="0819E648"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7</w:t>
            </w:r>
          </w:p>
        </w:tc>
        <w:tc>
          <w:tcPr>
            <w:tcW w:w="364" w:type="pct"/>
            <w:vMerge w:val="restart"/>
            <w:tcBorders>
              <w:left w:val="nil"/>
              <w:bottom w:val="nil"/>
              <w:right w:val="nil"/>
            </w:tcBorders>
            <w:shd w:val="clear" w:color="auto" w:fill="auto"/>
            <w:vAlign w:val="center"/>
          </w:tcPr>
          <w:p w14:paraId="64A407A9" w14:textId="2E666ADA" w:rsidR="00FF5D83" w:rsidRPr="00417D20" w:rsidRDefault="00FF5D83" w:rsidP="00FF5D83">
            <w:pPr>
              <w:spacing w:line="276" w:lineRule="auto"/>
              <w:jc w:val="center"/>
              <w:rPr>
                <w:color w:val="000000" w:themeColor="text1"/>
                <w:sz w:val="16"/>
                <w:szCs w:val="16"/>
              </w:rPr>
            </w:pPr>
            <w:proofErr w:type="spellStart"/>
            <w:r w:rsidRPr="00417D20">
              <w:rPr>
                <w:color w:val="000000" w:themeColor="text1"/>
                <w:sz w:val="16"/>
                <w:szCs w:val="16"/>
              </w:rPr>
              <w:t>Guinot</w:t>
            </w:r>
            <w:proofErr w:type="spellEnd"/>
            <w:r w:rsidRPr="00417D20">
              <w:rPr>
                <w:color w:val="000000" w:themeColor="text1"/>
                <w:sz w:val="16"/>
                <w:szCs w:val="16"/>
              </w:rPr>
              <w:t>, 2016</w:t>
            </w:r>
            <w:r w:rsidR="00A04C1B" w:rsidRPr="00417D20">
              <w:rPr>
                <w:color w:val="000000" w:themeColor="text1"/>
                <w:sz w:val="16"/>
                <w:szCs w:val="16"/>
              </w:rPr>
              <w:t xml:space="preserve"> </w:t>
            </w:r>
            <w:r w:rsidR="00A04C1B" w:rsidRPr="00417D20">
              <w:rPr>
                <w:color w:val="000000" w:themeColor="text1"/>
                <w:sz w:val="16"/>
                <w:szCs w:val="16"/>
              </w:rPr>
              <w:fldChar w:fldCharType="begin">
                <w:fldData xml:space="preserve">PEVuZE5vdGU+PENpdGU+PEF1dGhvcj5HdWlub3Q8L0F1dGhvcj48WWVhcj4yMDE2PC9ZZWFyPjxS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==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PEVuZE5vdGU+PENpdGU+PEF1dGhvcj5HdWlub3Q8L0F1dGhvcj48WWVhcj4yMDE2PC9ZZWFyPjxS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==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A04C1B" w:rsidRPr="00417D20">
              <w:rPr>
                <w:color w:val="000000" w:themeColor="text1"/>
                <w:sz w:val="16"/>
                <w:szCs w:val="16"/>
              </w:rPr>
            </w:r>
            <w:r w:rsidR="00A04C1B" w:rsidRPr="00417D20">
              <w:rPr>
                <w:color w:val="000000" w:themeColor="text1"/>
                <w:sz w:val="16"/>
                <w:szCs w:val="16"/>
              </w:rPr>
              <w:fldChar w:fldCharType="separate"/>
            </w:r>
            <w:r w:rsidR="00AB1F11" w:rsidRPr="00417D20">
              <w:rPr>
                <w:noProof/>
                <w:color w:val="000000" w:themeColor="text1"/>
                <w:sz w:val="16"/>
                <w:szCs w:val="16"/>
              </w:rPr>
              <w:t>[55]</w:t>
            </w:r>
            <w:r w:rsidR="00A04C1B"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vMerge w:val="restart"/>
            <w:tcBorders>
              <w:left w:val="nil"/>
              <w:right w:val="nil"/>
            </w:tcBorders>
            <w:vAlign w:val="center"/>
          </w:tcPr>
          <w:p w14:paraId="03C6BE62" w14:textId="3D8FE63A" w:rsidR="00FF5D83" w:rsidRPr="00417D20" w:rsidRDefault="008D1579" w:rsidP="00FF5D83">
            <w:pPr>
              <w:spacing w:line="276" w:lineRule="auto"/>
              <w:jc w:val="center"/>
              <w:rPr>
                <w:color w:val="000000" w:themeColor="text1"/>
                <w:sz w:val="16"/>
                <w:szCs w:val="16"/>
              </w:rPr>
            </w:pPr>
            <w:r w:rsidRPr="00417D20">
              <w:rPr>
                <w:color w:val="000000" w:themeColor="text1"/>
                <w:sz w:val="16"/>
                <w:szCs w:val="16"/>
              </w:rPr>
              <w:t>Prospective observation-</w:t>
            </w:r>
            <w:proofErr w:type="spellStart"/>
            <w:r w:rsidRPr="00417D20">
              <w:rPr>
                <w:color w:val="000000" w:themeColor="text1"/>
                <w:sz w:val="16"/>
                <w:szCs w:val="16"/>
              </w:rPr>
              <w:lastRenderedPageBreak/>
              <w:t>nal</w:t>
            </w:r>
            <w:proofErr w:type="spellEnd"/>
          </w:p>
        </w:tc>
        <w:tc>
          <w:tcPr>
            <w:tcW w:w="532" w:type="pct"/>
            <w:vMerge w:val="restart"/>
            <w:tcBorders>
              <w:left w:val="nil"/>
              <w:right w:val="nil"/>
            </w:tcBorders>
            <w:vAlign w:val="center"/>
          </w:tcPr>
          <w:p w14:paraId="7A825CD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lastRenderedPageBreak/>
              <w:t xml:space="preserve">Patients receiving </w:t>
            </w:r>
            <w:r w:rsidRPr="00417D20">
              <w:rPr>
                <w:color w:val="000000" w:themeColor="text1"/>
                <w:sz w:val="16"/>
                <w:szCs w:val="16"/>
              </w:rPr>
              <w:lastRenderedPageBreak/>
              <w:t>mechanical ventilation with altered tissue perfusion</w:t>
            </w:r>
          </w:p>
        </w:tc>
        <w:tc>
          <w:tcPr>
            <w:tcW w:w="294" w:type="pct"/>
            <w:tcBorders>
              <w:left w:val="nil"/>
              <w:bottom w:val="nil"/>
              <w:right w:val="nil"/>
            </w:tcBorders>
            <w:shd w:val="clear" w:color="auto" w:fill="auto"/>
            <w:vAlign w:val="center"/>
          </w:tcPr>
          <w:p w14:paraId="76316B0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lastRenderedPageBreak/>
              <w:t>31</w:t>
            </w:r>
          </w:p>
        </w:tc>
        <w:tc>
          <w:tcPr>
            <w:tcW w:w="592" w:type="pct"/>
            <w:vMerge w:val="restart"/>
            <w:tcBorders>
              <w:left w:val="nil"/>
              <w:bottom w:val="nil"/>
              <w:right w:val="nil"/>
            </w:tcBorders>
            <w:shd w:val="clear" w:color="auto" w:fill="auto"/>
            <w:vAlign w:val="center"/>
          </w:tcPr>
          <w:p w14:paraId="60E36579" w14:textId="77777777" w:rsidR="00FF5D83" w:rsidRPr="00417D20" w:rsidRDefault="00FF5D83" w:rsidP="00FF5D83">
            <w:pPr>
              <w:spacing w:line="276" w:lineRule="auto"/>
              <w:jc w:val="center"/>
              <w:rPr>
                <w:color w:val="000000" w:themeColor="text1"/>
                <w:sz w:val="16"/>
                <w:szCs w:val="16"/>
              </w:rPr>
            </w:pPr>
          </w:p>
        </w:tc>
        <w:tc>
          <w:tcPr>
            <w:tcW w:w="561" w:type="pct"/>
            <w:gridSpan w:val="2"/>
            <w:tcBorders>
              <w:left w:val="nil"/>
              <w:bottom w:val="nil"/>
              <w:right w:val="nil"/>
            </w:tcBorders>
            <w:shd w:val="clear" w:color="auto" w:fill="auto"/>
            <w:vAlign w:val="center"/>
          </w:tcPr>
          <w:p w14:paraId="0EB8B7E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RL, EtCO</w:t>
            </w:r>
            <w:r w:rsidRPr="00417D20">
              <w:rPr>
                <w:color w:val="000000" w:themeColor="text1"/>
                <w:sz w:val="16"/>
                <w:szCs w:val="16"/>
                <w:vertAlign w:val="subscript"/>
              </w:rPr>
              <w:t xml:space="preserve">2 </w:t>
            </w:r>
            <w:r w:rsidRPr="00417D20">
              <w:rPr>
                <w:color w:val="000000" w:themeColor="text1"/>
                <w:sz w:val="16"/>
                <w:szCs w:val="16"/>
              </w:rPr>
              <w:t>NR</w:t>
            </w:r>
          </w:p>
        </w:tc>
        <w:tc>
          <w:tcPr>
            <w:tcW w:w="248" w:type="pct"/>
            <w:tcBorders>
              <w:left w:val="nil"/>
              <w:bottom w:val="nil"/>
              <w:right w:val="nil"/>
            </w:tcBorders>
            <w:shd w:val="clear" w:color="auto" w:fill="auto"/>
            <w:vAlign w:val="center"/>
          </w:tcPr>
          <w:p w14:paraId="5F734CA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vMerge w:val="restart"/>
            <w:tcBorders>
              <w:left w:val="nil"/>
              <w:bottom w:val="nil"/>
              <w:right w:val="nil"/>
            </w:tcBorders>
            <w:vAlign w:val="center"/>
          </w:tcPr>
          <w:p w14:paraId="65500CDD" w14:textId="77777777" w:rsidR="00FF5D83" w:rsidRPr="00417D20" w:rsidRDefault="00FF5D83" w:rsidP="00FF5D83">
            <w:pPr>
              <w:spacing w:line="276" w:lineRule="auto"/>
              <w:jc w:val="center"/>
              <w:rPr>
                <w:color w:val="000000" w:themeColor="text1"/>
                <w:sz w:val="16"/>
                <w:szCs w:val="16"/>
              </w:rPr>
            </w:pPr>
          </w:p>
        </w:tc>
        <w:tc>
          <w:tcPr>
            <w:tcW w:w="344" w:type="pct"/>
            <w:tcBorders>
              <w:left w:val="nil"/>
              <w:bottom w:val="nil"/>
              <w:right w:val="nil"/>
            </w:tcBorders>
            <w:shd w:val="clear" w:color="auto" w:fill="auto"/>
            <w:vAlign w:val="center"/>
          </w:tcPr>
          <w:p w14:paraId="4B0A599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344" w:type="pct"/>
            <w:tcBorders>
              <w:left w:val="nil"/>
              <w:bottom w:val="nil"/>
              <w:right w:val="nil"/>
            </w:tcBorders>
            <w:shd w:val="clear" w:color="auto" w:fill="auto"/>
            <w:vAlign w:val="center"/>
          </w:tcPr>
          <w:p w14:paraId="671BF7D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10.9±1.5</w:t>
            </w:r>
          </w:p>
        </w:tc>
        <w:tc>
          <w:tcPr>
            <w:tcW w:w="320" w:type="pct"/>
            <w:tcBorders>
              <w:left w:val="nil"/>
              <w:bottom w:val="nil"/>
              <w:right w:val="nil"/>
            </w:tcBorders>
            <w:shd w:val="clear" w:color="auto" w:fill="auto"/>
            <w:vAlign w:val="center"/>
          </w:tcPr>
          <w:p w14:paraId="37006C0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10.7±1.5</w:t>
            </w:r>
          </w:p>
        </w:tc>
        <w:tc>
          <w:tcPr>
            <w:tcW w:w="222" w:type="pct"/>
            <w:tcBorders>
              <w:left w:val="nil"/>
              <w:bottom w:val="nil"/>
              <w:right w:val="nil"/>
            </w:tcBorders>
            <w:shd w:val="clear" w:color="auto" w:fill="auto"/>
            <w:vAlign w:val="center"/>
          </w:tcPr>
          <w:p w14:paraId="263CBF0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-0.2</w:t>
            </w:r>
          </w:p>
        </w:tc>
        <w:tc>
          <w:tcPr>
            <w:tcW w:w="263" w:type="pct"/>
            <w:tcBorders>
              <w:left w:val="nil"/>
              <w:bottom w:val="nil"/>
              <w:right w:val="single" w:sz="4" w:space="0" w:color="auto"/>
            </w:tcBorders>
            <w:shd w:val="clear" w:color="auto" w:fill="auto"/>
            <w:vAlign w:val="center"/>
          </w:tcPr>
          <w:p w14:paraId="037946C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&lt;0.05</w:t>
            </w:r>
          </w:p>
        </w:tc>
      </w:tr>
      <w:tr w:rsidR="00BA5926" w:rsidRPr="00417D20" w14:paraId="209CAE81" w14:textId="77777777" w:rsidTr="007D7CA2">
        <w:trPr>
          <w:trHeight w:val="454"/>
        </w:trPr>
        <w:tc>
          <w:tcPr>
            <w:tcW w:w="218" w:type="pct"/>
            <w:vMerge/>
            <w:tcBorders>
              <w:top w:val="nil"/>
              <w:bottom w:val="single" w:sz="4" w:space="0" w:color="auto"/>
              <w:right w:val="nil"/>
            </w:tcBorders>
            <w:vAlign w:val="center"/>
          </w:tcPr>
          <w:p w14:paraId="31BA0AA6"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4937436B"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682233CA"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0329B703"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725E8D6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20</w:t>
            </w:r>
          </w:p>
        </w:tc>
        <w:tc>
          <w:tcPr>
            <w:tcW w:w="592" w:type="pct"/>
            <w:vMerge/>
            <w:tcBorders>
              <w:top w:val="nil"/>
              <w:left w:val="nil"/>
              <w:bottom w:val="single" w:sz="4" w:space="0" w:color="auto"/>
              <w:right w:val="nil"/>
            </w:tcBorders>
            <w:shd w:val="clear" w:color="auto" w:fill="auto"/>
            <w:vAlign w:val="center"/>
          </w:tcPr>
          <w:p w14:paraId="3063CC24" w14:textId="77777777" w:rsidR="00FF5D83" w:rsidRPr="00417D20" w:rsidRDefault="00FF5D83" w:rsidP="00FF5D83">
            <w:pPr>
              <w:spacing w:line="276" w:lineRule="auto"/>
              <w:jc w:val="center"/>
              <w:rPr>
                <w:color w:val="000000" w:themeColor="text1"/>
                <w:sz w:val="16"/>
                <w:szCs w:val="16"/>
              </w:rPr>
            </w:pPr>
          </w:p>
        </w:tc>
        <w:tc>
          <w:tcPr>
            <w:tcW w:w="561" w:type="pct"/>
            <w:gridSpan w:val="2"/>
            <w:tcBorders>
              <w:top w:val="nil"/>
              <w:left w:val="nil"/>
              <w:bottom w:val="single" w:sz="4" w:space="0" w:color="auto"/>
              <w:right w:val="nil"/>
            </w:tcBorders>
            <w:shd w:val="clear" w:color="auto" w:fill="auto"/>
            <w:vAlign w:val="center"/>
          </w:tcPr>
          <w:p w14:paraId="7F9B472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RL, EtCO</w:t>
            </w:r>
            <w:r w:rsidRPr="00417D20">
              <w:rPr>
                <w:color w:val="000000" w:themeColor="text1"/>
                <w:sz w:val="16"/>
                <w:szCs w:val="16"/>
                <w:vertAlign w:val="subscript"/>
              </w:rPr>
              <w:t>2</w:t>
            </w:r>
            <w:r w:rsidRPr="00417D20">
              <w:rPr>
                <w:color w:val="000000" w:themeColor="text1"/>
                <w:sz w:val="16"/>
                <w:szCs w:val="16"/>
              </w:rPr>
              <w:t xml:space="preserve"> R</w:t>
            </w:r>
          </w:p>
        </w:tc>
        <w:tc>
          <w:tcPr>
            <w:tcW w:w="248" w:type="pct"/>
            <w:tcBorders>
              <w:top w:val="nil"/>
              <w:left w:val="nil"/>
              <w:bottom w:val="single" w:sz="4" w:space="0" w:color="auto"/>
              <w:right w:val="nil"/>
            </w:tcBorders>
            <w:shd w:val="clear" w:color="auto" w:fill="auto"/>
            <w:vAlign w:val="center"/>
          </w:tcPr>
          <w:p w14:paraId="0304DD3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vMerge/>
            <w:tcBorders>
              <w:top w:val="nil"/>
              <w:left w:val="nil"/>
              <w:bottom w:val="single" w:sz="4" w:space="0" w:color="auto"/>
              <w:right w:val="nil"/>
            </w:tcBorders>
            <w:vAlign w:val="center"/>
          </w:tcPr>
          <w:p w14:paraId="6CA63B40"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403BE4A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344" w:type="pct"/>
            <w:tcBorders>
              <w:top w:val="nil"/>
              <w:left w:val="nil"/>
              <w:bottom w:val="single" w:sz="4" w:space="0" w:color="auto"/>
              <w:right w:val="nil"/>
            </w:tcBorders>
            <w:shd w:val="clear" w:color="auto" w:fill="auto"/>
            <w:vAlign w:val="center"/>
          </w:tcPr>
          <w:p w14:paraId="54C01311"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11.8±1.4</w:t>
            </w:r>
          </w:p>
        </w:tc>
        <w:tc>
          <w:tcPr>
            <w:tcW w:w="320" w:type="pct"/>
            <w:tcBorders>
              <w:top w:val="nil"/>
              <w:left w:val="nil"/>
              <w:bottom w:val="single" w:sz="4" w:space="0" w:color="auto"/>
              <w:right w:val="nil"/>
            </w:tcBorders>
            <w:shd w:val="clear" w:color="auto" w:fill="auto"/>
            <w:vAlign w:val="center"/>
          </w:tcPr>
          <w:p w14:paraId="67A84DB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11.2±1.3</w:t>
            </w:r>
          </w:p>
        </w:tc>
        <w:tc>
          <w:tcPr>
            <w:tcW w:w="222" w:type="pct"/>
            <w:tcBorders>
              <w:top w:val="nil"/>
              <w:left w:val="nil"/>
              <w:bottom w:val="single" w:sz="4" w:space="0" w:color="auto"/>
              <w:right w:val="nil"/>
            </w:tcBorders>
            <w:shd w:val="clear" w:color="auto" w:fill="auto"/>
            <w:vAlign w:val="center"/>
          </w:tcPr>
          <w:p w14:paraId="3EB942F6"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-0.6</w:t>
            </w:r>
          </w:p>
        </w:tc>
        <w:tc>
          <w:tcPr>
            <w:tcW w:w="263" w:type="pct"/>
            <w:tcBorders>
              <w:top w:val="nil"/>
              <w:left w:val="nil"/>
              <w:bottom w:val="single" w:sz="4" w:space="0" w:color="auto"/>
              <w:right w:val="single" w:sz="4" w:space="0" w:color="auto"/>
            </w:tcBorders>
            <w:shd w:val="clear" w:color="auto" w:fill="auto"/>
            <w:vAlign w:val="center"/>
          </w:tcPr>
          <w:p w14:paraId="644AB20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&lt;0.05</w:t>
            </w:r>
          </w:p>
        </w:tc>
      </w:tr>
      <w:tr w:rsidR="00BA5926" w:rsidRPr="00417D20" w14:paraId="351301E9" w14:textId="77777777" w:rsidTr="007D7CA2">
        <w:trPr>
          <w:trHeight w:val="454"/>
        </w:trPr>
        <w:tc>
          <w:tcPr>
            <w:tcW w:w="218" w:type="pct"/>
            <w:vMerge w:val="restart"/>
            <w:tcBorders>
              <w:bottom w:val="nil"/>
              <w:right w:val="nil"/>
            </w:tcBorders>
            <w:vAlign w:val="center"/>
          </w:tcPr>
          <w:p w14:paraId="35DF5D49"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lastRenderedPageBreak/>
              <w:t>8</w:t>
            </w:r>
          </w:p>
        </w:tc>
        <w:tc>
          <w:tcPr>
            <w:tcW w:w="364" w:type="pct"/>
            <w:vMerge w:val="restart"/>
            <w:tcBorders>
              <w:left w:val="nil"/>
              <w:bottom w:val="nil"/>
              <w:right w:val="nil"/>
            </w:tcBorders>
            <w:shd w:val="clear" w:color="auto" w:fill="auto"/>
            <w:vAlign w:val="center"/>
          </w:tcPr>
          <w:p w14:paraId="550A8BDD" w14:textId="18AED14D" w:rsidR="00FF5D83" w:rsidRPr="00417D20" w:rsidRDefault="00FF5D83" w:rsidP="00FF5D83">
            <w:pPr>
              <w:spacing w:line="276" w:lineRule="auto"/>
              <w:jc w:val="center"/>
              <w:rPr>
                <w:color w:val="000000" w:themeColor="text1"/>
                <w:sz w:val="16"/>
                <w:szCs w:val="16"/>
              </w:rPr>
            </w:pPr>
            <w:proofErr w:type="spellStart"/>
            <w:r w:rsidRPr="00417D20">
              <w:rPr>
                <w:color w:val="000000" w:themeColor="text1"/>
                <w:sz w:val="16"/>
                <w:szCs w:val="16"/>
              </w:rPr>
              <w:t>Mallat</w:t>
            </w:r>
            <w:proofErr w:type="spellEnd"/>
            <w:r w:rsidRPr="00417D20">
              <w:rPr>
                <w:color w:val="000000" w:themeColor="text1"/>
                <w:sz w:val="16"/>
                <w:szCs w:val="16"/>
              </w:rPr>
              <w:t>, 2016</w:t>
            </w:r>
            <w:r w:rsidR="00A04C1B" w:rsidRPr="00417D20">
              <w:rPr>
                <w:color w:val="000000" w:themeColor="text1"/>
                <w:sz w:val="16"/>
                <w:szCs w:val="16"/>
              </w:rPr>
              <w:t xml:space="preserve"> </w:t>
            </w:r>
            <w:r w:rsidR="00A04C1B" w:rsidRPr="00417D20">
              <w:rPr>
                <w:color w:val="000000" w:themeColor="text1"/>
                <w:sz w:val="16"/>
                <w:szCs w:val="16"/>
              </w:rPr>
              <w:fldChar w:fldCharType="begin">
                <w:fldData xml:space="preserve">PEVuZE5vdGU+PENpdGU+PEF1dGhvcj5NYWxsYXQ8L0F1dGhvcj48WWVhcj4yMDE2PC9ZZWFyPjxS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PEVuZE5vdGU+PENpdGU+PEF1dGhvcj5NYWxsYXQ8L0F1dGhvcj48WWVhcj4yMDE2PC9ZZWFyPjxS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A04C1B" w:rsidRPr="00417D20">
              <w:rPr>
                <w:color w:val="000000" w:themeColor="text1"/>
                <w:sz w:val="16"/>
                <w:szCs w:val="16"/>
              </w:rPr>
            </w:r>
            <w:r w:rsidR="00A04C1B" w:rsidRPr="00417D20">
              <w:rPr>
                <w:color w:val="000000" w:themeColor="text1"/>
                <w:sz w:val="16"/>
                <w:szCs w:val="16"/>
              </w:rPr>
              <w:fldChar w:fldCharType="separate"/>
            </w:r>
            <w:r w:rsidR="00AB1F11" w:rsidRPr="00417D20">
              <w:rPr>
                <w:noProof/>
                <w:color w:val="000000" w:themeColor="text1"/>
                <w:sz w:val="16"/>
                <w:szCs w:val="16"/>
              </w:rPr>
              <w:t>[56]</w:t>
            </w:r>
            <w:r w:rsidR="00A04C1B" w:rsidRPr="00417D20">
              <w:rPr>
                <w:color w:val="000000" w:themeColor="text1"/>
                <w:sz w:val="16"/>
                <w:szCs w:val="16"/>
              </w:rPr>
              <w:fldChar w:fldCharType="end"/>
            </w:r>
          </w:p>
        </w:tc>
        <w:tc>
          <w:tcPr>
            <w:tcW w:w="459" w:type="pct"/>
            <w:tcBorders>
              <w:left w:val="nil"/>
              <w:bottom w:val="nil"/>
              <w:right w:val="nil"/>
            </w:tcBorders>
            <w:vAlign w:val="center"/>
          </w:tcPr>
          <w:p w14:paraId="10A48F08" w14:textId="77777777" w:rsidR="00FF5D83" w:rsidRPr="00417D20" w:rsidRDefault="00FF5D83" w:rsidP="00FF5D83">
            <w:pPr>
              <w:spacing w:line="276" w:lineRule="auto"/>
              <w:jc w:val="center"/>
              <w:rPr>
                <w:color w:val="000000" w:themeColor="text1"/>
                <w:sz w:val="16"/>
                <w:szCs w:val="16"/>
              </w:rPr>
            </w:pPr>
          </w:p>
        </w:tc>
        <w:tc>
          <w:tcPr>
            <w:tcW w:w="532" w:type="pct"/>
            <w:tcBorders>
              <w:left w:val="nil"/>
              <w:bottom w:val="nil"/>
              <w:right w:val="nil"/>
            </w:tcBorders>
            <w:vAlign w:val="center"/>
          </w:tcPr>
          <w:p w14:paraId="140FCF0B" w14:textId="77777777" w:rsidR="00FF5D83" w:rsidRPr="00417D20" w:rsidRDefault="00FF5D83" w:rsidP="00FF5D83">
            <w:pPr>
              <w:spacing w:line="276" w:lineRule="auto"/>
              <w:jc w:val="center"/>
              <w:rPr>
                <w:color w:val="000000" w:themeColor="text1"/>
                <w:sz w:val="16"/>
                <w:szCs w:val="16"/>
              </w:rPr>
            </w:pPr>
          </w:p>
        </w:tc>
        <w:tc>
          <w:tcPr>
            <w:tcW w:w="294" w:type="pct"/>
            <w:tcBorders>
              <w:left w:val="nil"/>
              <w:bottom w:val="nil"/>
              <w:right w:val="nil"/>
            </w:tcBorders>
            <w:shd w:val="clear" w:color="auto" w:fill="auto"/>
            <w:vAlign w:val="center"/>
          </w:tcPr>
          <w:p w14:paraId="3D86A81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22</w:t>
            </w:r>
          </w:p>
        </w:tc>
        <w:tc>
          <w:tcPr>
            <w:tcW w:w="592" w:type="pct"/>
            <w:tcBorders>
              <w:left w:val="nil"/>
              <w:bottom w:val="nil"/>
              <w:right w:val="nil"/>
            </w:tcBorders>
            <w:shd w:val="clear" w:color="auto" w:fill="auto"/>
            <w:vAlign w:val="center"/>
          </w:tcPr>
          <w:p w14:paraId="71EC7FE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Albumin 4%, FR, VO2 NR</w:t>
            </w:r>
          </w:p>
        </w:tc>
        <w:tc>
          <w:tcPr>
            <w:tcW w:w="561" w:type="pct"/>
            <w:gridSpan w:val="2"/>
            <w:tcBorders>
              <w:left w:val="nil"/>
              <w:bottom w:val="nil"/>
              <w:right w:val="nil"/>
            </w:tcBorders>
            <w:shd w:val="clear" w:color="auto" w:fill="auto"/>
            <w:vAlign w:val="center"/>
          </w:tcPr>
          <w:p w14:paraId="18F3CE89" w14:textId="77777777" w:rsidR="00FF5D83" w:rsidRPr="00417D20" w:rsidRDefault="00FF5D83" w:rsidP="00FF5D83">
            <w:pPr>
              <w:spacing w:line="276" w:lineRule="auto"/>
              <w:jc w:val="center"/>
              <w:rPr>
                <w:color w:val="000000" w:themeColor="text1"/>
                <w:sz w:val="16"/>
                <w:szCs w:val="16"/>
              </w:rPr>
            </w:pPr>
          </w:p>
          <w:p w14:paraId="5C471CC8" w14:textId="77777777" w:rsidR="00FF5D83" w:rsidRPr="00417D20" w:rsidRDefault="00FF5D83" w:rsidP="00FF5D83">
            <w:pPr>
              <w:spacing w:line="276" w:lineRule="auto"/>
              <w:jc w:val="center"/>
              <w:rPr>
                <w:color w:val="000000" w:themeColor="text1"/>
                <w:sz w:val="16"/>
                <w:szCs w:val="16"/>
              </w:rPr>
            </w:pPr>
          </w:p>
        </w:tc>
        <w:tc>
          <w:tcPr>
            <w:tcW w:w="248" w:type="pct"/>
            <w:tcBorders>
              <w:left w:val="nil"/>
              <w:bottom w:val="nil"/>
              <w:right w:val="nil"/>
            </w:tcBorders>
            <w:shd w:val="clear" w:color="auto" w:fill="auto"/>
            <w:vAlign w:val="center"/>
          </w:tcPr>
          <w:p w14:paraId="2F281BA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vMerge w:val="restart"/>
            <w:tcBorders>
              <w:left w:val="nil"/>
              <w:bottom w:val="nil"/>
              <w:right w:val="nil"/>
            </w:tcBorders>
            <w:vAlign w:val="center"/>
          </w:tcPr>
          <w:p w14:paraId="30B94D81" w14:textId="77777777" w:rsidR="00FF5D83" w:rsidRPr="00417D20" w:rsidRDefault="00FF5D83" w:rsidP="00FF5D83">
            <w:pPr>
              <w:spacing w:line="276" w:lineRule="auto"/>
              <w:jc w:val="center"/>
              <w:rPr>
                <w:color w:val="000000" w:themeColor="text1"/>
                <w:sz w:val="16"/>
                <w:szCs w:val="16"/>
              </w:rPr>
            </w:pPr>
          </w:p>
        </w:tc>
        <w:tc>
          <w:tcPr>
            <w:tcW w:w="344" w:type="pct"/>
            <w:tcBorders>
              <w:left w:val="nil"/>
              <w:bottom w:val="nil"/>
              <w:right w:val="nil"/>
            </w:tcBorders>
            <w:shd w:val="clear" w:color="auto" w:fill="auto"/>
            <w:vAlign w:val="center"/>
          </w:tcPr>
          <w:p w14:paraId="4FDF090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344" w:type="pct"/>
            <w:tcBorders>
              <w:left w:val="nil"/>
              <w:bottom w:val="nil"/>
              <w:right w:val="nil"/>
            </w:tcBorders>
            <w:shd w:val="clear" w:color="auto" w:fill="auto"/>
            <w:vAlign w:val="center"/>
          </w:tcPr>
          <w:p w14:paraId="3A6B4AF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10.7±1.0</w:t>
            </w:r>
          </w:p>
        </w:tc>
        <w:tc>
          <w:tcPr>
            <w:tcW w:w="320" w:type="pct"/>
            <w:tcBorders>
              <w:left w:val="nil"/>
              <w:bottom w:val="nil"/>
              <w:right w:val="nil"/>
            </w:tcBorders>
            <w:shd w:val="clear" w:color="auto" w:fill="auto"/>
            <w:vAlign w:val="center"/>
          </w:tcPr>
          <w:p w14:paraId="41276FE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10.1±0.9</w:t>
            </w:r>
          </w:p>
        </w:tc>
        <w:tc>
          <w:tcPr>
            <w:tcW w:w="222" w:type="pct"/>
            <w:tcBorders>
              <w:left w:val="nil"/>
              <w:bottom w:val="nil"/>
              <w:right w:val="nil"/>
            </w:tcBorders>
            <w:shd w:val="clear" w:color="auto" w:fill="auto"/>
            <w:vAlign w:val="center"/>
          </w:tcPr>
          <w:p w14:paraId="20FD7F30"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-0.6</w:t>
            </w:r>
          </w:p>
        </w:tc>
        <w:tc>
          <w:tcPr>
            <w:tcW w:w="263" w:type="pct"/>
            <w:tcBorders>
              <w:left w:val="nil"/>
              <w:bottom w:val="nil"/>
              <w:right w:val="single" w:sz="4" w:space="0" w:color="auto"/>
            </w:tcBorders>
            <w:shd w:val="clear" w:color="auto" w:fill="auto"/>
            <w:vAlign w:val="center"/>
          </w:tcPr>
          <w:p w14:paraId="38050EB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&lt;0.05</w:t>
            </w:r>
          </w:p>
        </w:tc>
      </w:tr>
      <w:tr w:rsidR="00BA5926" w:rsidRPr="00417D20" w14:paraId="0CA8CC5E" w14:textId="77777777" w:rsidTr="007D7CA2">
        <w:trPr>
          <w:trHeight w:val="454"/>
        </w:trPr>
        <w:tc>
          <w:tcPr>
            <w:tcW w:w="218" w:type="pct"/>
            <w:vMerge/>
            <w:tcBorders>
              <w:top w:val="nil"/>
              <w:bottom w:val="nil"/>
              <w:right w:val="nil"/>
            </w:tcBorders>
            <w:vAlign w:val="center"/>
          </w:tcPr>
          <w:p w14:paraId="353D29A7"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nil"/>
              <w:right w:val="nil"/>
            </w:tcBorders>
            <w:shd w:val="clear" w:color="auto" w:fill="auto"/>
            <w:vAlign w:val="center"/>
          </w:tcPr>
          <w:p w14:paraId="0673B5A0" w14:textId="77777777" w:rsidR="00FF5D83" w:rsidRPr="00417D20" w:rsidRDefault="00FF5D83" w:rsidP="00FF5D83">
            <w:pPr>
              <w:spacing w:line="276" w:lineRule="auto"/>
              <w:jc w:val="center"/>
              <w:rPr>
                <w:color w:val="000000" w:themeColor="text1"/>
                <w:sz w:val="16"/>
                <w:szCs w:val="16"/>
              </w:rPr>
            </w:pPr>
          </w:p>
        </w:tc>
        <w:tc>
          <w:tcPr>
            <w:tcW w:w="459" w:type="pct"/>
            <w:tcBorders>
              <w:top w:val="nil"/>
              <w:left w:val="nil"/>
              <w:bottom w:val="nil"/>
              <w:right w:val="nil"/>
            </w:tcBorders>
            <w:vAlign w:val="center"/>
          </w:tcPr>
          <w:p w14:paraId="200B7951" w14:textId="51E0CD76" w:rsidR="00FF5D83" w:rsidRPr="00417D20" w:rsidRDefault="008D1579" w:rsidP="00FF5D83">
            <w:pPr>
              <w:spacing w:line="276" w:lineRule="auto"/>
              <w:jc w:val="center"/>
              <w:rPr>
                <w:color w:val="000000" w:themeColor="text1"/>
                <w:sz w:val="16"/>
                <w:szCs w:val="16"/>
              </w:rPr>
            </w:pPr>
            <w:r w:rsidRPr="00417D20">
              <w:rPr>
                <w:color w:val="000000" w:themeColor="text1"/>
                <w:sz w:val="16"/>
                <w:szCs w:val="16"/>
              </w:rPr>
              <w:t>Prospective observation-</w:t>
            </w:r>
            <w:proofErr w:type="spellStart"/>
            <w:r w:rsidRPr="00417D20">
              <w:rPr>
                <w:color w:val="000000" w:themeColor="text1"/>
                <w:sz w:val="16"/>
                <w:szCs w:val="16"/>
              </w:rPr>
              <w:t>nal</w:t>
            </w:r>
            <w:proofErr w:type="spellEnd"/>
          </w:p>
        </w:tc>
        <w:tc>
          <w:tcPr>
            <w:tcW w:w="532" w:type="pct"/>
            <w:tcBorders>
              <w:top w:val="nil"/>
              <w:left w:val="nil"/>
              <w:bottom w:val="nil"/>
              <w:right w:val="nil"/>
            </w:tcBorders>
            <w:vAlign w:val="center"/>
          </w:tcPr>
          <w:p w14:paraId="7339E91F"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Septic shock</w:t>
            </w:r>
          </w:p>
        </w:tc>
        <w:tc>
          <w:tcPr>
            <w:tcW w:w="294" w:type="pct"/>
            <w:tcBorders>
              <w:top w:val="nil"/>
              <w:left w:val="nil"/>
              <w:bottom w:val="nil"/>
              <w:right w:val="nil"/>
            </w:tcBorders>
            <w:shd w:val="clear" w:color="auto" w:fill="auto"/>
            <w:vAlign w:val="center"/>
          </w:tcPr>
          <w:p w14:paraId="0FB13C2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29</w:t>
            </w:r>
          </w:p>
        </w:tc>
        <w:tc>
          <w:tcPr>
            <w:tcW w:w="592" w:type="pct"/>
            <w:tcBorders>
              <w:top w:val="nil"/>
              <w:left w:val="nil"/>
              <w:bottom w:val="nil"/>
              <w:right w:val="nil"/>
            </w:tcBorders>
            <w:shd w:val="clear" w:color="auto" w:fill="auto"/>
            <w:vAlign w:val="center"/>
          </w:tcPr>
          <w:p w14:paraId="1D5D819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Albumin 4%, FR, VO2 R</w:t>
            </w:r>
          </w:p>
        </w:tc>
        <w:tc>
          <w:tcPr>
            <w:tcW w:w="561" w:type="pct"/>
            <w:gridSpan w:val="2"/>
            <w:tcBorders>
              <w:top w:val="nil"/>
              <w:left w:val="nil"/>
              <w:bottom w:val="nil"/>
              <w:right w:val="nil"/>
            </w:tcBorders>
            <w:shd w:val="clear" w:color="auto" w:fill="auto"/>
            <w:vAlign w:val="center"/>
          </w:tcPr>
          <w:p w14:paraId="2741DE31"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24F5D13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vMerge/>
            <w:tcBorders>
              <w:top w:val="nil"/>
              <w:left w:val="nil"/>
              <w:bottom w:val="nil"/>
              <w:right w:val="nil"/>
            </w:tcBorders>
            <w:vAlign w:val="center"/>
          </w:tcPr>
          <w:p w14:paraId="05674B60"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66C35E0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344" w:type="pct"/>
            <w:tcBorders>
              <w:top w:val="nil"/>
              <w:left w:val="nil"/>
              <w:bottom w:val="nil"/>
              <w:right w:val="nil"/>
            </w:tcBorders>
            <w:shd w:val="clear" w:color="auto" w:fill="auto"/>
            <w:vAlign w:val="center"/>
          </w:tcPr>
          <w:p w14:paraId="6FFBA05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10.1±1.3</w:t>
            </w:r>
          </w:p>
        </w:tc>
        <w:tc>
          <w:tcPr>
            <w:tcW w:w="320" w:type="pct"/>
            <w:tcBorders>
              <w:top w:val="nil"/>
              <w:left w:val="nil"/>
              <w:bottom w:val="nil"/>
              <w:right w:val="nil"/>
            </w:tcBorders>
            <w:shd w:val="clear" w:color="auto" w:fill="auto"/>
            <w:vAlign w:val="center"/>
          </w:tcPr>
          <w:p w14:paraId="2343FDD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9.5±1.1</w:t>
            </w:r>
          </w:p>
        </w:tc>
        <w:tc>
          <w:tcPr>
            <w:tcW w:w="222" w:type="pct"/>
            <w:tcBorders>
              <w:top w:val="nil"/>
              <w:left w:val="nil"/>
              <w:bottom w:val="nil"/>
              <w:right w:val="nil"/>
            </w:tcBorders>
            <w:shd w:val="clear" w:color="auto" w:fill="auto"/>
            <w:vAlign w:val="center"/>
          </w:tcPr>
          <w:p w14:paraId="026E8DF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-0.6</w:t>
            </w:r>
          </w:p>
        </w:tc>
        <w:tc>
          <w:tcPr>
            <w:tcW w:w="263" w:type="pct"/>
            <w:tcBorders>
              <w:top w:val="nil"/>
              <w:left w:val="nil"/>
              <w:bottom w:val="nil"/>
              <w:right w:val="single" w:sz="4" w:space="0" w:color="auto"/>
            </w:tcBorders>
            <w:shd w:val="clear" w:color="auto" w:fill="auto"/>
            <w:vAlign w:val="center"/>
          </w:tcPr>
          <w:p w14:paraId="6648A9D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&lt;0.05</w:t>
            </w:r>
          </w:p>
        </w:tc>
      </w:tr>
      <w:tr w:rsidR="00BA5926" w:rsidRPr="00417D20" w14:paraId="2830C384" w14:textId="77777777" w:rsidTr="007D7CA2">
        <w:trPr>
          <w:trHeight w:val="454"/>
        </w:trPr>
        <w:tc>
          <w:tcPr>
            <w:tcW w:w="218" w:type="pct"/>
            <w:vMerge/>
            <w:tcBorders>
              <w:top w:val="nil"/>
              <w:bottom w:val="single" w:sz="4" w:space="0" w:color="auto"/>
              <w:right w:val="nil"/>
            </w:tcBorders>
            <w:vAlign w:val="center"/>
          </w:tcPr>
          <w:p w14:paraId="42B4F728"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337A9E89" w14:textId="77777777" w:rsidR="00FF5D83" w:rsidRPr="00417D20" w:rsidRDefault="00FF5D83" w:rsidP="00FF5D83">
            <w:pPr>
              <w:spacing w:line="276" w:lineRule="auto"/>
              <w:jc w:val="center"/>
              <w:rPr>
                <w:color w:val="000000" w:themeColor="text1"/>
                <w:sz w:val="16"/>
                <w:szCs w:val="16"/>
              </w:rPr>
            </w:pPr>
          </w:p>
        </w:tc>
        <w:tc>
          <w:tcPr>
            <w:tcW w:w="459" w:type="pct"/>
            <w:tcBorders>
              <w:top w:val="nil"/>
              <w:left w:val="nil"/>
              <w:bottom w:val="single" w:sz="4" w:space="0" w:color="auto"/>
              <w:right w:val="nil"/>
            </w:tcBorders>
            <w:vAlign w:val="center"/>
          </w:tcPr>
          <w:p w14:paraId="0220C1EB" w14:textId="77777777" w:rsidR="00FF5D83" w:rsidRPr="00417D20" w:rsidRDefault="00FF5D83" w:rsidP="00FF5D83">
            <w:pPr>
              <w:spacing w:line="276" w:lineRule="auto"/>
              <w:jc w:val="center"/>
              <w:rPr>
                <w:color w:val="000000" w:themeColor="text1"/>
                <w:sz w:val="16"/>
                <w:szCs w:val="16"/>
              </w:rPr>
            </w:pPr>
          </w:p>
        </w:tc>
        <w:tc>
          <w:tcPr>
            <w:tcW w:w="532" w:type="pct"/>
            <w:tcBorders>
              <w:top w:val="nil"/>
              <w:left w:val="nil"/>
              <w:bottom w:val="single" w:sz="4" w:space="0" w:color="auto"/>
              <w:right w:val="nil"/>
            </w:tcBorders>
            <w:vAlign w:val="center"/>
          </w:tcPr>
          <w:p w14:paraId="3DBC072C"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716C02A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47</w:t>
            </w:r>
          </w:p>
        </w:tc>
        <w:tc>
          <w:tcPr>
            <w:tcW w:w="592" w:type="pct"/>
            <w:tcBorders>
              <w:top w:val="nil"/>
              <w:left w:val="nil"/>
              <w:bottom w:val="single" w:sz="4" w:space="0" w:color="auto"/>
              <w:right w:val="nil"/>
            </w:tcBorders>
            <w:shd w:val="clear" w:color="auto" w:fill="auto"/>
            <w:vAlign w:val="center"/>
          </w:tcPr>
          <w:p w14:paraId="57AF493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Albumin 4%, FNR</w:t>
            </w:r>
          </w:p>
        </w:tc>
        <w:tc>
          <w:tcPr>
            <w:tcW w:w="561" w:type="pct"/>
            <w:gridSpan w:val="2"/>
            <w:tcBorders>
              <w:top w:val="nil"/>
              <w:left w:val="nil"/>
              <w:bottom w:val="single" w:sz="4" w:space="0" w:color="auto"/>
              <w:right w:val="nil"/>
            </w:tcBorders>
            <w:shd w:val="clear" w:color="auto" w:fill="auto"/>
            <w:vAlign w:val="center"/>
          </w:tcPr>
          <w:p w14:paraId="7A999162" w14:textId="77777777" w:rsidR="00FF5D83" w:rsidRPr="00417D20" w:rsidRDefault="00FF5D83" w:rsidP="00FF5D83">
            <w:pPr>
              <w:spacing w:line="276" w:lineRule="auto"/>
              <w:jc w:val="center"/>
              <w:rPr>
                <w:color w:val="000000" w:themeColor="text1"/>
                <w:sz w:val="16"/>
                <w:szCs w:val="16"/>
              </w:rPr>
            </w:pPr>
          </w:p>
        </w:tc>
        <w:tc>
          <w:tcPr>
            <w:tcW w:w="248" w:type="pct"/>
            <w:tcBorders>
              <w:top w:val="nil"/>
              <w:left w:val="nil"/>
              <w:bottom w:val="single" w:sz="4" w:space="0" w:color="auto"/>
              <w:right w:val="nil"/>
            </w:tcBorders>
            <w:shd w:val="clear" w:color="auto" w:fill="auto"/>
            <w:vAlign w:val="center"/>
          </w:tcPr>
          <w:p w14:paraId="706B4FD7"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vMerge/>
            <w:tcBorders>
              <w:top w:val="nil"/>
              <w:left w:val="nil"/>
              <w:bottom w:val="single" w:sz="4" w:space="0" w:color="auto"/>
              <w:right w:val="nil"/>
            </w:tcBorders>
            <w:vAlign w:val="center"/>
          </w:tcPr>
          <w:p w14:paraId="5FE2D2E1"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1BC0F19C"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344" w:type="pct"/>
            <w:tcBorders>
              <w:top w:val="nil"/>
              <w:left w:val="nil"/>
              <w:bottom w:val="single" w:sz="4" w:space="0" w:color="auto"/>
              <w:right w:val="nil"/>
            </w:tcBorders>
            <w:shd w:val="clear" w:color="auto" w:fill="auto"/>
            <w:vAlign w:val="center"/>
          </w:tcPr>
          <w:p w14:paraId="5401A86A"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9.3±1.2</w:t>
            </w:r>
          </w:p>
        </w:tc>
        <w:tc>
          <w:tcPr>
            <w:tcW w:w="320" w:type="pct"/>
            <w:tcBorders>
              <w:top w:val="nil"/>
              <w:left w:val="nil"/>
              <w:bottom w:val="single" w:sz="4" w:space="0" w:color="auto"/>
              <w:right w:val="nil"/>
            </w:tcBorders>
            <w:shd w:val="clear" w:color="auto" w:fill="auto"/>
            <w:vAlign w:val="center"/>
          </w:tcPr>
          <w:p w14:paraId="5EA6D3E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8.8±1.0</w:t>
            </w:r>
          </w:p>
        </w:tc>
        <w:tc>
          <w:tcPr>
            <w:tcW w:w="222" w:type="pct"/>
            <w:tcBorders>
              <w:top w:val="nil"/>
              <w:left w:val="nil"/>
              <w:bottom w:val="single" w:sz="4" w:space="0" w:color="auto"/>
              <w:right w:val="nil"/>
            </w:tcBorders>
            <w:shd w:val="clear" w:color="auto" w:fill="auto"/>
            <w:vAlign w:val="center"/>
          </w:tcPr>
          <w:p w14:paraId="411D411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-0.5</w:t>
            </w:r>
          </w:p>
        </w:tc>
        <w:tc>
          <w:tcPr>
            <w:tcW w:w="263" w:type="pct"/>
            <w:tcBorders>
              <w:top w:val="nil"/>
              <w:left w:val="nil"/>
              <w:bottom w:val="single" w:sz="4" w:space="0" w:color="auto"/>
              <w:right w:val="single" w:sz="4" w:space="0" w:color="auto"/>
            </w:tcBorders>
            <w:shd w:val="clear" w:color="auto" w:fill="auto"/>
            <w:vAlign w:val="center"/>
          </w:tcPr>
          <w:p w14:paraId="1A57750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&lt;0.05</w:t>
            </w:r>
          </w:p>
        </w:tc>
      </w:tr>
      <w:tr w:rsidR="00BA5926" w:rsidRPr="00417D20" w14:paraId="0DCB68DD" w14:textId="77777777" w:rsidTr="007D7CA2">
        <w:trPr>
          <w:trHeight w:val="454"/>
        </w:trPr>
        <w:tc>
          <w:tcPr>
            <w:tcW w:w="218" w:type="pct"/>
            <w:vMerge w:val="restart"/>
            <w:tcBorders>
              <w:bottom w:val="nil"/>
              <w:right w:val="nil"/>
            </w:tcBorders>
            <w:vAlign w:val="center"/>
          </w:tcPr>
          <w:p w14:paraId="71C9671B" w14:textId="77777777" w:rsidR="00FF5D83" w:rsidRPr="00417D20" w:rsidRDefault="00FF5D83" w:rsidP="00FF5D83">
            <w:pPr>
              <w:spacing w:line="276" w:lineRule="auto"/>
              <w:jc w:val="center"/>
              <w:rPr>
                <w:b/>
                <w:color w:val="000000" w:themeColor="text1"/>
                <w:sz w:val="16"/>
                <w:szCs w:val="16"/>
              </w:rPr>
            </w:pPr>
            <w:r w:rsidRPr="00417D20">
              <w:rPr>
                <w:b/>
                <w:color w:val="000000" w:themeColor="text1"/>
                <w:sz w:val="16"/>
                <w:szCs w:val="16"/>
              </w:rPr>
              <w:t>9</w:t>
            </w:r>
          </w:p>
        </w:tc>
        <w:tc>
          <w:tcPr>
            <w:tcW w:w="364" w:type="pct"/>
            <w:vMerge w:val="restart"/>
            <w:tcBorders>
              <w:left w:val="nil"/>
              <w:bottom w:val="nil"/>
              <w:right w:val="nil"/>
            </w:tcBorders>
            <w:shd w:val="clear" w:color="auto" w:fill="auto"/>
            <w:vAlign w:val="center"/>
          </w:tcPr>
          <w:p w14:paraId="568573F0" w14:textId="20E73600"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Xu, 2017 </w:t>
            </w:r>
            <w:r w:rsidR="00A04C1B" w:rsidRPr="00417D20">
              <w:rPr>
                <w:color w:val="000000" w:themeColor="text1"/>
                <w:sz w:val="16"/>
                <w:szCs w:val="16"/>
              </w:rPr>
              <w:fldChar w:fldCharType="begin">
                <w:fldData xml:space="preserve">PEVuZE5vdGU+PENpdGU+PEF1dGhvcj5YdTwvQXV0aG9yPjxZZWFyPjIwMTc8L1llYXI+PFJlY051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PEVuZE5vdGU+PENpdGU+PEF1dGhvcj5YdTwvQXV0aG9yPjxZZWFyPjIwMTc8L1llYXI+PFJlY051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A04C1B" w:rsidRPr="00417D20">
              <w:rPr>
                <w:color w:val="000000" w:themeColor="text1"/>
                <w:sz w:val="16"/>
                <w:szCs w:val="16"/>
              </w:rPr>
            </w:r>
            <w:r w:rsidR="00A04C1B" w:rsidRPr="00417D20">
              <w:rPr>
                <w:color w:val="000000" w:themeColor="text1"/>
                <w:sz w:val="16"/>
                <w:szCs w:val="16"/>
              </w:rPr>
              <w:fldChar w:fldCharType="separate"/>
            </w:r>
            <w:r w:rsidR="00AB1F11" w:rsidRPr="00417D20">
              <w:rPr>
                <w:noProof/>
                <w:color w:val="000000" w:themeColor="text1"/>
                <w:sz w:val="16"/>
                <w:szCs w:val="16"/>
              </w:rPr>
              <w:t>[57]</w:t>
            </w:r>
            <w:r w:rsidR="00A04C1B" w:rsidRPr="00417D20">
              <w:rPr>
                <w:color w:val="000000" w:themeColor="text1"/>
                <w:sz w:val="16"/>
                <w:szCs w:val="16"/>
              </w:rPr>
              <w:fldChar w:fldCharType="end"/>
            </w:r>
          </w:p>
        </w:tc>
        <w:tc>
          <w:tcPr>
            <w:tcW w:w="459" w:type="pct"/>
            <w:vMerge w:val="restart"/>
            <w:tcBorders>
              <w:left w:val="nil"/>
              <w:right w:val="nil"/>
            </w:tcBorders>
            <w:vAlign w:val="center"/>
          </w:tcPr>
          <w:p w14:paraId="58BDA510" w14:textId="32FB5AE6" w:rsidR="00FF5D83" w:rsidRPr="00417D20" w:rsidRDefault="008D1579" w:rsidP="00FF5D83">
            <w:pPr>
              <w:spacing w:line="276" w:lineRule="auto"/>
              <w:jc w:val="center"/>
              <w:rPr>
                <w:color w:val="000000" w:themeColor="text1"/>
                <w:sz w:val="16"/>
                <w:szCs w:val="16"/>
              </w:rPr>
            </w:pPr>
            <w:r w:rsidRPr="00417D20">
              <w:rPr>
                <w:color w:val="000000" w:themeColor="text1"/>
                <w:sz w:val="16"/>
                <w:szCs w:val="16"/>
              </w:rPr>
              <w:t>Prospective observation-</w:t>
            </w:r>
            <w:proofErr w:type="spellStart"/>
            <w:r w:rsidRPr="00417D20">
              <w:rPr>
                <w:color w:val="000000" w:themeColor="text1"/>
                <w:sz w:val="16"/>
                <w:szCs w:val="16"/>
              </w:rPr>
              <w:t>nal</w:t>
            </w:r>
            <w:proofErr w:type="spellEnd"/>
          </w:p>
        </w:tc>
        <w:tc>
          <w:tcPr>
            <w:tcW w:w="532" w:type="pct"/>
            <w:vMerge w:val="restart"/>
            <w:tcBorders>
              <w:left w:val="nil"/>
              <w:right w:val="nil"/>
            </w:tcBorders>
            <w:vAlign w:val="center"/>
          </w:tcPr>
          <w:p w14:paraId="7E723FB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Septic shock</w:t>
            </w:r>
          </w:p>
        </w:tc>
        <w:tc>
          <w:tcPr>
            <w:tcW w:w="294" w:type="pct"/>
            <w:tcBorders>
              <w:left w:val="nil"/>
              <w:bottom w:val="nil"/>
              <w:right w:val="nil"/>
            </w:tcBorders>
            <w:shd w:val="clear" w:color="auto" w:fill="auto"/>
            <w:vAlign w:val="center"/>
          </w:tcPr>
          <w:p w14:paraId="00030E59"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18</w:t>
            </w:r>
          </w:p>
        </w:tc>
        <w:tc>
          <w:tcPr>
            <w:tcW w:w="1153" w:type="pct"/>
            <w:gridSpan w:val="3"/>
            <w:tcBorders>
              <w:left w:val="nil"/>
              <w:bottom w:val="nil"/>
              <w:right w:val="nil"/>
            </w:tcBorders>
            <w:shd w:val="clear" w:color="auto" w:fill="auto"/>
            <w:vAlign w:val="center"/>
          </w:tcPr>
          <w:p w14:paraId="104A2F19" w14:textId="4D3AEAFF"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Gelatin 4% or NS or FFP, </w:t>
            </w:r>
            <w:proofErr w:type="spellStart"/>
            <w:r w:rsidRPr="00417D20">
              <w:rPr>
                <w:color w:val="000000" w:themeColor="text1"/>
                <w:sz w:val="16"/>
                <w:szCs w:val="16"/>
              </w:rPr>
              <w:t>FR</w:t>
            </w:r>
            <w:r w:rsidR="00383998" w:rsidRPr="00417D20">
              <w:rPr>
                <w:color w:val="000000" w:themeColor="text1"/>
                <w:sz w:val="16"/>
                <w:szCs w:val="16"/>
                <w:vertAlign w:val="superscript"/>
              </w:rPr>
              <w:t>cc</w:t>
            </w:r>
            <w:proofErr w:type="spellEnd"/>
          </w:p>
        </w:tc>
        <w:tc>
          <w:tcPr>
            <w:tcW w:w="248" w:type="pct"/>
            <w:tcBorders>
              <w:left w:val="nil"/>
              <w:bottom w:val="nil"/>
              <w:right w:val="nil"/>
            </w:tcBorders>
            <w:shd w:val="clear" w:color="auto" w:fill="auto"/>
            <w:vAlign w:val="center"/>
          </w:tcPr>
          <w:p w14:paraId="08FD7F7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vMerge w:val="restart"/>
            <w:tcBorders>
              <w:left w:val="nil"/>
              <w:bottom w:val="nil"/>
              <w:right w:val="nil"/>
            </w:tcBorders>
            <w:vAlign w:val="center"/>
          </w:tcPr>
          <w:p w14:paraId="0010C8F2" w14:textId="77777777" w:rsidR="00FF5D83" w:rsidRPr="00417D20" w:rsidRDefault="00FF5D83" w:rsidP="00FF5D83">
            <w:pPr>
              <w:spacing w:line="276" w:lineRule="auto"/>
              <w:jc w:val="center"/>
              <w:rPr>
                <w:color w:val="000000" w:themeColor="text1"/>
                <w:sz w:val="16"/>
                <w:szCs w:val="16"/>
              </w:rPr>
            </w:pPr>
          </w:p>
        </w:tc>
        <w:tc>
          <w:tcPr>
            <w:tcW w:w="344" w:type="pct"/>
            <w:tcBorders>
              <w:left w:val="nil"/>
              <w:bottom w:val="nil"/>
              <w:right w:val="nil"/>
            </w:tcBorders>
            <w:shd w:val="clear" w:color="auto" w:fill="auto"/>
            <w:vAlign w:val="center"/>
          </w:tcPr>
          <w:p w14:paraId="1EF98C1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344" w:type="pct"/>
            <w:tcBorders>
              <w:left w:val="nil"/>
              <w:bottom w:val="nil"/>
              <w:right w:val="nil"/>
            </w:tcBorders>
            <w:shd w:val="clear" w:color="auto" w:fill="auto"/>
            <w:vAlign w:val="center"/>
          </w:tcPr>
          <w:p w14:paraId="66811A45"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10.9±3.1</w:t>
            </w:r>
          </w:p>
        </w:tc>
        <w:tc>
          <w:tcPr>
            <w:tcW w:w="320" w:type="pct"/>
            <w:tcBorders>
              <w:left w:val="nil"/>
              <w:bottom w:val="nil"/>
              <w:right w:val="nil"/>
            </w:tcBorders>
            <w:shd w:val="clear" w:color="auto" w:fill="auto"/>
            <w:vAlign w:val="center"/>
          </w:tcPr>
          <w:p w14:paraId="01D9ABA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9.9±2.7</w:t>
            </w:r>
          </w:p>
        </w:tc>
        <w:tc>
          <w:tcPr>
            <w:tcW w:w="222" w:type="pct"/>
            <w:tcBorders>
              <w:left w:val="nil"/>
              <w:bottom w:val="nil"/>
              <w:right w:val="nil"/>
            </w:tcBorders>
            <w:shd w:val="clear" w:color="auto" w:fill="auto"/>
            <w:vAlign w:val="center"/>
          </w:tcPr>
          <w:p w14:paraId="169BC0D3"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-1.0</w:t>
            </w:r>
          </w:p>
        </w:tc>
        <w:tc>
          <w:tcPr>
            <w:tcW w:w="263" w:type="pct"/>
            <w:tcBorders>
              <w:left w:val="nil"/>
              <w:bottom w:val="nil"/>
              <w:right w:val="single" w:sz="4" w:space="0" w:color="auto"/>
            </w:tcBorders>
            <w:shd w:val="clear" w:color="auto" w:fill="auto"/>
            <w:vAlign w:val="center"/>
          </w:tcPr>
          <w:p w14:paraId="7041223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0.003</w:t>
            </w:r>
          </w:p>
        </w:tc>
      </w:tr>
      <w:tr w:rsidR="00BA5926" w:rsidRPr="00417D20" w14:paraId="1700EE32" w14:textId="77777777" w:rsidTr="007D7CA2">
        <w:trPr>
          <w:trHeight w:val="454"/>
        </w:trPr>
        <w:tc>
          <w:tcPr>
            <w:tcW w:w="218" w:type="pct"/>
            <w:vMerge/>
            <w:tcBorders>
              <w:top w:val="nil"/>
              <w:right w:val="nil"/>
            </w:tcBorders>
            <w:vAlign w:val="center"/>
          </w:tcPr>
          <w:p w14:paraId="4F828C93" w14:textId="77777777" w:rsidR="00FF5D83" w:rsidRPr="00417D20" w:rsidRDefault="00FF5D83" w:rsidP="00FF5D83">
            <w:pPr>
              <w:spacing w:line="276" w:lineRule="auto"/>
              <w:jc w:val="center"/>
              <w:rPr>
                <w:b/>
                <w:color w:val="000000" w:themeColor="text1"/>
                <w:sz w:val="16"/>
                <w:szCs w:val="16"/>
              </w:rPr>
            </w:pPr>
          </w:p>
        </w:tc>
        <w:tc>
          <w:tcPr>
            <w:tcW w:w="364" w:type="pct"/>
            <w:vMerge/>
            <w:tcBorders>
              <w:top w:val="nil"/>
              <w:left w:val="nil"/>
              <w:bottom w:val="single" w:sz="4" w:space="0" w:color="auto"/>
              <w:right w:val="nil"/>
            </w:tcBorders>
            <w:shd w:val="clear" w:color="auto" w:fill="auto"/>
            <w:vAlign w:val="center"/>
          </w:tcPr>
          <w:p w14:paraId="5E57B646" w14:textId="77777777" w:rsidR="00FF5D83" w:rsidRPr="00417D20" w:rsidRDefault="00FF5D83" w:rsidP="00FF5D83">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65F87138" w14:textId="77777777" w:rsidR="00FF5D83" w:rsidRPr="00417D20" w:rsidRDefault="00FF5D83" w:rsidP="00FF5D83">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071C70BA" w14:textId="77777777" w:rsidR="00FF5D83" w:rsidRPr="00417D20" w:rsidRDefault="00FF5D83" w:rsidP="00FF5D83">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691D3AF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22</w:t>
            </w:r>
          </w:p>
        </w:tc>
        <w:tc>
          <w:tcPr>
            <w:tcW w:w="1153" w:type="pct"/>
            <w:gridSpan w:val="3"/>
            <w:tcBorders>
              <w:top w:val="nil"/>
              <w:left w:val="nil"/>
              <w:bottom w:val="single" w:sz="4" w:space="0" w:color="auto"/>
              <w:right w:val="nil"/>
            </w:tcBorders>
            <w:shd w:val="clear" w:color="auto" w:fill="auto"/>
            <w:vAlign w:val="center"/>
          </w:tcPr>
          <w:p w14:paraId="216B8300" w14:textId="1D97EA41"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 xml:space="preserve">Gelatin 4% or NS, </w:t>
            </w:r>
            <w:proofErr w:type="spellStart"/>
            <w:r w:rsidRPr="00417D20">
              <w:rPr>
                <w:color w:val="000000" w:themeColor="text1"/>
                <w:sz w:val="16"/>
                <w:szCs w:val="16"/>
              </w:rPr>
              <w:t>FNR</w:t>
            </w:r>
            <w:r w:rsidR="00583686" w:rsidRPr="00417D20">
              <w:rPr>
                <w:color w:val="000000" w:themeColor="text1"/>
                <w:sz w:val="16"/>
                <w:szCs w:val="16"/>
                <w:vertAlign w:val="superscript"/>
              </w:rPr>
              <w:t>dd</w:t>
            </w:r>
            <w:proofErr w:type="spellEnd"/>
          </w:p>
        </w:tc>
        <w:tc>
          <w:tcPr>
            <w:tcW w:w="248" w:type="pct"/>
            <w:tcBorders>
              <w:top w:val="nil"/>
              <w:left w:val="nil"/>
              <w:bottom w:val="single" w:sz="4" w:space="0" w:color="auto"/>
              <w:right w:val="nil"/>
            </w:tcBorders>
            <w:shd w:val="clear" w:color="auto" w:fill="auto"/>
            <w:vAlign w:val="center"/>
          </w:tcPr>
          <w:p w14:paraId="348D611B"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500</w:t>
            </w:r>
          </w:p>
        </w:tc>
        <w:tc>
          <w:tcPr>
            <w:tcW w:w="239" w:type="pct"/>
            <w:vMerge/>
            <w:tcBorders>
              <w:top w:val="nil"/>
              <w:left w:val="nil"/>
              <w:bottom w:val="single" w:sz="4" w:space="0" w:color="auto"/>
              <w:right w:val="nil"/>
            </w:tcBorders>
            <w:vAlign w:val="center"/>
          </w:tcPr>
          <w:p w14:paraId="2ED314F0" w14:textId="77777777" w:rsidR="00FF5D83" w:rsidRPr="00417D20" w:rsidRDefault="00FF5D83" w:rsidP="00FF5D83">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72D703A4"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15</w:t>
            </w:r>
          </w:p>
        </w:tc>
        <w:tc>
          <w:tcPr>
            <w:tcW w:w="344" w:type="pct"/>
            <w:tcBorders>
              <w:top w:val="nil"/>
              <w:left w:val="nil"/>
              <w:bottom w:val="single" w:sz="4" w:space="0" w:color="auto"/>
              <w:right w:val="nil"/>
            </w:tcBorders>
            <w:shd w:val="clear" w:color="auto" w:fill="auto"/>
            <w:vAlign w:val="center"/>
          </w:tcPr>
          <w:p w14:paraId="3DB39D38"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9.1±2.0</w:t>
            </w:r>
          </w:p>
        </w:tc>
        <w:tc>
          <w:tcPr>
            <w:tcW w:w="320" w:type="pct"/>
            <w:tcBorders>
              <w:top w:val="nil"/>
              <w:left w:val="nil"/>
              <w:bottom w:val="single" w:sz="4" w:space="0" w:color="auto"/>
              <w:right w:val="nil"/>
            </w:tcBorders>
            <w:shd w:val="clear" w:color="auto" w:fill="auto"/>
            <w:vAlign w:val="center"/>
          </w:tcPr>
          <w:p w14:paraId="2EA343BD"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8.5±1.8</w:t>
            </w:r>
          </w:p>
        </w:tc>
        <w:tc>
          <w:tcPr>
            <w:tcW w:w="222" w:type="pct"/>
            <w:tcBorders>
              <w:top w:val="nil"/>
              <w:left w:val="nil"/>
              <w:bottom w:val="single" w:sz="4" w:space="0" w:color="auto"/>
              <w:right w:val="nil"/>
            </w:tcBorders>
            <w:shd w:val="clear" w:color="auto" w:fill="auto"/>
            <w:vAlign w:val="center"/>
          </w:tcPr>
          <w:p w14:paraId="486A6DB2"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-0.6</w:t>
            </w:r>
          </w:p>
        </w:tc>
        <w:tc>
          <w:tcPr>
            <w:tcW w:w="263" w:type="pct"/>
            <w:tcBorders>
              <w:top w:val="nil"/>
              <w:left w:val="nil"/>
              <w:bottom w:val="single" w:sz="4" w:space="0" w:color="auto"/>
              <w:right w:val="single" w:sz="4" w:space="0" w:color="auto"/>
            </w:tcBorders>
            <w:shd w:val="clear" w:color="auto" w:fill="auto"/>
            <w:vAlign w:val="center"/>
          </w:tcPr>
          <w:p w14:paraId="35FF1CCE" w14:textId="77777777" w:rsidR="00FF5D83" w:rsidRPr="00417D20" w:rsidRDefault="00FF5D83" w:rsidP="00FF5D83">
            <w:pPr>
              <w:spacing w:line="276" w:lineRule="auto"/>
              <w:jc w:val="center"/>
              <w:rPr>
                <w:color w:val="000000" w:themeColor="text1"/>
                <w:sz w:val="16"/>
                <w:szCs w:val="16"/>
              </w:rPr>
            </w:pPr>
            <w:r w:rsidRPr="00417D20">
              <w:rPr>
                <w:color w:val="000000" w:themeColor="text1"/>
                <w:sz w:val="16"/>
                <w:szCs w:val="16"/>
              </w:rPr>
              <w:t>0.077</w:t>
            </w:r>
          </w:p>
        </w:tc>
      </w:tr>
      <w:tr w:rsidR="00BA5926" w:rsidRPr="00417D20" w14:paraId="4F8060A2" w14:textId="77777777" w:rsidTr="007D7CA2">
        <w:trPr>
          <w:trHeight w:val="454"/>
        </w:trPr>
        <w:tc>
          <w:tcPr>
            <w:tcW w:w="218" w:type="pct"/>
            <w:vMerge w:val="restart"/>
            <w:tcBorders>
              <w:top w:val="nil"/>
              <w:right w:val="nil"/>
            </w:tcBorders>
            <w:vAlign w:val="center"/>
          </w:tcPr>
          <w:p w14:paraId="0806B5BD" w14:textId="7BB2FF52" w:rsidR="001A6F9A" w:rsidRPr="00417D20" w:rsidRDefault="001A6F9A" w:rsidP="001A6F9A">
            <w:pPr>
              <w:spacing w:line="276" w:lineRule="auto"/>
              <w:jc w:val="center"/>
              <w:rPr>
                <w:b/>
                <w:color w:val="000000" w:themeColor="text1"/>
                <w:sz w:val="16"/>
                <w:szCs w:val="16"/>
              </w:rPr>
            </w:pPr>
            <w:r w:rsidRPr="00417D20">
              <w:rPr>
                <w:b/>
                <w:color w:val="000000" w:themeColor="text1"/>
                <w:sz w:val="16"/>
                <w:szCs w:val="16"/>
              </w:rPr>
              <w:t>10</w:t>
            </w:r>
          </w:p>
        </w:tc>
        <w:tc>
          <w:tcPr>
            <w:tcW w:w="364" w:type="pct"/>
            <w:vMerge w:val="restart"/>
            <w:tcBorders>
              <w:top w:val="nil"/>
              <w:left w:val="nil"/>
              <w:right w:val="nil"/>
            </w:tcBorders>
            <w:shd w:val="clear" w:color="auto" w:fill="auto"/>
            <w:vAlign w:val="center"/>
          </w:tcPr>
          <w:p w14:paraId="0476D321" w14:textId="40DEAD56"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Mongkolpun, 2022</w:t>
            </w:r>
            <w:r w:rsidR="00057CAC" w:rsidRPr="00417D20">
              <w:rPr>
                <w:color w:val="000000" w:themeColor="text1"/>
                <w:sz w:val="16"/>
                <w:szCs w:val="16"/>
              </w:rPr>
              <w:t xml:space="preserve"> </w:t>
            </w:r>
            <w:r w:rsidR="00057CAC"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&lt;EndNote&gt;&lt;Cite&gt;&lt;Author&gt;Mongkolpun&lt;/Author&gt;&lt;Year&gt;2022&lt;/Year&gt;&lt;RecNum&gt;121&lt;/RecNum&gt;&lt;DisplayText&gt;[58]&lt;/DisplayText&gt;&lt;record&gt;&lt;rec-number&gt;121&lt;/rec-number&gt;&lt;foreign-keys&gt;&lt;key app="EN" db-id="2ef0fs9pcexws9eexpapaaxgfsrrvrwef59r" timestamp="1646592264"&gt;121&lt;/key&gt;&lt;/foreign-keys&gt;&lt;ref-type name="Journal Article"&gt;17&lt;/ref-type&gt;&lt;contributors&gt;&lt;authors&gt;&lt;author&gt;Mongkolpun, W.&lt;/author&gt;&lt;author&gt;Gardette, M.&lt;/author&gt;&lt;author&gt;Orbegozo, D.&lt;/author&gt;&lt;author&gt;Vincent, J. L.&lt;/author&gt;&lt;author&gt;Creteur, J.&lt;/author&gt;&lt;/authors&gt;&lt;/contributors&gt;&lt;auth-address&gt;Department of Intensive Care Medicine, Erasme University Hospital, Université libre de Bruxelles, route de lennik 808, 1070 Brussels, Belgium.&amp;#xD;Department of Intensive Care Medicine, Erasme University Hospital, Université libre de Bruxelles, route de lennik 808, 1070 Brussels, Belgium. Electronic address: jlvincent@intensive.org.&lt;/auth-address&gt;&lt;titles&gt;&lt;title&gt;An increase in skin blood flow induced by fluid challenge is associated with an increase in oxygen consumption in patients with circulatory shock&lt;/title&gt;&lt;secondary-title&gt;J Crit Care&lt;/secondary-title&gt;&lt;/titles&gt;&lt;periodical&gt;&lt;full-title&gt;J Crit Care&lt;/full-title&gt;&lt;/periodical&gt;&lt;pages&gt;153984&lt;/pages&gt;&lt;volume&gt;69&lt;/volume&gt;&lt;edition&gt;2022/01/26&lt;/edition&gt;&lt;keywords&gt;&lt;keyword&gt;Fluid resuscitation&lt;/keyword&gt;&lt;keyword&gt;Laser Doppler flowmetry&lt;/keyword&gt;&lt;keyword&gt;Microcirculation&lt;/keyword&gt;&lt;keyword&gt;PCO(2) gap&lt;/keyword&gt;&lt;keyword&gt;Peripheral perfusion&lt;/keyword&gt;&lt;keyword&gt;Tissue hypoxia&lt;/keyword&gt;&lt;/keywords&gt;&lt;dates&gt;&lt;year&gt;2022&lt;/year&gt;&lt;pub-dates&gt;&lt;date&gt;Jan 22&lt;/date&gt;&lt;/pub-dates&gt;&lt;/dates&gt;&lt;isbn&gt;0883-9441&lt;/isbn&gt;&lt;accession-num&gt;35078101&lt;/accession-num&gt;&lt;urls&gt;&lt;/urls&gt;&lt;electronic-resource-num&gt;10.1016/j.jcrc.2022.01.001&lt;/electronic-resource-num&gt;&lt;remote-database-provider&gt;NLM&lt;/remote-database-provider&gt;&lt;language&gt;eng&lt;/language&gt;&lt;/record&gt;&lt;/Cite&gt;&lt;/EndNote&gt;</w:instrText>
            </w:r>
            <w:r w:rsidR="00057CAC" w:rsidRPr="00417D20">
              <w:rPr>
                <w:color w:val="000000" w:themeColor="text1"/>
                <w:sz w:val="16"/>
                <w:szCs w:val="16"/>
              </w:rPr>
              <w:fldChar w:fldCharType="separate"/>
            </w:r>
            <w:r w:rsidR="00AB1F11" w:rsidRPr="00417D20">
              <w:rPr>
                <w:noProof/>
                <w:color w:val="000000" w:themeColor="text1"/>
                <w:sz w:val="16"/>
                <w:szCs w:val="16"/>
              </w:rPr>
              <w:t>[58]</w:t>
            </w:r>
            <w:r w:rsidR="00057CAC" w:rsidRPr="00417D20">
              <w:rPr>
                <w:color w:val="000000" w:themeColor="text1"/>
                <w:sz w:val="16"/>
                <w:szCs w:val="16"/>
              </w:rPr>
              <w:fldChar w:fldCharType="end"/>
            </w:r>
          </w:p>
        </w:tc>
        <w:tc>
          <w:tcPr>
            <w:tcW w:w="459" w:type="pct"/>
            <w:vMerge w:val="restart"/>
            <w:tcBorders>
              <w:left w:val="nil"/>
              <w:right w:val="nil"/>
            </w:tcBorders>
            <w:vAlign w:val="center"/>
          </w:tcPr>
          <w:p w14:paraId="5D8E46B1" w14:textId="3EC7FAC1" w:rsidR="001A6F9A" w:rsidRPr="00417D20" w:rsidRDefault="008D1579" w:rsidP="001A6F9A">
            <w:pPr>
              <w:spacing w:line="276" w:lineRule="auto"/>
              <w:jc w:val="center"/>
              <w:rPr>
                <w:color w:val="000000" w:themeColor="text1"/>
                <w:sz w:val="16"/>
                <w:szCs w:val="16"/>
              </w:rPr>
            </w:pPr>
            <w:r w:rsidRPr="00417D20">
              <w:rPr>
                <w:color w:val="000000" w:themeColor="text1"/>
                <w:sz w:val="16"/>
                <w:szCs w:val="16"/>
              </w:rPr>
              <w:t>Prospective observation-</w:t>
            </w:r>
            <w:proofErr w:type="spellStart"/>
            <w:r w:rsidRPr="00417D20">
              <w:rPr>
                <w:color w:val="000000" w:themeColor="text1"/>
                <w:sz w:val="16"/>
                <w:szCs w:val="16"/>
              </w:rPr>
              <w:t>nal</w:t>
            </w:r>
            <w:proofErr w:type="spellEnd"/>
          </w:p>
        </w:tc>
        <w:tc>
          <w:tcPr>
            <w:tcW w:w="532" w:type="pct"/>
            <w:vMerge w:val="restart"/>
            <w:tcBorders>
              <w:left w:val="nil"/>
              <w:right w:val="nil"/>
            </w:tcBorders>
            <w:vAlign w:val="center"/>
          </w:tcPr>
          <w:p w14:paraId="363AECDC" w14:textId="6BF78FA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Septic shock</w:t>
            </w:r>
          </w:p>
        </w:tc>
        <w:tc>
          <w:tcPr>
            <w:tcW w:w="294" w:type="pct"/>
            <w:tcBorders>
              <w:top w:val="single" w:sz="4" w:space="0" w:color="auto"/>
              <w:left w:val="nil"/>
              <w:bottom w:val="nil"/>
              <w:right w:val="nil"/>
            </w:tcBorders>
            <w:shd w:val="clear" w:color="auto" w:fill="auto"/>
            <w:vAlign w:val="center"/>
          </w:tcPr>
          <w:p w14:paraId="0D9D97BB" w14:textId="0331B52B"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33</w:t>
            </w:r>
          </w:p>
        </w:tc>
        <w:tc>
          <w:tcPr>
            <w:tcW w:w="625" w:type="pct"/>
            <w:gridSpan w:val="2"/>
            <w:tcBorders>
              <w:top w:val="single" w:sz="4" w:space="0" w:color="auto"/>
              <w:left w:val="nil"/>
              <w:bottom w:val="nil"/>
              <w:right w:val="nil"/>
            </w:tcBorders>
            <w:shd w:val="clear" w:color="auto" w:fill="auto"/>
            <w:vAlign w:val="center"/>
          </w:tcPr>
          <w:p w14:paraId="7E21B737" w14:textId="77777777" w:rsidR="001A6F9A" w:rsidRPr="00417D20" w:rsidRDefault="001A6F9A" w:rsidP="001A6F9A">
            <w:pPr>
              <w:spacing w:line="276" w:lineRule="auto"/>
              <w:jc w:val="center"/>
              <w:rPr>
                <w:color w:val="000000" w:themeColor="text1"/>
                <w:sz w:val="16"/>
                <w:szCs w:val="16"/>
              </w:rPr>
            </w:pPr>
          </w:p>
        </w:tc>
        <w:tc>
          <w:tcPr>
            <w:tcW w:w="528" w:type="pct"/>
            <w:tcBorders>
              <w:top w:val="single" w:sz="4" w:space="0" w:color="auto"/>
              <w:left w:val="nil"/>
              <w:bottom w:val="nil"/>
              <w:right w:val="nil"/>
            </w:tcBorders>
            <w:shd w:val="clear" w:color="auto" w:fill="auto"/>
            <w:vAlign w:val="center"/>
          </w:tcPr>
          <w:p w14:paraId="71D2924F" w14:textId="15D0F661"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IES, FR</w:t>
            </w:r>
          </w:p>
        </w:tc>
        <w:tc>
          <w:tcPr>
            <w:tcW w:w="248" w:type="pct"/>
            <w:tcBorders>
              <w:top w:val="single" w:sz="4" w:space="0" w:color="auto"/>
              <w:left w:val="nil"/>
              <w:bottom w:val="nil"/>
              <w:right w:val="nil"/>
            </w:tcBorders>
            <w:shd w:val="clear" w:color="auto" w:fill="auto"/>
            <w:vAlign w:val="center"/>
          </w:tcPr>
          <w:p w14:paraId="3643D570" w14:textId="45139108"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500</w:t>
            </w:r>
          </w:p>
        </w:tc>
        <w:tc>
          <w:tcPr>
            <w:tcW w:w="239" w:type="pct"/>
            <w:tcBorders>
              <w:top w:val="single" w:sz="4" w:space="0" w:color="auto"/>
              <w:left w:val="nil"/>
              <w:bottom w:val="nil"/>
              <w:right w:val="nil"/>
            </w:tcBorders>
            <w:vAlign w:val="center"/>
          </w:tcPr>
          <w:p w14:paraId="63600386" w14:textId="77777777" w:rsidR="001A6F9A" w:rsidRPr="00417D20" w:rsidRDefault="001A6F9A" w:rsidP="001A6F9A">
            <w:pPr>
              <w:spacing w:line="276" w:lineRule="auto"/>
              <w:jc w:val="center"/>
              <w:rPr>
                <w:color w:val="000000" w:themeColor="text1"/>
                <w:sz w:val="16"/>
                <w:szCs w:val="16"/>
              </w:rPr>
            </w:pPr>
          </w:p>
        </w:tc>
        <w:tc>
          <w:tcPr>
            <w:tcW w:w="344" w:type="pct"/>
            <w:tcBorders>
              <w:top w:val="single" w:sz="4" w:space="0" w:color="auto"/>
              <w:left w:val="nil"/>
              <w:bottom w:val="nil"/>
              <w:right w:val="nil"/>
            </w:tcBorders>
            <w:shd w:val="clear" w:color="auto" w:fill="auto"/>
            <w:vAlign w:val="center"/>
          </w:tcPr>
          <w:p w14:paraId="757423B6" w14:textId="7D61D05F"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single" w:sz="4" w:space="0" w:color="auto"/>
              <w:left w:val="nil"/>
              <w:bottom w:val="nil"/>
              <w:right w:val="nil"/>
            </w:tcBorders>
            <w:shd w:val="clear" w:color="auto" w:fill="auto"/>
            <w:vAlign w:val="center"/>
          </w:tcPr>
          <w:p w14:paraId="038AFCE0" w14:textId="7DF21A3D"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10.1±2.0</w:t>
            </w:r>
          </w:p>
        </w:tc>
        <w:tc>
          <w:tcPr>
            <w:tcW w:w="320" w:type="pct"/>
            <w:tcBorders>
              <w:top w:val="single" w:sz="4" w:space="0" w:color="auto"/>
              <w:left w:val="nil"/>
              <w:bottom w:val="nil"/>
              <w:right w:val="nil"/>
            </w:tcBorders>
            <w:shd w:val="clear" w:color="auto" w:fill="auto"/>
            <w:vAlign w:val="center"/>
          </w:tcPr>
          <w:p w14:paraId="0613C551" w14:textId="446802FC"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9.9±2.0</w:t>
            </w:r>
          </w:p>
        </w:tc>
        <w:tc>
          <w:tcPr>
            <w:tcW w:w="222" w:type="pct"/>
            <w:tcBorders>
              <w:top w:val="single" w:sz="4" w:space="0" w:color="auto"/>
              <w:left w:val="nil"/>
              <w:bottom w:val="nil"/>
              <w:right w:val="nil"/>
            </w:tcBorders>
            <w:shd w:val="clear" w:color="auto" w:fill="auto"/>
            <w:vAlign w:val="center"/>
          </w:tcPr>
          <w:p w14:paraId="3F8560C9" w14:textId="203E40CC"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-0.2</w:t>
            </w:r>
          </w:p>
        </w:tc>
        <w:tc>
          <w:tcPr>
            <w:tcW w:w="263" w:type="pct"/>
            <w:tcBorders>
              <w:top w:val="single" w:sz="4" w:space="0" w:color="auto"/>
              <w:left w:val="nil"/>
              <w:bottom w:val="nil"/>
              <w:right w:val="single" w:sz="4" w:space="0" w:color="auto"/>
            </w:tcBorders>
            <w:shd w:val="clear" w:color="auto" w:fill="auto"/>
            <w:vAlign w:val="center"/>
          </w:tcPr>
          <w:p w14:paraId="7ADEC6DF" w14:textId="58D9EC13"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ns</w:t>
            </w:r>
          </w:p>
        </w:tc>
      </w:tr>
      <w:tr w:rsidR="00BA5926" w:rsidRPr="00417D20" w14:paraId="5444E94E" w14:textId="77777777" w:rsidTr="007D7CA2">
        <w:trPr>
          <w:trHeight w:val="454"/>
        </w:trPr>
        <w:tc>
          <w:tcPr>
            <w:tcW w:w="218" w:type="pct"/>
            <w:vMerge/>
            <w:tcBorders>
              <w:right w:val="nil"/>
            </w:tcBorders>
            <w:vAlign w:val="center"/>
          </w:tcPr>
          <w:p w14:paraId="0B07F801" w14:textId="77777777" w:rsidR="001A6F9A" w:rsidRPr="00417D20" w:rsidRDefault="001A6F9A" w:rsidP="001A6F9A">
            <w:pPr>
              <w:spacing w:line="276" w:lineRule="auto"/>
              <w:jc w:val="center"/>
              <w:rPr>
                <w:b/>
                <w:color w:val="000000" w:themeColor="text1"/>
                <w:sz w:val="16"/>
                <w:szCs w:val="16"/>
              </w:rPr>
            </w:pPr>
          </w:p>
        </w:tc>
        <w:tc>
          <w:tcPr>
            <w:tcW w:w="364" w:type="pct"/>
            <w:vMerge/>
            <w:tcBorders>
              <w:left w:val="nil"/>
              <w:bottom w:val="single" w:sz="4" w:space="0" w:color="auto"/>
              <w:right w:val="nil"/>
            </w:tcBorders>
            <w:shd w:val="clear" w:color="auto" w:fill="auto"/>
            <w:vAlign w:val="center"/>
          </w:tcPr>
          <w:p w14:paraId="4BC1E6F9" w14:textId="77777777" w:rsidR="001A6F9A" w:rsidRPr="00417D20" w:rsidRDefault="001A6F9A" w:rsidP="001A6F9A">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68C6C987" w14:textId="77777777" w:rsidR="001A6F9A" w:rsidRPr="00417D20" w:rsidRDefault="001A6F9A" w:rsidP="001A6F9A">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2D2E2F8A" w14:textId="77777777" w:rsidR="001A6F9A" w:rsidRPr="00417D20" w:rsidRDefault="001A6F9A" w:rsidP="001A6F9A">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5FE27F66" w14:textId="05623ED5"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29</w:t>
            </w:r>
          </w:p>
        </w:tc>
        <w:tc>
          <w:tcPr>
            <w:tcW w:w="625" w:type="pct"/>
            <w:gridSpan w:val="2"/>
            <w:tcBorders>
              <w:top w:val="nil"/>
              <w:left w:val="nil"/>
              <w:bottom w:val="single" w:sz="4" w:space="0" w:color="auto"/>
              <w:right w:val="nil"/>
            </w:tcBorders>
            <w:shd w:val="clear" w:color="auto" w:fill="auto"/>
            <w:vAlign w:val="center"/>
          </w:tcPr>
          <w:p w14:paraId="7102D449" w14:textId="77777777" w:rsidR="001A6F9A" w:rsidRPr="00417D20" w:rsidRDefault="001A6F9A" w:rsidP="001A6F9A">
            <w:pPr>
              <w:spacing w:line="276" w:lineRule="auto"/>
              <w:jc w:val="center"/>
              <w:rPr>
                <w:color w:val="000000" w:themeColor="text1"/>
                <w:sz w:val="16"/>
                <w:szCs w:val="16"/>
              </w:rPr>
            </w:pPr>
          </w:p>
        </w:tc>
        <w:tc>
          <w:tcPr>
            <w:tcW w:w="528" w:type="pct"/>
            <w:tcBorders>
              <w:top w:val="nil"/>
              <w:left w:val="nil"/>
              <w:bottom w:val="single" w:sz="4" w:space="0" w:color="auto"/>
              <w:right w:val="nil"/>
            </w:tcBorders>
            <w:shd w:val="clear" w:color="auto" w:fill="auto"/>
            <w:vAlign w:val="center"/>
          </w:tcPr>
          <w:p w14:paraId="0F3E43B9" w14:textId="401B0B04"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IES, FNR</w:t>
            </w:r>
          </w:p>
        </w:tc>
        <w:tc>
          <w:tcPr>
            <w:tcW w:w="248" w:type="pct"/>
            <w:tcBorders>
              <w:top w:val="nil"/>
              <w:left w:val="nil"/>
              <w:bottom w:val="single" w:sz="4" w:space="0" w:color="auto"/>
              <w:right w:val="nil"/>
            </w:tcBorders>
            <w:shd w:val="clear" w:color="auto" w:fill="auto"/>
            <w:vAlign w:val="center"/>
          </w:tcPr>
          <w:p w14:paraId="62B8D79D" w14:textId="03E27BCF"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500</w:t>
            </w:r>
          </w:p>
        </w:tc>
        <w:tc>
          <w:tcPr>
            <w:tcW w:w="239" w:type="pct"/>
            <w:tcBorders>
              <w:top w:val="nil"/>
              <w:left w:val="nil"/>
              <w:bottom w:val="single" w:sz="4" w:space="0" w:color="auto"/>
              <w:right w:val="nil"/>
            </w:tcBorders>
            <w:vAlign w:val="center"/>
          </w:tcPr>
          <w:p w14:paraId="68347FD8" w14:textId="77777777" w:rsidR="001A6F9A" w:rsidRPr="00417D20" w:rsidRDefault="001A6F9A" w:rsidP="001A6F9A">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41196B31" w14:textId="557CCF3B"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single" w:sz="4" w:space="0" w:color="auto"/>
              <w:right w:val="nil"/>
            </w:tcBorders>
            <w:shd w:val="clear" w:color="auto" w:fill="auto"/>
            <w:vAlign w:val="center"/>
          </w:tcPr>
          <w:p w14:paraId="07321BF5" w14:textId="6DAAEBE2"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9.8±2.5</w:t>
            </w:r>
          </w:p>
        </w:tc>
        <w:tc>
          <w:tcPr>
            <w:tcW w:w="320" w:type="pct"/>
            <w:tcBorders>
              <w:top w:val="nil"/>
              <w:left w:val="nil"/>
              <w:bottom w:val="single" w:sz="4" w:space="0" w:color="auto"/>
              <w:right w:val="nil"/>
            </w:tcBorders>
            <w:shd w:val="clear" w:color="auto" w:fill="auto"/>
            <w:vAlign w:val="center"/>
          </w:tcPr>
          <w:p w14:paraId="286741B9" w14:textId="6BF3FCD4"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9.5±2.4</w:t>
            </w:r>
          </w:p>
        </w:tc>
        <w:tc>
          <w:tcPr>
            <w:tcW w:w="222" w:type="pct"/>
            <w:tcBorders>
              <w:top w:val="nil"/>
              <w:left w:val="nil"/>
              <w:bottom w:val="single" w:sz="4" w:space="0" w:color="auto"/>
              <w:right w:val="nil"/>
            </w:tcBorders>
            <w:shd w:val="clear" w:color="auto" w:fill="auto"/>
            <w:vAlign w:val="center"/>
          </w:tcPr>
          <w:p w14:paraId="1C512722" w14:textId="275DCA1D"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-0.3</w:t>
            </w:r>
          </w:p>
        </w:tc>
        <w:tc>
          <w:tcPr>
            <w:tcW w:w="263" w:type="pct"/>
            <w:tcBorders>
              <w:top w:val="nil"/>
              <w:left w:val="nil"/>
              <w:bottom w:val="single" w:sz="4" w:space="0" w:color="auto"/>
              <w:right w:val="single" w:sz="4" w:space="0" w:color="auto"/>
            </w:tcBorders>
            <w:shd w:val="clear" w:color="auto" w:fill="auto"/>
            <w:vAlign w:val="center"/>
          </w:tcPr>
          <w:p w14:paraId="7056FD6B" w14:textId="7FD2D2DB"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ns</w:t>
            </w:r>
          </w:p>
        </w:tc>
      </w:tr>
      <w:tr w:rsidR="00BA5926" w:rsidRPr="00417D20" w14:paraId="415D59D2" w14:textId="77777777" w:rsidTr="001D2C6D">
        <w:trPr>
          <w:trHeight w:val="454"/>
        </w:trPr>
        <w:tc>
          <w:tcPr>
            <w:tcW w:w="5000" w:type="pct"/>
            <w:gridSpan w:val="15"/>
            <w:tcBorders>
              <w:right w:val="single" w:sz="4" w:space="0" w:color="auto"/>
            </w:tcBorders>
            <w:shd w:val="clear" w:color="auto" w:fill="FBE4D5" w:themeFill="accent2" w:themeFillTint="33"/>
            <w:vAlign w:val="center"/>
          </w:tcPr>
          <w:p w14:paraId="19BEA219" w14:textId="77777777" w:rsidR="001A6F9A" w:rsidRPr="00417D20" w:rsidRDefault="001A6F9A" w:rsidP="001A6F9A">
            <w:pPr>
              <w:spacing w:line="276" w:lineRule="auto"/>
              <w:jc w:val="center"/>
              <w:rPr>
                <w:b/>
                <w:color w:val="000000" w:themeColor="text1"/>
                <w:sz w:val="16"/>
                <w:szCs w:val="16"/>
              </w:rPr>
            </w:pPr>
            <w:r w:rsidRPr="00417D20">
              <w:rPr>
                <w:b/>
                <w:color w:val="000000" w:themeColor="text1"/>
                <w:sz w:val="16"/>
                <w:szCs w:val="16"/>
              </w:rPr>
              <w:t>Sepsis</w:t>
            </w:r>
          </w:p>
        </w:tc>
      </w:tr>
      <w:tr w:rsidR="00BA5926" w:rsidRPr="00417D20" w14:paraId="0B90DDB6" w14:textId="77777777" w:rsidTr="007D7CA2">
        <w:trPr>
          <w:trHeight w:val="454"/>
        </w:trPr>
        <w:tc>
          <w:tcPr>
            <w:tcW w:w="218" w:type="pct"/>
            <w:vMerge w:val="restart"/>
            <w:tcBorders>
              <w:right w:val="nil"/>
            </w:tcBorders>
            <w:vAlign w:val="center"/>
          </w:tcPr>
          <w:p w14:paraId="354BA4BB" w14:textId="77777777" w:rsidR="001A6F9A" w:rsidRPr="00417D20" w:rsidRDefault="001A6F9A" w:rsidP="001A6F9A">
            <w:pPr>
              <w:spacing w:line="276" w:lineRule="auto"/>
              <w:jc w:val="center"/>
              <w:rPr>
                <w:b/>
                <w:color w:val="000000" w:themeColor="text1"/>
                <w:sz w:val="16"/>
                <w:szCs w:val="16"/>
              </w:rPr>
            </w:pPr>
            <w:r w:rsidRPr="00417D20">
              <w:rPr>
                <w:b/>
                <w:color w:val="000000" w:themeColor="text1"/>
                <w:sz w:val="16"/>
                <w:szCs w:val="16"/>
              </w:rPr>
              <w:t>1</w:t>
            </w:r>
          </w:p>
        </w:tc>
        <w:tc>
          <w:tcPr>
            <w:tcW w:w="364" w:type="pct"/>
            <w:vMerge w:val="restart"/>
            <w:tcBorders>
              <w:left w:val="nil"/>
              <w:right w:val="nil"/>
            </w:tcBorders>
            <w:shd w:val="clear" w:color="auto" w:fill="auto"/>
            <w:vAlign w:val="center"/>
          </w:tcPr>
          <w:p w14:paraId="31FB72CD" w14:textId="250DA8C8" w:rsidR="001A6F9A" w:rsidRPr="00417D20" w:rsidRDefault="001A6F9A" w:rsidP="001A6F9A">
            <w:pPr>
              <w:spacing w:line="276" w:lineRule="auto"/>
              <w:jc w:val="center"/>
              <w:rPr>
                <w:color w:val="000000" w:themeColor="text1"/>
                <w:sz w:val="16"/>
                <w:szCs w:val="16"/>
              </w:rPr>
            </w:pPr>
            <w:proofErr w:type="spellStart"/>
            <w:r w:rsidRPr="00417D20">
              <w:rPr>
                <w:color w:val="000000" w:themeColor="text1"/>
                <w:sz w:val="16"/>
                <w:szCs w:val="16"/>
              </w:rPr>
              <w:t>Asfar</w:t>
            </w:r>
            <w:proofErr w:type="spellEnd"/>
            <w:r w:rsidRPr="00417D20">
              <w:rPr>
                <w:color w:val="000000" w:themeColor="text1"/>
                <w:sz w:val="16"/>
                <w:szCs w:val="16"/>
              </w:rPr>
              <w:t xml:space="preserve">, 2000 </w:t>
            </w:r>
            <w:r w:rsidRPr="00417D20">
              <w:rPr>
                <w:color w:val="000000" w:themeColor="text1"/>
                <w:sz w:val="16"/>
                <w:szCs w:val="16"/>
              </w:rPr>
              <w:fldChar w:fldCharType="begin">
                <w:fldData xml:space="preserve">PEVuZE5vdGU+PENpdGU+PEF1dGhvcj5Bc2ZhcjwvQXV0aG9yPjxZZWFyPjIwMDA8L1llYXI+PFJl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PEVuZE5vdGU+PENpdGU+PEF1dGhvcj5Bc2ZhcjwvQXV0aG9yPjxZZWFyPjIwMDA8L1llYXI+PFJl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Pr="00417D20">
              <w:rPr>
                <w:color w:val="000000" w:themeColor="text1"/>
                <w:sz w:val="16"/>
                <w:szCs w:val="16"/>
              </w:rPr>
            </w:r>
            <w:r w:rsidRPr="00417D20">
              <w:rPr>
                <w:color w:val="000000" w:themeColor="text1"/>
                <w:sz w:val="16"/>
                <w:szCs w:val="16"/>
              </w:rPr>
              <w:fldChar w:fldCharType="separate"/>
            </w:r>
            <w:r w:rsidR="00AB1F11" w:rsidRPr="00417D20">
              <w:rPr>
                <w:noProof/>
                <w:color w:val="000000" w:themeColor="text1"/>
                <w:sz w:val="16"/>
                <w:szCs w:val="16"/>
              </w:rPr>
              <w:t>[59]</w:t>
            </w:r>
            <w:r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vMerge w:val="restart"/>
            <w:tcBorders>
              <w:left w:val="nil"/>
              <w:right w:val="nil"/>
            </w:tcBorders>
            <w:vAlign w:val="center"/>
          </w:tcPr>
          <w:p w14:paraId="166FE649" w14:textId="11057BD9" w:rsidR="001A6F9A" w:rsidRPr="00417D20" w:rsidRDefault="008D1579" w:rsidP="001A6F9A">
            <w:pPr>
              <w:spacing w:line="276" w:lineRule="auto"/>
              <w:jc w:val="center"/>
              <w:rPr>
                <w:color w:val="000000" w:themeColor="text1"/>
                <w:sz w:val="16"/>
                <w:szCs w:val="16"/>
              </w:rPr>
            </w:pPr>
            <w:r w:rsidRPr="00417D20">
              <w:rPr>
                <w:color w:val="000000" w:themeColor="text1"/>
                <w:sz w:val="16"/>
                <w:szCs w:val="16"/>
              </w:rPr>
              <w:t>RCT</w:t>
            </w:r>
          </w:p>
        </w:tc>
        <w:tc>
          <w:tcPr>
            <w:tcW w:w="532" w:type="pct"/>
            <w:vMerge w:val="restart"/>
            <w:tcBorders>
              <w:left w:val="nil"/>
              <w:right w:val="nil"/>
            </w:tcBorders>
            <w:vAlign w:val="center"/>
          </w:tcPr>
          <w:p w14:paraId="5DE240C1" w14:textId="77777777" w:rsidR="001A6F9A" w:rsidRPr="00417D20" w:rsidRDefault="001A6F9A" w:rsidP="001A6F9A">
            <w:pPr>
              <w:spacing w:line="276" w:lineRule="auto"/>
              <w:jc w:val="center"/>
              <w:rPr>
                <w:color w:val="000000" w:themeColor="text1"/>
                <w:sz w:val="16"/>
                <w:szCs w:val="16"/>
              </w:rPr>
            </w:pPr>
          </w:p>
        </w:tc>
        <w:tc>
          <w:tcPr>
            <w:tcW w:w="294" w:type="pct"/>
            <w:tcBorders>
              <w:left w:val="nil"/>
              <w:bottom w:val="nil"/>
              <w:right w:val="nil"/>
            </w:tcBorders>
            <w:shd w:val="clear" w:color="auto" w:fill="auto"/>
            <w:vAlign w:val="center"/>
          </w:tcPr>
          <w:p w14:paraId="4BDB1BD5"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16</w:t>
            </w:r>
          </w:p>
        </w:tc>
        <w:tc>
          <w:tcPr>
            <w:tcW w:w="592" w:type="pct"/>
            <w:tcBorders>
              <w:left w:val="nil"/>
              <w:bottom w:val="nil"/>
              <w:right w:val="nil"/>
            </w:tcBorders>
            <w:shd w:val="clear" w:color="auto" w:fill="auto"/>
            <w:vAlign w:val="center"/>
          </w:tcPr>
          <w:p w14:paraId="2FC78D8D"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HES 6%</w:t>
            </w:r>
          </w:p>
        </w:tc>
        <w:tc>
          <w:tcPr>
            <w:tcW w:w="561" w:type="pct"/>
            <w:gridSpan w:val="2"/>
            <w:vMerge w:val="restart"/>
            <w:tcBorders>
              <w:left w:val="nil"/>
              <w:bottom w:val="nil"/>
              <w:right w:val="nil"/>
            </w:tcBorders>
            <w:shd w:val="clear" w:color="auto" w:fill="auto"/>
            <w:vAlign w:val="center"/>
          </w:tcPr>
          <w:p w14:paraId="158E2587" w14:textId="77777777" w:rsidR="001A6F9A" w:rsidRPr="00417D20" w:rsidRDefault="001A6F9A" w:rsidP="001A6F9A">
            <w:pPr>
              <w:spacing w:line="276" w:lineRule="auto"/>
              <w:jc w:val="center"/>
              <w:rPr>
                <w:color w:val="000000" w:themeColor="text1"/>
                <w:sz w:val="16"/>
                <w:szCs w:val="16"/>
              </w:rPr>
            </w:pPr>
          </w:p>
        </w:tc>
        <w:tc>
          <w:tcPr>
            <w:tcW w:w="248" w:type="pct"/>
            <w:tcBorders>
              <w:left w:val="nil"/>
              <w:bottom w:val="nil"/>
              <w:right w:val="nil"/>
            </w:tcBorders>
            <w:shd w:val="clear" w:color="auto" w:fill="auto"/>
            <w:vAlign w:val="center"/>
          </w:tcPr>
          <w:p w14:paraId="09427494"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500</w:t>
            </w:r>
          </w:p>
        </w:tc>
        <w:tc>
          <w:tcPr>
            <w:tcW w:w="239" w:type="pct"/>
            <w:vMerge w:val="restart"/>
            <w:tcBorders>
              <w:left w:val="nil"/>
              <w:bottom w:val="nil"/>
              <w:right w:val="nil"/>
            </w:tcBorders>
            <w:vAlign w:val="center"/>
          </w:tcPr>
          <w:p w14:paraId="557EFEA6" w14:textId="77777777" w:rsidR="001A6F9A" w:rsidRPr="00417D20" w:rsidRDefault="001A6F9A" w:rsidP="001A6F9A">
            <w:pPr>
              <w:spacing w:line="276" w:lineRule="auto"/>
              <w:jc w:val="center"/>
              <w:rPr>
                <w:color w:val="000000" w:themeColor="text1"/>
                <w:sz w:val="16"/>
                <w:szCs w:val="16"/>
              </w:rPr>
            </w:pPr>
          </w:p>
        </w:tc>
        <w:tc>
          <w:tcPr>
            <w:tcW w:w="344" w:type="pct"/>
            <w:tcBorders>
              <w:left w:val="nil"/>
              <w:bottom w:val="nil"/>
              <w:right w:val="nil"/>
            </w:tcBorders>
            <w:shd w:val="clear" w:color="auto" w:fill="auto"/>
            <w:vAlign w:val="center"/>
          </w:tcPr>
          <w:p w14:paraId="03FBF894"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30</w:t>
            </w:r>
          </w:p>
        </w:tc>
        <w:tc>
          <w:tcPr>
            <w:tcW w:w="344" w:type="pct"/>
            <w:tcBorders>
              <w:left w:val="nil"/>
              <w:bottom w:val="nil"/>
              <w:right w:val="nil"/>
            </w:tcBorders>
            <w:shd w:val="clear" w:color="auto" w:fill="auto"/>
            <w:vAlign w:val="center"/>
          </w:tcPr>
          <w:p w14:paraId="747C0A2C"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10.4±2.1</w:t>
            </w:r>
          </w:p>
        </w:tc>
        <w:tc>
          <w:tcPr>
            <w:tcW w:w="320" w:type="pct"/>
            <w:tcBorders>
              <w:left w:val="nil"/>
              <w:bottom w:val="nil"/>
              <w:right w:val="nil"/>
            </w:tcBorders>
            <w:shd w:val="clear" w:color="auto" w:fill="auto"/>
            <w:vAlign w:val="center"/>
          </w:tcPr>
          <w:p w14:paraId="559F33F7"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9.1±1.8</w:t>
            </w:r>
          </w:p>
        </w:tc>
        <w:tc>
          <w:tcPr>
            <w:tcW w:w="222" w:type="pct"/>
            <w:tcBorders>
              <w:left w:val="nil"/>
              <w:bottom w:val="nil"/>
              <w:right w:val="nil"/>
            </w:tcBorders>
            <w:shd w:val="clear" w:color="auto" w:fill="auto"/>
            <w:vAlign w:val="center"/>
          </w:tcPr>
          <w:p w14:paraId="57997FD8"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-1.3</w:t>
            </w:r>
          </w:p>
        </w:tc>
        <w:tc>
          <w:tcPr>
            <w:tcW w:w="263" w:type="pct"/>
            <w:tcBorders>
              <w:left w:val="nil"/>
              <w:bottom w:val="nil"/>
              <w:right w:val="single" w:sz="4" w:space="0" w:color="auto"/>
            </w:tcBorders>
            <w:shd w:val="clear" w:color="auto" w:fill="auto"/>
            <w:vAlign w:val="center"/>
          </w:tcPr>
          <w:p w14:paraId="36CA57A3"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0.001</w:t>
            </w:r>
          </w:p>
        </w:tc>
      </w:tr>
      <w:tr w:rsidR="00BA5926" w:rsidRPr="00417D20" w14:paraId="7DB1ADB9" w14:textId="77777777" w:rsidTr="007D7CA2">
        <w:trPr>
          <w:trHeight w:val="454"/>
        </w:trPr>
        <w:tc>
          <w:tcPr>
            <w:tcW w:w="218" w:type="pct"/>
            <w:vMerge/>
            <w:tcBorders>
              <w:bottom w:val="single" w:sz="4" w:space="0" w:color="auto"/>
              <w:right w:val="nil"/>
            </w:tcBorders>
            <w:vAlign w:val="center"/>
          </w:tcPr>
          <w:p w14:paraId="4F964C42" w14:textId="77777777" w:rsidR="001A6F9A" w:rsidRPr="00417D20" w:rsidRDefault="001A6F9A" w:rsidP="001A6F9A">
            <w:pPr>
              <w:spacing w:line="276" w:lineRule="auto"/>
              <w:jc w:val="center"/>
              <w:rPr>
                <w:b/>
                <w:color w:val="000000" w:themeColor="text1"/>
                <w:sz w:val="16"/>
                <w:szCs w:val="16"/>
              </w:rPr>
            </w:pPr>
          </w:p>
        </w:tc>
        <w:tc>
          <w:tcPr>
            <w:tcW w:w="364" w:type="pct"/>
            <w:vMerge/>
            <w:tcBorders>
              <w:left w:val="nil"/>
              <w:bottom w:val="single" w:sz="4" w:space="0" w:color="auto"/>
              <w:right w:val="nil"/>
            </w:tcBorders>
            <w:shd w:val="clear" w:color="auto" w:fill="auto"/>
            <w:vAlign w:val="center"/>
          </w:tcPr>
          <w:p w14:paraId="53F86235" w14:textId="77777777" w:rsidR="001A6F9A" w:rsidRPr="00417D20" w:rsidRDefault="001A6F9A" w:rsidP="001A6F9A">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7ADC6A1C" w14:textId="77777777" w:rsidR="001A6F9A" w:rsidRPr="00417D20" w:rsidRDefault="001A6F9A" w:rsidP="001A6F9A">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74DFB2B9" w14:textId="77777777" w:rsidR="001A6F9A" w:rsidRPr="00417D20" w:rsidRDefault="001A6F9A" w:rsidP="001A6F9A">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44D85B78"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18</w:t>
            </w:r>
          </w:p>
        </w:tc>
        <w:tc>
          <w:tcPr>
            <w:tcW w:w="592" w:type="pct"/>
            <w:tcBorders>
              <w:top w:val="nil"/>
              <w:left w:val="nil"/>
              <w:bottom w:val="single" w:sz="4" w:space="0" w:color="auto"/>
              <w:right w:val="nil"/>
            </w:tcBorders>
            <w:shd w:val="clear" w:color="auto" w:fill="auto"/>
            <w:vAlign w:val="center"/>
          </w:tcPr>
          <w:p w14:paraId="3B39D29A"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Gelatin 4%</w:t>
            </w:r>
          </w:p>
        </w:tc>
        <w:tc>
          <w:tcPr>
            <w:tcW w:w="561" w:type="pct"/>
            <w:gridSpan w:val="2"/>
            <w:vMerge/>
            <w:tcBorders>
              <w:top w:val="nil"/>
              <w:left w:val="nil"/>
              <w:bottom w:val="single" w:sz="4" w:space="0" w:color="auto"/>
              <w:right w:val="nil"/>
            </w:tcBorders>
            <w:shd w:val="clear" w:color="auto" w:fill="auto"/>
            <w:vAlign w:val="center"/>
          </w:tcPr>
          <w:p w14:paraId="345126C7" w14:textId="77777777" w:rsidR="001A6F9A" w:rsidRPr="00417D20" w:rsidRDefault="001A6F9A" w:rsidP="001A6F9A">
            <w:pPr>
              <w:spacing w:line="276" w:lineRule="auto"/>
              <w:jc w:val="center"/>
              <w:rPr>
                <w:color w:val="000000" w:themeColor="text1"/>
                <w:sz w:val="16"/>
                <w:szCs w:val="16"/>
              </w:rPr>
            </w:pPr>
          </w:p>
        </w:tc>
        <w:tc>
          <w:tcPr>
            <w:tcW w:w="248" w:type="pct"/>
            <w:tcBorders>
              <w:top w:val="nil"/>
              <w:left w:val="nil"/>
              <w:bottom w:val="single" w:sz="4" w:space="0" w:color="auto"/>
              <w:right w:val="nil"/>
            </w:tcBorders>
            <w:shd w:val="clear" w:color="auto" w:fill="auto"/>
            <w:vAlign w:val="center"/>
          </w:tcPr>
          <w:p w14:paraId="2849690D"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500</w:t>
            </w:r>
          </w:p>
        </w:tc>
        <w:tc>
          <w:tcPr>
            <w:tcW w:w="239" w:type="pct"/>
            <w:vMerge/>
            <w:tcBorders>
              <w:top w:val="nil"/>
              <w:left w:val="nil"/>
              <w:bottom w:val="single" w:sz="4" w:space="0" w:color="auto"/>
              <w:right w:val="nil"/>
            </w:tcBorders>
            <w:vAlign w:val="center"/>
          </w:tcPr>
          <w:p w14:paraId="234FD983" w14:textId="77777777" w:rsidR="001A6F9A" w:rsidRPr="00417D20" w:rsidRDefault="001A6F9A" w:rsidP="001A6F9A">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49583C7F"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30</w:t>
            </w:r>
          </w:p>
        </w:tc>
        <w:tc>
          <w:tcPr>
            <w:tcW w:w="344" w:type="pct"/>
            <w:tcBorders>
              <w:top w:val="nil"/>
              <w:left w:val="nil"/>
              <w:bottom w:val="single" w:sz="4" w:space="0" w:color="auto"/>
              <w:right w:val="nil"/>
            </w:tcBorders>
            <w:shd w:val="clear" w:color="auto" w:fill="auto"/>
            <w:vAlign w:val="center"/>
          </w:tcPr>
          <w:p w14:paraId="5915C008"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10.6±1.4</w:t>
            </w:r>
          </w:p>
        </w:tc>
        <w:tc>
          <w:tcPr>
            <w:tcW w:w="320" w:type="pct"/>
            <w:tcBorders>
              <w:top w:val="nil"/>
              <w:left w:val="nil"/>
              <w:bottom w:val="single" w:sz="4" w:space="0" w:color="auto"/>
              <w:right w:val="nil"/>
            </w:tcBorders>
            <w:shd w:val="clear" w:color="auto" w:fill="auto"/>
            <w:vAlign w:val="center"/>
          </w:tcPr>
          <w:p w14:paraId="3274E253"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9.6±1.4</w:t>
            </w:r>
          </w:p>
        </w:tc>
        <w:tc>
          <w:tcPr>
            <w:tcW w:w="222" w:type="pct"/>
            <w:tcBorders>
              <w:top w:val="nil"/>
              <w:left w:val="nil"/>
              <w:bottom w:val="single" w:sz="4" w:space="0" w:color="auto"/>
              <w:right w:val="nil"/>
            </w:tcBorders>
            <w:shd w:val="clear" w:color="auto" w:fill="auto"/>
            <w:vAlign w:val="center"/>
          </w:tcPr>
          <w:p w14:paraId="491B67D0"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-1.0</w:t>
            </w:r>
          </w:p>
        </w:tc>
        <w:tc>
          <w:tcPr>
            <w:tcW w:w="263" w:type="pct"/>
            <w:tcBorders>
              <w:top w:val="nil"/>
              <w:left w:val="nil"/>
              <w:bottom w:val="single" w:sz="4" w:space="0" w:color="auto"/>
              <w:right w:val="single" w:sz="4" w:space="0" w:color="auto"/>
            </w:tcBorders>
            <w:shd w:val="clear" w:color="auto" w:fill="auto"/>
            <w:vAlign w:val="center"/>
          </w:tcPr>
          <w:p w14:paraId="3B6A725A"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0.0003</w:t>
            </w:r>
          </w:p>
        </w:tc>
      </w:tr>
      <w:tr w:rsidR="00BA5926" w:rsidRPr="00417D20" w14:paraId="75653467" w14:textId="77777777" w:rsidTr="007D7CA2">
        <w:trPr>
          <w:trHeight w:val="454"/>
        </w:trPr>
        <w:tc>
          <w:tcPr>
            <w:tcW w:w="218" w:type="pct"/>
            <w:tcBorders>
              <w:bottom w:val="single" w:sz="4" w:space="0" w:color="auto"/>
              <w:right w:val="nil"/>
            </w:tcBorders>
            <w:vAlign w:val="center"/>
          </w:tcPr>
          <w:p w14:paraId="246299E7" w14:textId="77777777" w:rsidR="001A6F9A" w:rsidRPr="00417D20" w:rsidRDefault="001A6F9A" w:rsidP="001A6F9A">
            <w:pPr>
              <w:spacing w:line="276" w:lineRule="auto"/>
              <w:jc w:val="center"/>
              <w:rPr>
                <w:b/>
                <w:color w:val="000000" w:themeColor="text1"/>
                <w:sz w:val="16"/>
                <w:szCs w:val="16"/>
              </w:rPr>
            </w:pPr>
            <w:r w:rsidRPr="00417D20">
              <w:rPr>
                <w:b/>
                <w:color w:val="000000" w:themeColor="text1"/>
                <w:sz w:val="16"/>
                <w:szCs w:val="16"/>
              </w:rPr>
              <w:t>2</w:t>
            </w:r>
          </w:p>
        </w:tc>
        <w:tc>
          <w:tcPr>
            <w:tcW w:w="364" w:type="pct"/>
            <w:tcBorders>
              <w:left w:val="nil"/>
              <w:bottom w:val="single" w:sz="4" w:space="0" w:color="auto"/>
              <w:right w:val="nil"/>
            </w:tcBorders>
            <w:shd w:val="clear" w:color="auto" w:fill="auto"/>
            <w:vAlign w:val="center"/>
          </w:tcPr>
          <w:p w14:paraId="75B70AF5" w14:textId="52C0A4BC"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 xml:space="preserve">Fernandes, 2001 </w:t>
            </w:r>
            <w:r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&lt;EndNote&gt;&lt;Cite&gt;&lt;Author&gt;Fernandes&lt;/Author&gt;&lt;Year&gt;2001&lt;/Year&gt;&lt;RecNum&gt;54&lt;/RecNum&gt;&lt;DisplayText&gt;[60]&lt;/DisplayText&gt;&lt;record&gt;&lt;rec-number&gt;54&lt;/rec-number&gt;&lt;foreign-keys&gt;&lt;key app="EN" db-id="2ef0fs9pcexws9eexpapaaxgfsrrvrwef59r" timestamp="1629547424"&gt;54&lt;/key&gt;&lt;/foreign-keys&gt;&lt;ref-type name="Journal Article"&gt;17&lt;/ref-type&gt;&lt;contributors&gt;&lt;authors&gt;&lt;author&gt;Fernandes, C. J., Jr.&lt;/author&gt;&lt;author&gt;Akamine, N.&lt;/author&gt;&lt;author&gt;De Marco, F. V.&lt;/author&gt;&lt;author&gt;De Souza, J. A.&lt;/author&gt;&lt;author&gt;Lagudis, S.&lt;/author&gt;&lt;author&gt;Knobel, E.&lt;/author&gt;&lt;/authors&gt;&lt;/contributors&gt;&lt;auth-address&gt;Intensive Care Unit, Hospital Israelita Albert Einstein, São Paulo, Brazil. constantino@einstein.br&lt;/auth-address&gt;&lt;titles&gt;&lt;title&gt;Red blood cell transfusion does not increase oxygen consumption in critically ill septic patients&lt;/title&gt;&lt;secondary-title&gt;Crit Care&lt;/secondary-title&gt;&lt;/titles&gt;&lt;periodical&gt;&lt;full-title&gt;Crit Care&lt;/full-title&gt;&lt;/periodical&gt;&lt;pages&gt;362-7&lt;/pages&gt;&lt;volume&gt;5&lt;/volume&gt;&lt;number&gt;6&lt;/number&gt;&lt;edition&gt;2001/12/12&lt;/edition&gt;&lt;keywords&gt;&lt;keyword&gt;Apache&lt;/keyword&gt;&lt;keyword&gt;Adult&lt;/keyword&gt;&lt;keyword&gt;Analysis of Variance&lt;/keyword&gt;&lt;keyword&gt;Biological Transport&lt;/keyword&gt;&lt;keyword&gt;Calorimetry, Indirect&lt;/keyword&gt;&lt;keyword&gt;*Critical Illness&lt;/keyword&gt;&lt;keyword&gt;*Erythrocyte Transfusion&lt;/keyword&gt;&lt;keyword&gt;Hemodynamics&lt;/keyword&gt;&lt;keyword&gt;Humans&lt;/keyword&gt;&lt;keyword&gt;Hypnotics and Sedatives/pharmacology&lt;/keyword&gt;&lt;keyword&gt;Male&lt;/keyword&gt;&lt;keyword&gt;Manometry&lt;/keyword&gt;&lt;keyword&gt;Oxygen/*blood&lt;/keyword&gt;&lt;keyword&gt;*Oxygen Consumption&lt;/keyword&gt;&lt;keyword&gt;Prospective Studies&lt;/keyword&gt;&lt;keyword&gt;Sepsis/*metabolism/physiopathology/*therapy&lt;/keyword&gt;&lt;keyword&gt;Serum Albumin/metabolism&lt;/keyword&gt;&lt;/keywords&gt;&lt;dates&gt;&lt;year&gt;2001&lt;/year&gt;&lt;pub-dates&gt;&lt;date&gt;Dec&lt;/date&gt;&lt;/pub-dates&gt;&lt;/dates&gt;&lt;isbn&gt;1364-8535 (Print)&amp;#xD;1364-8535&lt;/isbn&gt;&lt;accession-num&gt;11737926&lt;/accession-num&gt;&lt;urls&gt;&lt;/urls&gt;&lt;custom2&gt;PMC83858&lt;/custom2&gt;&lt;electronic-resource-num&gt;10.1186/cc1070&lt;/electronic-resource-num&gt;&lt;remote-database-provider&gt;NLM&lt;/remote-database-provider&gt;&lt;language&gt;eng&lt;/language&gt;&lt;/record&gt;&lt;/Cite&gt;&lt;/EndNote&gt;</w:instrText>
            </w:r>
            <w:r w:rsidRPr="00417D20">
              <w:rPr>
                <w:color w:val="000000" w:themeColor="text1"/>
                <w:sz w:val="16"/>
                <w:szCs w:val="16"/>
              </w:rPr>
              <w:fldChar w:fldCharType="separate"/>
            </w:r>
            <w:r w:rsidR="00AB1F11" w:rsidRPr="00417D20">
              <w:rPr>
                <w:noProof/>
                <w:color w:val="000000" w:themeColor="text1"/>
                <w:sz w:val="16"/>
                <w:szCs w:val="16"/>
              </w:rPr>
              <w:t>[60]</w:t>
            </w:r>
            <w:r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tcBorders>
              <w:left w:val="nil"/>
              <w:bottom w:val="single" w:sz="4" w:space="0" w:color="auto"/>
              <w:right w:val="nil"/>
            </w:tcBorders>
            <w:vAlign w:val="center"/>
          </w:tcPr>
          <w:p w14:paraId="0A2C4341" w14:textId="43461399" w:rsidR="001A6F9A" w:rsidRPr="00417D20" w:rsidRDefault="008D1579" w:rsidP="001A6F9A">
            <w:pPr>
              <w:spacing w:line="276" w:lineRule="auto"/>
              <w:jc w:val="center"/>
              <w:rPr>
                <w:color w:val="000000" w:themeColor="text1"/>
                <w:sz w:val="16"/>
                <w:szCs w:val="16"/>
              </w:rPr>
            </w:pPr>
            <w:r w:rsidRPr="00417D20">
              <w:rPr>
                <w:color w:val="000000" w:themeColor="text1"/>
                <w:sz w:val="16"/>
                <w:szCs w:val="16"/>
              </w:rPr>
              <w:t>RCT</w:t>
            </w:r>
          </w:p>
        </w:tc>
        <w:tc>
          <w:tcPr>
            <w:tcW w:w="532" w:type="pct"/>
            <w:tcBorders>
              <w:left w:val="nil"/>
              <w:bottom w:val="single" w:sz="4" w:space="0" w:color="auto"/>
              <w:right w:val="nil"/>
            </w:tcBorders>
            <w:vAlign w:val="center"/>
          </w:tcPr>
          <w:p w14:paraId="5F1CDDD1" w14:textId="77777777" w:rsidR="001A6F9A" w:rsidRPr="00417D20" w:rsidRDefault="001A6F9A" w:rsidP="001A6F9A">
            <w:pPr>
              <w:spacing w:line="276" w:lineRule="auto"/>
              <w:jc w:val="center"/>
              <w:rPr>
                <w:color w:val="000000" w:themeColor="text1"/>
                <w:sz w:val="16"/>
                <w:szCs w:val="16"/>
              </w:rPr>
            </w:pPr>
          </w:p>
        </w:tc>
        <w:tc>
          <w:tcPr>
            <w:tcW w:w="294" w:type="pct"/>
            <w:tcBorders>
              <w:left w:val="nil"/>
              <w:bottom w:val="single" w:sz="4" w:space="0" w:color="auto"/>
              <w:right w:val="nil"/>
            </w:tcBorders>
            <w:shd w:val="clear" w:color="auto" w:fill="auto"/>
            <w:vAlign w:val="center"/>
          </w:tcPr>
          <w:p w14:paraId="71768685"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5</w:t>
            </w:r>
          </w:p>
        </w:tc>
        <w:tc>
          <w:tcPr>
            <w:tcW w:w="592" w:type="pct"/>
            <w:tcBorders>
              <w:left w:val="nil"/>
              <w:bottom w:val="single" w:sz="4" w:space="0" w:color="auto"/>
              <w:right w:val="nil"/>
            </w:tcBorders>
            <w:shd w:val="clear" w:color="auto" w:fill="auto"/>
            <w:vAlign w:val="center"/>
          </w:tcPr>
          <w:p w14:paraId="6B139639"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Albumin 5%</w:t>
            </w:r>
          </w:p>
        </w:tc>
        <w:tc>
          <w:tcPr>
            <w:tcW w:w="561" w:type="pct"/>
            <w:gridSpan w:val="2"/>
            <w:tcBorders>
              <w:left w:val="nil"/>
              <w:bottom w:val="single" w:sz="4" w:space="0" w:color="auto"/>
              <w:right w:val="nil"/>
            </w:tcBorders>
            <w:shd w:val="clear" w:color="auto" w:fill="auto"/>
            <w:vAlign w:val="center"/>
          </w:tcPr>
          <w:p w14:paraId="6976F6ED" w14:textId="77777777" w:rsidR="001A6F9A" w:rsidRPr="00417D20" w:rsidRDefault="001A6F9A" w:rsidP="001A6F9A">
            <w:pPr>
              <w:spacing w:line="276" w:lineRule="auto"/>
              <w:jc w:val="center"/>
              <w:rPr>
                <w:color w:val="000000" w:themeColor="text1"/>
                <w:sz w:val="16"/>
                <w:szCs w:val="16"/>
              </w:rPr>
            </w:pPr>
          </w:p>
        </w:tc>
        <w:tc>
          <w:tcPr>
            <w:tcW w:w="248" w:type="pct"/>
            <w:tcBorders>
              <w:left w:val="nil"/>
              <w:bottom w:val="single" w:sz="4" w:space="0" w:color="auto"/>
              <w:right w:val="nil"/>
            </w:tcBorders>
            <w:shd w:val="clear" w:color="auto" w:fill="auto"/>
            <w:vAlign w:val="center"/>
          </w:tcPr>
          <w:p w14:paraId="13EBC36F"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500</w:t>
            </w:r>
          </w:p>
        </w:tc>
        <w:tc>
          <w:tcPr>
            <w:tcW w:w="239" w:type="pct"/>
            <w:tcBorders>
              <w:left w:val="nil"/>
              <w:bottom w:val="single" w:sz="4" w:space="0" w:color="auto"/>
              <w:right w:val="nil"/>
            </w:tcBorders>
            <w:vAlign w:val="center"/>
          </w:tcPr>
          <w:p w14:paraId="56B52AED" w14:textId="77777777" w:rsidR="001A6F9A" w:rsidRPr="00417D20" w:rsidRDefault="001A6F9A" w:rsidP="001A6F9A">
            <w:pPr>
              <w:spacing w:line="276" w:lineRule="auto"/>
              <w:jc w:val="center"/>
              <w:rPr>
                <w:color w:val="000000" w:themeColor="text1"/>
                <w:sz w:val="16"/>
                <w:szCs w:val="16"/>
              </w:rPr>
            </w:pPr>
          </w:p>
        </w:tc>
        <w:tc>
          <w:tcPr>
            <w:tcW w:w="344" w:type="pct"/>
            <w:tcBorders>
              <w:left w:val="nil"/>
              <w:bottom w:val="single" w:sz="4" w:space="0" w:color="auto"/>
              <w:right w:val="nil"/>
            </w:tcBorders>
            <w:shd w:val="clear" w:color="auto" w:fill="auto"/>
            <w:vAlign w:val="center"/>
          </w:tcPr>
          <w:p w14:paraId="7F3CA960"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60</w:t>
            </w:r>
          </w:p>
        </w:tc>
        <w:tc>
          <w:tcPr>
            <w:tcW w:w="344" w:type="pct"/>
            <w:tcBorders>
              <w:left w:val="nil"/>
              <w:bottom w:val="single" w:sz="4" w:space="0" w:color="auto"/>
              <w:right w:val="nil"/>
            </w:tcBorders>
            <w:shd w:val="clear" w:color="auto" w:fill="auto"/>
            <w:vAlign w:val="center"/>
          </w:tcPr>
          <w:p w14:paraId="553ABB90"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9.2±0.5</w:t>
            </w:r>
          </w:p>
        </w:tc>
        <w:tc>
          <w:tcPr>
            <w:tcW w:w="320" w:type="pct"/>
            <w:tcBorders>
              <w:left w:val="nil"/>
              <w:bottom w:val="single" w:sz="4" w:space="0" w:color="auto"/>
              <w:right w:val="nil"/>
            </w:tcBorders>
            <w:shd w:val="clear" w:color="auto" w:fill="auto"/>
            <w:vAlign w:val="center"/>
          </w:tcPr>
          <w:p w14:paraId="493A6E89"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9.1±0.8</w:t>
            </w:r>
          </w:p>
        </w:tc>
        <w:tc>
          <w:tcPr>
            <w:tcW w:w="222" w:type="pct"/>
            <w:tcBorders>
              <w:left w:val="nil"/>
              <w:bottom w:val="single" w:sz="4" w:space="0" w:color="auto"/>
              <w:right w:val="nil"/>
            </w:tcBorders>
            <w:shd w:val="clear" w:color="auto" w:fill="auto"/>
            <w:vAlign w:val="center"/>
          </w:tcPr>
          <w:p w14:paraId="61AF54D6"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-0.1</w:t>
            </w:r>
          </w:p>
        </w:tc>
        <w:tc>
          <w:tcPr>
            <w:tcW w:w="263" w:type="pct"/>
            <w:tcBorders>
              <w:left w:val="nil"/>
              <w:bottom w:val="single" w:sz="4" w:space="0" w:color="auto"/>
              <w:right w:val="single" w:sz="4" w:space="0" w:color="auto"/>
            </w:tcBorders>
            <w:shd w:val="clear" w:color="auto" w:fill="auto"/>
            <w:vAlign w:val="center"/>
          </w:tcPr>
          <w:p w14:paraId="1E567222"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ns</w:t>
            </w:r>
          </w:p>
        </w:tc>
      </w:tr>
      <w:tr w:rsidR="00BA5926" w:rsidRPr="00417D20" w14:paraId="4B2CBDA3" w14:textId="77777777" w:rsidTr="007D7CA2">
        <w:trPr>
          <w:trHeight w:val="454"/>
        </w:trPr>
        <w:tc>
          <w:tcPr>
            <w:tcW w:w="218" w:type="pct"/>
            <w:tcBorders>
              <w:right w:val="nil"/>
            </w:tcBorders>
            <w:vAlign w:val="center"/>
          </w:tcPr>
          <w:p w14:paraId="46983A25" w14:textId="77777777" w:rsidR="001A6F9A" w:rsidRPr="00417D20" w:rsidRDefault="001A6F9A" w:rsidP="001A6F9A">
            <w:pPr>
              <w:spacing w:line="276" w:lineRule="auto"/>
              <w:jc w:val="center"/>
              <w:rPr>
                <w:b/>
                <w:color w:val="000000" w:themeColor="text1"/>
                <w:sz w:val="16"/>
                <w:szCs w:val="16"/>
              </w:rPr>
            </w:pPr>
            <w:r w:rsidRPr="00417D20">
              <w:rPr>
                <w:b/>
                <w:color w:val="000000" w:themeColor="text1"/>
                <w:sz w:val="16"/>
                <w:szCs w:val="16"/>
              </w:rPr>
              <w:t>3</w:t>
            </w:r>
          </w:p>
        </w:tc>
        <w:tc>
          <w:tcPr>
            <w:tcW w:w="364" w:type="pct"/>
            <w:tcBorders>
              <w:left w:val="nil"/>
              <w:bottom w:val="single" w:sz="4" w:space="0" w:color="auto"/>
              <w:right w:val="nil"/>
            </w:tcBorders>
            <w:shd w:val="clear" w:color="auto" w:fill="auto"/>
            <w:vAlign w:val="center"/>
          </w:tcPr>
          <w:p w14:paraId="58FB787A" w14:textId="03735674" w:rsidR="001A6F9A" w:rsidRPr="00417D20" w:rsidRDefault="001A6F9A" w:rsidP="001A6F9A">
            <w:pPr>
              <w:spacing w:line="276" w:lineRule="auto"/>
              <w:jc w:val="center"/>
              <w:rPr>
                <w:color w:val="000000" w:themeColor="text1"/>
                <w:sz w:val="16"/>
                <w:szCs w:val="16"/>
              </w:rPr>
            </w:pPr>
            <w:proofErr w:type="spellStart"/>
            <w:r w:rsidRPr="00417D20">
              <w:rPr>
                <w:color w:val="000000" w:themeColor="text1"/>
                <w:sz w:val="16"/>
                <w:szCs w:val="16"/>
              </w:rPr>
              <w:t>Matejovic</w:t>
            </w:r>
            <w:proofErr w:type="spellEnd"/>
            <w:r w:rsidRPr="00417D20">
              <w:rPr>
                <w:color w:val="000000" w:themeColor="text1"/>
                <w:sz w:val="16"/>
                <w:szCs w:val="16"/>
              </w:rPr>
              <w:t xml:space="preserve">, 2004 </w:t>
            </w:r>
            <w:r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&lt;EndNote&gt;&lt;Cite&gt;&lt;Author&gt;Matejovic&lt;/Author&gt;&lt;Year&gt;2004&lt;/Year&gt;&lt;RecNum&gt;49&lt;/RecNum&gt;&lt;DisplayText&gt;[61]&lt;/DisplayText&gt;&lt;record&gt;&lt;rec-number&gt;49&lt;/rec-number&gt;&lt;foreign-keys&gt;&lt;key app="EN" db-id="2ef0fs9pcexws9eexpapaaxgfsrrvrwef59r" timestamp="1629547408"&gt;49&lt;/key&gt;&lt;/foreign-keys&gt;&lt;ref-type name="Journal Article"&gt;17&lt;/ref-type&gt;&lt;contributors&gt;&lt;authors&gt;&lt;author&gt;Matejovic, M.&lt;/author&gt;&lt;author&gt;Krouzecky, A.&lt;/author&gt;&lt;author&gt;Rokyta, R., Jr.&lt;/author&gt;&lt;author&gt;Novak, I.&lt;/author&gt;&lt;/authors&gt;&lt;/contributors&gt;&lt;auth-address&gt;ICU, 1st Medical Department, Charles University Hospital Plzen, Alej svobody 80, 304 60 Plzen, Czech Republic. matejovic@fnplzen.cz&lt;/auth-address&gt;&lt;titles&gt;&lt;title&gt;Fluid challenge in patients at risk for fluid loading-induced pulmonary edema&lt;/title&gt;&lt;secondary-title&gt;Acta Anaesthesiol Scand&lt;/secondary-title&gt;&lt;/titles&gt;&lt;periodical&gt;&lt;full-title&gt;Acta Anaesthesiol Scand&lt;/full-title&gt;&lt;/periodical&gt;&lt;pages&gt;69-73&lt;/pages&gt;&lt;volume&gt;48&lt;/volume&gt;&lt;number&gt;1&lt;/number&gt;&lt;edition&gt;2003/12/17&lt;/edition&gt;&lt;keywords&gt;&lt;keyword&gt;Apache&lt;/keyword&gt;&lt;keyword&gt;Adult&lt;/keyword&gt;&lt;keyword&gt;Aged&lt;/keyword&gt;&lt;keyword&gt;Blood Pressure/physiology&lt;/keyword&gt;&lt;keyword&gt;Extravascular Lung Water/physiology&lt;/keyword&gt;&lt;keyword&gt;Female&lt;/keyword&gt;&lt;keyword&gt;Fluid Therapy/*adverse effects&lt;/keyword&gt;&lt;keyword&gt;Hemodynamics/physiology&lt;/keyword&gt;&lt;keyword&gt;Humans&lt;/keyword&gt;&lt;keyword&gt;Hydroxyethyl Starch Derivatives&lt;/keyword&gt;&lt;keyword&gt;Lung Diseases/therapy&lt;/keyword&gt;&lt;keyword&gt;Male&lt;/keyword&gt;&lt;keyword&gt;Middle Aged&lt;/keyword&gt;&lt;keyword&gt;Plasma Substitutes&lt;/keyword&gt;&lt;keyword&gt;Pulmonary Edema/*etiology/*prevention &amp;amp; control&lt;/keyword&gt;&lt;keyword&gt;Sepsis/therapy&lt;/keyword&gt;&lt;keyword&gt;Stroke Volume/physiology&lt;/keyword&gt;&lt;/keywords&gt;&lt;dates&gt;&lt;year&gt;2004&lt;/year&gt;&lt;pub-dates&gt;&lt;date&gt;Jan&lt;/date&gt;&lt;/pub-dates&gt;&lt;/dates&gt;&lt;isbn&gt;0001-5172 (Print)&amp;#xD;0001-5172&lt;/isbn&gt;&lt;accession-num&gt;14674976&lt;/accession-num&gt;&lt;urls&gt;&lt;/urls&gt;&lt;electronic-resource-num&gt;10.1111/j.1399-6576.2004.00270.x&lt;/electronic-resource-num&gt;&lt;remote-database-provider&gt;NLM&lt;/remote-database-provider&gt;&lt;language&gt;eng&lt;/language&gt;&lt;/record&gt;&lt;/Cite&gt;&lt;/EndNote&gt;</w:instrText>
            </w:r>
            <w:r w:rsidRPr="00417D20">
              <w:rPr>
                <w:color w:val="000000" w:themeColor="text1"/>
                <w:sz w:val="16"/>
                <w:szCs w:val="16"/>
              </w:rPr>
              <w:fldChar w:fldCharType="separate"/>
            </w:r>
            <w:r w:rsidR="00AB1F11" w:rsidRPr="00417D20">
              <w:rPr>
                <w:noProof/>
                <w:color w:val="000000" w:themeColor="text1"/>
                <w:sz w:val="16"/>
                <w:szCs w:val="16"/>
              </w:rPr>
              <w:t>[61]</w:t>
            </w:r>
            <w:r w:rsidRPr="00417D20">
              <w:rPr>
                <w:color w:val="000000" w:themeColor="text1"/>
                <w:sz w:val="16"/>
                <w:szCs w:val="16"/>
              </w:rPr>
              <w:fldChar w:fldCharType="end"/>
            </w:r>
          </w:p>
        </w:tc>
        <w:tc>
          <w:tcPr>
            <w:tcW w:w="459" w:type="pct"/>
            <w:tcBorders>
              <w:left w:val="nil"/>
              <w:bottom w:val="single" w:sz="4" w:space="0" w:color="auto"/>
              <w:right w:val="nil"/>
            </w:tcBorders>
            <w:vAlign w:val="center"/>
          </w:tcPr>
          <w:p w14:paraId="4249D4C2" w14:textId="77D37047" w:rsidR="001A6F9A" w:rsidRPr="00417D20" w:rsidRDefault="008D1579" w:rsidP="001A6F9A">
            <w:pPr>
              <w:spacing w:line="276" w:lineRule="auto"/>
              <w:jc w:val="center"/>
              <w:rPr>
                <w:color w:val="000000" w:themeColor="text1"/>
                <w:sz w:val="16"/>
                <w:szCs w:val="16"/>
              </w:rPr>
            </w:pPr>
            <w:proofErr w:type="spellStart"/>
            <w:r w:rsidRPr="00417D20">
              <w:rPr>
                <w:bCs/>
                <w:color w:val="000000" w:themeColor="text1"/>
                <w:sz w:val="16"/>
                <w:szCs w:val="16"/>
              </w:rPr>
              <w:t>Interventio-nal</w:t>
            </w:r>
            <w:proofErr w:type="spellEnd"/>
          </w:p>
        </w:tc>
        <w:tc>
          <w:tcPr>
            <w:tcW w:w="532" w:type="pct"/>
            <w:tcBorders>
              <w:left w:val="nil"/>
              <w:bottom w:val="single" w:sz="4" w:space="0" w:color="auto"/>
              <w:right w:val="nil"/>
            </w:tcBorders>
            <w:vAlign w:val="center"/>
          </w:tcPr>
          <w:p w14:paraId="2573FAA8" w14:textId="77777777" w:rsidR="001A6F9A" w:rsidRPr="00417D20" w:rsidRDefault="001A6F9A" w:rsidP="001A6F9A">
            <w:pPr>
              <w:spacing w:line="276" w:lineRule="auto"/>
              <w:jc w:val="center"/>
              <w:rPr>
                <w:color w:val="000000" w:themeColor="text1"/>
                <w:sz w:val="16"/>
                <w:szCs w:val="16"/>
              </w:rPr>
            </w:pPr>
          </w:p>
        </w:tc>
        <w:tc>
          <w:tcPr>
            <w:tcW w:w="294" w:type="pct"/>
            <w:tcBorders>
              <w:left w:val="nil"/>
              <w:bottom w:val="single" w:sz="4" w:space="0" w:color="auto"/>
              <w:right w:val="nil"/>
            </w:tcBorders>
            <w:shd w:val="clear" w:color="auto" w:fill="auto"/>
            <w:vAlign w:val="center"/>
          </w:tcPr>
          <w:p w14:paraId="6D63D340"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9</w:t>
            </w:r>
          </w:p>
        </w:tc>
        <w:tc>
          <w:tcPr>
            <w:tcW w:w="592" w:type="pct"/>
            <w:tcBorders>
              <w:left w:val="nil"/>
              <w:bottom w:val="single" w:sz="4" w:space="0" w:color="auto"/>
              <w:right w:val="nil"/>
            </w:tcBorders>
            <w:shd w:val="clear" w:color="auto" w:fill="auto"/>
            <w:vAlign w:val="center"/>
          </w:tcPr>
          <w:p w14:paraId="29AC1E62"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HES 10%</w:t>
            </w:r>
          </w:p>
        </w:tc>
        <w:tc>
          <w:tcPr>
            <w:tcW w:w="561" w:type="pct"/>
            <w:gridSpan w:val="2"/>
            <w:tcBorders>
              <w:left w:val="nil"/>
              <w:bottom w:val="single" w:sz="4" w:space="0" w:color="auto"/>
              <w:right w:val="nil"/>
            </w:tcBorders>
            <w:shd w:val="clear" w:color="auto" w:fill="auto"/>
            <w:vAlign w:val="center"/>
          </w:tcPr>
          <w:p w14:paraId="4B16713D" w14:textId="77777777" w:rsidR="001A6F9A" w:rsidRPr="00417D20" w:rsidRDefault="001A6F9A" w:rsidP="001A6F9A">
            <w:pPr>
              <w:spacing w:line="276" w:lineRule="auto"/>
              <w:jc w:val="center"/>
              <w:rPr>
                <w:color w:val="000000" w:themeColor="text1"/>
                <w:sz w:val="16"/>
                <w:szCs w:val="16"/>
              </w:rPr>
            </w:pPr>
          </w:p>
        </w:tc>
        <w:tc>
          <w:tcPr>
            <w:tcW w:w="248" w:type="pct"/>
            <w:tcBorders>
              <w:left w:val="nil"/>
              <w:bottom w:val="single" w:sz="4" w:space="0" w:color="auto"/>
              <w:right w:val="nil"/>
            </w:tcBorders>
            <w:shd w:val="clear" w:color="auto" w:fill="auto"/>
            <w:vAlign w:val="center"/>
          </w:tcPr>
          <w:p w14:paraId="3703109F"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633±240</w:t>
            </w:r>
          </w:p>
        </w:tc>
        <w:tc>
          <w:tcPr>
            <w:tcW w:w="239" w:type="pct"/>
            <w:tcBorders>
              <w:left w:val="nil"/>
              <w:bottom w:val="single" w:sz="4" w:space="0" w:color="auto"/>
              <w:right w:val="nil"/>
            </w:tcBorders>
            <w:vAlign w:val="center"/>
          </w:tcPr>
          <w:p w14:paraId="0BA166FA" w14:textId="77777777" w:rsidR="001A6F9A" w:rsidRPr="00417D20" w:rsidRDefault="001A6F9A" w:rsidP="001A6F9A">
            <w:pPr>
              <w:spacing w:line="276" w:lineRule="auto"/>
              <w:jc w:val="center"/>
              <w:rPr>
                <w:color w:val="000000" w:themeColor="text1"/>
                <w:sz w:val="16"/>
                <w:szCs w:val="16"/>
              </w:rPr>
            </w:pPr>
          </w:p>
        </w:tc>
        <w:tc>
          <w:tcPr>
            <w:tcW w:w="344" w:type="pct"/>
            <w:tcBorders>
              <w:left w:val="nil"/>
              <w:bottom w:val="single" w:sz="4" w:space="0" w:color="auto"/>
              <w:right w:val="nil"/>
            </w:tcBorders>
            <w:shd w:val="clear" w:color="auto" w:fill="auto"/>
            <w:vAlign w:val="center"/>
          </w:tcPr>
          <w:p w14:paraId="49F835AC" w14:textId="781D05F8"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32</w:t>
            </w:r>
            <w:r w:rsidR="00383998" w:rsidRPr="00417D20">
              <w:rPr>
                <w:color w:val="000000" w:themeColor="text1"/>
                <w:sz w:val="16"/>
                <w:szCs w:val="16"/>
                <w:vertAlign w:val="superscript"/>
              </w:rPr>
              <w:t>ee</w:t>
            </w:r>
          </w:p>
        </w:tc>
        <w:tc>
          <w:tcPr>
            <w:tcW w:w="344" w:type="pct"/>
            <w:tcBorders>
              <w:left w:val="nil"/>
              <w:bottom w:val="single" w:sz="4" w:space="0" w:color="auto"/>
              <w:right w:val="nil"/>
            </w:tcBorders>
            <w:shd w:val="clear" w:color="auto" w:fill="auto"/>
            <w:vAlign w:val="center"/>
          </w:tcPr>
          <w:p w14:paraId="522FF1CF" w14:textId="285C4EBD"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9.5 [8.4-9.6]</w:t>
            </w:r>
            <w:r w:rsidR="00747B19" w:rsidRPr="00417D20">
              <w:rPr>
                <w:color w:val="000000" w:themeColor="text1"/>
                <w:sz w:val="16"/>
                <w:szCs w:val="16"/>
                <w:vertAlign w:val="superscript"/>
              </w:rPr>
              <w:t>h</w:t>
            </w:r>
          </w:p>
        </w:tc>
        <w:tc>
          <w:tcPr>
            <w:tcW w:w="320" w:type="pct"/>
            <w:tcBorders>
              <w:left w:val="nil"/>
              <w:bottom w:val="single" w:sz="4" w:space="0" w:color="auto"/>
              <w:right w:val="nil"/>
            </w:tcBorders>
            <w:shd w:val="clear" w:color="auto" w:fill="auto"/>
            <w:vAlign w:val="center"/>
          </w:tcPr>
          <w:p w14:paraId="145C6260" w14:textId="19FD6498"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8.2 [6.7-9.6]</w:t>
            </w:r>
            <w:r w:rsidR="00747B19" w:rsidRPr="00417D20">
              <w:rPr>
                <w:color w:val="000000" w:themeColor="text1"/>
                <w:sz w:val="16"/>
                <w:szCs w:val="16"/>
                <w:vertAlign w:val="superscript"/>
              </w:rPr>
              <w:t>h</w:t>
            </w:r>
          </w:p>
        </w:tc>
        <w:tc>
          <w:tcPr>
            <w:tcW w:w="222" w:type="pct"/>
            <w:tcBorders>
              <w:left w:val="nil"/>
              <w:bottom w:val="single" w:sz="4" w:space="0" w:color="auto"/>
              <w:right w:val="nil"/>
            </w:tcBorders>
            <w:shd w:val="clear" w:color="auto" w:fill="auto"/>
            <w:vAlign w:val="center"/>
          </w:tcPr>
          <w:p w14:paraId="3736BDFD"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-1.3</w:t>
            </w:r>
          </w:p>
        </w:tc>
        <w:tc>
          <w:tcPr>
            <w:tcW w:w="263" w:type="pct"/>
            <w:tcBorders>
              <w:left w:val="nil"/>
              <w:bottom w:val="single" w:sz="4" w:space="0" w:color="auto"/>
              <w:right w:val="single" w:sz="4" w:space="0" w:color="auto"/>
            </w:tcBorders>
            <w:shd w:val="clear" w:color="auto" w:fill="auto"/>
            <w:vAlign w:val="center"/>
          </w:tcPr>
          <w:p w14:paraId="4A2366D4"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&lt;0.05</w:t>
            </w:r>
          </w:p>
        </w:tc>
      </w:tr>
      <w:tr w:rsidR="00BA5926" w:rsidRPr="00417D20" w14:paraId="732A8E8C" w14:textId="77777777" w:rsidTr="007D7CA2">
        <w:trPr>
          <w:trHeight w:val="454"/>
        </w:trPr>
        <w:tc>
          <w:tcPr>
            <w:tcW w:w="218" w:type="pct"/>
            <w:vMerge w:val="restart"/>
            <w:tcBorders>
              <w:right w:val="nil"/>
            </w:tcBorders>
            <w:vAlign w:val="center"/>
          </w:tcPr>
          <w:p w14:paraId="0E740244" w14:textId="77777777" w:rsidR="001A6F9A" w:rsidRPr="00417D20" w:rsidRDefault="001A6F9A" w:rsidP="001A6F9A">
            <w:pPr>
              <w:spacing w:line="276" w:lineRule="auto"/>
              <w:jc w:val="center"/>
              <w:rPr>
                <w:b/>
                <w:color w:val="000000" w:themeColor="text1"/>
                <w:sz w:val="16"/>
                <w:szCs w:val="16"/>
              </w:rPr>
            </w:pPr>
            <w:r w:rsidRPr="00417D20">
              <w:rPr>
                <w:b/>
                <w:color w:val="000000" w:themeColor="text1"/>
                <w:sz w:val="16"/>
                <w:szCs w:val="16"/>
              </w:rPr>
              <w:t>4</w:t>
            </w:r>
          </w:p>
        </w:tc>
        <w:tc>
          <w:tcPr>
            <w:tcW w:w="364" w:type="pct"/>
            <w:vMerge w:val="restart"/>
            <w:tcBorders>
              <w:left w:val="nil"/>
              <w:right w:val="nil"/>
            </w:tcBorders>
            <w:shd w:val="clear" w:color="auto" w:fill="auto"/>
            <w:vAlign w:val="center"/>
          </w:tcPr>
          <w:p w14:paraId="13879B56" w14:textId="1E27BE1B"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 xml:space="preserve">Friedman, 2008 </w:t>
            </w:r>
            <w:r w:rsidRPr="00417D20">
              <w:rPr>
                <w:color w:val="000000" w:themeColor="text1"/>
                <w:sz w:val="16"/>
                <w:szCs w:val="16"/>
              </w:rPr>
              <w:fldChar w:fldCharType="begin"/>
            </w:r>
            <w:r w:rsidR="00AB1F11" w:rsidRPr="00417D20">
              <w:rPr>
                <w:color w:val="000000" w:themeColor="text1"/>
                <w:sz w:val="16"/>
                <w:szCs w:val="16"/>
              </w:rPr>
              <w:instrText xml:space="preserve"> ADDIN EN.CITE &lt;EndNote&gt;&lt;Cite&gt;&lt;Author&gt;Friedman&lt;/Author&gt;&lt;Year&gt;2008&lt;/Year&gt;&lt;RecNum&gt;43&lt;/RecNum&gt;&lt;DisplayText&gt;[62]&lt;/DisplayText&gt;&lt;record&gt;&lt;rec-number&gt;43&lt;/rec-number&gt;&lt;foreign-keys&gt;&lt;key app="EN" db-id="2ef0fs9pcexws9eexpapaaxgfsrrvrwef59r" timestamp="1629547390"&gt;43&lt;/key&gt;&lt;/foreign-keys&gt;&lt;ref-type name="Journal Article"&gt;17&lt;/ref-type&gt;&lt;contributors&gt;&lt;authors&gt;&lt;author&gt;Friedman, G.&lt;/author&gt;&lt;author&gt;Jankowski, S.&lt;/author&gt;&lt;author&gt;Shahla, M.&lt;/author&gt;&lt;author&gt;Gomez, J.&lt;/author&gt;&lt;author&gt;Vincent, J. L.&lt;/author&gt;&lt;/authors&gt;&lt;/contributors&gt;&lt;auth-address&gt;Department of Intensive Care, Erasme Hospital and Université libra de Bruxelles, Brussels, Belgium.&lt;/auth-address&gt;&lt;titles&gt;&lt;title&gt;Hemodynamic effects of 6% and 10% hydroxyethyl starch solutions versus 4% albumin solution in septic patients&lt;/title&gt;&lt;secondary-title&gt;J Clin Anesth&lt;/secondary-title&gt;&lt;/titles&gt;&lt;periodical&gt;&lt;full-title&gt;J Clin Anesth&lt;/full-title&gt;&lt;/periodical&gt;&lt;pages&gt;528-33&lt;/pages&gt;&lt;volume&gt;20&lt;/volume&gt;&lt;number&gt;7&lt;/number&gt;&lt;edition&gt;2008/11/21&lt;/edition&gt;&lt;keywords&gt;&lt;keyword&gt;Aged&lt;/keyword&gt;&lt;keyword&gt;Dose-Response Relationship, Drug&lt;/keyword&gt;&lt;keyword&gt;Female&lt;/keyword&gt;&lt;keyword&gt;Hemodynamics/*drug effects&lt;/keyword&gt;&lt;keyword&gt;Hemoglobins/analysis&lt;/keyword&gt;&lt;keyword&gt;Humans&lt;/keyword&gt;&lt;keyword&gt;Hydroxyethyl Starch Derivatives/*administration &amp;amp; dosage/adverse effects&lt;/keyword&gt;&lt;keyword&gt;Male&lt;/keyword&gt;&lt;keyword&gt;Middle Aged&lt;/keyword&gt;&lt;keyword&gt;Oxygen Consumption/drug effects&lt;/keyword&gt;&lt;keyword&gt;Plasma Substitutes/*administration &amp;amp; dosage/adverse effects&lt;/keyword&gt;&lt;keyword&gt;Sepsis/*physiopathology&lt;/keyword&gt;&lt;keyword&gt;Serum Albumin/*administration &amp;amp; dosage/adverse effects&lt;/keyword&gt;&lt;keyword&gt;Time Factors&lt;/keyword&gt;&lt;keyword&gt;Treatment Outcome&lt;/keyword&gt;&lt;/keywords&gt;&lt;dates&gt;&lt;year&gt;2008&lt;/year&gt;&lt;pub-dates&gt;&lt;date&gt;Nov&lt;/date&gt;&lt;/pub-dates&gt;&lt;/dates&gt;&lt;isbn&gt;0952-8180 (Print)&amp;#xD;0952-8180&lt;/isbn&gt;&lt;accession-num&gt;19019650&lt;/accession-num&gt;&lt;urls&gt;&lt;/urls&gt;&lt;electronic-resource-num&gt;10.1016/j.jclinane.2008.05.022&lt;/electronic-resource-num&gt;&lt;remote-database-provider&gt;NLM&lt;/remote-database-provider&gt;&lt;language&gt;eng&lt;/language&gt;&lt;/record&gt;&lt;/Cite&gt;&lt;/EndNote&gt;</w:instrText>
            </w:r>
            <w:r w:rsidRPr="00417D20">
              <w:rPr>
                <w:color w:val="000000" w:themeColor="text1"/>
                <w:sz w:val="16"/>
                <w:szCs w:val="16"/>
              </w:rPr>
              <w:fldChar w:fldCharType="separate"/>
            </w:r>
            <w:r w:rsidR="00AB1F11" w:rsidRPr="00417D20">
              <w:rPr>
                <w:noProof/>
                <w:color w:val="000000" w:themeColor="text1"/>
                <w:sz w:val="16"/>
                <w:szCs w:val="16"/>
              </w:rPr>
              <w:t>[62]</w:t>
            </w:r>
            <w:r w:rsidRPr="00417D20">
              <w:rPr>
                <w:color w:val="000000" w:themeColor="text1"/>
                <w:sz w:val="16"/>
                <w:szCs w:val="16"/>
              </w:rPr>
              <w:fldChar w:fldCharType="end"/>
            </w:r>
            <w:r w:rsidRPr="00417D20">
              <w:rPr>
                <w:color w:val="000000" w:themeColor="text1"/>
                <w:sz w:val="16"/>
                <w:szCs w:val="16"/>
                <w:vertAlign w:val="superscript"/>
              </w:rPr>
              <w:t xml:space="preserve"> </w:t>
            </w:r>
          </w:p>
        </w:tc>
        <w:tc>
          <w:tcPr>
            <w:tcW w:w="459" w:type="pct"/>
            <w:vMerge w:val="restart"/>
            <w:tcBorders>
              <w:left w:val="nil"/>
              <w:right w:val="nil"/>
            </w:tcBorders>
            <w:vAlign w:val="center"/>
          </w:tcPr>
          <w:p w14:paraId="545EE14C" w14:textId="33B4E1DE" w:rsidR="001A6F9A" w:rsidRPr="00417D20" w:rsidRDefault="00805A8F" w:rsidP="001A6F9A">
            <w:pPr>
              <w:spacing w:line="276" w:lineRule="auto"/>
              <w:jc w:val="center"/>
              <w:rPr>
                <w:color w:val="000000" w:themeColor="text1"/>
                <w:sz w:val="16"/>
                <w:szCs w:val="16"/>
              </w:rPr>
            </w:pPr>
            <w:r w:rsidRPr="00417D20">
              <w:rPr>
                <w:color w:val="000000" w:themeColor="text1"/>
                <w:sz w:val="16"/>
                <w:szCs w:val="16"/>
              </w:rPr>
              <w:t>RCT</w:t>
            </w:r>
          </w:p>
        </w:tc>
        <w:tc>
          <w:tcPr>
            <w:tcW w:w="532" w:type="pct"/>
            <w:vMerge w:val="restart"/>
            <w:tcBorders>
              <w:left w:val="nil"/>
              <w:right w:val="nil"/>
            </w:tcBorders>
            <w:vAlign w:val="center"/>
          </w:tcPr>
          <w:p w14:paraId="56F5FD25" w14:textId="77777777" w:rsidR="001A6F9A" w:rsidRPr="00417D20" w:rsidRDefault="001A6F9A" w:rsidP="001A6F9A">
            <w:pPr>
              <w:spacing w:line="276" w:lineRule="auto"/>
              <w:jc w:val="center"/>
              <w:rPr>
                <w:color w:val="000000" w:themeColor="text1"/>
                <w:sz w:val="16"/>
                <w:szCs w:val="16"/>
              </w:rPr>
            </w:pPr>
          </w:p>
        </w:tc>
        <w:tc>
          <w:tcPr>
            <w:tcW w:w="294" w:type="pct"/>
            <w:tcBorders>
              <w:left w:val="nil"/>
              <w:bottom w:val="nil"/>
              <w:right w:val="nil"/>
            </w:tcBorders>
            <w:shd w:val="clear" w:color="auto" w:fill="auto"/>
            <w:vAlign w:val="center"/>
          </w:tcPr>
          <w:p w14:paraId="35FD5ACB"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11</w:t>
            </w:r>
          </w:p>
        </w:tc>
        <w:tc>
          <w:tcPr>
            <w:tcW w:w="592" w:type="pct"/>
            <w:tcBorders>
              <w:left w:val="nil"/>
              <w:bottom w:val="nil"/>
              <w:right w:val="nil"/>
            </w:tcBorders>
            <w:shd w:val="clear" w:color="auto" w:fill="auto"/>
            <w:vAlign w:val="center"/>
          </w:tcPr>
          <w:p w14:paraId="5390FC3B"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HES 10%</w:t>
            </w:r>
          </w:p>
        </w:tc>
        <w:tc>
          <w:tcPr>
            <w:tcW w:w="561" w:type="pct"/>
            <w:gridSpan w:val="2"/>
            <w:vMerge w:val="restart"/>
            <w:tcBorders>
              <w:left w:val="nil"/>
              <w:bottom w:val="nil"/>
              <w:right w:val="nil"/>
            </w:tcBorders>
            <w:shd w:val="clear" w:color="auto" w:fill="auto"/>
            <w:vAlign w:val="center"/>
          </w:tcPr>
          <w:p w14:paraId="7C293F24" w14:textId="77777777" w:rsidR="001A6F9A" w:rsidRPr="00417D20" w:rsidRDefault="001A6F9A" w:rsidP="001A6F9A">
            <w:pPr>
              <w:spacing w:line="276" w:lineRule="auto"/>
              <w:jc w:val="center"/>
              <w:rPr>
                <w:color w:val="000000" w:themeColor="text1"/>
                <w:sz w:val="16"/>
                <w:szCs w:val="16"/>
              </w:rPr>
            </w:pPr>
          </w:p>
        </w:tc>
        <w:tc>
          <w:tcPr>
            <w:tcW w:w="248" w:type="pct"/>
            <w:tcBorders>
              <w:left w:val="nil"/>
              <w:bottom w:val="nil"/>
              <w:right w:val="nil"/>
            </w:tcBorders>
            <w:shd w:val="clear" w:color="auto" w:fill="auto"/>
            <w:vAlign w:val="center"/>
          </w:tcPr>
          <w:p w14:paraId="556854DE"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400</w:t>
            </w:r>
          </w:p>
        </w:tc>
        <w:tc>
          <w:tcPr>
            <w:tcW w:w="239" w:type="pct"/>
            <w:vMerge w:val="restart"/>
            <w:tcBorders>
              <w:left w:val="nil"/>
              <w:bottom w:val="nil"/>
              <w:right w:val="nil"/>
            </w:tcBorders>
            <w:vAlign w:val="center"/>
          </w:tcPr>
          <w:p w14:paraId="1E8CAE2E" w14:textId="77777777" w:rsidR="001A6F9A" w:rsidRPr="00417D20" w:rsidRDefault="001A6F9A" w:rsidP="001A6F9A">
            <w:pPr>
              <w:spacing w:line="276" w:lineRule="auto"/>
              <w:jc w:val="center"/>
              <w:rPr>
                <w:color w:val="000000" w:themeColor="text1"/>
                <w:sz w:val="16"/>
                <w:szCs w:val="16"/>
              </w:rPr>
            </w:pPr>
          </w:p>
        </w:tc>
        <w:tc>
          <w:tcPr>
            <w:tcW w:w="344" w:type="pct"/>
            <w:tcBorders>
              <w:left w:val="nil"/>
              <w:bottom w:val="nil"/>
              <w:right w:val="nil"/>
            </w:tcBorders>
            <w:shd w:val="clear" w:color="auto" w:fill="auto"/>
            <w:vAlign w:val="center"/>
          </w:tcPr>
          <w:p w14:paraId="1602D2E9"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40</w:t>
            </w:r>
          </w:p>
        </w:tc>
        <w:tc>
          <w:tcPr>
            <w:tcW w:w="344" w:type="pct"/>
            <w:tcBorders>
              <w:left w:val="nil"/>
              <w:bottom w:val="nil"/>
              <w:right w:val="nil"/>
            </w:tcBorders>
            <w:shd w:val="clear" w:color="auto" w:fill="auto"/>
            <w:vAlign w:val="center"/>
          </w:tcPr>
          <w:p w14:paraId="0561F0F7"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10.0±1.3</w:t>
            </w:r>
          </w:p>
        </w:tc>
        <w:tc>
          <w:tcPr>
            <w:tcW w:w="320" w:type="pct"/>
            <w:tcBorders>
              <w:left w:val="nil"/>
              <w:bottom w:val="nil"/>
              <w:right w:val="nil"/>
            </w:tcBorders>
            <w:shd w:val="clear" w:color="auto" w:fill="auto"/>
            <w:vAlign w:val="center"/>
          </w:tcPr>
          <w:p w14:paraId="1965EFAD"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8.1±1.1</w:t>
            </w:r>
          </w:p>
        </w:tc>
        <w:tc>
          <w:tcPr>
            <w:tcW w:w="222" w:type="pct"/>
            <w:tcBorders>
              <w:left w:val="nil"/>
              <w:bottom w:val="nil"/>
              <w:right w:val="nil"/>
            </w:tcBorders>
            <w:shd w:val="clear" w:color="auto" w:fill="auto"/>
            <w:vAlign w:val="center"/>
          </w:tcPr>
          <w:p w14:paraId="76A87F4F"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-1.9</w:t>
            </w:r>
          </w:p>
        </w:tc>
        <w:tc>
          <w:tcPr>
            <w:tcW w:w="263" w:type="pct"/>
            <w:tcBorders>
              <w:left w:val="nil"/>
              <w:bottom w:val="nil"/>
              <w:right w:val="single" w:sz="4" w:space="0" w:color="auto"/>
            </w:tcBorders>
            <w:shd w:val="clear" w:color="auto" w:fill="auto"/>
            <w:vAlign w:val="center"/>
          </w:tcPr>
          <w:p w14:paraId="3928F422"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&lt;0.05</w:t>
            </w:r>
          </w:p>
        </w:tc>
      </w:tr>
      <w:tr w:rsidR="00BA5926" w:rsidRPr="00417D20" w14:paraId="7245E776" w14:textId="77777777" w:rsidTr="007D7CA2">
        <w:trPr>
          <w:trHeight w:val="454"/>
        </w:trPr>
        <w:tc>
          <w:tcPr>
            <w:tcW w:w="218" w:type="pct"/>
            <w:vMerge/>
            <w:tcBorders>
              <w:right w:val="nil"/>
            </w:tcBorders>
            <w:vAlign w:val="center"/>
          </w:tcPr>
          <w:p w14:paraId="42AB74AA" w14:textId="77777777" w:rsidR="001A6F9A" w:rsidRPr="00417D20" w:rsidRDefault="001A6F9A" w:rsidP="001A6F9A">
            <w:pPr>
              <w:spacing w:line="276" w:lineRule="auto"/>
              <w:jc w:val="center"/>
              <w:rPr>
                <w:b/>
                <w:color w:val="000000" w:themeColor="text1"/>
                <w:sz w:val="16"/>
                <w:szCs w:val="16"/>
              </w:rPr>
            </w:pPr>
          </w:p>
        </w:tc>
        <w:tc>
          <w:tcPr>
            <w:tcW w:w="364" w:type="pct"/>
            <w:vMerge/>
            <w:tcBorders>
              <w:left w:val="nil"/>
              <w:right w:val="nil"/>
            </w:tcBorders>
            <w:shd w:val="clear" w:color="auto" w:fill="auto"/>
            <w:vAlign w:val="center"/>
          </w:tcPr>
          <w:p w14:paraId="46A77580" w14:textId="77777777" w:rsidR="001A6F9A" w:rsidRPr="00417D20" w:rsidRDefault="001A6F9A" w:rsidP="001A6F9A">
            <w:pPr>
              <w:spacing w:line="276" w:lineRule="auto"/>
              <w:jc w:val="center"/>
              <w:rPr>
                <w:color w:val="000000" w:themeColor="text1"/>
                <w:sz w:val="16"/>
                <w:szCs w:val="16"/>
              </w:rPr>
            </w:pPr>
          </w:p>
        </w:tc>
        <w:tc>
          <w:tcPr>
            <w:tcW w:w="459" w:type="pct"/>
            <w:vMerge/>
            <w:tcBorders>
              <w:left w:val="nil"/>
              <w:right w:val="nil"/>
            </w:tcBorders>
            <w:vAlign w:val="center"/>
          </w:tcPr>
          <w:p w14:paraId="21537DE1" w14:textId="77777777" w:rsidR="001A6F9A" w:rsidRPr="00417D20" w:rsidRDefault="001A6F9A" w:rsidP="001A6F9A">
            <w:pPr>
              <w:spacing w:line="276" w:lineRule="auto"/>
              <w:jc w:val="center"/>
              <w:rPr>
                <w:color w:val="000000" w:themeColor="text1"/>
                <w:sz w:val="16"/>
                <w:szCs w:val="16"/>
              </w:rPr>
            </w:pPr>
          </w:p>
        </w:tc>
        <w:tc>
          <w:tcPr>
            <w:tcW w:w="532" w:type="pct"/>
            <w:vMerge/>
            <w:tcBorders>
              <w:left w:val="nil"/>
              <w:right w:val="nil"/>
            </w:tcBorders>
            <w:vAlign w:val="center"/>
          </w:tcPr>
          <w:p w14:paraId="1B10D411" w14:textId="77777777" w:rsidR="001A6F9A" w:rsidRPr="00417D20" w:rsidRDefault="001A6F9A" w:rsidP="001A6F9A">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6FA453E9"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10</w:t>
            </w:r>
          </w:p>
        </w:tc>
        <w:tc>
          <w:tcPr>
            <w:tcW w:w="592" w:type="pct"/>
            <w:tcBorders>
              <w:top w:val="nil"/>
              <w:left w:val="nil"/>
              <w:bottom w:val="nil"/>
              <w:right w:val="nil"/>
            </w:tcBorders>
            <w:shd w:val="clear" w:color="auto" w:fill="auto"/>
            <w:vAlign w:val="center"/>
          </w:tcPr>
          <w:p w14:paraId="0E33F348"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HES 6%</w:t>
            </w:r>
          </w:p>
        </w:tc>
        <w:tc>
          <w:tcPr>
            <w:tcW w:w="561" w:type="pct"/>
            <w:gridSpan w:val="2"/>
            <w:vMerge/>
            <w:tcBorders>
              <w:top w:val="nil"/>
              <w:left w:val="nil"/>
              <w:bottom w:val="nil"/>
              <w:right w:val="nil"/>
            </w:tcBorders>
            <w:shd w:val="clear" w:color="auto" w:fill="auto"/>
            <w:vAlign w:val="center"/>
          </w:tcPr>
          <w:p w14:paraId="7A08B857" w14:textId="77777777" w:rsidR="001A6F9A" w:rsidRPr="00417D20" w:rsidRDefault="001A6F9A" w:rsidP="001A6F9A">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3B94E1BC"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400</w:t>
            </w:r>
          </w:p>
        </w:tc>
        <w:tc>
          <w:tcPr>
            <w:tcW w:w="239" w:type="pct"/>
            <w:vMerge/>
            <w:tcBorders>
              <w:top w:val="nil"/>
              <w:left w:val="nil"/>
              <w:bottom w:val="nil"/>
              <w:right w:val="nil"/>
            </w:tcBorders>
            <w:vAlign w:val="center"/>
          </w:tcPr>
          <w:p w14:paraId="59A4B400" w14:textId="77777777" w:rsidR="001A6F9A" w:rsidRPr="00417D20" w:rsidRDefault="001A6F9A" w:rsidP="001A6F9A">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1E9A4183"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40</w:t>
            </w:r>
          </w:p>
        </w:tc>
        <w:tc>
          <w:tcPr>
            <w:tcW w:w="344" w:type="pct"/>
            <w:tcBorders>
              <w:top w:val="nil"/>
              <w:left w:val="nil"/>
              <w:bottom w:val="nil"/>
              <w:right w:val="nil"/>
            </w:tcBorders>
            <w:shd w:val="clear" w:color="auto" w:fill="auto"/>
            <w:vAlign w:val="center"/>
          </w:tcPr>
          <w:p w14:paraId="1ED00C71"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9.5±1.1</w:t>
            </w:r>
          </w:p>
        </w:tc>
        <w:tc>
          <w:tcPr>
            <w:tcW w:w="320" w:type="pct"/>
            <w:tcBorders>
              <w:top w:val="nil"/>
              <w:left w:val="nil"/>
              <w:bottom w:val="nil"/>
              <w:right w:val="nil"/>
            </w:tcBorders>
            <w:shd w:val="clear" w:color="auto" w:fill="auto"/>
            <w:vAlign w:val="center"/>
          </w:tcPr>
          <w:p w14:paraId="2E7A1A54"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8.7±0.9</w:t>
            </w:r>
          </w:p>
        </w:tc>
        <w:tc>
          <w:tcPr>
            <w:tcW w:w="222" w:type="pct"/>
            <w:tcBorders>
              <w:top w:val="nil"/>
              <w:left w:val="nil"/>
              <w:bottom w:val="nil"/>
              <w:right w:val="nil"/>
            </w:tcBorders>
            <w:shd w:val="clear" w:color="auto" w:fill="auto"/>
            <w:vAlign w:val="center"/>
          </w:tcPr>
          <w:p w14:paraId="1D50C2BD"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-0.8</w:t>
            </w:r>
          </w:p>
        </w:tc>
        <w:tc>
          <w:tcPr>
            <w:tcW w:w="263" w:type="pct"/>
            <w:tcBorders>
              <w:top w:val="nil"/>
              <w:left w:val="nil"/>
              <w:bottom w:val="nil"/>
              <w:right w:val="single" w:sz="4" w:space="0" w:color="auto"/>
            </w:tcBorders>
            <w:shd w:val="clear" w:color="auto" w:fill="auto"/>
            <w:vAlign w:val="center"/>
          </w:tcPr>
          <w:p w14:paraId="3E4B854E"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ns</w:t>
            </w:r>
          </w:p>
        </w:tc>
      </w:tr>
      <w:tr w:rsidR="00BA5926" w:rsidRPr="00417D20" w14:paraId="4E27743F" w14:textId="77777777" w:rsidTr="007D7CA2">
        <w:trPr>
          <w:trHeight w:val="454"/>
        </w:trPr>
        <w:tc>
          <w:tcPr>
            <w:tcW w:w="218" w:type="pct"/>
            <w:vMerge/>
            <w:tcBorders>
              <w:bottom w:val="single" w:sz="4" w:space="0" w:color="auto"/>
              <w:right w:val="nil"/>
            </w:tcBorders>
            <w:vAlign w:val="center"/>
          </w:tcPr>
          <w:p w14:paraId="7ECD89CE" w14:textId="77777777" w:rsidR="001A6F9A" w:rsidRPr="00417D20" w:rsidRDefault="001A6F9A" w:rsidP="001A6F9A">
            <w:pPr>
              <w:spacing w:line="276" w:lineRule="auto"/>
              <w:jc w:val="center"/>
              <w:rPr>
                <w:b/>
                <w:color w:val="000000" w:themeColor="text1"/>
                <w:sz w:val="16"/>
                <w:szCs w:val="16"/>
              </w:rPr>
            </w:pPr>
          </w:p>
        </w:tc>
        <w:tc>
          <w:tcPr>
            <w:tcW w:w="364" w:type="pct"/>
            <w:vMerge/>
            <w:tcBorders>
              <w:left w:val="nil"/>
              <w:bottom w:val="single" w:sz="4" w:space="0" w:color="auto"/>
              <w:right w:val="nil"/>
            </w:tcBorders>
            <w:shd w:val="clear" w:color="auto" w:fill="auto"/>
            <w:vAlign w:val="center"/>
          </w:tcPr>
          <w:p w14:paraId="2E2CB247" w14:textId="77777777" w:rsidR="001A6F9A" w:rsidRPr="00417D20" w:rsidRDefault="001A6F9A" w:rsidP="001A6F9A">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03C00CD0" w14:textId="77777777" w:rsidR="001A6F9A" w:rsidRPr="00417D20" w:rsidRDefault="001A6F9A" w:rsidP="001A6F9A">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79B831D2" w14:textId="77777777" w:rsidR="001A6F9A" w:rsidRPr="00417D20" w:rsidRDefault="001A6F9A" w:rsidP="001A6F9A">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2A5C3037"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13</w:t>
            </w:r>
          </w:p>
        </w:tc>
        <w:tc>
          <w:tcPr>
            <w:tcW w:w="592" w:type="pct"/>
            <w:tcBorders>
              <w:top w:val="nil"/>
              <w:left w:val="nil"/>
              <w:bottom w:val="single" w:sz="4" w:space="0" w:color="auto"/>
              <w:right w:val="nil"/>
            </w:tcBorders>
            <w:shd w:val="clear" w:color="auto" w:fill="auto"/>
            <w:vAlign w:val="center"/>
          </w:tcPr>
          <w:p w14:paraId="2DB26940"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Albumin 4%</w:t>
            </w:r>
          </w:p>
        </w:tc>
        <w:tc>
          <w:tcPr>
            <w:tcW w:w="561" w:type="pct"/>
            <w:gridSpan w:val="2"/>
            <w:vMerge/>
            <w:tcBorders>
              <w:top w:val="nil"/>
              <w:left w:val="nil"/>
              <w:bottom w:val="single" w:sz="4" w:space="0" w:color="auto"/>
              <w:right w:val="nil"/>
            </w:tcBorders>
            <w:shd w:val="clear" w:color="auto" w:fill="auto"/>
            <w:vAlign w:val="center"/>
          </w:tcPr>
          <w:p w14:paraId="307C89BA" w14:textId="77777777" w:rsidR="001A6F9A" w:rsidRPr="00417D20" w:rsidRDefault="001A6F9A" w:rsidP="001A6F9A">
            <w:pPr>
              <w:spacing w:line="276" w:lineRule="auto"/>
              <w:jc w:val="center"/>
              <w:rPr>
                <w:color w:val="000000" w:themeColor="text1"/>
                <w:sz w:val="16"/>
                <w:szCs w:val="16"/>
              </w:rPr>
            </w:pPr>
          </w:p>
        </w:tc>
        <w:tc>
          <w:tcPr>
            <w:tcW w:w="248" w:type="pct"/>
            <w:tcBorders>
              <w:top w:val="nil"/>
              <w:left w:val="nil"/>
              <w:bottom w:val="single" w:sz="4" w:space="0" w:color="auto"/>
              <w:right w:val="nil"/>
            </w:tcBorders>
            <w:shd w:val="clear" w:color="auto" w:fill="auto"/>
            <w:vAlign w:val="center"/>
          </w:tcPr>
          <w:p w14:paraId="34BC775E"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400</w:t>
            </w:r>
          </w:p>
        </w:tc>
        <w:tc>
          <w:tcPr>
            <w:tcW w:w="239" w:type="pct"/>
            <w:vMerge/>
            <w:tcBorders>
              <w:top w:val="nil"/>
              <w:left w:val="nil"/>
              <w:bottom w:val="single" w:sz="4" w:space="0" w:color="auto"/>
              <w:right w:val="nil"/>
            </w:tcBorders>
            <w:vAlign w:val="center"/>
          </w:tcPr>
          <w:p w14:paraId="3D3C1FF9" w14:textId="77777777" w:rsidR="001A6F9A" w:rsidRPr="00417D20" w:rsidRDefault="001A6F9A" w:rsidP="001A6F9A">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46A37098"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40</w:t>
            </w:r>
          </w:p>
        </w:tc>
        <w:tc>
          <w:tcPr>
            <w:tcW w:w="344" w:type="pct"/>
            <w:tcBorders>
              <w:top w:val="nil"/>
              <w:left w:val="nil"/>
              <w:bottom w:val="single" w:sz="4" w:space="0" w:color="auto"/>
              <w:right w:val="nil"/>
            </w:tcBorders>
            <w:shd w:val="clear" w:color="auto" w:fill="auto"/>
            <w:vAlign w:val="center"/>
          </w:tcPr>
          <w:p w14:paraId="07234898"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9.6±1.7</w:t>
            </w:r>
          </w:p>
        </w:tc>
        <w:tc>
          <w:tcPr>
            <w:tcW w:w="320" w:type="pct"/>
            <w:tcBorders>
              <w:top w:val="nil"/>
              <w:left w:val="nil"/>
              <w:bottom w:val="single" w:sz="4" w:space="0" w:color="auto"/>
              <w:right w:val="nil"/>
            </w:tcBorders>
            <w:shd w:val="clear" w:color="auto" w:fill="auto"/>
            <w:vAlign w:val="center"/>
          </w:tcPr>
          <w:p w14:paraId="6FA4ACBB"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8.6±1.3</w:t>
            </w:r>
          </w:p>
        </w:tc>
        <w:tc>
          <w:tcPr>
            <w:tcW w:w="222" w:type="pct"/>
            <w:tcBorders>
              <w:top w:val="nil"/>
              <w:left w:val="nil"/>
              <w:bottom w:val="single" w:sz="4" w:space="0" w:color="auto"/>
              <w:right w:val="nil"/>
            </w:tcBorders>
            <w:shd w:val="clear" w:color="auto" w:fill="auto"/>
            <w:vAlign w:val="center"/>
          </w:tcPr>
          <w:p w14:paraId="1B838702"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-1.0</w:t>
            </w:r>
          </w:p>
        </w:tc>
        <w:tc>
          <w:tcPr>
            <w:tcW w:w="263" w:type="pct"/>
            <w:tcBorders>
              <w:top w:val="nil"/>
              <w:left w:val="nil"/>
              <w:bottom w:val="single" w:sz="4" w:space="0" w:color="auto"/>
              <w:right w:val="single" w:sz="4" w:space="0" w:color="auto"/>
            </w:tcBorders>
            <w:shd w:val="clear" w:color="auto" w:fill="auto"/>
            <w:vAlign w:val="center"/>
          </w:tcPr>
          <w:p w14:paraId="1FDF21FC"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ns</w:t>
            </w:r>
          </w:p>
        </w:tc>
      </w:tr>
      <w:tr w:rsidR="00BA5926" w:rsidRPr="00417D20" w14:paraId="1E143266" w14:textId="77777777" w:rsidTr="007D7CA2">
        <w:trPr>
          <w:trHeight w:val="454"/>
        </w:trPr>
        <w:tc>
          <w:tcPr>
            <w:tcW w:w="218" w:type="pct"/>
            <w:vMerge w:val="restart"/>
            <w:tcBorders>
              <w:bottom w:val="nil"/>
              <w:right w:val="nil"/>
            </w:tcBorders>
            <w:vAlign w:val="center"/>
          </w:tcPr>
          <w:p w14:paraId="5AA37B76" w14:textId="77777777" w:rsidR="001A6F9A" w:rsidRPr="00417D20" w:rsidRDefault="001A6F9A" w:rsidP="001A6F9A">
            <w:pPr>
              <w:spacing w:line="276" w:lineRule="auto"/>
              <w:jc w:val="center"/>
              <w:rPr>
                <w:b/>
                <w:color w:val="000000" w:themeColor="text1"/>
                <w:sz w:val="16"/>
                <w:szCs w:val="16"/>
              </w:rPr>
            </w:pPr>
            <w:r w:rsidRPr="00417D20">
              <w:rPr>
                <w:b/>
                <w:color w:val="000000" w:themeColor="text1"/>
                <w:sz w:val="16"/>
                <w:szCs w:val="16"/>
              </w:rPr>
              <w:t>5</w:t>
            </w:r>
          </w:p>
        </w:tc>
        <w:tc>
          <w:tcPr>
            <w:tcW w:w="364" w:type="pct"/>
            <w:vMerge w:val="restart"/>
            <w:tcBorders>
              <w:left w:val="nil"/>
              <w:bottom w:val="nil"/>
              <w:right w:val="nil"/>
            </w:tcBorders>
            <w:shd w:val="clear" w:color="auto" w:fill="auto"/>
            <w:vAlign w:val="center"/>
          </w:tcPr>
          <w:p w14:paraId="4CC45142" w14:textId="06E7341C" w:rsidR="001A6F9A" w:rsidRPr="00417D20" w:rsidRDefault="0025245C" w:rsidP="001A6F9A">
            <w:pPr>
              <w:spacing w:line="276" w:lineRule="auto"/>
              <w:jc w:val="center"/>
              <w:rPr>
                <w:color w:val="000000" w:themeColor="text1"/>
                <w:sz w:val="16"/>
                <w:szCs w:val="16"/>
                <w:vertAlign w:val="superscript"/>
              </w:rPr>
            </w:pPr>
            <w:r w:rsidRPr="00417D20">
              <w:rPr>
                <w:color w:val="000000" w:themeColor="text1"/>
                <w:sz w:val="16"/>
                <w:szCs w:val="16"/>
              </w:rPr>
              <w:t>S</w:t>
            </w:r>
            <w:r w:rsidR="001A6F9A" w:rsidRPr="00417D20">
              <w:rPr>
                <w:color w:val="000000" w:themeColor="text1"/>
                <w:sz w:val="16"/>
                <w:szCs w:val="16"/>
              </w:rPr>
              <w:t xml:space="preserve">mart, 2019 </w:t>
            </w:r>
            <w:r w:rsidR="001A6F9A" w:rsidRPr="00417D20">
              <w:rPr>
                <w:color w:val="000000" w:themeColor="text1"/>
                <w:sz w:val="16"/>
                <w:szCs w:val="16"/>
              </w:rPr>
              <w:fldChar w:fldCharType="begin">
                <w:fldData xml:space="preserve">PEVuZE5vdGU+PENpdGU+PEF1dGhvcj5TbWFydDwvQXV0aG9yPjxZZWFyPjIwMTk8L1llYXI+PFJl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PEVuZE5vdGU+PENpdGU+PEF1dGhvcj5TbWFydDwvQXV0aG9yPjxZZWFyPjIwMTk8L1llYXI+PFJl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1A6F9A" w:rsidRPr="00417D20">
              <w:rPr>
                <w:color w:val="000000" w:themeColor="text1"/>
                <w:sz w:val="16"/>
                <w:szCs w:val="16"/>
              </w:rPr>
            </w:r>
            <w:r w:rsidR="001A6F9A" w:rsidRPr="00417D20">
              <w:rPr>
                <w:color w:val="000000" w:themeColor="text1"/>
                <w:sz w:val="16"/>
                <w:szCs w:val="16"/>
              </w:rPr>
              <w:fldChar w:fldCharType="separate"/>
            </w:r>
            <w:r w:rsidR="00AB1F11" w:rsidRPr="00417D20">
              <w:rPr>
                <w:noProof/>
                <w:color w:val="000000" w:themeColor="text1"/>
                <w:sz w:val="16"/>
                <w:szCs w:val="16"/>
              </w:rPr>
              <w:t>[63]</w:t>
            </w:r>
            <w:r w:rsidR="001A6F9A" w:rsidRPr="00417D20">
              <w:rPr>
                <w:color w:val="000000" w:themeColor="text1"/>
                <w:sz w:val="16"/>
                <w:szCs w:val="16"/>
              </w:rPr>
              <w:fldChar w:fldCharType="end"/>
            </w:r>
          </w:p>
        </w:tc>
        <w:tc>
          <w:tcPr>
            <w:tcW w:w="459" w:type="pct"/>
            <w:vMerge w:val="restart"/>
            <w:tcBorders>
              <w:left w:val="nil"/>
              <w:right w:val="nil"/>
            </w:tcBorders>
            <w:vAlign w:val="center"/>
          </w:tcPr>
          <w:p w14:paraId="226E2054" w14:textId="3D49CDED"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RCT</w:t>
            </w:r>
          </w:p>
        </w:tc>
        <w:tc>
          <w:tcPr>
            <w:tcW w:w="532" w:type="pct"/>
            <w:vMerge w:val="restart"/>
            <w:tcBorders>
              <w:left w:val="nil"/>
              <w:right w:val="nil"/>
            </w:tcBorders>
            <w:vAlign w:val="center"/>
          </w:tcPr>
          <w:p w14:paraId="75DAF7B3" w14:textId="77777777" w:rsidR="001A6F9A" w:rsidRPr="00417D20" w:rsidRDefault="001A6F9A" w:rsidP="001A6F9A">
            <w:pPr>
              <w:spacing w:line="276" w:lineRule="auto"/>
              <w:jc w:val="center"/>
              <w:rPr>
                <w:color w:val="000000" w:themeColor="text1"/>
                <w:sz w:val="16"/>
                <w:szCs w:val="16"/>
              </w:rPr>
            </w:pPr>
          </w:p>
        </w:tc>
        <w:tc>
          <w:tcPr>
            <w:tcW w:w="294" w:type="pct"/>
            <w:tcBorders>
              <w:left w:val="nil"/>
              <w:bottom w:val="nil"/>
              <w:right w:val="nil"/>
            </w:tcBorders>
            <w:shd w:val="clear" w:color="auto" w:fill="auto"/>
            <w:vAlign w:val="center"/>
          </w:tcPr>
          <w:p w14:paraId="6C5D8F47"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24</w:t>
            </w:r>
          </w:p>
        </w:tc>
        <w:tc>
          <w:tcPr>
            <w:tcW w:w="592" w:type="pct"/>
            <w:vMerge w:val="restart"/>
            <w:tcBorders>
              <w:left w:val="nil"/>
              <w:bottom w:val="nil"/>
              <w:right w:val="nil"/>
            </w:tcBorders>
            <w:shd w:val="clear" w:color="auto" w:fill="auto"/>
            <w:vAlign w:val="center"/>
          </w:tcPr>
          <w:p w14:paraId="5C4E7D5E" w14:textId="77777777" w:rsidR="001A6F9A" w:rsidRPr="00417D20" w:rsidRDefault="001A6F9A" w:rsidP="001A6F9A">
            <w:pPr>
              <w:spacing w:line="276" w:lineRule="auto"/>
              <w:jc w:val="center"/>
              <w:rPr>
                <w:color w:val="000000" w:themeColor="text1"/>
                <w:sz w:val="16"/>
                <w:szCs w:val="16"/>
              </w:rPr>
            </w:pPr>
          </w:p>
        </w:tc>
        <w:tc>
          <w:tcPr>
            <w:tcW w:w="561" w:type="pct"/>
            <w:gridSpan w:val="2"/>
            <w:tcBorders>
              <w:left w:val="nil"/>
              <w:bottom w:val="nil"/>
              <w:right w:val="nil"/>
            </w:tcBorders>
            <w:shd w:val="clear" w:color="auto" w:fill="auto"/>
            <w:vAlign w:val="center"/>
          </w:tcPr>
          <w:p w14:paraId="4A2C729D"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HS 3%</w:t>
            </w:r>
          </w:p>
        </w:tc>
        <w:tc>
          <w:tcPr>
            <w:tcW w:w="248" w:type="pct"/>
            <w:tcBorders>
              <w:left w:val="nil"/>
              <w:bottom w:val="nil"/>
              <w:right w:val="nil"/>
            </w:tcBorders>
            <w:shd w:val="clear" w:color="auto" w:fill="auto"/>
            <w:vAlign w:val="center"/>
          </w:tcPr>
          <w:p w14:paraId="2635C75B" w14:textId="0DC45E21"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380</w:t>
            </w:r>
            <w:r w:rsidR="00B37885" w:rsidRPr="00417D20">
              <w:rPr>
                <w:color w:val="000000" w:themeColor="text1"/>
                <w:sz w:val="16"/>
                <w:szCs w:val="16"/>
                <w:vertAlign w:val="superscript"/>
              </w:rPr>
              <w:t>n</w:t>
            </w:r>
          </w:p>
        </w:tc>
        <w:tc>
          <w:tcPr>
            <w:tcW w:w="239" w:type="pct"/>
            <w:vMerge w:val="restart"/>
            <w:tcBorders>
              <w:left w:val="nil"/>
              <w:bottom w:val="nil"/>
              <w:right w:val="nil"/>
            </w:tcBorders>
            <w:vAlign w:val="center"/>
          </w:tcPr>
          <w:p w14:paraId="782DAB1F" w14:textId="77777777" w:rsidR="001A6F9A" w:rsidRPr="00417D20" w:rsidDel="007E09F3" w:rsidRDefault="001A6F9A" w:rsidP="001A6F9A">
            <w:pPr>
              <w:spacing w:line="276" w:lineRule="auto"/>
              <w:jc w:val="center"/>
              <w:rPr>
                <w:color w:val="000000" w:themeColor="text1"/>
                <w:sz w:val="16"/>
                <w:szCs w:val="16"/>
              </w:rPr>
            </w:pPr>
          </w:p>
        </w:tc>
        <w:tc>
          <w:tcPr>
            <w:tcW w:w="344" w:type="pct"/>
            <w:tcBorders>
              <w:left w:val="nil"/>
              <w:bottom w:val="nil"/>
              <w:right w:val="nil"/>
            </w:tcBorders>
            <w:shd w:val="clear" w:color="auto" w:fill="auto"/>
            <w:vAlign w:val="center"/>
          </w:tcPr>
          <w:p w14:paraId="0B0AC5E4" w14:textId="7920AB55"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23</w:t>
            </w:r>
            <w:r w:rsidR="00B37885" w:rsidRPr="00417D20">
              <w:rPr>
                <w:color w:val="000000" w:themeColor="text1"/>
                <w:sz w:val="16"/>
                <w:szCs w:val="16"/>
                <w:vertAlign w:val="superscript"/>
              </w:rPr>
              <w:t>n</w:t>
            </w:r>
          </w:p>
        </w:tc>
        <w:tc>
          <w:tcPr>
            <w:tcW w:w="344" w:type="pct"/>
            <w:tcBorders>
              <w:left w:val="nil"/>
              <w:bottom w:val="nil"/>
              <w:right w:val="nil"/>
            </w:tcBorders>
            <w:shd w:val="clear" w:color="auto" w:fill="auto"/>
            <w:vAlign w:val="center"/>
          </w:tcPr>
          <w:p w14:paraId="37567872" w14:textId="107D047D"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14.0±1.3</w:t>
            </w:r>
            <w:r w:rsidR="00B37885" w:rsidRPr="00417D20">
              <w:rPr>
                <w:color w:val="000000" w:themeColor="text1"/>
                <w:sz w:val="16"/>
                <w:szCs w:val="16"/>
                <w:vertAlign w:val="superscript"/>
              </w:rPr>
              <w:t>n</w:t>
            </w:r>
          </w:p>
        </w:tc>
        <w:tc>
          <w:tcPr>
            <w:tcW w:w="320" w:type="pct"/>
            <w:tcBorders>
              <w:left w:val="nil"/>
              <w:bottom w:val="nil"/>
              <w:right w:val="nil"/>
            </w:tcBorders>
            <w:shd w:val="clear" w:color="auto" w:fill="auto"/>
            <w:vAlign w:val="center"/>
          </w:tcPr>
          <w:p w14:paraId="0B57853C" w14:textId="5F6A9440"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13.2±1.2</w:t>
            </w:r>
          </w:p>
        </w:tc>
        <w:tc>
          <w:tcPr>
            <w:tcW w:w="222" w:type="pct"/>
            <w:tcBorders>
              <w:left w:val="nil"/>
              <w:bottom w:val="nil"/>
              <w:right w:val="nil"/>
            </w:tcBorders>
            <w:shd w:val="clear" w:color="auto" w:fill="auto"/>
            <w:vAlign w:val="center"/>
          </w:tcPr>
          <w:p w14:paraId="379EFDC7"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-0.8</w:t>
            </w:r>
          </w:p>
        </w:tc>
        <w:tc>
          <w:tcPr>
            <w:tcW w:w="263" w:type="pct"/>
            <w:tcBorders>
              <w:left w:val="nil"/>
              <w:bottom w:val="nil"/>
              <w:right w:val="single" w:sz="4" w:space="0" w:color="auto"/>
            </w:tcBorders>
            <w:shd w:val="clear" w:color="auto" w:fill="auto"/>
            <w:vAlign w:val="center"/>
          </w:tcPr>
          <w:p w14:paraId="697A90DC" w14:textId="582705DD"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&lt;0.0001</w:t>
            </w:r>
            <w:r w:rsidR="00B37885" w:rsidRPr="00417D20">
              <w:rPr>
                <w:color w:val="000000" w:themeColor="text1"/>
                <w:sz w:val="16"/>
                <w:szCs w:val="16"/>
                <w:vertAlign w:val="superscript"/>
              </w:rPr>
              <w:t>n</w:t>
            </w:r>
          </w:p>
        </w:tc>
      </w:tr>
      <w:tr w:rsidR="00BA5926" w:rsidRPr="00417D20" w14:paraId="0D98395A" w14:textId="77777777" w:rsidTr="007D7CA2">
        <w:trPr>
          <w:trHeight w:val="454"/>
        </w:trPr>
        <w:tc>
          <w:tcPr>
            <w:tcW w:w="218" w:type="pct"/>
            <w:vMerge/>
            <w:tcBorders>
              <w:bottom w:val="single" w:sz="4" w:space="0" w:color="auto"/>
              <w:right w:val="nil"/>
            </w:tcBorders>
            <w:vAlign w:val="center"/>
          </w:tcPr>
          <w:p w14:paraId="07DE2ACE" w14:textId="77777777" w:rsidR="001A6F9A" w:rsidRPr="00417D20" w:rsidRDefault="001A6F9A" w:rsidP="001A6F9A">
            <w:pPr>
              <w:spacing w:line="276" w:lineRule="auto"/>
              <w:jc w:val="center"/>
              <w:rPr>
                <w:b/>
                <w:color w:val="000000" w:themeColor="text1"/>
                <w:sz w:val="16"/>
                <w:szCs w:val="16"/>
              </w:rPr>
            </w:pPr>
          </w:p>
        </w:tc>
        <w:tc>
          <w:tcPr>
            <w:tcW w:w="364" w:type="pct"/>
            <w:vMerge/>
            <w:tcBorders>
              <w:left w:val="nil"/>
              <w:bottom w:val="nil"/>
              <w:right w:val="nil"/>
            </w:tcBorders>
            <w:shd w:val="clear" w:color="auto" w:fill="auto"/>
            <w:vAlign w:val="center"/>
          </w:tcPr>
          <w:p w14:paraId="711CD9B4" w14:textId="77777777" w:rsidR="001A6F9A" w:rsidRPr="00417D20" w:rsidRDefault="001A6F9A" w:rsidP="001A6F9A">
            <w:pPr>
              <w:spacing w:line="276" w:lineRule="auto"/>
              <w:jc w:val="center"/>
              <w:rPr>
                <w:color w:val="000000" w:themeColor="text1"/>
                <w:sz w:val="16"/>
                <w:szCs w:val="16"/>
              </w:rPr>
            </w:pPr>
          </w:p>
        </w:tc>
        <w:tc>
          <w:tcPr>
            <w:tcW w:w="459" w:type="pct"/>
            <w:vMerge/>
            <w:tcBorders>
              <w:left w:val="nil"/>
              <w:bottom w:val="single" w:sz="4" w:space="0" w:color="auto"/>
              <w:right w:val="nil"/>
            </w:tcBorders>
            <w:vAlign w:val="center"/>
          </w:tcPr>
          <w:p w14:paraId="7AD8C96B" w14:textId="77777777" w:rsidR="001A6F9A" w:rsidRPr="00417D20" w:rsidRDefault="001A6F9A" w:rsidP="001A6F9A">
            <w:pPr>
              <w:spacing w:line="276" w:lineRule="auto"/>
              <w:jc w:val="center"/>
              <w:rPr>
                <w:color w:val="000000" w:themeColor="text1"/>
                <w:sz w:val="16"/>
                <w:szCs w:val="16"/>
              </w:rPr>
            </w:pPr>
          </w:p>
        </w:tc>
        <w:tc>
          <w:tcPr>
            <w:tcW w:w="532" w:type="pct"/>
            <w:vMerge/>
            <w:tcBorders>
              <w:left w:val="nil"/>
              <w:bottom w:val="single" w:sz="4" w:space="0" w:color="auto"/>
              <w:right w:val="nil"/>
            </w:tcBorders>
            <w:vAlign w:val="center"/>
          </w:tcPr>
          <w:p w14:paraId="69B417D0" w14:textId="77777777" w:rsidR="001A6F9A" w:rsidRPr="00417D20" w:rsidRDefault="001A6F9A" w:rsidP="001A6F9A">
            <w:pPr>
              <w:spacing w:line="276" w:lineRule="auto"/>
              <w:jc w:val="center"/>
              <w:rPr>
                <w:color w:val="000000" w:themeColor="text1"/>
                <w:sz w:val="16"/>
                <w:szCs w:val="16"/>
              </w:rPr>
            </w:pPr>
          </w:p>
        </w:tc>
        <w:tc>
          <w:tcPr>
            <w:tcW w:w="294" w:type="pct"/>
            <w:tcBorders>
              <w:top w:val="nil"/>
              <w:left w:val="nil"/>
              <w:bottom w:val="single" w:sz="4" w:space="0" w:color="auto"/>
              <w:right w:val="nil"/>
            </w:tcBorders>
            <w:shd w:val="clear" w:color="auto" w:fill="auto"/>
            <w:vAlign w:val="center"/>
          </w:tcPr>
          <w:p w14:paraId="3D026FD6"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25</w:t>
            </w:r>
          </w:p>
        </w:tc>
        <w:tc>
          <w:tcPr>
            <w:tcW w:w="592" w:type="pct"/>
            <w:vMerge/>
            <w:tcBorders>
              <w:top w:val="nil"/>
              <w:left w:val="nil"/>
              <w:bottom w:val="single" w:sz="4" w:space="0" w:color="auto"/>
              <w:right w:val="nil"/>
            </w:tcBorders>
            <w:shd w:val="clear" w:color="auto" w:fill="auto"/>
            <w:vAlign w:val="center"/>
          </w:tcPr>
          <w:p w14:paraId="21894673" w14:textId="77777777" w:rsidR="001A6F9A" w:rsidRPr="00417D20" w:rsidRDefault="001A6F9A" w:rsidP="001A6F9A">
            <w:pPr>
              <w:spacing w:line="276" w:lineRule="auto"/>
              <w:jc w:val="center"/>
              <w:rPr>
                <w:color w:val="000000" w:themeColor="text1"/>
                <w:sz w:val="16"/>
                <w:szCs w:val="16"/>
              </w:rPr>
            </w:pPr>
          </w:p>
        </w:tc>
        <w:tc>
          <w:tcPr>
            <w:tcW w:w="561" w:type="pct"/>
            <w:gridSpan w:val="2"/>
            <w:tcBorders>
              <w:top w:val="nil"/>
              <w:left w:val="nil"/>
              <w:bottom w:val="single" w:sz="4" w:space="0" w:color="auto"/>
              <w:right w:val="nil"/>
            </w:tcBorders>
            <w:shd w:val="clear" w:color="auto" w:fill="auto"/>
            <w:vAlign w:val="center"/>
          </w:tcPr>
          <w:p w14:paraId="2A607E39"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NS 0.9%</w:t>
            </w:r>
          </w:p>
        </w:tc>
        <w:tc>
          <w:tcPr>
            <w:tcW w:w="248" w:type="pct"/>
            <w:tcBorders>
              <w:top w:val="nil"/>
              <w:left w:val="nil"/>
              <w:bottom w:val="single" w:sz="4" w:space="0" w:color="auto"/>
              <w:right w:val="nil"/>
            </w:tcBorders>
            <w:shd w:val="clear" w:color="auto" w:fill="auto"/>
            <w:vAlign w:val="center"/>
          </w:tcPr>
          <w:p w14:paraId="52D71F62" w14:textId="0E1C5FF9"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1000</w:t>
            </w:r>
            <w:r w:rsidR="00B37885" w:rsidRPr="00417D20">
              <w:rPr>
                <w:color w:val="000000" w:themeColor="text1"/>
                <w:sz w:val="16"/>
                <w:szCs w:val="16"/>
                <w:vertAlign w:val="superscript"/>
              </w:rPr>
              <w:t>n</w:t>
            </w:r>
          </w:p>
        </w:tc>
        <w:tc>
          <w:tcPr>
            <w:tcW w:w="239" w:type="pct"/>
            <w:vMerge/>
            <w:tcBorders>
              <w:top w:val="nil"/>
              <w:left w:val="nil"/>
              <w:bottom w:val="single" w:sz="4" w:space="0" w:color="auto"/>
              <w:right w:val="nil"/>
            </w:tcBorders>
            <w:vAlign w:val="center"/>
          </w:tcPr>
          <w:p w14:paraId="21DBC1CE" w14:textId="77777777" w:rsidR="001A6F9A" w:rsidRPr="00417D20" w:rsidDel="007E09F3" w:rsidRDefault="001A6F9A" w:rsidP="001A6F9A">
            <w:pPr>
              <w:spacing w:line="276" w:lineRule="auto"/>
              <w:jc w:val="center"/>
              <w:rPr>
                <w:color w:val="000000" w:themeColor="text1"/>
                <w:sz w:val="16"/>
                <w:szCs w:val="16"/>
              </w:rPr>
            </w:pPr>
          </w:p>
        </w:tc>
        <w:tc>
          <w:tcPr>
            <w:tcW w:w="344" w:type="pct"/>
            <w:tcBorders>
              <w:top w:val="nil"/>
              <w:left w:val="nil"/>
              <w:bottom w:val="single" w:sz="4" w:space="0" w:color="auto"/>
              <w:right w:val="nil"/>
            </w:tcBorders>
            <w:shd w:val="clear" w:color="auto" w:fill="auto"/>
            <w:vAlign w:val="center"/>
          </w:tcPr>
          <w:p w14:paraId="06A6AF17" w14:textId="5087CCE0"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60</w:t>
            </w:r>
            <w:r w:rsidR="00B37885" w:rsidRPr="00417D20">
              <w:rPr>
                <w:color w:val="000000" w:themeColor="text1"/>
                <w:sz w:val="16"/>
                <w:szCs w:val="16"/>
                <w:vertAlign w:val="superscript"/>
              </w:rPr>
              <w:t>n</w:t>
            </w:r>
          </w:p>
        </w:tc>
        <w:tc>
          <w:tcPr>
            <w:tcW w:w="344" w:type="pct"/>
            <w:tcBorders>
              <w:top w:val="nil"/>
              <w:left w:val="nil"/>
              <w:bottom w:val="single" w:sz="4" w:space="0" w:color="auto"/>
              <w:right w:val="nil"/>
            </w:tcBorders>
            <w:shd w:val="clear" w:color="auto" w:fill="auto"/>
            <w:vAlign w:val="center"/>
          </w:tcPr>
          <w:p w14:paraId="4397C21F" w14:textId="0EF81BB1"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14.1±1.8</w:t>
            </w:r>
            <w:r w:rsidR="00B37885" w:rsidRPr="00417D20">
              <w:rPr>
                <w:color w:val="000000" w:themeColor="text1"/>
                <w:sz w:val="16"/>
                <w:szCs w:val="16"/>
                <w:vertAlign w:val="superscript"/>
              </w:rPr>
              <w:t>n</w:t>
            </w:r>
          </w:p>
        </w:tc>
        <w:tc>
          <w:tcPr>
            <w:tcW w:w="320" w:type="pct"/>
            <w:tcBorders>
              <w:top w:val="nil"/>
              <w:left w:val="nil"/>
              <w:bottom w:val="single" w:sz="4" w:space="0" w:color="auto"/>
              <w:right w:val="nil"/>
            </w:tcBorders>
            <w:shd w:val="clear" w:color="auto" w:fill="auto"/>
            <w:vAlign w:val="center"/>
          </w:tcPr>
          <w:p w14:paraId="2FFF0504" w14:textId="0E66C954"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13.3±2.0</w:t>
            </w:r>
          </w:p>
        </w:tc>
        <w:tc>
          <w:tcPr>
            <w:tcW w:w="222" w:type="pct"/>
            <w:tcBorders>
              <w:top w:val="nil"/>
              <w:left w:val="nil"/>
              <w:bottom w:val="single" w:sz="4" w:space="0" w:color="auto"/>
              <w:right w:val="nil"/>
            </w:tcBorders>
            <w:shd w:val="clear" w:color="auto" w:fill="auto"/>
            <w:vAlign w:val="center"/>
          </w:tcPr>
          <w:p w14:paraId="6570378D"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-0.8</w:t>
            </w:r>
          </w:p>
        </w:tc>
        <w:tc>
          <w:tcPr>
            <w:tcW w:w="263" w:type="pct"/>
            <w:tcBorders>
              <w:top w:val="nil"/>
              <w:left w:val="nil"/>
              <w:bottom w:val="single" w:sz="4" w:space="0" w:color="auto"/>
              <w:right w:val="single" w:sz="4" w:space="0" w:color="auto"/>
            </w:tcBorders>
            <w:shd w:val="clear" w:color="auto" w:fill="auto"/>
            <w:vAlign w:val="center"/>
          </w:tcPr>
          <w:p w14:paraId="1D1018E8" w14:textId="5BBC560D"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0.0005</w:t>
            </w:r>
            <w:r w:rsidR="00B37885" w:rsidRPr="00417D20">
              <w:rPr>
                <w:color w:val="000000" w:themeColor="text1"/>
                <w:sz w:val="16"/>
                <w:szCs w:val="16"/>
                <w:vertAlign w:val="superscript"/>
              </w:rPr>
              <w:t>n</w:t>
            </w:r>
          </w:p>
        </w:tc>
      </w:tr>
      <w:tr w:rsidR="00BA5926" w:rsidRPr="00417D20" w14:paraId="2164FAC2" w14:textId="77777777" w:rsidTr="007D7CA2">
        <w:trPr>
          <w:trHeight w:val="454"/>
        </w:trPr>
        <w:tc>
          <w:tcPr>
            <w:tcW w:w="218" w:type="pct"/>
            <w:tcBorders>
              <w:bottom w:val="single" w:sz="4" w:space="0" w:color="auto"/>
              <w:right w:val="nil"/>
            </w:tcBorders>
            <w:vAlign w:val="center"/>
          </w:tcPr>
          <w:p w14:paraId="785ECC86" w14:textId="47A67274" w:rsidR="00BE3794" w:rsidRPr="00417D20" w:rsidRDefault="00BE3794" w:rsidP="001A6F9A">
            <w:pPr>
              <w:spacing w:line="276" w:lineRule="auto"/>
              <w:jc w:val="center"/>
              <w:rPr>
                <w:b/>
                <w:color w:val="000000" w:themeColor="text1"/>
                <w:sz w:val="16"/>
                <w:szCs w:val="16"/>
              </w:rPr>
            </w:pPr>
            <w:r w:rsidRPr="00417D20">
              <w:rPr>
                <w:b/>
                <w:color w:val="000000" w:themeColor="text1"/>
                <w:sz w:val="16"/>
                <w:szCs w:val="16"/>
              </w:rPr>
              <w:t>5</w:t>
            </w:r>
          </w:p>
        </w:tc>
        <w:tc>
          <w:tcPr>
            <w:tcW w:w="364" w:type="pct"/>
            <w:tcBorders>
              <w:left w:val="nil"/>
              <w:bottom w:val="nil"/>
              <w:right w:val="nil"/>
            </w:tcBorders>
            <w:shd w:val="clear" w:color="auto" w:fill="auto"/>
            <w:vAlign w:val="center"/>
          </w:tcPr>
          <w:p w14:paraId="67D924BE" w14:textId="09F74C9D" w:rsidR="00BE3794" w:rsidRPr="00417D20" w:rsidRDefault="00BE3794" w:rsidP="001A6F9A">
            <w:pPr>
              <w:spacing w:line="276" w:lineRule="auto"/>
              <w:jc w:val="center"/>
              <w:rPr>
                <w:color w:val="000000" w:themeColor="text1"/>
                <w:sz w:val="16"/>
                <w:szCs w:val="16"/>
              </w:rPr>
            </w:pPr>
            <w:proofErr w:type="spellStart"/>
            <w:r w:rsidRPr="00417D20">
              <w:rPr>
                <w:color w:val="000000" w:themeColor="text1"/>
                <w:sz w:val="16"/>
                <w:szCs w:val="16"/>
              </w:rPr>
              <w:t>Robba</w:t>
            </w:r>
            <w:proofErr w:type="spellEnd"/>
            <w:r w:rsidRPr="00417D20">
              <w:rPr>
                <w:color w:val="000000" w:themeColor="text1"/>
                <w:sz w:val="16"/>
                <w:szCs w:val="16"/>
              </w:rPr>
              <w:t>, 2021</w:t>
            </w:r>
            <w:r w:rsidR="00057CAC" w:rsidRPr="00417D20">
              <w:rPr>
                <w:color w:val="000000" w:themeColor="text1"/>
                <w:sz w:val="16"/>
                <w:szCs w:val="16"/>
              </w:rPr>
              <w:t xml:space="preserve"> </w:t>
            </w:r>
            <w:r w:rsidR="00057CAC" w:rsidRPr="00417D20">
              <w:rPr>
                <w:color w:val="000000" w:themeColor="text1"/>
                <w:sz w:val="16"/>
                <w:szCs w:val="16"/>
              </w:rPr>
              <w:fldChar w:fldCharType="begin">
                <w:fldData xml:space="preserve">PEVuZE5vdGU+PENpdGU+PEF1dGhvcj5Sb2JiYTwvQXV0aG9yPjxZZWFyPjIwMjE8L1llYXI+PFJl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PEVuZE5vdGU+PENpdGU+PEF1dGhvcj5Sb2JiYTwvQXV0aG9yPjxZZWFyPjIwMjE8L1llYXI+PFJl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00057CAC" w:rsidRPr="00417D20">
              <w:rPr>
                <w:color w:val="000000" w:themeColor="text1"/>
                <w:sz w:val="16"/>
                <w:szCs w:val="16"/>
              </w:rPr>
            </w:r>
            <w:r w:rsidR="00057CAC" w:rsidRPr="00417D20">
              <w:rPr>
                <w:color w:val="000000" w:themeColor="text1"/>
                <w:sz w:val="16"/>
                <w:szCs w:val="16"/>
              </w:rPr>
              <w:fldChar w:fldCharType="separate"/>
            </w:r>
            <w:r w:rsidR="00AB1F11" w:rsidRPr="00417D20">
              <w:rPr>
                <w:noProof/>
                <w:color w:val="000000" w:themeColor="text1"/>
                <w:sz w:val="16"/>
                <w:szCs w:val="16"/>
              </w:rPr>
              <w:t>[64]</w:t>
            </w:r>
            <w:r w:rsidR="00057CAC" w:rsidRPr="00417D20">
              <w:rPr>
                <w:color w:val="000000" w:themeColor="text1"/>
                <w:sz w:val="16"/>
                <w:szCs w:val="16"/>
              </w:rPr>
              <w:fldChar w:fldCharType="end"/>
            </w:r>
          </w:p>
        </w:tc>
        <w:tc>
          <w:tcPr>
            <w:tcW w:w="459" w:type="pct"/>
            <w:tcBorders>
              <w:left w:val="nil"/>
              <w:bottom w:val="single" w:sz="4" w:space="0" w:color="auto"/>
              <w:right w:val="nil"/>
            </w:tcBorders>
            <w:vAlign w:val="center"/>
          </w:tcPr>
          <w:p w14:paraId="106374CD" w14:textId="7C3826A9" w:rsidR="00BE3794" w:rsidRPr="00417D20" w:rsidRDefault="00BE3794" w:rsidP="001A6F9A">
            <w:pPr>
              <w:spacing w:line="276" w:lineRule="auto"/>
              <w:jc w:val="center"/>
              <w:rPr>
                <w:color w:val="000000" w:themeColor="text1"/>
                <w:sz w:val="16"/>
                <w:szCs w:val="16"/>
              </w:rPr>
            </w:pPr>
            <w:r w:rsidRPr="00417D20">
              <w:rPr>
                <w:color w:val="000000" w:themeColor="text1"/>
                <w:sz w:val="16"/>
                <w:szCs w:val="16"/>
              </w:rPr>
              <w:t xml:space="preserve">Prospective </w:t>
            </w:r>
            <w:r w:rsidR="00805A8F" w:rsidRPr="00417D20">
              <w:rPr>
                <w:color w:val="000000" w:themeColor="text1"/>
                <w:sz w:val="16"/>
                <w:szCs w:val="16"/>
              </w:rPr>
              <w:t>observation-</w:t>
            </w:r>
            <w:proofErr w:type="spellStart"/>
            <w:r w:rsidRPr="00417D20">
              <w:rPr>
                <w:color w:val="000000" w:themeColor="text1"/>
                <w:sz w:val="16"/>
                <w:szCs w:val="16"/>
              </w:rPr>
              <w:t>nal</w:t>
            </w:r>
            <w:proofErr w:type="spellEnd"/>
          </w:p>
        </w:tc>
        <w:tc>
          <w:tcPr>
            <w:tcW w:w="532" w:type="pct"/>
            <w:tcBorders>
              <w:left w:val="nil"/>
              <w:bottom w:val="single" w:sz="4" w:space="0" w:color="auto"/>
              <w:right w:val="nil"/>
            </w:tcBorders>
            <w:vAlign w:val="center"/>
          </w:tcPr>
          <w:p w14:paraId="5284A5E7" w14:textId="2DCC6442" w:rsidR="00BE3794" w:rsidRPr="00417D20" w:rsidRDefault="00BE3794" w:rsidP="001A6F9A">
            <w:pPr>
              <w:spacing w:line="276" w:lineRule="auto"/>
              <w:jc w:val="center"/>
              <w:rPr>
                <w:color w:val="000000" w:themeColor="text1"/>
                <w:sz w:val="16"/>
                <w:szCs w:val="16"/>
              </w:rPr>
            </w:pPr>
            <w:r w:rsidRPr="00417D20">
              <w:rPr>
                <w:color w:val="000000" w:themeColor="text1"/>
                <w:sz w:val="16"/>
                <w:szCs w:val="16"/>
              </w:rPr>
              <w:t>Mechanical ventilated COVID-19 patients</w:t>
            </w:r>
          </w:p>
        </w:tc>
        <w:tc>
          <w:tcPr>
            <w:tcW w:w="294" w:type="pct"/>
            <w:tcBorders>
              <w:top w:val="nil"/>
              <w:left w:val="nil"/>
              <w:bottom w:val="single" w:sz="4" w:space="0" w:color="auto"/>
              <w:right w:val="nil"/>
            </w:tcBorders>
            <w:shd w:val="clear" w:color="auto" w:fill="auto"/>
            <w:vAlign w:val="center"/>
          </w:tcPr>
          <w:p w14:paraId="45DD690F" w14:textId="494CD64A" w:rsidR="00BE3794" w:rsidRPr="00417D20" w:rsidRDefault="00BE3794" w:rsidP="001A6F9A">
            <w:pPr>
              <w:spacing w:line="276" w:lineRule="auto"/>
              <w:jc w:val="center"/>
              <w:rPr>
                <w:color w:val="000000" w:themeColor="text1"/>
                <w:sz w:val="16"/>
                <w:szCs w:val="16"/>
              </w:rPr>
            </w:pPr>
            <w:r w:rsidRPr="00417D20">
              <w:rPr>
                <w:color w:val="000000" w:themeColor="text1"/>
                <w:sz w:val="16"/>
                <w:szCs w:val="16"/>
              </w:rPr>
              <w:t>22</w:t>
            </w:r>
          </w:p>
        </w:tc>
        <w:tc>
          <w:tcPr>
            <w:tcW w:w="592" w:type="pct"/>
            <w:tcBorders>
              <w:top w:val="nil"/>
              <w:left w:val="nil"/>
              <w:bottom w:val="single" w:sz="4" w:space="0" w:color="auto"/>
              <w:right w:val="nil"/>
            </w:tcBorders>
            <w:shd w:val="clear" w:color="auto" w:fill="auto"/>
            <w:vAlign w:val="center"/>
          </w:tcPr>
          <w:p w14:paraId="5A142BA1" w14:textId="77777777" w:rsidR="00BE3794" w:rsidRPr="00417D20" w:rsidRDefault="00BE3794" w:rsidP="001A6F9A">
            <w:pPr>
              <w:spacing w:line="276" w:lineRule="auto"/>
              <w:jc w:val="center"/>
              <w:rPr>
                <w:color w:val="000000" w:themeColor="text1"/>
                <w:sz w:val="16"/>
                <w:szCs w:val="16"/>
              </w:rPr>
            </w:pPr>
          </w:p>
        </w:tc>
        <w:tc>
          <w:tcPr>
            <w:tcW w:w="561" w:type="pct"/>
            <w:gridSpan w:val="2"/>
            <w:tcBorders>
              <w:top w:val="nil"/>
              <w:left w:val="nil"/>
              <w:bottom w:val="single" w:sz="4" w:space="0" w:color="auto"/>
              <w:right w:val="nil"/>
            </w:tcBorders>
            <w:shd w:val="clear" w:color="auto" w:fill="auto"/>
            <w:vAlign w:val="center"/>
          </w:tcPr>
          <w:p w14:paraId="52DAAEC2" w14:textId="61189107" w:rsidR="00BE3794" w:rsidRPr="00417D20" w:rsidRDefault="00BE3794" w:rsidP="001A6F9A">
            <w:pPr>
              <w:spacing w:line="276" w:lineRule="auto"/>
              <w:jc w:val="center"/>
              <w:rPr>
                <w:color w:val="000000" w:themeColor="text1"/>
                <w:sz w:val="16"/>
                <w:szCs w:val="16"/>
              </w:rPr>
            </w:pPr>
            <w:r w:rsidRPr="00417D20">
              <w:rPr>
                <w:color w:val="000000" w:themeColor="text1"/>
                <w:sz w:val="16"/>
                <w:szCs w:val="16"/>
              </w:rPr>
              <w:t>“Crystalloid”</w:t>
            </w:r>
          </w:p>
        </w:tc>
        <w:tc>
          <w:tcPr>
            <w:tcW w:w="248" w:type="pct"/>
            <w:tcBorders>
              <w:top w:val="nil"/>
              <w:left w:val="nil"/>
              <w:bottom w:val="single" w:sz="4" w:space="0" w:color="auto"/>
              <w:right w:val="nil"/>
            </w:tcBorders>
            <w:shd w:val="clear" w:color="auto" w:fill="auto"/>
            <w:vAlign w:val="center"/>
          </w:tcPr>
          <w:p w14:paraId="2A6F1834" w14:textId="59E0063A" w:rsidR="00BE3794" w:rsidRPr="00417D20" w:rsidRDefault="00BE3794" w:rsidP="001A6F9A">
            <w:pPr>
              <w:spacing w:line="276" w:lineRule="auto"/>
              <w:jc w:val="center"/>
              <w:rPr>
                <w:color w:val="000000" w:themeColor="text1"/>
                <w:sz w:val="16"/>
                <w:szCs w:val="16"/>
              </w:rPr>
            </w:pPr>
            <w:r w:rsidRPr="00417D20">
              <w:rPr>
                <w:color w:val="000000" w:themeColor="text1"/>
                <w:sz w:val="16"/>
                <w:szCs w:val="16"/>
              </w:rPr>
              <w:t>280</w:t>
            </w:r>
            <w:r w:rsidR="00583686" w:rsidRPr="00417D20">
              <w:rPr>
                <w:color w:val="000000" w:themeColor="text1"/>
                <w:sz w:val="16"/>
                <w:szCs w:val="16"/>
                <w:vertAlign w:val="superscript"/>
              </w:rPr>
              <w:t>ff</w:t>
            </w:r>
          </w:p>
        </w:tc>
        <w:tc>
          <w:tcPr>
            <w:tcW w:w="239" w:type="pct"/>
            <w:tcBorders>
              <w:top w:val="nil"/>
              <w:left w:val="nil"/>
              <w:bottom w:val="single" w:sz="4" w:space="0" w:color="auto"/>
              <w:right w:val="nil"/>
            </w:tcBorders>
            <w:vAlign w:val="center"/>
          </w:tcPr>
          <w:p w14:paraId="03004090" w14:textId="2BE34251" w:rsidR="00BE3794" w:rsidRPr="00417D20" w:rsidDel="007E09F3" w:rsidRDefault="00BE3794" w:rsidP="001A6F9A">
            <w:pPr>
              <w:spacing w:line="276" w:lineRule="auto"/>
              <w:jc w:val="center"/>
              <w:rPr>
                <w:color w:val="000000" w:themeColor="text1"/>
                <w:sz w:val="16"/>
                <w:szCs w:val="16"/>
              </w:rPr>
            </w:pPr>
            <w:r w:rsidRPr="00417D20">
              <w:rPr>
                <w:color w:val="000000" w:themeColor="text1"/>
                <w:sz w:val="16"/>
                <w:szCs w:val="16"/>
              </w:rPr>
              <w:t>4</w:t>
            </w:r>
          </w:p>
        </w:tc>
        <w:tc>
          <w:tcPr>
            <w:tcW w:w="344" w:type="pct"/>
            <w:tcBorders>
              <w:top w:val="nil"/>
              <w:left w:val="nil"/>
              <w:bottom w:val="single" w:sz="4" w:space="0" w:color="auto"/>
              <w:right w:val="nil"/>
            </w:tcBorders>
            <w:shd w:val="clear" w:color="auto" w:fill="auto"/>
            <w:vAlign w:val="center"/>
          </w:tcPr>
          <w:p w14:paraId="3BB9743C" w14:textId="255AEE53" w:rsidR="00BE3794" w:rsidRPr="00417D20" w:rsidRDefault="000F3772" w:rsidP="001A6F9A">
            <w:pPr>
              <w:spacing w:line="276" w:lineRule="auto"/>
              <w:jc w:val="center"/>
              <w:rPr>
                <w:color w:val="000000" w:themeColor="text1"/>
                <w:sz w:val="16"/>
                <w:szCs w:val="16"/>
              </w:rPr>
            </w:pPr>
            <w:r w:rsidRPr="00417D20">
              <w:rPr>
                <w:color w:val="000000" w:themeColor="text1"/>
                <w:sz w:val="16"/>
                <w:szCs w:val="16"/>
              </w:rPr>
              <w:t>20</w:t>
            </w:r>
          </w:p>
        </w:tc>
        <w:tc>
          <w:tcPr>
            <w:tcW w:w="344" w:type="pct"/>
            <w:tcBorders>
              <w:top w:val="nil"/>
              <w:left w:val="nil"/>
              <w:bottom w:val="single" w:sz="4" w:space="0" w:color="auto"/>
              <w:right w:val="nil"/>
            </w:tcBorders>
            <w:shd w:val="clear" w:color="auto" w:fill="auto"/>
            <w:vAlign w:val="center"/>
          </w:tcPr>
          <w:p w14:paraId="54ACE3CF" w14:textId="533BC555" w:rsidR="00BE3794" w:rsidRPr="00417D20" w:rsidRDefault="000F3772" w:rsidP="001A6F9A">
            <w:pPr>
              <w:spacing w:line="276" w:lineRule="auto"/>
              <w:jc w:val="center"/>
              <w:rPr>
                <w:color w:val="000000" w:themeColor="text1"/>
                <w:sz w:val="16"/>
                <w:szCs w:val="16"/>
              </w:rPr>
            </w:pPr>
            <w:r w:rsidRPr="00417D20">
              <w:rPr>
                <w:color w:val="000000" w:themeColor="text1"/>
                <w:sz w:val="16"/>
                <w:szCs w:val="16"/>
              </w:rPr>
              <w:t>7.7 [7.1-8.8]</w:t>
            </w:r>
            <w:r w:rsidR="00747B19" w:rsidRPr="00417D20">
              <w:rPr>
                <w:color w:val="000000" w:themeColor="text1"/>
                <w:sz w:val="16"/>
                <w:szCs w:val="16"/>
                <w:vertAlign w:val="superscript"/>
              </w:rPr>
              <w:t>h</w:t>
            </w:r>
          </w:p>
        </w:tc>
        <w:tc>
          <w:tcPr>
            <w:tcW w:w="320" w:type="pct"/>
            <w:tcBorders>
              <w:top w:val="nil"/>
              <w:left w:val="nil"/>
              <w:bottom w:val="single" w:sz="4" w:space="0" w:color="auto"/>
              <w:right w:val="nil"/>
            </w:tcBorders>
            <w:shd w:val="clear" w:color="auto" w:fill="auto"/>
            <w:vAlign w:val="center"/>
          </w:tcPr>
          <w:p w14:paraId="07AC6E05" w14:textId="381EAC99" w:rsidR="00BE3794" w:rsidRPr="00417D20" w:rsidRDefault="000F3772" w:rsidP="001A6F9A">
            <w:pPr>
              <w:spacing w:line="276" w:lineRule="auto"/>
              <w:jc w:val="center"/>
              <w:rPr>
                <w:color w:val="000000" w:themeColor="text1"/>
                <w:sz w:val="16"/>
                <w:szCs w:val="16"/>
              </w:rPr>
            </w:pPr>
            <w:r w:rsidRPr="00417D20">
              <w:rPr>
                <w:color w:val="000000" w:themeColor="text1"/>
                <w:sz w:val="16"/>
                <w:szCs w:val="16"/>
              </w:rPr>
              <w:t>8.5 [8.1-8.8]</w:t>
            </w:r>
            <w:r w:rsidR="00747B19" w:rsidRPr="00417D20">
              <w:rPr>
                <w:color w:val="000000" w:themeColor="text1"/>
                <w:sz w:val="16"/>
                <w:szCs w:val="16"/>
                <w:vertAlign w:val="superscript"/>
              </w:rPr>
              <w:t>h</w:t>
            </w:r>
          </w:p>
        </w:tc>
        <w:tc>
          <w:tcPr>
            <w:tcW w:w="222" w:type="pct"/>
            <w:tcBorders>
              <w:top w:val="nil"/>
              <w:left w:val="nil"/>
              <w:bottom w:val="single" w:sz="4" w:space="0" w:color="auto"/>
              <w:right w:val="nil"/>
            </w:tcBorders>
            <w:shd w:val="clear" w:color="auto" w:fill="auto"/>
            <w:vAlign w:val="center"/>
          </w:tcPr>
          <w:p w14:paraId="7D0565EB" w14:textId="60AB7F75" w:rsidR="00BE3794" w:rsidRPr="00417D20" w:rsidRDefault="005D08A2" w:rsidP="001A6F9A">
            <w:pPr>
              <w:spacing w:line="276" w:lineRule="auto"/>
              <w:jc w:val="center"/>
              <w:rPr>
                <w:color w:val="000000" w:themeColor="text1"/>
                <w:sz w:val="16"/>
                <w:szCs w:val="16"/>
              </w:rPr>
            </w:pPr>
            <w:r w:rsidRPr="00417D20">
              <w:rPr>
                <w:color w:val="000000" w:themeColor="text1"/>
                <w:sz w:val="16"/>
                <w:szCs w:val="16"/>
              </w:rPr>
              <w:t>0.8</w:t>
            </w:r>
          </w:p>
        </w:tc>
        <w:tc>
          <w:tcPr>
            <w:tcW w:w="263" w:type="pct"/>
            <w:tcBorders>
              <w:top w:val="nil"/>
              <w:left w:val="nil"/>
              <w:bottom w:val="single" w:sz="4" w:space="0" w:color="auto"/>
              <w:right w:val="single" w:sz="4" w:space="0" w:color="auto"/>
            </w:tcBorders>
            <w:shd w:val="clear" w:color="auto" w:fill="auto"/>
            <w:vAlign w:val="center"/>
          </w:tcPr>
          <w:p w14:paraId="5323D9BD" w14:textId="69EBB034" w:rsidR="00BE3794" w:rsidRPr="00417D20" w:rsidRDefault="005D08A2" w:rsidP="001A6F9A">
            <w:pPr>
              <w:spacing w:line="276" w:lineRule="auto"/>
              <w:jc w:val="center"/>
              <w:rPr>
                <w:color w:val="000000" w:themeColor="text1"/>
                <w:sz w:val="16"/>
                <w:szCs w:val="16"/>
              </w:rPr>
            </w:pPr>
            <w:r w:rsidRPr="00417D20">
              <w:rPr>
                <w:color w:val="000000" w:themeColor="text1"/>
                <w:sz w:val="16"/>
                <w:szCs w:val="16"/>
              </w:rPr>
              <w:t>0.434</w:t>
            </w:r>
          </w:p>
        </w:tc>
      </w:tr>
      <w:tr w:rsidR="00BA5926" w:rsidRPr="00417D20" w14:paraId="6C873832" w14:textId="77777777" w:rsidTr="001D2C6D">
        <w:trPr>
          <w:trHeight w:val="454"/>
        </w:trPr>
        <w:tc>
          <w:tcPr>
            <w:tcW w:w="5000" w:type="pct"/>
            <w:gridSpan w:val="15"/>
            <w:tcBorders>
              <w:top w:val="single" w:sz="4" w:space="0" w:color="auto"/>
              <w:right w:val="single" w:sz="4" w:space="0" w:color="auto"/>
            </w:tcBorders>
            <w:shd w:val="clear" w:color="auto" w:fill="FBE4D5" w:themeFill="accent2" w:themeFillTint="33"/>
            <w:vAlign w:val="center"/>
          </w:tcPr>
          <w:p w14:paraId="23DCE699" w14:textId="77777777" w:rsidR="001A6F9A" w:rsidRPr="00417D20" w:rsidRDefault="001A6F9A" w:rsidP="001A6F9A">
            <w:pPr>
              <w:spacing w:line="276" w:lineRule="auto"/>
              <w:jc w:val="center"/>
              <w:rPr>
                <w:b/>
                <w:color w:val="000000" w:themeColor="text1"/>
                <w:sz w:val="16"/>
                <w:szCs w:val="16"/>
              </w:rPr>
            </w:pPr>
            <w:r w:rsidRPr="00417D20">
              <w:rPr>
                <w:b/>
                <w:color w:val="000000" w:themeColor="text1"/>
                <w:sz w:val="16"/>
                <w:szCs w:val="16"/>
              </w:rPr>
              <w:t>Mixed conditions</w:t>
            </w:r>
          </w:p>
        </w:tc>
      </w:tr>
      <w:tr w:rsidR="00BA5926" w:rsidRPr="00417D20" w14:paraId="0EC7EA76" w14:textId="77777777" w:rsidTr="007D7CA2">
        <w:trPr>
          <w:trHeight w:val="454"/>
        </w:trPr>
        <w:tc>
          <w:tcPr>
            <w:tcW w:w="218" w:type="pct"/>
            <w:vMerge w:val="restart"/>
            <w:tcBorders>
              <w:right w:val="nil"/>
            </w:tcBorders>
            <w:vAlign w:val="center"/>
          </w:tcPr>
          <w:p w14:paraId="1A83D459" w14:textId="77777777" w:rsidR="001A6F9A" w:rsidRPr="00417D20" w:rsidRDefault="001A6F9A" w:rsidP="001A6F9A">
            <w:pPr>
              <w:spacing w:line="276" w:lineRule="auto"/>
              <w:jc w:val="center"/>
              <w:rPr>
                <w:b/>
                <w:color w:val="000000" w:themeColor="text1"/>
                <w:sz w:val="16"/>
                <w:szCs w:val="16"/>
              </w:rPr>
            </w:pPr>
            <w:r w:rsidRPr="00417D20">
              <w:rPr>
                <w:b/>
                <w:color w:val="000000" w:themeColor="text1"/>
                <w:sz w:val="16"/>
                <w:szCs w:val="16"/>
              </w:rPr>
              <w:t>1</w:t>
            </w:r>
          </w:p>
        </w:tc>
        <w:tc>
          <w:tcPr>
            <w:tcW w:w="364" w:type="pct"/>
            <w:vMerge w:val="restart"/>
            <w:tcBorders>
              <w:left w:val="nil"/>
              <w:right w:val="nil"/>
            </w:tcBorders>
            <w:shd w:val="clear" w:color="auto" w:fill="auto"/>
            <w:vAlign w:val="center"/>
          </w:tcPr>
          <w:p w14:paraId="4E760950" w14:textId="43068BA2"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 xml:space="preserve">Spoelstra-de Man, 2017 </w:t>
            </w:r>
            <w:r w:rsidRPr="00417D20">
              <w:rPr>
                <w:color w:val="000000" w:themeColor="text1"/>
                <w:sz w:val="16"/>
                <w:szCs w:val="16"/>
              </w:rPr>
              <w:fldChar w:fldCharType="begin">
                <w:fldData xml:space="preserve">PEVuZE5vdGU+PENpdGU+PEF1dGhvcj5TcG9lbHN0cmEtZGUgTWFuPC9BdXRob3I+PFllYXI+MjAx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</w:fldData>
              </w:fldChar>
            </w:r>
            <w:r w:rsidR="00AB1F11" w:rsidRPr="00417D20">
              <w:rPr>
                <w:color w:val="000000" w:themeColor="text1"/>
                <w:sz w:val="16"/>
                <w:szCs w:val="16"/>
              </w:rPr>
              <w:instrText xml:space="preserve"> ADDIN EN.CITE </w:instrText>
            </w:r>
            <w:r w:rsidR="00AB1F11" w:rsidRPr="00417D20">
              <w:rPr>
                <w:color w:val="000000" w:themeColor="text1"/>
                <w:sz w:val="16"/>
                <w:szCs w:val="16"/>
              </w:rPr>
              <w:fldChar w:fldCharType="begin">
                <w:fldData xml:space="preserve">PEVuZE5vdGU+PENpdGU+PEF1dGhvcj5TcG9lbHN0cmEtZGUgTWFuPC9BdXRob3I+PFllYXI+MjAx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</w:fldData>
              </w:fldChar>
            </w:r>
            <w:r w:rsidR="00AB1F11" w:rsidRPr="00417D20">
              <w:rPr>
                <w:color w:val="000000" w:themeColor="text1"/>
                <w:sz w:val="16"/>
                <w:szCs w:val="16"/>
              </w:rPr>
              <w:instrText xml:space="preserve"> ADDIN EN.CITE.DATA </w:instrText>
            </w:r>
            <w:r w:rsidR="00AB1F11" w:rsidRPr="00417D20">
              <w:rPr>
                <w:color w:val="000000" w:themeColor="text1"/>
                <w:sz w:val="16"/>
                <w:szCs w:val="16"/>
              </w:rPr>
            </w:r>
            <w:r w:rsidR="00AB1F11" w:rsidRPr="00417D20">
              <w:rPr>
                <w:color w:val="000000" w:themeColor="text1"/>
                <w:sz w:val="16"/>
                <w:szCs w:val="16"/>
              </w:rPr>
              <w:fldChar w:fldCharType="end"/>
            </w:r>
            <w:r w:rsidRPr="00417D20">
              <w:rPr>
                <w:color w:val="000000" w:themeColor="text1"/>
                <w:sz w:val="16"/>
                <w:szCs w:val="16"/>
              </w:rPr>
            </w:r>
            <w:r w:rsidRPr="00417D20">
              <w:rPr>
                <w:color w:val="000000" w:themeColor="text1"/>
                <w:sz w:val="16"/>
                <w:szCs w:val="16"/>
              </w:rPr>
              <w:fldChar w:fldCharType="separate"/>
            </w:r>
            <w:r w:rsidR="00AB1F11" w:rsidRPr="00417D20">
              <w:rPr>
                <w:noProof/>
                <w:color w:val="000000" w:themeColor="text1"/>
                <w:sz w:val="16"/>
                <w:szCs w:val="16"/>
              </w:rPr>
              <w:t>[65]</w:t>
            </w:r>
            <w:r w:rsidRPr="00417D20">
              <w:rPr>
                <w:color w:val="000000" w:themeColor="text1"/>
                <w:sz w:val="16"/>
                <w:szCs w:val="16"/>
              </w:rPr>
              <w:fldChar w:fldCharType="end"/>
            </w:r>
          </w:p>
        </w:tc>
        <w:tc>
          <w:tcPr>
            <w:tcW w:w="459" w:type="pct"/>
            <w:vMerge w:val="restart"/>
            <w:tcBorders>
              <w:left w:val="nil"/>
              <w:right w:val="nil"/>
            </w:tcBorders>
            <w:vAlign w:val="center"/>
          </w:tcPr>
          <w:p w14:paraId="215017A2" w14:textId="41492231" w:rsidR="001A6F9A" w:rsidRPr="00417D20" w:rsidRDefault="00805A8F" w:rsidP="001A6F9A">
            <w:pPr>
              <w:spacing w:line="276" w:lineRule="auto"/>
              <w:jc w:val="center"/>
              <w:rPr>
                <w:color w:val="000000" w:themeColor="text1"/>
                <w:sz w:val="16"/>
                <w:szCs w:val="16"/>
              </w:rPr>
            </w:pPr>
            <w:r w:rsidRPr="00417D20">
              <w:rPr>
                <w:color w:val="000000" w:themeColor="text1"/>
                <w:sz w:val="16"/>
                <w:szCs w:val="16"/>
              </w:rPr>
              <w:t>RCT</w:t>
            </w:r>
          </w:p>
        </w:tc>
        <w:tc>
          <w:tcPr>
            <w:tcW w:w="532" w:type="pct"/>
            <w:vMerge w:val="restart"/>
            <w:tcBorders>
              <w:left w:val="nil"/>
              <w:right w:val="nil"/>
            </w:tcBorders>
            <w:vAlign w:val="center"/>
          </w:tcPr>
          <w:p w14:paraId="18A765F7"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Cardiac surgery (n = 39);</w:t>
            </w:r>
          </w:p>
          <w:p w14:paraId="68FF6C7A"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Major vascular surgery (n = 28); other major surgery and trauma (n = 24); sepsis (n = 24)</w:t>
            </w:r>
          </w:p>
        </w:tc>
        <w:tc>
          <w:tcPr>
            <w:tcW w:w="294" w:type="pct"/>
            <w:tcBorders>
              <w:left w:val="nil"/>
              <w:bottom w:val="nil"/>
              <w:right w:val="nil"/>
            </w:tcBorders>
            <w:shd w:val="clear" w:color="auto" w:fill="auto"/>
            <w:vAlign w:val="center"/>
          </w:tcPr>
          <w:p w14:paraId="29F1638E"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29</w:t>
            </w:r>
          </w:p>
        </w:tc>
        <w:tc>
          <w:tcPr>
            <w:tcW w:w="592" w:type="pct"/>
            <w:tcBorders>
              <w:left w:val="nil"/>
              <w:bottom w:val="nil"/>
              <w:right w:val="nil"/>
            </w:tcBorders>
            <w:shd w:val="clear" w:color="auto" w:fill="auto"/>
            <w:vAlign w:val="center"/>
          </w:tcPr>
          <w:p w14:paraId="2C851342"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HES 60 g/L, 200/0.45-0.55</w:t>
            </w:r>
          </w:p>
        </w:tc>
        <w:tc>
          <w:tcPr>
            <w:tcW w:w="561" w:type="pct"/>
            <w:gridSpan w:val="2"/>
            <w:vMerge w:val="restart"/>
            <w:tcBorders>
              <w:left w:val="nil"/>
              <w:bottom w:val="nil"/>
              <w:right w:val="nil"/>
            </w:tcBorders>
            <w:shd w:val="clear" w:color="auto" w:fill="auto"/>
            <w:vAlign w:val="center"/>
          </w:tcPr>
          <w:p w14:paraId="08408832" w14:textId="77777777" w:rsidR="001A6F9A" w:rsidRPr="00417D20" w:rsidRDefault="001A6F9A" w:rsidP="001A6F9A">
            <w:pPr>
              <w:spacing w:line="276" w:lineRule="auto"/>
              <w:jc w:val="center"/>
              <w:rPr>
                <w:color w:val="000000" w:themeColor="text1"/>
                <w:sz w:val="16"/>
                <w:szCs w:val="16"/>
              </w:rPr>
            </w:pPr>
          </w:p>
          <w:p w14:paraId="2EB5A900" w14:textId="77777777" w:rsidR="001A6F9A" w:rsidRPr="00417D20" w:rsidRDefault="001A6F9A" w:rsidP="001A6F9A">
            <w:pPr>
              <w:spacing w:line="276" w:lineRule="auto"/>
              <w:jc w:val="center"/>
              <w:rPr>
                <w:color w:val="000000" w:themeColor="text1"/>
                <w:sz w:val="16"/>
                <w:szCs w:val="16"/>
              </w:rPr>
            </w:pPr>
          </w:p>
          <w:p w14:paraId="0A213FBE" w14:textId="77777777" w:rsidR="001A6F9A" w:rsidRPr="00417D20" w:rsidRDefault="001A6F9A" w:rsidP="001A6F9A">
            <w:pPr>
              <w:spacing w:line="276" w:lineRule="auto"/>
              <w:jc w:val="center"/>
              <w:rPr>
                <w:color w:val="000000" w:themeColor="text1"/>
                <w:sz w:val="16"/>
                <w:szCs w:val="16"/>
              </w:rPr>
            </w:pPr>
          </w:p>
          <w:p w14:paraId="38970E3A" w14:textId="77777777" w:rsidR="001A6F9A" w:rsidRPr="00417D20" w:rsidRDefault="001A6F9A" w:rsidP="001A6F9A">
            <w:pPr>
              <w:spacing w:line="276" w:lineRule="auto"/>
              <w:jc w:val="center"/>
              <w:rPr>
                <w:color w:val="000000" w:themeColor="text1"/>
                <w:sz w:val="16"/>
                <w:szCs w:val="16"/>
              </w:rPr>
            </w:pPr>
          </w:p>
          <w:p w14:paraId="16099560" w14:textId="77777777" w:rsidR="001A6F9A" w:rsidRPr="00417D20" w:rsidRDefault="001A6F9A" w:rsidP="001A6F9A">
            <w:pPr>
              <w:spacing w:line="276" w:lineRule="auto"/>
              <w:jc w:val="center"/>
              <w:rPr>
                <w:color w:val="000000" w:themeColor="text1"/>
                <w:sz w:val="16"/>
                <w:szCs w:val="16"/>
              </w:rPr>
            </w:pPr>
          </w:p>
          <w:p w14:paraId="08B4303C" w14:textId="77777777" w:rsidR="001A6F9A" w:rsidRPr="00417D20" w:rsidRDefault="001A6F9A" w:rsidP="001A6F9A">
            <w:pPr>
              <w:spacing w:line="276" w:lineRule="auto"/>
              <w:jc w:val="center"/>
              <w:rPr>
                <w:color w:val="000000" w:themeColor="text1"/>
                <w:sz w:val="16"/>
                <w:szCs w:val="16"/>
              </w:rPr>
            </w:pPr>
          </w:p>
          <w:p w14:paraId="03AB35A8" w14:textId="77777777" w:rsidR="001A6F9A" w:rsidRPr="00417D20" w:rsidRDefault="001A6F9A" w:rsidP="001A6F9A">
            <w:pPr>
              <w:spacing w:line="276" w:lineRule="auto"/>
              <w:jc w:val="center"/>
              <w:rPr>
                <w:color w:val="000000" w:themeColor="text1"/>
                <w:sz w:val="16"/>
                <w:szCs w:val="16"/>
              </w:rPr>
            </w:pPr>
          </w:p>
        </w:tc>
        <w:tc>
          <w:tcPr>
            <w:tcW w:w="248" w:type="pct"/>
            <w:tcBorders>
              <w:left w:val="nil"/>
              <w:bottom w:val="nil"/>
              <w:right w:val="nil"/>
            </w:tcBorders>
            <w:shd w:val="clear" w:color="auto" w:fill="auto"/>
            <w:vAlign w:val="center"/>
          </w:tcPr>
          <w:p w14:paraId="5A3628EC"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1441±295</w:t>
            </w:r>
          </w:p>
        </w:tc>
        <w:tc>
          <w:tcPr>
            <w:tcW w:w="239" w:type="pct"/>
            <w:vMerge w:val="restart"/>
            <w:tcBorders>
              <w:left w:val="nil"/>
              <w:bottom w:val="nil"/>
              <w:right w:val="nil"/>
            </w:tcBorders>
            <w:vAlign w:val="center"/>
          </w:tcPr>
          <w:p w14:paraId="6ACCDD18" w14:textId="77777777" w:rsidR="001A6F9A" w:rsidRPr="00417D20" w:rsidRDefault="001A6F9A" w:rsidP="001A6F9A">
            <w:pPr>
              <w:spacing w:line="276" w:lineRule="auto"/>
              <w:jc w:val="center"/>
              <w:rPr>
                <w:color w:val="000000" w:themeColor="text1"/>
                <w:sz w:val="16"/>
                <w:szCs w:val="16"/>
              </w:rPr>
            </w:pPr>
          </w:p>
        </w:tc>
        <w:tc>
          <w:tcPr>
            <w:tcW w:w="344" w:type="pct"/>
            <w:tcBorders>
              <w:left w:val="nil"/>
              <w:bottom w:val="nil"/>
              <w:right w:val="nil"/>
            </w:tcBorders>
            <w:shd w:val="clear" w:color="auto" w:fill="auto"/>
            <w:vAlign w:val="center"/>
          </w:tcPr>
          <w:p w14:paraId="504AC91E"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90</w:t>
            </w:r>
          </w:p>
        </w:tc>
        <w:tc>
          <w:tcPr>
            <w:tcW w:w="344" w:type="pct"/>
            <w:tcBorders>
              <w:left w:val="nil"/>
              <w:bottom w:val="nil"/>
              <w:right w:val="nil"/>
            </w:tcBorders>
            <w:shd w:val="clear" w:color="auto" w:fill="auto"/>
            <w:vAlign w:val="center"/>
          </w:tcPr>
          <w:p w14:paraId="60127736" w14:textId="0B95371D"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9.2±1.8</w:t>
            </w:r>
            <w:r w:rsidR="00383998" w:rsidRPr="00417D20">
              <w:rPr>
                <w:color w:val="000000" w:themeColor="text1"/>
                <w:sz w:val="16"/>
                <w:szCs w:val="16"/>
                <w:vertAlign w:val="superscript"/>
              </w:rPr>
              <w:t>gg</w:t>
            </w:r>
          </w:p>
        </w:tc>
        <w:tc>
          <w:tcPr>
            <w:tcW w:w="320" w:type="pct"/>
            <w:tcBorders>
              <w:left w:val="nil"/>
              <w:bottom w:val="nil"/>
              <w:right w:val="nil"/>
            </w:tcBorders>
            <w:shd w:val="clear" w:color="auto" w:fill="auto"/>
            <w:vAlign w:val="center"/>
          </w:tcPr>
          <w:p w14:paraId="3F74415D" w14:textId="40EF851A"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8.1±1.3</w:t>
            </w:r>
            <w:r w:rsidR="00383998" w:rsidRPr="00417D20">
              <w:rPr>
                <w:color w:val="000000" w:themeColor="text1"/>
                <w:sz w:val="16"/>
                <w:szCs w:val="16"/>
                <w:vertAlign w:val="superscript"/>
              </w:rPr>
              <w:t>gg</w:t>
            </w:r>
          </w:p>
        </w:tc>
        <w:tc>
          <w:tcPr>
            <w:tcW w:w="222" w:type="pct"/>
            <w:tcBorders>
              <w:left w:val="nil"/>
              <w:bottom w:val="nil"/>
              <w:right w:val="nil"/>
            </w:tcBorders>
            <w:shd w:val="clear" w:color="auto" w:fill="auto"/>
            <w:vAlign w:val="center"/>
          </w:tcPr>
          <w:p w14:paraId="69FC5217"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-1.1</w:t>
            </w:r>
          </w:p>
        </w:tc>
        <w:tc>
          <w:tcPr>
            <w:tcW w:w="263" w:type="pct"/>
            <w:tcBorders>
              <w:left w:val="nil"/>
              <w:bottom w:val="nil"/>
              <w:right w:val="single" w:sz="4" w:space="0" w:color="auto"/>
            </w:tcBorders>
            <w:shd w:val="clear" w:color="auto" w:fill="auto"/>
            <w:vAlign w:val="center"/>
          </w:tcPr>
          <w:p w14:paraId="0FE63D3C"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&lt;0.001</w:t>
            </w:r>
          </w:p>
        </w:tc>
      </w:tr>
      <w:tr w:rsidR="00BA5926" w:rsidRPr="00417D20" w14:paraId="7172695E" w14:textId="77777777" w:rsidTr="007D7CA2">
        <w:trPr>
          <w:trHeight w:val="454"/>
        </w:trPr>
        <w:tc>
          <w:tcPr>
            <w:tcW w:w="218" w:type="pct"/>
            <w:vMerge/>
            <w:tcBorders>
              <w:right w:val="nil"/>
            </w:tcBorders>
            <w:vAlign w:val="center"/>
          </w:tcPr>
          <w:p w14:paraId="267A652B" w14:textId="77777777" w:rsidR="001A6F9A" w:rsidRPr="00417D20" w:rsidRDefault="001A6F9A" w:rsidP="001A6F9A">
            <w:pPr>
              <w:spacing w:line="276" w:lineRule="auto"/>
              <w:jc w:val="center"/>
              <w:rPr>
                <w:b/>
                <w:color w:val="000000" w:themeColor="text1"/>
                <w:sz w:val="16"/>
                <w:szCs w:val="16"/>
              </w:rPr>
            </w:pPr>
          </w:p>
        </w:tc>
        <w:tc>
          <w:tcPr>
            <w:tcW w:w="364" w:type="pct"/>
            <w:vMerge/>
            <w:tcBorders>
              <w:left w:val="nil"/>
              <w:right w:val="nil"/>
            </w:tcBorders>
            <w:shd w:val="clear" w:color="auto" w:fill="auto"/>
            <w:vAlign w:val="center"/>
          </w:tcPr>
          <w:p w14:paraId="4087F438" w14:textId="77777777" w:rsidR="001A6F9A" w:rsidRPr="00417D20" w:rsidRDefault="001A6F9A" w:rsidP="001A6F9A">
            <w:pPr>
              <w:spacing w:line="276" w:lineRule="auto"/>
              <w:jc w:val="center"/>
              <w:rPr>
                <w:color w:val="000000" w:themeColor="text1"/>
                <w:sz w:val="16"/>
                <w:szCs w:val="16"/>
              </w:rPr>
            </w:pPr>
          </w:p>
        </w:tc>
        <w:tc>
          <w:tcPr>
            <w:tcW w:w="459" w:type="pct"/>
            <w:vMerge/>
            <w:tcBorders>
              <w:left w:val="nil"/>
              <w:right w:val="nil"/>
            </w:tcBorders>
            <w:vAlign w:val="center"/>
          </w:tcPr>
          <w:p w14:paraId="3AB0DAC4" w14:textId="77777777" w:rsidR="001A6F9A" w:rsidRPr="00417D20" w:rsidRDefault="001A6F9A" w:rsidP="001A6F9A">
            <w:pPr>
              <w:spacing w:line="276" w:lineRule="auto"/>
              <w:jc w:val="center"/>
              <w:rPr>
                <w:color w:val="000000" w:themeColor="text1"/>
                <w:sz w:val="16"/>
                <w:szCs w:val="16"/>
              </w:rPr>
            </w:pPr>
          </w:p>
        </w:tc>
        <w:tc>
          <w:tcPr>
            <w:tcW w:w="532" w:type="pct"/>
            <w:vMerge/>
            <w:tcBorders>
              <w:left w:val="nil"/>
              <w:right w:val="nil"/>
            </w:tcBorders>
            <w:vAlign w:val="center"/>
          </w:tcPr>
          <w:p w14:paraId="2DC5638D" w14:textId="77777777" w:rsidR="001A6F9A" w:rsidRPr="00417D20" w:rsidRDefault="001A6F9A" w:rsidP="001A6F9A">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0888E39B"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30</w:t>
            </w:r>
          </w:p>
        </w:tc>
        <w:tc>
          <w:tcPr>
            <w:tcW w:w="592" w:type="pct"/>
            <w:tcBorders>
              <w:top w:val="nil"/>
              <w:left w:val="nil"/>
              <w:bottom w:val="nil"/>
              <w:right w:val="nil"/>
            </w:tcBorders>
            <w:shd w:val="clear" w:color="auto" w:fill="auto"/>
            <w:vAlign w:val="center"/>
          </w:tcPr>
          <w:p w14:paraId="06905A73"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Albumin 50 g/L, 20%</w:t>
            </w:r>
          </w:p>
        </w:tc>
        <w:tc>
          <w:tcPr>
            <w:tcW w:w="561" w:type="pct"/>
            <w:gridSpan w:val="2"/>
            <w:vMerge/>
            <w:tcBorders>
              <w:top w:val="nil"/>
              <w:left w:val="nil"/>
              <w:bottom w:val="nil"/>
              <w:right w:val="nil"/>
            </w:tcBorders>
            <w:shd w:val="clear" w:color="auto" w:fill="auto"/>
            <w:vAlign w:val="center"/>
          </w:tcPr>
          <w:p w14:paraId="6AEA9689" w14:textId="77777777" w:rsidR="001A6F9A" w:rsidRPr="00417D20" w:rsidRDefault="001A6F9A" w:rsidP="001A6F9A">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449DFEC7"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1553±258</w:t>
            </w:r>
          </w:p>
        </w:tc>
        <w:tc>
          <w:tcPr>
            <w:tcW w:w="239" w:type="pct"/>
            <w:vMerge/>
            <w:tcBorders>
              <w:top w:val="nil"/>
              <w:left w:val="nil"/>
              <w:bottom w:val="nil"/>
              <w:right w:val="nil"/>
            </w:tcBorders>
            <w:vAlign w:val="center"/>
          </w:tcPr>
          <w:p w14:paraId="7C43FF9E" w14:textId="77777777" w:rsidR="001A6F9A" w:rsidRPr="00417D20" w:rsidRDefault="001A6F9A" w:rsidP="001A6F9A">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57B23CBE"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90</w:t>
            </w:r>
          </w:p>
        </w:tc>
        <w:tc>
          <w:tcPr>
            <w:tcW w:w="344" w:type="pct"/>
            <w:tcBorders>
              <w:top w:val="nil"/>
              <w:left w:val="nil"/>
              <w:bottom w:val="nil"/>
              <w:right w:val="nil"/>
            </w:tcBorders>
            <w:shd w:val="clear" w:color="auto" w:fill="auto"/>
            <w:vAlign w:val="center"/>
          </w:tcPr>
          <w:p w14:paraId="6BD137E3" w14:textId="7723E512"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9.5±1.9</w:t>
            </w:r>
            <w:r w:rsidR="00383998" w:rsidRPr="00417D20">
              <w:rPr>
                <w:color w:val="000000" w:themeColor="text1"/>
                <w:sz w:val="16"/>
                <w:szCs w:val="16"/>
                <w:vertAlign w:val="superscript"/>
              </w:rPr>
              <w:t>gg</w:t>
            </w:r>
          </w:p>
        </w:tc>
        <w:tc>
          <w:tcPr>
            <w:tcW w:w="320" w:type="pct"/>
            <w:tcBorders>
              <w:top w:val="nil"/>
              <w:left w:val="nil"/>
              <w:bottom w:val="nil"/>
              <w:right w:val="nil"/>
            </w:tcBorders>
            <w:shd w:val="clear" w:color="auto" w:fill="auto"/>
            <w:vAlign w:val="center"/>
          </w:tcPr>
          <w:p w14:paraId="5459EAC3" w14:textId="28A5D780"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8.4±1.4</w:t>
            </w:r>
            <w:r w:rsidR="00383998" w:rsidRPr="00417D20">
              <w:rPr>
                <w:color w:val="000000" w:themeColor="text1"/>
                <w:sz w:val="16"/>
                <w:szCs w:val="16"/>
                <w:vertAlign w:val="superscript"/>
              </w:rPr>
              <w:t>gg</w:t>
            </w:r>
          </w:p>
        </w:tc>
        <w:tc>
          <w:tcPr>
            <w:tcW w:w="222" w:type="pct"/>
            <w:tcBorders>
              <w:top w:val="nil"/>
              <w:left w:val="nil"/>
              <w:bottom w:val="nil"/>
              <w:right w:val="nil"/>
            </w:tcBorders>
            <w:shd w:val="clear" w:color="auto" w:fill="auto"/>
            <w:vAlign w:val="center"/>
          </w:tcPr>
          <w:p w14:paraId="189018E1"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-1.1</w:t>
            </w:r>
          </w:p>
        </w:tc>
        <w:tc>
          <w:tcPr>
            <w:tcW w:w="263" w:type="pct"/>
            <w:tcBorders>
              <w:top w:val="nil"/>
              <w:left w:val="nil"/>
              <w:bottom w:val="nil"/>
              <w:right w:val="single" w:sz="4" w:space="0" w:color="auto"/>
            </w:tcBorders>
            <w:shd w:val="clear" w:color="auto" w:fill="auto"/>
            <w:vAlign w:val="center"/>
          </w:tcPr>
          <w:p w14:paraId="6B1721A3"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&lt;0.001</w:t>
            </w:r>
          </w:p>
        </w:tc>
      </w:tr>
      <w:tr w:rsidR="00BA5926" w:rsidRPr="00417D20" w14:paraId="3926616A" w14:textId="77777777" w:rsidTr="007D7CA2">
        <w:trPr>
          <w:trHeight w:val="454"/>
        </w:trPr>
        <w:tc>
          <w:tcPr>
            <w:tcW w:w="218" w:type="pct"/>
            <w:vMerge/>
            <w:tcBorders>
              <w:right w:val="nil"/>
            </w:tcBorders>
            <w:vAlign w:val="center"/>
          </w:tcPr>
          <w:p w14:paraId="4D411E6E" w14:textId="77777777" w:rsidR="001A6F9A" w:rsidRPr="00417D20" w:rsidRDefault="001A6F9A" w:rsidP="001A6F9A">
            <w:pPr>
              <w:spacing w:line="276" w:lineRule="auto"/>
              <w:jc w:val="center"/>
              <w:rPr>
                <w:b/>
                <w:color w:val="000000" w:themeColor="text1"/>
                <w:sz w:val="16"/>
                <w:szCs w:val="16"/>
              </w:rPr>
            </w:pPr>
          </w:p>
        </w:tc>
        <w:tc>
          <w:tcPr>
            <w:tcW w:w="364" w:type="pct"/>
            <w:vMerge/>
            <w:tcBorders>
              <w:left w:val="nil"/>
              <w:right w:val="nil"/>
            </w:tcBorders>
            <w:shd w:val="clear" w:color="auto" w:fill="auto"/>
            <w:vAlign w:val="center"/>
          </w:tcPr>
          <w:p w14:paraId="56392F5C" w14:textId="77777777" w:rsidR="001A6F9A" w:rsidRPr="00417D20" w:rsidRDefault="001A6F9A" w:rsidP="001A6F9A">
            <w:pPr>
              <w:spacing w:line="276" w:lineRule="auto"/>
              <w:jc w:val="center"/>
              <w:rPr>
                <w:color w:val="000000" w:themeColor="text1"/>
                <w:sz w:val="16"/>
                <w:szCs w:val="16"/>
              </w:rPr>
            </w:pPr>
          </w:p>
        </w:tc>
        <w:tc>
          <w:tcPr>
            <w:tcW w:w="459" w:type="pct"/>
            <w:vMerge/>
            <w:tcBorders>
              <w:left w:val="nil"/>
              <w:right w:val="nil"/>
            </w:tcBorders>
            <w:vAlign w:val="center"/>
          </w:tcPr>
          <w:p w14:paraId="6ADACE9C" w14:textId="77777777" w:rsidR="001A6F9A" w:rsidRPr="00417D20" w:rsidRDefault="001A6F9A" w:rsidP="001A6F9A">
            <w:pPr>
              <w:spacing w:line="276" w:lineRule="auto"/>
              <w:jc w:val="center"/>
              <w:rPr>
                <w:color w:val="000000" w:themeColor="text1"/>
                <w:sz w:val="16"/>
                <w:szCs w:val="16"/>
              </w:rPr>
            </w:pPr>
          </w:p>
        </w:tc>
        <w:tc>
          <w:tcPr>
            <w:tcW w:w="532" w:type="pct"/>
            <w:vMerge/>
            <w:tcBorders>
              <w:left w:val="nil"/>
              <w:right w:val="nil"/>
            </w:tcBorders>
            <w:vAlign w:val="center"/>
          </w:tcPr>
          <w:p w14:paraId="67352FFB" w14:textId="77777777" w:rsidR="001A6F9A" w:rsidRPr="00417D20" w:rsidRDefault="001A6F9A" w:rsidP="001A6F9A">
            <w:pPr>
              <w:spacing w:line="276" w:lineRule="auto"/>
              <w:jc w:val="center"/>
              <w:rPr>
                <w:color w:val="000000" w:themeColor="text1"/>
                <w:sz w:val="16"/>
                <w:szCs w:val="16"/>
              </w:rPr>
            </w:pPr>
          </w:p>
        </w:tc>
        <w:tc>
          <w:tcPr>
            <w:tcW w:w="294" w:type="pct"/>
            <w:tcBorders>
              <w:top w:val="nil"/>
              <w:left w:val="nil"/>
              <w:bottom w:val="nil"/>
              <w:right w:val="nil"/>
            </w:tcBorders>
            <w:shd w:val="clear" w:color="auto" w:fill="auto"/>
            <w:vAlign w:val="center"/>
          </w:tcPr>
          <w:p w14:paraId="7E7E8D04"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28</w:t>
            </w:r>
          </w:p>
        </w:tc>
        <w:tc>
          <w:tcPr>
            <w:tcW w:w="592" w:type="pct"/>
            <w:tcBorders>
              <w:top w:val="nil"/>
              <w:left w:val="nil"/>
              <w:bottom w:val="nil"/>
              <w:right w:val="nil"/>
            </w:tcBorders>
            <w:shd w:val="clear" w:color="auto" w:fill="auto"/>
            <w:vAlign w:val="center"/>
          </w:tcPr>
          <w:p w14:paraId="57F4D4AD"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Gelatin 40 g/L</w:t>
            </w:r>
          </w:p>
        </w:tc>
        <w:tc>
          <w:tcPr>
            <w:tcW w:w="561" w:type="pct"/>
            <w:gridSpan w:val="2"/>
            <w:vMerge/>
            <w:tcBorders>
              <w:top w:val="nil"/>
              <w:left w:val="nil"/>
              <w:bottom w:val="nil"/>
              <w:right w:val="nil"/>
            </w:tcBorders>
            <w:shd w:val="clear" w:color="auto" w:fill="auto"/>
            <w:vAlign w:val="center"/>
          </w:tcPr>
          <w:p w14:paraId="668FE536" w14:textId="77777777" w:rsidR="001A6F9A" w:rsidRPr="00417D20" w:rsidRDefault="001A6F9A" w:rsidP="001A6F9A">
            <w:pPr>
              <w:spacing w:line="276" w:lineRule="auto"/>
              <w:jc w:val="center"/>
              <w:rPr>
                <w:color w:val="000000" w:themeColor="text1"/>
                <w:sz w:val="16"/>
                <w:szCs w:val="16"/>
              </w:rPr>
            </w:pPr>
          </w:p>
        </w:tc>
        <w:tc>
          <w:tcPr>
            <w:tcW w:w="248" w:type="pct"/>
            <w:tcBorders>
              <w:top w:val="nil"/>
              <w:left w:val="nil"/>
              <w:bottom w:val="nil"/>
              <w:right w:val="nil"/>
            </w:tcBorders>
            <w:shd w:val="clear" w:color="auto" w:fill="auto"/>
            <w:vAlign w:val="center"/>
          </w:tcPr>
          <w:p w14:paraId="395925D4"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1509±328</w:t>
            </w:r>
          </w:p>
        </w:tc>
        <w:tc>
          <w:tcPr>
            <w:tcW w:w="239" w:type="pct"/>
            <w:vMerge/>
            <w:tcBorders>
              <w:top w:val="nil"/>
              <w:left w:val="nil"/>
              <w:bottom w:val="nil"/>
              <w:right w:val="nil"/>
            </w:tcBorders>
            <w:vAlign w:val="center"/>
          </w:tcPr>
          <w:p w14:paraId="2C0D0E5C" w14:textId="77777777" w:rsidR="001A6F9A" w:rsidRPr="00417D20" w:rsidRDefault="001A6F9A" w:rsidP="001A6F9A">
            <w:pPr>
              <w:spacing w:line="276" w:lineRule="auto"/>
              <w:jc w:val="center"/>
              <w:rPr>
                <w:color w:val="000000" w:themeColor="text1"/>
                <w:sz w:val="16"/>
                <w:szCs w:val="16"/>
              </w:rPr>
            </w:pPr>
          </w:p>
        </w:tc>
        <w:tc>
          <w:tcPr>
            <w:tcW w:w="344" w:type="pct"/>
            <w:tcBorders>
              <w:top w:val="nil"/>
              <w:left w:val="nil"/>
              <w:bottom w:val="nil"/>
              <w:right w:val="nil"/>
            </w:tcBorders>
            <w:shd w:val="clear" w:color="auto" w:fill="auto"/>
            <w:vAlign w:val="center"/>
          </w:tcPr>
          <w:p w14:paraId="0BEC98D2"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90</w:t>
            </w:r>
          </w:p>
        </w:tc>
        <w:tc>
          <w:tcPr>
            <w:tcW w:w="344" w:type="pct"/>
            <w:tcBorders>
              <w:top w:val="nil"/>
              <w:left w:val="nil"/>
              <w:bottom w:val="nil"/>
              <w:right w:val="nil"/>
            </w:tcBorders>
            <w:shd w:val="clear" w:color="auto" w:fill="auto"/>
            <w:vAlign w:val="center"/>
          </w:tcPr>
          <w:p w14:paraId="0EAF6903" w14:textId="755CE622"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9.2±1.4</w:t>
            </w:r>
            <w:r w:rsidR="00383998" w:rsidRPr="00417D20">
              <w:rPr>
                <w:color w:val="000000" w:themeColor="text1"/>
                <w:sz w:val="16"/>
                <w:szCs w:val="16"/>
                <w:vertAlign w:val="superscript"/>
              </w:rPr>
              <w:t>gg</w:t>
            </w:r>
          </w:p>
        </w:tc>
        <w:tc>
          <w:tcPr>
            <w:tcW w:w="320" w:type="pct"/>
            <w:tcBorders>
              <w:top w:val="nil"/>
              <w:left w:val="nil"/>
              <w:bottom w:val="nil"/>
              <w:right w:val="nil"/>
            </w:tcBorders>
            <w:shd w:val="clear" w:color="auto" w:fill="auto"/>
            <w:vAlign w:val="center"/>
          </w:tcPr>
          <w:p w14:paraId="7A5C5ED2" w14:textId="766522EF"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8.1±1.1</w:t>
            </w:r>
            <w:r w:rsidR="00383998" w:rsidRPr="00417D20">
              <w:rPr>
                <w:color w:val="000000" w:themeColor="text1"/>
                <w:sz w:val="16"/>
                <w:szCs w:val="16"/>
                <w:vertAlign w:val="superscript"/>
              </w:rPr>
              <w:t>gg</w:t>
            </w:r>
          </w:p>
        </w:tc>
        <w:tc>
          <w:tcPr>
            <w:tcW w:w="222" w:type="pct"/>
            <w:tcBorders>
              <w:top w:val="nil"/>
              <w:left w:val="nil"/>
              <w:bottom w:val="nil"/>
              <w:right w:val="nil"/>
            </w:tcBorders>
            <w:shd w:val="clear" w:color="auto" w:fill="auto"/>
            <w:vAlign w:val="center"/>
          </w:tcPr>
          <w:p w14:paraId="44AE8A1C"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-1.1</w:t>
            </w:r>
          </w:p>
        </w:tc>
        <w:tc>
          <w:tcPr>
            <w:tcW w:w="263" w:type="pct"/>
            <w:tcBorders>
              <w:top w:val="nil"/>
              <w:left w:val="nil"/>
              <w:bottom w:val="nil"/>
              <w:right w:val="single" w:sz="4" w:space="0" w:color="auto"/>
            </w:tcBorders>
            <w:shd w:val="clear" w:color="auto" w:fill="auto"/>
            <w:vAlign w:val="center"/>
          </w:tcPr>
          <w:p w14:paraId="76F53CB2"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&lt;0.001</w:t>
            </w:r>
          </w:p>
        </w:tc>
      </w:tr>
      <w:tr w:rsidR="00BA5926" w:rsidRPr="00417D20" w14:paraId="314D8929" w14:textId="77777777" w:rsidTr="007D7CA2">
        <w:trPr>
          <w:trHeight w:val="454"/>
        </w:trPr>
        <w:tc>
          <w:tcPr>
            <w:tcW w:w="218" w:type="pct"/>
            <w:vMerge/>
            <w:tcBorders>
              <w:right w:val="nil"/>
            </w:tcBorders>
            <w:vAlign w:val="center"/>
          </w:tcPr>
          <w:p w14:paraId="1073F6CD" w14:textId="77777777" w:rsidR="001A6F9A" w:rsidRPr="00417D20" w:rsidRDefault="001A6F9A" w:rsidP="001A6F9A">
            <w:pPr>
              <w:spacing w:line="276" w:lineRule="auto"/>
              <w:jc w:val="center"/>
              <w:rPr>
                <w:b/>
                <w:color w:val="000000" w:themeColor="text1"/>
                <w:sz w:val="16"/>
                <w:szCs w:val="16"/>
              </w:rPr>
            </w:pPr>
          </w:p>
        </w:tc>
        <w:tc>
          <w:tcPr>
            <w:tcW w:w="364" w:type="pct"/>
            <w:vMerge/>
            <w:tcBorders>
              <w:left w:val="nil"/>
              <w:right w:val="nil"/>
            </w:tcBorders>
            <w:shd w:val="clear" w:color="auto" w:fill="auto"/>
            <w:vAlign w:val="center"/>
          </w:tcPr>
          <w:p w14:paraId="4BCFE167" w14:textId="77777777" w:rsidR="001A6F9A" w:rsidRPr="00417D20" w:rsidRDefault="001A6F9A" w:rsidP="001A6F9A">
            <w:pPr>
              <w:spacing w:line="276" w:lineRule="auto"/>
              <w:jc w:val="center"/>
              <w:rPr>
                <w:color w:val="000000" w:themeColor="text1"/>
                <w:sz w:val="16"/>
                <w:szCs w:val="16"/>
              </w:rPr>
            </w:pPr>
          </w:p>
        </w:tc>
        <w:tc>
          <w:tcPr>
            <w:tcW w:w="459" w:type="pct"/>
            <w:vMerge/>
            <w:tcBorders>
              <w:left w:val="nil"/>
              <w:right w:val="nil"/>
            </w:tcBorders>
            <w:vAlign w:val="center"/>
          </w:tcPr>
          <w:p w14:paraId="0106F879" w14:textId="77777777" w:rsidR="001A6F9A" w:rsidRPr="00417D20" w:rsidRDefault="001A6F9A" w:rsidP="001A6F9A">
            <w:pPr>
              <w:spacing w:line="276" w:lineRule="auto"/>
              <w:jc w:val="center"/>
              <w:rPr>
                <w:color w:val="000000" w:themeColor="text1"/>
                <w:sz w:val="16"/>
                <w:szCs w:val="16"/>
              </w:rPr>
            </w:pPr>
          </w:p>
        </w:tc>
        <w:tc>
          <w:tcPr>
            <w:tcW w:w="532" w:type="pct"/>
            <w:vMerge/>
            <w:tcBorders>
              <w:left w:val="nil"/>
              <w:right w:val="nil"/>
            </w:tcBorders>
            <w:vAlign w:val="center"/>
          </w:tcPr>
          <w:p w14:paraId="0376FB73" w14:textId="77777777" w:rsidR="001A6F9A" w:rsidRPr="00417D20" w:rsidRDefault="001A6F9A" w:rsidP="001A6F9A">
            <w:pPr>
              <w:spacing w:line="276" w:lineRule="auto"/>
              <w:jc w:val="center"/>
              <w:rPr>
                <w:color w:val="000000" w:themeColor="text1"/>
                <w:sz w:val="16"/>
                <w:szCs w:val="16"/>
              </w:rPr>
            </w:pPr>
          </w:p>
        </w:tc>
        <w:tc>
          <w:tcPr>
            <w:tcW w:w="294" w:type="pct"/>
            <w:tcBorders>
              <w:top w:val="nil"/>
              <w:left w:val="nil"/>
              <w:right w:val="nil"/>
            </w:tcBorders>
            <w:shd w:val="clear" w:color="auto" w:fill="auto"/>
            <w:vAlign w:val="center"/>
          </w:tcPr>
          <w:p w14:paraId="069914D1"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28</w:t>
            </w:r>
          </w:p>
        </w:tc>
        <w:tc>
          <w:tcPr>
            <w:tcW w:w="592" w:type="pct"/>
            <w:tcBorders>
              <w:top w:val="nil"/>
              <w:left w:val="nil"/>
              <w:right w:val="nil"/>
            </w:tcBorders>
            <w:shd w:val="clear" w:color="auto" w:fill="auto"/>
            <w:vAlign w:val="center"/>
          </w:tcPr>
          <w:p w14:paraId="39C05115" w14:textId="77777777" w:rsidR="001A6F9A" w:rsidRPr="00417D20" w:rsidRDefault="001A6F9A" w:rsidP="001A6F9A">
            <w:pPr>
              <w:spacing w:line="276" w:lineRule="auto"/>
              <w:jc w:val="center"/>
              <w:rPr>
                <w:color w:val="000000" w:themeColor="text1"/>
                <w:sz w:val="16"/>
                <w:szCs w:val="16"/>
              </w:rPr>
            </w:pPr>
          </w:p>
        </w:tc>
        <w:tc>
          <w:tcPr>
            <w:tcW w:w="561" w:type="pct"/>
            <w:gridSpan w:val="2"/>
            <w:tcBorders>
              <w:top w:val="nil"/>
              <w:left w:val="nil"/>
              <w:right w:val="nil"/>
            </w:tcBorders>
            <w:shd w:val="clear" w:color="auto" w:fill="auto"/>
            <w:vAlign w:val="center"/>
          </w:tcPr>
          <w:p w14:paraId="21F368D6"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NS</w:t>
            </w:r>
          </w:p>
        </w:tc>
        <w:tc>
          <w:tcPr>
            <w:tcW w:w="248" w:type="pct"/>
            <w:tcBorders>
              <w:top w:val="nil"/>
              <w:left w:val="nil"/>
              <w:right w:val="nil"/>
            </w:tcBorders>
            <w:shd w:val="clear" w:color="auto" w:fill="auto"/>
            <w:vAlign w:val="center"/>
          </w:tcPr>
          <w:p w14:paraId="12099F94"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1723±209</w:t>
            </w:r>
          </w:p>
        </w:tc>
        <w:tc>
          <w:tcPr>
            <w:tcW w:w="239" w:type="pct"/>
            <w:vMerge/>
            <w:tcBorders>
              <w:top w:val="nil"/>
              <w:left w:val="nil"/>
              <w:right w:val="nil"/>
            </w:tcBorders>
            <w:vAlign w:val="center"/>
          </w:tcPr>
          <w:p w14:paraId="163BAF55" w14:textId="77777777" w:rsidR="001A6F9A" w:rsidRPr="00417D20" w:rsidRDefault="001A6F9A" w:rsidP="001A6F9A">
            <w:pPr>
              <w:spacing w:line="276" w:lineRule="auto"/>
              <w:jc w:val="center"/>
              <w:rPr>
                <w:color w:val="000000" w:themeColor="text1"/>
                <w:sz w:val="16"/>
                <w:szCs w:val="16"/>
              </w:rPr>
            </w:pPr>
          </w:p>
        </w:tc>
        <w:tc>
          <w:tcPr>
            <w:tcW w:w="344" w:type="pct"/>
            <w:tcBorders>
              <w:top w:val="nil"/>
              <w:left w:val="nil"/>
              <w:right w:val="nil"/>
            </w:tcBorders>
            <w:shd w:val="clear" w:color="auto" w:fill="auto"/>
            <w:vAlign w:val="center"/>
          </w:tcPr>
          <w:p w14:paraId="0AC21D0F"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90</w:t>
            </w:r>
          </w:p>
        </w:tc>
        <w:tc>
          <w:tcPr>
            <w:tcW w:w="344" w:type="pct"/>
            <w:tcBorders>
              <w:top w:val="nil"/>
              <w:left w:val="nil"/>
              <w:right w:val="nil"/>
            </w:tcBorders>
            <w:shd w:val="clear" w:color="auto" w:fill="auto"/>
            <w:vAlign w:val="center"/>
          </w:tcPr>
          <w:p w14:paraId="53E17F5F" w14:textId="358B7D29"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10±1.9</w:t>
            </w:r>
            <w:r w:rsidR="00383998" w:rsidRPr="00417D20">
              <w:rPr>
                <w:color w:val="000000" w:themeColor="text1"/>
                <w:sz w:val="16"/>
                <w:szCs w:val="16"/>
                <w:vertAlign w:val="superscript"/>
              </w:rPr>
              <w:t>gg</w:t>
            </w:r>
          </w:p>
        </w:tc>
        <w:tc>
          <w:tcPr>
            <w:tcW w:w="320" w:type="pct"/>
            <w:tcBorders>
              <w:top w:val="nil"/>
              <w:left w:val="nil"/>
              <w:right w:val="nil"/>
            </w:tcBorders>
            <w:shd w:val="clear" w:color="auto" w:fill="auto"/>
            <w:vAlign w:val="center"/>
          </w:tcPr>
          <w:p w14:paraId="0CE03ED3" w14:textId="08D128A8"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9.8±1.4</w:t>
            </w:r>
            <w:r w:rsidR="00383998" w:rsidRPr="00417D20">
              <w:rPr>
                <w:color w:val="000000" w:themeColor="text1"/>
                <w:sz w:val="16"/>
                <w:szCs w:val="16"/>
                <w:vertAlign w:val="superscript"/>
              </w:rPr>
              <w:t>gg</w:t>
            </w:r>
          </w:p>
        </w:tc>
        <w:tc>
          <w:tcPr>
            <w:tcW w:w="222" w:type="pct"/>
            <w:tcBorders>
              <w:top w:val="nil"/>
              <w:left w:val="nil"/>
              <w:right w:val="nil"/>
            </w:tcBorders>
            <w:shd w:val="clear" w:color="auto" w:fill="auto"/>
            <w:vAlign w:val="center"/>
          </w:tcPr>
          <w:p w14:paraId="11D6D9EE"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-0.2</w:t>
            </w:r>
          </w:p>
        </w:tc>
        <w:tc>
          <w:tcPr>
            <w:tcW w:w="263" w:type="pct"/>
            <w:tcBorders>
              <w:top w:val="nil"/>
              <w:left w:val="nil"/>
              <w:right w:val="single" w:sz="4" w:space="0" w:color="auto"/>
            </w:tcBorders>
            <w:shd w:val="clear" w:color="auto" w:fill="auto"/>
            <w:vAlign w:val="center"/>
          </w:tcPr>
          <w:p w14:paraId="7A73388E" w14:textId="77777777" w:rsidR="001A6F9A" w:rsidRPr="00417D20" w:rsidRDefault="001A6F9A" w:rsidP="001A6F9A">
            <w:pPr>
              <w:spacing w:line="276" w:lineRule="auto"/>
              <w:jc w:val="center"/>
              <w:rPr>
                <w:color w:val="000000" w:themeColor="text1"/>
                <w:sz w:val="16"/>
                <w:szCs w:val="16"/>
              </w:rPr>
            </w:pPr>
            <w:r w:rsidRPr="00417D20">
              <w:rPr>
                <w:color w:val="000000" w:themeColor="text1"/>
                <w:sz w:val="16"/>
                <w:szCs w:val="16"/>
              </w:rPr>
              <w:t>&lt;0.001</w:t>
            </w:r>
          </w:p>
        </w:tc>
      </w:tr>
    </w:tbl>
    <w:p w14:paraId="5F8877A3" w14:textId="735351BC" w:rsidR="00ED751B" w:rsidRPr="00417D20" w:rsidRDefault="00FF5D83" w:rsidP="00ED751B">
      <w:pPr>
        <w:spacing w:line="276" w:lineRule="auto"/>
        <w:ind w:left="-270" w:right="-340"/>
        <w:jc w:val="both"/>
        <w:rPr>
          <w:color w:val="000000" w:themeColor="text1"/>
          <w:sz w:val="16"/>
          <w:szCs w:val="16"/>
        </w:rPr>
      </w:pPr>
      <w:bookmarkStart w:id="23" w:name="OLE_LINK9"/>
      <w:bookmarkStart w:id="24" w:name="OLE_LINK10"/>
      <w:r w:rsidRPr="00417D20">
        <w:rPr>
          <w:bCs/>
          <w:color w:val="000000" w:themeColor="text1"/>
          <w:sz w:val="16"/>
          <w:szCs w:val="16"/>
          <w:lang w:val="en-US"/>
        </w:rPr>
        <w:t xml:space="preserve">Data given as mean ± SD or median [IQR]; </w:t>
      </w:r>
      <w:bookmarkStart w:id="25" w:name="OLE_LINK82"/>
      <w:bookmarkStart w:id="26" w:name="OLE_LINK83"/>
      <w:r w:rsidR="00813C01" w:rsidRPr="00417D20">
        <w:rPr>
          <w:rFonts w:ascii="Calibri" w:eastAsia="Calibri" w:hAnsi="Calibri" w:cs="Times New Roman"/>
          <w:bCs/>
          <w:color w:val="000000" w:themeColor="text1"/>
          <w:sz w:val="16"/>
          <w:szCs w:val="16"/>
          <w:lang w:val="en-US"/>
        </w:rPr>
        <w:t>IES: isotonic electrolyte solution;</w:t>
      </w:r>
      <w:r w:rsidR="00813C01" w:rsidRPr="00417D20">
        <w:rPr>
          <w:color w:val="000000" w:themeColor="text1"/>
          <w:sz w:val="16"/>
          <w:szCs w:val="16"/>
          <w:lang w:val="en-US"/>
        </w:rPr>
        <w:t xml:space="preserve"> </w:t>
      </w:r>
      <w:r w:rsidRPr="00417D20">
        <w:rPr>
          <w:color w:val="000000" w:themeColor="text1"/>
          <w:sz w:val="16"/>
          <w:szCs w:val="16"/>
          <w:lang w:val="en-US"/>
        </w:rPr>
        <w:t xml:space="preserve">NS: normal saline; RL: Ringer’s lactate; HES: hydroxyethyl starch; HS: hypertonic solution; </w:t>
      </w:r>
      <w:proofErr w:type="spellStart"/>
      <w:r w:rsidRPr="00417D20">
        <w:rPr>
          <w:color w:val="000000" w:themeColor="text1"/>
          <w:sz w:val="16"/>
          <w:szCs w:val="16"/>
          <w:lang w:val="en-US"/>
        </w:rPr>
        <w:t>Hct</w:t>
      </w:r>
      <w:proofErr w:type="spellEnd"/>
      <w:r w:rsidRPr="00417D20">
        <w:rPr>
          <w:color w:val="000000" w:themeColor="text1"/>
          <w:sz w:val="16"/>
          <w:szCs w:val="16"/>
          <w:lang w:val="en-US"/>
        </w:rPr>
        <w:t xml:space="preserve">: </w:t>
      </w:r>
      <w:r w:rsidR="006E6514" w:rsidRPr="00417D20">
        <w:rPr>
          <w:color w:val="000000" w:themeColor="text1"/>
          <w:sz w:val="16"/>
          <w:szCs w:val="16"/>
          <w:lang w:val="en-US"/>
        </w:rPr>
        <w:t>hem</w:t>
      </w:r>
      <w:r w:rsidRPr="00417D20">
        <w:rPr>
          <w:color w:val="000000" w:themeColor="text1"/>
          <w:sz w:val="16"/>
          <w:szCs w:val="16"/>
          <w:lang w:val="en-US"/>
        </w:rPr>
        <w:t>atocrit; ns: not significant; S: significant; FFP: fresh frozen plasma; RA: Ringer acetate; RCT: random</w:t>
      </w:r>
      <w:r w:rsidR="006E6514" w:rsidRPr="00417D20">
        <w:rPr>
          <w:color w:val="000000" w:themeColor="text1"/>
          <w:sz w:val="16"/>
          <w:szCs w:val="16"/>
          <w:lang w:val="en-US"/>
        </w:rPr>
        <w:t>ize</w:t>
      </w:r>
      <w:r w:rsidRPr="00417D20">
        <w:rPr>
          <w:color w:val="000000" w:themeColor="text1"/>
          <w:sz w:val="16"/>
          <w:szCs w:val="16"/>
          <w:lang w:val="en-US"/>
        </w:rPr>
        <w:t xml:space="preserve">d controlled trial; FR: fluid responder; FNR: fluid non-responder; </w:t>
      </w:r>
      <w:bookmarkStart w:id="27" w:name="OLE_LINK4"/>
      <w:bookmarkStart w:id="28" w:name="OLE_LINK5"/>
      <w:r w:rsidRPr="00417D20">
        <w:rPr>
          <w:color w:val="000000" w:themeColor="text1"/>
          <w:sz w:val="16"/>
          <w:szCs w:val="16"/>
          <w:lang w:val="en-US"/>
        </w:rPr>
        <w:t>VO</w:t>
      </w:r>
      <w:r w:rsidRPr="00417D20">
        <w:rPr>
          <w:color w:val="000000" w:themeColor="text1"/>
          <w:sz w:val="16"/>
          <w:szCs w:val="16"/>
          <w:vertAlign w:val="subscript"/>
          <w:lang w:val="en-US"/>
        </w:rPr>
        <w:t>2</w:t>
      </w:r>
      <w:r w:rsidRPr="00417D20">
        <w:rPr>
          <w:color w:val="000000" w:themeColor="text1"/>
          <w:sz w:val="16"/>
          <w:szCs w:val="16"/>
          <w:lang w:val="en-US"/>
        </w:rPr>
        <w:t>R: oxygen consumption responders; VO</w:t>
      </w:r>
      <w:r w:rsidRPr="00417D20">
        <w:rPr>
          <w:color w:val="000000" w:themeColor="text1"/>
          <w:sz w:val="16"/>
          <w:szCs w:val="16"/>
          <w:vertAlign w:val="subscript"/>
          <w:lang w:val="en-US"/>
        </w:rPr>
        <w:t>2</w:t>
      </w:r>
      <w:r w:rsidRPr="00417D20">
        <w:rPr>
          <w:color w:val="000000" w:themeColor="text1"/>
          <w:sz w:val="16"/>
          <w:szCs w:val="16"/>
          <w:lang w:val="en-US"/>
        </w:rPr>
        <w:t>NR: oxygen consumption non-responders; NR: not reported in the original paper</w:t>
      </w:r>
      <w:r w:rsidR="00A32307" w:rsidRPr="00417D20">
        <w:rPr>
          <w:color w:val="000000" w:themeColor="text1"/>
          <w:sz w:val="16"/>
          <w:szCs w:val="16"/>
          <w:lang w:val="en-US"/>
        </w:rPr>
        <w:t xml:space="preserve">; </w:t>
      </w:r>
      <w:bookmarkStart w:id="29" w:name="OLE_LINK84"/>
      <w:bookmarkStart w:id="30" w:name="OLE_LINK85"/>
      <w:bookmarkStart w:id="31" w:name="OLE_LINK90"/>
      <w:bookmarkStart w:id="32" w:name="OLE_LINK91"/>
      <w:r w:rsidR="00ED751B" w:rsidRPr="00417D20">
        <w:rPr>
          <w:color w:val="000000" w:themeColor="text1"/>
          <w:sz w:val="16"/>
          <w:szCs w:val="16"/>
          <w:lang w:val="en-US"/>
        </w:rPr>
        <w:t>EtCO2 NR: end-tidal carbon dioxide tension non-responder</w:t>
      </w:r>
      <w:bookmarkEnd w:id="29"/>
      <w:bookmarkEnd w:id="30"/>
      <w:r w:rsidR="00ED751B" w:rsidRPr="00417D20">
        <w:rPr>
          <w:color w:val="000000" w:themeColor="text1"/>
          <w:sz w:val="16"/>
          <w:szCs w:val="16"/>
          <w:lang w:val="en-US"/>
        </w:rPr>
        <w:t>s; EtCO2 R: end-tidal carbon dioxide tension responder</w:t>
      </w:r>
      <w:bookmarkEnd w:id="31"/>
      <w:bookmarkEnd w:id="32"/>
      <w:r w:rsidR="00ED751B" w:rsidRPr="00417D20">
        <w:rPr>
          <w:color w:val="000000" w:themeColor="text1"/>
          <w:sz w:val="16"/>
          <w:szCs w:val="16"/>
          <w:lang w:val="en-US"/>
        </w:rPr>
        <w:t>s</w:t>
      </w:r>
    </w:p>
    <w:p w14:paraId="7D29F842" w14:textId="116287AD" w:rsidR="00A32307" w:rsidRPr="00417D20" w:rsidRDefault="00A32307" w:rsidP="00A32307">
      <w:pPr>
        <w:spacing w:line="276" w:lineRule="auto"/>
        <w:ind w:left="-270" w:right="-340"/>
        <w:jc w:val="both"/>
        <w:rPr>
          <w:color w:val="000000" w:themeColor="text1"/>
          <w:sz w:val="16"/>
          <w:szCs w:val="16"/>
        </w:rPr>
      </w:pPr>
    </w:p>
    <w:p w14:paraId="28A55B03" w14:textId="4E25FECD" w:rsidR="00E4500F" w:rsidRPr="00417D20" w:rsidRDefault="00E4500F" w:rsidP="003D335A">
      <w:pPr>
        <w:spacing w:line="276" w:lineRule="auto"/>
        <w:ind w:left="-270" w:right="-340"/>
        <w:jc w:val="both"/>
        <w:rPr>
          <w:color w:val="000000" w:themeColor="text1"/>
          <w:sz w:val="16"/>
          <w:szCs w:val="16"/>
          <w:lang w:val="en-US"/>
        </w:rPr>
      </w:pPr>
    </w:p>
    <w:bookmarkEnd w:id="25"/>
    <w:bookmarkEnd w:id="26"/>
    <w:p w14:paraId="3BB4C627" w14:textId="5EC9B926" w:rsidR="007724BD" w:rsidRPr="00417D20" w:rsidRDefault="00E4500F" w:rsidP="007724BD">
      <w:pPr>
        <w:spacing w:line="276" w:lineRule="auto"/>
        <w:ind w:left="-270" w:right="-340"/>
        <w:jc w:val="both"/>
        <w:rPr>
          <w:color w:val="000000" w:themeColor="text1"/>
          <w:sz w:val="16"/>
          <w:szCs w:val="16"/>
          <w:lang w:val="en-US"/>
        </w:rPr>
      </w:pPr>
      <w:proofErr w:type="spellStart"/>
      <w:r w:rsidRPr="00417D20">
        <w:rPr>
          <w:b/>
          <w:bCs/>
          <w:color w:val="000000" w:themeColor="text1"/>
          <w:sz w:val="16"/>
          <w:szCs w:val="16"/>
          <w:vertAlign w:val="superscript"/>
          <w:lang w:val="en-US"/>
        </w:rPr>
        <w:t>a</w:t>
      </w:r>
      <w:proofErr w:type="spellEnd"/>
      <w:r w:rsidRPr="00417D20">
        <w:rPr>
          <w:color w:val="000000" w:themeColor="text1"/>
          <w:sz w:val="16"/>
          <w:szCs w:val="16"/>
          <w:lang w:val="en-US"/>
        </w:rPr>
        <w:t xml:space="preserve"> </w:t>
      </w:r>
      <w:r w:rsidR="003D335A" w:rsidRPr="00417D20">
        <w:rPr>
          <w:color w:val="000000" w:themeColor="text1"/>
          <w:sz w:val="16"/>
          <w:szCs w:val="16"/>
          <w:lang w:val="en-US"/>
        </w:rPr>
        <w:t>T</w:t>
      </w:r>
      <w:r w:rsidRPr="00417D20">
        <w:rPr>
          <w:color w:val="000000" w:themeColor="text1"/>
          <w:sz w:val="16"/>
          <w:szCs w:val="16"/>
          <w:lang w:val="en-US"/>
        </w:rPr>
        <w:t xml:space="preserve">his article was reported in the paper of </w:t>
      </w:r>
      <w:proofErr w:type="spellStart"/>
      <w:r w:rsidRPr="00417D20">
        <w:rPr>
          <w:color w:val="000000" w:themeColor="text1"/>
          <w:sz w:val="16"/>
          <w:szCs w:val="16"/>
          <w:lang w:val="en-US"/>
        </w:rPr>
        <w:t>Ehrly</w:t>
      </w:r>
      <w:proofErr w:type="spellEnd"/>
      <w:r w:rsidRPr="00417D20">
        <w:rPr>
          <w:color w:val="000000" w:themeColor="text1"/>
          <w:sz w:val="16"/>
          <w:szCs w:val="16"/>
          <w:lang w:val="en-US"/>
        </w:rPr>
        <w:t>, 1985, however the original manuscript was not retrievable.</w:t>
      </w:r>
    </w:p>
    <w:p w14:paraId="2B7357CD" w14:textId="4758CA4C"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b</w:t>
      </w:r>
      <w:r w:rsidRPr="00417D20">
        <w:rPr>
          <w:b/>
          <w:bCs/>
          <w:color w:val="000000" w:themeColor="text1"/>
          <w:sz w:val="16"/>
          <w:szCs w:val="16"/>
          <w:lang w:val="en-US"/>
        </w:rPr>
        <w:t xml:space="preserve"> </w:t>
      </w:r>
      <w:r w:rsidRPr="00417D20">
        <w:rPr>
          <w:color w:val="000000" w:themeColor="text1"/>
          <w:sz w:val="16"/>
          <w:szCs w:val="16"/>
          <w:lang w:val="en-US"/>
        </w:rPr>
        <w:t>not included in meta-analysis because both SD, IQR or SEM of Hb values and p values were not reported.</w:t>
      </w:r>
    </w:p>
    <w:p w14:paraId="02FC1C88" w14:textId="34559A81"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lastRenderedPageBreak/>
        <w:t>c</w:t>
      </w:r>
      <w:r w:rsidRPr="00417D20">
        <w:rPr>
          <w:b/>
          <w:bCs/>
          <w:color w:val="000000" w:themeColor="text1"/>
          <w:sz w:val="16"/>
          <w:szCs w:val="16"/>
          <w:lang w:val="en-US"/>
        </w:rPr>
        <w:t xml:space="preserve"> </w:t>
      </w:r>
      <w:proofErr w:type="spellStart"/>
      <w:r w:rsidRPr="00417D20">
        <w:rPr>
          <w:color w:val="000000" w:themeColor="text1"/>
          <w:sz w:val="16"/>
          <w:szCs w:val="16"/>
          <w:lang w:val="en-US"/>
        </w:rPr>
        <w:t>Hb</w:t>
      </w:r>
      <w:proofErr w:type="spellEnd"/>
      <w:r w:rsidRPr="00417D20">
        <w:rPr>
          <w:color w:val="000000" w:themeColor="text1"/>
          <w:sz w:val="16"/>
          <w:szCs w:val="16"/>
          <w:lang w:val="en-US"/>
        </w:rPr>
        <w:t xml:space="preserve"> calculated from </w:t>
      </w:r>
      <w:proofErr w:type="spellStart"/>
      <w:r w:rsidRPr="00417D20">
        <w:rPr>
          <w:color w:val="000000" w:themeColor="text1"/>
          <w:sz w:val="16"/>
          <w:szCs w:val="16"/>
          <w:lang w:val="en-US"/>
        </w:rPr>
        <w:t>Hct</w:t>
      </w:r>
      <w:proofErr w:type="spellEnd"/>
      <w:r w:rsidRPr="00417D20">
        <w:rPr>
          <w:color w:val="000000" w:themeColor="text1"/>
          <w:sz w:val="16"/>
          <w:szCs w:val="16"/>
          <w:lang w:val="en-US"/>
        </w:rPr>
        <w:t>.</w:t>
      </w:r>
    </w:p>
    <w:p w14:paraId="1CDF44B5" w14:textId="531518FC"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d</w:t>
      </w:r>
      <w:r w:rsidRPr="00417D20">
        <w:rPr>
          <w:b/>
          <w:bCs/>
          <w:color w:val="000000" w:themeColor="text1"/>
          <w:sz w:val="16"/>
          <w:szCs w:val="16"/>
          <w:lang w:val="en-US"/>
        </w:rPr>
        <w:t xml:space="preserve"> </w:t>
      </w:r>
      <w:r w:rsidRPr="00417D20">
        <w:rPr>
          <w:color w:val="000000" w:themeColor="text1"/>
          <w:sz w:val="16"/>
          <w:szCs w:val="16"/>
          <w:lang w:val="en-US"/>
        </w:rPr>
        <w:t>Weight assumed 75 kg.</w:t>
      </w:r>
    </w:p>
    <w:p w14:paraId="3C5B892E" w14:textId="6B6C5861"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e</w:t>
      </w:r>
      <w:r w:rsidRPr="00417D20">
        <w:rPr>
          <w:b/>
          <w:bCs/>
          <w:color w:val="000000" w:themeColor="text1"/>
          <w:sz w:val="16"/>
          <w:szCs w:val="16"/>
          <w:lang w:val="en-US"/>
        </w:rPr>
        <w:t xml:space="preserve"> </w:t>
      </w:r>
      <w:r w:rsidRPr="00417D20">
        <w:rPr>
          <w:color w:val="000000" w:themeColor="text1"/>
          <w:sz w:val="16"/>
          <w:szCs w:val="16"/>
          <w:lang w:val="en-US"/>
        </w:rPr>
        <w:t>Data given as mean ± SEM.</w:t>
      </w:r>
    </w:p>
    <w:p w14:paraId="1EAA87C0" w14:textId="36878377"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f</w:t>
      </w:r>
      <w:r w:rsidRPr="00417D20">
        <w:rPr>
          <w:b/>
          <w:bCs/>
          <w:color w:val="000000" w:themeColor="text1"/>
          <w:sz w:val="16"/>
          <w:szCs w:val="16"/>
          <w:lang w:val="en-US"/>
        </w:rPr>
        <w:t xml:space="preserve"> </w:t>
      </w:r>
      <w:r w:rsidRPr="00417D20">
        <w:rPr>
          <w:color w:val="000000" w:themeColor="text1"/>
          <w:sz w:val="16"/>
          <w:szCs w:val="16"/>
          <w:lang w:val="en-US"/>
        </w:rPr>
        <w:t>Values obtained from the reported graphs</w:t>
      </w:r>
    </w:p>
    <w:p w14:paraId="0F2682A8" w14:textId="07CB3A62"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g</w:t>
      </w:r>
      <w:r w:rsidRPr="00417D20">
        <w:rPr>
          <w:b/>
          <w:bCs/>
          <w:color w:val="000000" w:themeColor="text1"/>
          <w:sz w:val="16"/>
          <w:szCs w:val="16"/>
          <w:lang w:val="en-US"/>
        </w:rPr>
        <w:t xml:space="preserve"> </w:t>
      </w:r>
      <w:r w:rsidRPr="00417D20">
        <w:rPr>
          <w:color w:val="000000" w:themeColor="text1"/>
          <w:sz w:val="16"/>
          <w:szCs w:val="16"/>
          <w:lang w:val="en-US"/>
        </w:rPr>
        <w:t>Calculated based on a reported mean weight of 76.4 Kg with 15 mL/Kg of fluid administered</w:t>
      </w:r>
    </w:p>
    <w:p w14:paraId="536F1975" w14:textId="1A8B8663"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h</w:t>
      </w:r>
      <w:r w:rsidRPr="00417D20">
        <w:rPr>
          <w:b/>
          <w:bCs/>
          <w:color w:val="000000" w:themeColor="text1"/>
          <w:sz w:val="16"/>
          <w:szCs w:val="16"/>
          <w:lang w:val="en-US"/>
        </w:rPr>
        <w:t xml:space="preserve"> </w:t>
      </w:r>
      <w:r w:rsidRPr="00417D20">
        <w:rPr>
          <w:color w:val="000000" w:themeColor="text1"/>
          <w:sz w:val="16"/>
          <w:szCs w:val="16"/>
          <w:lang w:val="en-US"/>
        </w:rPr>
        <w:t>Data presented as median [IQR]</w:t>
      </w:r>
    </w:p>
    <w:p w14:paraId="683080B5" w14:textId="75AF540F" w:rsidR="00E4500F" w:rsidRPr="00417D20" w:rsidRDefault="00E4500F" w:rsidP="007724BD">
      <w:pPr>
        <w:spacing w:line="276" w:lineRule="auto"/>
        <w:ind w:left="-270" w:right="-340"/>
        <w:jc w:val="both"/>
        <w:rPr>
          <w:color w:val="000000" w:themeColor="text1"/>
          <w:sz w:val="16"/>
          <w:szCs w:val="16"/>
          <w:lang w:val="en-US"/>
        </w:rPr>
      </w:pPr>
      <w:proofErr w:type="spellStart"/>
      <w:r w:rsidRPr="00417D20">
        <w:rPr>
          <w:b/>
          <w:bCs/>
          <w:color w:val="000000" w:themeColor="text1"/>
          <w:sz w:val="16"/>
          <w:szCs w:val="16"/>
          <w:vertAlign w:val="superscript"/>
          <w:lang w:val="en-US"/>
        </w:rPr>
        <w:t>i</w:t>
      </w:r>
      <w:proofErr w:type="spellEnd"/>
      <w:r w:rsidRPr="00417D20">
        <w:rPr>
          <w:b/>
          <w:bCs/>
          <w:color w:val="000000" w:themeColor="text1"/>
          <w:sz w:val="16"/>
          <w:szCs w:val="16"/>
          <w:lang w:val="en-US"/>
        </w:rPr>
        <w:t xml:space="preserve"> </w:t>
      </w:r>
      <w:r w:rsidRPr="00417D20">
        <w:rPr>
          <w:color w:val="000000" w:themeColor="text1"/>
          <w:sz w:val="16"/>
          <w:szCs w:val="16"/>
          <w:lang w:val="en-US"/>
        </w:rPr>
        <w:t>Value calculated from the 7.5% decrease reported</w:t>
      </w:r>
    </w:p>
    <w:p w14:paraId="27C68C7A" w14:textId="6238CA52"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j</w:t>
      </w:r>
      <w:r w:rsidRPr="00417D20">
        <w:rPr>
          <w:b/>
          <w:bCs/>
          <w:color w:val="000000" w:themeColor="text1"/>
          <w:sz w:val="16"/>
          <w:szCs w:val="16"/>
          <w:lang w:val="en-US"/>
        </w:rPr>
        <w:t xml:space="preserve"> </w:t>
      </w:r>
      <w:r w:rsidRPr="00417D20">
        <w:rPr>
          <w:color w:val="000000" w:themeColor="text1"/>
          <w:sz w:val="16"/>
          <w:szCs w:val="16"/>
          <w:lang w:val="en-US"/>
        </w:rPr>
        <w:t>Calculated from a body surface area of 1.92 (assumed from a weight of 75 Kg and a height of 1.75m</w:t>
      </w:r>
    </w:p>
    <w:p w14:paraId="0707ED4E" w14:textId="37B683D5"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k</w:t>
      </w:r>
      <w:r w:rsidRPr="00417D20">
        <w:rPr>
          <w:b/>
          <w:bCs/>
          <w:color w:val="000000" w:themeColor="text1"/>
          <w:sz w:val="16"/>
          <w:szCs w:val="16"/>
          <w:lang w:val="en-US"/>
        </w:rPr>
        <w:t xml:space="preserve"> </w:t>
      </w:r>
      <w:r w:rsidRPr="00417D20">
        <w:rPr>
          <w:color w:val="000000" w:themeColor="text1"/>
          <w:sz w:val="16"/>
          <w:szCs w:val="16"/>
          <w:lang w:val="en-US"/>
        </w:rPr>
        <w:t>Values taken from the percentage change in Hb from baseline</w:t>
      </w:r>
    </w:p>
    <w:p w14:paraId="562779AA" w14:textId="6FEC4643"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l</w:t>
      </w:r>
      <w:r w:rsidRPr="00417D20">
        <w:rPr>
          <w:color w:val="000000" w:themeColor="text1"/>
          <w:sz w:val="16"/>
          <w:szCs w:val="16"/>
          <w:lang w:val="en-US"/>
        </w:rPr>
        <w:t xml:space="preserve"> Calculated based on a reported mean weight of 76.4 Kg</w:t>
      </w:r>
    </w:p>
    <w:p w14:paraId="43734EAB" w14:textId="565067E8"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m</w:t>
      </w:r>
      <w:r w:rsidRPr="00417D20">
        <w:rPr>
          <w:color w:val="000000" w:themeColor="text1"/>
          <w:sz w:val="16"/>
          <w:szCs w:val="16"/>
          <w:lang w:val="en-US"/>
        </w:rPr>
        <w:t xml:space="preserve"> Infusion time was 3-5 minutes. In between boluses there was a 5-minute pause. We report the average time (4 minutes) multiplied by the number of boluses given plus the 5-minute pause between each fluid administration</w:t>
      </w:r>
    </w:p>
    <w:p w14:paraId="399DBCC7" w14:textId="65AF1AF4"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n</w:t>
      </w:r>
      <w:r w:rsidRPr="00417D20">
        <w:rPr>
          <w:color w:val="000000" w:themeColor="text1"/>
          <w:sz w:val="16"/>
          <w:szCs w:val="16"/>
          <w:lang w:val="en-US"/>
        </w:rPr>
        <w:t xml:space="preserve"> Information provided by the author</w:t>
      </w:r>
    </w:p>
    <w:p w14:paraId="73600325" w14:textId="09A9DD28"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o</w:t>
      </w:r>
      <w:r w:rsidRPr="00417D20">
        <w:rPr>
          <w:b/>
          <w:bCs/>
          <w:color w:val="000000" w:themeColor="text1"/>
          <w:sz w:val="16"/>
          <w:szCs w:val="16"/>
          <w:lang w:val="en-US"/>
        </w:rPr>
        <w:t xml:space="preserve"> </w:t>
      </w:r>
      <w:r w:rsidRPr="00417D20">
        <w:rPr>
          <w:color w:val="000000" w:themeColor="text1"/>
          <w:sz w:val="16"/>
          <w:szCs w:val="16"/>
          <w:lang w:val="en-US"/>
        </w:rPr>
        <w:t>p calculated for MA according to Hb data provided by the authors</w:t>
      </w:r>
    </w:p>
    <w:p w14:paraId="45658F03" w14:textId="54960B31"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p</w:t>
      </w:r>
      <w:r w:rsidRPr="00417D20">
        <w:rPr>
          <w:b/>
          <w:bCs/>
          <w:color w:val="000000" w:themeColor="text1"/>
          <w:sz w:val="16"/>
          <w:szCs w:val="16"/>
          <w:lang w:val="en-US"/>
        </w:rPr>
        <w:t xml:space="preserve"> </w:t>
      </w:r>
      <w:r w:rsidRPr="00417D20">
        <w:rPr>
          <w:color w:val="000000" w:themeColor="text1"/>
          <w:sz w:val="16"/>
          <w:szCs w:val="16"/>
          <w:lang w:val="en-US"/>
        </w:rPr>
        <w:t>Calculated based on a reported mean weight of 80 Kg</w:t>
      </w:r>
    </w:p>
    <w:p w14:paraId="642C4792" w14:textId="1B383177"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q</w:t>
      </w:r>
      <w:r w:rsidRPr="00417D20">
        <w:rPr>
          <w:color w:val="000000" w:themeColor="text1"/>
          <w:sz w:val="16"/>
          <w:szCs w:val="16"/>
          <w:lang w:val="en-US"/>
        </w:rPr>
        <w:t xml:space="preserve"> Calculated based on a reported mean weight of 87 Kg</w:t>
      </w:r>
    </w:p>
    <w:p w14:paraId="11C291F2" w14:textId="55CE73D4"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r</w:t>
      </w:r>
      <w:r w:rsidRPr="00417D20">
        <w:rPr>
          <w:color w:val="000000" w:themeColor="text1"/>
          <w:sz w:val="16"/>
          <w:szCs w:val="16"/>
          <w:lang w:val="en-US"/>
        </w:rPr>
        <w:t xml:space="preserve"> Infusion time was 2-3minutes. In between boluses there was a 5-minute pause. We report the average time (2.5 minutes) multiplied by the number of boluses given plus the 5-minute pause between each fluid administration</w:t>
      </w:r>
    </w:p>
    <w:p w14:paraId="7065A596" w14:textId="6C3E5E6F"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s</w:t>
      </w:r>
      <w:r w:rsidRPr="00417D20">
        <w:rPr>
          <w:color w:val="000000" w:themeColor="text1"/>
          <w:sz w:val="16"/>
          <w:szCs w:val="16"/>
          <w:lang w:val="en-US"/>
        </w:rPr>
        <w:t xml:space="preserve"> RL+HES was given a loading dose of 10 ml/kg RL over 20 min, followed by 6% HES over 30min</w:t>
      </w:r>
    </w:p>
    <w:p w14:paraId="068E5FEF" w14:textId="2FB9C109"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t</w:t>
      </w:r>
      <w:r w:rsidRPr="00417D20">
        <w:rPr>
          <w:color w:val="000000" w:themeColor="text1"/>
          <w:sz w:val="16"/>
          <w:szCs w:val="16"/>
          <w:lang w:val="en-US"/>
        </w:rPr>
        <w:t xml:space="preserve"> Calculated from a weight of 77 Kg </w:t>
      </w:r>
    </w:p>
    <w:p w14:paraId="1F0311CB" w14:textId="042F41BA"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u</w:t>
      </w:r>
      <w:r w:rsidRPr="00417D20">
        <w:rPr>
          <w:b/>
          <w:bCs/>
          <w:color w:val="000000" w:themeColor="text1"/>
          <w:sz w:val="16"/>
          <w:szCs w:val="16"/>
          <w:lang w:val="en-US"/>
        </w:rPr>
        <w:t xml:space="preserve"> </w:t>
      </w:r>
      <w:r w:rsidRPr="00417D20">
        <w:rPr>
          <w:color w:val="000000" w:themeColor="text1"/>
          <w:sz w:val="16"/>
          <w:szCs w:val="16"/>
          <w:lang w:val="en-US"/>
        </w:rPr>
        <w:t>Bolus amounts calculated according to the 1000 mL of total infusion after 10 boluses</w:t>
      </w:r>
    </w:p>
    <w:p w14:paraId="53CE548A" w14:textId="23F92CAD"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v</w:t>
      </w:r>
      <w:r w:rsidRPr="00417D20">
        <w:rPr>
          <w:color w:val="000000" w:themeColor="text1"/>
          <w:sz w:val="16"/>
          <w:szCs w:val="16"/>
          <w:lang w:val="en-US"/>
        </w:rPr>
        <w:t xml:space="preserve"> Each bolus was infused in 10 equally divided doses administered over 1-hour</w:t>
      </w:r>
    </w:p>
    <w:p w14:paraId="2D8E0A06" w14:textId="2933B3DA"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w</w:t>
      </w:r>
      <w:r w:rsidRPr="00417D20">
        <w:rPr>
          <w:color w:val="000000" w:themeColor="text1"/>
          <w:sz w:val="16"/>
          <w:szCs w:val="16"/>
          <w:lang w:val="en-US"/>
        </w:rPr>
        <w:t xml:space="preserve"> Several boluses with the same amount to a total of 40 mL/kg after 10 boluses, for a weight of 67.5 Kg </w:t>
      </w:r>
    </w:p>
    <w:p w14:paraId="3D23647E" w14:textId="3F878537"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x</w:t>
      </w:r>
      <w:r w:rsidRPr="00417D20">
        <w:rPr>
          <w:color w:val="000000" w:themeColor="text1"/>
          <w:sz w:val="16"/>
          <w:szCs w:val="16"/>
          <w:lang w:val="en-US"/>
        </w:rPr>
        <w:t xml:space="preserve"> Calculated based on a reported body weight of 78.4 Kg with 30 mL/Kg of fluid administered</w:t>
      </w:r>
    </w:p>
    <w:p w14:paraId="11D30739" w14:textId="4C7B50D6"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u</w:t>
      </w:r>
      <w:r w:rsidRPr="00417D20">
        <w:rPr>
          <w:color w:val="000000" w:themeColor="text1"/>
          <w:sz w:val="16"/>
          <w:szCs w:val="16"/>
          <w:lang w:val="en-US"/>
        </w:rPr>
        <w:t xml:space="preserve"> Calculated based on a reported mean weight of 78.8 Kg with 20 mL/Kg of fluid administered </w:t>
      </w:r>
    </w:p>
    <w:p w14:paraId="67C8DA30" w14:textId="3E5380E4"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z</w:t>
      </w:r>
      <w:r w:rsidRPr="00417D20">
        <w:rPr>
          <w:color w:val="000000" w:themeColor="text1"/>
          <w:sz w:val="16"/>
          <w:szCs w:val="16"/>
          <w:lang w:val="en-US"/>
        </w:rPr>
        <w:t xml:space="preserve"> Calculated based on a reported mean weight of 78.3 Kg with 10 mL/Kg of fluid administered </w:t>
      </w:r>
    </w:p>
    <w:p w14:paraId="1F676464" w14:textId="6BAC4FB9"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aa</w:t>
      </w:r>
      <w:r w:rsidRPr="00417D20">
        <w:rPr>
          <w:color w:val="000000" w:themeColor="text1"/>
          <w:sz w:val="16"/>
          <w:szCs w:val="16"/>
          <w:lang w:val="en-US"/>
        </w:rPr>
        <w:t xml:space="preserve"> Calculated from the absolute reduction in hematocrit </w:t>
      </w:r>
    </w:p>
    <w:p w14:paraId="5C831AF5" w14:textId="6EC21578" w:rsidR="00E4500F" w:rsidRPr="00417D20" w:rsidRDefault="00E4500F" w:rsidP="007724BD">
      <w:pPr>
        <w:spacing w:line="276" w:lineRule="auto"/>
        <w:ind w:left="-270" w:right="-340"/>
        <w:jc w:val="both"/>
        <w:rPr>
          <w:color w:val="000000" w:themeColor="text1"/>
          <w:sz w:val="16"/>
          <w:szCs w:val="16"/>
          <w:lang w:val="en-US"/>
        </w:rPr>
      </w:pPr>
      <w:proofErr w:type="gramStart"/>
      <w:r w:rsidRPr="00417D20">
        <w:rPr>
          <w:b/>
          <w:bCs/>
          <w:color w:val="000000" w:themeColor="text1"/>
          <w:sz w:val="16"/>
          <w:szCs w:val="16"/>
          <w:vertAlign w:val="superscript"/>
          <w:lang w:val="en-US"/>
        </w:rPr>
        <w:t>bb</w:t>
      </w:r>
      <w:proofErr w:type="gramEnd"/>
      <w:r w:rsidRPr="00417D20">
        <w:rPr>
          <w:color w:val="000000" w:themeColor="text1"/>
          <w:sz w:val="16"/>
          <w:szCs w:val="16"/>
          <w:lang w:val="en-US"/>
        </w:rPr>
        <w:t xml:space="preserve"> The mean difference of the SD reported was used for the meta-analysis </w:t>
      </w:r>
    </w:p>
    <w:p w14:paraId="2CADFF8C" w14:textId="43773285"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cc</w:t>
      </w:r>
      <w:r w:rsidRPr="00417D20">
        <w:rPr>
          <w:color w:val="000000" w:themeColor="text1"/>
          <w:sz w:val="16"/>
          <w:szCs w:val="16"/>
          <w:lang w:val="en-US"/>
        </w:rPr>
        <w:t xml:space="preserve"> Fluid chosen at discretion of treating physician - 16 patients received gelatin, 1 FFP and 1 NS </w:t>
      </w:r>
    </w:p>
    <w:p w14:paraId="2A316FD5" w14:textId="4ED9E365"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dd</w:t>
      </w:r>
      <w:r w:rsidRPr="00417D20">
        <w:rPr>
          <w:color w:val="000000" w:themeColor="text1"/>
          <w:sz w:val="16"/>
          <w:szCs w:val="16"/>
          <w:lang w:val="en-US"/>
        </w:rPr>
        <w:t xml:space="preserve"> Fluid chosen at discretion of treating physician - 15 patients received gelatin and 7 NS </w:t>
      </w:r>
    </w:p>
    <w:p w14:paraId="459C0D47" w14:textId="17F573AF" w:rsidR="00E4500F" w:rsidRPr="00417D20" w:rsidRDefault="00E4500F" w:rsidP="007724BD">
      <w:pPr>
        <w:spacing w:line="276" w:lineRule="auto"/>
        <w:ind w:left="-270" w:right="-340"/>
        <w:jc w:val="both"/>
        <w:rPr>
          <w:color w:val="000000" w:themeColor="text1"/>
          <w:sz w:val="16"/>
          <w:szCs w:val="16"/>
          <w:lang w:val="en-US"/>
        </w:rPr>
      </w:pPr>
      <w:proofErr w:type="spellStart"/>
      <w:r w:rsidRPr="00417D20">
        <w:rPr>
          <w:b/>
          <w:bCs/>
          <w:color w:val="000000" w:themeColor="text1"/>
          <w:sz w:val="16"/>
          <w:szCs w:val="16"/>
          <w:vertAlign w:val="superscript"/>
          <w:lang w:val="en-US"/>
        </w:rPr>
        <w:t>ee</w:t>
      </w:r>
      <w:proofErr w:type="spellEnd"/>
      <w:r w:rsidRPr="00417D20">
        <w:rPr>
          <w:color w:val="000000" w:themeColor="text1"/>
          <w:sz w:val="16"/>
          <w:szCs w:val="16"/>
          <w:lang w:val="en-US"/>
        </w:rPr>
        <w:t xml:space="preserve"> Calculated considering 200 mL given every 10 minutes for a total of 633mL </w:t>
      </w:r>
    </w:p>
    <w:p w14:paraId="0EB640E7" w14:textId="3E63B9D2" w:rsidR="00E4500F" w:rsidRPr="00417D20" w:rsidRDefault="00E4500F" w:rsidP="007724BD">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ff</w:t>
      </w:r>
      <w:r w:rsidRPr="00417D20">
        <w:rPr>
          <w:color w:val="000000" w:themeColor="text1"/>
          <w:sz w:val="16"/>
          <w:szCs w:val="16"/>
          <w:lang w:val="en-US"/>
        </w:rPr>
        <w:t xml:space="preserve"> Calculated based on a reported predicted body weight of 70 Kg with 4 mL/Kg of fluid administered</w:t>
      </w:r>
    </w:p>
    <w:p w14:paraId="2663FCDC" w14:textId="2A5ADAC7" w:rsidR="00E4500F" w:rsidRPr="00417D20" w:rsidRDefault="00E4500F" w:rsidP="003D335A">
      <w:pPr>
        <w:spacing w:line="276" w:lineRule="auto"/>
        <w:ind w:left="-270" w:right="-340"/>
        <w:jc w:val="both"/>
        <w:rPr>
          <w:color w:val="000000" w:themeColor="text1"/>
          <w:sz w:val="16"/>
          <w:szCs w:val="16"/>
          <w:lang w:val="en-US"/>
        </w:rPr>
      </w:pPr>
      <w:r w:rsidRPr="00417D20">
        <w:rPr>
          <w:b/>
          <w:bCs/>
          <w:color w:val="000000" w:themeColor="text1"/>
          <w:sz w:val="16"/>
          <w:szCs w:val="16"/>
          <w:vertAlign w:val="superscript"/>
          <w:lang w:val="en-US"/>
        </w:rPr>
        <w:t>gg</w:t>
      </w:r>
      <w:r w:rsidRPr="00417D20">
        <w:rPr>
          <w:b/>
          <w:bCs/>
          <w:color w:val="000000" w:themeColor="text1"/>
          <w:sz w:val="16"/>
          <w:szCs w:val="16"/>
          <w:lang w:val="en-US"/>
        </w:rPr>
        <w:t> </w:t>
      </w:r>
      <w:r w:rsidRPr="00417D20">
        <w:rPr>
          <w:color w:val="000000" w:themeColor="text1"/>
          <w:sz w:val="16"/>
          <w:szCs w:val="16"/>
          <w:lang w:val="en-US"/>
        </w:rPr>
        <w:t>Hb calculated from mmol/L</w:t>
      </w:r>
    </w:p>
    <w:bookmarkEnd w:id="23"/>
    <w:bookmarkEnd w:id="24"/>
    <w:bookmarkEnd w:id="27"/>
    <w:bookmarkEnd w:id="28"/>
    <w:p w14:paraId="39262AC0" w14:textId="77777777" w:rsidR="00CD295B" w:rsidRPr="00417D20" w:rsidRDefault="00CD295B" w:rsidP="00D7150C">
      <w:pPr>
        <w:spacing w:line="276" w:lineRule="auto"/>
        <w:jc w:val="both"/>
        <w:rPr>
          <w:b/>
          <w:bCs/>
          <w:color w:val="000000" w:themeColor="text1"/>
          <w:lang w:val="en-US"/>
        </w:rPr>
      </w:pPr>
    </w:p>
    <w:p w14:paraId="0841E570" w14:textId="1F8D7580" w:rsidR="00D7150C" w:rsidRPr="00417D20" w:rsidRDefault="00D7150C" w:rsidP="00087C46">
      <w:pPr>
        <w:pStyle w:val="Heading1"/>
        <w:rPr>
          <w:b w:val="0"/>
        </w:rPr>
      </w:pPr>
      <w:bookmarkStart w:id="33" w:name="_Toc107753585"/>
      <w:bookmarkStart w:id="34" w:name="_Toc107967681"/>
      <w:r w:rsidRPr="00417D20">
        <w:t xml:space="preserve">Table </w:t>
      </w:r>
      <w:r w:rsidR="00751AF3" w:rsidRPr="00417D20">
        <w:t>E</w:t>
      </w:r>
      <w:r w:rsidR="00A06E4E" w:rsidRPr="00417D20">
        <w:t>3</w:t>
      </w:r>
      <w:r w:rsidRPr="00417D20">
        <w:t>.</w:t>
      </w:r>
      <w:r w:rsidRPr="00417D20">
        <w:rPr>
          <w:b w:val="0"/>
        </w:rPr>
        <w:t xml:space="preserve"> Description of studies and </w:t>
      </w:r>
      <w:r w:rsidR="000D426D" w:rsidRPr="00417D20">
        <w:rPr>
          <w:b w:val="0"/>
        </w:rPr>
        <w:t>study sets</w:t>
      </w:r>
      <w:r w:rsidRPr="00417D20">
        <w:rPr>
          <w:b w:val="0"/>
        </w:rPr>
        <w:t xml:space="preserve"> by </w:t>
      </w:r>
      <w:r w:rsidR="00FF5D83" w:rsidRPr="00417D20">
        <w:rPr>
          <w:b w:val="0"/>
        </w:rPr>
        <w:t>group</w:t>
      </w:r>
      <w:r w:rsidR="00D20F93" w:rsidRPr="00417D20">
        <w:rPr>
          <w:b w:val="0"/>
        </w:rPr>
        <w:t xml:space="preserve"> and </w:t>
      </w:r>
      <w:r w:rsidR="00FF5D83" w:rsidRPr="00417D20">
        <w:rPr>
          <w:b w:val="0"/>
        </w:rPr>
        <w:t>subgroup</w:t>
      </w:r>
      <w:r w:rsidR="00F623F3" w:rsidRPr="00417D20">
        <w:rPr>
          <w:b w:val="0"/>
        </w:rPr>
        <w:t xml:space="preserve"> for Hb decrease and DO</w:t>
      </w:r>
      <w:r w:rsidR="00F623F3" w:rsidRPr="00417D20">
        <w:rPr>
          <w:b w:val="0"/>
          <w:vertAlign w:val="subscript"/>
        </w:rPr>
        <w:t>2</w:t>
      </w:r>
      <w:bookmarkEnd w:id="33"/>
      <w:bookmarkEnd w:id="34"/>
    </w:p>
    <w:tbl>
      <w:tblPr>
        <w:tblStyle w:val="TableGrid"/>
        <w:tblW w:w="9724" w:type="dxa"/>
        <w:tblLook w:val="04A0" w:firstRow="1" w:lastRow="0" w:firstColumn="1" w:lastColumn="0" w:noHBand="0" w:noVBand="1"/>
      </w:tblPr>
      <w:tblGrid>
        <w:gridCol w:w="1800"/>
        <w:gridCol w:w="1025"/>
        <w:gridCol w:w="933"/>
        <w:gridCol w:w="1807"/>
        <w:gridCol w:w="1004"/>
        <w:gridCol w:w="1085"/>
        <w:gridCol w:w="1100"/>
        <w:gridCol w:w="970"/>
      </w:tblGrid>
      <w:tr w:rsidR="00BA5926" w:rsidRPr="00417D20" w14:paraId="78F2F3EE" w14:textId="40784FFA" w:rsidTr="006C1F38">
        <w:tc>
          <w:tcPr>
            <w:tcW w:w="1800" w:type="dxa"/>
            <w:vMerge w:val="restart"/>
            <w:shd w:val="clear" w:color="auto" w:fill="BFBFBF" w:themeFill="background1" w:themeFillShade="BF"/>
            <w:vAlign w:val="center"/>
          </w:tcPr>
          <w:p w14:paraId="1BBB47E9" w14:textId="77777777" w:rsidR="006C1F38" w:rsidRPr="00417D20" w:rsidRDefault="006C1F38" w:rsidP="00D20F93">
            <w:pPr>
              <w:spacing w:line="276" w:lineRule="auto"/>
              <w:jc w:val="both"/>
              <w:rPr>
                <w:b/>
                <w:bCs/>
                <w:color w:val="000000" w:themeColor="text1"/>
              </w:rPr>
            </w:pPr>
            <w:bookmarkStart w:id="35" w:name="_Hlk79484933"/>
            <w:bookmarkStart w:id="36" w:name="_Hlk79485088"/>
          </w:p>
        </w:tc>
        <w:tc>
          <w:tcPr>
            <w:tcW w:w="1025" w:type="dxa"/>
            <w:vMerge w:val="restart"/>
            <w:shd w:val="clear" w:color="auto" w:fill="BFBFBF" w:themeFill="background1" w:themeFillShade="BF"/>
            <w:vAlign w:val="center"/>
          </w:tcPr>
          <w:p w14:paraId="6EC6F717" w14:textId="0DD44D40" w:rsidR="006C1F38" w:rsidRPr="00417D20" w:rsidRDefault="006C1F38" w:rsidP="00D20F93">
            <w:pPr>
              <w:spacing w:line="276" w:lineRule="auto"/>
              <w:jc w:val="center"/>
              <w:rPr>
                <w:b/>
                <w:bCs/>
                <w:color w:val="000000" w:themeColor="text1"/>
                <w:sz w:val="20"/>
                <w:szCs w:val="20"/>
              </w:rPr>
            </w:pPr>
            <w:r w:rsidRPr="00417D20">
              <w:rPr>
                <w:b/>
                <w:bCs/>
                <w:color w:val="000000" w:themeColor="text1"/>
                <w:sz w:val="20"/>
                <w:szCs w:val="20"/>
              </w:rPr>
              <w:t>Total non-acutely ill</w:t>
            </w:r>
          </w:p>
        </w:tc>
        <w:tc>
          <w:tcPr>
            <w:tcW w:w="5929" w:type="dxa"/>
            <w:gridSpan w:val="5"/>
            <w:shd w:val="clear" w:color="auto" w:fill="BFBFBF" w:themeFill="background1" w:themeFillShade="BF"/>
            <w:vAlign w:val="center"/>
          </w:tcPr>
          <w:p w14:paraId="021B2826" w14:textId="4DE895C8" w:rsidR="006C1F38" w:rsidRPr="00417D20" w:rsidRDefault="006C1F38" w:rsidP="00D20F93">
            <w:pPr>
              <w:spacing w:line="276" w:lineRule="auto"/>
              <w:jc w:val="center"/>
              <w:rPr>
                <w:b/>
                <w:bCs/>
                <w:color w:val="000000" w:themeColor="text1"/>
                <w:sz w:val="20"/>
                <w:szCs w:val="20"/>
              </w:rPr>
            </w:pPr>
            <w:r w:rsidRPr="00417D20">
              <w:rPr>
                <w:b/>
                <w:bCs/>
                <w:color w:val="000000" w:themeColor="text1"/>
                <w:sz w:val="20"/>
                <w:szCs w:val="20"/>
              </w:rPr>
              <w:t>Acutely ill</w:t>
            </w:r>
          </w:p>
        </w:tc>
        <w:tc>
          <w:tcPr>
            <w:tcW w:w="970" w:type="dxa"/>
            <w:vMerge w:val="restart"/>
            <w:shd w:val="clear" w:color="auto" w:fill="BFBFBF" w:themeFill="background1" w:themeFillShade="BF"/>
            <w:vAlign w:val="center"/>
          </w:tcPr>
          <w:p w14:paraId="62A10468" w14:textId="097E8E26" w:rsidR="006C1F38" w:rsidRPr="00417D20" w:rsidRDefault="006C1F38" w:rsidP="006C1F38">
            <w:pPr>
              <w:spacing w:line="276" w:lineRule="auto"/>
              <w:jc w:val="center"/>
              <w:rPr>
                <w:b/>
                <w:bCs/>
                <w:color w:val="000000" w:themeColor="text1"/>
                <w:sz w:val="20"/>
                <w:szCs w:val="20"/>
              </w:rPr>
            </w:pPr>
            <w:r w:rsidRPr="00417D20">
              <w:rPr>
                <w:b/>
                <w:bCs/>
                <w:color w:val="000000" w:themeColor="text1"/>
                <w:sz w:val="20"/>
                <w:szCs w:val="20"/>
              </w:rPr>
              <w:t>ALL</w:t>
            </w:r>
          </w:p>
        </w:tc>
      </w:tr>
      <w:tr w:rsidR="00BA5926" w:rsidRPr="00417D20" w14:paraId="4CFF04FD" w14:textId="5632FAC6" w:rsidTr="006C1F38">
        <w:tc>
          <w:tcPr>
            <w:tcW w:w="1800" w:type="dxa"/>
            <w:vMerge/>
            <w:shd w:val="clear" w:color="auto" w:fill="BFBFBF" w:themeFill="background1" w:themeFillShade="BF"/>
            <w:vAlign w:val="center"/>
          </w:tcPr>
          <w:p w14:paraId="630BA72B" w14:textId="77777777" w:rsidR="006C1F38" w:rsidRPr="00417D20" w:rsidRDefault="006C1F38" w:rsidP="00D20F93">
            <w:pPr>
              <w:spacing w:line="276" w:lineRule="auto"/>
              <w:jc w:val="both"/>
              <w:rPr>
                <w:b/>
                <w:bCs/>
                <w:color w:val="000000" w:themeColor="text1"/>
              </w:rPr>
            </w:pPr>
          </w:p>
        </w:tc>
        <w:tc>
          <w:tcPr>
            <w:tcW w:w="1025" w:type="dxa"/>
            <w:vMerge/>
            <w:shd w:val="clear" w:color="auto" w:fill="BFBFBF" w:themeFill="background1" w:themeFillShade="BF"/>
          </w:tcPr>
          <w:p w14:paraId="05C3597F" w14:textId="77777777" w:rsidR="006C1F38" w:rsidRPr="00417D20" w:rsidRDefault="006C1F38" w:rsidP="00D20F93">
            <w:pPr>
              <w:spacing w:line="276" w:lineRule="auto"/>
              <w:jc w:val="center"/>
              <w:rPr>
                <w:b/>
                <w:bCs/>
                <w:color w:val="000000" w:themeColor="text1"/>
                <w:sz w:val="20"/>
                <w:szCs w:val="20"/>
              </w:rPr>
            </w:pPr>
          </w:p>
        </w:tc>
        <w:tc>
          <w:tcPr>
            <w:tcW w:w="933" w:type="dxa"/>
            <w:shd w:val="clear" w:color="auto" w:fill="FFFFFF" w:themeFill="background1"/>
            <w:vAlign w:val="center"/>
          </w:tcPr>
          <w:p w14:paraId="51190046" w14:textId="62021A99" w:rsidR="006C1F38" w:rsidRPr="00417D20" w:rsidRDefault="006C1F38" w:rsidP="00D20F93">
            <w:pPr>
              <w:spacing w:line="276" w:lineRule="auto"/>
              <w:jc w:val="center"/>
              <w:rPr>
                <w:b/>
                <w:bCs/>
                <w:color w:val="000000" w:themeColor="text1"/>
                <w:sz w:val="20"/>
                <w:szCs w:val="20"/>
              </w:rPr>
            </w:pPr>
            <w:r w:rsidRPr="00417D20">
              <w:rPr>
                <w:b/>
                <w:bCs/>
                <w:color w:val="000000" w:themeColor="text1"/>
                <w:sz w:val="20"/>
                <w:szCs w:val="20"/>
              </w:rPr>
              <w:t>Sepsis</w:t>
            </w:r>
          </w:p>
        </w:tc>
        <w:tc>
          <w:tcPr>
            <w:tcW w:w="1807" w:type="dxa"/>
            <w:shd w:val="clear" w:color="auto" w:fill="FFFFFF" w:themeFill="background1"/>
            <w:vAlign w:val="center"/>
          </w:tcPr>
          <w:p w14:paraId="472C6D99" w14:textId="7F5897BA" w:rsidR="006C1F38" w:rsidRPr="00417D20" w:rsidRDefault="006C1F38" w:rsidP="00D20F93">
            <w:pPr>
              <w:spacing w:line="276" w:lineRule="auto"/>
              <w:jc w:val="center"/>
              <w:rPr>
                <w:b/>
                <w:bCs/>
                <w:color w:val="000000" w:themeColor="text1"/>
                <w:sz w:val="20"/>
                <w:szCs w:val="20"/>
              </w:rPr>
            </w:pPr>
            <w:r w:rsidRPr="00417D20">
              <w:rPr>
                <w:b/>
                <w:bCs/>
                <w:color w:val="000000" w:themeColor="text1"/>
                <w:sz w:val="20"/>
                <w:szCs w:val="20"/>
              </w:rPr>
              <w:t>Circulatory shock/severe hypovolemia</w:t>
            </w:r>
          </w:p>
        </w:tc>
        <w:tc>
          <w:tcPr>
            <w:tcW w:w="1004" w:type="dxa"/>
            <w:shd w:val="clear" w:color="auto" w:fill="FFFFFF" w:themeFill="background1"/>
            <w:vAlign w:val="center"/>
          </w:tcPr>
          <w:p w14:paraId="0E755D34" w14:textId="3E78C932" w:rsidR="006C1F38" w:rsidRPr="00417D20" w:rsidRDefault="006C1F38" w:rsidP="00D20F93">
            <w:pPr>
              <w:spacing w:line="276" w:lineRule="auto"/>
              <w:jc w:val="center"/>
              <w:rPr>
                <w:b/>
                <w:bCs/>
                <w:color w:val="000000" w:themeColor="text1"/>
                <w:sz w:val="20"/>
                <w:szCs w:val="20"/>
              </w:rPr>
            </w:pPr>
            <w:r w:rsidRPr="00417D20">
              <w:rPr>
                <w:b/>
                <w:bCs/>
                <w:color w:val="000000" w:themeColor="text1"/>
                <w:sz w:val="20"/>
                <w:szCs w:val="20"/>
              </w:rPr>
              <w:t>Surgery/</w:t>
            </w:r>
          </w:p>
          <w:p w14:paraId="47854678" w14:textId="77777777" w:rsidR="006C1F38" w:rsidRPr="00417D20" w:rsidRDefault="006C1F38" w:rsidP="00D20F93">
            <w:pPr>
              <w:spacing w:line="276" w:lineRule="auto"/>
              <w:jc w:val="center"/>
              <w:rPr>
                <w:b/>
                <w:bCs/>
                <w:color w:val="000000" w:themeColor="text1"/>
                <w:sz w:val="20"/>
                <w:szCs w:val="20"/>
              </w:rPr>
            </w:pPr>
            <w:r w:rsidRPr="00417D20">
              <w:rPr>
                <w:b/>
                <w:bCs/>
                <w:color w:val="000000" w:themeColor="text1"/>
                <w:sz w:val="20"/>
                <w:szCs w:val="20"/>
              </w:rPr>
              <w:t>trauma</w:t>
            </w:r>
          </w:p>
        </w:tc>
        <w:tc>
          <w:tcPr>
            <w:tcW w:w="1085" w:type="dxa"/>
            <w:shd w:val="clear" w:color="auto" w:fill="FFFFFF" w:themeFill="background1"/>
            <w:vAlign w:val="center"/>
          </w:tcPr>
          <w:p w14:paraId="5EED345F" w14:textId="40DB135E" w:rsidR="006C1F38" w:rsidRPr="00417D20" w:rsidRDefault="006C1F38" w:rsidP="00D20F93">
            <w:pPr>
              <w:spacing w:line="276" w:lineRule="auto"/>
              <w:jc w:val="center"/>
              <w:rPr>
                <w:b/>
                <w:bCs/>
                <w:color w:val="000000" w:themeColor="text1"/>
                <w:sz w:val="20"/>
                <w:szCs w:val="20"/>
              </w:rPr>
            </w:pPr>
            <w:r w:rsidRPr="00417D20">
              <w:rPr>
                <w:b/>
                <w:bCs/>
                <w:color w:val="000000" w:themeColor="text1"/>
                <w:sz w:val="20"/>
                <w:szCs w:val="20"/>
              </w:rPr>
              <w:t>Mixed conditions</w:t>
            </w:r>
          </w:p>
        </w:tc>
        <w:tc>
          <w:tcPr>
            <w:tcW w:w="1100" w:type="dxa"/>
            <w:shd w:val="clear" w:color="auto" w:fill="FFFFFF" w:themeFill="background1"/>
            <w:vAlign w:val="center"/>
          </w:tcPr>
          <w:p w14:paraId="36570393" w14:textId="39129CB0" w:rsidR="006C1F38" w:rsidRPr="00417D20" w:rsidRDefault="006C1F38" w:rsidP="00D20F93">
            <w:pPr>
              <w:spacing w:line="276" w:lineRule="auto"/>
              <w:jc w:val="center"/>
              <w:rPr>
                <w:b/>
                <w:bCs/>
                <w:color w:val="000000" w:themeColor="text1"/>
                <w:sz w:val="20"/>
                <w:szCs w:val="20"/>
              </w:rPr>
            </w:pPr>
            <w:r w:rsidRPr="00417D20">
              <w:rPr>
                <w:b/>
                <w:bCs/>
                <w:color w:val="000000" w:themeColor="text1"/>
                <w:sz w:val="20"/>
                <w:szCs w:val="20"/>
              </w:rPr>
              <w:t xml:space="preserve">Total acutely ill </w:t>
            </w:r>
          </w:p>
        </w:tc>
        <w:tc>
          <w:tcPr>
            <w:tcW w:w="970" w:type="dxa"/>
            <w:vMerge/>
            <w:shd w:val="clear" w:color="auto" w:fill="BFBFBF" w:themeFill="background1" w:themeFillShade="BF"/>
            <w:vAlign w:val="center"/>
          </w:tcPr>
          <w:p w14:paraId="7CCB5478" w14:textId="21FEE60B" w:rsidR="006C1F38" w:rsidRPr="00417D20" w:rsidRDefault="006C1F38" w:rsidP="00BC0351">
            <w:pPr>
              <w:spacing w:line="276" w:lineRule="auto"/>
              <w:jc w:val="center"/>
              <w:rPr>
                <w:b/>
                <w:bCs/>
                <w:color w:val="000000" w:themeColor="text1"/>
                <w:sz w:val="20"/>
                <w:szCs w:val="20"/>
              </w:rPr>
            </w:pPr>
          </w:p>
        </w:tc>
      </w:tr>
      <w:tr w:rsidR="00BA5926" w:rsidRPr="00417D20" w14:paraId="2FF9EE4D" w14:textId="77777777" w:rsidTr="0033608F">
        <w:tc>
          <w:tcPr>
            <w:tcW w:w="9724" w:type="dxa"/>
            <w:gridSpan w:val="8"/>
            <w:shd w:val="clear" w:color="auto" w:fill="000000" w:themeFill="text1"/>
            <w:vAlign w:val="center"/>
          </w:tcPr>
          <w:p w14:paraId="0B78AFB8" w14:textId="0D9FB498" w:rsidR="00F623F3" w:rsidRPr="00417D20" w:rsidRDefault="00F623F3" w:rsidP="00334A92">
            <w:pPr>
              <w:spacing w:line="276" w:lineRule="auto"/>
              <w:jc w:val="center"/>
              <w:rPr>
                <w:b/>
                <w:bCs/>
                <w:i/>
                <w:iCs/>
                <w:color w:val="FFFFFF" w:themeColor="background1"/>
                <w:sz w:val="28"/>
                <w:szCs w:val="28"/>
              </w:rPr>
            </w:pPr>
            <w:r w:rsidRPr="00417D20">
              <w:rPr>
                <w:b/>
                <w:bCs/>
                <w:i/>
                <w:iCs/>
                <w:color w:val="FFFFFF" w:themeColor="background1"/>
                <w:sz w:val="28"/>
                <w:szCs w:val="28"/>
              </w:rPr>
              <w:t>Hb decrease</w:t>
            </w:r>
          </w:p>
        </w:tc>
      </w:tr>
      <w:tr w:rsidR="00BA5926" w:rsidRPr="00417D20" w14:paraId="6DB940E9" w14:textId="1F7477EE" w:rsidTr="006C1F38">
        <w:tc>
          <w:tcPr>
            <w:tcW w:w="1800" w:type="dxa"/>
            <w:vAlign w:val="center"/>
          </w:tcPr>
          <w:p w14:paraId="6E6F4E00" w14:textId="5818EDA2" w:rsidR="00BC0351" w:rsidRPr="00417D20" w:rsidRDefault="00BC0351" w:rsidP="00D20F93">
            <w:pPr>
              <w:spacing w:line="276" w:lineRule="auto"/>
              <w:jc w:val="both"/>
              <w:rPr>
                <w:color w:val="000000" w:themeColor="text1"/>
                <w:sz w:val="20"/>
                <w:szCs w:val="20"/>
              </w:rPr>
            </w:pPr>
            <w:bookmarkStart w:id="37" w:name="_Hlk79472719"/>
            <w:bookmarkEnd w:id="35"/>
            <w:r w:rsidRPr="00417D20">
              <w:rPr>
                <w:color w:val="000000" w:themeColor="text1"/>
                <w:sz w:val="20"/>
                <w:szCs w:val="20"/>
              </w:rPr>
              <w:t>Total studies</w:t>
            </w:r>
            <w:r w:rsidR="00807575" w:rsidRPr="00417D20">
              <w:rPr>
                <w:color w:val="000000" w:themeColor="text1"/>
                <w:sz w:val="20"/>
                <w:szCs w:val="20"/>
              </w:rPr>
              <w:t xml:space="preserve"> (n)</w:t>
            </w:r>
          </w:p>
        </w:tc>
        <w:tc>
          <w:tcPr>
            <w:tcW w:w="1025" w:type="dxa"/>
            <w:shd w:val="clear" w:color="auto" w:fill="D9D9D9" w:themeFill="background1" w:themeFillShade="D9"/>
            <w:vAlign w:val="center"/>
          </w:tcPr>
          <w:p w14:paraId="4ECE67E0" w14:textId="6126ADB2" w:rsidR="00BC0351" w:rsidRPr="00417D20" w:rsidRDefault="00047A1C" w:rsidP="00BC0351">
            <w:pPr>
              <w:spacing w:line="276" w:lineRule="auto"/>
              <w:jc w:val="center"/>
              <w:rPr>
                <w:color w:val="000000" w:themeColor="text1"/>
              </w:rPr>
            </w:pPr>
            <w:r w:rsidRPr="00417D20">
              <w:rPr>
                <w:color w:val="000000" w:themeColor="text1"/>
              </w:rPr>
              <w:t>40</w:t>
            </w:r>
          </w:p>
        </w:tc>
        <w:tc>
          <w:tcPr>
            <w:tcW w:w="933" w:type="dxa"/>
            <w:shd w:val="clear" w:color="auto" w:fill="auto"/>
            <w:vAlign w:val="center"/>
          </w:tcPr>
          <w:p w14:paraId="3F104C03" w14:textId="42593CCA" w:rsidR="00BC0351" w:rsidRPr="00417D20" w:rsidRDefault="00047A1C" w:rsidP="00BC0351">
            <w:pPr>
              <w:spacing w:line="276" w:lineRule="auto"/>
              <w:jc w:val="center"/>
              <w:rPr>
                <w:color w:val="000000" w:themeColor="text1"/>
              </w:rPr>
            </w:pPr>
            <w:r w:rsidRPr="00417D20">
              <w:rPr>
                <w:color w:val="000000" w:themeColor="text1"/>
              </w:rPr>
              <w:t>6</w:t>
            </w:r>
          </w:p>
        </w:tc>
        <w:tc>
          <w:tcPr>
            <w:tcW w:w="1807" w:type="dxa"/>
            <w:shd w:val="clear" w:color="auto" w:fill="auto"/>
            <w:vAlign w:val="center"/>
          </w:tcPr>
          <w:p w14:paraId="6F40EC39" w14:textId="3E9443D6" w:rsidR="00BC0351" w:rsidRPr="00417D20" w:rsidRDefault="00047A1C" w:rsidP="00BC0351">
            <w:pPr>
              <w:spacing w:line="276" w:lineRule="auto"/>
              <w:jc w:val="center"/>
              <w:rPr>
                <w:color w:val="000000" w:themeColor="text1"/>
              </w:rPr>
            </w:pPr>
            <w:r w:rsidRPr="00417D20">
              <w:rPr>
                <w:color w:val="000000" w:themeColor="text1"/>
              </w:rPr>
              <w:t>10</w:t>
            </w:r>
          </w:p>
        </w:tc>
        <w:tc>
          <w:tcPr>
            <w:tcW w:w="1004" w:type="dxa"/>
            <w:shd w:val="clear" w:color="auto" w:fill="auto"/>
            <w:vAlign w:val="center"/>
          </w:tcPr>
          <w:p w14:paraId="28B33E72" w14:textId="3449FEE1" w:rsidR="00BC0351" w:rsidRPr="00417D20" w:rsidRDefault="00BC0351" w:rsidP="00BC0351">
            <w:pPr>
              <w:spacing w:line="276" w:lineRule="auto"/>
              <w:jc w:val="center"/>
              <w:rPr>
                <w:color w:val="000000" w:themeColor="text1"/>
              </w:rPr>
            </w:pPr>
            <w:r w:rsidRPr="00417D20">
              <w:rPr>
                <w:color w:val="000000" w:themeColor="text1"/>
              </w:rPr>
              <w:t>8</w:t>
            </w:r>
          </w:p>
        </w:tc>
        <w:tc>
          <w:tcPr>
            <w:tcW w:w="1085" w:type="dxa"/>
            <w:shd w:val="clear" w:color="auto" w:fill="auto"/>
            <w:vAlign w:val="center"/>
          </w:tcPr>
          <w:p w14:paraId="7F6F5914" w14:textId="77777777" w:rsidR="00BC0351" w:rsidRPr="00417D20" w:rsidRDefault="00BC0351" w:rsidP="00BC0351">
            <w:pPr>
              <w:spacing w:line="276" w:lineRule="auto"/>
              <w:jc w:val="center"/>
              <w:rPr>
                <w:color w:val="000000" w:themeColor="text1"/>
              </w:rPr>
            </w:pPr>
            <w:r w:rsidRPr="00417D20">
              <w:rPr>
                <w:color w:val="000000" w:themeColor="text1"/>
              </w:rPr>
              <w:t>1</w:t>
            </w:r>
          </w:p>
        </w:tc>
        <w:tc>
          <w:tcPr>
            <w:tcW w:w="1100" w:type="dxa"/>
            <w:shd w:val="clear" w:color="auto" w:fill="auto"/>
            <w:vAlign w:val="center"/>
          </w:tcPr>
          <w:p w14:paraId="47BBDF30" w14:textId="3B24B511" w:rsidR="00BC0351" w:rsidRPr="00417D20" w:rsidRDefault="00BC0351" w:rsidP="00BC0351">
            <w:pPr>
              <w:spacing w:line="276" w:lineRule="auto"/>
              <w:jc w:val="center"/>
              <w:rPr>
                <w:color w:val="000000" w:themeColor="text1"/>
              </w:rPr>
            </w:pPr>
            <w:r w:rsidRPr="00417D20">
              <w:rPr>
                <w:color w:val="000000" w:themeColor="text1"/>
              </w:rPr>
              <w:t>2</w:t>
            </w:r>
            <w:r w:rsidR="00047A1C" w:rsidRPr="00417D20">
              <w:rPr>
                <w:color w:val="000000" w:themeColor="text1"/>
              </w:rPr>
              <w:t>5</w:t>
            </w:r>
          </w:p>
        </w:tc>
        <w:tc>
          <w:tcPr>
            <w:tcW w:w="970" w:type="dxa"/>
            <w:shd w:val="clear" w:color="auto" w:fill="auto"/>
          </w:tcPr>
          <w:p w14:paraId="5229B482" w14:textId="4DA6F157" w:rsidR="00BC0351" w:rsidRPr="00417D20" w:rsidRDefault="008124AE" w:rsidP="00D20F93">
            <w:pPr>
              <w:spacing w:line="276" w:lineRule="auto"/>
              <w:jc w:val="center"/>
              <w:rPr>
                <w:color w:val="000000" w:themeColor="text1"/>
              </w:rPr>
            </w:pPr>
            <w:r w:rsidRPr="00417D20">
              <w:rPr>
                <w:color w:val="000000" w:themeColor="text1"/>
              </w:rPr>
              <w:t>6</w:t>
            </w:r>
            <w:r w:rsidR="00047A1C" w:rsidRPr="00417D20">
              <w:rPr>
                <w:color w:val="000000" w:themeColor="text1"/>
              </w:rPr>
              <w:t>5</w:t>
            </w:r>
          </w:p>
        </w:tc>
      </w:tr>
      <w:tr w:rsidR="00BA5926" w:rsidRPr="00417D20" w14:paraId="774569CE" w14:textId="77777777" w:rsidTr="006C1F38">
        <w:tc>
          <w:tcPr>
            <w:tcW w:w="1800" w:type="dxa"/>
            <w:vAlign w:val="center"/>
          </w:tcPr>
          <w:p w14:paraId="0C667ACD" w14:textId="241A75FC" w:rsidR="00D54A9E" w:rsidRPr="00417D20" w:rsidRDefault="00D54A9E" w:rsidP="00D54A9E">
            <w:pPr>
              <w:spacing w:line="276" w:lineRule="auto"/>
              <w:jc w:val="right"/>
              <w:rPr>
                <w:color w:val="000000" w:themeColor="text1"/>
                <w:sz w:val="20"/>
                <w:szCs w:val="20"/>
              </w:rPr>
            </w:pPr>
            <w:r w:rsidRPr="00417D20">
              <w:rPr>
                <w:color w:val="000000" w:themeColor="text1"/>
                <w:sz w:val="20"/>
                <w:szCs w:val="20"/>
              </w:rPr>
              <w:t>RCT</w:t>
            </w:r>
          </w:p>
        </w:tc>
        <w:tc>
          <w:tcPr>
            <w:tcW w:w="1025" w:type="dxa"/>
            <w:shd w:val="clear" w:color="auto" w:fill="D9D9D9" w:themeFill="background1" w:themeFillShade="D9"/>
            <w:vAlign w:val="center"/>
          </w:tcPr>
          <w:p w14:paraId="5281CC1C" w14:textId="4B6784CF" w:rsidR="00D54A9E" w:rsidRPr="00417D20" w:rsidRDefault="00ED6823" w:rsidP="00BC0351">
            <w:pPr>
              <w:spacing w:line="276" w:lineRule="auto"/>
              <w:jc w:val="center"/>
              <w:rPr>
                <w:color w:val="000000" w:themeColor="text1"/>
              </w:rPr>
            </w:pPr>
            <w:r w:rsidRPr="00417D20">
              <w:rPr>
                <w:color w:val="000000" w:themeColor="text1"/>
              </w:rPr>
              <w:t>23</w:t>
            </w:r>
          </w:p>
        </w:tc>
        <w:tc>
          <w:tcPr>
            <w:tcW w:w="933" w:type="dxa"/>
            <w:shd w:val="clear" w:color="auto" w:fill="auto"/>
            <w:vAlign w:val="center"/>
          </w:tcPr>
          <w:p w14:paraId="58802C81" w14:textId="1BB302B6" w:rsidR="00D54A9E" w:rsidRPr="00417D20" w:rsidRDefault="00ED6823" w:rsidP="00BC0351">
            <w:pPr>
              <w:spacing w:line="276" w:lineRule="auto"/>
              <w:jc w:val="center"/>
              <w:rPr>
                <w:color w:val="000000" w:themeColor="text1"/>
              </w:rPr>
            </w:pPr>
            <w:r w:rsidRPr="00417D20">
              <w:rPr>
                <w:color w:val="000000" w:themeColor="text1"/>
              </w:rPr>
              <w:t>4</w:t>
            </w:r>
          </w:p>
        </w:tc>
        <w:tc>
          <w:tcPr>
            <w:tcW w:w="1807" w:type="dxa"/>
            <w:shd w:val="clear" w:color="auto" w:fill="auto"/>
            <w:vAlign w:val="center"/>
          </w:tcPr>
          <w:p w14:paraId="48384501" w14:textId="3D7BB577" w:rsidR="00D54A9E" w:rsidRPr="00417D20" w:rsidRDefault="00ED6823" w:rsidP="00BC0351">
            <w:pPr>
              <w:spacing w:line="276" w:lineRule="auto"/>
              <w:jc w:val="center"/>
              <w:rPr>
                <w:color w:val="000000" w:themeColor="text1"/>
              </w:rPr>
            </w:pPr>
            <w:r w:rsidRPr="00417D20">
              <w:rPr>
                <w:color w:val="000000" w:themeColor="text1"/>
              </w:rPr>
              <w:t>0</w:t>
            </w:r>
          </w:p>
        </w:tc>
        <w:tc>
          <w:tcPr>
            <w:tcW w:w="1004" w:type="dxa"/>
            <w:shd w:val="clear" w:color="auto" w:fill="auto"/>
            <w:vAlign w:val="center"/>
          </w:tcPr>
          <w:p w14:paraId="31BBFFAC" w14:textId="4DED7CA8" w:rsidR="00D54A9E" w:rsidRPr="00417D20" w:rsidRDefault="00ED6823" w:rsidP="00BC0351">
            <w:pPr>
              <w:spacing w:line="276" w:lineRule="auto"/>
              <w:jc w:val="center"/>
              <w:rPr>
                <w:color w:val="000000" w:themeColor="text1"/>
              </w:rPr>
            </w:pPr>
            <w:r w:rsidRPr="00417D20">
              <w:rPr>
                <w:color w:val="000000" w:themeColor="text1"/>
              </w:rPr>
              <w:t>2</w:t>
            </w:r>
          </w:p>
        </w:tc>
        <w:tc>
          <w:tcPr>
            <w:tcW w:w="1085" w:type="dxa"/>
            <w:shd w:val="clear" w:color="auto" w:fill="auto"/>
            <w:vAlign w:val="center"/>
          </w:tcPr>
          <w:p w14:paraId="144C27D4" w14:textId="2AD41E7C" w:rsidR="00D54A9E" w:rsidRPr="00417D20" w:rsidRDefault="00ED6823" w:rsidP="00BC0351">
            <w:pPr>
              <w:spacing w:line="276" w:lineRule="auto"/>
              <w:jc w:val="center"/>
              <w:rPr>
                <w:color w:val="000000" w:themeColor="text1"/>
              </w:rPr>
            </w:pPr>
            <w:r w:rsidRPr="00417D20">
              <w:rPr>
                <w:color w:val="000000" w:themeColor="text1"/>
              </w:rPr>
              <w:t>1</w:t>
            </w:r>
          </w:p>
        </w:tc>
        <w:tc>
          <w:tcPr>
            <w:tcW w:w="1100" w:type="dxa"/>
            <w:shd w:val="clear" w:color="auto" w:fill="auto"/>
            <w:vAlign w:val="center"/>
          </w:tcPr>
          <w:p w14:paraId="48A0A849" w14:textId="5D5EDF8D" w:rsidR="00D54A9E" w:rsidRPr="00417D20" w:rsidRDefault="00ED6823" w:rsidP="00BC0351">
            <w:pPr>
              <w:spacing w:line="276" w:lineRule="auto"/>
              <w:jc w:val="center"/>
              <w:rPr>
                <w:color w:val="000000" w:themeColor="text1"/>
              </w:rPr>
            </w:pPr>
            <w:r w:rsidRPr="00417D20">
              <w:rPr>
                <w:color w:val="000000" w:themeColor="text1"/>
              </w:rPr>
              <w:t>7</w:t>
            </w:r>
          </w:p>
        </w:tc>
        <w:tc>
          <w:tcPr>
            <w:tcW w:w="970" w:type="dxa"/>
            <w:shd w:val="clear" w:color="auto" w:fill="auto"/>
          </w:tcPr>
          <w:p w14:paraId="5664E22B" w14:textId="629D0FAF" w:rsidR="00D54A9E" w:rsidRPr="00417D20" w:rsidRDefault="00ED6823" w:rsidP="00D20F93">
            <w:pPr>
              <w:spacing w:line="276" w:lineRule="auto"/>
              <w:jc w:val="center"/>
              <w:rPr>
                <w:color w:val="000000" w:themeColor="text1"/>
              </w:rPr>
            </w:pPr>
            <w:r w:rsidRPr="00417D20">
              <w:rPr>
                <w:color w:val="000000" w:themeColor="text1"/>
              </w:rPr>
              <w:t>30</w:t>
            </w:r>
          </w:p>
        </w:tc>
      </w:tr>
      <w:tr w:rsidR="00BA5926" w:rsidRPr="00417D20" w14:paraId="501C0DDF" w14:textId="77777777" w:rsidTr="006C1F38">
        <w:tc>
          <w:tcPr>
            <w:tcW w:w="1800" w:type="dxa"/>
            <w:vAlign w:val="center"/>
          </w:tcPr>
          <w:p w14:paraId="5D65D537" w14:textId="0C29E69F" w:rsidR="00D54A9E" w:rsidRPr="00417D20" w:rsidRDefault="00D54A9E" w:rsidP="00D54A9E">
            <w:pPr>
              <w:spacing w:line="276" w:lineRule="auto"/>
              <w:jc w:val="right"/>
              <w:rPr>
                <w:color w:val="000000" w:themeColor="text1"/>
                <w:sz w:val="20"/>
                <w:szCs w:val="20"/>
              </w:rPr>
            </w:pPr>
            <w:r w:rsidRPr="00417D20">
              <w:rPr>
                <w:color w:val="000000" w:themeColor="text1"/>
                <w:sz w:val="20"/>
                <w:szCs w:val="20"/>
              </w:rPr>
              <w:t>Non-RCT</w:t>
            </w:r>
          </w:p>
        </w:tc>
        <w:tc>
          <w:tcPr>
            <w:tcW w:w="1025" w:type="dxa"/>
            <w:shd w:val="clear" w:color="auto" w:fill="D9D9D9" w:themeFill="background1" w:themeFillShade="D9"/>
            <w:vAlign w:val="center"/>
          </w:tcPr>
          <w:p w14:paraId="26B18E07" w14:textId="3C491E04" w:rsidR="00D54A9E" w:rsidRPr="00417D20" w:rsidRDefault="00ED6823" w:rsidP="00BC0351">
            <w:pPr>
              <w:spacing w:line="276" w:lineRule="auto"/>
              <w:jc w:val="center"/>
              <w:rPr>
                <w:color w:val="000000" w:themeColor="text1"/>
              </w:rPr>
            </w:pPr>
            <w:r w:rsidRPr="00417D20">
              <w:rPr>
                <w:color w:val="000000" w:themeColor="text1"/>
              </w:rPr>
              <w:t>17</w:t>
            </w:r>
          </w:p>
        </w:tc>
        <w:tc>
          <w:tcPr>
            <w:tcW w:w="933" w:type="dxa"/>
            <w:shd w:val="clear" w:color="auto" w:fill="auto"/>
            <w:vAlign w:val="center"/>
          </w:tcPr>
          <w:p w14:paraId="04A25D5E" w14:textId="15079942" w:rsidR="00D54A9E" w:rsidRPr="00417D20" w:rsidRDefault="00ED6823" w:rsidP="00BC0351">
            <w:pPr>
              <w:spacing w:line="276" w:lineRule="auto"/>
              <w:jc w:val="center"/>
              <w:rPr>
                <w:color w:val="000000" w:themeColor="text1"/>
              </w:rPr>
            </w:pPr>
            <w:r w:rsidRPr="00417D20">
              <w:rPr>
                <w:color w:val="000000" w:themeColor="text1"/>
              </w:rPr>
              <w:t>2</w:t>
            </w:r>
          </w:p>
        </w:tc>
        <w:tc>
          <w:tcPr>
            <w:tcW w:w="1807" w:type="dxa"/>
            <w:shd w:val="clear" w:color="auto" w:fill="auto"/>
            <w:vAlign w:val="center"/>
          </w:tcPr>
          <w:p w14:paraId="63E482D0" w14:textId="0A09B3F5" w:rsidR="00D54A9E" w:rsidRPr="00417D20" w:rsidRDefault="00ED6823" w:rsidP="00BC0351">
            <w:pPr>
              <w:spacing w:line="276" w:lineRule="auto"/>
              <w:jc w:val="center"/>
              <w:rPr>
                <w:color w:val="000000" w:themeColor="text1"/>
              </w:rPr>
            </w:pPr>
            <w:r w:rsidRPr="00417D20">
              <w:rPr>
                <w:color w:val="000000" w:themeColor="text1"/>
              </w:rPr>
              <w:t>10</w:t>
            </w:r>
          </w:p>
        </w:tc>
        <w:tc>
          <w:tcPr>
            <w:tcW w:w="1004" w:type="dxa"/>
            <w:shd w:val="clear" w:color="auto" w:fill="auto"/>
            <w:vAlign w:val="center"/>
          </w:tcPr>
          <w:p w14:paraId="507B5115" w14:textId="11CEB9A5" w:rsidR="00D54A9E" w:rsidRPr="00417D20" w:rsidRDefault="00ED6823" w:rsidP="00BC0351">
            <w:pPr>
              <w:spacing w:line="276" w:lineRule="auto"/>
              <w:jc w:val="center"/>
              <w:rPr>
                <w:color w:val="000000" w:themeColor="text1"/>
              </w:rPr>
            </w:pPr>
            <w:r w:rsidRPr="00417D20">
              <w:rPr>
                <w:color w:val="000000" w:themeColor="text1"/>
              </w:rPr>
              <w:t>6</w:t>
            </w:r>
          </w:p>
        </w:tc>
        <w:tc>
          <w:tcPr>
            <w:tcW w:w="1085" w:type="dxa"/>
            <w:shd w:val="clear" w:color="auto" w:fill="auto"/>
            <w:vAlign w:val="center"/>
          </w:tcPr>
          <w:p w14:paraId="25E28592" w14:textId="42B4A843" w:rsidR="00D54A9E" w:rsidRPr="00417D20" w:rsidRDefault="00ED6823" w:rsidP="00BC0351">
            <w:pPr>
              <w:spacing w:line="276" w:lineRule="auto"/>
              <w:jc w:val="center"/>
              <w:rPr>
                <w:color w:val="000000" w:themeColor="text1"/>
              </w:rPr>
            </w:pPr>
            <w:r w:rsidRPr="00417D20">
              <w:rPr>
                <w:color w:val="000000" w:themeColor="text1"/>
              </w:rPr>
              <w:t>0</w:t>
            </w:r>
          </w:p>
        </w:tc>
        <w:tc>
          <w:tcPr>
            <w:tcW w:w="1100" w:type="dxa"/>
            <w:shd w:val="clear" w:color="auto" w:fill="auto"/>
            <w:vAlign w:val="center"/>
          </w:tcPr>
          <w:p w14:paraId="7E2AFDF0" w14:textId="1E1CED56" w:rsidR="00D54A9E" w:rsidRPr="00417D20" w:rsidRDefault="00ED6823" w:rsidP="00BC0351">
            <w:pPr>
              <w:spacing w:line="276" w:lineRule="auto"/>
              <w:jc w:val="center"/>
              <w:rPr>
                <w:color w:val="000000" w:themeColor="text1"/>
              </w:rPr>
            </w:pPr>
            <w:r w:rsidRPr="00417D20">
              <w:rPr>
                <w:color w:val="000000" w:themeColor="text1"/>
              </w:rPr>
              <w:t>18</w:t>
            </w:r>
          </w:p>
        </w:tc>
        <w:tc>
          <w:tcPr>
            <w:tcW w:w="970" w:type="dxa"/>
            <w:shd w:val="clear" w:color="auto" w:fill="auto"/>
          </w:tcPr>
          <w:p w14:paraId="525CE077" w14:textId="6D3190D0" w:rsidR="00D54A9E" w:rsidRPr="00417D20" w:rsidRDefault="00D54A9E" w:rsidP="00D20F93">
            <w:pPr>
              <w:spacing w:line="276" w:lineRule="auto"/>
              <w:jc w:val="center"/>
              <w:rPr>
                <w:color w:val="000000" w:themeColor="text1"/>
              </w:rPr>
            </w:pPr>
            <w:r w:rsidRPr="00417D20">
              <w:rPr>
                <w:color w:val="000000" w:themeColor="text1"/>
              </w:rPr>
              <w:t>3</w:t>
            </w:r>
            <w:r w:rsidR="00ED6823" w:rsidRPr="00417D20">
              <w:rPr>
                <w:color w:val="000000" w:themeColor="text1"/>
              </w:rPr>
              <w:t>5</w:t>
            </w:r>
          </w:p>
        </w:tc>
      </w:tr>
      <w:tr w:rsidR="00BA5926" w:rsidRPr="00417D20" w14:paraId="18778D0A" w14:textId="24FED145" w:rsidTr="006C1F38">
        <w:tc>
          <w:tcPr>
            <w:tcW w:w="1800" w:type="dxa"/>
            <w:vAlign w:val="center"/>
          </w:tcPr>
          <w:p w14:paraId="76FC132B" w14:textId="74A5F8BA" w:rsidR="00BC0351" w:rsidRPr="00417D20" w:rsidRDefault="00BC0351" w:rsidP="00D20F93">
            <w:pPr>
              <w:spacing w:line="276" w:lineRule="auto"/>
              <w:jc w:val="both"/>
              <w:rPr>
                <w:color w:val="000000" w:themeColor="text1"/>
                <w:sz w:val="20"/>
                <w:szCs w:val="20"/>
              </w:rPr>
            </w:pPr>
            <w:r w:rsidRPr="00417D20">
              <w:rPr>
                <w:color w:val="000000" w:themeColor="text1"/>
                <w:sz w:val="20"/>
                <w:szCs w:val="20"/>
              </w:rPr>
              <w:t xml:space="preserve">Total </w:t>
            </w:r>
            <w:r w:rsidR="000D426D" w:rsidRPr="00417D20">
              <w:rPr>
                <w:color w:val="000000" w:themeColor="text1"/>
                <w:sz w:val="20"/>
                <w:szCs w:val="20"/>
              </w:rPr>
              <w:t>study sets</w:t>
            </w:r>
            <w:r w:rsidR="00807575" w:rsidRPr="00417D20">
              <w:rPr>
                <w:color w:val="000000" w:themeColor="text1"/>
                <w:sz w:val="20"/>
                <w:szCs w:val="20"/>
              </w:rPr>
              <w:t xml:space="preserve"> (n)</w:t>
            </w:r>
          </w:p>
        </w:tc>
        <w:tc>
          <w:tcPr>
            <w:tcW w:w="1025" w:type="dxa"/>
            <w:shd w:val="clear" w:color="auto" w:fill="D9D9D9" w:themeFill="background1" w:themeFillShade="D9"/>
            <w:vAlign w:val="center"/>
          </w:tcPr>
          <w:p w14:paraId="7938B5CC" w14:textId="524BB62E" w:rsidR="00BC0351" w:rsidRPr="00417D20" w:rsidRDefault="00BC0351" w:rsidP="00BC0351">
            <w:pPr>
              <w:spacing w:line="276" w:lineRule="auto"/>
              <w:jc w:val="center"/>
              <w:rPr>
                <w:color w:val="000000" w:themeColor="text1"/>
              </w:rPr>
            </w:pPr>
            <w:r w:rsidRPr="00417D20">
              <w:rPr>
                <w:color w:val="000000" w:themeColor="text1"/>
              </w:rPr>
              <w:t>10</w:t>
            </w:r>
            <w:r w:rsidR="00047A1C" w:rsidRPr="00417D20">
              <w:rPr>
                <w:color w:val="000000" w:themeColor="text1"/>
              </w:rPr>
              <w:t>4</w:t>
            </w:r>
          </w:p>
        </w:tc>
        <w:tc>
          <w:tcPr>
            <w:tcW w:w="933" w:type="dxa"/>
            <w:shd w:val="clear" w:color="auto" w:fill="auto"/>
            <w:vAlign w:val="center"/>
          </w:tcPr>
          <w:p w14:paraId="3F784172" w14:textId="7B28DD59" w:rsidR="00BC0351" w:rsidRPr="00417D20" w:rsidRDefault="00047A1C" w:rsidP="00BC0351">
            <w:pPr>
              <w:spacing w:line="276" w:lineRule="auto"/>
              <w:jc w:val="center"/>
              <w:rPr>
                <w:color w:val="000000" w:themeColor="text1"/>
              </w:rPr>
            </w:pPr>
            <w:r w:rsidRPr="00417D20">
              <w:rPr>
                <w:color w:val="000000" w:themeColor="text1"/>
              </w:rPr>
              <w:t>10</w:t>
            </w:r>
          </w:p>
        </w:tc>
        <w:tc>
          <w:tcPr>
            <w:tcW w:w="1807" w:type="dxa"/>
            <w:shd w:val="clear" w:color="auto" w:fill="auto"/>
            <w:vAlign w:val="center"/>
          </w:tcPr>
          <w:p w14:paraId="037390C1" w14:textId="1D02E489" w:rsidR="00BC0351" w:rsidRPr="00417D20" w:rsidRDefault="00BC0351" w:rsidP="00BC0351">
            <w:pPr>
              <w:spacing w:line="276" w:lineRule="auto"/>
              <w:jc w:val="center"/>
              <w:rPr>
                <w:color w:val="000000" w:themeColor="text1"/>
              </w:rPr>
            </w:pPr>
            <w:r w:rsidRPr="00417D20">
              <w:rPr>
                <w:color w:val="000000" w:themeColor="text1"/>
              </w:rPr>
              <w:t>1</w:t>
            </w:r>
            <w:r w:rsidR="00047A1C" w:rsidRPr="00417D20">
              <w:rPr>
                <w:color w:val="000000" w:themeColor="text1"/>
              </w:rPr>
              <w:t>9</w:t>
            </w:r>
          </w:p>
        </w:tc>
        <w:tc>
          <w:tcPr>
            <w:tcW w:w="1004" w:type="dxa"/>
            <w:shd w:val="clear" w:color="auto" w:fill="auto"/>
            <w:vAlign w:val="center"/>
          </w:tcPr>
          <w:p w14:paraId="0384E388" w14:textId="10C86D44" w:rsidR="00BC0351" w:rsidRPr="00417D20" w:rsidRDefault="00BC0351" w:rsidP="00BC0351">
            <w:pPr>
              <w:spacing w:line="276" w:lineRule="auto"/>
              <w:jc w:val="center"/>
              <w:rPr>
                <w:color w:val="000000" w:themeColor="text1"/>
              </w:rPr>
            </w:pPr>
            <w:r w:rsidRPr="00417D20">
              <w:rPr>
                <w:color w:val="000000" w:themeColor="text1"/>
              </w:rPr>
              <w:t>20</w:t>
            </w:r>
          </w:p>
        </w:tc>
        <w:tc>
          <w:tcPr>
            <w:tcW w:w="1085" w:type="dxa"/>
            <w:shd w:val="clear" w:color="auto" w:fill="auto"/>
            <w:vAlign w:val="center"/>
          </w:tcPr>
          <w:p w14:paraId="1C197A5A" w14:textId="77777777" w:rsidR="00BC0351" w:rsidRPr="00417D20" w:rsidRDefault="00BC0351" w:rsidP="00BC0351">
            <w:pPr>
              <w:spacing w:line="276" w:lineRule="auto"/>
              <w:jc w:val="center"/>
              <w:rPr>
                <w:color w:val="000000" w:themeColor="text1"/>
              </w:rPr>
            </w:pPr>
            <w:r w:rsidRPr="00417D20">
              <w:rPr>
                <w:color w:val="000000" w:themeColor="text1"/>
              </w:rPr>
              <w:t>4</w:t>
            </w:r>
          </w:p>
        </w:tc>
        <w:tc>
          <w:tcPr>
            <w:tcW w:w="1100" w:type="dxa"/>
            <w:shd w:val="clear" w:color="auto" w:fill="auto"/>
            <w:vAlign w:val="center"/>
          </w:tcPr>
          <w:p w14:paraId="52D5E393" w14:textId="6F495E98" w:rsidR="00BC0351" w:rsidRPr="00417D20" w:rsidRDefault="00BC0351" w:rsidP="00BC0351">
            <w:pPr>
              <w:spacing w:line="276" w:lineRule="auto"/>
              <w:jc w:val="center"/>
              <w:rPr>
                <w:color w:val="000000" w:themeColor="text1"/>
              </w:rPr>
            </w:pPr>
            <w:r w:rsidRPr="00417D20">
              <w:rPr>
                <w:color w:val="000000" w:themeColor="text1"/>
              </w:rPr>
              <w:t>5</w:t>
            </w:r>
            <w:r w:rsidR="00047A1C" w:rsidRPr="00417D20">
              <w:rPr>
                <w:color w:val="000000" w:themeColor="text1"/>
              </w:rPr>
              <w:t>3</w:t>
            </w:r>
          </w:p>
        </w:tc>
        <w:tc>
          <w:tcPr>
            <w:tcW w:w="970" w:type="dxa"/>
            <w:shd w:val="clear" w:color="auto" w:fill="auto"/>
          </w:tcPr>
          <w:p w14:paraId="5EAF0913" w14:textId="6FD2E627" w:rsidR="00BC0351" w:rsidRPr="00417D20" w:rsidRDefault="008124AE" w:rsidP="00BA1848">
            <w:pPr>
              <w:spacing w:line="276" w:lineRule="auto"/>
              <w:jc w:val="center"/>
              <w:rPr>
                <w:color w:val="000000" w:themeColor="text1"/>
              </w:rPr>
            </w:pPr>
            <w:r w:rsidRPr="00417D20">
              <w:rPr>
                <w:color w:val="000000" w:themeColor="text1"/>
              </w:rPr>
              <w:t>15</w:t>
            </w:r>
            <w:r w:rsidR="00047A1C" w:rsidRPr="00417D20">
              <w:rPr>
                <w:color w:val="000000" w:themeColor="text1"/>
              </w:rPr>
              <w:t>7</w:t>
            </w:r>
          </w:p>
        </w:tc>
      </w:tr>
      <w:tr w:rsidR="00BA5926" w:rsidRPr="00417D20" w14:paraId="10DF5504" w14:textId="7BFC02E7" w:rsidTr="0033608F">
        <w:tc>
          <w:tcPr>
            <w:tcW w:w="1800" w:type="dxa"/>
            <w:vAlign w:val="center"/>
          </w:tcPr>
          <w:p w14:paraId="3D6A70E8" w14:textId="685680D3" w:rsidR="00BC0351" w:rsidRPr="00417D20" w:rsidRDefault="00BC0351" w:rsidP="00D20F93">
            <w:pPr>
              <w:spacing w:line="276" w:lineRule="auto"/>
              <w:jc w:val="both"/>
              <w:rPr>
                <w:color w:val="000000" w:themeColor="text1"/>
                <w:sz w:val="20"/>
                <w:szCs w:val="20"/>
              </w:rPr>
            </w:pPr>
            <w:r w:rsidRPr="00417D20">
              <w:rPr>
                <w:color w:val="000000" w:themeColor="text1"/>
                <w:sz w:val="20"/>
                <w:szCs w:val="20"/>
              </w:rPr>
              <w:t>MA studies</w:t>
            </w:r>
            <w:r w:rsidR="00807575" w:rsidRPr="00417D20">
              <w:rPr>
                <w:color w:val="000000" w:themeColor="text1"/>
                <w:sz w:val="20"/>
                <w:szCs w:val="20"/>
              </w:rPr>
              <w:t xml:space="preserve"> (n)</w:t>
            </w:r>
          </w:p>
        </w:tc>
        <w:tc>
          <w:tcPr>
            <w:tcW w:w="1025" w:type="dxa"/>
            <w:shd w:val="clear" w:color="auto" w:fill="D9D9D9" w:themeFill="background1" w:themeFillShade="D9"/>
            <w:vAlign w:val="center"/>
          </w:tcPr>
          <w:p w14:paraId="0658A60E" w14:textId="6ED97944" w:rsidR="00BC0351" w:rsidRPr="00417D20" w:rsidRDefault="00047A1C" w:rsidP="00BC0351">
            <w:pPr>
              <w:spacing w:line="276" w:lineRule="auto"/>
              <w:jc w:val="center"/>
              <w:rPr>
                <w:color w:val="000000" w:themeColor="text1"/>
              </w:rPr>
            </w:pPr>
            <w:r w:rsidRPr="00417D20">
              <w:rPr>
                <w:color w:val="000000" w:themeColor="text1"/>
              </w:rPr>
              <w:t>38</w:t>
            </w:r>
          </w:p>
        </w:tc>
        <w:tc>
          <w:tcPr>
            <w:tcW w:w="933" w:type="dxa"/>
            <w:shd w:val="clear" w:color="auto" w:fill="auto"/>
            <w:vAlign w:val="center"/>
          </w:tcPr>
          <w:p w14:paraId="377A3791" w14:textId="4078168C" w:rsidR="00BC0351" w:rsidRPr="00417D20" w:rsidRDefault="00047A1C" w:rsidP="00BC0351">
            <w:pPr>
              <w:spacing w:line="276" w:lineRule="auto"/>
              <w:jc w:val="center"/>
              <w:rPr>
                <w:color w:val="000000" w:themeColor="text1"/>
              </w:rPr>
            </w:pPr>
            <w:r w:rsidRPr="00417D20">
              <w:rPr>
                <w:color w:val="000000" w:themeColor="text1"/>
              </w:rPr>
              <w:t>6</w:t>
            </w:r>
          </w:p>
        </w:tc>
        <w:tc>
          <w:tcPr>
            <w:tcW w:w="1807" w:type="dxa"/>
            <w:shd w:val="clear" w:color="auto" w:fill="auto"/>
            <w:vAlign w:val="center"/>
          </w:tcPr>
          <w:p w14:paraId="66B293DC" w14:textId="5E08F507" w:rsidR="00BC0351" w:rsidRPr="00417D20" w:rsidRDefault="00047A1C" w:rsidP="00BC0351">
            <w:pPr>
              <w:spacing w:line="276" w:lineRule="auto"/>
              <w:jc w:val="center"/>
              <w:rPr>
                <w:color w:val="000000" w:themeColor="text1"/>
              </w:rPr>
            </w:pPr>
            <w:r w:rsidRPr="00417D20">
              <w:rPr>
                <w:color w:val="000000" w:themeColor="text1"/>
              </w:rPr>
              <w:t>10</w:t>
            </w:r>
          </w:p>
        </w:tc>
        <w:tc>
          <w:tcPr>
            <w:tcW w:w="1004" w:type="dxa"/>
            <w:shd w:val="clear" w:color="auto" w:fill="auto"/>
            <w:vAlign w:val="center"/>
          </w:tcPr>
          <w:p w14:paraId="6BDF451F" w14:textId="3C356C46" w:rsidR="00BC0351" w:rsidRPr="00417D20" w:rsidRDefault="00047A1C" w:rsidP="00BC0351">
            <w:pPr>
              <w:spacing w:line="276" w:lineRule="auto"/>
              <w:jc w:val="center"/>
              <w:rPr>
                <w:color w:val="000000" w:themeColor="text1"/>
              </w:rPr>
            </w:pPr>
            <w:r w:rsidRPr="00417D20">
              <w:rPr>
                <w:color w:val="000000" w:themeColor="text1"/>
              </w:rPr>
              <w:t>8</w:t>
            </w:r>
          </w:p>
        </w:tc>
        <w:tc>
          <w:tcPr>
            <w:tcW w:w="1085" w:type="dxa"/>
            <w:shd w:val="clear" w:color="auto" w:fill="auto"/>
            <w:vAlign w:val="center"/>
          </w:tcPr>
          <w:p w14:paraId="6F6BAD2C" w14:textId="77777777" w:rsidR="00BC0351" w:rsidRPr="00417D20" w:rsidRDefault="00BC0351" w:rsidP="00BC0351">
            <w:pPr>
              <w:spacing w:line="276" w:lineRule="auto"/>
              <w:jc w:val="center"/>
              <w:rPr>
                <w:color w:val="000000" w:themeColor="text1"/>
              </w:rPr>
            </w:pPr>
            <w:r w:rsidRPr="00417D20">
              <w:rPr>
                <w:color w:val="000000" w:themeColor="text1"/>
              </w:rPr>
              <w:t>1</w:t>
            </w:r>
          </w:p>
        </w:tc>
        <w:tc>
          <w:tcPr>
            <w:tcW w:w="1100" w:type="dxa"/>
            <w:shd w:val="clear" w:color="auto" w:fill="auto"/>
            <w:vAlign w:val="center"/>
          </w:tcPr>
          <w:p w14:paraId="762F175A" w14:textId="34185084" w:rsidR="00BC0351" w:rsidRPr="00417D20" w:rsidRDefault="00BC0351" w:rsidP="00BC0351">
            <w:pPr>
              <w:spacing w:line="276" w:lineRule="auto"/>
              <w:jc w:val="center"/>
              <w:rPr>
                <w:color w:val="000000" w:themeColor="text1"/>
              </w:rPr>
            </w:pPr>
            <w:r w:rsidRPr="00417D20">
              <w:rPr>
                <w:color w:val="000000" w:themeColor="text1"/>
              </w:rPr>
              <w:t>2</w:t>
            </w:r>
            <w:r w:rsidR="00047A1C" w:rsidRPr="00417D20">
              <w:rPr>
                <w:color w:val="000000" w:themeColor="text1"/>
              </w:rPr>
              <w:t>5</w:t>
            </w:r>
          </w:p>
        </w:tc>
        <w:tc>
          <w:tcPr>
            <w:tcW w:w="970" w:type="dxa"/>
            <w:shd w:val="clear" w:color="auto" w:fill="auto"/>
          </w:tcPr>
          <w:p w14:paraId="0E08526E" w14:textId="1E866672" w:rsidR="00BC0351" w:rsidRPr="00417D20" w:rsidRDefault="00047A1C" w:rsidP="00BA1848">
            <w:pPr>
              <w:spacing w:line="276" w:lineRule="auto"/>
              <w:jc w:val="center"/>
              <w:rPr>
                <w:color w:val="000000" w:themeColor="text1"/>
              </w:rPr>
            </w:pPr>
            <w:r w:rsidRPr="00417D20">
              <w:rPr>
                <w:color w:val="000000" w:themeColor="text1"/>
              </w:rPr>
              <w:t>63</w:t>
            </w:r>
          </w:p>
        </w:tc>
      </w:tr>
      <w:tr w:rsidR="00BA5926" w:rsidRPr="00417D20" w14:paraId="5BBE88A7" w14:textId="704EF8D6" w:rsidTr="0033608F">
        <w:tc>
          <w:tcPr>
            <w:tcW w:w="1800" w:type="dxa"/>
            <w:shd w:val="clear" w:color="auto" w:fill="auto"/>
            <w:vAlign w:val="center"/>
          </w:tcPr>
          <w:p w14:paraId="62CD40CF" w14:textId="21612F42" w:rsidR="00BC0351" w:rsidRPr="00417D20" w:rsidRDefault="00BC0351" w:rsidP="001C2845">
            <w:pPr>
              <w:spacing w:line="276" w:lineRule="auto"/>
              <w:rPr>
                <w:color w:val="000000" w:themeColor="text1"/>
                <w:sz w:val="20"/>
                <w:szCs w:val="20"/>
              </w:rPr>
            </w:pPr>
            <w:r w:rsidRPr="00417D20">
              <w:rPr>
                <w:color w:val="000000" w:themeColor="text1"/>
                <w:sz w:val="20"/>
                <w:szCs w:val="20"/>
              </w:rPr>
              <w:t xml:space="preserve">MA </w:t>
            </w:r>
            <w:r w:rsidR="000D426D" w:rsidRPr="00417D20">
              <w:rPr>
                <w:color w:val="000000" w:themeColor="text1"/>
                <w:sz w:val="20"/>
                <w:szCs w:val="20"/>
              </w:rPr>
              <w:t>study sets</w:t>
            </w:r>
          </w:p>
        </w:tc>
        <w:tc>
          <w:tcPr>
            <w:tcW w:w="1025" w:type="dxa"/>
            <w:shd w:val="clear" w:color="auto" w:fill="D9D9D9" w:themeFill="background1" w:themeFillShade="D9"/>
            <w:vAlign w:val="center"/>
          </w:tcPr>
          <w:p w14:paraId="68AE0699" w14:textId="0DB6EC3E" w:rsidR="00BC0351" w:rsidRPr="00417D20" w:rsidRDefault="00912B89" w:rsidP="00BC0351">
            <w:pPr>
              <w:spacing w:line="276" w:lineRule="auto"/>
              <w:jc w:val="center"/>
              <w:rPr>
                <w:color w:val="000000" w:themeColor="text1"/>
              </w:rPr>
            </w:pPr>
            <w:r w:rsidRPr="00417D20">
              <w:rPr>
                <w:color w:val="000000" w:themeColor="text1"/>
              </w:rPr>
              <w:t>101</w:t>
            </w:r>
          </w:p>
        </w:tc>
        <w:tc>
          <w:tcPr>
            <w:tcW w:w="933" w:type="dxa"/>
            <w:shd w:val="clear" w:color="auto" w:fill="auto"/>
            <w:vAlign w:val="center"/>
          </w:tcPr>
          <w:p w14:paraId="773C348A" w14:textId="5CC67E7D" w:rsidR="00BC0351" w:rsidRPr="00417D20" w:rsidRDefault="00912B89" w:rsidP="00BC0351">
            <w:pPr>
              <w:spacing w:line="276" w:lineRule="auto"/>
              <w:jc w:val="center"/>
              <w:rPr>
                <w:color w:val="000000" w:themeColor="text1"/>
              </w:rPr>
            </w:pPr>
            <w:r w:rsidRPr="00417D20">
              <w:rPr>
                <w:color w:val="000000" w:themeColor="text1"/>
              </w:rPr>
              <w:t>10</w:t>
            </w:r>
          </w:p>
        </w:tc>
        <w:tc>
          <w:tcPr>
            <w:tcW w:w="1807" w:type="dxa"/>
            <w:shd w:val="clear" w:color="auto" w:fill="auto"/>
            <w:vAlign w:val="center"/>
          </w:tcPr>
          <w:p w14:paraId="5BB88F30" w14:textId="1AFA4CBA" w:rsidR="00BC0351" w:rsidRPr="00417D20" w:rsidRDefault="00BC0351" w:rsidP="00BC0351">
            <w:pPr>
              <w:spacing w:line="276" w:lineRule="auto"/>
              <w:jc w:val="center"/>
              <w:rPr>
                <w:color w:val="000000" w:themeColor="text1"/>
              </w:rPr>
            </w:pPr>
            <w:r w:rsidRPr="00417D20">
              <w:rPr>
                <w:color w:val="000000" w:themeColor="text1"/>
              </w:rPr>
              <w:t>1</w:t>
            </w:r>
            <w:r w:rsidR="00912B89" w:rsidRPr="00417D20">
              <w:rPr>
                <w:color w:val="000000" w:themeColor="text1"/>
              </w:rPr>
              <w:t>9</w:t>
            </w:r>
          </w:p>
        </w:tc>
        <w:tc>
          <w:tcPr>
            <w:tcW w:w="1004" w:type="dxa"/>
            <w:shd w:val="clear" w:color="auto" w:fill="auto"/>
            <w:vAlign w:val="center"/>
          </w:tcPr>
          <w:p w14:paraId="525A046B" w14:textId="1D2050AC" w:rsidR="00BC0351" w:rsidRPr="00417D20" w:rsidRDefault="00912B89" w:rsidP="00BC0351">
            <w:pPr>
              <w:spacing w:line="276" w:lineRule="auto"/>
              <w:jc w:val="center"/>
              <w:rPr>
                <w:color w:val="000000" w:themeColor="text1"/>
              </w:rPr>
            </w:pPr>
            <w:r w:rsidRPr="00417D20">
              <w:rPr>
                <w:color w:val="000000" w:themeColor="text1"/>
              </w:rPr>
              <w:t>20</w:t>
            </w:r>
          </w:p>
        </w:tc>
        <w:tc>
          <w:tcPr>
            <w:tcW w:w="1085" w:type="dxa"/>
            <w:shd w:val="clear" w:color="auto" w:fill="auto"/>
            <w:vAlign w:val="center"/>
          </w:tcPr>
          <w:p w14:paraId="626870DC" w14:textId="77777777" w:rsidR="00BC0351" w:rsidRPr="00417D20" w:rsidRDefault="00BC0351" w:rsidP="00BC0351">
            <w:pPr>
              <w:spacing w:line="276" w:lineRule="auto"/>
              <w:jc w:val="center"/>
              <w:rPr>
                <w:color w:val="000000" w:themeColor="text1"/>
              </w:rPr>
            </w:pPr>
            <w:r w:rsidRPr="00417D20">
              <w:rPr>
                <w:color w:val="000000" w:themeColor="text1"/>
              </w:rPr>
              <w:t>4</w:t>
            </w:r>
          </w:p>
        </w:tc>
        <w:tc>
          <w:tcPr>
            <w:tcW w:w="1100" w:type="dxa"/>
            <w:shd w:val="clear" w:color="auto" w:fill="auto"/>
            <w:vAlign w:val="center"/>
          </w:tcPr>
          <w:p w14:paraId="1A5E21FA" w14:textId="06C80196" w:rsidR="00BC0351" w:rsidRPr="00417D20" w:rsidRDefault="00912B89" w:rsidP="00BC0351">
            <w:pPr>
              <w:spacing w:line="276" w:lineRule="auto"/>
              <w:jc w:val="center"/>
              <w:rPr>
                <w:color w:val="000000" w:themeColor="text1"/>
              </w:rPr>
            </w:pPr>
            <w:r w:rsidRPr="00417D20">
              <w:rPr>
                <w:color w:val="000000" w:themeColor="text1"/>
              </w:rPr>
              <w:t>53</w:t>
            </w:r>
          </w:p>
        </w:tc>
        <w:tc>
          <w:tcPr>
            <w:tcW w:w="970" w:type="dxa"/>
            <w:shd w:val="clear" w:color="auto" w:fill="auto"/>
          </w:tcPr>
          <w:p w14:paraId="20AD1065" w14:textId="763E5BBA" w:rsidR="00BC0351" w:rsidRPr="00417D20" w:rsidRDefault="00047A1C" w:rsidP="00BA1848">
            <w:pPr>
              <w:spacing w:line="276" w:lineRule="auto"/>
              <w:jc w:val="center"/>
              <w:rPr>
                <w:color w:val="000000" w:themeColor="text1"/>
              </w:rPr>
            </w:pPr>
            <w:r w:rsidRPr="00417D20">
              <w:rPr>
                <w:color w:val="000000" w:themeColor="text1"/>
              </w:rPr>
              <w:t>15</w:t>
            </w:r>
            <w:r w:rsidR="00912B89" w:rsidRPr="00417D20">
              <w:rPr>
                <w:color w:val="000000" w:themeColor="text1"/>
              </w:rPr>
              <w:t>4</w:t>
            </w:r>
          </w:p>
        </w:tc>
      </w:tr>
      <w:tr w:rsidR="00BA5926" w:rsidRPr="00417D20" w14:paraId="74A032A5" w14:textId="2A5AC6D6" w:rsidTr="006C1F38">
        <w:tc>
          <w:tcPr>
            <w:tcW w:w="1800" w:type="dxa"/>
            <w:vAlign w:val="center"/>
          </w:tcPr>
          <w:p w14:paraId="378D5B9D" w14:textId="16B3329B" w:rsidR="00BC0351" w:rsidRPr="00417D20" w:rsidRDefault="00BC0351" w:rsidP="00997FD5">
            <w:pPr>
              <w:spacing w:line="276" w:lineRule="auto"/>
              <w:rPr>
                <w:color w:val="000000" w:themeColor="text1"/>
                <w:sz w:val="20"/>
                <w:szCs w:val="20"/>
                <w:lang w:val="fr-BE"/>
              </w:rPr>
            </w:pPr>
            <w:bookmarkStart w:id="38" w:name="_Hlk85300363"/>
            <w:bookmarkEnd w:id="36"/>
            <w:r w:rsidRPr="00417D20">
              <w:rPr>
                <w:color w:val="000000" w:themeColor="text1"/>
                <w:sz w:val="20"/>
                <w:szCs w:val="20"/>
                <w:lang w:val="fr-BE"/>
              </w:rPr>
              <w:t>Infusion duration (min)</w:t>
            </w:r>
            <w:bookmarkStart w:id="39" w:name="OLE_LINK210"/>
            <w:bookmarkStart w:id="40" w:name="OLE_LINK211"/>
            <w:r w:rsidR="00334A92" w:rsidRPr="00417D20">
              <w:rPr>
                <w:color w:val="000000" w:themeColor="text1"/>
                <w:sz w:val="20"/>
                <w:szCs w:val="20"/>
                <w:vertAlign w:val="superscript"/>
                <w:lang w:val="fr-BE"/>
              </w:rPr>
              <w:t>a</w:t>
            </w:r>
            <w:r w:rsidR="008C1A3F" w:rsidRPr="00417D20">
              <w:rPr>
                <w:rFonts w:ascii="AppleSystemUIFont" w:hAnsi="AppleSystemUIFont" w:cs="AppleSystemUIFont"/>
                <w:color w:val="000000" w:themeColor="text1"/>
                <w:sz w:val="20"/>
                <w:szCs w:val="20"/>
                <w:vertAlign w:val="superscript"/>
                <w:lang w:val="fr-BE"/>
              </w:rPr>
              <w:t>,</w:t>
            </w:r>
            <w:bookmarkEnd w:id="39"/>
            <w:bookmarkEnd w:id="40"/>
            <w:r w:rsidR="00F5297F" w:rsidRPr="00417D20">
              <w:rPr>
                <w:rFonts w:ascii="AppleSystemUIFont" w:hAnsi="AppleSystemUIFont" w:cs="AppleSystemUIFont"/>
                <w:color w:val="000000" w:themeColor="text1"/>
                <w:sz w:val="20"/>
                <w:szCs w:val="20"/>
                <w:vertAlign w:val="superscript"/>
                <w:lang w:val="fr-BE"/>
              </w:rPr>
              <w:t xml:space="preserve"> </w:t>
            </w:r>
            <w:r w:rsidR="00F62068" w:rsidRPr="00417D20">
              <w:rPr>
                <w:rFonts w:ascii="AppleSystemUIFont" w:hAnsi="AppleSystemUIFont" w:cs="AppleSystemUIFont"/>
                <w:color w:val="000000" w:themeColor="text1"/>
                <w:sz w:val="20"/>
                <w:szCs w:val="20"/>
                <w:vertAlign w:val="superscript"/>
                <w:lang w:val="fr-BE"/>
              </w:rPr>
              <w:t>b</w:t>
            </w:r>
          </w:p>
        </w:tc>
        <w:tc>
          <w:tcPr>
            <w:tcW w:w="1025" w:type="dxa"/>
            <w:shd w:val="clear" w:color="auto" w:fill="D9D9D9" w:themeFill="background1" w:themeFillShade="D9"/>
            <w:vAlign w:val="center"/>
          </w:tcPr>
          <w:p w14:paraId="6C71D97F" w14:textId="1E61B9AE" w:rsidR="00BC0351" w:rsidRPr="00417D20" w:rsidRDefault="00BC0351" w:rsidP="00BC0351">
            <w:pPr>
              <w:jc w:val="center"/>
              <w:rPr>
                <w:color w:val="000000" w:themeColor="text1"/>
              </w:rPr>
            </w:pPr>
            <w:r w:rsidRPr="00417D20">
              <w:rPr>
                <w:color w:val="000000" w:themeColor="text1"/>
              </w:rPr>
              <w:t>30</w:t>
            </w:r>
          </w:p>
        </w:tc>
        <w:tc>
          <w:tcPr>
            <w:tcW w:w="933" w:type="dxa"/>
            <w:shd w:val="clear" w:color="auto" w:fill="auto"/>
            <w:vAlign w:val="center"/>
          </w:tcPr>
          <w:p w14:paraId="450073EC" w14:textId="5D7A65D5" w:rsidR="00BC0351" w:rsidRPr="00417D20" w:rsidRDefault="00912B89" w:rsidP="00BC0351">
            <w:pPr>
              <w:spacing w:line="276" w:lineRule="auto"/>
              <w:jc w:val="center"/>
              <w:rPr>
                <w:color w:val="000000" w:themeColor="text1"/>
              </w:rPr>
            </w:pPr>
            <w:r w:rsidRPr="00417D20">
              <w:rPr>
                <w:color w:val="000000" w:themeColor="text1"/>
              </w:rPr>
              <w:t>36</w:t>
            </w:r>
          </w:p>
        </w:tc>
        <w:tc>
          <w:tcPr>
            <w:tcW w:w="1807" w:type="dxa"/>
            <w:shd w:val="clear" w:color="auto" w:fill="auto"/>
            <w:vAlign w:val="center"/>
          </w:tcPr>
          <w:p w14:paraId="3D6BEF10" w14:textId="619FE799" w:rsidR="00BC0351" w:rsidRPr="00417D20" w:rsidRDefault="006B5C80" w:rsidP="00BC0351">
            <w:pPr>
              <w:spacing w:line="276" w:lineRule="auto"/>
              <w:jc w:val="center"/>
              <w:rPr>
                <w:color w:val="000000" w:themeColor="text1"/>
              </w:rPr>
            </w:pPr>
            <w:r w:rsidRPr="00417D20">
              <w:rPr>
                <w:color w:val="000000" w:themeColor="text1"/>
              </w:rPr>
              <w:t>15</w:t>
            </w:r>
          </w:p>
        </w:tc>
        <w:tc>
          <w:tcPr>
            <w:tcW w:w="1004" w:type="dxa"/>
            <w:shd w:val="clear" w:color="auto" w:fill="auto"/>
            <w:vAlign w:val="center"/>
          </w:tcPr>
          <w:p w14:paraId="70BF19D8" w14:textId="77777777" w:rsidR="00BC0351" w:rsidRPr="00417D20" w:rsidRDefault="00BC0351" w:rsidP="00BC0351">
            <w:pPr>
              <w:spacing w:line="276" w:lineRule="auto"/>
              <w:jc w:val="center"/>
              <w:rPr>
                <w:color w:val="000000" w:themeColor="text1"/>
              </w:rPr>
            </w:pPr>
            <w:r w:rsidRPr="00417D20">
              <w:rPr>
                <w:color w:val="000000" w:themeColor="text1"/>
              </w:rPr>
              <w:t>40</w:t>
            </w:r>
          </w:p>
        </w:tc>
        <w:tc>
          <w:tcPr>
            <w:tcW w:w="1085" w:type="dxa"/>
            <w:shd w:val="clear" w:color="auto" w:fill="auto"/>
            <w:vAlign w:val="center"/>
          </w:tcPr>
          <w:p w14:paraId="6E4F55EC" w14:textId="77777777" w:rsidR="00BC0351" w:rsidRPr="00417D20" w:rsidRDefault="00BC0351" w:rsidP="00BC0351">
            <w:pPr>
              <w:spacing w:line="276" w:lineRule="auto"/>
              <w:jc w:val="center"/>
              <w:rPr>
                <w:color w:val="000000" w:themeColor="text1"/>
              </w:rPr>
            </w:pPr>
            <w:r w:rsidRPr="00417D20">
              <w:rPr>
                <w:color w:val="000000" w:themeColor="text1"/>
              </w:rPr>
              <w:t>90</w:t>
            </w:r>
          </w:p>
        </w:tc>
        <w:tc>
          <w:tcPr>
            <w:tcW w:w="1100" w:type="dxa"/>
            <w:shd w:val="clear" w:color="auto" w:fill="auto"/>
            <w:vAlign w:val="center"/>
          </w:tcPr>
          <w:p w14:paraId="412E30A2" w14:textId="285EAEBA" w:rsidR="00BC0351" w:rsidRPr="00417D20" w:rsidRDefault="002566CA" w:rsidP="00BC0351">
            <w:pPr>
              <w:spacing w:line="276" w:lineRule="auto"/>
              <w:jc w:val="center"/>
              <w:rPr>
                <w:color w:val="000000" w:themeColor="text1"/>
              </w:rPr>
            </w:pPr>
            <w:r w:rsidRPr="00417D20">
              <w:rPr>
                <w:color w:val="000000" w:themeColor="text1"/>
              </w:rPr>
              <w:t>30</w:t>
            </w:r>
          </w:p>
        </w:tc>
        <w:tc>
          <w:tcPr>
            <w:tcW w:w="970" w:type="dxa"/>
            <w:shd w:val="clear" w:color="auto" w:fill="auto"/>
            <w:vAlign w:val="center"/>
          </w:tcPr>
          <w:p w14:paraId="778AD8E7" w14:textId="2DDB887C" w:rsidR="00BC0351" w:rsidRPr="00417D20" w:rsidRDefault="008124AE" w:rsidP="008124AE">
            <w:pPr>
              <w:spacing w:line="276" w:lineRule="auto"/>
              <w:jc w:val="center"/>
              <w:rPr>
                <w:color w:val="000000" w:themeColor="text1"/>
              </w:rPr>
            </w:pPr>
            <w:r w:rsidRPr="00417D20">
              <w:rPr>
                <w:color w:val="000000" w:themeColor="text1"/>
              </w:rPr>
              <w:t>–</w:t>
            </w:r>
          </w:p>
        </w:tc>
      </w:tr>
      <w:bookmarkEnd w:id="38"/>
      <w:tr w:rsidR="00BA5926" w:rsidRPr="00417D20" w14:paraId="2B082EA1" w14:textId="24B01BF7" w:rsidTr="00445E30">
        <w:tc>
          <w:tcPr>
            <w:tcW w:w="9724" w:type="dxa"/>
            <w:gridSpan w:val="8"/>
            <w:shd w:val="clear" w:color="auto" w:fill="D0CECE" w:themeFill="background2" w:themeFillShade="E6"/>
            <w:vAlign w:val="center"/>
          </w:tcPr>
          <w:p w14:paraId="132DAAED" w14:textId="3B0A36C7" w:rsidR="003E0CEA" w:rsidRPr="00417D20" w:rsidRDefault="003E0CEA" w:rsidP="00BA1848">
            <w:pPr>
              <w:spacing w:line="276" w:lineRule="auto"/>
              <w:jc w:val="center"/>
              <w:rPr>
                <w:b/>
                <w:bCs/>
                <w:color w:val="000000" w:themeColor="text1"/>
              </w:rPr>
            </w:pPr>
            <w:r w:rsidRPr="00417D20">
              <w:rPr>
                <w:b/>
                <w:bCs/>
                <w:color w:val="000000" w:themeColor="text1"/>
                <w:sz w:val="20"/>
                <w:szCs w:val="20"/>
              </w:rPr>
              <w:t>Colloids</w:t>
            </w:r>
          </w:p>
        </w:tc>
      </w:tr>
      <w:tr w:rsidR="00BA5926" w:rsidRPr="00417D20" w14:paraId="31B0E4E9" w14:textId="5A02F18E" w:rsidTr="006C1F38">
        <w:tc>
          <w:tcPr>
            <w:tcW w:w="1800" w:type="dxa"/>
            <w:shd w:val="clear" w:color="auto" w:fill="auto"/>
            <w:vAlign w:val="center"/>
          </w:tcPr>
          <w:p w14:paraId="73F1A2C3" w14:textId="65A5D656" w:rsidR="00BC0351" w:rsidRPr="00417D20" w:rsidRDefault="00BC0351" w:rsidP="007B1C41">
            <w:pPr>
              <w:spacing w:line="276" w:lineRule="auto"/>
              <w:rPr>
                <w:color w:val="000000" w:themeColor="text1"/>
                <w:sz w:val="20"/>
                <w:szCs w:val="20"/>
              </w:rPr>
            </w:pPr>
            <w:r w:rsidRPr="00417D20">
              <w:rPr>
                <w:color w:val="000000" w:themeColor="text1"/>
                <w:sz w:val="20"/>
                <w:szCs w:val="20"/>
              </w:rPr>
              <w:t xml:space="preserve">Total </w:t>
            </w:r>
            <w:r w:rsidR="000D426D" w:rsidRPr="00417D20">
              <w:rPr>
                <w:color w:val="000000" w:themeColor="text1"/>
                <w:sz w:val="20"/>
                <w:szCs w:val="20"/>
              </w:rPr>
              <w:t>study sets</w:t>
            </w:r>
            <w:r w:rsidR="00807575" w:rsidRPr="00417D20">
              <w:rPr>
                <w:color w:val="000000" w:themeColor="text1"/>
                <w:sz w:val="20"/>
                <w:szCs w:val="20"/>
              </w:rPr>
              <w:t xml:space="preserve"> (n)</w:t>
            </w:r>
          </w:p>
        </w:tc>
        <w:tc>
          <w:tcPr>
            <w:tcW w:w="1025" w:type="dxa"/>
            <w:shd w:val="clear" w:color="auto" w:fill="D9D9D9" w:themeFill="background1" w:themeFillShade="D9"/>
            <w:vAlign w:val="center"/>
          </w:tcPr>
          <w:p w14:paraId="4ABF3100" w14:textId="6A3999B8" w:rsidR="00BC0351" w:rsidRPr="00417D20" w:rsidRDefault="00BC0351" w:rsidP="00BA1848">
            <w:pPr>
              <w:spacing w:line="276" w:lineRule="auto"/>
              <w:jc w:val="center"/>
              <w:rPr>
                <w:color w:val="000000" w:themeColor="text1"/>
              </w:rPr>
            </w:pPr>
            <w:r w:rsidRPr="00417D20">
              <w:rPr>
                <w:color w:val="000000" w:themeColor="text1"/>
              </w:rPr>
              <w:t>5</w:t>
            </w:r>
            <w:r w:rsidR="00CB5C70" w:rsidRPr="00417D20">
              <w:rPr>
                <w:color w:val="000000" w:themeColor="text1"/>
              </w:rPr>
              <w:t>1</w:t>
            </w:r>
          </w:p>
        </w:tc>
        <w:tc>
          <w:tcPr>
            <w:tcW w:w="933" w:type="dxa"/>
            <w:shd w:val="clear" w:color="auto" w:fill="auto"/>
            <w:vAlign w:val="center"/>
          </w:tcPr>
          <w:p w14:paraId="17FE0F99" w14:textId="57EA189D" w:rsidR="00BC0351" w:rsidRPr="00417D20" w:rsidRDefault="00BC0351" w:rsidP="00BA1848">
            <w:pPr>
              <w:spacing w:line="276" w:lineRule="auto"/>
              <w:jc w:val="center"/>
              <w:rPr>
                <w:color w:val="000000" w:themeColor="text1"/>
              </w:rPr>
            </w:pPr>
            <w:r w:rsidRPr="00417D20">
              <w:rPr>
                <w:color w:val="000000" w:themeColor="text1"/>
              </w:rPr>
              <w:t>7</w:t>
            </w:r>
          </w:p>
        </w:tc>
        <w:tc>
          <w:tcPr>
            <w:tcW w:w="1807" w:type="dxa"/>
            <w:shd w:val="clear" w:color="auto" w:fill="auto"/>
            <w:vAlign w:val="center"/>
          </w:tcPr>
          <w:p w14:paraId="08A924B2" w14:textId="77777777" w:rsidR="00BC0351" w:rsidRPr="00417D20" w:rsidRDefault="00BC0351" w:rsidP="00BA1848">
            <w:pPr>
              <w:spacing w:line="276" w:lineRule="auto"/>
              <w:jc w:val="center"/>
              <w:rPr>
                <w:color w:val="000000" w:themeColor="text1"/>
              </w:rPr>
            </w:pPr>
            <w:r w:rsidRPr="00417D20">
              <w:rPr>
                <w:color w:val="000000" w:themeColor="text1"/>
              </w:rPr>
              <w:t>6</w:t>
            </w:r>
          </w:p>
        </w:tc>
        <w:tc>
          <w:tcPr>
            <w:tcW w:w="1004" w:type="dxa"/>
            <w:shd w:val="clear" w:color="auto" w:fill="auto"/>
            <w:vAlign w:val="center"/>
          </w:tcPr>
          <w:p w14:paraId="5BF17869" w14:textId="77777777" w:rsidR="00BC0351" w:rsidRPr="00417D20" w:rsidRDefault="00BC0351" w:rsidP="00BA1848">
            <w:pPr>
              <w:spacing w:line="276" w:lineRule="auto"/>
              <w:jc w:val="center"/>
              <w:rPr>
                <w:color w:val="000000" w:themeColor="text1"/>
              </w:rPr>
            </w:pPr>
            <w:r w:rsidRPr="00417D20">
              <w:rPr>
                <w:color w:val="000000" w:themeColor="text1"/>
              </w:rPr>
              <w:t>16</w:t>
            </w:r>
          </w:p>
        </w:tc>
        <w:tc>
          <w:tcPr>
            <w:tcW w:w="1085" w:type="dxa"/>
            <w:shd w:val="clear" w:color="auto" w:fill="auto"/>
            <w:vAlign w:val="center"/>
          </w:tcPr>
          <w:p w14:paraId="59A53361" w14:textId="77777777" w:rsidR="00BC0351" w:rsidRPr="00417D20" w:rsidRDefault="00BC0351" w:rsidP="00BA1848">
            <w:pPr>
              <w:spacing w:line="276" w:lineRule="auto"/>
              <w:jc w:val="center"/>
              <w:rPr>
                <w:color w:val="000000" w:themeColor="text1"/>
              </w:rPr>
            </w:pPr>
            <w:r w:rsidRPr="00417D20">
              <w:rPr>
                <w:color w:val="000000" w:themeColor="text1"/>
              </w:rPr>
              <w:t>3</w:t>
            </w:r>
          </w:p>
        </w:tc>
        <w:tc>
          <w:tcPr>
            <w:tcW w:w="1100" w:type="dxa"/>
            <w:shd w:val="clear" w:color="auto" w:fill="auto"/>
            <w:vAlign w:val="center"/>
          </w:tcPr>
          <w:p w14:paraId="58DBC60B" w14:textId="43E58BFD" w:rsidR="00BC0351" w:rsidRPr="00417D20" w:rsidRDefault="00BC0351" w:rsidP="00BA1848">
            <w:pPr>
              <w:spacing w:line="276" w:lineRule="auto"/>
              <w:jc w:val="center"/>
              <w:rPr>
                <w:color w:val="000000" w:themeColor="text1"/>
              </w:rPr>
            </w:pPr>
            <w:r w:rsidRPr="00417D20">
              <w:rPr>
                <w:color w:val="000000" w:themeColor="text1"/>
              </w:rPr>
              <w:t>32</w:t>
            </w:r>
          </w:p>
        </w:tc>
        <w:tc>
          <w:tcPr>
            <w:tcW w:w="970" w:type="dxa"/>
            <w:shd w:val="clear" w:color="auto" w:fill="auto"/>
          </w:tcPr>
          <w:p w14:paraId="3DF9BBEA" w14:textId="3ECB0B6D" w:rsidR="00BC0351" w:rsidRPr="00417D20" w:rsidRDefault="008124AE" w:rsidP="00BA1848">
            <w:pPr>
              <w:spacing w:line="276" w:lineRule="auto"/>
              <w:jc w:val="center"/>
              <w:rPr>
                <w:color w:val="000000" w:themeColor="text1"/>
              </w:rPr>
            </w:pPr>
            <w:r w:rsidRPr="00417D20">
              <w:rPr>
                <w:color w:val="000000" w:themeColor="text1"/>
              </w:rPr>
              <w:t>8</w:t>
            </w:r>
            <w:r w:rsidR="007D7193" w:rsidRPr="00417D20">
              <w:rPr>
                <w:color w:val="000000" w:themeColor="text1"/>
              </w:rPr>
              <w:t>3</w:t>
            </w:r>
          </w:p>
        </w:tc>
      </w:tr>
      <w:tr w:rsidR="00BA5926" w:rsidRPr="00417D20" w14:paraId="1419B728" w14:textId="30AAC5FE" w:rsidTr="0033608F">
        <w:tc>
          <w:tcPr>
            <w:tcW w:w="1800" w:type="dxa"/>
            <w:shd w:val="clear" w:color="auto" w:fill="auto"/>
            <w:vAlign w:val="center"/>
          </w:tcPr>
          <w:p w14:paraId="5DB2BDB2" w14:textId="0E821770" w:rsidR="00BC0351" w:rsidRPr="00417D20" w:rsidRDefault="00BC0351" w:rsidP="00D20F93">
            <w:pPr>
              <w:spacing w:line="276" w:lineRule="auto"/>
              <w:jc w:val="both"/>
              <w:rPr>
                <w:color w:val="000000" w:themeColor="text1"/>
                <w:sz w:val="20"/>
                <w:szCs w:val="20"/>
              </w:rPr>
            </w:pPr>
            <w:bookmarkStart w:id="41" w:name="_Hlk79631693"/>
            <w:r w:rsidRPr="00417D20">
              <w:rPr>
                <w:color w:val="000000" w:themeColor="text1"/>
                <w:sz w:val="20"/>
                <w:szCs w:val="20"/>
              </w:rPr>
              <w:t xml:space="preserve">MA </w:t>
            </w:r>
            <w:r w:rsidR="000D426D" w:rsidRPr="00417D20">
              <w:rPr>
                <w:color w:val="000000" w:themeColor="text1"/>
                <w:sz w:val="20"/>
                <w:szCs w:val="20"/>
              </w:rPr>
              <w:t>study sets</w:t>
            </w:r>
          </w:p>
        </w:tc>
        <w:tc>
          <w:tcPr>
            <w:tcW w:w="1025" w:type="dxa"/>
            <w:shd w:val="clear" w:color="auto" w:fill="D9D9D9" w:themeFill="background1" w:themeFillShade="D9"/>
            <w:vAlign w:val="center"/>
          </w:tcPr>
          <w:p w14:paraId="2D244C47" w14:textId="2FC9D810" w:rsidR="00BC0351" w:rsidRPr="00417D20" w:rsidRDefault="00BC0351" w:rsidP="00BA1848">
            <w:pPr>
              <w:spacing w:line="276" w:lineRule="auto"/>
              <w:jc w:val="center"/>
              <w:rPr>
                <w:color w:val="000000" w:themeColor="text1"/>
              </w:rPr>
            </w:pPr>
            <w:r w:rsidRPr="00417D20">
              <w:rPr>
                <w:color w:val="000000" w:themeColor="text1"/>
              </w:rPr>
              <w:t>5</w:t>
            </w:r>
            <w:r w:rsidR="00CB5C70" w:rsidRPr="00417D20">
              <w:rPr>
                <w:color w:val="000000" w:themeColor="text1"/>
              </w:rPr>
              <w:t>0</w:t>
            </w:r>
          </w:p>
        </w:tc>
        <w:tc>
          <w:tcPr>
            <w:tcW w:w="933" w:type="dxa"/>
            <w:shd w:val="clear" w:color="auto" w:fill="auto"/>
            <w:vAlign w:val="center"/>
          </w:tcPr>
          <w:p w14:paraId="648F07DF" w14:textId="158FBFEC" w:rsidR="00BC0351" w:rsidRPr="00417D20" w:rsidRDefault="004541F0" w:rsidP="00BA1848">
            <w:pPr>
              <w:spacing w:line="276" w:lineRule="auto"/>
              <w:jc w:val="center"/>
              <w:rPr>
                <w:color w:val="000000" w:themeColor="text1"/>
              </w:rPr>
            </w:pPr>
            <w:r w:rsidRPr="00417D20">
              <w:rPr>
                <w:color w:val="000000" w:themeColor="text1"/>
              </w:rPr>
              <w:t>7</w:t>
            </w:r>
          </w:p>
        </w:tc>
        <w:tc>
          <w:tcPr>
            <w:tcW w:w="1807" w:type="dxa"/>
            <w:shd w:val="clear" w:color="auto" w:fill="auto"/>
            <w:vAlign w:val="center"/>
          </w:tcPr>
          <w:p w14:paraId="5E2DEC2C" w14:textId="386613AC" w:rsidR="00BC0351" w:rsidRPr="00417D20" w:rsidRDefault="00BC0351" w:rsidP="00BA1848">
            <w:pPr>
              <w:spacing w:line="276" w:lineRule="auto"/>
              <w:jc w:val="center"/>
              <w:rPr>
                <w:color w:val="000000" w:themeColor="text1"/>
              </w:rPr>
            </w:pPr>
            <w:r w:rsidRPr="00417D20">
              <w:rPr>
                <w:color w:val="000000" w:themeColor="text1"/>
              </w:rPr>
              <w:t>6</w:t>
            </w:r>
          </w:p>
        </w:tc>
        <w:tc>
          <w:tcPr>
            <w:tcW w:w="1004" w:type="dxa"/>
            <w:shd w:val="clear" w:color="auto" w:fill="auto"/>
            <w:vAlign w:val="center"/>
          </w:tcPr>
          <w:p w14:paraId="22CA3EFC" w14:textId="13A71B24" w:rsidR="00BC0351" w:rsidRPr="00417D20" w:rsidRDefault="00BC0351" w:rsidP="00BA1848">
            <w:pPr>
              <w:spacing w:line="276" w:lineRule="auto"/>
              <w:jc w:val="center"/>
              <w:rPr>
                <w:color w:val="000000" w:themeColor="text1"/>
              </w:rPr>
            </w:pPr>
            <w:r w:rsidRPr="00417D20">
              <w:rPr>
                <w:color w:val="000000" w:themeColor="text1"/>
              </w:rPr>
              <w:t>1</w:t>
            </w:r>
            <w:r w:rsidR="004541F0" w:rsidRPr="00417D20">
              <w:rPr>
                <w:color w:val="000000" w:themeColor="text1"/>
              </w:rPr>
              <w:t>6</w:t>
            </w:r>
          </w:p>
        </w:tc>
        <w:tc>
          <w:tcPr>
            <w:tcW w:w="1085" w:type="dxa"/>
            <w:shd w:val="clear" w:color="auto" w:fill="auto"/>
            <w:vAlign w:val="center"/>
          </w:tcPr>
          <w:p w14:paraId="43DF0BB5" w14:textId="3C56A889" w:rsidR="00BC0351" w:rsidRPr="00417D20" w:rsidRDefault="00BC0351" w:rsidP="00BA1848">
            <w:pPr>
              <w:spacing w:line="276" w:lineRule="auto"/>
              <w:jc w:val="center"/>
              <w:rPr>
                <w:color w:val="000000" w:themeColor="text1"/>
              </w:rPr>
            </w:pPr>
            <w:r w:rsidRPr="00417D20">
              <w:rPr>
                <w:color w:val="000000" w:themeColor="text1"/>
              </w:rPr>
              <w:t>3</w:t>
            </w:r>
          </w:p>
        </w:tc>
        <w:tc>
          <w:tcPr>
            <w:tcW w:w="1100" w:type="dxa"/>
            <w:shd w:val="clear" w:color="auto" w:fill="auto"/>
            <w:vAlign w:val="center"/>
          </w:tcPr>
          <w:p w14:paraId="5ED10781" w14:textId="1CC49656" w:rsidR="00BC0351" w:rsidRPr="00417D20" w:rsidRDefault="00BC0351" w:rsidP="00BA1848">
            <w:pPr>
              <w:spacing w:line="276" w:lineRule="auto"/>
              <w:jc w:val="center"/>
              <w:rPr>
                <w:color w:val="000000" w:themeColor="text1"/>
              </w:rPr>
            </w:pPr>
            <w:r w:rsidRPr="00417D20">
              <w:rPr>
                <w:color w:val="000000" w:themeColor="text1"/>
              </w:rPr>
              <w:t>3</w:t>
            </w:r>
            <w:r w:rsidR="004541F0" w:rsidRPr="00417D20">
              <w:rPr>
                <w:color w:val="000000" w:themeColor="text1"/>
              </w:rPr>
              <w:t>2</w:t>
            </w:r>
          </w:p>
        </w:tc>
        <w:tc>
          <w:tcPr>
            <w:tcW w:w="970" w:type="dxa"/>
            <w:shd w:val="clear" w:color="auto" w:fill="auto"/>
          </w:tcPr>
          <w:p w14:paraId="227A6DC7" w14:textId="5447A4B3" w:rsidR="00BC0351" w:rsidRPr="00417D20" w:rsidRDefault="008124AE" w:rsidP="00BA1848">
            <w:pPr>
              <w:spacing w:line="276" w:lineRule="auto"/>
              <w:jc w:val="center"/>
              <w:rPr>
                <w:color w:val="000000" w:themeColor="text1"/>
              </w:rPr>
            </w:pPr>
            <w:r w:rsidRPr="00417D20">
              <w:rPr>
                <w:color w:val="000000" w:themeColor="text1"/>
              </w:rPr>
              <w:t>8</w:t>
            </w:r>
            <w:r w:rsidR="006B5C80" w:rsidRPr="00417D20">
              <w:rPr>
                <w:color w:val="000000" w:themeColor="text1"/>
              </w:rPr>
              <w:t>2</w:t>
            </w:r>
          </w:p>
        </w:tc>
      </w:tr>
      <w:bookmarkEnd w:id="41"/>
      <w:tr w:rsidR="00BA5926" w:rsidRPr="00417D20" w14:paraId="24166502" w14:textId="4DD2303A" w:rsidTr="006C1F38">
        <w:tc>
          <w:tcPr>
            <w:tcW w:w="1800" w:type="dxa"/>
            <w:shd w:val="clear" w:color="auto" w:fill="auto"/>
            <w:vAlign w:val="center"/>
          </w:tcPr>
          <w:p w14:paraId="6A4A7BDC" w14:textId="4E9073B1" w:rsidR="00BC0351" w:rsidRPr="00417D20" w:rsidRDefault="00BC0351" w:rsidP="00997FD5">
            <w:pPr>
              <w:spacing w:line="276" w:lineRule="auto"/>
              <w:rPr>
                <w:color w:val="000000" w:themeColor="text1"/>
                <w:sz w:val="20"/>
                <w:szCs w:val="20"/>
              </w:rPr>
            </w:pPr>
            <w:r w:rsidRPr="00417D20">
              <w:rPr>
                <w:color w:val="000000" w:themeColor="text1"/>
                <w:sz w:val="20"/>
                <w:szCs w:val="20"/>
              </w:rPr>
              <w:t>Amount of fluid (mL)</w:t>
            </w:r>
            <w:r w:rsidR="00F62068" w:rsidRPr="00417D20">
              <w:rPr>
                <w:rFonts w:ascii="AppleSystemUIFont" w:hAnsi="AppleSystemUIFont" w:cs="AppleSystemUIFont"/>
                <w:color w:val="000000" w:themeColor="text1"/>
                <w:sz w:val="20"/>
                <w:szCs w:val="20"/>
                <w:vertAlign w:val="superscript"/>
              </w:rPr>
              <w:t>c</w:t>
            </w:r>
            <w:r w:rsidR="008C1A3F" w:rsidRPr="00417D20">
              <w:rPr>
                <w:rFonts w:ascii="AppleSystemUIFont" w:hAnsi="AppleSystemUIFont" w:cs="AppleSystemUIFont"/>
                <w:color w:val="000000" w:themeColor="text1"/>
                <w:sz w:val="20"/>
                <w:szCs w:val="20"/>
                <w:vertAlign w:val="superscript"/>
              </w:rPr>
              <w:t>,</w:t>
            </w:r>
            <w:r w:rsidR="00F5297F" w:rsidRPr="00417D20">
              <w:rPr>
                <w:rFonts w:ascii="AppleSystemUIFont" w:hAnsi="AppleSystemUIFont" w:cs="AppleSystemUIFont"/>
                <w:color w:val="000000" w:themeColor="text1"/>
                <w:sz w:val="20"/>
                <w:szCs w:val="20"/>
                <w:vertAlign w:val="superscript"/>
              </w:rPr>
              <w:t xml:space="preserve"> </w:t>
            </w:r>
            <w:r w:rsidR="00F62068" w:rsidRPr="00417D20">
              <w:rPr>
                <w:rFonts w:ascii="AppleSystemUIFont" w:hAnsi="AppleSystemUIFont" w:cs="AppleSystemUIFont"/>
                <w:color w:val="000000" w:themeColor="text1"/>
                <w:sz w:val="20"/>
                <w:szCs w:val="20"/>
                <w:vertAlign w:val="superscript"/>
              </w:rPr>
              <w:t>b</w:t>
            </w:r>
          </w:p>
        </w:tc>
        <w:tc>
          <w:tcPr>
            <w:tcW w:w="1025" w:type="dxa"/>
            <w:shd w:val="clear" w:color="auto" w:fill="D9D9D9" w:themeFill="background1" w:themeFillShade="D9"/>
            <w:vAlign w:val="center"/>
          </w:tcPr>
          <w:p w14:paraId="3EEDA58B" w14:textId="07AF0FD8" w:rsidR="00BC0351" w:rsidRPr="00417D20" w:rsidRDefault="00BC0351" w:rsidP="00BA1848">
            <w:pPr>
              <w:spacing w:line="276" w:lineRule="auto"/>
              <w:jc w:val="center"/>
              <w:rPr>
                <w:color w:val="000000" w:themeColor="text1"/>
              </w:rPr>
            </w:pPr>
            <w:r w:rsidRPr="00417D20">
              <w:rPr>
                <w:color w:val="000000" w:themeColor="text1"/>
              </w:rPr>
              <w:t>7</w:t>
            </w:r>
            <w:r w:rsidR="00B94ACD" w:rsidRPr="00417D20">
              <w:rPr>
                <w:color w:val="000000" w:themeColor="text1"/>
              </w:rPr>
              <w:t>3</w:t>
            </w:r>
            <w:r w:rsidR="001342F0" w:rsidRPr="00417D20">
              <w:rPr>
                <w:color w:val="000000" w:themeColor="text1"/>
              </w:rPr>
              <w:t>5</w:t>
            </w:r>
          </w:p>
        </w:tc>
        <w:tc>
          <w:tcPr>
            <w:tcW w:w="933" w:type="dxa"/>
            <w:shd w:val="clear" w:color="auto" w:fill="auto"/>
            <w:vAlign w:val="center"/>
          </w:tcPr>
          <w:p w14:paraId="467E901F" w14:textId="23C7B168" w:rsidR="00BC0351" w:rsidRPr="00417D20" w:rsidRDefault="00BC0351" w:rsidP="00BA1848">
            <w:pPr>
              <w:spacing w:line="276" w:lineRule="auto"/>
              <w:jc w:val="center"/>
              <w:rPr>
                <w:color w:val="000000" w:themeColor="text1"/>
              </w:rPr>
            </w:pPr>
            <w:r w:rsidRPr="00417D20">
              <w:rPr>
                <w:color w:val="000000" w:themeColor="text1"/>
              </w:rPr>
              <w:t>476</w:t>
            </w:r>
          </w:p>
        </w:tc>
        <w:tc>
          <w:tcPr>
            <w:tcW w:w="1807" w:type="dxa"/>
            <w:shd w:val="clear" w:color="auto" w:fill="auto"/>
            <w:vAlign w:val="center"/>
          </w:tcPr>
          <w:p w14:paraId="006BD001" w14:textId="77777777" w:rsidR="00BC0351" w:rsidRPr="00417D20" w:rsidRDefault="00BC0351" w:rsidP="00BA1848">
            <w:pPr>
              <w:spacing w:line="276" w:lineRule="auto"/>
              <w:jc w:val="center"/>
              <w:rPr>
                <w:color w:val="000000" w:themeColor="text1"/>
              </w:rPr>
            </w:pPr>
            <w:r w:rsidRPr="00417D20">
              <w:rPr>
                <w:color w:val="000000" w:themeColor="text1"/>
              </w:rPr>
              <w:t>500</w:t>
            </w:r>
          </w:p>
        </w:tc>
        <w:tc>
          <w:tcPr>
            <w:tcW w:w="1004" w:type="dxa"/>
            <w:shd w:val="clear" w:color="auto" w:fill="auto"/>
            <w:vAlign w:val="center"/>
          </w:tcPr>
          <w:p w14:paraId="43176891" w14:textId="08234EFB" w:rsidR="00BC0351" w:rsidRPr="00417D20" w:rsidRDefault="00BC0351" w:rsidP="00BA1848">
            <w:pPr>
              <w:spacing w:line="276" w:lineRule="auto"/>
              <w:jc w:val="center"/>
              <w:rPr>
                <w:color w:val="000000" w:themeColor="text1"/>
              </w:rPr>
            </w:pPr>
            <w:r w:rsidRPr="00417D20">
              <w:rPr>
                <w:color w:val="000000" w:themeColor="text1"/>
              </w:rPr>
              <w:t>583</w:t>
            </w:r>
          </w:p>
        </w:tc>
        <w:tc>
          <w:tcPr>
            <w:tcW w:w="1085" w:type="dxa"/>
            <w:shd w:val="clear" w:color="auto" w:fill="auto"/>
            <w:vAlign w:val="center"/>
          </w:tcPr>
          <w:p w14:paraId="741350F9" w14:textId="77777777" w:rsidR="00BC0351" w:rsidRPr="00417D20" w:rsidRDefault="00BC0351" w:rsidP="00BA1848">
            <w:pPr>
              <w:spacing w:line="276" w:lineRule="auto"/>
              <w:jc w:val="center"/>
              <w:rPr>
                <w:color w:val="000000" w:themeColor="text1"/>
              </w:rPr>
            </w:pPr>
            <w:r w:rsidRPr="00417D20">
              <w:rPr>
                <w:color w:val="000000" w:themeColor="text1"/>
              </w:rPr>
              <w:t>1501</w:t>
            </w:r>
          </w:p>
        </w:tc>
        <w:tc>
          <w:tcPr>
            <w:tcW w:w="1100" w:type="dxa"/>
            <w:shd w:val="clear" w:color="auto" w:fill="auto"/>
            <w:vAlign w:val="center"/>
          </w:tcPr>
          <w:p w14:paraId="568E9656" w14:textId="6505EF09" w:rsidR="00BC0351" w:rsidRPr="00417D20" w:rsidRDefault="005221D4" w:rsidP="00BA23F4">
            <w:pPr>
              <w:jc w:val="center"/>
              <w:rPr>
                <w:color w:val="000000" w:themeColor="text1"/>
              </w:rPr>
            </w:pPr>
            <w:r w:rsidRPr="00417D20">
              <w:rPr>
                <w:color w:val="000000" w:themeColor="text1"/>
              </w:rPr>
              <w:t>63</w:t>
            </w:r>
            <w:r w:rsidR="004541F0" w:rsidRPr="00417D20">
              <w:rPr>
                <w:color w:val="000000" w:themeColor="text1"/>
              </w:rPr>
              <w:t>0</w:t>
            </w:r>
          </w:p>
        </w:tc>
        <w:tc>
          <w:tcPr>
            <w:tcW w:w="970" w:type="dxa"/>
            <w:shd w:val="clear" w:color="auto" w:fill="auto"/>
            <w:vAlign w:val="center"/>
          </w:tcPr>
          <w:p w14:paraId="1390FF1C" w14:textId="33B90A61" w:rsidR="00BC0351" w:rsidRPr="00417D20" w:rsidRDefault="008124AE" w:rsidP="008124AE">
            <w:pPr>
              <w:spacing w:line="276" w:lineRule="auto"/>
              <w:jc w:val="center"/>
              <w:rPr>
                <w:color w:val="000000" w:themeColor="text1"/>
              </w:rPr>
            </w:pPr>
            <w:r w:rsidRPr="00417D20">
              <w:rPr>
                <w:color w:val="000000" w:themeColor="text1"/>
              </w:rPr>
              <w:t>–</w:t>
            </w:r>
          </w:p>
        </w:tc>
      </w:tr>
      <w:tr w:rsidR="00BA5926" w:rsidRPr="00417D20" w14:paraId="6F72949D" w14:textId="3C978713" w:rsidTr="00445E30">
        <w:tc>
          <w:tcPr>
            <w:tcW w:w="9724" w:type="dxa"/>
            <w:gridSpan w:val="8"/>
            <w:shd w:val="clear" w:color="auto" w:fill="D0CECE" w:themeFill="background2" w:themeFillShade="E6"/>
            <w:vAlign w:val="center"/>
          </w:tcPr>
          <w:p w14:paraId="1C25BCB2" w14:textId="274A89BE" w:rsidR="003E0CEA" w:rsidRPr="00417D20" w:rsidRDefault="003E0CEA" w:rsidP="00BA1848">
            <w:pPr>
              <w:spacing w:line="276" w:lineRule="auto"/>
              <w:jc w:val="center"/>
              <w:rPr>
                <w:b/>
                <w:bCs/>
                <w:color w:val="000000" w:themeColor="text1"/>
              </w:rPr>
            </w:pPr>
            <w:r w:rsidRPr="00417D20">
              <w:rPr>
                <w:b/>
                <w:bCs/>
                <w:color w:val="000000" w:themeColor="text1"/>
                <w:sz w:val="20"/>
                <w:szCs w:val="20"/>
              </w:rPr>
              <w:t>Crystalloids</w:t>
            </w:r>
          </w:p>
        </w:tc>
      </w:tr>
      <w:tr w:rsidR="00BA5926" w:rsidRPr="00417D20" w14:paraId="2D9E1DE7" w14:textId="6EC4B581" w:rsidTr="006C1F38">
        <w:tc>
          <w:tcPr>
            <w:tcW w:w="1800" w:type="dxa"/>
            <w:shd w:val="clear" w:color="auto" w:fill="auto"/>
            <w:vAlign w:val="center"/>
          </w:tcPr>
          <w:p w14:paraId="19BC2FF7" w14:textId="126799B2" w:rsidR="00BC0351" w:rsidRPr="00417D20" w:rsidRDefault="00BC0351" w:rsidP="00D20F93">
            <w:pPr>
              <w:spacing w:line="276" w:lineRule="auto"/>
              <w:jc w:val="both"/>
              <w:rPr>
                <w:color w:val="000000" w:themeColor="text1"/>
                <w:sz w:val="20"/>
                <w:szCs w:val="20"/>
              </w:rPr>
            </w:pPr>
            <w:r w:rsidRPr="00417D20">
              <w:rPr>
                <w:color w:val="000000" w:themeColor="text1"/>
                <w:sz w:val="20"/>
                <w:szCs w:val="20"/>
              </w:rPr>
              <w:t xml:space="preserve">Total </w:t>
            </w:r>
            <w:r w:rsidR="000D426D" w:rsidRPr="00417D20">
              <w:rPr>
                <w:color w:val="000000" w:themeColor="text1"/>
                <w:sz w:val="20"/>
                <w:szCs w:val="20"/>
              </w:rPr>
              <w:t>study sets</w:t>
            </w:r>
            <w:r w:rsidR="00807575" w:rsidRPr="00417D20">
              <w:rPr>
                <w:color w:val="000000" w:themeColor="text1"/>
                <w:sz w:val="20"/>
                <w:szCs w:val="20"/>
              </w:rPr>
              <w:t xml:space="preserve"> (n)</w:t>
            </w:r>
          </w:p>
        </w:tc>
        <w:tc>
          <w:tcPr>
            <w:tcW w:w="1025" w:type="dxa"/>
            <w:shd w:val="clear" w:color="auto" w:fill="D9D9D9" w:themeFill="background1" w:themeFillShade="D9"/>
            <w:vAlign w:val="center"/>
          </w:tcPr>
          <w:p w14:paraId="792C27DA" w14:textId="54078847" w:rsidR="00BC0351" w:rsidRPr="00417D20" w:rsidRDefault="00BC0351" w:rsidP="00BA1848">
            <w:pPr>
              <w:spacing w:line="276" w:lineRule="auto"/>
              <w:jc w:val="center"/>
              <w:rPr>
                <w:color w:val="000000" w:themeColor="text1"/>
              </w:rPr>
            </w:pPr>
            <w:r w:rsidRPr="00417D20">
              <w:rPr>
                <w:color w:val="000000" w:themeColor="text1"/>
              </w:rPr>
              <w:t>4</w:t>
            </w:r>
            <w:r w:rsidR="00DD6779" w:rsidRPr="00417D20">
              <w:rPr>
                <w:color w:val="000000" w:themeColor="text1"/>
              </w:rPr>
              <w:t>6</w:t>
            </w:r>
          </w:p>
        </w:tc>
        <w:tc>
          <w:tcPr>
            <w:tcW w:w="933" w:type="dxa"/>
            <w:shd w:val="clear" w:color="auto" w:fill="auto"/>
            <w:vAlign w:val="center"/>
          </w:tcPr>
          <w:p w14:paraId="6388E3FB" w14:textId="4C405BD4" w:rsidR="00BC0351" w:rsidRPr="00417D20" w:rsidRDefault="0087366C" w:rsidP="00BA1848">
            <w:pPr>
              <w:spacing w:line="276" w:lineRule="auto"/>
              <w:jc w:val="center"/>
              <w:rPr>
                <w:color w:val="000000" w:themeColor="text1"/>
              </w:rPr>
            </w:pPr>
            <w:r w:rsidRPr="00417D20">
              <w:rPr>
                <w:color w:val="000000" w:themeColor="text1"/>
              </w:rPr>
              <w:t>3</w:t>
            </w:r>
          </w:p>
        </w:tc>
        <w:tc>
          <w:tcPr>
            <w:tcW w:w="1807" w:type="dxa"/>
            <w:shd w:val="clear" w:color="auto" w:fill="auto"/>
            <w:vAlign w:val="center"/>
          </w:tcPr>
          <w:p w14:paraId="159EF871" w14:textId="7BC26219" w:rsidR="00BC0351" w:rsidRPr="00417D20" w:rsidRDefault="0087366C" w:rsidP="00BA1848">
            <w:pPr>
              <w:spacing w:line="276" w:lineRule="auto"/>
              <w:jc w:val="center"/>
              <w:rPr>
                <w:color w:val="000000" w:themeColor="text1"/>
              </w:rPr>
            </w:pPr>
            <w:r w:rsidRPr="00417D20">
              <w:rPr>
                <w:color w:val="000000" w:themeColor="text1"/>
              </w:rPr>
              <w:t>11</w:t>
            </w:r>
          </w:p>
        </w:tc>
        <w:tc>
          <w:tcPr>
            <w:tcW w:w="1004" w:type="dxa"/>
            <w:shd w:val="clear" w:color="auto" w:fill="auto"/>
            <w:vAlign w:val="center"/>
          </w:tcPr>
          <w:p w14:paraId="0EADBBE1" w14:textId="77777777" w:rsidR="00BC0351" w:rsidRPr="00417D20" w:rsidRDefault="00BC0351" w:rsidP="00BA1848">
            <w:pPr>
              <w:spacing w:line="276" w:lineRule="auto"/>
              <w:jc w:val="center"/>
              <w:rPr>
                <w:color w:val="000000" w:themeColor="text1"/>
              </w:rPr>
            </w:pPr>
            <w:r w:rsidRPr="00417D20">
              <w:rPr>
                <w:color w:val="000000" w:themeColor="text1"/>
              </w:rPr>
              <w:t>4</w:t>
            </w:r>
          </w:p>
        </w:tc>
        <w:tc>
          <w:tcPr>
            <w:tcW w:w="1085" w:type="dxa"/>
            <w:shd w:val="clear" w:color="auto" w:fill="auto"/>
            <w:vAlign w:val="center"/>
          </w:tcPr>
          <w:p w14:paraId="3A0D5C63" w14:textId="77777777" w:rsidR="00BC0351" w:rsidRPr="00417D20" w:rsidRDefault="00BC0351" w:rsidP="00BA1848">
            <w:pPr>
              <w:spacing w:line="276" w:lineRule="auto"/>
              <w:jc w:val="center"/>
              <w:rPr>
                <w:color w:val="000000" w:themeColor="text1"/>
              </w:rPr>
            </w:pPr>
            <w:r w:rsidRPr="00417D20">
              <w:rPr>
                <w:color w:val="000000" w:themeColor="text1"/>
              </w:rPr>
              <w:t>1</w:t>
            </w:r>
          </w:p>
        </w:tc>
        <w:tc>
          <w:tcPr>
            <w:tcW w:w="1100" w:type="dxa"/>
            <w:shd w:val="clear" w:color="auto" w:fill="auto"/>
            <w:vAlign w:val="center"/>
          </w:tcPr>
          <w:p w14:paraId="6EAB1128" w14:textId="188E9FBA" w:rsidR="00BC0351" w:rsidRPr="00417D20" w:rsidRDefault="00BC0351" w:rsidP="00BA1848">
            <w:pPr>
              <w:spacing w:line="276" w:lineRule="auto"/>
              <w:jc w:val="center"/>
              <w:rPr>
                <w:color w:val="000000" w:themeColor="text1"/>
              </w:rPr>
            </w:pPr>
            <w:r w:rsidRPr="00417D20">
              <w:rPr>
                <w:color w:val="000000" w:themeColor="text1"/>
              </w:rPr>
              <w:t>1</w:t>
            </w:r>
            <w:r w:rsidR="001342F0" w:rsidRPr="00417D20">
              <w:rPr>
                <w:color w:val="000000" w:themeColor="text1"/>
              </w:rPr>
              <w:t>9</w:t>
            </w:r>
          </w:p>
        </w:tc>
        <w:tc>
          <w:tcPr>
            <w:tcW w:w="970" w:type="dxa"/>
            <w:shd w:val="clear" w:color="auto" w:fill="auto"/>
          </w:tcPr>
          <w:p w14:paraId="0B740296" w14:textId="23933E77" w:rsidR="00BC0351" w:rsidRPr="00417D20" w:rsidRDefault="009F7970" w:rsidP="00BA1848">
            <w:pPr>
              <w:spacing w:line="276" w:lineRule="auto"/>
              <w:jc w:val="center"/>
              <w:rPr>
                <w:color w:val="000000" w:themeColor="text1"/>
              </w:rPr>
            </w:pPr>
            <w:r w:rsidRPr="00417D20">
              <w:rPr>
                <w:color w:val="000000" w:themeColor="text1"/>
              </w:rPr>
              <w:t>6</w:t>
            </w:r>
            <w:r w:rsidR="001342F0" w:rsidRPr="00417D20">
              <w:rPr>
                <w:color w:val="000000" w:themeColor="text1"/>
              </w:rPr>
              <w:t>5</w:t>
            </w:r>
          </w:p>
        </w:tc>
      </w:tr>
      <w:tr w:rsidR="00BA5926" w:rsidRPr="00417D20" w14:paraId="7DFD7EAE" w14:textId="7C93FD8B" w:rsidTr="0033608F">
        <w:trPr>
          <w:trHeight w:val="399"/>
        </w:trPr>
        <w:tc>
          <w:tcPr>
            <w:tcW w:w="1800" w:type="dxa"/>
            <w:shd w:val="clear" w:color="auto" w:fill="auto"/>
            <w:vAlign w:val="center"/>
          </w:tcPr>
          <w:p w14:paraId="6625E980" w14:textId="6941BC4C" w:rsidR="00BC0351" w:rsidRPr="00417D20" w:rsidRDefault="00BC0351" w:rsidP="007B1C41">
            <w:pPr>
              <w:spacing w:line="276" w:lineRule="auto"/>
              <w:jc w:val="both"/>
              <w:rPr>
                <w:color w:val="000000" w:themeColor="text1"/>
                <w:sz w:val="20"/>
                <w:szCs w:val="20"/>
              </w:rPr>
            </w:pPr>
            <w:r w:rsidRPr="00417D20">
              <w:rPr>
                <w:color w:val="000000" w:themeColor="text1"/>
                <w:sz w:val="20"/>
                <w:szCs w:val="20"/>
              </w:rPr>
              <w:t xml:space="preserve">MA </w:t>
            </w:r>
            <w:r w:rsidR="000D426D" w:rsidRPr="00417D20">
              <w:rPr>
                <w:color w:val="000000" w:themeColor="text1"/>
                <w:sz w:val="20"/>
                <w:szCs w:val="20"/>
              </w:rPr>
              <w:t>study sets</w:t>
            </w:r>
          </w:p>
        </w:tc>
        <w:tc>
          <w:tcPr>
            <w:tcW w:w="1025" w:type="dxa"/>
            <w:shd w:val="clear" w:color="auto" w:fill="D9D9D9" w:themeFill="background1" w:themeFillShade="D9"/>
            <w:vAlign w:val="center"/>
          </w:tcPr>
          <w:p w14:paraId="577BB967" w14:textId="5FB30571" w:rsidR="00BC0351" w:rsidRPr="00417D20" w:rsidRDefault="00DD6779" w:rsidP="007B1C41">
            <w:pPr>
              <w:spacing w:line="276" w:lineRule="auto"/>
              <w:jc w:val="center"/>
              <w:rPr>
                <w:color w:val="000000" w:themeColor="text1"/>
              </w:rPr>
            </w:pPr>
            <w:r w:rsidRPr="00417D20">
              <w:rPr>
                <w:color w:val="000000" w:themeColor="text1"/>
              </w:rPr>
              <w:t>44</w:t>
            </w:r>
          </w:p>
        </w:tc>
        <w:tc>
          <w:tcPr>
            <w:tcW w:w="933" w:type="dxa"/>
            <w:shd w:val="clear" w:color="auto" w:fill="auto"/>
            <w:vAlign w:val="center"/>
          </w:tcPr>
          <w:p w14:paraId="40847F75" w14:textId="5FBBA5AB" w:rsidR="00BC0351" w:rsidRPr="00417D20" w:rsidRDefault="0087366C" w:rsidP="007B1C41">
            <w:pPr>
              <w:spacing w:line="276" w:lineRule="auto"/>
              <w:jc w:val="center"/>
              <w:rPr>
                <w:color w:val="000000" w:themeColor="text1"/>
              </w:rPr>
            </w:pPr>
            <w:r w:rsidRPr="00417D20">
              <w:rPr>
                <w:color w:val="000000" w:themeColor="text1"/>
              </w:rPr>
              <w:t>3</w:t>
            </w:r>
          </w:p>
        </w:tc>
        <w:tc>
          <w:tcPr>
            <w:tcW w:w="1807" w:type="dxa"/>
            <w:shd w:val="clear" w:color="auto" w:fill="auto"/>
            <w:vAlign w:val="center"/>
          </w:tcPr>
          <w:p w14:paraId="361A7995" w14:textId="4E4D81C8" w:rsidR="00BC0351" w:rsidRPr="00417D20" w:rsidRDefault="0087366C" w:rsidP="007B1C41">
            <w:pPr>
              <w:spacing w:line="276" w:lineRule="auto"/>
              <w:jc w:val="center"/>
              <w:rPr>
                <w:color w:val="000000" w:themeColor="text1"/>
              </w:rPr>
            </w:pPr>
            <w:r w:rsidRPr="00417D20">
              <w:rPr>
                <w:color w:val="000000" w:themeColor="text1"/>
              </w:rPr>
              <w:t>11</w:t>
            </w:r>
          </w:p>
        </w:tc>
        <w:tc>
          <w:tcPr>
            <w:tcW w:w="1004" w:type="dxa"/>
            <w:shd w:val="clear" w:color="auto" w:fill="auto"/>
            <w:vAlign w:val="center"/>
          </w:tcPr>
          <w:p w14:paraId="30B706F2" w14:textId="2D74040C" w:rsidR="00BC0351" w:rsidRPr="00417D20" w:rsidRDefault="00BC0351" w:rsidP="007B1C41">
            <w:pPr>
              <w:spacing w:line="276" w:lineRule="auto"/>
              <w:jc w:val="center"/>
              <w:rPr>
                <w:color w:val="000000" w:themeColor="text1"/>
              </w:rPr>
            </w:pPr>
            <w:r w:rsidRPr="00417D20">
              <w:rPr>
                <w:color w:val="000000" w:themeColor="text1"/>
              </w:rPr>
              <w:t>4</w:t>
            </w:r>
          </w:p>
        </w:tc>
        <w:tc>
          <w:tcPr>
            <w:tcW w:w="1085" w:type="dxa"/>
            <w:shd w:val="clear" w:color="auto" w:fill="auto"/>
            <w:vAlign w:val="center"/>
          </w:tcPr>
          <w:p w14:paraId="78924621" w14:textId="0DCF8559" w:rsidR="00BC0351" w:rsidRPr="00417D20" w:rsidRDefault="00BC0351" w:rsidP="007B1C41">
            <w:pPr>
              <w:spacing w:line="276" w:lineRule="auto"/>
              <w:jc w:val="center"/>
              <w:rPr>
                <w:color w:val="000000" w:themeColor="text1"/>
              </w:rPr>
            </w:pPr>
            <w:r w:rsidRPr="00417D20">
              <w:rPr>
                <w:color w:val="000000" w:themeColor="text1"/>
              </w:rPr>
              <w:t>1</w:t>
            </w:r>
          </w:p>
        </w:tc>
        <w:tc>
          <w:tcPr>
            <w:tcW w:w="1100" w:type="dxa"/>
            <w:shd w:val="clear" w:color="auto" w:fill="auto"/>
            <w:vAlign w:val="center"/>
          </w:tcPr>
          <w:p w14:paraId="1E99667D" w14:textId="36AAB19D" w:rsidR="00BC0351" w:rsidRPr="00417D20" w:rsidRDefault="00BC0351" w:rsidP="007B1C41">
            <w:pPr>
              <w:spacing w:line="276" w:lineRule="auto"/>
              <w:jc w:val="center"/>
              <w:rPr>
                <w:color w:val="000000" w:themeColor="text1"/>
              </w:rPr>
            </w:pPr>
            <w:r w:rsidRPr="00417D20">
              <w:rPr>
                <w:color w:val="000000" w:themeColor="text1"/>
              </w:rPr>
              <w:t>1</w:t>
            </w:r>
            <w:r w:rsidR="001342F0" w:rsidRPr="00417D20">
              <w:rPr>
                <w:color w:val="000000" w:themeColor="text1"/>
              </w:rPr>
              <w:t>9</w:t>
            </w:r>
          </w:p>
        </w:tc>
        <w:tc>
          <w:tcPr>
            <w:tcW w:w="970" w:type="dxa"/>
            <w:shd w:val="clear" w:color="auto" w:fill="auto"/>
          </w:tcPr>
          <w:p w14:paraId="5472C185" w14:textId="3030DAA5" w:rsidR="00BC0351" w:rsidRPr="00417D20" w:rsidRDefault="001342F0" w:rsidP="007B1C41">
            <w:pPr>
              <w:spacing w:line="276" w:lineRule="auto"/>
              <w:jc w:val="center"/>
              <w:rPr>
                <w:color w:val="000000" w:themeColor="text1"/>
              </w:rPr>
            </w:pPr>
            <w:r w:rsidRPr="00417D20">
              <w:rPr>
                <w:color w:val="000000" w:themeColor="text1"/>
              </w:rPr>
              <w:t>63</w:t>
            </w:r>
          </w:p>
        </w:tc>
      </w:tr>
      <w:tr w:rsidR="00BA5926" w:rsidRPr="00417D20" w14:paraId="272623B0" w14:textId="5176E741" w:rsidTr="006C1F38">
        <w:trPr>
          <w:trHeight w:val="399"/>
        </w:trPr>
        <w:tc>
          <w:tcPr>
            <w:tcW w:w="1800" w:type="dxa"/>
            <w:shd w:val="clear" w:color="auto" w:fill="auto"/>
            <w:vAlign w:val="center"/>
          </w:tcPr>
          <w:p w14:paraId="25EDFBE3" w14:textId="2B4CA115" w:rsidR="00BC0351" w:rsidRPr="00417D20" w:rsidRDefault="00BC0351" w:rsidP="00997FD5">
            <w:pPr>
              <w:spacing w:line="276" w:lineRule="auto"/>
              <w:rPr>
                <w:color w:val="000000" w:themeColor="text1"/>
                <w:sz w:val="20"/>
                <w:szCs w:val="20"/>
              </w:rPr>
            </w:pPr>
            <w:r w:rsidRPr="00417D20">
              <w:rPr>
                <w:color w:val="000000" w:themeColor="text1"/>
                <w:sz w:val="20"/>
                <w:szCs w:val="20"/>
              </w:rPr>
              <w:lastRenderedPageBreak/>
              <w:t>Amount of fluid (mL)</w:t>
            </w:r>
            <w:r w:rsidR="00F62068" w:rsidRPr="00417D20">
              <w:rPr>
                <w:rFonts w:ascii="AppleSystemUIFont" w:hAnsi="AppleSystemUIFont" w:cs="AppleSystemUIFont"/>
                <w:color w:val="000000" w:themeColor="text1"/>
                <w:sz w:val="20"/>
                <w:szCs w:val="20"/>
                <w:vertAlign w:val="superscript"/>
              </w:rPr>
              <w:t>c</w:t>
            </w:r>
            <w:r w:rsidR="008C1A3F" w:rsidRPr="00417D20">
              <w:rPr>
                <w:rFonts w:ascii="AppleSystemUIFont" w:hAnsi="AppleSystemUIFont" w:cs="AppleSystemUIFont"/>
                <w:color w:val="000000" w:themeColor="text1"/>
                <w:sz w:val="20"/>
                <w:szCs w:val="20"/>
                <w:vertAlign w:val="superscript"/>
              </w:rPr>
              <w:t>,</w:t>
            </w:r>
            <w:r w:rsidR="00F5297F" w:rsidRPr="00417D20">
              <w:rPr>
                <w:rFonts w:ascii="AppleSystemUIFont" w:hAnsi="AppleSystemUIFont" w:cs="AppleSystemUIFont"/>
                <w:color w:val="000000" w:themeColor="text1"/>
                <w:sz w:val="20"/>
                <w:szCs w:val="20"/>
                <w:vertAlign w:val="superscript"/>
              </w:rPr>
              <w:t xml:space="preserve"> </w:t>
            </w:r>
            <w:r w:rsidR="00F62068" w:rsidRPr="00417D20">
              <w:rPr>
                <w:rFonts w:ascii="AppleSystemUIFont" w:hAnsi="AppleSystemUIFont" w:cs="AppleSystemUIFont"/>
                <w:color w:val="000000" w:themeColor="text1"/>
                <w:sz w:val="20"/>
                <w:szCs w:val="20"/>
                <w:vertAlign w:val="superscript"/>
              </w:rPr>
              <w:t>b</w:t>
            </w:r>
          </w:p>
        </w:tc>
        <w:tc>
          <w:tcPr>
            <w:tcW w:w="1025" w:type="dxa"/>
            <w:shd w:val="clear" w:color="auto" w:fill="D9D9D9" w:themeFill="background1" w:themeFillShade="D9"/>
            <w:vAlign w:val="center"/>
          </w:tcPr>
          <w:p w14:paraId="17EF745A" w14:textId="66B357C8" w:rsidR="00BC0351" w:rsidRPr="00417D20" w:rsidRDefault="00CB5C70" w:rsidP="007B1C41">
            <w:pPr>
              <w:spacing w:line="276" w:lineRule="auto"/>
              <w:jc w:val="center"/>
              <w:rPr>
                <w:color w:val="000000" w:themeColor="text1"/>
              </w:rPr>
            </w:pPr>
            <w:r w:rsidRPr="00417D20">
              <w:rPr>
                <w:color w:val="000000" w:themeColor="text1"/>
              </w:rPr>
              <w:t>13</w:t>
            </w:r>
            <w:r w:rsidR="00DD6779" w:rsidRPr="00417D20">
              <w:rPr>
                <w:color w:val="000000" w:themeColor="text1"/>
              </w:rPr>
              <w:t>66</w:t>
            </w:r>
          </w:p>
        </w:tc>
        <w:tc>
          <w:tcPr>
            <w:tcW w:w="933" w:type="dxa"/>
            <w:shd w:val="clear" w:color="auto" w:fill="auto"/>
            <w:vAlign w:val="center"/>
          </w:tcPr>
          <w:p w14:paraId="35E50C8E" w14:textId="381A4BB2" w:rsidR="00BC0351" w:rsidRPr="00417D20" w:rsidRDefault="00DD6779" w:rsidP="007B1C41">
            <w:pPr>
              <w:spacing w:line="276" w:lineRule="auto"/>
              <w:jc w:val="center"/>
              <w:rPr>
                <w:color w:val="000000" w:themeColor="text1"/>
              </w:rPr>
            </w:pPr>
            <w:r w:rsidRPr="00417D20">
              <w:rPr>
                <w:color w:val="000000" w:themeColor="text1"/>
              </w:rPr>
              <w:t>553</w:t>
            </w:r>
          </w:p>
        </w:tc>
        <w:tc>
          <w:tcPr>
            <w:tcW w:w="1807" w:type="dxa"/>
            <w:shd w:val="clear" w:color="auto" w:fill="auto"/>
            <w:vAlign w:val="center"/>
          </w:tcPr>
          <w:p w14:paraId="2F1F7C4D" w14:textId="5C691133" w:rsidR="00BC0351" w:rsidRPr="00417D20" w:rsidRDefault="0087366C" w:rsidP="007B1C41">
            <w:pPr>
              <w:spacing w:line="276" w:lineRule="auto"/>
              <w:jc w:val="center"/>
              <w:rPr>
                <w:color w:val="000000" w:themeColor="text1"/>
              </w:rPr>
            </w:pPr>
            <w:r w:rsidRPr="00417D20">
              <w:rPr>
                <w:color w:val="000000" w:themeColor="text1"/>
              </w:rPr>
              <w:t>843</w:t>
            </w:r>
          </w:p>
        </w:tc>
        <w:tc>
          <w:tcPr>
            <w:tcW w:w="1004" w:type="dxa"/>
            <w:shd w:val="clear" w:color="auto" w:fill="auto"/>
            <w:vAlign w:val="center"/>
          </w:tcPr>
          <w:p w14:paraId="65F07235" w14:textId="77777777" w:rsidR="00BC0351" w:rsidRPr="00417D20" w:rsidRDefault="00BC0351" w:rsidP="007B1C41">
            <w:pPr>
              <w:spacing w:line="276" w:lineRule="auto"/>
              <w:jc w:val="center"/>
              <w:rPr>
                <w:color w:val="000000" w:themeColor="text1"/>
              </w:rPr>
            </w:pPr>
            <w:r w:rsidRPr="00417D20">
              <w:rPr>
                <w:color w:val="000000" w:themeColor="text1"/>
              </w:rPr>
              <w:t>894</w:t>
            </w:r>
          </w:p>
        </w:tc>
        <w:tc>
          <w:tcPr>
            <w:tcW w:w="1085" w:type="dxa"/>
            <w:shd w:val="clear" w:color="auto" w:fill="auto"/>
            <w:vAlign w:val="center"/>
          </w:tcPr>
          <w:p w14:paraId="545A4C18" w14:textId="77777777" w:rsidR="00BC0351" w:rsidRPr="00417D20" w:rsidRDefault="00BC0351" w:rsidP="007B1C41">
            <w:pPr>
              <w:spacing w:line="276" w:lineRule="auto"/>
              <w:jc w:val="center"/>
              <w:rPr>
                <w:color w:val="000000" w:themeColor="text1"/>
              </w:rPr>
            </w:pPr>
            <w:r w:rsidRPr="00417D20">
              <w:rPr>
                <w:color w:val="000000" w:themeColor="text1"/>
              </w:rPr>
              <w:t>1723</w:t>
            </w:r>
          </w:p>
        </w:tc>
        <w:tc>
          <w:tcPr>
            <w:tcW w:w="1100" w:type="dxa"/>
            <w:shd w:val="clear" w:color="auto" w:fill="auto"/>
            <w:vAlign w:val="center"/>
          </w:tcPr>
          <w:p w14:paraId="1E9E3FB5" w14:textId="7134276D" w:rsidR="00BC0351" w:rsidRPr="00417D20" w:rsidRDefault="00A341CB" w:rsidP="007B1C41">
            <w:pPr>
              <w:spacing w:line="276" w:lineRule="auto"/>
              <w:jc w:val="center"/>
              <w:rPr>
                <w:color w:val="000000" w:themeColor="text1"/>
              </w:rPr>
            </w:pPr>
            <w:r w:rsidRPr="00417D20">
              <w:rPr>
                <w:color w:val="000000" w:themeColor="text1"/>
              </w:rPr>
              <w:t>8</w:t>
            </w:r>
            <w:r w:rsidR="001342F0" w:rsidRPr="00417D20">
              <w:rPr>
                <w:color w:val="000000" w:themeColor="text1"/>
              </w:rPr>
              <w:t>55</w:t>
            </w:r>
          </w:p>
        </w:tc>
        <w:tc>
          <w:tcPr>
            <w:tcW w:w="970" w:type="dxa"/>
            <w:shd w:val="clear" w:color="auto" w:fill="auto"/>
            <w:vAlign w:val="center"/>
          </w:tcPr>
          <w:p w14:paraId="59927D95" w14:textId="03D40255" w:rsidR="00BC0351" w:rsidRPr="00417D20" w:rsidRDefault="009F7970" w:rsidP="009F7970">
            <w:pPr>
              <w:spacing w:line="276" w:lineRule="auto"/>
              <w:jc w:val="center"/>
              <w:rPr>
                <w:color w:val="000000" w:themeColor="text1"/>
              </w:rPr>
            </w:pPr>
            <w:r w:rsidRPr="00417D20">
              <w:rPr>
                <w:color w:val="000000" w:themeColor="text1"/>
              </w:rPr>
              <w:t>–</w:t>
            </w:r>
          </w:p>
        </w:tc>
      </w:tr>
      <w:tr w:rsidR="00BA5926" w:rsidRPr="00417D20" w14:paraId="06D19FF9" w14:textId="63E89637" w:rsidTr="00445E30">
        <w:tc>
          <w:tcPr>
            <w:tcW w:w="9724" w:type="dxa"/>
            <w:gridSpan w:val="8"/>
            <w:shd w:val="clear" w:color="auto" w:fill="D0CECE" w:themeFill="background2" w:themeFillShade="E6"/>
            <w:vAlign w:val="center"/>
          </w:tcPr>
          <w:p w14:paraId="6CD7BB0E" w14:textId="7DF5BA1C" w:rsidR="003E0CEA" w:rsidRPr="00417D20" w:rsidRDefault="003E0CEA" w:rsidP="007B1C41">
            <w:pPr>
              <w:spacing w:line="276" w:lineRule="auto"/>
              <w:jc w:val="center"/>
              <w:rPr>
                <w:b/>
                <w:bCs/>
                <w:color w:val="000000" w:themeColor="text1"/>
              </w:rPr>
            </w:pPr>
            <w:bookmarkStart w:id="42" w:name="_Hlk79631812"/>
            <w:r w:rsidRPr="00417D20">
              <w:rPr>
                <w:b/>
                <w:bCs/>
                <w:color w:val="000000" w:themeColor="text1"/>
                <w:sz w:val="20"/>
                <w:szCs w:val="20"/>
              </w:rPr>
              <w:t xml:space="preserve">Mixed </w:t>
            </w:r>
            <w:proofErr w:type="spellStart"/>
            <w:r w:rsidRPr="00417D20">
              <w:rPr>
                <w:b/>
                <w:bCs/>
                <w:color w:val="000000" w:themeColor="text1"/>
                <w:sz w:val="20"/>
                <w:szCs w:val="20"/>
              </w:rPr>
              <w:t>solutions</w:t>
            </w:r>
            <w:r w:rsidR="00F62068" w:rsidRPr="00417D20">
              <w:rPr>
                <w:b/>
                <w:bCs/>
                <w:color w:val="000000" w:themeColor="text1"/>
                <w:sz w:val="20"/>
                <w:szCs w:val="20"/>
                <w:vertAlign w:val="superscript"/>
              </w:rPr>
              <w:t>d</w:t>
            </w:r>
            <w:proofErr w:type="spellEnd"/>
          </w:p>
        </w:tc>
      </w:tr>
      <w:bookmarkEnd w:id="42"/>
      <w:tr w:rsidR="00BA5926" w:rsidRPr="00417D20" w14:paraId="5F53A9E8" w14:textId="2B300AB0" w:rsidTr="006C1F38">
        <w:tc>
          <w:tcPr>
            <w:tcW w:w="1800" w:type="dxa"/>
            <w:shd w:val="clear" w:color="auto" w:fill="auto"/>
            <w:vAlign w:val="center"/>
          </w:tcPr>
          <w:p w14:paraId="53B5B13F" w14:textId="3EF31E65" w:rsidR="00BC0351" w:rsidRPr="00417D20" w:rsidRDefault="00BC0351" w:rsidP="001C2845">
            <w:pPr>
              <w:spacing w:line="276" w:lineRule="auto"/>
              <w:rPr>
                <w:b/>
                <w:bCs/>
                <w:color w:val="000000" w:themeColor="text1"/>
                <w:sz w:val="20"/>
                <w:szCs w:val="20"/>
              </w:rPr>
            </w:pPr>
            <w:r w:rsidRPr="00417D20">
              <w:rPr>
                <w:b/>
                <w:bCs/>
                <w:color w:val="000000" w:themeColor="text1"/>
                <w:sz w:val="20"/>
                <w:szCs w:val="20"/>
              </w:rPr>
              <w:t xml:space="preserve">Total </w:t>
            </w:r>
            <w:r w:rsidR="00EF6276" w:rsidRPr="00417D20">
              <w:rPr>
                <w:b/>
                <w:bCs/>
                <w:color w:val="000000" w:themeColor="text1"/>
                <w:sz w:val="20"/>
                <w:szCs w:val="20"/>
              </w:rPr>
              <w:t>(not</w:t>
            </w:r>
            <w:r w:rsidRPr="00417D20">
              <w:rPr>
                <w:b/>
                <w:bCs/>
                <w:color w:val="000000" w:themeColor="text1"/>
                <w:sz w:val="20"/>
                <w:szCs w:val="20"/>
              </w:rPr>
              <w:t xml:space="preserve"> MA</w:t>
            </w:r>
            <w:r w:rsidR="00EF6276" w:rsidRPr="00417D20">
              <w:rPr>
                <w:b/>
                <w:bCs/>
                <w:color w:val="000000" w:themeColor="text1"/>
                <w:sz w:val="20"/>
                <w:szCs w:val="20"/>
              </w:rPr>
              <w:t xml:space="preserve"> included)</w:t>
            </w:r>
            <w:r w:rsidRPr="00417D20">
              <w:rPr>
                <w:b/>
                <w:bCs/>
                <w:color w:val="000000" w:themeColor="text1"/>
                <w:sz w:val="20"/>
                <w:szCs w:val="20"/>
              </w:rPr>
              <w:t xml:space="preserve"> </w:t>
            </w:r>
            <w:r w:rsidR="000D426D" w:rsidRPr="00417D20">
              <w:rPr>
                <w:b/>
                <w:bCs/>
                <w:color w:val="000000" w:themeColor="text1"/>
                <w:sz w:val="20"/>
                <w:szCs w:val="20"/>
              </w:rPr>
              <w:t>study sets</w:t>
            </w:r>
            <w:r w:rsidR="00807575" w:rsidRPr="00417D20">
              <w:rPr>
                <w:b/>
                <w:bCs/>
                <w:color w:val="000000" w:themeColor="text1"/>
                <w:sz w:val="20"/>
                <w:szCs w:val="20"/>
              </w:rPr>
              <w:t xml:space="preserve"> (n)</w:t>
            </w:r>
          </w:p>
        </w:tc>
        <w:tc>
          <w:tcPr>
            <w:tcW w:w="1025" w:type="dxa"/>
            <w:shd w:val="clear" w:color="auto" w:fill="D9D9D9" w:themeFill="background1" w:themeFillShade="D9"/>
            <w:vAlign w:val="center"/>
          </w:tcPr>
          <w:p w14:paraId="7C5DAF40" w14:textId="753C8542" w:rsidR="00BC0351" w:rsidRPr="00417D20" w:rsidRDefault="00CB5C70" w:rsidP="000309D1">
            <w:pPr>
              <w:spacing w:line="276" w:lineRule="auto"/>
              <w:jc w:val="center"/>
              <w:rPr>
                <w:color w:val="000000" w:themeColor="text1"/>
              </w:rPr>
            </w:pPr>
            <w:r w:rsidRPr="00417D20">
              <w:rPr>
                <w:color w:val="000000" w:themeColor="text1"/>
              </w:rPr>
              <w:t>7</w:t>
            </w:r>
          </w:p>
        </w:tc>
        <w:tc>
          <w:tcPr>
            <w:tcW w:w="933" w:type="dxa"/>
            <w:shd w:val="clear" w:color="auto" w:fill="auto"/>
            <w:vAlign w:val="center"/>
          </w:tcPr>
          <w:p w14:paraId="311923A3" w14:textId="7A8307A4" w:rsidR="00BC0351" w:rsidRPr="00417D20" w:rsidRDefault="00BC0351" w:rsidP="000309D1">
            <w:pPr>
              <w:spacing w:line="276" w:lineRule="auto"/>
              <w:jc w:val="center"/>
              <w:rPr>
                <w:color w:val="000000" w:themeColor="text1"/>
              </w:rPr>
            </w:pPr>
            <w:r w:rsidRPr="00417D20">
              <w:rPr>
                <w:color w:val="000000" w:themeColor="text1"/>
              </w:rPr>
              <w:t>0</w:t>
            </w:r>
          </w:p>
        </w:tc>
        <w:tc>
          <w:tcPr>
            <w:tcW w:w="1807" w:type="dxa"/>
            <w:shd w:val="clear" w:color="auto" w:fill="auto"/>
            <w:vAlign w:val="center"/>
          </w:tcPr>
          <w:p w14:paraId="2C78E195" w14:textId="0FC9181D" w:rsidR="00BC0351" w:rsidRPr="00417D20" w:rsidRDefault="00BC0351" w:rsidP="000309D1">
            <w:pPr>
              <w:spacing w:line="276" w:lineRule="auto"/>
              <w:jc w:val="center"/>
              <w:rPr>
                <w:color w:val="000000" w:themeColor="text1"/>
              </w:rPr>
            </w:pPr>
            <w:r w:rsidRPr="00417D20">
              <w:rPr>
                <w:color w:val="000000" w:themeColor="text1"/>
              </w:rPr>
              <w:t>2</w:t>
            </w:r>
          </w:p>
        </w:tc>
        <w:tc>
          <w:tcPr>
            <w:tcW w:w="1004" w:type="dxa"/>
            <w:shd w:val="clear" w:color="auto" w:fill="auto"/>
            <w:vAlign w:val="center"/>
          </w:tcPr>
          <w:p w14:paraId="3472E1E7" w14:textId="30AEDBFD" w:rsidR="00BC0351" w:rsidRPr="00417D20" w:rsidRDefault="00BC0351" w:rsidP="000309D1">
            <w:pPr>
              <w:spacing w:line="276" w:lineRule="auto"/>
              <w:jc w:val="center"/>
              <w:rPr>
                <w:color w:val="000000" w:themeColor="text1"/>
              </w:rPr>
            </w:pPr>
            <w:r w:rsidRPr="00417D20">
              <w:rPr>
                <w:color w:val="000000" w:themeColor="text1"/>
              </w:rPr>
              <w:t>0</w:t>
            </w:r>
          </w:p>
        </w:tc>
        <w:tc>
          <w:tcPr>
            <w:tcW w:w="1085" w:type="dxa"/>
            <w:shd w:val="clear" w:color="auto" w:fill="auto"/>
            <w:vAlign w:val="center"/>
          </w:tcPr>
          <w:p w14:paraId="36512D6A" w14:textId="3F3A4F61" w:rsidR="00BC0351" w:rsidRPr="00417D20" w:rsidRDefault="00BC0351" w:rsidP="000309D1">
            <w:pPr>
              <w:spacing w:line="276" w:lineRule="auto"/>
              <w:jc w:val="center"/>
              <w:rPr>
                <w:color w:val="000000" w:themeColor="text1"/>
              </w:rPr>
            </w:pPr>
            <w:r w:rsidRPr="00417D20">
              <w:rPr>
                <w:color w:val="000000" w:themeColor="text1"/>
              </w:rPr>
              <w:t>0</w:t>
            </w:r>
          </w:p>
        </w:tc>
        <w:tc>
          <w:tcPr>
            <w:tcW w:w="1100" w:type="dxa"/>
            <w:shd w:val="clear" w:color="auto" w:fill="auto"/>
            <w:vAlign w:val="center"/>
          </w:tcPr>
          <w:p w14:paraId="634814D2" w14:textId="7E43ECE6" w:rsidR="00BC0351" w:rsidRPr="00417D20" w:rsidRDefault="00BC0351" w:rsidP="000309D1">
            <w:pPr>
              <w:spacing w:line="276" w:lineRule="auto"/>
              <w:jc w:val="center"/>
              <w:rPr>
                <w:color w:val="000000" w:themeColor="text1"/>
              </w:rPr>
            </w:pPr>
            <w:r w:rsidRPr="00417D20">
              <w:rPr>
                <w:color w:val="000000" w:themeColor="text1"/>
              </w:rPr>
              <w:t>2</w:t>
            </w:r>
          </w:p>
        </w:tc>
        <w:tc>
          <w:tcPr>
            <w:tcW w:w="970" w:type="dxa"/>
            <w:shd w:val="clear" w:color="auto" w:fill="auto"/>
            <w:vAlign w:val="center"/>
          </w:tcPr>
          <w:p w14:paraId="6D16CC7D" w14:textId="2DD11868" w:rsidR="00BC0351" w:rsidRPr="00417D20" w:rsidRDefault="007D7193" w:rsidP="009F7970">
            <w:pPr>
              <w:spacing w:line="276" w:lineRule="auto"/>
              <w:jc w:val="center"/>
              <w:rPr>
                <w:color w:val="000000" w:themeColor="text1"/>
              </w:rPr>
            </w:pPr>
            <w:r w:rsidRPr="00417D20">
              <w:rPr>
                <w:color w:val="000000" w:themeColor="text1"/>
              </w:rPr>
              <w:t>9</w:t>
            </w:r>
          </w:p>
        </w:tc>
      </w:tr>
      <w:tr w:rsidR="00BA5926" w:rsidRPr="00417D20" w14:paraId="7C3B81C9" w14:textId="1EAFCD5A" w:rsidTr="0033608F">
        <w:trPr>
          <w:trHeight w:val="404"/>
        </w:trPr>
        <w:tc>
          <w:tcPr>
            <w:tcW w:w="9724" w:type="dxa"/>
            <w:gridSpan w:val="8"/>
            <w:shd w:val="clear" w:color="auto" w:fill="D0CECE" w:themeFill="background2" w:themeFillShade="E6"/>
            <w:vAlign w:val="center"/>
          </w:tcPr>
          <w:p w14:paraId="5965A593" w14:textId="74D27EAA" w:rsidR="003E0CEA" w:rsidRPr="00417D20" w:rsidRDefault="003E0CEA" w:rsidP="000309D1">
            <w:pPr>
              <w:spacing w:line="276" w:lineRule="auto"/>
              <w:jc w:val="center"/>
              <w:rPr>
                <w:b/>
                <w:bCs/>
                <w:color w:val="000000" w:themeColor="text1"/>
              </w:rPr>
            </w:pPr>
            <w:r w:rsidRPr="00417D20">
              <w:rPr>
                <w:b/>
                <w:bCs/>
                <w:color w:val="000000" w:themeColor="text1"/>
                <w:sz w:val="20"/>
                <w:szCs w:val="20"/>
              </w:rPr>
              <w:t>Duration of administration</w:t>
            </w:r>
          </w:p>
        </w:tc>
      </w:tr>
      <w:tr w:rsidR="00BA5926" w:rsidRPr="00417D20" w14:paraId="43C3CDE6" w14:textId="2B8DD4DE" w:rsidTr="006C1F38">
        <w:tc>
          <w:tcPr>
            <w:tcW w:w="1800" w:type="dxa"/>
            <w:shd w:val="clear" w:color="auto" w:fill="auto"/>
            <w:vAlign w:val="center"/>
          </w:tcPr>
          <w:p w14:paraId="6D0FAE76" w14:textId="07E6BFA0" w:rsidR="00BC0351" w:rsidRPr="00417D20" w:rsidRDefault="00BC0351" w:rsidP="001C2845">
            <w:pPr>
              <w:spacing w:line="276" w:lineRule="auto"/>
              <w:rPr>
                <w:b/>
                <w:bCs/>
                <w:color w:val="000000" w:themeColor="text1"/>
                <w:sz w:val="20"/>
                <w:szCs w:val="20"/>
              </w:rPr>
            </w:pPr>
            <w:r w:rsidRPr="00417D20">
              <w:rPr>
                <w:b/>
                <w:bCs/>
                <w:color w:val="000000" w:themeColor="text1"/>
                <w:sz w:val="20"/>
                <w:szCs w:val="20"/>
              </w:rPr>
              <w:t>≤1</w:t>
            </w:r>
            <w:r w:rsidR="00BA23F4" w:rsidRPr="00417D20">
              <w:rPr>
                <w:b/>
                <w:bCs/>
                <w:color w:val="000000" w:themeColor="text1"/>
                <w:sz w:val="20"/>
                <w:szCs w:val="20"/>
              </w:rPr>
              <w:t xml:space="preserve"> </w:t>
            </w:r>
            <w:r w:rsidRPr="00417D20">
              <w:rPr>
                <w:b/>
                <w:bCs/>
                <w:color w:val="000000" w:themeColor="text1"/>
                <w:sz w:val="20"/>
                <w:szCs w:val="20"/>
              </w:rPr>
              <w:t>h</w:t>
            </w:r>
            <w:r w:rsidR="0014463C" w:rsidRPr="00417D20">
              <w:rPr>
                <w:b/>
                <w:bCs/>
                <w:color w:val="000000" w:themeColor="text1"/>
                <w:sz w:val="20"/>
                <w:szCs w:val="20"/>
              </w:rPr>
              <w:t xml:space="preserve"> </w:t>
            </w:r>
            <w:r w:rsidR="000D426D" w:rsidRPr="00417D20">
              <w:rPr>
                <w:b/>
                <w:bCs/>
                <w:color w:val="000000" w:themeColor="text1"/>
                <w:sz w:val="20"/>
                <w:szCs w:val="20"/>
              </w:rPr>
              <w:t>study sets</w:t>
            </w:r>
            <w:r w:rsidR="0014463C" w:rsidRPr="00417D20">
              <w:rPr>
                <w:b/>
                <w:bCs/>
                <w:color w:val="000000" w:themeColor="text1"/>
                <w:sz w:val="20"/>
                <w:szCs w:val="20"/>
              </w:rPr>
              <w:t xml:space="preserve"> for MA</w:t>
            </w:r>
            <w:r w:rsidR="00807575" w:rsidRPr="00417D20">
              <w:rPr>
                <w:b/>
                <w:bCs/>
                <w:color w:val="000000" w:themeColor="text1"/>
                <w:sz w:val="20"/>
                <w:szCs w:val="20"/>
              </w:rPr>
              <w:t xml:space="preserve"> (n)</w:t>
            </w:r>
          </w:p>
        </w:tc>
        <w:tc>
          <w:tcPr>
            <w:tcW w:w="1025" w:type="dxa"/>
            <w:shd w:val="clear" w:color="auto" w:fill="D9D9D9" w:themeFill="background1" w:themeFillShade="D9"/>
            <w:vAlign w:val="center"/>
          </w:tcPr>
          <w:p w14:paraId="0DA4E599" w14:textId="5DA7D031" w:rsidR="00BC0351" w:rsidRPr="00417D20" w:rsidRDefault="006C1F38" w:rsidP="008628C6">
            <w:pPr>
              <w:spacing w:line="276" w:lineRule="auto"/>
              <w:jc w:val="center"/>
              <w:rPr>
                <w:color w:val="000000" w:themeColor="text1"/>
              </w:rPr>
            </w:pPr>
            <w:r w:rsidRPr="00417D20">
              <w:rPr>
                <w:color w:val="000000" w:themeColor="text1"/>
              </w:rPr>
              <w:t>100</w:t>
            </w:r>
          </w:p>
        </w:tc>
        <w:tc>
          <w:tcPr>
            <w:tcW w:w="933" w:type="dxa"/>
            <w:shd w:val="clear" w:color="auto" w:fill="auto"/>
            <w:vAlign w:val="center"/>
          </w:tcPr>
          <w:p w14:paraId="0A08D476" w14:textId="3363A487" w:rsidR="00BC0351" w:rsidRPr="00417D20" w:rsidRDefault="00FF5E06" w:rsidP="008628C6">
            <w:pPr>
              <w:spacing w:line="276" w:lineRule="auto"/>
              <w:jc w:val="center"/>
              <w:rPr>
                <w:color w:val="000000" w:themeColor="text1"/>
              </w:rPr>
            </w:pPr>
            <w:r w:rsidRPr="00417D20">
              <w:rPr>
                <w:color w:val="000000" w:themeColor="text1"/>
              </w:rPr>
              <w:t>10</w:t>
            </w:r>
          </w:p>
        </w:tc>
        <w:tc>
          <w:tcPr>
            <w:tcW w:w="1807" w:type="dxa"/>
            <w:shd w:val="clear" w:color="auto" w:fill="auto"/>
            <w:vAlign w:val="center"/>
          </w:tcPr>
          <w:p w14:paraId="0FCB56FC" w14:textId="1DD6343A" w:rsidR="00BC0351" w:rsidRPr="00417D20" w:rsidRDefault="00191C75" w:rsidP="008628C6">
            <w:pPr>
              <w:spacing w:line="276" w:lineRule="auto"/>
              <w:jc w:val="center"/>
              <w:rPr>
                <w:color w:val="000000" w:themeColor="text1"/>
              </w:rPr>
            </w:pPr>
            <w:r w:rsidRPr="00417D20">
              <w:rPr>
                <w:color w:val="000000" w:themeColor="text1"/>
              </w:rPr>
              <w:t>1</w:t>
            </w:r>
            <w:r w:rsidR="00FF5E06" w:rsidRPr="00417D20">
              <w:rPr>
                <w:color w:val="000000" w:themeColor="text1"/>
              </w:rPr>
              <w:t>9</w:t>
            </w:r>
          </w:p>
        </w:tc>
        <w:tc>
          <w:tcPr>
            <w:tcW w:w="1004" w:type="dxa"/>
            <w:shd w:val="clear" w:color="auto" w:fill="auto"/>
            <w:vAlign w:val="center"/>
          </w:tcPr>
          <w:p w14:paraId="06D4CA28" w14:textId="01B4010E" w:rsidR="00BC0351" w:rsidRPr="00417D20" w:rsidRDefault="00191C75" w:rsidP="008628C6">
            <w:pPr>
              <w:spacing w:line="276" w:lineRule="auto"/>
              <w:jc w:val="center"/>
              <w:rPr>
                <w:color w:val="000000" w:themeColor="text1"/>
              </w:rPr>
            </w:pPr>
            <w:r w:rsidRPr="00417D20">
              <w:rPr>
                <w:color w:val="000000" w:themeColor="text1"/>
              </w:rPr>
              <w:t>1</w:t>
            </w:r>
            <w:r w:rsidR="00FF5E06" w:rsidRPr="00417D20">
              <w:rPr>
                <w:color w:val="000000" w:themeColor="text1"/>
              </w:rPr>
              <w:t>8</w:t>
            </w:r>
          </w:p>
        </w:tc>
        <w:tc>
          <w:tcPr>
            <w:tcW w:w="1085" w:type="dxa"/>
            <w:shd w:val="clear" w:color="auto" w:fill="auto"/>
            <w:vAlign w:val="center"/>
          </w:tcPr>
          <w:p w14:paraId="2C5C1462" w14:textId="0F3AFE93" w:rsidR="00BC0351" w:rsidRPr="00417D20" w:rsidRDefault="00FD6948" w:rsidP="008628C6">
            <w:pPr>
              <w:spacing w:line="276" w:lineRule="auto"/>
              <w:jc w:val="center"/>
              <w:rPr>
                <w:color w:val="000000" w:themeColor="text1"/>
              </w:rPr>
            </w:pPr>
            <w:r w:rsidRPr="00417D20">
              <w:rPr>
                <w:color w:val="000000" w:themeColor="text1"/>
              </w:rPr>
              <w:t>0</w:t>
            </w:r>
          </w:p>
        </w:tc>
        <w:tc>
          <w:tcPr>
            <w:tcW w:w="1100" w:type="dxa"/>
            <w:shd w:val="clear" w:color="auto" w:fill="auto"/>
            <w:vAlign w:val="center"/>
          </w:tcPr>
          <w:p w14:paraId="6386C1C0" w14:textId="0C014D26" w:rsidR="00BC0351" w:rsidRPr="00417D20" w:rsidRDefault="008628C6" w:rsidP="008628C6">
            <w:pPr>
              <w:spacing w:line="276" w:lineRule="auto"/>
              <w:jc w:val="center"/>
              <w:rPr>
                <w:color w:val="000000" w:themeColor="text1"/>
              </w:rPr>
            </w:pPr>
            <w:r w:rsidRPr="00417D20">
              <w:rPr>
                <w:color w:val="000000" w:themeColor="text1"/>
              </w:rPr>
              <w:t>4</w:t>
            </w:r>
            <w:r w:rsidR="00FF5E06" w:rsidRPr="00417D20">
              <w:rPr>
                <w:color w:val="000000" w:themeColor="text1"/>
              </w:rPr>
              <w:t>7</w:t>
            </w:r>
          </w:p>
        </w:tc>
        <w:tc>
          <w:tcPr>
            <w:tcW w:w="970" w:type="dxa"/>
            <w:shd w:val="clear" w:color="auto" w:fill="auto"/>
            <w:vAlign w:val="center"/>
          </w:tcPr>
          <w:p w14:paraId="7B2C01AA" w14:textId="56A25FED" w:rsidR="00BC0351" w:rsidRPr="00417D20" w:rsidRDefault="0014463C" w:rsidP="008628C6">
            <w:pPr>
              <w:spacing w:line="276" w:lineRule="auto"/>
              <w:jc w:val="center"/>
              <w:rPr>
                <w:color w:val="000000" w:themeColor="text1"/>
              </w:rPr>
            </w:pPr>
            <w:r w:rsidRPr="00417D20">
              <w:rPr>
                <w:color w:val="000000" w:themeColor="text1"/>
              </w:rPr>
              <w:t>1</w:t>
            </w:r>
            <w:r w:rsidR="00FF5E06" w:rsidRPr="00417D20">
              <w:rPr>
                <w:color w:val="000000" w:themeColor="text1"/>
              </w:rPr>
              <w:t>4</w:t>
            </w:r>
            <w:r w:rsidR="006C1F38" w:rsidRPr="00417D20">
              <w:rPr>
                <w:color w:val="000000" w:themeColor="text1"/>
              </w:rPr>
              <w:t>7</w:t>
            </w:r>
          </w:p>
        </w:tc>
      </w:tr>
      <w:tr w:rsidR="00BA5926" w:rsidRPr="00417D20" w14:paraId="5C6D6541" w14:textId="6248DFBA" w:rsidTr="00F623F3">
        <w:tc>
          <w:tcPr>
            <w:tcW w:w="1800" w:type="dxa"/>
            <w:tcBorders>
              <w:bottom w:val="nil"/>
            </w:tcBorders>
            <w:shd w:val="clear" w:color="auto" w:fill="auto"/>
            <w:vAlign w:val="center"/>
          </w:tcPr>
          <w:p w14:paraId="2511A108" w14:textId="3BABD6F8" w:rsidR="00BC0351" w:rsidRPr="00417D20" w:rsidRDefault="00BC0351" w:rsidP="001C2845">
            <w:pPr>
              <w:spacing w:line="276" w:lineRule="auto"/>
              <w:rPr>
                <w:b/>
                <w:bCs/>
                <w:color w:val="000000" w:themeColor="text1"/>
                <w:sz w:val="20"/>
                <w:szCs w:val="20"/>
              </w:rPr>
            </w:pPr>
            <w:r w:rsidRPr="00417D20">
              <w:rPr>
                <w:b/>
                <w:bCs/>
                <w:color w:val="000000" w:themeColor="text1"/>
                <w:sz w:val="20"/>
                <w:szCs w:val="20"/>
              </w:rPr>
              <w:t>&gt;1</w:t>
            </w:r>
            <w:r w:rsidR="00BA23F4" w:rsidRPr="00417D20">
              <w:rPr>
                <w:b/>
                <w:bCs/>
                <w:color w:val="000000" w:themeColor="text1"/>
                <w:sz w:val="20"/>
                <w:szCs w:val="20"/>
              </w:rPr>
              <w:t xml:space="preserve"> </w:t>
            </w:r>
            <w:r w:rsidRPr="00417D20">
              <w:rPr>
                <w:b/>
                <w:bCs/>
                <w:color w:val="000000" w:themeColor="text1"/>
                <w:sz w:val="20"/>
                <w:szCs w:val="20"/>
              </w:rPr>
              <w:t>h</w:t>
            </w:r>
            <w:r w:rsidR="0014463C" w:rsidRPr="00417D20">
              <w:rPr>
                <w:b/>
                <w:bCs/>
                <w:color w:val="000000" w:themeColor="text1"/>
                <w:sz w:val="20"/>
                <w:szCs w:val="20"/>
              </w:rPr>
              <w:t xml:space="preserve"> </w:t>
            </w:r>
            <w:r w:rsidR="000D426D" w:rsidRPr="00417D20">
              <w:rPr>
                <w:b/>
                <w:bCs/>
                <w:color w:val="000000" w:themeColor="text1"/>
                <w:sz w:val="20"/>
                <w:szCs w:val="20"/>
              </w:rPr>
              <w:t>study sets</w:t>
            </w:r>
            <w:r w:rsidR="0014463C" w:rsidRPr="00417D20">
              <w:rPr>
                <w:b/>
                <w:bCs/>
                <w:color w:val="000000" w:themeColor="text1"/>
                <w:sz w:val="20"/>
                <w:szCs w:val="20"/>
              </w:rPr>
              <w:t xml:space="preserve"> for MA</w:t>
            </w:r>
            <w:r w:rsidR="00807575" w:rsidRPr="00417D20">
              <w:rPr>
                <w:b/>
                <w:bCs/>
                <w:color w:val="000000" w:themeColor="text1"/>
                <w:sz w:val="20"/>
                <w:szCs w:val="20"/>
              </w:rPr>
              <w:t xml:space="preserve"> (n)</w:t>
            </w:r>
          </w:p>
        </w:tc>
        <w:tc>
          <w:tcPr>
            <w:tcW w:w="1025" w:type="dxa"/>
            <w:tcBorders>
              <w:bottom w:val="nil"/>
            </w:tcBorders>
            <w:shd w:val="clear" w:color="auto" w:fill="D9D9D9" w:themeFill="background1" w:themeFillShade="D9"/>
            <w:vAlign w:val="center"/>
          </w:tcPr>
          <w:p w14:paraId="305B8686" w14:textId="7688968E" w:rsidR="00BC0351" w:rsidRPr="00417D20" w:rsidRDefault="0001551A" w:rsidP="008628C6">
            <w:pPr>
              <w:spacing w:line="276" w:lineRule="auto"/>
              <w:jc w:val="center"/>
              <w:rPr>
                <w:color w:val="000000" w:themeColor="text1"/>
              </w:rPr>
            </w:pPr>
            <w:r w:rsidRPr="00417D20">
              <w:rPr>
                <w:color w:val="000000" w:themeColor="text1"/>
              </w:rPr>
              <w:t>1</w:t>
            </w:r>
          </w:p>
        </w:tc>
        <w:tc>
          <w:tcPr>
            <w:tcW w:w="933" w:type="dxa"/>
            <w:tcBorders>
              <w:bottom w:val="nil"/>
            </w:tcBorders>
            <w:shd w:val="clear" w:color="auto" w:fill="auto"/>
            <w:vAlign w:val="center"/>
          </w:tcPr>
          <w:p w14:paraId="42449B9F" w14:textId="67172CCB" w:rsidR="00BC0351" w:rsidRPr="00417D20" w:rsidRDefault="009E4C7A" w:rsidP="008628C6">
            <w:pPr>
              <w:spacing w:line="276" w:lineRule="auto"/>
              <w:jc w:val="center"/>
              <w:rPr>
                <w:color w:val="000000" w:themeColor="text1"/>
              </w:rPr>
            </w:pPr>
            <w:r w:rsidRPr="00417D20">
              <w:rPr>
                <w:color w:val="000000" w:themeColor="text1"/>
              </w:rPr>
              <w:t>0</w:t>
            </w:r>
          </w:p>
        </w:tc>
        <w:tc>
          <w:tcPr>
            <w:tcW w:w="1807" w:type="dxa"/>
            <w:tcBorders>
              <w:bottom w:val="nil"/>
            </w:tcBorders>
            <w:shd w:val="clear" w:color="auto" w:fill="auto"/>
            <w:vAlign w:val="center"/>
          </w:tcPr>
          <w:p w14:paraId="5D12ED8A" w14:textId="3462DB45" w:rsidR="00BC0351" w:rsidRPr="00417D20" w:rsidRDefault="009E4C7A" w:rsidP="008628C6">
            <w:pPr>
              <w:spacing w:line="276" w:lineRule="auto"/>
              <w:jc w:val="center"/>
              <w:rPr>
                <w:color w:val="000000" w:themeColor="text1"/>
              </w:rPr>
            </w:pPr>
            <w:r w:rsidRPr="00417D20">
              <w:rPr>
                <w:color w:val="000000" w:themeColor="text1"/>
              </w:rPr>
              <w:t>0</w:t>
            </w:r>
          </w:p>
        </w:tc>
        <w:tc>
          <w:tcPr>
            <w:tcW w:w="1004" w:type="dxa"/>
            <w:tcBorders>
              <w:bottom w:val="nil"/>
            </w:tcBorders>
            <w:shd w:val="clear" w:color="auto" w:fill="auto"/>
            <w:vAlign w:val="center"/>
          </w:tcPr>
          <w:p w14:paraId="3A2FAB9D" w14:textId="4F82C6F3" w:rsidR="00BC0351" w:rsidRPr="00417D20" w:rsidRDefault="009E4C7A" w:rsidP="008628C6">
            <w:pPr>
              <w:spacing w:line="276" w:lineRule="auto"/>
              <w:jc w:val="center"/>
              <w:rPr>
                <w:color w:val="000000" w:themeColor="text1"/>
              </w:rPr>
            </w:pPr>
            <w:r w:rsidRPr="00417D20">
              <w:rPr>
                <w:color w:val="000000" w:themeColor="text1"/>
              </w:rPr>
              <w:t>2</w:t>
            </w:r>
          </w:p>
        </w:tc>
        <w:tc>
          <w:tcPr>
            <w:tcW w:w="1085" w:type="dxa"/>
            <w:tcBorders>
              <w:bottom w:val="nil"/>
            </w:tcBorders>
            <w:shd w:val="clear" w:color="auto" w:fill="auto"/>
            <w:vAlign w:val="center"/>
          </w:tcPr>
          <w:p w14:paraId="51D76FC4" w14:textId="7F1E63C0" w:rsidR="00BC0351" w:rsidRPr="00417D20" w:rsidRDefault="009E4C7A" w:rsidP="008628C6">
            <w:pPr>
              <w:spacing w:line="276" w:lineRule="auto"/>
              <w:jc w:val="center"/>
              <w:rPr>
                <w:color w:val="000000" w:themeColor="text1"/>
              </w:rPr>
            </w:pPr>
            <w:r w:rsidRPr="00417D20">
              <w:rPr>
                <w:color w:val="000000" w:themeColor="text1"/>
              </w:rPr>
              <w:t>4</w:t>
            </w:r>
          </w:p>
        </w:tc>
        <w:tc>
          <w:tcPr>
            <w:tcW w:w="1100" w:type="dxa"/>
            <w:tcBorders>
              <w:bottom w:val="nil"/>
            </w:tcBorders>
            <w:shd w:val="clear" w:color="auto" w:fill="auto"/>
            <w:vAlign w:val="center"/>
          </w:tcPr>
          <w:p w14:paraId="50E781DA" w14:textId="78D0B2A4" w:rsidR="00BC0351" w:rsidRPr="00417D20" w:rsidRDefault="008628C6" w:rsidP="008628C6">
            <w:pPr>
              <w:spacing w:line="276" w:lineRule="auto"/>
              <w:jc w:val="center"/>
              <w:rPr>
                <w:color w:val="000000" w:themeColor="text1"/>
              </w:rPr>
            </w:pPr>
            <w:r w:rsidRPr="00417D20">
              <w:rPr>
                <w:color w:val="000000" w:themeColor="text1"/>
              </w:rPr>
              <w:t>6</w:t>
            </w:r>
          </w:p>
        </w:tc>
        <w:tc>
          <w:tcPr>
            <w:tcW w:w="970" w:type="dxa"/>
            <w:tcBorders>
              <w:bottom w:val="nil"/>
            </w:tcBorders>
            <w:shd w:val="clear" w:color="auto" w:fill="auto"/>
            <w:vAlign w:val="center"/>
          </w:tcPr>
          <w:p w14:paraId="20BBBDE9" w14:textId="09393118" w:rsidR="00BC0351" w:rsidRPr="00417D20" w:rsidRDefault="0001551A" w:rsidP="008628C6">
            <w:pPr>
              <w:spacing w:line="276" w:lineRule="auto"/>
              <w:jc w:val="center"/>
              <w:rPr>
                <w:color w:val="000000" w:themeColor="text1"/>
              </w:rPr>
            </w:pPr>
            <w:r w:rsidRPr="00417D20">
              <w:rPr>
                <w:color w:val="000000" w:themeColor="text1"/>
              </w:rPr>
              <w:t>7</w:t>
            </w:r>
          </w:p>
        </w:tc>
      </w:tr>
      <w:tr w:rsidR="00BA5926" w:rsidRPr="00417D20" w14:paraId="1C1445CF" w14:textId="77777777" w:rsidTr="0033608F">
        <w:trPr>
          <w:trHeight w:val="406"/>
        </w:trPr>
        <w:tc>
          <w:tcPr>
            <w:tcW w:w="9724" w:type="dxa"/>
            <w:gridSpan w:val="8"/>
            <w:tcBorders>
              <w:top w:val="nil"/>
              <w:left w:val="nil"/>
              <w:bottom w:val="nil"/>
              <w:right w:val="nil"/>
            </w:tcBorders>
            <w:shd w:val="clear" w:color="auto" w:fill="000000" w:themeFill="text1"/>
            <w:vAlign w:val="center"/>
          </w:tcPr>
          <w:p w14:paraId="1E0760AB" w14:textId="5222D3B8" w:rsidR="00F623F3" w:rsidRPr="00417D20" w:rsidRDefault="00F623F3" w:rsidP="00334A92">
            <w:pPr>
              <w:spacing w:line="276" w:lineRule="auto"/>
              <w:jc w:val="center"/>
              <w:rPr>
                <w:b/>
                <w:bCs/>
                <w:i/>
                <w:iCs/>
                <w:color w:val="FFFFFF" w:themeColor="background1"/>
                <w:sz w:val="28"/>
                <w:szCs w:val="28"/>
                <w:vertAlign w:val="subscript"/>
              </w:rPr>
            </w:pPr>
            <w:r w:rsidRPr="00417D20">
              <w:rPr>
                <w:b/>
                <w:bCs/>
                <w:i/>
                <w:iCs/>
                <w:color w:val="FFFFFF" w:themeColor="background1"/>
                <w:sz w:val="28"/>
                <w:szCs w:val="28"/>
              </w:rPr>
              <w:t>DO</w:t>
            </w:r>
            <w:r w:rsidRPr="00417D20">
              <w:rPr>
                <w:b/>
                <w:bCs/>
                <w:i/>
                <w:iCs/>
                <w:color w:val="FFFFFF" w:themeColor="background1"/>
                <w:sz w:val="28"/>
                <w:szCs w:val="28"/>
                <w:vertAlign w:val="subscript"/>
              </w:rPr>
              <w:t>2</w:t>
            </w:r>
          </w:p>
        </w:tc>
      </w:tr>
      <w:tr w:rsidR="00BA5926" w:rsidRPr="00417D20" w14:paraId="1E47E605" w14:textId="77777777" w:rsidTr="00334A92">
        <w:tc>
          <w:tcPr>
            <w:tcW w:w="1800" w:type="dxa"/>
            <w:tcBorders>
              <w:top w:val="nil"/>
            </w:tcBorders>
            <w:shd w:val="clear" w:color="auto" w:fill="auto"/>
            <w:vAlign w:val="center"/>
          </w:tcPr>
          <w:p w14:paraId="77441352" w14:textId="14610A9C" w:rsidR="00F623F3" w:rsidRPr="00417D20" w:rsidRDefault="00F623F3" w:rsidP="00F623F3">
            <w:pPr>
              <w:spacing w:line="276" w:lineRule="auto"/>
              <w:rPr>
                <w:b/>
                <w:bCs/>
                <w:color w:val="000000" w:themeColor="text1"/>
                <w:sz w:val="20"/>
                <w:szCs w:val="20"/>
              </w:rPr>
            </w:pPr>
            <w:r w:rsidRPr="00417D20">
              <w:rPr>
                <w:color w:val="000000" w:themeColor="text1"/>
                <w:sz w:val="20"/>
                <w:szCs w:val="20"/>
              </w:rPr>
              <w:t>Total studies (n)</w:t>
            </w:r>
          </w:p>
        </w:tc>
        <w:tc>
          <w:tcPr>
            <w:tcW w:w="1025" w:type="dxa"/>
            <w:tcBorders>
              <w:top w:val="nil"/>
            </w:tcBorders>
            <w:shd w:val="clear" w:color="auto" w:fill="D9D9D9" w:themeFill="background1" w:themeFillShade="D9"/>
            <w:vAlign w:val="center"/>
          </w:tcPr>
          <w:p w14:paraId="09A63185" w14:textId="1599D685" w:rsidR="00F623F3" w:rsidRPr="00417D20" w:rsidRDefault="00334A92" w:rsidP="00F623F3">
            <w:pPr>
              <w:spacing w:line="276" w:lineRule="auto"/>
              <w:jc w:val="center"/>
              <w:rPr>
                <w:color w:val="000000" w:themeColor="text1"/>
              </w:rPr>
            </w:pPr>
            <w:r w:rsidRPr="00417D20">
              <w:rPr>
                <w:color w:val="000000" w:themeColor="text1"/>
              </w:rPr>
              <w:t>1</w:t>
            </w:r>
            <w:r w:rsidR="00F62068" w:rsidRPr="00417D20">
              <w:rPr>
                <w:color w:val="000000" w:themeColor="text1"/>
                <w:vertAlign w:val="superscript"/>
              </w:rPr>
              <w:t>e</w:t>
            </w:r>
          </w:p>
        </w:tc>
        <w:tc>
          <w:tcPr>
            <w:tcW w:w="933" w:type="dxa"/>
            <w:tcBorders>
              <w:top w:val="nil"/>
            </w:tcBorders>
            <w:shd w:val="clear" w:color="auto" w:fill="auto"/>
            <w:vAlign w:val="center"/>
          </w:tcPr>
          <w:p w14:paraId="47C67131" w14:textId="5AFFF7ED" w:rsidR="00F623F3" w:rsidRPr="00417D20" w:rsidRDefault="009664E9" w:rsidP="00F623F3">
            <w:pPr>
              <w:spacing w:line="276" w:lineRule="auto"/>
              <w:jc w:val="center"/>
              <w:rPr>
                <w:color w:val="000000" w:themeColor="text1"/>
              </w:rPr>
            </w:pPr>
            <w:r w:rsidRPr="00417D20">
              <w:rPr>
                <w:color w:val="000000" w:themeColor="text1"/>
              </w:rPr>
              <w:t>3</w:t>
            </w:r>
          </w:p>
        </w:tc>
        <w:tc>
          <w:tcPr>
            <w:tcW w:w="1807" w:type="dxa"/>
            <w:tcBorders>
              <w:top w:val="nil"/>
            </w:tcBorders>
            <w:shd w:val="clear" w:color="auto" w:fill="auto"/>
            <w:vAlign w:val="center"/>
          </w:tcPr>
          <w:p w14:paraId="22F12F48" w14:textId="42177044" w:rsidR="00F623F3" w:rsidRPr="00417D20" w:rsidRDefault="00100C87" w:rsidP="00F623F3">
            <w:pPr>
              <w:spacing w:line="276" w:lineRule="auto"/>
              <w:jc w:val="center"/>
              <w:rPr>
                <w:color w:val="000000" w:themeColor="text1"/>
              </w:rPr>
            </w:pPr>
            <w:r w:rsidRPr="00417D20">
              <w:rPr>
                <w:color w:val="000000" w:themeColor="text1"/>
              </w:rPr>
              <w:t>6</w:t>
            </w:r>
          </w:p>
        </w:tc>
        <w:tc>
          <w:tcPr>
            <w:tcW w:w="1004" w:type="dxa"/>
            <w:tcBorders>
              <w:top w:val="nil"/>
            </w:tcBorders>
            <w:shd w:val="clear" w:color="auto" w:fill="auto"/>
            <w:vAlign w:val="center"/>
          </w:tcPr>
          <w:p w14:paraId="19AFA5C4" w14:textId="183AA7BD" w:rsidR="00F623F3" w:rsidRPr="00417D20" w:rsidRDefault="00100C87" w:rsidP="00F623F3">
            <w:pPr>
              <w:spacing w:line="276" w:lineRule="auto"/>
              <w:jc w:val="center"/>
              <w:rPr>
                <w:color w:val="000000" w:themeColor="text1"/>
              </w:rPr>
            </w:pPr>
            <w:r w:rsidRPr="00417D20">
              <w:rPr>
                <w:color w:val="000000" w:themeColor="text1"/>
              </w:rPr>
              <w:t>5</w:t>
            </w:r>
          </w:p>
        </w:tc>
        <w:tc>
          <w:tcPr>
            <w:tcW w:w="1085" w:type="dxa"/>
            <w:tcBorders>
              <w:top w:val="nil"/>
            </w:tcBorders>
            <w:shd w:val="clear" w:color="auto" w:fill="auto"/>
            <w:vAlign w:val="center"/>
          </w:tcPr>
          <w:p w14:paraId="0277040F" w14:textId="1D41B8A2" w:rsidR="00F623F3" w:rsidRPr="00417D20" w:rsidRDefault="00100C87" w:rsidP="00F623F3">
            <w:pPr>
              <w:spacing w:line="276" w:lineRule="auto"/>
              <w:jc w:val="center"/>
              <w:rPr>
                <w:color w:val="000000" w:themeColor="text1"/>
              </w:rPr>
            </w:pPr>
            <w:r w:rsidRPr="00417D20">
              <w:rPr>
                <w:color w:val="000000" w:themeColor="text1"/>
              </w:rPr>
              <w:t>0</w:t>
            </w:r>
          </w:p>
        </w:tc>
        <w:tc>
          <w:tcPr>
            <w:tcW w:w="1100" w:type="dxa"/>
            <w:tcBorders>
              <w:top w:val="nil"/>
            </w:tcBorders>
            <w:shd w:val="clear" w:color="auto" w:fill="auto"/>
            <w:vAlign w:val="center"/>
          </w:tcPr>
          <w:p w14:paraId="2AE35B3D" w14:textId="3B8C0F18" w:rsidR="00F623F3" w:rsidRPr="00417D20" w:rsidRDefault="00334A92" w:rsidP="00F623F3">
            <w:pPr>
              <w:spacing w:line="276" w:lineRule="auto"/>
              <w:jc w:val="center"/>
              <w:rPr>
                <w:color w:val="000000" w:themeColor="text1"/>
              </w:rPr>
            </w:pPr>
            <w:r w:rsidRPr="00417D20">
              <w:rPr>
                <w:color w:val="000000" w:themeColor="text1"/>
              </w:rPr>
              <w:t>1</w:t>
            </w:r>
            <w:r w:rsidR="0089645A" w:rsidRPr="00417D20">
              <w:rPr>
                <w:color w:val="000000" w:themeColor="text1"/>
              </w:rPr>
              <w:t>4</w:t>
            </w:r>
          </w:p>
        </w:tc>
        <w:tc>
          <w:tcPr>
            <w:tcW w:w="970" w:type="dxa"/>
            <w:tcBorders>
              <w:top w:val="nil"/>
            </w:tcBorders>
            <w:shd w:val="clear" w:color="auto" w:fill="auto"/>
          </w:tcPr>
          <w:p w14:paraId="6F2FF7F2" w14:textId="38A182CB" w:rsidR="00F623F3" w:rsidRPr="00417D20" w:rsidRDefault="00334A92" w:rsidP="00F623F3">
            <w:pPr>
              <w:spacing w:line="276" w:lineRule="auto"/>
              <w:jc w:val="center"/>
              <w:rPr>
                <w:color w:val="000000" w:themeColor="text1"/>
              </w:rPr>
            </w:pPr>
            <w:r w:rsidRPr="00417D20">
              <w:rPr>
                <w:color w:val="000000" w:themeColor="text1"/>
              </w:rPr>
              <w:t>15</w:t>
            </w:r>
          </w:p>
        </w:tc>
      </w:tr>
      <w:tr w:rsidR="00BA5926" w:rsidRPr="00417D20" w14:paraId="7AC2272E" w14:textId="77777777" w:rsidTr="00334A92">
        <w:tc>
          <w:tcPr>
            <w:tcW w:w="1800" w:type="dxa"/>
            <w:tcBorders>
              <w:top w:val="nil"/>
            </w:tcBorders>
            <w:shd w:val="clear" w:color="auto" w:fill="auto"/>
            <w:vAlign w:val="center"/>
          </w:tcPr>
          <w:p w14:paraId="06532FAD" w14:textId="05661829" w:rsidR="00F623F3" w:rsidRPr="00417D20" w:rsidRDefault="00F623F3" w:rsidP="00F623F3">
            <w:pPr>
              <w:spacing w:line="276" w:lineRule="auto"/>
              <w:rPr>
                <w:color w:val="000000" w:themeColor="text1"/>
                <w:sz w:val="20"/>
                <w:szCs w:val="20"/>
              </w:rPr>
            </w:pPr>
            <w:r w:rsidRPr="00417D20">
              <w:rPr>
                <w:color w:val="000000" w:themeColor="text1"/>
                <w:sz w:val="20"/>
                <w:szCs w:val="20"/>
              </w:rPr>
              <w:t>Total study sets (n)</w:t>
            </w:r>
          </w:p>
        </w:tc>
        <w:tc>
          <w:tcPr>
            <w:tcW w:w="1025" w:type="dxa"/>
            <w:tcBorders>
              <w:top w:val="nil"/>
            </w:tcBorders>
            <w:shd w:val="clear" w:color="auto" w:fill="D9D9D9" w:themeFill="background1" w:themeFillShade="D9"/>
            <w:vAlign w:val="center"/>
          </w:tcPr>
          <w:p w14:paraId="4058ADB4" w14:textId="017357C2" w:rsidR="00F623F3" w:rsidRPr="00417D20" w:rsidRDefault="00334A92" w:rsidP="00F62068">
            <w:pPr>
              <w:spacing w:line="276" w:lineRule="auto"/>
              <w:ind w:left="5664" w:hanging="5664"/>
              <w:jc w:val="center"/>
              <w:rPr>
                <w:color w:val="000000" w:themeColor="text1"/>
              </w:rPr>
            </w:pPr>
            <w:r w:rsidRPr="00417D20">
              <w:rPr>
                <w:color w:val="000000" w:themeColor="text1"/>
              </w:rPr>
              <w:t>1</w:t>
            </w:r>
            <w:r w:rsidR="00F62068" w:rsidRPr="00417D20">
              <w:rPr>
                <w:color w:val="000000" w:themeColor="text1"/>
                <w:vertAlign w:val="superscript"/>
              </w:rPr>
              <w:t>e</w:t>
            </w:r>
          </w:p>
        </w:tc>
        <w:tc>
          <w:tcPr>
            <w:tcW w:w="933" w:type="dxa"/>
            <w:tcBorders>
              <w:top w:val="nil"/>
            </w:tcBorders>
            <w:shd w:val="clear" w:color="auto" w:fill="auto"/>
            <w:vAlign w:val="center"/>
          </w:tcPr>
          <w:p w14:paraId="250CB287" w14:textId="22D94740" w:rsidR="00F623F3" w:rsidRPr="00417D20" w:rsidRDefault="00334A92" w:rsidP="00F623F3">
            <w:pPr>
              <w:spacing w:line="276" w:lineRule="auto"/>
              <w:jc w:val="center"/>
              <w:rPr>
                <w:color w:val="000000" w:themeColor="text1"/>
              </w:rPr>
            </w:pPr>
            <w:r w:rsidRPr="00417D20">
              <w:rPr>
                <w:color w:val="000000" w:themeColor="text1"/>
              </w:rPr>
              <w:t>6</w:t>
            </w:r>
          </w:p>
        </w:tc>
        <w:tc>
          <w:tcPr>
            <w:tcW w:w="1807" w:type="dxa"/>
            <w:tcBorders>
              <w:top w:val="nil"/>
            </w:tcBorders>
            <w:shd w:val="clear" w:color="auto" w:fill="auto"/>
            <w:vAlign w:val="center"/>
          </w:tcPr>
          <w:p w14:paraId="73299A3D" w14:textId="026C1949" w:rsidR="00F623F3" w:rsidRPr="00417D20" w:rsidRDefault="00334A92" w:rsidP="00F623F3">
            <w:pPr>
              <w:spacing w:line="276" w:lineRule="auto"/>
              <w:jc w:val="center"/>
              <w:rPr>
                <w:color w:val="000000" w:themeColor="text1"/>
              </w:rPr>
            </w:pPr>
            <w:r w:rsidRPr="00417D20">
              <w:rPr>
                <w:color w:val="000000" w:themeColor="text1"/>
              </w:rPr>
              <w:t>12</w:t>
            </w:r>
          </w:p>
        </w:tc>
        <w:tc>
          <w:tcPr>
            <w:tcW w:w="1004" w:type="dxa"/>
            <w:tcBorders>
              <w:top w:val="nil"/>
            </w:tcBorders>
            <w:shd w:val="clear" w:color="auto" w:fill="auto"/>
            <w:vAlign w:val="center"/>
          </w:tcPr>
          <w:p w14:paraId="1E0F1504" w14:textId="6E6556C2" w:rsidR="00F623F3" w:rsidRPr="00417D20" w:rsidRDefault="00334A92" w:rsidP="00F623F3">
            <w:pPr>
              <w:spacing w:line="276" w:lineRule="auto"/>
              <w:jc w:val="center"/>
              <w:rPr>
                <w:color w:val="000000" w:themeColor="text1"/>
              </w:rPr>
            </w:pPr>
            <w:r w:rsidRPr="00417D20">
              <w:rPr>
                <w:color w:val="000000" w:themeColor="text1"/>
              </w:rPr>
              <w:t>9</w:t>
            </w:r>
          </w:p>
        </w:tc>
        <w:tc>
          <w:tcPr>
            <w:tcW w:w="1085" w:type="dxa"/>
            <w:tcBorders>
              <w:top w:val="nil"/>
            </w:tcBorders>
            <w:shd w:val="clear" w:color="auto" w:fill="auto"/>
            <w:vAlign w:val="center"/>
          </w:tcPr>
          <w:p w14:paraId="43A601DC" w14:textId="40BE376E" w:rsidR="00F623F3" w:rsidRPr="00417D20" w:rsidRDefault="00334A92" w:rsidP="00F623F3">
            <w:pPr>
              <w:spacing w:line="276" w:lineRule="auto"/>
              <w:jc w:val="center"/>
              <w:rPr>
                <w:color w:val="000000" w:themeColor="text1"/>
              </w:rPr>
            </w:pPr>
            <w:r w:rsidRPr="00417D20">
              <w:rPr>
                <w:color w:val="000000" w:themeColor="text1"/>
              </w:rPr>
              <w:t>0</w:t>
            </w:r>
          </w:p>
        </w:tc>
        <w:tc>
          <w:tcPr>
            <w:tcW w:w="1100" w:type="dxa"/>
            <w:tcBorders>
              <w:top w:val="nil"/>
            </w:tcBorders>
            <w:shd w:val="clear" w:color="auto" w:fill="auto"/>
            <w:vAlign w:val="center"/>
          </w:tcPr>
          <w:p w14:paraId="52A232BB" w14:textId="3A434E6C" w:rsidR="00F623F3" w:rsidRPr="00417D20" w:rsidRDefault="00334A92" w:rsidP="00F623F3">
            <w:pPr>
              <w:spacing w:line="276" w:lineRule="auto"/>
              <w:jc w:val="center"/>
              <w:rPr>
                <w:color w:val="000000" w:themeColor="text1"/>
              </w:rPr>
            </w:pPr>
            <w:r w:rsidRPr="00417D20">
              <w:rPr>
                <w:color w:val="000000" w:themeColor="text1"/>
              </w:rPr>
              <w:t>2</w:t>
            </w:r>
            <w:r w:rsidR="0089645A" w:rsidRPr="00417D20">
              <w:rPr>
                <w:color w:val="000000" w:themeColor="text1"/>
              </w:rPr>
              <w:t>7</w:t>
            </w:r>
          </w:p>
        </w:tc>
        <w:tc>
          <w:tcPr>
            <w:tcW w:w="970" w:type="dxa"/>
            <w:tcBorders>
              <w:top w:val="nil"/>
            </w:tcBorders>
            <w:shd w:val="clear" w:color="auto" w:fill="auto"/>
          </w:tcPr>
          <w:p w14:paraId="338119A9" w14:textId="550D62E9" w:rsidR="00F623F3" w:rsidRPr="00417D20" w:rsidRDefault="00334A92" w:rsidP="00F623F3">
            <w:pPr>
              <w:spacing w:line="276" w:lineRule="auto"/>
              <w:jc w:val="center"/>
              <w:rPr>
                <w:color w:val="000000" w:themeColor="text1"/>
              </w:rPr>
            </w:pPr>
            <w:r w:rsidRPr="00417D20">
              <w:rPr>
                <w:color w:val="000000" w:themeColor="text1"/>
              </w:rPr>
              <w:t>28</w:t>
            </w:r>
          </w:p>
        </w:tc>
      </w:tr>
      <w:tr w:rsidR="00BA5926" w:rsidRPr="00417D20" w14:paraId="095E4F55" w14:textId="77777777" w:rsidTr="00334A92">
        <w:tc>
          <w:tcPr>
            <w:tcW w:w="1800" w:type="dxa"/>
            <w:tcBorders>
              <w:top w:val="nil"/>
            </w:tcBorders>
            <w:shd w:val="clear" w:color="auto" w:fill="auto"/>
            <w:vAlign w:val="center"/>
          </w:tcPr>
          <w:p w14:paraId="3C6AAE1D" w14:textId="0216315F" w:rsidR="00F623F3" w:rsidRPr="00417D20" w:rsidRDefault="00F623F3" w:rsidP="00F623F3">
            <w:pPr>
              <w:spacing w:line="276" w:lineRule="auto"/>
              <w:rPr>
                <w:color w:val="000000" w:themeColor="text1"/>
                <w:sz w:val="20"/>
                <w:szCs w:val="20"/>
              </w:rPr>
            </w:pPr>
            <w:r w:rsidRPr="00417D20">
              <w:rPr>
                <w:color w:val="000000" w:themeColor="text1"/>
                <w:sz w:val="20"/>
                <w:szCs w:val="20"/>
              </w:rPr>
              <w:t>MA studies (n)</w:t>
            </w:r>
          </w:p>
        </w:tc>
        <w:tc>
          <w:tcPr>
            <w:tcW w:w="1025" w:type="dxa"/>
            <w:tcBorders>
              <w:top w:val="nil"/>
            </w:tcBorders>
            <w:shd w:val="clear" w:color="auto" w:fill="D9D9D9" w:themeFill="background1" w:themeFillShade="D9"/>
            <w:vAlign w:val="center"/>
          </w:tcPr>
          <w:p w14:paraId="63A65D6F" w14:textId="6C2DBBF4" w:rsidR="00F623F3" w:rsidRPr="00417D20" w:rsidRDefault="00334A92" w:rsidP="00F623F3">
            <w:pPr>
              <w:spacing w:line="276" w:lineRule="auto"/>
              <w:jc w:val="center"/>
              <w:rPr>
                <w:color w:val="000000" w:themeColor="text1"/>
              </w:rPr>
            </w:pPr>
            <w:r w:rsidRPr="00417D20">
              <w:rPr>
                <w:color w:val="000000" w:themeColor="text1"/>
              </w:rPr>
              <w:t>0</w:t>
            </w:r>
          </w:p>
        </w:tc>
        <w:tc>
          <w:tcPr>
            <w:tcW w:w="933" w:type="dxa"/>
            <w:tcBorders>
              <w:top w:val="nil"/>
            </w:tcBorders>
            <w:shd w:val="clear" w:color="auto" w:fill="auto"/>
            <w:vAlign w:val="center"/>
          </w:tcPr>
          <w:p w14:paraId="005B4F6F" w14:textId="73276FDE" w:rsidR="00F623F3" w:rsidRPr="00417D20" w:rsidRDefault="00334A92" w:rsidP="00F623F3">
            <w:pPr>
              <w:spacing w:line="276" w:lineRule="auto"/>
              <w:jc w:val="center"/>
              <w:rPr>
                <w:color w:val="000000" w:themeColor="text1"/>
              </w:rPr>
            </w:pPr>
            <w:r w:rsidRPr="00417D20">
              <w:rPr>
                <w:color w:val="000000" w:themeColor="text1"/>
              </w:rPr>
              <w:t>3</w:t>
            </w:r>
          </w:p>
        </w:tc>
        <w:tc>
          <w:tcPr>
            <w:tcW w:w="1807" w:type="dxa"/>
            <w:tcBorders>
              <w:top w:val="nil"/>
            </w:tcBorders>
            <w:shd w:val="clear" w:color="auto" w:fill="auto"/>
            <w:vAlign w:val="center"/>
          </w:tcPr>
          <w:p w14:paraId="4A02FC36" w14:textId="4AFB9813" w:rsidR="00F623F3" w:rsidRPr="00417D20" w:rsidRDefault="00334A92" w:rsidP="00F623F3">
            <w:pPr>
              <w:spacing w:line="276" w:lineRule="auto"/>
              <w:jc w:val="center"/>
              <w:rPr>
                <w:color w:val="000000" w:themeColor="text1"/>
              </w:rPr>
            </w:pPr>
            <w:r w:rsidRPr="00417D20">
              <w:rPr>
                <w:color w:val="000000" w:themeColor="text1"/>
              </w:rPr>
              <w:t>6</w:t>
            </w:r>
          </w:p>
        </w:tc>
        <w:tc>
          <w:tcPr>
            <w:tcW w:w="1004" w:type="dxa"/>
            <w:tcBorders>
              <w:top w:val="nil"/>
            </w:tcBorders>
            <w:shd w:val="clear" w:color="auto" w:fill="auto"/>
            <w:vAlign w:val="center"/>
          </w:tcPr>
          <w:p w14:paraId="6F9287DF" w14:textId="3105F7A1" w:rsidR="00F623F3" w:rsidRPr="00417D20" w:rsidRDefault="00334A92" w:rsidP="00F623F3">
            <w:pPr>
              <w:spacing w:line="276" w:lineRule="auto"/>
              <w:jc w:val="center"/>
              <w:rPr>
                <w:color w:val="000000" w:themeColor="text1"/>
              </w:rPr>
            </w:pPr>
            <w:r w:rsidRPr="00417D20">
              <w:rPr>
                <w:color w:val="000000" w:themeColor="text1"/>
              </w:rPr>
              <w:t>4</w:t>
            </w:r>
          </w:p>
        </w:tc>
        <w:tc>
          <w:tcPr>
            <w:tcW w:w="1085" w:type="dxa"/>
            <w:tcBorders>
              <w:top w:val="nil"/>
            </w:tcBorders>
            <w:shd w:val="clear" w:color="auto" w:fill="auto"/>
            <w:vAlign w:val="center"/>
          </w:tcPr>
          <w:p w14:paraId="63735F95" w14:textId="4CF9B673" w:rsidR="00F623F3" w:rsidRPr="00417D20" w:rsidRDefault="00334A92" w:rsidP="00F623F3">
            <w:pPr>
              <w:spacing w:line="276" w:lineRule="auto"/>
              <w:jc w:val="center"/>
              <w:rPr>
                <w:color w:val="000000" w:themeColor="text1"/>
              </w:rPr>
            </w:pPr>
            <w:r w:rsidRPr="00417D20">
              <w:rPr>
                <w:color w:val="000000" w:themeColor="text1"/>
              </w:rPr>
              <w:t>0</w:t>
            </w:r>
          </w:p>
        </w:tc>
        <w:tc>
          <w:tcPr>
            <w:tcW w:w="1100" w:type="dxa"/>
            <w:tcBorders>
              <w:top w:val="nil"/>
            </w:tcBorders>
            <w:shd w:val="clear" w:color="auto" w:fill="auto"/>
            <w:vAlign w:val="center"/>
          </w:tcPr>
          <w:p w14:paraId="5C26D4C8" w14:textId="5132657D" w:rsidR="00F623F3" w:rsidRPr="00417D20" w:rsidRDefault="00334A92" w:rsidP="00F623F3">
            <w:pPr>
              <w:spacing w:line="276" w:lineRule="auto"/>
              <w:jc w:val="center"/>
              <w:rPr>
                <w:color w:val="000000" w:themeColor="text1"/>
              </w:rPr>
            </w:pPr>
            <w:r w:rsidRPr="00417D20">
              <w:rPr>
                <w:color w:val="000000" w:themeColor="text1"/>
              </w:rPr>
              <w:t>13</w:t>
            </w:r>
          </w:p>
        </w:tc>
        <w:tc>
          <w:tcPr>
            <w:tcW w:w="970" w:type="dxa"/>
            <w:tcBorders>
              <w:top w:val="nil"/>
            </w:tcBorders>
            <w:shd w:val="clear" w:color="auto" w:fill="auto"/>
          </w:tcPr>
          <w:p w14:paraId="58BDEDF2" w14:textId="43EDFEE6" w:rsidR="00F623F3" w:rsidRPr="00417D20" w:rsidRDefault="00334A92" w:rsidP="00F623F3">
            <w:pPr>
              <w:spacing w:line="276" w:lineRule="auto"/>
              <w:jc w:val="center"/>
              <w:rPr>
                <w:color w:val="000000" w:themeColor="text1"/>
              </w:rPr>
            </w:pPr>
            <w:r w:rsidRPr="00417D20">
              <w:rPr>
                <w:color w:val="000000" w:themeColor="text1"/>
              </w:rPr>
              <w:t>13</w:t>
            </w:r>
          </w:p>
        </w:tc>
      </w:tr>
      <w:tr w:rsidR="00BA5926" w:rsidRPr="00417D20" w14:paraId="32EB1046" w14:textId="77777777" w:rsidTr="00334A92">
        <w:tc>
          <w:tcPr>
            <w:tcW w:w="1800" w:type="dxa"/>
            <w:tcBorders>
              <w:top w:val="nil"/>
            </w:tcBorders>
            <w:shd w:val="clear" w:color="auto" w:fill="auto"/>
            <w:vAlign w:val="center"/>
          </w:tcPr>
          <w:p w14:paraId="44A56CB4" w14:textId="7EDC17AE" w:rsidR="00F623F3" w:rsidRPr="00417D20" w:rsidRDefault="00F623F3" w:rsidP="00F623F3">
            <w:pPr>
              <w:spacing w:line="276" w:lineRule="auto"/>
              <w:rPr>
                <w:color w:val="000000" w:themeColor="text1"/>
                <w:sz w:val="20"/>
                <w:szCs w:val="20"/>
              </w:rPr>
            </w:pPr>
            <w:r w:rsidRPr="00417D20">
              <w:rPr>
                <w:color w:val="000000" w:themeColor="text1"/>
                <w:sz w:val="20"/>
                <w:szCs w:val="20"/>
              </w:rPr>
              <w:t>MA study sets</w:t>
            </w:r>
          </w:p>
        </w:tc>
        <w:tc>
          <w:tcPr>
            <w:tcW w:w="1025" w:type="dxa"/>
            <w:tcBorders>
              <w:top w:val="nil"/>
            </w:tcBorders>
            <w:shd w:val="clear" w:color="auto" w:fill="D9D9D9" w:themeFill="background1" w:themeFillShade="D9"/>
            <w:vAlign w:val="center"/>
          </w:tcPr>
          <w:p w14:paraId="194813F4" w14:textId="0EB65C88" w:rsidR="00F623F3" w:rsidRPr="00417D20" w:rsidRDefault="00334A92" w:rsidP="00F623F3">
            <w:pPr>
              <w:spacing w:line="276" w:lineRule="auto"/>
              <w:jc w:val="center"/>
              <w:rPr>
                <w:color w:val="000000" w:themeColor="text1"/>
              </w:rPr>
            </w:pPr>
            <w:r w:rsidRPr="00417D20">
              <w:rPr>
                <w:color w:val="000000" w:themeColor="text1"/>
              </w:rPr>
              <w:t>0</w:t>
            </w:r>
          </w:p>
        </w:tc>
        <w:tc>
          <w:tcPr>
            <w:tcW w:w="933" w:type="dxa"/>
            <w:tcBorders>
              <w:top w:val="nil"/>
            </w:tcBorders>
            <w:shd w:val="clear" w:color="auto" w:fill="auto"/>
            <w:vAlign w:val="center"/>
          </w:tcPr>
          <w:p w14:paraId="7D3233F4" w14:textId="1C5A97C2" w:rsidR="00F623F3" w:rsidRPr="00417D20" w:rsidRDefault="00334A92" w:rsidP="00F623F3">
            <w:pPr>
              <w:spacing w:line="276" w:lineRule="auto"/>
              <w:jc w:val="center"/>
              <w:rPr>
                <w:color w:val="000000" w:themeColor="text1"/>
              </w:rPr>
            </w:pPr>
            <w:r w:rsidRPr="00417D20">
              <w:rPr>
                <w:color w:val="000000" w:themeColor="text1"/>
              </w:rPr>
              <w:t>6</w:t>
            </w:r>
          </w:p>
        </w:tc>
        <w:tc>
          <w:tcPr>
            <w:tcW w:w="1807" w:type="dxa"/>
            <w:tcBorders>
              <w:top w:val="nil"/>
            </w:tcBorders>
            <w:shd w:val="clear" w:color="auto" w:fill="auto"/>
            <w:vAlign w:val="center"/>
          </w:tcPr>
          <w:p w14:paraId="0A002050" w14:textId="19C7AD81" w:rsidR="00F623F3" w:rsidRPr="00417D20" w:rsidRDefault="00334A92" w:rsidP="00F623F3">
            <w:pPr>
              <w:spacing w:line="276" w:lineRule="auto"/>
              <w:jc w:val="center"/>
              <w:rPr>
                <w:color w:val="000000" w:themeColor="text1"/>
              </w:rPr>
            </w:pPr>
            <w:r w:rsidRPr="00417D20">
              <w:rPr>
                <w:color w:val="000000" w:themeColor="text1"/>
              </w:rPr>
              <w:t>11</w:t>
            </w:r>
          </w:p>
        </w:tc>
        <w:tc>
          <w:tcPr>
            <w:tcW w:w="1004" w:type="dxa"/>
            <w:tcBorders>
              <w:top w:val="nil"/>
            </w:tcBorders>
            <w:shd w:val="clear" w:color="auto" w:fill="auto"/>
            <w:vAlign w:val="center"/>
          </w:tcPr>
          <w:p w14:paraId="41E45C87" w14:textId="65CB7D3B" w:rsidR="00F623F3" w:rsidRPr="00417D20" w:rsidRDefault="00334A92" w:rsidP="00F623F3">
            <w:pPr>
              <w:spacing w:line="276" w:lineRule="auto"/>
              <w:jc w:val="center"/>
              <w:rPr>
                <w:color w:val="000000" w:themeColor="text1"/>
              </w:rPr>
            </w:pPr>
            <w:r w:rsidRPr="00417D20">
              <w:rPr>
                <w:color w:val="000000" w:themeColor="text1"/>
              </w:rPr>
              <w:t>7</w:t>
            </w:r>
          </w:p>
        </w:tc>
        <w:tc>
          <w:tcPr>
            <w:tcW w:w="1085" w:type="dxa"/>
            <w:tcBorders>
              <w:top w:val="nil"/>
            </w:tcBorders>
            <w:shd w:val="clear" w:color="auto" w:fill="auto"/>
            <w:vAlign w:val="center"/>
          </w:tcPr>
          <w:p w14:paraId="70BE7B1C" w14:textId="1C57E636" w:rsidR="00F623F3" w:rsidRPr="00417D20" w:rsidRDefault="00334A92" w:rsidP="00F623F3">
            <w:pPr>
              <w:spacing w:line="276" w:lineRule="auto"/>
              <w:jc w:val="center"/>
              <w:rPr>
                <w:color w:val="000000" w:themeColor="text1"/>
              </w:rPr>
            </w:pPr>
            <w:r w:rsidRPr="00417D20">
              <w:rPr>
                <w:color w:val="000000" w:themeColor="text1"/>
              </w:rPr>
              <w:t>0</w:t>
            </w:r>
          </w:p>
        </w:tc>
        <w:tc>
          <w:tcPr>
            <w:tcW w:w="1100" w:type="dxa"/>
            <w:tcBorders>
              <w:top w:val="nil"/>
            </w:tcBorders>
            <w:shd w:val="clear" w:color="auto" w:fill="auto"/>
            <w:vAlign w:val="center"/>
          </w:tcPr>
          <w:p w14:paraId="5685D9BB" w14:textId="792E301F" w:rsidR="00F623F3" w:rsidRPr="00417D20" w:rsidRDefault="00334A92" w:rsidP="00F623F3">
            <w:pPr>
              <w:spacing w:line="276" w:lineRule="auto"/>
              <w:jc w:val="center"/>
              <w:rPr>
                <w:color w:val="000000" w:themeColor="text1"/>
              </w:rPr>
            </w:pPr>
            <w:r w:rsidRPr="00417D20">
              <w:rPr>
                <w:color w:val="000000" w:themeColor="text1"/>
              </w:rPr>
              <w:t>24</w:t>
            </w:r>
          </w:p>
        </w:tc>
        <w:tc>
          <w:tcPr>
            <w:tcW w:w="970" w:type="dxa"/>
            <w:tcBorders>
              <w:top w:val="nil"/>
            </w:tcBorders>
            <w:shd w:val="clear" w:color="auto" w:fill="auto"/>
          </w:tcPr>
          <w:p w14:paraId="67FEBED0" w14:textId="5CB20715" w:rsidR="00F623F3" w:rsidRPr="00417D20" w:rsidRDefault="00334A92" w:rsidP="00F623F3">
            <w:pPr>
              <w:spacing w:line="276" w:lineRule="auto"/>
              <w:jc w:val="center"/>
              <w:rPr>
                <w:color w:val="000000" w:themeColor="text1"/>
              </w:rPr>
            </w:pPr>
            <w:r w:rsidRPr="00417D20">
              <w:rPr>
                <w:color w:val="000000" w:themeColor="text1"/>
              </w:rPr>
              <w:t>24</w:t>
            </w:r>
          </w:p>
        </w:tc>
      </w:tr>
    </w:tbl>
    <w:bookmarkEnd w:id="37"/>
    <w:p w14:paraId="649A5128" w14:textId="463051FD" w:rsidR="00EF6276" w:rsidRPr="00417D20" w:rsidRDefault="00D7150C" w:rsidP="00D7150C">
      <w:pPr>
        <w:spacing w:line="276" w:lineRule="auto"/>
        <w:jc w:val="both"/>
        <w:rPr>
          <w:rFonts w:ascii="AppleSystemUIFont" w:hAnsi="AppleSystemUIFont" w:cs="AppleSystemUIFont"/>
          <w:color w:val="000000" w:themeColor="text1"/>
          <w:sz w:val="21"/>
          <w:szCs w:val="21"/>
          <w:lang w:val="en-US"/>
        </w:rPr>
      </w:pPr>
      <w:r w:rsidRPr="00417D20">
        <w:rPr>
          <w:rFonts w:ascii="AppleSystemUIFont" w:hAnsi="AppleSystemUIFont" w:cs="AppleSystemUIFont"/>
          <w:color w:val="000000" w:themeColor="text1"/>
          <w:sz w:val="21"/>
          <w:szCs w:val="21"/>
          <w:lang w:val="en-US"/>
        </w:rPr>
        <w:t>MA: meta-analysis</w:t>
      </w:r>
      <w:r w:rsidR="00EF6276" w:rsidRPr="00417D20">
        <w:rPr>
          <w:rFonts w:ascii="AppleSystemUIFont" w:hAnsi="AppleSystemUIFont" w:cs="AppleSystemUIFont"/>
          <w:color w:val="000000" w:themeColor="text1"/>
          <w:sz w:val="21"/>
          <w:szCs w:val="21"/>
          <w:lang w:val="en-US"/>
        </w:rPr>
        <w:t>; n: count</w:t>
      </w:r>
    </w:p>
    <w:p w14:paraId="43395320" w14:textId="61E567DB" w:rsidR="003D335A" w:rsidRPr="00417D20" w:rsidRDefault="009664E9" w:rsidP="00D7150C">
      <w:pPr>
        <w:spacing w:line="276" w:lineRule="auto"/>
        <w:jc w:val="both"/>
        <w:rPr>
          <w:rFonts w:ascii="AppleSystemUIFont" w:hAnsi="AppleSystemUIFont" w:cs="AppleSystemUIFont"/>
          <w:color w:val="000000" w:themeColor="text1"/>
          <w:sz w:val="21"/>
          <w:szCs w:val="21"/>
          <w:lang w:val="en-US"/>
        </w:rPr>
      </w:pPr>
      <w:proofErr w:type="spellStart"/>
      <w:r w:rsidRPr="00417D20">
        <w:rPr>
          <w:rFonts w:ascii="AppleSystemUIFont" w:hAnsi="AppleSystemUIFont" w:cs="AppleSystemUIFont"/>
          <w:color w:val="000000" w:themeColor="text1"/>
          <w:sz w:val="21"/>
          <w:szCs w:val="21"/>
          <w:vertAlign w:val="superscript"/>
          <w:lang w:val="en-US"/>
        </w:rPr>
        <w:t>a</w:t>
      </w:r>
      <w:r w:rsidR="001A0A3F" w:rsidRPr="00417D20">
        <w:rPr>
          <w:rFonts w:ascii="AppleSystemUIFont" w:hAnsi="AppleSystemUIFont" w:cs="AppleSystemUIFont"/>
          <w:color w:val="000000" w:themeColor="text1"/>
          <w:sz w:val="21"/>
          <w:szCs w:val="21"/>
          <w:lang w:val="en-US"/>
        </w:rPr>
        <w:t>d</w:t>
      </w:r>
      <w:r w:rsidR="00D7150C" w:rsidRPr="00417D20">
        <w:rPr>
          <w:rFonts w:ascii="AppleSystemUIFont" w:hAnsi="AppleSystemUIFont" w:cs="AppleSystemUIFont"/>
          <w:color w:val="000000" w:themeColor="text1"/>
          <w:sz w:val="21"/>
          <w:szCs w:val="21"/>
          <w:lang w:val="en-US"/>
        </w:rPr>
        <w:t>ata</w:t>
      </w:r>
      <w:proofErr w:type="spellEnd"/>
      <w:r w:rsidR="00D7150C" w:rsidRPr="00417D20">
        <w:rPr>
          <w:rFonts w:ascii="AppleSystemUIFont" w:hAnsi="AppleSystemUIFont" w:cs="AppleSystemUIFont"/>
          <w:color w:val="000000" w:themeColor="text1"/>
          <w:sz w:val="21"/>
          <w:szCs w:val="21"/>
          <w:lang w:val="en-US"/>
        </w:rPr>
        <w:t xml:space="preserve"> presented as median</w:t>
      </w:r>
      <w:r w:rsidR="003D335A" w:rsidRPr="00417D20">
        <w:rPr>
          <w:rFonts w:ascii="AppleSystemUIFont" w:hAnsi="AppleSystemUIFont" w:cs="AppleSystemUIFont"/>
          <w:color w:val="000000" w:themeColor="text1"/>
          <w:sz w:val="21"/>
          <w:szCs w:val="21"/>
          <w:lang w:val="en-US"/>
        </w:rPr>
        <w:t>.</w:t>
      </w:r>
    </w:p>
    <w:p w14:paraId="530E7865" w14:textId="77777777" w:rsidR="003D335A" w:rsidRPr="00417D20" w:rsidRDefault="00971E96" w:rsidP="00D7150C">
      <w:pPr>
        <w:spacing w:line="276" w:lineRule="auto"/>
        <w:jc w:val="both"/>
        <w:rPr>
          <w:rFonts w:ascii="AppleSystemUIFont" w:hAnsi="AppleSystemUIFont" w:cs="AppleSystemUIFont"/>
          <w:color w:val="000000" w:themeColor="text1"/>
          <w:sz w:val="21"/>
          <w:szCs w:val="21"/>
          <w:lang w:val="en-US"/>
        </w:rPr>
      </w:pPr>
      <w:proofErr w:type="spellStart"/>
      <w:r w:rsidRPr="00417D20">
        <w:rPr>
          <w:rFonts w:ascii="AppleSystemUIFont" w:hAnsi="AppleSystemUIFont" w:cs="AppleSystemUIFont"/>
          <w:color w:val="000000" w:themeColor="text1"/>
          <w:sz w:val="21"/>
          <w:szCs w:val="21"/>
          <w:vertAlign w:val="superscript"/>
          <w:lang w:val="en-US"/>
        </w:rPr>
        <w:t>b</w:t>
      </w:r>
      <w:r w:rsidRPr="00417D20">
        <w:rPr>
          <w:rFonts w:ascii="AppleSystemUIFont" w:hAnsi="AppleSystemUIFont" w:cs="AppleSystemUIFont"/>
          <w:color w:val="000000" w:themeColor="text1"/>
          <w:sz w:val="21"/>
          <w:szCs w:val="21"/>
          <w:lang w:val="en-US"/>
        </w:rPr>
        <w:t>taken</w:t>
      </w:r>
      <w:proofErr w:type="spellEnd"/>
      <w:r w:rsidRPr="00417D20">
        <w:rPr>
          <w:rFonts w:ascii="AppleSystemUIFont" w:hAnsi="AppleSystemUIFont" w:cs="AppleSystemUIFont"/>
          <w:color w:val="000000" w:themeColor="text1"/>
          <w:sz w:val="21"/>
          <w:szCs w:val="21"/>
          <w:lang w:val="en-US"/>
        </w:rPr>
        <w:t xml:space="preserve"> from MA study sets</w:t>
      </w:r>
    </w:p>
    <w:p w14:paraId="0D5168AF" w14:textId="77777777" w:rsidR="003D335A" w:rsidRPr="00417D20" w:rsidRDefault="00971E96" w:rsidP="00D7150C">
      <w:pPr>
        <w:spacing w:line="276" w:lineRule="auto"/>
        <w:jc w:val="both"/>
        <w:rPr>
          <w:rFonts w:ascii="AppleSystemUIFont" w:hAnsi="AppleSystemUIFont" w:cs="AppleSystemUIFont"/>
          <w:color w:val="000000" w:themeColor="text1"/>
          <w:sz w:val="21"/>
          <w:szCs w:val="21"/>
          <w:lang w:val="en-US"/>
        </w:rPr>
      </w:pPr>
      <w:proofErr w:type="spellStart"/>
      <w:r w:rsidRPr="00417D20">
        <w:rPr>
          <w:rFonts w:ascii="AppleSystemUIFont" w:hAnsi="AppleSystemUIFont" w:cs="AppleSystemUIFont"/>
          <w:color w:val="000000" w:themeColor="text1"/>
          <w:sz w:val="21"/>
          <w:szCs w:val="21"/>
          <w:vertAlign w:val="superscript"/>
          <w:lang w:val="en-US"/>
        </w:rPr>
        <w:t>c</w:t>
      </w:r>
      <w:r w:rsidRPr="00417D20">
        <w:rPr>
          <w:rFonts w:ascii="AppleSystemUIFont" w:hAnsi="AppleSystemUIFont" w:cs="AppleSystemUIFont"/>
          <w:color w:val="000000" w:themeColor="text1"/>
          <w:sz w:val="21"/>
          <w:szCs w:val="21"/>
          <w:lang w:val="en-US"/>
        </w:rPr>
        <w:t>data</w:t>
      </w:r>
      <w:proofErr w:type="spellEnd"/>
      <w:r w:rsidRPr="00417D20">
        <w:rPr>
          <w:rFonts w:ascii="AppleSystemUIFont" w:hAnsi="AppleSystemUIFont" w:cs="AppleSystemUIFont"/>
          <w:color w:val="000000" w:themeColor="text1"/>
          <w:sz w:val="21"/>
          <w:szCs w:val="21"/>
          <w:lang w:val="en-US"/>
        </w:rPr>
        <w:t xml:space="preserve"> presented as mean</w:t>
      </w:r>
    </w:p>
    <w:p w14:paraId="469598A4" w14:textId="77777777" w:rsidR="003D335A" w:rsidRPr="00417D20" w:rsidRDefault="00971E96" w:rsidP="00D7150C">
      <w:pPr>
        <w:spacing w:line="276" w:lineRule="auto"/>
        <w:jc w:val="both"/>
        <w:rPr>
          <w:rFonts w:ascii="AppleSystemUIFont" w:hAnsi="AppleSystemUIFont" w:cs="AppleSystemUIFont"/>
          <w:color w:val="000000" w:themeColor="text1"/>
          <w:sz w:val="21"/>
          <w:szCs w:val="21"/>
          <w:lang w:val="en-US"/>
        </w:rPr>
      </w:pPr>
      <w:proofErr w:type="spellStart"/>
      <w:r w:rsidRPr="00417D20">
        <w:rPr>
          <w:rFonts w:ascii="AppleSystemUIFont" w:hAnsi="AppleSystemUIFont" w:cs="AppleSystemUIFont"/>
          <w:color w:val="000000" w:themeColor="text1"/>
          <w:sz w:val="21"/>
          <w:szCs w:val="21"/>
          <w:vertAlign w:val="superscript"/>
          <w:lang w:val="en-US"/>
        </w:rPr>
        <w:t>d</w:t>
      </w:r>
      <w:r w:rsidRPr="00417D20">
        <w:rPr>
          <w:rFonts w:ascii="AppleSystemUIFont" w:hAnsi="AppleSystemUIFont" w:cs="AppleSystemUIFont"/>
          <w:color w:val="000000" w:themeColor="text1"/>
          <w:sz w:val="21"/>
          <w:szCs w:val="21"/>
          <w:lang w:val="en-US"/>
        </w:rPr>
        <w:t>colloids</w:t>
      </w:r>
      <w:proofErr w:type="spellEnd"/>
      <w:r w:rsidRPr="00417D20">
        <w:rPr>
          <w:rFonts w:ascii="AppleSystemUIFont" w:hAnsi="AppleSystemUIFont" w:cs="AppleSystemUIFont"/>
          <w:color w:val="000000" w:themeColor="text1"/>
          <w:sz w:val="21"/>
          <w:szCs w:val="21"/>
          <w:lang w:val="en-US"/>
        </w:rPr>
        <w:t xml:space="preserve"> and crystalloids</w:t>
      </w:r>
    </w:p>
    <w:p w14:paraId="28B4FA41" w14:textId="699CFCA8" w:rsidR="00D7150C" w:rsidRPr="00417D20" w:rsidRDefault="009664E9" w:rsidP="00D7150C">
      <w:pPr>
        <w:spacing w:line="276" w:lineRule="auto"/>
        <w:jc w:val="both"/>
        <w:rPr>
          <w:rFonts w:ascii="AppleSystemUIFont" w:hAnsi="AppleSystemUIFont" w:cs="AppleSystemUIFont"/>
          <w:color w:val="000000" w:themeColor="text1"/>
          <w:sz w:val="21"/>
          <w:szCs w:val="21"/>
          <w:lang w:val="en-US"/>
        </w:rPr>
      </w:pPr>
      <w:proofErr w:type="spellStart"/>
      <w:r w:rsidRPr="00417D20">
        <w:rPr>
          <w:rFonts w:ascii="AppleSystemUIFont" w:hAnsi="AppleSystemUIFont" w:cs="AppleSystemUIFont"/>
          <w:color w:val="000000" w:themeColor="text1"/>
          <w:sz w:val="21"/>
          <w:szCs w:val="21"/>
          <w:vertAlign w:val="superscript"/>
          <w:lang w:val="en-US"/>
        </w:rPr>
        <w:t>e</w:t>
      </w:r>
      <w:r w:rsidRPr="00417D20">
        <w:rPr>
          <w:rFonts w:ascii="AppleSystemUIFont" w:hAnsi="AppleSystemUIFont" w:cs="AppleSystemUIFont"/>
          <w:color w:val="000000" w:themeColor="text1"/>
          <w:sz w:val="21"/>
          <w:szCs w:val="21"/>
          <w:lang w:val="en-US"/>
        </w:rPr>
        <w:t>pre</w:t>
      </w:r>
      <w:proofErr w:type="spellEnd"/>
      <w:r w:rsidRPr="00417D20">
        <w:rPr>
          <w:rFonts w:ascii="AppleSystemUIFont" w:hAnsi="AppleSystemUIFont" w:cs="AppleSystemUIFont"/>
          <w:color w:val="000000" w:themeColor="text1"/>
          <w:sz w:val="21"/>
          <w:szCs w:val="21"/>
          <w:lang w:val="en-US"/>
        </w:rPr>
        <w:t>-surgical setting</w:t>
      </w:r>
    </w:p>
    <w:p w14:paraId="1F970BCA" w14:textId="29FD9838" w:rsidR="00D7150C" w:rsidRPr="00417D20" w:rsidRDefault="00D7150C">
      <w:pPr>
        <w:rPr>
          <w:color w:val="000000" w:themeColor="text1"/>
          <w:lang w:val="en-US"/>
        </w:rPr>
      </w:pPr>
    </w:p>
    <w:p w14:paraId="69ED268B" w14:textId="77777777" w:rsidR="00B022A4" w:rsidRPr="00417D20" w:rsidRDefault="00B022A4">
      <w:pPr>
        <w:rPr>
          <w:rFonts w:ascii="Calibri" w:eastAsiaTheme="majorEastAsia" w:hAnsi="Calibri" w:cstheme="majorBidi"/>
          <w:b/>
          <w:color w:val="000000" w:themeColor="text1"/>
          <w:szCs w:val="32"/>
          <w:lang w:val="en-US"/>
        </w:rPr>
      </w:pPr>
      <w:r w:rsidRPr="00417D20">
        <w:rPr>
          <w:color w:val="000000" w:themeColor="text1"/>
          <w:lang w:val="en-US"/>
        </w:rPr>
        <w:br w:type="page"/>
      </w:r>
    </w:p>
    <w:p w14:paraId="58A88355" w14:textId="7601E216" w:rsidR="00D331F4" w:rsidRPr="00417D20" w:rsidRDefault="00126F6E" w:rsidP="00087C46">
      <w:pPr>
        <w:pStyle w:val="Heading1"/>
        <w:rPr>
          <w:b w:val="0"/>
        </w:rPr>
      </w:pPr>
      <w:bookmarkStart w:id="43" w:name="_Toc107967682"/>
      <w:r w:rsidRPr="00417D20">
        <w:lastRenderedPageBreak/>
        <w:t xml:space="preserve">Figure E1. </w:t>
      </w:r>
      <w:r w:rsidRPr="00417D20">
        <w:rPr>
          <w:b w:val="0"/>
        </w:rPr>
        <w:t>Complete Forest plot with all the included studies</w:t>
      </w:r>
      <w:bookmarkEnd w:id="43"/>
    </w:p>
    <w:p w14:paraId="1DCD79CE" w14:textId="0307BE82" w:rsidR="00D331F4" w:rsidRPr="00417D20" w:rsidRDefault="00D331F4">
      <w:pPr>
        <w:rPr>
          <w:color w:val="000000" w:themeColor="text1"/>
          <w:lang w:val="en-US"/>
        </w:rPr>
      </w:pPr>
      <w:r w:rsidRPr="00417D20">
        <w:rPr>
          <w:noProof/>
          <w:color w:val="000000" w:themeColor="text1"/>
          <w:lang w:val="fr-BE" w:eastAsia="fr-BE"/>
        </w:rPr>
        <w:drawing>
          <wp:inline distT="0" distB="0" distL="0" distR="0" wp14:anchorId="40A8601C" wp14:editId="52006166">
            <wp:extent cx="1784908" cy="9177827"/>
            <wp:effectExtent l="0" t="0" r="6350" b="4445"/>
            <wp:docPr id="3" name="Picture 3"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abl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85394" cy="9180325"/>
                    </a:xfrm>
                    <a:prstGeom prst="rect">
                      <a:avLst/>
                    </a:prstGeom>
                  </pic:spPr>
                </pic:pic>
              </a:graphicData>
            </a:graphic>
          </wp:inline>
        </w:drawing>
      </w:r>
    </w:p>
    <w:p w14:paraId="13F31281" w14:textId="77777777" w:rsidR="00F4063C" w:rsidRPr="00417D20" w:rsidRDefault="00F4063C" w:rsidP="00087C46">
      <w:pPr>
        <w:pStyle w:val="Heading1"/>
      </w:pPr>
      <w:bookmarkStart w:id="44" w:name="_Toc107753586"/>
    </w:p>
    <w:p w14:paraId="557E305D" w14:textId="01355E21" w:rsidR="00A24D54" w:rsidRPr="00417D20" w:rsidRDefault="00A24D54" w:rsidP="00087C46">
      <w:pPr>
        <w:pStyle w:val="Heading1"/>
        <w:rPr>
          <w:b w:val="0"/>
        </w:rPr>
      </w:pPr>
      <w:bookmarkStart w:id="45" w:name="_Toc107967683"/>
      <w:r w:rsidRPr="00417D20">
        <w:t xml:space="preserve">Table E4. </w:t>
      </w:r>
      <w:r w:rsidRPr="00417D20">
        <w:rPr>
          <w:b w:val="0"/>
        </w:rPr>
        <w:t>Change in hemoglobin concentration (Hb) after rapid fluid administration in the different study groups</w:t>
      </w:r>
      <w:bookmarkEnd w:id="44"/>
      <w:bookmarkEnd w:id="45"/>
    </w:p>
    <w:p w14:paraId="651242EA" w14:textId="77777777" w:rsidR="00A24D54" w:rsidRPr="00417D20" w:rsidRDefault="00A24D54" w:rsidP="00A24D54">
      <w:pPr>
        <w:rPr>
          <w:b/>
          <w:bCs/>
          <w:color w:val="000000" w:themeColor="text1"/>
          <w:lang w:val="en-US"/>
        </w:rPr>
      </w:pPr>
    </w:p>
    <w:tbl>
      <w:tblPr>
        <w:tblStyle w:val="TableGrid"/>
        <w:tblW w:w="8936" w:type="dxa"/>
        <w:tblLayout w:type="fixed"/>
        <w:tblLook w:val="04A0" w:firstRow="1" w:lastRow="0" w:firstColumn="1" w:lastColumn="0" w:noHBand="0" w:noVBand="1"/>
      </w:tblPr>
      <w:tblGrid>
        <w:gridCol w:w="2376"/>
        <w:gridCol w:w="709"/>
        <w:gridCol w:w="1418"/>
        <w:gridCol w:w="851"/>
        <w:gridCol w:w="646"/>
        <w:gridCol w:w="734"/>
        <w:gridCol w:w="734"/>
        <w:gridCol w:w="734"/>
        <w:gridCol w:w="734"/>
      </w:tblGrid>
      <w:tr w:rsidR="00352769" w:rsidRPr="00417D20" w14:paraId="31AEEA39" w14:textId="175DB1DC" w:rsidTr="00407EF6">
        <w:trPr>
          <w:trHeight w:val="454"/>
        </w:trPr>
        <w:tc>
          <w:tcPr>
            <w:tcW w:w="2376" w:type="dxa"/>
            <w:tcBorders>
              <w:bottom w:val="single" w:sz="4" w:space="0" w:color="000000" w:themeColor="text1"/>
              <w:right w:val="nil"/>
            </w:tcBorders>
            <w:vAlign w:val="center"/>
          </w:tcPr>
          <w:p w14:paraId="089DF0C4" w14:textId="77777777" w:rsidR="00352769" w:rsidRPr="00417D20" w:rsidRDefault="00352769" w:rsidP="00352769">
            <w:pPr>
              <w:spacing w:line="276" w:lineRule="auto"/>
              <w:jc w:val="center"/>
              <w:rPr>
                <w:b/>
                <w:bCs/>
                <w:color w:val="000000" w:themeColor="text1"/>
                <w:sz w:val="16"/>
                <w:szCs w:val="16"/>
              </w:rPr>
            </w:pPr>
          </w:p>
        </w:tc>
        <w:tc>
          <w:tcPr>
            <w:tcW w:w="709" w:type="dxa"/>
            <w:tcBorders>
              <w:left w:val="nil"/>
              <w:bottom w:val="single" w:sz="4" w:space="0" w:color="000000" w:themeColor="text1"/>
              <w:right w:val="nil"/>
            </w:tcBorders>
            <w:vAlign w:val="center"/>
          </w:tcPr>
          <w:p w14:paraId="2E2A35F1" w14:textId="77777777" w:rsidR="00352769" w:rsidRPr="00417D20" w:rsidRDefault="00352769" w:rsidP="00352769">
            <w:pPr>
              <w:spacing w:line="276" w:lineRule="auto"/>
              <w:jc w:val="center"/>
              <w:rPr>
                <w:b/>
                <w:bCs/>
                <w:color w:val="000000" w:themeColor="text1"/>
                <w:sz w:val="16"/>
                <w:szCs w:val="16"/>
              </w:rPr>
            </w:pPr>
            <w:r w:rsidRPr="00417D20">
              <w:rPr>
                <w:b/>
                <w:bCs/>
                <w:color w:val="000000" w:themeColor="text1"/>
                <w:sz w:val="16"/>
                <w:szCs w:val="16"/>
              </w:rPr>
              <w:t>Delta Hb</w:t>
            </w:r>
          </w:p>
        </w:tc>
        <w:tc>
          <w:tcPr>
            <w:tcW w:w="1418" w:type="dxa"/>
            <w:tcBorders>
              <w:left w:val="nil"/>
              <w:bottom w:val="single" w:sz="4" w:space="0" w:color="000000" w:themeColor="text1"/>
              <w:right w:val="nil"/>
            </w:tcBorders>
            <w:vAlign w:val="center"/>
          </w:tcPr>
          <w:p w14:paraId="246434DF" w14:textId="77777777" w:rsidR="00352769" w:rsidRPr="00417D20" w:rsidRDefault="00352769" w:rsidP="00352769">
            <w:pPr>
              <w:spacing w:line="276" w:lineRule="auto"/>
              <w:jc w:val="center"/>
              <w:rPr>
                <w:b/>
                <w:bCs/>
                <w:color w:val="000000" w:themeColor="text1"/>
                <w:sz w:val="16"/>
                <w:szCs w:val="16"/>
              </w:rPr>
            </w:pPr>
            <w:r w:rsidRPr="00417D20">
              <w:rPr>
                <w:b/>
                <w:bCs/>
                <w:color w:val="000000" w:themeColor="text1"/>
                <w:sz w:val="16"/>
                <w:szCs w:val="16"/>
              </w:rPr>
              <w:t>95% CI</w:t>
            </w:r>
          </w:p>
        </w:tc>
        <w:tc>
          <w:tcPr>
            <w:tcW w:w="851" w:type="dxa"/>
            <w:tcBorders>
              <w:left w:val="nil"/>
              <w:bottom w:val="single" w:sz="4" w:space="0" w:color="000000" w:themeColor="text1"/>
              <w:right w:val="nil"/>
            </w:tcBorders>
            <w:vAlign w:val="center"/>
          </w:tcPr>
          <w:p w14:paraId="2DD53688" w14:textId="77777777" w:rsidR="00352769" w:rsidRPr="00417D20" w:rsidRDefault="00352769" w:rsidP="00352769">
            <w:pPr>
              <w:spacing w:line="276" w:lineRule="auto"/>
              <w:jc w:val="center"/>
              <w:rPr>
                <w:b/>
                <w:bCs/>
                <w:color w:val="000000" w:themeColor="text1"/>
                <w:sz w:val="16"/>
                <w:szCs w:val="16"/>
              </w:rPr>
            </w:pPr>
            <w:r w:rsidRPr="00417D20">
              <w:rPr>
                <w:b/>
                <w:bCs/>
                <w:color w:val="000000" w:themeColor="text1"/>
                <w:sz w:val="16"/>
                <w:szCs w:val="16"/>
              </w:rPr>
              <w:t>p*</w:t>
            </w:r>
          </w:p>
        </w:tc>
        <w:tc>
          <w:tcPr>
            <w:tcW w:w="646" w:type="dxa"/>
            <w:tcBorders>
              <w:left w:val="nil"/>
              <w:bottom w:val="single" w:sz="4" w:space="0" w:color="000000" w:themeColor="text1"/>
              <w:right w:val="nil"/>
            </w:tcBorders>
            <w:vAlign w:val="center"/>
          </w:tcPr>
          <w:p w14:paraId="6799BC05" w14:textId="77777777" w:rsidR="00352769" w:rsidRPr="00417D20" w:rsidRDefault="00352769" w:rsidP="00352769">
            <w:pPr>
              <w:spacing w:line="276" w:lineRule="auto"/>
              <w:jc w:val="center"/>
              <w:rPr>
                <w:b/>
                <w:bCs/>
                <w:color w:val="000000" w:themeColor="text1"/>
                <w:sz w:val="16"/>
                <w:szCs w:val="16"/>
              </w:rPr>
            </w:pPr>
            <w:r w:rsidRPr="00417D20">
              <w:rPr>
                <w:b/>
                <w:bCs/>
                <w:color w:val="000000" w:themeColor="text1"/>
                <w:sz w:val="16"/>
                <w:szCs w:val="16"/>
              </w:rPr>
              <w:t>p**</w:t>
            </w:r>
          </w:p>
        </w:tc>
        <w:tc>
          <w:tcPr>
            <w:tcW w:w="734" w:type="dxa"/>
            <w:tcBorders>
              <w:left w:val="nil"/>
              <w:bottom w:val="single" w:sz="4" w:space="0" w:color="000000" w:themeColor="text1"/>
            </w:tcBorders>
            <w:vAlign w:val="center"/>
          </w:tcPr>
          <w:p w14:paraId="0FCF0A00" w14:textId="77777777" w:rsidR="00352769" w:rsidRPr="00417D20" w:rsidRDefault="00352769" w:rsidP="00352769">
            <w:pPr>
              <w:spacing w:line="276" w:lineRule="auto"/>
              <w:jc w:val="center"/>
              <w:rPr>
                <w:b/>
                <w:bCs/>
                <w:color w:val="000000" w:themeColor="text1"/>
                <w:sz w:val="16"/>
                <w:szCs w:val="16"/>
              </w:rPr>
            </w:pPr>
            <w:r w:rsidRPr="00417D20">
              <w:rPr>
                <w:b/>
                <w:bCs/>
                <w:color w:val="000000" w:themeColor="text1"/>
                <w:sz w:val="16"/>
                <w:szCs w:val="16"/>
              </w:rPr>
              <w:t>p***</w:t>
            </w:r>
          </w:p>
        </w:tc>
        <w:tc>
          <w:tcPr>
            <w:tcW w:w="734" w:type="dxa"/>
            <w:tcBorders>
              <w:left w:val="nil"/>
              <w:bottom w:val="single" w:sz="4" w:space="0" w:color="000000" w:themeColor="text1"/>
            </w:tcBorders>
            <w:vAlign w:val="center"/>
          </w:tcPr>
          <w:p w14:paraId="14BF50FC" w14:textId="77777777" w:rsidR="00352769" w:rsidRPr="00417D20" w:rsidRDefault="00352769" w:rsidP="00352769">
            <w:pPr>
              <w:spacing w:line="276" w:lineRule="auto"/>
              <w:jc w:val="center"/>
              <w:rPr>
                <w:b/>
                <w:bCs/>
                <w:color w:val="000000" w:themeColor="text1"/>
                <w:sz w:val="16"/>
                <w:szCs w:val="16"/>
              </w:rPr>
            </w:pPr>
            <w:r w:rsidRPr="00417D20">
              <w:rPr>
                <w:b/>
                <w:bCs/>
                <w:color w:val="000000" w:themeColor="text1"/>
                <w:sz w:val="16"/>
                <w:szCs w:val="16"/>
              </w:rPr>
              <w:t>p****</w:t>
            </w:r>
          </w:p>
        </w:tc>
        <w:tc>
          <w:tcPr>
            <w:tcW w:w="734" w:type="dxa"/>
            <w:tcBorders>
              <w:left w:val="nil"/>
              <w:bottom w:val="single" w:sz="4" w:space="0" w:color="000000" w:themeColor="text1"/>
            </w:tcBorders>
            <w:vAlign w:val="center"/>
          </w:tcPr>
          <w:p w14:paraId="0A9282C1" w14:textId="77777777" w:rsidR="00352769" w:rsidRPr="00417D20" w:rsidRDefault="00352769" w:rsidP="00352769">
            <w:pPr>
              <w:spacing w:line="276" w:lineRule="auto"/>
              <w:jc w:val="center"/>
              <w:rPr>
                <w:b/>
                <w:bCs/>
                <w:color w:val="000000" w:themeColor="text1"/>
                <w:sz w:val="16"/>
                <w:szCs w:val="16"/>
              </w:rPr>
            </w:pPr>
            <w:r w:rsidRPr="00417D20">
              <w:rPr>
                <w:b/>
                <w:bCs/>
                <w:color w:val="000000" w:themeColor="text1"/>
                <w:sz w:val="16"/>
                <w:szCs w:val="16"/>
              </w:rPr>
              <w:t>p*****</w:t>
            </w:r>
          </w:p>
        </w:tc>
        <w:tc>
          <w:tcPr>
            <w:tcW w:w="734" w:type="dxa"/>
            <w:tcBorders>
              <w:left w:val="nil"/>
              <w:bottom w:val="single" w:sz="4" w:space="0" w:color="000000" w:themeColor="text1"/>
            </w:tcBorders>
            <w:vAlign w:val="center"/>
          </w:tcPr>
          <w:p w14:paraId="007D0A4F" w14:textId="2E490DD2" w:rsidR="00352769" w:rsidRPr="00417D20" w:rsidRDefault="00352769" w:rsidP="00352769">
            <w:pPr>
              <w:spacing w:line="276" w:lineRule="auto"/>
              <w:jc w:val="center"/>
              <w:rPr>
                <w:b/>
                <w:bCs/>
                <w:color w:val="000000" w:themeColor="text1"/>
                <w:sz w:val="16"/>
                <w:szCs w:val="16"/>
              </w:rPr>
            </w:pPr>
            <w:r w:rsidRPr="00417D20">
              <w:rPr>
                <w:b/>
                <w:bCs/>
                <w:color w:val="000000" w:themeColor="text1"/>
                <w:sz w:val="16"/>
                <w:szCs w:val="16"/>
              </w:rPr>
              <w:t>I</w:t>
            </w:r>
            <w:r w:rsidRPr="00417D20">
              <w:rPr>
                <w:b/>
                <w:bCs/>
                <w:color w:val="000000" w:themeColor="text1"/>
                <w:sz w:val="16"/>
                <w:szCs w:val="16"/>
                <w:vertAlign w:val="superscript"/>
              </w:rPr>
              <w:t>2</w:t>
            </w:r>
          </w:p>
        </w:tc>
      </w:tr>
      <w:tr w:rsidR="00352769" w:rsidRPr="00417D20" w14:paraId="5716EE01" w14:textId="580133D1" w:rsidTr="00407EF6">
        <w:trPr>
          <w:trHeight w:val="454"/>
        </w:trPr>
        <w:tc>
          <w:tcPr>
            <w:tcW w:w="2376" w:type="dxa"/>
            <w:tcBorders>
              <w:bottom w:val="single" w:sz="4" w:space="0" w:color="000000" w:themeColor="text1"/>
              <w:right w:val="nil"/>
            </w:tcBorders>
            <w:vAlign w:val="center"/>
          </w:tcPr>
          <w:p w14:paraId="1E5C6AD2" w14:textId="77777777" w:rsidR="00352769" w:rsidRPr="00417D20" w:rsidRDefault="00352769" w:rsidP="00352769">
            <w:pPr>
              <w:spacing w:line="276" w:lineRule="auto"/>
              <w:rPr>
                <w:b/>
                <w:bCs/>
                <w:color w:val="000000" w:themeColor="text1"/>
                <w:sz w:val="16"/>
                <w:szCs w:val="16"/>
              </w:rPr>
            </w:pPr>
            <w:r w:rsidRPr="00417D20">
              <w:rPr>
                <w:b/>
                <w:bCs/>
                <w:color w:val="000000" w:themeColor="text1"/>
                <w:sz w:val="16"/>
                <w:szCs w:val="16"/>
              </w:rPr>
              <w:t>OVERALL</w:t>
            </w:r>
          </w:p>
        </w:tc>
        <w:tc>
          <w:tcPr>
            <w:tcW w:w="709" w:type="dxa"/>
            <w:tcBorders>
              <w:left w:val="nil"/>
              <w:bottom w:val="single" w:sz="4" w:space="0" w:color="000000" w:themeColor="text1"/>
              <w:right w:val="nil"/>
            </w:tcBorders>
            <w:vAlign w:val="center"/>
          </w:tcPr>
          <w:p w14:paraId="5A7AB329"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-1.33</w:t>
            </w:r>
          </w:p>
        </w:tc>
        <w:tc>
          <w:tcPr>
            <w:tcW w:w="1418" w:type="dxa"/>
            <w:tcBorders>
              <w:left w:val="nil"/>
              <w:bottom w:val="single" w:sz="4" w:space="0" w:color="000000" w:themeColor="text1"/>
              <w:right w:val="nil"/>
            </w:tcBorders>
            <w:vAlign w:val="center"/>
          </w:tcPr>
          <w:p w14:paraId="30380091"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[-1.45 – -1.12]</w:t>
            </w:r>
          </w:p>
        </w:tc>
        <w:tc>
          <w:tcPr>
            <w:tcW w:w="851" w:type="dxa"/>
            <w:tcBorders>
              <w:left w:val="nil"/>
              <w:bottom w:val="single" w:sz="4" w:space="0" w:color="000000" w:themeColor="text1"/>
              <w:right w:val="nil"/>
            </w:tcBorders>
            <w:vAlign w:val="center"/>
          </w:tcPr>
          <w:p w14:paraId="48564F07"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w:t>
            </w:r>
          </w:p>
        </w:tc>
        <w:tc>
          <w:tcPr>
            <w:tcW w:w="646" w:type="dxa"/>
            <w:tcBorders>
              <w:left w:val="nil"/>
              <w:bottom w:val="single" w:sz="4" w:space="0" w:color="000000" w:themeColor="text1"/>
              <w:right w:val="nil"/>
            </w:tcBorders>
            <w:vAlign w:val="center"/>
          </w:tcPr>
          <w:p w14:paraId="32229A48"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w:t>
            </w:r>
          </w:p>
        </w:tc>
        <w:tc>
          <w:tcPr>
            <w:tcW w:w="734" w:type="dxa"/>
            <w:tcBorders>
              <w:left w:val="nil"/>
              <w:bottom w:val="single" w:sz="4" w:space="0" w:color="000000" w:themeColor="text1"/>
            </w:tcBorders>
            <w:vAlign w:val="center"/>
          </w:tcPr>
          <w:p w14:paraId="748594B8"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w:t>
            </w:r>
          </w:p>
        </w:tc>
        <w:tc>
          <w:tcPr>
            <w:tcW w:w="734" w:type="dxa"/>
            <w:tcBorders>
              <w:left w:val="nil"/>
              <w:bottom w:val="single" w:sz="4" w:space="0" w:color="000000" w:themeColor="text1"/>
            </w:tcBorders>
            <w:vAlign w:val="center"/>
          </w:tcPr>
          <w:p w14:paraId="43A74B82"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w:t>
            </w:r>
          </w:p>
        </w:tc>
        <w:tc>
          <w:tcPr>
            <w:tcW w:w="734" w:type="dxa"/>
            <w:tcBorders>
              <w:left w:val="nil"/>
              <w:bottom w:val="single" w:sz="4" w:space="0" w:color="000000" w:themeColor="text1"/>
            </w:tcBorders>
            <w:vAlign w:val="center"/>
          </w:tcPr>
          <w:p w14:paraId="04088D07"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w:t>
            </w:r>
          </w:p>
        </w:tc>
        <w:tc>
          <w:tcPr>
            <w:tcW w:w="734" w:type="dxa"/>
            <w:tcBorders>
              <w:left w:val="nil"/>
              <w:bottom w:val="single" w:sz="4" w:space="0" w:color="000000" w:themeColor="text1"/>
            </w:tcBorders>
            <w:vAlign w:val="center"/>
          </w:tcPr>
          <w:p w14:paraId="412DBED4" w14:textId="43A3F9E5"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96.88</w:t>
            </w:r>
          </w:p>
        </w:tc>
      </w:tr>
      <w:tr w:rsidR="00352769" w:rsidRPr="00417D20" w14:paraId="4EEB10FC" w14:textId="12FEB185" w:rsidTr="00407EF6">
        <w:trPr>
          <w:trHeight w:val="454"/>
        </w:trPr>
        <w:tc>
          <w:tcPr>
            <w:tcW w:w="2376" w:type="dxa"/>
            <w:tcBorders>
              <w:bottom w:val="single" w:sz="4" w:space="0" w:color="000000" w:themeColor="text1"/>
              <w:right w:val="nil"/>
            </w:tcBorders>
            <w:vAlign w:val="center"/>
          </w:tcPr>
          <w:p w14:paraId="25B57980" w14:textId="77777777" w:rsidR="00352769" w:rsidRPr="00417D20" w:rsidRDefault="00352769" w:rsidP="00352769">
            <w:pPr>
              <w:spacing w:line="276" w:lineRule="auto"/>
              <w:rPr>
                <w:b/>
                <w:bCs/>
                <w:color w:val="000000" w:themeColor="text1"/>
                <w:sz w:val="16"/>
                <w:szCs w:val="16"/>
              </w:rPr>
            </w:pPr>
            <w:r w:rsidRPr="00417D20">
              <w:rPr>
                <w:b/>
                <w:bCs/>
                <w:color w:val="000000" w:themeColor="text1"/>
                <w:sz w:val="16"/>
                <w:szCs w:val="16"/>
              </w:rPr>
              <w:t>Non-acutely ill</w:t>
            </w:r>
          </w:p>
        </w:tc>
        <w:tc>
          <w:tcPr>
            <w:tcW w:w="709" w:type="dxa"/>
            <w:tcBorders>
              <w:left w:val="nil"/>
              <w:bottom w:val="single" w:sz="4" w:space="0" w:color="000000" w:themeColor="text1"/>
              <w:right w:val="nil"/>
            </w:tcBorders>
            <w:vAlign w:val="center"/>
          </w:tcPr>
          <w:p w14:paraId="3E02F4DF"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-1.56</w:t>
            </w:r>
          </w:p>
        </w:tc>
        <w:tc>
          <w:tcPr>
            <w:tcW w:w="1418" w:type="dxa"/>
            <w:tcBorders>
              <w:left w:val="nil"/>
              <w:bottom w:val="single" w:sz="4" w:space="0" w:color="000000" w:themeColor="text1"/>
              <w:right w:val="nil"/>
            </w:tcBorders>
            <w:vAlign w:val="center"/>
          </w:tcPr>
          <w:p w14:paraId="1278F2E5"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[-1.69 – -1.42]</w:t>
            </w:r>
          </w:p>
        </w:tc>
        <w:tc>
          <w:tcPr>
            <w:tcW w:w="851" w:type="dxa"/>
            <w:tcBorders>
              <w:left w:val="nil"/>
              <w:bottom w:val="single" w:sz="4" w:space="0" w:color="000000" w:themeColor="text1"/>
              <w:right w:val="nil"/>
            </w:tcBorders>
            <w:vAlign w:val="center"/>
          </w:tcPr>
          <w:p w14:paraId="502DBF63"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w:t>
            </w:r>
          </w:p>
        </w:tc>
        <w:tc>
          <w:tcPr>
            <w:tcW w:w="646" w:type="dxa"/>
            <w:tcBorders>
              <w:left w:val="nil"/>
              <w:bottom w:val="single" w:sz="4" w:space="0" w:color="000000" w:themeColor="text1"/>
              <w:right w:val="nil"/>
            </w:tcBorders>
            <w:vAlign w:val="center"/>
          </w:tcPr>
          <w:p w14:paraId="06141308"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0.138</w:t>
            </w:r>
          </w:p>
        </w:tc>
        <w:tc>
          <w:tcPr>
            <w:tcW w:w="734" w:type="dxa"/>
            <w:tcBorders>
              <w:left w:val="nil"/>
              <w:bottom w:val="single" w:sz="4" w:space="0" w:color="000000" w:themeColor="text1"/>
            </w:tcBorders>
            <w:vAlign w:val="center"/>
          </w:tcPr>
          <w:p w14:paraId="4B2ADA1F" w14:textId="77777777" w:rsidR="00352769" w:rsidRPr="00417D20" w:rsidRDefault="00352769" w:rsidP="00352769">
            <w:pPr>
              <w:spacing w:line="276" w:lineRule="auto"/>
              <w:jc w:val="center"/>
              <w:rPr>
                <w:b/>
                <w:bCs/>
                <w:color w:val="000000" w:themeColor="text1"/>
                <w:sz w:val="16"/>
                <w:szCs w:val="16"/>
              </w:rPr>
            </w:pPr>
            <w:r w:rsidRPr="00417D20">
              <w:rPr>
                <w:b/>
                <w:bCs/>
                <w:color w:val="000000" w:themeColor="text1"/>
                <w:sz w:val="16"/>
                <w:szCs w:val="16"/>
              </w:rPr>
              <w:t>0.003</w:t>
            </w:r>
          </w:p>
        </w:tc>
        <w:tc>
          <w:tcPr>
            <w:tcW w:w="734" w:type="dxa"/>
            <w:tcBorders>
              <w:left w:val="nil"/>
              <w:bottom w:val="single" w:sz="4" w:space="0" w:color="000000" w:themeColor="text1"/>
            </w:tcBorders>
            <w:vAlign w:val="center"/>
          </w:tcPr>
          <w:p w14:paraId="45FEA44A" w14:textId="77777777" w:rsidR="00352769" w:rsidRPr="00417D20" w:rsidRDefault="00352769" w:rsidP="00352769">
            <w:pPr>
              <w:spacing w:line="276" w:lineRule="auto"/>
              <w:jc w:val="center"/>
              <w:rPr>
                <w:b/>
                <w:bCs/>
                <w:color w:val="000000" w:themeColor="text1"/>
                <w:sz w:val="16"/>
                <w:szCs w:val="16"/>
              </w:rPr>
            </w:pPr>
            <w:r w:rsidRPr="00417D20">
              <w:rPr>
                <w:b/>
                <w:bCs/>
                <w:color w:val="000000" w:themeColor="text1"/>
                <w:sz w:val="16"/>
                <w:szCs w:val="16"/>
              </w:rPr>
              <w:t>&lt;0.001</w:t>
            </w:r>
          </w:p>
        </w:tc>
        <w:tc>
          <w:tcPr>
            <w:tcW w:w="734" w:type="dxa"/>
            <w:tcBorders>
              <w:left w:val="nil"/>
              <w:bottom w:val="single" w:sz="4" w:space="0" w:color="000000" w:themeColor="text1"/>
            </w:tcBorders>
            <w:vAlign w:val="center"/>
          </w:tcPr>
          <w:p w14:paraId="54F17A3B" w14:textId="77777777" w:rsidR="00352769" w:rsidRPr="00417D20" w:rsidRDefault="00352769" w:rsidP="00352769">
            <w:pPr>
              <w:spacing w:line="276" w:lineRule="auto"/>
              <w:jc w:val="center"/>
              <w:rPr>
                <w:b/>
                <w:bCs/>
                <w:color w:val="000000" w:themeColor="text1"/>
                <w:sz w:val="16"/>
                <w:szCs w:val="16"/>
              </w:rPr>
            </w:pPr>
            <w:r w:rsidRPr="00417D20">
              <w:rPr>
                <w:b/>
                <w:bCs/>
                <w:color w:val="000000" w:themeColor="text1"/>
                <w:sz w:val="16"/>
                <w:szCs w:val="16"/>
              </w:rPr>
              <w:t>&lt;0.001</w:t>
            </w:r>
          </w:p>
        </w:tc>
        <w:tc>
          <w:tcPr>
            <w:tcW w:w="734" w:type="dxa"/>
            <w:tcBorders>
              <w:left w:val="nil"/>
              <w:bottom w:val="single" w:sz="4" w:space="0" w:color="000000" w:themeColor="text1"/>
            </w:tcBorders>
            <w:vAlign w:val="center"/>
          </w:tcPr>
          <w:p w14:paraId="4FED0160" w14:textId="04B6A069" w:rsidR="00352769" w:rsidRPr="00417D20" w:rsidRDefault="00352769" w:rsidP="00352769">
            <w:pPr>
              <w:spacing w:line="276" w:lineRule="auto"/>
              <w:jc w:val="center"/>
              <w:rPr>
                <w:b/>
                <w:bCs/>
                <w:color w:val="000000" w:themeColor="text1"/>
                <w:sz w:val="16"/>
                <w:szCs w:val="16"/>
              </w:rPr>
            </w:pPr>
            <w:r w:rsidRPr="00417D20">
              <w:rPr>
                <w:color w:val="000000" w:themeColor="text1"/>
                <w:sz w:val="16"/>
                <w:szCs w:val="16"/>
              </w:rPr>
              <w:t>96.71</w:t>
            </w:r>
          </w:p>
        </w:tc>
      </w:tr>
      <w:tr w:rsidR="00352769" w:rsidRPr="00417D20" w14:paraId="4B7C74D3" w14:textId="525A9358" w:rsidTr="00407EF6">
        <w:trPr>
          <w:trHeight w:val="454"/>
        </w:trPr>
        <w:tc>
          <w:tcPr>
            <w:tcW w:w="2376" w:type="dxa"/>
            <w:tcBorders>
              <w:bottom w:val="nil"/>
              <w:right w:val="nil"/>
            </w:tcBorders>
            <w:vAlign w:val="center"/>
          </w:tcPr>
          <w:p w14:paraId="2AF76E70" w14:textId="77777777" w:rsidR="00352769" w:rsidRPr="00417D20" w:rsidRDefault="00352769" w:rsidP="00352769">
            <w:pPr>
              <w:spacing w:line="276" w:lineRule="auto"/>
              <w:rPr>
                <w:b/>
                <w:bCs/>
                <w:color w:val="000000" w:themeColor="text1"/>
                <w:sz w:val="16"/>
                <w:szCs w:val="16"/>
              </w:rPr>
            </w:pPr>
            <w:r w:rsidRPr="00417D20">
              <w:rPr>
                <w:b/>
                <w:bCs/>
                <w:color w:val="000000" w:themeColor="text1"/>
                <w:sz w:val="16"/>
                <w:szCs w:val="16"/>
              </w:rPr>
              <w:t>Acutely ill</w:t>
            </w:r>
          </w:p>
        </w:tc>
        <w:tc>
          <w:tcPr>
            <w:tcW w:w="709" w:type="dxa"/>
            <w:tcBorders>
              <w:left w:val="nil"/>
              <w:bottom w:val="nil"/>
              <w:right w:val="nil"/>
            </w:tcBorders>
            <w:vAlign w:val="center"/>
          </w:tcPr>
          <w:p w14:paraId="71547ED3"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-0.84</w:t>
            </w:r>
          </w:p>
        </w:tc>
        <w:tc>
          <w:tcPr>
            <w:tcW w:w="1418" w:type="dxa"/>
            <w:tcBorders>
              <w:left w:val="nil"/>
              <w:bottom w:val="nil"/>
              <w:right w:val="nil"/>
            </w:tcBorders>
            <w:vAlign w:val="center"/>
          </w:tcPr>
          <w:p w14:paraId="51925113"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[-1.03 – -0.64]</w:t>
            </w:r>
          </w:p>
        </w:tc>
        <w:tc>
          <w:tcPr>
            <w:tcW w:w="851" w:type="dxa"/>
            <w:tcBorders>
              <w:left w:val="nil"/>
              <w:bottom w:val="nil"/>
              <w:right w:val="nil"/>
            </w:tcBorders>
            <w:vAlign w:val="center"/>
          </w:tcPr>
          <w:p w14:paraId="4406188F" w14:textId="77777777" w:rsidR="00352769" w:rsidRPr="00417D20" w:rsidRDefault="00352769" w:rsidP="00352769">
            <w:pPr>
              <w:spacing w:line="276" w:lineRule="auto"/>
              <w:jc w:val="center"/>
              <w:rPr>
                <w:b/>
                <w:bCs/>
                <w:color w:val="000000" w:themeColor="text1"/>
                <w:sz w:val="16"/>
                <w:szCs w:val="16"/>
              </w:rPr>
            </w:pPr>
            <w:r w:rsidRPr="00417D20">
              <w:rPr>
                <w:b/>
                <w:bCs/>
                <w:color w:val="000000" w:themeColor="text1"/>
                <w:sz w:val="16"/>
                <w:szCs w:val="16"/>
              </w:rPr>
              <w:t>&lt;0.001</w:t>
            </w:r>
          </w:p>
        </w:tc>
        <w:tc>
          <w:tcPr>
            <w:tcW w:w="646" w:type="dxa"/>
            <w:tcBorders>
              <w:left w:val="nil"/>
              <w:bottom w:val="nil"/>
              <w:right w:val="nil"/>
            </w:tcBorders>
            <w:vAlign w:val="center"/>
          </w:tcPr>
          <w:p w14:paraId="38E9003D"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w:t>
            </w:r>
          </w:p>
        </w:tc>
        <w:tc>
          <w:tcPr>
            <w:tcW w:w="734" w:type="dxa"/>
            <w:tcBorders>
              <w:left w:val="nil"/>
              <w:bottom w:val="nil"/>
            </w:tcBorders>
            <w:vAlign w:val="center"/>
          </w:tcPr>
          <w:p w14:paraId="5DBAF947"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w:t>
            </w:r>
          </w:p>
        </w:tc>
        <w:tc>
          <w:tcPr>
            <w:tcW w:w="734" w:type="dxa"/>
            <w:tcBorders>
              <w:left w:val="nil"/>
              <w:bottom w:val="nil"/>
            </w:tcBorders>
            <w:vAlign w:val="center"/>
          </w:tcPr>
          <w:p w14:paraId="68F9FFD1" w14:textId="77777777" w:rsidR="00352769" w:rsidRPr="00417D20" w:rsidRDefault="00352769" w:rsidP="00352769">
            <w:pPr>
              <w:spacing w:line="276" w:lineRule="auto"/>
              <w:jc w:val="center"/>
              <w:rPr>
                <w:b/>
                <w:bCs/>
                <w:color w:val="000000" w:themeColor="text1"/>
                <w:sz w:val="16"/>
                <w:szCs w:val="16"/>
              </w:rPr>
            </w:pPr>
            <w:r w:rsidRPr="00417D20">
              <w:rPr>
                <w:b/>
                <w:bCs/>
                <w:color w:val="000000" w:themeColor="text1"/>
                <w:sz w:val="16"/>
                <w:szCs w:val="16"/>
              </w:rPr>
              <w:t>-</w:t>
            </w:r>
          </w:p>
        </w:tc>
        <w:tc>
          <w:tcPr>
            <w:tcW w:w="734" w:type="dxa"/>
            <w:tcBorders>
              <w:left w:val="nil"/>
              <w:bottom w:val="nil"/>
            </w:tcBorders>
            <w:vAlign w:val="center"/>
          </w:tcPr>
          <w:p w14:paraId="59D7EBC3" w14:textId="77777777" w:rsidR="00352769" w:rsidRPr="00417D20" w:rsidRDefault="00352769" w:rsidP="00352769">
            <w:pPr>
              <w:spacing w:line="276" w:lineRule="auto"/>
              <w:jc w:val="center"/>
              <w:rPr>
                <w:b/>
                <w:bCs/>
                <w:color w:val="000000" w:themeColor="text1"/>
                <w:sz w:val="16"/>
                <w:szCs w:val="16"/>
              </w:rPr>
            </w:pPr>
            <w:r w:rsidRPr="00417D20">
              <w:rPr>
                <w:b/>
                <w:bCs/>
                <w:color w:val="000000" w:themeColor="text1"/>
                <w:sz w:val="16"/>
                <w:szCs w:val="16"/>
              </w:rPr>
              <w:t>-</w:t>
            </w:r>
          </w:p>
        </w:tc>
        <w:tc>
          <w:tcPr>
            <w:tcW w:w="734" w:type="dxa"/>
            <w:tcBorders>
              <w:left w:val="nil"/>
              <w:bottom w:val="nil"/>
            </w:tcBorders>
            <w:vAlign w:val="center"/>
          </w:tcPr>
          <w:p w14:paraId="77D37E24" w14:textId="6D3483EE" w:rsidR="00352769" w:rsidRPr="00417D20" w:rsidRDefault="00352769" w:rsidP="00352769">
            <w:pPr>
              <w:spacing w:line="276" w:lineRule="auto"/>
              <w:jc w:val="center"/>
              <w:rPr>
                <w:b/>
                <w:bCs/>
                <w:color w:val="000000" w:themeColor="text1"/>
                <w:sz w:val="16"/>
                <w:szCs w:val="16"/>
              </w:rPr>
            </w:pPr>
            <w:r w:rsidRPr="00417D20">
              <w:rPr>
                <w:color w:val="000000" w:themeColor="text1"/>
                <w:sz w:val="16"/>
                <w:szCs w:val="16"/>
              </w:rPr>
              <w:t>92.91</w:t>
            </w:r>
          </w:p>
        </w:tc>
      </w:tr>
      <w:tr w:rsidR="00352769" w:rsidRPr="00417D20" w14:paraId="4002D0EE" w14:textId="079B2FDB" w:rsidTr="00407EF6">
        <w:trPr>
          <w:trHeight w:val="454"/>
        </w:trPr>
        <w:tc>
          <w:tcPr>
            <w:tcW w:w="2376" w:type="dxa"/>
            <w:tcBorders>
              <w:top w:val="nil"/>
              <w:bottom w:val="nil"/>
              <w:right w:val="nil"/>
            </w:tcBorders>
            <w:vAlign w:val="center"/>
          </w:tcPr>
          <w:p w14:paraId="009AAC75" w14:textId="77777777" w:rsidR="00352769" w:rsidRPr="00417D20" w:rsidRDefault="00352769" w:rsidP="00352769">
            <w:pPr>
              <w:spacing w:line="276" w:lineRule="auto"/>
              <w:rPr>
                <w:color w:val="000000" w:themeColor="text1"/>
                <w:sz w:val="16"/>
                <w:szCs w:val="16"/>
              </w:rPr>
            </w:pPr>
            <w:r w:rsidRPr="00417D20">
              <w:rPr>
                <w:color w:val="000000" w:themeColor="text1"/>
                <w:sz w:val="16"/>
                <w:szCs w:val="16"/>
              </w:rPr>
              <w:t xml:space="preserve">   Sepsis</w:t>
            </w:r>
          </w:p>
        </w:tc>
        <w:tc>
          <w:tcPr>
            <w:tcW w:w="709" w:type="dxa"/>
            <w:tcBorders>
              <w:top w:val="nil"/>
              <w:left w:val="nil"/>
              <w:bottom w:val="nil"/>
              <w:right w:val="nil"/>
            </w:tcBorders>
            <w:vAlign w:val="center"/>
          </w:tcPr>
          <w:p w14:paraId="48D6A3E6"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-0.78</w:t>
            </w:r>
          </w:p>
        </w:tc>
        <w:tc>
          <w:tcPr>
            <w:tcW w:w="1418" w:type="dxa"/>
            <w:tcBorders>
              <w:top w:val="nil"/>
              <w:left w:val="nil"/>
              <w:bottom w:val="nil"/>
              <w:right w:val="nil"/>
            </w:tcBorders>
            <w:vAlign w:val="center"/>
          </w:tcPr>
          <w:p w14:paraId="6D5A8C83"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[-1.18 – -0.37]</w:t>
            </w:r>
          </w:p>
        </w:tc>
        <w:tc>
          <w:tcPr>
            <w:tcW w:w="851" w:type="dxa"/>
            <w:tcBorders>
              <w:top w:val="nil"/>
              <w:left w:val="nil"/>
              <w:bottom w:val="nil"/>
              <w:right w:val="nil"/>
            </w:tcBorders>
            <w:vAlign w:val="center"/>
          </w:tcPr>
          <w:p w14:paraId="77CFC15F" w14:textId="77777777" w:rsidR="00352769" w:rsidRPr="00417D20" w:rsidRDefault="00352769" w:rsidP="00352769">
            <w:pPr>
              <w:spacing w:line="276" w:lineRule="auto"/>
              <w:jc w:val="center"/>
              <w:rPr>
                <w:b/>
                <w:bCs/>
                <w:color w:val="000000" w:themeColor="text1"/>
                <w:sz w:val="16"/>
                <w:szCs w:val="16"/>
              </w:rPr>
            </w:pPr>
            <w:r w:rsidRPr="00417D20">
              <w:rPr>
                <w:b/>
                <w:bCs/>
                <w:color w:val="000000" w:themeColor="text1"/>
                <w:sz w:val="16"/>
                <w:szCs w:val="16"/>
              </w:rPr>
              <w:t>&lt;0.001</w:t>
            </w:r>
          </w:p>
        </w:tc>
        <w:tc>
          <w:tcPr>
            <w:tcW w:w="646" w:type="dxa"/>
            <w:tcBorders>
              <w:top w:val="nil"/>
              <w:left w:val="nil"/>
              <w:bottom w:val="nil"/>
              <w:right w:val="nil"/>
            </w:tcBorders>
            <w:vAlign w:val="center"/>
          </w:tcPr>
          <w:p w14:paraId="783A51FE"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0.121</w:t>
            </w:r>
          </w:p>
        </w:tc>
        <w:tc>
          <w:tcPr>
            <w:tcW w:w="734" w:type="dxa"/>
            <w:tcBorders>
              <w:top w:val="nil"/>
              <w:left w:val="nil"/>
              <w:bottom w:val="nil"/>
            </w:tcBorders>
            <w:vAlign w:val="center"/>
          </w:tcPr>
          <w:p w14:paraId="70688078"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0.931</w:t>
            </w:r>
          </w:p>
        </w:tc>
        <w:tc>
          <w:tcPr>
            <w:tcW w:w="734" w:type="dxa"/>
            <w:tcBorders>
              <w:top w:val="nil"/>
              <w:left w:val="nil"/>
              <w:bottom w:val="nil"/>
            </w:tcBorders>
            <w:vAlign w:val="center"/>
          </w:tcPr>
          <w:p w14:paraId="74157DE4"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w:t>
            </w:r>
          </w:p>
        </w:tc>
        <w:tc>
          <w:tcPr>
            <w:tcW w:w="734" w:type="dxa"/>
            <w:tcBorders>
              <w:top w:val="nil"/>
              <w:left w:val="nil"/>
              <w:bottom w:val="nil"/>
            </w:tcBorders>
            <w:vAlign w:val="center"/>
          </w:tcPr>
          <w:p w14:paraId="778B8F3B"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0.358</w:t>
            </w:r>
          </w:p>
        </w:tc>
        <w:tc>
          <w:tcPr>
            <w:tcW w:w="734" w:type="dxa"/>
            <w:tcBorders>
              <w:top w:val="nil"/>
              <w:left w:val="nil"/>
              <w:bottom w:val="nil"/>
            </w:tcBorders>
            <w:vAlign w:val="center"/>
          </w:tcPr>
          <w:p w14:paraId="678792F0" w14:textId="12B62C9D"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78.36</w:t>
            </w:r>
          </w:p>
        </w:tc>
      </w:tr>
      <w:tr w:rsidR="00352769" w:rsidRPr="00417D20" w14:paraId="1A9E21B0" w14:textId="571CEBBC" w:rsidTr="00407EF6">
        <w:trPr>
          <w:trHeight w:val="454"/>
        </w:trPr>
        <w:tc>
          <w:tcPr>
            <w:tcW w:w="2376" w:type="dxa"/>
            <w:tcBorders>
              <w:top w:val="nil"/>
              <w:bottom w:val="nil"/>
              <w:right w:val="nil"/>
            </w:tcBorders>
            <w:vAlign w:val="center"/>
          </w:tcPr>
          <w:p w14:paraId="47161619" w14:textId="77777777" w:rsidR="00352769" w:rsidRPr="00417D20" w:rsidRDefault="00352769" w:rsidP="00352769">
            <w:pPr>
              <w:spacing w:line="276" w:lineRule="auto"/>
              <w:rPr>
                <w:color w:val="000000" w:themeColor="text1"/>
                <w:sz w:val="16"/>
                <w:szCs w:val="16"/>
              </w:rPr>
            </w:pPr>
            <w:r w:rsidRPr="00417D20">
              <w:rPr>
                <w:color w:val="000000" w:themeColor="text1"/>
                <w:sz w:val="16"/>
                <w:szCs w:val="16"/>
              </w:rPr>
              <w:t xml:space="preserve">   Circulatory shock/severe    hypovolemia</w:t>
            </w:r>
          </w:p>
        </w:tc>
        <w:tc>
          <w:tcPr>
            <w:tcW w:w="709" w:type="dxa"/>
            <w:tcBorders>
              <w:top w:val="nil"/>
              <w:left w:val="nil"/>
              <w:bottom w:val="nil"/>
              <w:right w:val="nil"/>
            </w:tcBorders>
            <w:vAlign w:val="center"/>
          </w:tcPr>
          <w:p w14:paraId="355A9C8B"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-0.57</w:t>
            </w:r>
          </w:p>
        </w:tc>
        <w:tc>
          <w:tcPr>
            <w:tcW w:w="1418" w:type="dxa"/>
            <w:tcBorders>
              <w:top w:val="nil"/>
              <w:left w:val="nil"/>
              <w:bottom w:val="nil"/>
              <w:right w:val="nil"/>
            </w:tcBorders>
            <w:vAlign w:val="center"/>
          </w:tcPr>
          <w:p w14:paraId="703443B4"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[-0.75 – -0.38]</w:t>
            </w:r>
          </w:p>
        </w:tc>
        <w:tc>
          <w:tcPr>
            <w:tcW w:w="851" w:type="dxa"/>
            <w:tcBorders>
              <w:top w:val="nil"/>
              <w:left w:val="nil"/>
              <w:bottom w:val="nil"/>
              <w:right w:val="nil"/>
            </w:tcBorders>
            <w:vAlign w:val="center"/>
          </w:tcPr>
          <w:p w14:paraId="12BA0D6C" w14:textId="77777777" w:rsidR="00352769" w:rsidRPr="00417D20" w:rsidRDefault="00352769" w:rsidP="00352769">
            <w:pPr>
              <w:spacing w:line="276" w:lineRule="auto"/>
              <w:jc w:val="center"/>
              <w:rPr>
                <w:b/>
                <w:bCs/>
                <w:color w:val="000000" w:themeColor="text1"/>
                <w:sz w:val="16"/>
                <w:szCs w:val="16"/>
              </w:rPr>
            </w:pPr>
            <w:r w:rsidRPr="00417D20">
              <w:rPr>
                <w:b/>
                <w:bCs/>
                <w:color w:val="000000" w:themeColor="text1"/>
                <w:sz w:val="16"/>
                <w:szCs w:val="16"/>
              </w:rPr>
              <w:t>&lt;0.001</w:t>
            </w:r>
          </w:p>
        </w:tc>
        <w:tc>
          <w:tcPr>
            <w:tcW w:w="646" w:type="dxa"/>
            <w:tcBorders>
              <w:top w:val="nil"/>
              <w:left w:val="nil"/>
              <w:bottom w:val="nil"/>
              <w:right w:val="nil"/>
            </w:tcBorders>
            <w:vAlign w:val="center"/>
          </w:tcPr>
          <w:p w14:paraId="06A1920C" w14:textId="77777777" w:rsidR="00352769" w:rsidRPr="00417D20" w:rsidRDefault="00352769" w:rsidP="00352769">
            <w:pPr>
              <w:spacing w:line="276" w:lineRule="auto"/>
              <w:jc w:val="center"/>
              <w:rPr>
                <w:b/>
                <w:bCs/>
                <w:color w:val="000000" w:themeColor="text1"/>
                <w:sz w:val="16"/>
                <w:szCs w:val="16"/>
              </w:rPr>
            </w:pPr>
            <w:r w:rsidRPr="00417D20">
              <w:rPr>
                <w:b/>
                <w:bCs/>
                <w:color w:val="000000" w:themeColor="text1"/>
                <w:sz w:val="16"/>
                <w:szCs w:val="16"/>
              </w:rPr>
              <w:t>0.004</w:t>
            </w:r>
          </w:p>
        </w:tc>
        <w:tc>
          <w:tcPr>
            <w:tcW w:w="734" w:type="dxa"/>
            <w:tcBorders>
              <w:top w:val="nil"/>
              <w:left w:val="nil"/>
              <w:bottom w:val="nil"/>
            </w:tcBorders>
            <w:vAlign w:val="center"/>
          </w:tcPr>
          <w:p w14:paraId="7F6C9778"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0.366</w:t>
            </w:r>
          </w:p>
        </w:tc>
        <w:tc>
          <w:tcPr>
            <w:tcW w:w="734" w:type="dxa"/>
            <w:tcBorders>
              <w:top w:val="nil"/>
              <w:left w:val="nil"/>
              <w:bottom w:val="nil"/>
            </w:tcBorders>
            <w:vAlign w:val="center"/>
          </w:tcPr>
          <w:p w14:paraId="03FBD0E1"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0.358</w:t>
            </w:r>
          </w:p>
        </w:tc>
        <w:tc>
          <w:tcPr>
            <w:tcW w:w="734" w:type="dxa"/>
            <w:tcBorders>
              <w:top w:val="nil"/>
              <w:left w:val="nil"/>
              <w:bottom w:val="nil"/>
            </w:tcBorders>
            <w:vAlign w:val="center"/>
          </w:tcPr>
          <w:p w14:paraId="6E890BFF"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w:t>
            </w:r>
          </w:p>
        </w:tc>
        <w:tc>
          <w:tcPr>
            <w:tcW w:w="734" w:type="dxa"/>
            <w:tcBorders>
              <w:top w:val="nil"/>
              <w:left w:val="nil"/>
              <w:bottom w:val="nil"/>
            </w:tcBorders>
            <w:vAlign w:val="center"/>
          </w:tcPr>
          <w:p w14:paraId="0B8C7061" w14:textId="71DA2CEB"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78.71</w:t>
            </w:r>
          </w:p>
        </w:tc>
      </w:tr>
      <w:tr w:rsidR="00352769" w:rsidRPr="00417D20" w14:paraId="6C55EE5E" w14:textId="25BFEDFD" w:rsidTr="00407EF6">
        <w:trPr>
          <w:trHeight w:val="454"/>
        </w:trPr>
        <w:tc>
          <w:tcPr>
            <w:tcW w:w="2376" w:type="dxa"/>
            <w:tcBorders>
              <w:top w:val="nil"/>
              <w:bottom w:val="nil"/>
              <w:right w:val="nil"/>
            </w:tcBorders>
            <w:vAlign w:val="center"/>
          </w:tcPr>
          <w:p w14:paraId="3F7F0D91" w14:textId="77777777" w:rsidR="00352769" w:rsidRPr="00417D20" w:rsidRDefault="00352769" w:rsidP="00352769">
            <w:pPr>
              <w:spacing w:line="276" w:lineRule="auto"/>
              <w:rPr>
                <w:color w:val="000000" w:themeColor="text1"/>
                <w:sz w:val="16"/>
                <w:szCs w:val="16"/>
              </w:rPr>
            </w:pPr>
            <w:r w:rsidRPr="00417D20">
              <w:rPr>
                <w:color w:val="000000" w:themeColor="text1"/>
                <w:sz w:val="16"/>
                <w:szCs w:val="16"/>
              </w:rPr>
              <w:t xml:space="preserve">   Surgery/trauma</w:t>
            </w:r>
          </w:p>
        </w:tc>
        <w:tc>
          <w:tcPr>
            <w:tcW w:w="709" w:type="dxa"/>
            <w:tcBorders>
              <w:top w:val="nil"/>
              <w:left w:val="nil"/>
              <w:bottom w:val="nil"/>
              <w:right w:val="nil"/>
            </w:tcBorders>
            <w:vAlign w:val="center"/>
          </w:tcPr>
          <w:p w14:paraId="08384919"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-1.23</w:t>
            </w:r>
          </w:p>
        </w:tc>
        <w:tc>
          <w:tcPr>
            <w:tcW w:w="1418" w:type="dxa"/>
            <w:tcBorders>
              <w:top w:val="nil"/>
              <w:left w:val="nil"/>
              <w:bottom w:val="nil"/>
              <w:right w:val="nil"/>
            </w:tcBorders>
            <w:vAlign w:val="center"/>
          </w:tcPr>
          <w:p w14:paraId="7258FA41"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[-1.64 – -0.82]</w:t>
            </w:r>
          </w:p>
        </w:tc>
        <w:tc>
          <w:tcPr>
            <w:tcW w:w="851" w:type="dxa"/>
            <w:tcBorders>
              <w:top w:val="nil"/>
              <w:left w:val="nil"/>
              <w:bottom w:val="nil"/>
              <w:right w:val="nil"/>
            </w:tcBorders>
            <w:vAlign w:val="center"/>
          </w:tcPr>
          <w:p w14:paraId="4D0B6337"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0.138</w:t>
            </w:r>
          </w:p>
        </w:tc>
        <w:tc>
          <w:tcPr>
            <w:tcW w:w="646" w:type="dxa"/>
            <w:tcBorders>
              <w:top w:val="nil"/>
              <w:left w:val="nil"/>
              <w:bottom w:val="nil"/>
              <w:right w:val="nil"/>
            </w:tcBorders>
            <w:vAlign w:val="center"/>
          </w:tcPr>
          <w:p w14:paraId="48EA10B1"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w:t>
            </w:r>
          </w:p>
        </w:tc>
        <w:tc>
          <w:tcPr>
            <w:tcW w:w="734" w:type="dxa"/>
            <w:tcBorders>
              <w:top w:val="nil"/>
              <w:left w:val="nil"/>
              <w:bottom w:val="nil"/>
            </w:tcBorders>
            <w:vAlign w:val="center"/>
          </w:tcPr>
          <w:p w14:paraId="568F3CBA"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0.182</w:t>
            </w:r>
          </w:p>
        </w:tc>
        <w:tc>
          <w:tcPr>
            <w:tcW w:w="734" w:type="dxa"/>
            <w:tcBorders>
              <w:top w:val="nil"/>
              <w:left w:val="nil"/>
              <w:bottom w:val="nil"/>
            </w:tcBorders>
            <w:vAlign w:val="center"/>
          </w:tcPr>
          <w:p w14:paraId="50199106" w14:textId="77777777" w:rsidR="00352769" w:rsidRPr="00417D20" w:rsidRDefault="00352769" w:rsidP="00352769">
            <w:pPr>
              <w:spacing w:line="276" w:lineRule="auto"/>
              <w:jc w:val="center"/>
              <w:rPr>
                <w:b/>
                <w:bCs/>
                <w:color w:val="000000" w:themeColor="text1"/>
                <w:sz w:val="16"/>
                <w:szCs w:val="16"/>
              </w:rPr>
            </w:pPr>
            <w:r w:rsidRPr="00417D20">
              <w:rPr>
                <w:color w:val="000000" w:themeColor="text1"/>
                <w:sz w:val="16"/>
                <w:szCs w:val="16"/>
              </w:rPr>
              <w:t>0.121</w:t>
            </w:r>
          </w:p>
        </w:tc>
        <w:tc>
          <w:tcPr>
            <w:tcW w:w="734" w:type="dxa"/>
            <w:tcBorders>
              <w:top w:val="nil"/>
              <w:left w:val="nil"/>
              <w:bottom w:val="nil"/>
            </w:tcBorders>
            <w:vAlign w:val="center"/>
          </w:tcPr>
          <w:p w14:paraId="7FDD6AC4" w14:textId="77777777" w:rsidR="00352769" w:rsidRPr="00417D20" w:rsidRDefault="00352769" w:rsidP="00352769">
            <w:pPr>
              <w:spacing w:line="276" w:lineRule="auto"/>
              <w:jc w:val="center"/>
              <w:rPr>
                <w:b/>
                <w:bCs/>
                <w:color w:val="000000" w:themeColor="text1"/>
                <w:sz w:val="16"/>
                <w:szCs w:val="16"/>
              </w:rPr>
            </w:pPr>
            <w:r w:rsidRPr="00417D20">
              <w:rPr>
                <w:b/>
                <w:bCs/>
                <w:color w:val="000000" w:themeColor="text1"/>
                <w:sz w:val="16"/>
                <w:szCs w:val="16"/>
              </w:rPr>
              <w:t>0.004</w:t>
            </w:r>
          </w:p>
        </w:tc>
        <w:tc>
          <w:tcPr>
            <w:tcW w:w="734" w:type="dxa"/>
            <w:tcBorders>
              <w:top w:val="nil"/>
              <w:left w:val="nil"/>
              <w:bottom w:val="nil"/>
            </w:tcBorders>
            <w:vAlign w:val="center"/>
          </w:tcPr>
          <w:p w14:paraId="4F19D7F4" w14:textId="59FA21D0" w:rsidR="00352769" w:rsidRPr="00417D20" w:rsidRDefault="00352769" w:rsidP="00352769">
            <w:pPr>
              <w:spacing w:line="276" w:lineRule="auto"/>
              <w:jc w:val="center"/>
              <w:rPr>
                <w:b/>
                <w:bCs/>
                <w:color w:val="000000" w:themeColor="text1"/>
                <w:sz w:val="16"/>
                <w:szCs w:val="16"/>
              </w:rPr>
            </w:pPr>
            <w:r w:rsidRPr="00417D20">
              <w:rPr>
                <w:color w:val="000000" w:themeColor="text1"/>
                <w:sz w:val="16"/>
                <w:szCs w:val="16"/>
              </w:rPr>
              <w:t>90.00</w:t>
            </w:r>
          </w:p>
        </w:tc>
      </w:tr>
      <w:tr w:rsidR="00352769" w:rsidRPr="00417D20" w14:paraId="5D08C555" w14:textId="2D7E8BB3" w:rsidTr="00407EF6">
        <w:trPr>
          <w:trHeight w:val="454"/>
        </w:trPr>
        <w:tc>
          <w:tcPr>
            <w:tcW w:w="2376" w:type="dxa"/>
            <w:tcBorders>
              <w:top w:val="nil"/>
              <w:right w:val="nil"/>
            </w:tcBorders>
            <w:vAlign w:val="center"/>
          </w:tcPr>
          <w:p w14:paraId="37A66E15" w14:textId="77777777" w:rsidR="00352769" w:rsidRPr="00417D20" w:rsidRDefault="00352769" w:rsidP="00352769">
            <w:pPr>
              <w:spacing w:line="276" w:lineRule="auto"/>
              <w:rPr>
                <w:color w:val="000000" w:themeColor="text1"/>
                <w:sz w:val="16"/>
                <w:szCs w:val="16"/>
              </w:rPr>
            </w:pPr>
            <w:r w:rsidRPr="00417D20">
              <w:rPr>
                <w:color w:val="000000" w:themeColor="text1"/>
                <w:sz w:val="16"/>
                <w:szCs w:val="16"/>
              </w:rPr>
              <w:t xml:space="preserve">   Mixed conditions</w:t>
            </w:r>
          </w:p>
        </w:tc>
        <w:tc>
          <w:tcPr>
            <w:tcW w:w="709" w:type="dxa"/>
            <w:tcBorders>
              <w:top w:val="nil"/>
              <w:left w:val="nil"/>
              <w:right w:val="nil"/>
            </w:tcBorders>
            <w:vAlign w:val="center"/>
          </w:tcPr>
          <w:p w14:paraId="06D9DEB2"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-0.80</w:t>
            </w:r>
          </w:p>
        </w:tc>
        <w:tc>
          <w:tcPr>
            <w:tcW w:w="1418" w:type="dxa"/>
            <w:tcBorders>
              <w:top w:val="nil"/>
              <w:left w:val="nil"/>
              <w:right w:val="nil"/>
            </w:tcBorders>
            <w:vAlign w:val="center"/>
          </w:tcPr>
          <w:p w14:paraId="6F40F594"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[-1.28 – -0.33]</w:t>
            </w:r>
          </w:p>
        </w:tc>
        <w:tc>
          <w:tcPr>
            <w:tcW w:w="851" w:type="dxa"/>
            <w:tcBorders>
              <w:top w:val="nil"/>
              <w:left w:val="nil"/>
              <w:right w:val="nil"/>
            </w:tcBorders>
            <w:vAlign w:val="center"/>
          </w:tcPr>
          <w:p w14:paraId="477D8961" w14:textId="77777777" w:rsidR="00352769" w:rsidRPr="00417D20" w:rsidRDefault="00352769" w:rsidP="00352769">
            <w:pPr>
              <w:spacing w:line="276" w:lineRule="auto"/>
              <w:jc w:val="center"/>
              <w:rPr>
                <w:b/>
                <w:bCs/>
                <w:color w:val="000000" w:themeColor="text1"/>
                <w:sz w:val="16"/>
                <w:szCs w:val="16"/>
              </w:rPr>
            </w:pPr>
            <w:r w:rsidRPr="00417D20">
              <w:rPr>
                <w:b/>
                <w:bCs/>
                <w:color w:val="000000" w:themeColor="text1"/>
                <w:sz w:val="16"/>
                <w:szCs w:val="16"/>
              </w:rPr>
              <w:t>0.003</w:t>
            </w:r>
          </w:p>
        </w:tc>
        <w:tc>
          <w:tcPr>
            <w:tcW w:w="646" w:type="dxa"/>
            <w:tcBorders>
              <w:top w:val="nil"/>
              <w:left w:val="nil"/>
              <w:right w:val="nil"/>
            </w:tcBorders>
            <w:vAlign w:val="center"/>
          </w:tcPr>
          <w:p w14:paraId="360C1D5D" w14:textId="77777777" w:rsidR="00352769" w:rsidRPr="00417D20" w:rsidRDefault="00352769" w:rsidP="00352769">
            <w:pPr>
              <w:spacing w:line="276" w:lineRule="auto"/>
              <w:jc w:val="center"/>
              <w:rPr>
                <w:b/>
                <w:bCs/>
                <w:color w:val="000000" w:themeColor="text1"/>
                <w:sz w:val="16"/>
                <w:szCs w:val="16"/>
              </w:rPr>
            </w:pPr>
            <w:r w:rsidRPr="00417D20">
              <w:rPr>
                <w:color w:val="000000" w:themeColor="text1"/>
                <w:sz w:val="16"/>
                <w:szCs w:val="16"/>
              </w:rPr>
              <w:t>0.182</w:t>
            </w:r>
          </w:p>
        </w:tc>
        <w:tc>
          <w:tcPr>
            <w:tcW w:w="734" w:type="dxa"/>
            <w:tcBorders>
              <w:top w:val="nil"/>
              <w:left w:val="nil"/>
            </w:tcBorders>
            <w:vAlign w:val="center"/>
          </w:tcPr>
          <w:p w14:paraId="09CF4B6F"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w:t>
            </w:r>
          </w:p>
        </w:tc>
        <w:tc>
          <w:tcPr>
            <w:tcW w:w="734" w:type="dxa"/>
            <w:tcBorders>
              <w:top w:val="nil"/>
              <w:left w:val="nil"/>
            </w:tcBorders>
            <w:vAlign w:val="center"/>
          </w:tcPr>
          <w:p w14:paraId="708DA236"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0.931</w:t>
            </w:r>
          </w:p>
        </w:tc>
        <w:tc>
          <w:tcPr>
            <w:tcW w:w="734" w:type="dxa"/>
            <w:tcBorders>
              <w:top w:val="nil"/>
              <w:left w:val="nil"/>
            </w:tcBorders>
            <w:vAlign w:val="center"/>
          </w:tcPr>
          <w:p w14:paraId="0494D700" w14:textId="77777777"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0.366</w:t>
            </w:r>
          </w:p>
        </w:tc>
        <w:tc>
          <w:tcPr>
            <w:tcW w:w="734" w:type="dxa"/>
            <w:tcBorders>
              <w:top w:val="nil"/>
              <w:left w:val="nil"/>
            </w:tcBorders>
            <w:vAlign w:val="center"/>
          </w:tcPr>
          <w:p w14:paraId="6AC2269E" w14:textId="6BF01EDF" w:rsidR="00352769" w:rsidRPr="00417D20" w:rsidRDefault="00352769" w:rsidP="00352769">
            <w:pPr>
              <w:spacing w:line="276" w:lineRule="auto"/>
              <w:jc w:val="center"/>
              <w:rPr>
                <w:color w:val="000000" w:themeColor="text1"/>
                <w:sz w:val="16"/>
                <w:szCs w:val="16"/>
              </w:rPr>
            </w:pPr>
            <w:r w:rsidRPr="00417D20">
              <w:rPr>
                <w:color w:val="000000" w:themeColor="text1"/>
                <w:sz w:val="16"/>
                <w:szCs w:val="16"/>
              </w:rPr>
              <w:t>78.94</w:t>
            </w:r>
          </w:p>
        </w:tc>
      </w:tr>
    </w:tbl>
    <w:p w14:paraId="34873FC5" w14:textId="77777777" w:rsidR="00A24D54" w:rsidRPr="00417D20" w:rsidRDefault="00A24D54" w:rsidP="00A24D54">
      <w:pPr>
        <w:spacing w:line="276" w:lineRule="auto"/>
        <w:jc w:val="both"/>
        <w:rPr>
          <w:color w:val="000000" w:themeColor="text1"/>
          <w:sz w:val="16"/>
          <w:szCs w:val="16"/>
          <w:lang w:val="en-US"/>
        </w:rPr>
      </w:pPr>
      <w:r w:rsidRPr="00417D20">
        <w:rPr>
          <w:color w:val="000000" w:themeColor="text1"/>
          <w:sz w:val="16"/>
          <w:szCs w:val="16"/>
          <w:lang w:val="en-US"/>
        </w:rPr>
        <w:t>*Compared to non-acutely ill; **compared to the ‘surgery/trauma’ subgroup; ***compared to the ‘mixed conditions’ subgroup, ****compared to the ‘sepsis’ subgroup, *****compared to circulatory shock/severe hypovolemia</w:t>
      </w:r>
    </w:p>
    <w:p w14:paraId="43A64601" w14:textId="77777777" w:rsidR="00A24D54" w:rsidRPr="00417D20" w:rsidRDefault="00A24D54" w:rsidP="00A24D54">
      <w:pPr>
        <w:rPr>
          <w:color w:val="000000" w:themeColor="text1"/>
          <w:lang w:val="en-US"/>
        </w:rPr>
      </w:pPr>
    </w:p>
    <w:p w14:paraId="5CD85B3E" w14:textId="77777777" w:rsidR="00A24D54" w:rsidRPr="00417D20" w:rsidRDefault="00A24D54" w:rsidP="00A24D54">
      <w:pPr>
        <w:rPr>
          <w:color w:val="000000" w:themeColor="text1"/>
          <w:lang w:val="en-US"/>
        </w:rPr>
      </w:pPr>
    </w:p>
    <w:p w14:paraId="40FF8370" w14:textId="77777777" w:rsidR="00A24D54" w:rsidRPr="00417D20" w:rsidRDefault="00A24D54">
      <w:pPr>
        <w:rPr>
          <w:rFonts w:ascii="Calibri" w:eastAsia="Times New Roman" w:hAnsi="Calibri" w:cs="Times New Roman"/>
          <w:b/>
          <w:bCs/>
          <w:color w:val="000000" w:themeColor="text1"/>
          <w:szCs w:val="36"/>
          <w:lang w:val="en-US" w:eastAsia="fr-BE"/>
        </w:rPr>
      </w:pPr>
      <w:r w:rsidRPr="00417D20">
        <w:rPr>
          <w:color w:val="000000" w:themeColor="text1"/>
          <w:lang w:val="en-US"/>
        </w:rPr>
        <w:br w:type="page"/>
      </w:r>
    </w:p>
    <w:p w14:paraId="52F5A3A6" w14:textId="394FB712" w:rsidR="00D331F4" w:rsidRPr="00417D20" w:rsidRDefault="00D331F4" w:rsidP="00087C46">
      <w:pPr>
        <w:pStyle w:val="Heading1"/>
        <w:rPr>
          <w:b w:val="0"/>
        </w:rPr>
      </w:pPr>
      <w:bookmarkStart w:id="46" w:name="_Toc107753587"/>
      <w:bookmarkStart w:id="47" w:name="_Toc107967684"/>
      <w:r w:rsidRPr="00417D20">
        <w:lastRenderedPageBreak/>
        <w:t>Figure E</w:t>
      </w:r>
      <w:r w:rsidR="0018120D" w:rsidRPr="00417D20">
        <w:t>2</w:t>
      </w:r>
      <w:r w:rsidRPr="00417D20">
        <w:t xml:space="preserve">. </w:t>
      </w:r>
      <w:r w:rsidR="003D084F" w:rsidRPr="00417D20">
        <w:rPr>
          <w:b w:val="0"/>
        </w:rPr>
        <w:t>M</w:t>
      </w:r>
      <w:r w:rsidRPr="00417D20">
        <w:rPr>
          <w:b w:val="0"/>
        </w:rPr>
        <w:t>eta</w:t>
      </w:r>
      <w:r w:rsidR="00D17AD1" w:rsidRPr="00417D20">
        <w:rPr>
          <w:b w:val="0"/>
        </w:rPr>
        <w:t>-</w:t>
      </w:r>
      <w:r w:rsidRPr="00417D20">
        <w:rPr>
          <w:b w:val="0"/>
        </w:rPr>
        <w:t xml:space="preserve">regression </w:t>
      </w:r>
      <w:r w:rsidR="003D084F" w:rsidRPr="00417D20">
        <w:rPr>
          <w:b w:val="0"/>
        </w:rPr>
        <w:t>for fluid duration</w:t>
      </w:r>
      <w:bookmarkEnd w:id="46"/>
      <w:bookmarkEnd w:id="47"/>
      <w:r w:rsidR="00D17AD1" w:rsidRPr="00417D20">
        <w:rPr>
          <w:b w:val="0"/>
        </w:rPr>
        <w:t xml:space="preserve"> in non-acutely ill</w:t>
      </w:r>
    </w:p>
    <w:p w14:paraId="5D5E1F90" w14:textId="501150AA" w:rsidR="007B54D9" w:rsidRPr="00417D20" w:rsidRDefault="007B54D9" w:rsidP="007B54D9">
      <w:pPr>
        <w:rPr>
          <w:color w:val="000000" w:themeColor="text1"/>
          <w:lang w:val="es-ES"/>
        </w:rPr>
      </w:pPr>
      <w:r w:rsidRPr="00417D20">
        <w:rPr>
          <w:noProof/>
          <w:color w:val="000000" w:themeColor="text1"/>
          <w:lang w:val="fr-BE" w:eastAsia="fr-BE"/>
        </w:rPr>
        <w:drawing>
          <wp:inline distT="0" distB="0" distL="0" distR="0" wp14:anchorId="32F898B3" wp14:editId="5DACDDA2">
            <wp:extent cx="5126554" cy="3733170"/>
            <wp:effectExtent l="0" t="0" r="4445" b="635"/>
            <wp:docPr id="5" name="Picture 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scatter char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129472" cy="3735295"/>
                    </a:xfrm>
                    <a:prstGeom prst="rect">
                      <a:avLst/>
                    </a:prstGeom>
                  </pic:spPr>
                </pic:pic>
              </a:graphicData>
            </a:graphic>
          </wp:inline>
        </w:drawing>
      </w:r>
    </w:p>
    <w:p w14:paraId="02DC9260" w14:textId="62E814A9" w:rsidR="007B54D9" w:rsidRPr="00417D20" w:rsidRDefault="007B54D9" w:rsidP="00937888">
      <w:pPr>
        <w:pStyle w:val="Heading2"/>
        <w:rPr>
          <w:color w:val="000000" w:themeColor="text1"/>
          <w:lang w:val="en-US"/>
        </w:rPr>
      </w:pPr>
    </w:p>
    <w:p w14:paraId="7C6D828A" w14:textId="54B7C6F3" w:rsidR="007B54D9" w:rsidRPr="00417D20" w:rsidRDefault="007B54D9" w:rsidP="00087C46">
      <w:pPr>
        <w:pStyle w:val="Heading1"/>
      </w:pPr>
      <w:bookmarkStart w:id="48" w:name="_Toc107753588"/>
      <w:bookmarkStart w:id="49" w:name="_Toc107967685"/>
      <w:r w:rsidRPr="00417D20">
        <w:t xml:space="preserve">Figure E3. </w:t>
      </w:r>
      <w:proofErr w:type="spellStart"/>
      <w:r w:rsidR="003D084F" w:rsidRPr="00417D20">
        <w:rPr>
          <w:b w:val="0"/>
        </w:rPr>
        <w:t>M</w:t>
      </w:r>
      <w:r w:rsidRPr="00417D20">
        <w:rPr>
          <w:b w:val="0"/>
        </w:rPr>
        <w:t>etaregression</w:t>
      </w:r>
      <w:proofErr w:type="spellEnd"/>
      <w:r w:rsidR="003D084F" w:rsidRPr="00417D20">
        <w:rPr>
          <w:b w:val="0"/>
        </w:rPr>
        <w:t xml:space="preserve"> for fluid amount</w:t>
      </w:r>
      <w:bookmarkEnd w:id="48"/>
      <w:bookmarkEnd w:id="49"/>
      <w:r w:rsidR="00D17AD1" w:rsidRPr="00417D20">
        <w:rPr>
          <w:b w:val="0"/>
        </w:rPr>
        <w:t xml:space="preserve"> in non-acutely ill</w:t>
      </w:r>
    </w:p>
    <w:p w14:paraId="7D431A46" w14:textId="10FADB64" w:rsidR="00D331F4" w:rsidRPr="00417D20" w:rsidRDefault="007B54D9" w:rsidP="007B54D9">
      <w:pPr>
        <w:rPr>
          <w:color w:val="000000" w:themeColor="text1"/>
          <w:lang w:val="en-US"/>
        </w:rPr>
      </w:pPr>
      <w:r w:rsidRPr="00417D20">
        <w:rPr>
          <w:noProof/>
          <w:color w:val="000000" w:themeColor="text1"/>
          <w:lang w:val="fr-BE" w:eastAsia="fr-BE"/>
        </w:rPr>
        <w:drawing>
          <wp:inline distT="0" distB="0" distL="0" distR="0" wp14:anchorId="3FE4D15F" wp14:editId="19669F52">
            <wp:extent cx="5159719" cy="3755841"/>
            <wp:effectExtent l="0" t="0" r="0" b="3810"/>
            <wp:docPr id="14" name="Picture 1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scatter char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192036" cy="3779365"/>
                    </a:xfrm>
                    <a:prstGeom prst="rect">
                      <a:avLst/>
                    </a:prstGeom>
                  </pic:spPr>
                </pic:pic>
              </a:graphicData>
            </a:graphic>
          </wp:inline>
        </w:drawing>
      </w:r>
    </w:p>
    <w:p w14:paraId="02BF5390" w14:textId="77777777" w:rsidR="007B54D9" w:rsidRPr="00417D20" w:rsidRDefault="007B54D9" w:rsidP="00937888">
      <w:pPr>
        <w:pStyle w:val="Heading2"/>
        <w:rPr>
          <w:color w:val="000000" w:themeColor="text1"/>
          <w:lang w:val="en-US"/>
        </w:rPr>
      </w:pPr>
    </w:p>
    <w:p w14:paraId="4BC3FCFC" w14:textId="581259FB" w:rsidR="00937888" w:rsidRPr="00417D20" w:rsidRDefault="00937888" w:rsidP="00087C46">
      <w:pPr>
        <w:pStyle w:val="Heading1"/>
        <w:rPr>
          <w:b w:val="0"/>
        </w:rPr>
      </w:pPr>
      <w:bookmarkStart w:id="50" w:name="_Toc107753589"/>
      <w:bookmarkStart w:id="51" w:name="_Toc107967686"/>
      <w:r w:rsidRPr="00417D20">
        <w:lastRenderedPageBreak/>
        <w:t>Figure E</w:t>
      </w:r>
      <w:r w:rsidR="00073608" w:rsidRPr="00417D20">
        <w:t>4</w:t>
      </w:r>
      <w:r w:rsidRPr="00417D20">
        <w:t xml:space="preserve">. </w:t>
      </w:r>
      <w:r w:rsidRPr="00417D20">
        <w:rPr>
          <w:b w:val="0"/>
        </w:rPr>
        <w:t>Change in hemoglobin concentration (Hb) from baseline in the four subgroups of acutely ill patients (circulatory shock/severe hypovolemia, sepsis, surgery/trauma, and mixed conditions) according to rate of fluid administration, type of fluid, baseline hemoglobin and fluid responsiveness.</w:t>
      </w:r>
      <w:bookmarkEnd w:id="50"/>
      <w:bookmarkEnd w:id="51"/>
      <w:r w:rsidRPr="00417D20">
        <w:rPr>
          <w:b w:val="0"/>
        </w:rPr>
        <w:t xml:space="preserve"> </w:t>
      </w:r>
    </w:p>
    <w:p w14:paraId="38CD39DF" w14:textId="77777777" w:rsidR="00937888" w:rsidRPr="00417D20" w:rsidRDefault="00937888" w:rsidP="00937888">
      <w:pPr>
        <w:spacing w:line="276" w:lineRule="auto"/>
        <w:jc w:val="both"/>
        <w:rPr>
          <w:rFonts w:cs="Arial"/>
          <w:b/>
          <w:bCs/>
          <w:color w:val="000000" w:themeColor="text1"/>
          <w:szCs w:val="16"/>
          <w:lang w:val="en-US"/>
        </w:rPr>
      </w:pPr>
      <w:r w:rsidRPr="00417D20">
        <w:rPr>
          <w:rFonts w:cs="Arial"/>
          <w:b/>
          <w:bCs/>
          <w:noProof/>
          <w:color w:val="000000" w:themeColor="text1"/>
          <w:szCs w:val="16"/>
          <w:lang w:val="fr-BE" w:eastAsia="fr-BE"/>
        </w:rPr>
        <w:drawing>
          <wp:inline distT="0" distB="0" distL="0" distR="0" wp14:anchorId="1D00769A" wp14:editId="35D2B262">
            <wp:extent cx="6642100" cy="3486150"/>
            <wp:effectExtent l="0" t="0" r="0" b="6350"/>
            <wp:docPr id="2" name="Picture 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aphical user interface&#10;&#10;Description automatically generated"/>
                    <pic:cNvPicPr/>
                  </pic:nvPicPr>
                  <pic:blipFill>
                    <a:blip r:embed="rId18"/>
                    <a:stretch>
                      <a:fillRect/>
                    </a:stretch>
                  </pic:blipFill>
                  <pic:spPr>
                    <a:xfrm>
                      <a:off x="0" y="0"/>
                      <a:ext cx="6642100" cy="3486150"/>
                    </a:xfrm>
                    <a:prstGeom prst="rect">
                      <a:avLst/>
                    </a:prstGeom>
                  </pic:spPr>
                </pic:pic>
              </a:graphicData>
            </a:graphic>
          </wp:inline>
        </w:drawing>
      </w:r>
    </w:p>
    <w:p w14:paraId="3431F030" w14:textId="77777777" w:rsidR="00937888" w:rsidRPr="00417D20" w:rsidRDefault="00937888" w:rsidP="00937888">
      <w:pPr>
        <w:rPr>
          <w:color w:val="000000" w:themeColor="text1"/>
          <w:sz w:val="16"/>
          <w:szCs w:val="16"/>
          <w:lang w:val="en-US"/>
        </w:rPr>
      </w:pPr>
      <w:r w:rsidRPr="00417D20">
        <w:rPr>
          <w:color w:val="000000" w:themeColor="text1"/>
          <w:sz w:val="16"/>
          <w:szCs w:val="16"/>
          <w:lang w:val="en-US"/>
        </w:rPr>
        <w:t>FR: fluid responder; FNR: fluid non-responder</w:t>
      </w:r>
    </w:p>
    <w:p w14:paraId="7AD8228C" w14:textId="77777777" w:rsidR="00937888" w:rsidRPr="00417D20" w:rsidRDefault="00937888" w:rsidP="00937888">
      <w:pPr>
        <w:spacing w:line="276" w:lineRule="auto"/>
        <w:jc w:val="both"/>
        <w:rPr>
          <w:color w:val="000000" w:themeColor="text1"/>
          <w:lang w:val="en-US"/>
        </w:rPr>
      </w:pPr>
    </w:p>
    <w:p w14:paraId="50B24F24" w14:textId="77777777" w:rsidR="00937888" w:rsidRPr="00417D20" w:rsidRDefault="00937888" w:rsidP="00937888">
      <w:pPr>
        <w:rPr>
          <w:color w:val="000000" w:themeColor="text1"/>
          <w:lang w:val="en-US"/>
        </w:rPr>
      </w:pPr>
    </w:p>
    <w:p w14:paraId="66B95E24" w14:textId="77777777" w:rsidR="00937888" w:rsidRPr="00417D20" w:rsidRDefault="00937888" w:rsidP="00937888">
      <w:pPr>
        <w:pStyle w:val="Heading2"/>
        <w:rPr>
          <w:color w:val="000000" w:themeColor="text1"/>
          <w:lang w:val="en-US"/>
        </w:rPr>
      </w:pPr>
    </w:p>
    <w:p w14:paraId="4D6D9515" w14:textId="77777777" w:rsidR="00937888" w:rsidRPr="00417D20" w:rsidRDefault="00937888">
      <w:pPr>
        <w:rPr>
          <w:rFonts w:ascii="Calibri" w:eastAsia="Times New Roman" w:hAnsi="Calibri" w:cs="Times New Roman"/>
          <w:b/>
          <w:bCs/>
          <w:color w:val="000000" w:themeColor="text1"/>
          <w:szCs w:val="36"/>
          <w:lang w:val="en-US" w:eastAsia="fr-BE"/>
        </w:rPr>
      </w:pPr>
      <w:r w:rsidRPr="00417D20">
        <w:rPr>
          <w:color w:val="000000" w:themeColor="text1"/>
          <w:lang w:val="en-US"/>
        </w:rPr>
        <w:br w:type="page"/>
      </w:r>
    </w:p>
    <w:p w14:paraId="639302B3" w14:textId="123B3E97" w:rsidR="00937888" w:rsidRPr="00417D20" w:rsidRDefault="00937888" w:rsidP="00087C46">
      <w:pPr>
        <w:pStyle w:val="Heading1"/>
      </w:pPr>
      <w:bookmarkStart w:id="52" w:name="_Toc107753590"/>
      <w:bookmarkStart w:id="53" w:name="_Toc107967687"/>
      <w:r w:rsidRPr="00417D20">
        <w:lastRenderedPageBreak/>
        <w:t>Figure E</w:t>
      </w:r>
      <w:r w:rsidR="00073608" w:rsidRPr="00417D20">
        <w:t>5</w:t>
      </w:r>
      <w:r w:rsidRPr="00417D20">
        <w:t xml:space="preserve">. </w:t>
      </w:r>
      <w:r w:rsidRPr="00417D20">
        <w:rPr>
          <w:b w:val="0"/>
        </w:rPr>
        <w:t>Decrease in hemoglobin concentration (Hb) in non-acutely ill and acutely ill patients according to rate of fluid administration</w:t>
      </w:r>
      <w:bookmarkEnd w:id="52"/>
      <w:bookmarkEnd w:id="53"/>
    </w:p>
    <w:p w14:paraId="19DB7914" w14:textId="77777777" w:rsidR="00937888" w:rsidRPr="00417D20" w:rsidRDefault="00937888" w:rsidP="00937888">
      <w:pPr>
        <w:rPr>
          <w:color w:val="000000" w:themeColor="text1"/>
          <w:lang w:val="en-US"/>
        </w:rPr>
      </w:pPr>
      <w:r w:rsidRPr="00417D20">
        <w:rPr>
          <w:noProof/>
          <w:color w:val="000000" w:themeColor="text1"/>
          <w:lang w:val="fr-BE" w:eastAsia="fr-BE"/>
        </w:rPr>
        <w:drawing>
          <wp:inline distT="0" distB="0" distL="0" distR="0" wp14:anchorId="6F123B88" wp14:editId="2982B9C2">
            <wp:extent cx="6642100" cy="3181135"/>
            <wp:effectExtent l="0" t="0" r="0" b="0"/>
            <wp:docPr id="28" name="Picture 28"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 waterfall chart&#10;&#10;Description automatically generated"/>
                    <pic:cNvPicPr/>
                  </pic:nvPicPr>
                  <pic:blipFill>
                    <a:blip r:embed="rId19"/>
                    <a:stretch>
                      <a:fillRect/>
                    </a:stretch>
                  </pic:blipFill>
                  <pic:spPr>
                    <a:xfrm>
                      <a:off x="0" y="0"/>
                      <a:ext cx="6642100" cy="3181135"/>
                    </a:xfrm>
                    <a:prstGeom prst="rect">
                      <a:avLst/>
                    </a:prstGeom>
                  </pic:spPr>
                </pic:pic>
              </a:graphicData>
            </a:graphic>
          </wp:inline>
        </w:drawing>
      </w:r>
      <w:r w:rsidRPr="00417D20">
        <w:rPr>
          <w:noProof/>
          <w:color w:val="000000" w:themeColor="text1"/>
          <w:lang w:val="en-US"/>
        </w:rPr>
        <w:t xml:space="preserve"> </w:t>
      </w:r>
    </w:p>
    <w:p w14:paraId="13C0A4E6" w14:textId="77777777" w:rsidR="00937888" w:rsidRPr="00417D20" w:rsidRDefault="00937888" w:rsidP="00937888">
      <w:pPr>
        <w:rPr>
          <w:bCs/>
          <w:color w:val="000000" w:themeColor="text1"/>
          <w:sz w:val="16"/>
          <w:szCs w:val="16"/>
          <w:lang w:val="en-US"/>
        </w:rPr>
      </w:pPr>
      <w:bookmarkStart w:id="54" w:name="OLE_LINK1"/>
      <w:bookmarkStart w:id="55" w:name="OLE_LINK2"/>
      <w:r w:rsidRPr="00417D20">
        <w:rPr>
          <w:bCs/>
          <w:color w:val="000000" w:themeColor="text1"/>
          <w:sz w:val="16"/>
          <w:szCs w:val="16"/>
          <w:lang w:val="en-US"/>
        </w:rPr>
        <w:t>*Only one study set of ten patients (</w:t>
      </w:r>
      <w:proofErr w:type="spellStart"/>
      <w:r w:rsidRPr="00417D20">
        <w:rPr>
          <w:bCs/>
          <w:color w:val="000000" w:themeColor="text1"/>
          <w:sz w:val="16"/>
          <w:szCs w:val="16"/>
          <w:lang w:val="en-US"/>
        </w:rPr>
        <w:t>Stamler</w:t>
      </w:r>
      <w:proofErr w:type="spellEnd"/>
      <w:r w:rsidRPr="00417D20">
        <w:rPr>
          <w:bCs/>
          <w:color w:val="000000" w:themeColor="text1"/>
          <w:sz w:val="16"/>
          <w:szCs w:val="16"/>
          <w:lang w:val="en-US"/>
        </w:rPr>
        <w:t>, 1989)</w:t>
      </w:r>
    </w:p>
    <w:bookmarkEnd w:id="54"/>
    <w:bookmarkEnd w:id="55"/>
    <w:p w14:paraId="6082BA9C" w14:textId="77777777" w:rsidR="00937888" w:rsidRPr="00417D20" w:rsidRDefault="00937888" w:rsidP="00937888">
      <w:pPr>
        <w:spacing w:line="276" w:lineRule="auto"/>
        <w:jc w:val="both"/>
        <w:rPr>
          <w:rFonts w:cs="Arial"/>
          <w:color w:val="000000" w:themeColor="text1"/>
          <w:szCs w:val="16"/>
          <w:lang w:val="en-US"/>
        </w:rPr>
      </w:pPr>
    </w:p>
    <w:p w14:paraId="68430A9B" w14:textId="77777777" w:rsidR="00937888" w:rsidRPr="00417D20" w:rsidRDefault="00937888" w:rsidP="00937888">
      <w:pPr>
        <w:spacing w:line="276" w:lineRule="auto"/>
        <w:jc w:val="both"/>
        <w:rPr>
          <w:rFonts w:cs="Arial"/>
          <w:color w:val="000000" w:themeColor="text1"/>
          <w:szCs w:val="16"/>
          <w:lang w:val="en-US"/>
        </w:rPr>
      </w:pPr>
    </w:p>
    <w:p w14:paraId="23DCD976" w14:textId="786FDD51" w:rsidR="00937888" w:rsidRDefault="00937888" w:rsidP="00381852">
      <w:pPr>
        <w:pStyle w:val="Heading1"/>
        <w:rPr>
          <w:rFonts w:cs="Arial"/>
        </w:rPr>
      </w:pPr>
      <w:bookmarkStart w:id="56" w:name="_Toc107753591"/>
      <w:bookmarkStart w:id="57" w:name="_Toc107967688"/>
      <w:r w:rsidRPr="00417D20">
        <w:t>Figure E</w:t>
      </w:r>
      <w:r w:rsidR="00073608" w:rsidRPr="00417D20">
        <w:t>6</w:t>
      </w:r>
      <w:r w:rsidRPr="00417D20">
        <w:t xml:space="preserve">. </w:t>
      </w:r>
      <w:r w:rsidRPr="00417D20">
        <w:rPr>
          <w:b w:val="0"/>
        </w:rPr>
        <w:t>Change in hemoglobin concentration (Hb) from baseline in acutely ill patients at different time points</w:t>
      </w:r>
      <w:bookmarkEnd w:id="56"/>
      <w:bookmarkEnd w:id="57"/>
      <w:r w:rsidRPr="00417D20">
        <w:rPr>
          <w:rFonts w:cs="Arial"/>
        </w:rPr>
        <w:t xml:space="preserve"> </w:t>
      </w:r>
    </w:p>
    <w:p w14:paraId="768A589F" w14:textId="1F375204" w:rsidR="00381852" w:rsidRPr="00381852" w:rsidRDefault="00381852" w:rsidP="00381852">
      <w:pPr>
        <w:rPr>
          <w:lang w:val="en-US"/>
        </w:rPr>
      </w:pPr>
      <w:r w:rsidRPr="00381852">
        <w:rPr>
          <w:noProof/>
          <w:lang w:val="fr-BE" w:eastAsia="fr-BE"/>
        </w:rPr>
        <w:drawing>
          <wp:inline distT="0" distB="0" distL="0" distR="0" wp14:anchorId="285238A6" wp14:editId="5E103CEB">
            <wp:extent cx="6642100" cy="4320540"/>
            <wp:effectExtent l="0" t="0" r="0" b="0"/>
            <wp:docPr id="1"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line chart&#10;&#10;Description automatically generated"/>
                    <pic:cNvPicPr/>
                  </pic:nvPicPr>
                  <pic:blipFill>
                    <a:blip r:embed="rId20"/>
                    <a:stretch>
                      <a:fillRect/>
                    </a:stretch>
                  </pic:blipFill>
                  <pic:spPr>
                    <a:xfrm>
                      <a:off x="0" y="0"/>
                      <a:ext cx="6642100" cy="4320540"/>
                    </a:xfrm>
                    <a:prstGeom prst="rect">
                      <a:avLst/>
                    </a:prstGeom>
                  </pic:spPr>
                </pic:pic>
              </a:graphicData>
            </a:graphic>
          </wp:inline>
        </w:drawing>
      </w:r>
    </w:p>
    <w:p w14:paraId="11B2C63E" w14:textId="17EF5EEA" w:rsidR="00263A36" w:rsidRPr="00417D20" w:rsidRDefault="00263A36" w:rsidP="00087C46">
      <w:pPr>
        <w:pStyle w:val="Heading1"/>
      </w:pPr>
      <w:bookmarkStart w:id="58" w:name="_Toc107753592"/>
      <w:bookmarkStart w:id="59" w:name="_Toc107967689"/>
      <w:r w:rsidRPr="00417D20">
        <w:rPr>
          <w:shd w:val="clear" w:color="auto" w:fill="FFFFFF" w:themeFill="background1"/>
        </w:rPr>
        <w:t xml:space="preserve">Table </w:t>
      </w:r>
      <w:r w:rsidR="00751AF3" w:rsidRPr="00417D20">
        <w:rPr>
          <w:shd w:val="clear" w:color="auto" w:fill="FFFFFF" w:themeFill="background1"/>
        </w:rPr>
        <w:t>E</w:t>
      </w:r>
      <w:r w:rsidR="00A24D54" w:rsidRPr="00417D20">
        <w:rPr>
          <w:shd w:val="clear" w:color="auto" w:fill="FFFFFF" w:themeFill="background1"/>
        </w:rPr>
        <w:t>5</w:t>
      </w:r>
      <w:r w:rsidR="003D084F" w:rsidRPr="00417D20">
        <w:rPr>
          <w:shd w:val="clear" w:color="auto" w:fill="FFFFFF" w:themeFill="background1"/>
        </w:rPr>
        <w:t>.</w:t>
      </w:r>
      <w:r w:rsidRPr="00417D20">
        <w:t xml:space="preserve"> </w:t>
      </w:r>
      <w:r w:rsidR="00CD295B" w:rsidRPr="00417D20">
        <w:rPr>
          <w:b w:val="0"/>
        </w:rPr>
        <w:t xml:space="preserve">Delta </w:t>
      </w:r>
      <w:r w:rsidR="006E6514" w:rsidRPr="00417D20">
        <w:rPr>
          <w:b w:val="0"/>
        </w:rPr>
        <w:t>hem</w:t>
      </w:r>
      <w:r w:rsidR="00C71A90" w:rsidRPr="00417D20">
        <w:rPr>
          <w:b w:val="0"/>
        </w:rPr>
        <w:t>oglobin (Hb)</w:t>
      </w:r>
      <w:r w:rsidRPr="00417D20">
        <w:rPr>
          <w:b w:val="0"/>
        </w:rPr>
        <w:t xml:space="preserve"> according to type of fluid</w:t>
      </w:r>
      <w:bookmarkEnd w:id="58"/>
      <w:bookmarkEnd w:id="59"/>
    </w:p>
    <w:tbl>
      <w:tblPr>
        <w:tblStyle w:val="TableGrid"/>
        <w:tblpPr w:leftFromText="141" w:rightFromText="141" w:vertAnchor="text" w:tblpY="1"/>
        <w:tblOverlap w:val="never"/>
        <w:tblW w:w="9892" w:type="dxa"/>
        <w:tblLook w:val="04A0" w:firstRow="1" w:lastRow="0" w:firstColumn="1" w:lastColumn="0" w:noHBand="0" w:noVBand="1"/>
      </w:tblPr>
      <w:tblGrid>
        <w:gridCol w:w="2145"/>
        <w:gridCol w:w="1678"/>
        <w:gridCol w:w="2832"/>
        <w:gridCol w:w="1530"/>
        <w:gridCol w:w="1707"/>
      </w:tblGrid>
      <w:tr w:rsidR="004E1489" w:rsidRPr="00417D20" w14:paraId="2DA8E700" w14:textId="74FFC5F7" w:rsidTr="00641AA8">
        <w:tc>
          <w:tcPr>
            <w:tcW w:w="2145" w:type="dxa"/>
          </w:tcPr>
          <w:p w14:paraId="126BF7D7" w14:textId="77777777" w:rsidR="004E1489" w:rsidRPr="00417D20" w:rsidRDefault="004E1489">
            <w:pPr>
              <w:spacing w:line="276" w:lineRule="auto"/>
              <w:jc w:val="both"/>
              <w:rPr>
                <w:color w:val="000000" w:themeColor="text1"/>
              </w:rPr>
            </w:pPr>
          </w:p>
        </w:tc>
        <w:tc>
          <w:tcPr>
            <w:tcW w:w="1678" w:type="dxa"/>
          </w:tcPr>
          <w:p w14:paraId="530FB93D" w14:textId="77777777" w:rsidR="004E1489" w:rsidRPr="00417D20" w:rsidRDefault="004E1489">
            <w:pPr>
              <w:spacing w:line="276" w:lineRule="auto"/>
              <w:jc w:val="both"/>
              <w:rPr>
                <w:b/>
                <w:bCs/>
                <w:color w:val="000000" w:themeColor="text1"/>
              </w:rPr>
            </w:pPr>
            <w:r w:rsidRPr="00417D20">
              <w:rPr>
                <w:b/>
                <w:bCs/>
                <w:color w:val="000000" w:themeColor="text1"/>
              </w:rPr>
              <w:t>Delta Hb</w:t>
            </w:r>
          </w:p>
        </w:tc>
        <w:tc>
          <w:tcPr>
            <w:tcW w:w="2832" w:type="dxa"/>
          </w:tcPr>
          <w:p w14:paraId="1D42339A" w14:textId="77777777" w:rsidR="004E1489" w:rsidRPr="00417D20" w:rsidRDefault="004E1489">
            <w:pPr>
              <w:spacing w:line="276" w:lineRule="auto"/>
              <w:jc w:val="both"/>
              <w:rPr>
                <w:b/>
                <w:bCs/>
                <w:color w:val="000000" w:themeColor="text1"/>
              </w:rPr>
            </w:pPr>
            <w:r w:rsidRPr="00417D20">
              <w:rPr>
                <w:b/>
                <w:bCs/>
                <w:color w:val="000000" w:themeColor="text1"/>
              </w:rPr>
              <w:t>CI 95%</w:t>
            </w:r>
          </w:p>
        </w:tc>
        <w:tc>
          <w:tcPr>
            <w:tcW w:w="1530" w:type="dxa"/>
          </w:tcPr>
          <w:p w14:paraId="0FC257A4" w14:textId="77777777" w:rsidR="004E1489" w:rsidRPr="00417D20" w:rsidRDefault="004E1489">
            <w:pPr>
              <w:spacing w:line="276" w:lineRule="auto"/>
              <w:jc w:val="both"/>
              <w:rPr>
                <w:b/>
                <w:bCs/>
                <w:color w:val="000000" w:themeColor="text1"/>
              </w:rPr>
            </w:pPr>
            <w:r w:rsidRPr="00417D20">
              <w:rPr>
                <w:b/>
                <w:bCs/>
                <w:color w:val="000000" w:themeColor="text1"/>
              </w:rPr>
              <w:t>p*</w:t>
            </w:r>
          </w:p>
        </w:tc>
        <w:tc>
          <w:tcPr>
            <w:tcW w:w="1707" w:type="dxa"/>
          </w:tcPr>
          <w:p w14:paraId="135A9B14" w14:textId="6F4F2B3C" w:rsidR="004E1489" w:rsidRPr="00417D20" w:rsidRDefault="004E1489" w:rsidP="00407EF6">
            <w:pPr>
              <w:spacing w:line="276" w:lineRule="auto"/>
              <w:jc w:val="center"/>
              <w:rPr>
                <w:b/>
                <w:bCs/>
                <w:color w:val="000000" w:themeColor="text1"/>
              </w:rPr>
            </w:pPr>
            <w:r w:rsidRPr="00417D20">
              <w:rPr>
                <w:b/>
                <w:bCs/>
                <w:color w:val="000000" w:themeColor="text1"/>
              </w:rPr>
              <w:t>I</w:t>
            </w:r>
            <w:r w:rsidRPr="00417D20">
              <w:rPr>
                <w:b/>
                <w:bCs/>
                <w:color w:val="000000" w:themeColor="text1"/>
                <w:vertAlign w:val="superscript"/>
              </w:rPr>
              <w:t>2</w:t>
            </w:r>
          </w:p>
        </w:tc>
      </w:tr>
      <w:tr w:rsidR="004E1489" w:rsidRPr="00417D20" w14:paraId="3AEBACA7" w14:textId="15FC1BF8" w:rsidTr="00641AA8">
        <w:tc>
          <w:tcPr>
            <w:tcW w:w="8185" w:type="dxa"/>
            <w:gridSpan w:val="4"/>
            <w:shd w:val="clear" w:color="auto" w:fill="D0CECE" w:themeFill="background2" w:themeFillShade="E6"/>
          </w:tcPr>
          <w:p w14:paraId="43B2BC39" w14:textId="5EA4EC02" w:rsidR="004E1489" w:rsidRPr="00417D20" w:rsidRDefault="004E1489">
            <w:pPr>
              <w:spacing w:line="276" w:lineRule="auto"/>
              <w:jc w:val="both"/>
              <w:rPr>
                <w:b/>
                <w:bCs/>
                <w:color w:val="000000" w:themeColor="text1"/>
              </w:rPr>
            </w:pPr>
            <w:r w:rsidRPr="00417D20">
              <w:rPr>
                <w:b/>
                <w:bCs/>
                <w:color w:val="000000" w:themeColor="text1"/>
              </w:rPr>
              <w:lastRenderedPageBreak/>
              <w:t>OVERALL</w:t>
            </w:r>
          </w:p>
        </w:tc>
        <w:tc>
          <w:tcPr>
            <w:tcW w:w="1707" w:type="dxa"/>
            <w:shd w:val="clear" w:color="auto" w:fill="D0CECE" w:themeFill="background2" w:themeFillShade="E6"/>
          </w:tcPr>
          <w:p w14:paraId="03C9BA6F" w14:textId="286A2863" w:rsidR="004E1489" w:rsidRPr="00417D20" w:rsidRDefault="004E1489" w:rsidP="00407EF6">
            <w:pPr>
              <w:spacing w:line="276" w:lineRule="auto"/>
              <w:jc w:val="center"/>
              <w:rPr>
                <w:b/>
                <w:bCs/>
                <w:color w:val="000000" w:themeColor="text1"/>
              </w:rPr>
            </w:pPr>
          </w:p>
        </w:tc>
      </w:tr>
      <w:tr w:rsidR="004E1489" w:rsidRPr="00417D20" w14:paraId="43DE095F" w14:textId="6D01F6C8" w:rsidTr="00641AA8">
        <w:tc>
          <w:tcPr>
            <w:tcW w:w="2145" w:type="dxa"/>
          </w:tcPr>
          <w:p w14:paraId="7E4B4341" w14:textId="77777777" w:rsidR="004E1489" w:rsidRPr="00417D20" w:rsidRDefault="004E1489">
            <w:pPr>
              <w:spacing w:line="276" w:lineRule="auto"/>
              <w:jc w:val="both"/>
              <w:rPr>
                <w:color w:val="000000" w:themeColor="text1"/>
              </w:rPr>
            </w:pPr>
            <w:r w:rsidRPr="00417D20">
              <w:rPr>
                <w:color w:val="000000" w:themeColor="text1"/>
              </w:rPr>
              <w:t>Colloid</w:t>
            </w:r>
          </w:p>
        </w:tc>
        <w:tc>
          <w:tcPr>
            <w:tcW w:w="1678" w:type="dxa"/>
            <w:shd w:val="clear" w:color="auto" w:fill="auto"/>
          </w:tcPr>
          <w:p w14:paraId="2860047C" w14:textId="25A24FDD" w:rsidR="004E1489" w:rsidRPr="00417D20" w:rsidRDefault="004E1489">
            <w:pPr>
              <w:spacing w:line="276" w:lineRule="auto"/>
              <w:jc w:val="both"/>
              <w:rPr>
                <w:rFonts w:ascii="Calibri" w:hAnsi="Calibri"/>
                <w:color w:val="000000" w:themeColor="text1"/>
              </w:rPr>
            </w:pPr>
            <w:r w:rsidRPr="00417D20">
              <w:rPr>
                <w:rFonts w:ascii="Calibri" w:hAnsi="Calibri"/>
                <w:color w:val="000000" w:themeColor="text1"/>
              </w:rPr>
              <w:t>-1.569</w:t>
            </w:r>
          </w:p>
        </w:tc>
        <w:tc>
          <w:tcPr>
            <w:tcW w:w="2832" w:type="dxa"/>
            <w:shd w:val="clear" w:color="auto" w:fill="auto"/>
          </w:tcPr>
          <w:p w14:paraId="0698C3DF" w14:textId="0906FA29" w:rsidR="004E1489" w:rsidRPr="00417D20" w:rsidRDefault="004E1489">
            <w:pPr>
              <w:spacing w:line="276" w:lineRule="auto"/>
              <w:jc w:val="both"/>
              <w:rPr>
                <w:rFonts w:ascii="Calibri" w:hAnsi="Calibri"/>
                <w:color w:val="000000" w:themeColor="text1"/>
              </w:rPr>
            </w:pPr>
            <w:r w:rsidRPr="00417D20">
              <w:rPr>
                <w:rFonts w:ascii="Calibri" w:hAnsi="Calibri"/>
                <w:color w:val="000000" w:themeColor="text1"/>
              </w:rPr>
              <w:t>[-1.738 – -1.400]</w:t>
            </w:r>
          </w:p>
        </w:tc>
        <w:tc>
          <w:tcPr>
            <w:tcW w:w="1530" w:type="dxa"/>
            <w:vMerge w:val="restart"/>
            <w:shd w:val="clear" w:color="auto" w:fill="auto"/>
            <w:vAlign w:val="center"/>
          </w:tcPr>
          <w:p w14:paraId="2D9EE5AE" w14:textId="3EED396B" w:rsidR="004E1489" w:rsidRPr="00417D20" w:rsidRDefault="004E1489" w:rsidP="00CD295B">
            <w:pPr>
              <w:spacing w:line="276" w:lineRule="auto"/>
              <w:jc w:val="center"/>
              <w:rPr>
                <w:rFonts w:ascii="Calibri" w:hAnsi="Calibri"/>
                <w:color w:val="000000" w:themeColor="text1"/>
              </w:rPr>
            </w:pPr>
            <w:r w:rsidRPr="00417D20">
              <w:rPr>
                <w:rFonts w:ascii="Calibri" w:hAnsi="Calibri"/>
                <w:color w:val="000000" w:themeColor="text1"/>
              </w:rPr>
              <w:t>&lt;0.001</w:t>
            </w:r>
          </w:p>
        </w:tc>
        <w:tc>
          <w:tcPr>
            <w:tcW w:w="1707" w:type="dxa"/>
          </w:tcPr>
          <w:p w14:paraId="7F655B47" w14:textId="0B9C2E37" w:rsidR="004E1489" w:rsidRPr="00417D20" w:rsidRDefault="003E2B3D" w:rsidP="00CD295B">
            <w:pPr>
              <w:spacing w:line="276" w:lineRule="auto"/>
              <w:jc w:val="center"/>
              <w:rPr>
                <w:rFonts w:ascii="Calibri" w:hAnsi="Calibri"/>
                <w:color w:val="000000" w:themeColor="text1"/>
              </w:rPr>
            </w:pPr>
            <w:r w:rsidRPr="00417D20">
              <w:rPr>
                <w:rFonts w:ascii="Calibri" w:hAnsi="Calibri"/>
                <w:color w:val="000000" w:themeColor="text1"/>
              </w:rPr>
              <w:t>92.18</w:t>
            </w:r>
          </w:p>
        </w:tc>
      </w:tr>
      <w:tr w:rsidR="004E1489" w:rsidRPr="00417D20" w14:paraId="7BA530DC" w14:textId="6E6BA01C" w:rsidTr="00641AA8">
        <w:tc>
          <w:tcPr>
            <w:tcW w:w="2145" w:type="dxa"/>
          </w:tcPr>
          <w:p w14:paraId="381A4E17" w14:textId="77777777" w:rsidR="004E1489" w:rsidRPr="00417D20" w:rsidRDefault="004E1489">
            <w:pPr>
              <w:spacing w:line="276" w:lineRule="auto"/>
              <w:jc w:val="both"/>
              <w:rPr>
                <w:color w:val="000000" w:themeColor="text1"/>
              </w:rPr>
            </w:pPr>
            <w:r w:rsidRPr="00417D20">
              <w:rPr>
                <w:color w:val="000000" w:themeColor="text1"/>
              </w:rPr>
              <w:t>Crystalloid</w:t>
            </w:r>
          </w:p>
        </w:tc>
        <w:tc>
          <w:tcPr>
            <w:tcW w:w="1678" w:type="dxa"/>
            <w:shd w:val="clear" w:color="auto" w:fill="auto"/>
          </w:tcPr>
          <w:p w14:paraId="64329442" w14:textId="2EC056B7" w:rsidR="004E1489" w:rsidRPr="00417D20" w:rsidRDefault="004E1489">
            <w:pPr>
              <w:spacing w:line="276" w:lineRule="auto"/>
              <w:jc w:val="both"/>
              <w:rPr>
                <w:rFonts w:ascii="Calibri" w:hAnsi="Calibri"/>
                <w:color w:val="000000" w:themeColor="text1"/>
              </w:rPr>
            </w:pPr>
            <w:r w:rsidRPr="00417D20">
              <w:rPr>
                <w:rFonts w:ascii="Calibri" w:hAnsi="Calibri"/>
                <w:color w:val="000000" w:themeColor="text1"/>
              </w:rPr>
              <w:t>-1.065</w:t>
            </w:r>
          </w:p>
        </w:tc>
        <w:tc>
          <w:tcPr>
            <w:tcW w:w="2832" w:type="dxa"/>
            <w:shd w:val="clear" w:color="auto" w:fill="auto"/>
          </w:tcPr>
          <w:p w14:paraId="036E81E5" w14:textId="3F9DFC50" w:rsidR="004E1489" w:rsidRPr="00417D20" w:rsidRDefault="004E1489">
            <w:pPr>
              <w:spacing w:line="276" w:lineRule="auto"/>
              <w:jc w:val="both"/>
              <w:rPr>
                <w:rFonts w:ascii="Calibri" w:hAnsi="Calibri"/>
                <w:color w:val="000000" w:themeColor="text1"/>
              </w:rPr>
            </w:pPr>
            <w:r w:rsidRPr="00417D20">
              <w:rPr>
                <w:rFonts w:ascii="Calibri" w:hAnsi="Calibri"/>
                <w:color w:val="000000" w:themeColor="text1"/>
              </w:rPr>
              <w:t>[-1.213 – -0.916]</w:t>
            </w:r>
          </w:p>
        </w:tc>
        <w:tc>
          <w:tcPr>
            <w:tcW w:w="1530" w:type="dxa"/>
            <w:vMerge/>
            <w:shd w:val="clear" w:color="auto" w:fill="auto"/>
          </w:tcPr>
          <w:p w14:paraId="4179E078" w14:textId="77777777" w:rsidR="004E1489" w:rsidRPr="00417D20" w:rsidRDefault="004E1489">
            <w:pPr>
              <w:spacing w:line="276" w:lineRule="auto"/>
              <w:jc w:val="both"/>
              <w:rPr>
                <w:rFonts w:ascii="Calibri" w:hAnsi="Calibri"/>
                <w:color w:val="000000" w:themeColor="text1"/>
              </w:rPr>
            </w:pPr>
          </w:p>
        </w:tc>
        <w:tc>
          <w:tcPr>
            <w:tcW w:w="1707" w:type="dxa"/>
          </w:tcPr>
          <w:p w14:paraId="31EA52FA" w14:textId="01A5BC11" w:rsidR="004E1489" w:rsidRPr="00417D20" w:rsidRDefault="003E2B3D" w:rsidP="004E1489">
            <w:pPr>
              <w:spacing w:line="276" w:lineRule="auto"/>
              <w:jc w:val="center"/>
              <w:rPr>
                <w:rFonts w:ascii="Calibri" w:hAnsi="Calibri"/>
                <w:color w:val="000000" w:themeColor="text1"/>
              </w:rPr>
            </w:pPr>
            <w:r w:rsidRPr="00417D20">
              <w:rPr>
                <w:rFonts w:ascii="Calibri" w:hAnsi="Calibri"/>
                <w:color w:val="000000" w:themeColor="text1"/>
              </w:rPr>
              <w:t>97.69</w:t>
            </w:r>
          </w:p>
        </w:tc>
      </w:tr>
      <w:tr w:rsidR="004E1489" w:rsidRPr="00417D20" w14:paraId="250838C6" w14:textId="057DFD97" w:rsidTr="00641AA8">
        <w:tc>
          <w:tcPr>
            <w:tcW w:w="8185" w:type="dxa"/>
            <w:gridSpan w:val="4"/>
            <w:shd w:val="clear" w:color="auto" w:fill="D0CECE" w:themeFill="background2" w:themeFillShade="E6"/>
          </w:tcPr>
          <w:p w14:paraId="0B505CE3" w14:textId="77777777" w:rsidR="004E1489" w:rsidRPr="00417D20" w:rsidRDefault="004E1489">
            <w:pPr>
              <w:spacing w:line="276" w:lineRule="auto"/>
              <w:jc w:val="both"/>
              <w:rPr>
                <w:rFonts w:ascii="Calibri" w:hAnsi="Calibri"/>
                <w:color w:val="000000" w:themeColor="text1"/>
              </w:rPr>
            </w:pPr>
            <w:r w:rsidRPr="00417D20">
              <w:rPr>
                <w:b/>
                <w:bCs/>
                <w:color w:val="000000" w:themeColor="text1"/>
              </w:rPr>
              <w:t>NON-ACUTELY ILL</w:t>
            </w:r>
          </w:p>
        </w:tc>
        <w:tc>
          <w:tcPr>
            <w:tcW w:w="1707" w:type="dxa"/>
            <w:shd w:val="clear" w:color="auto" w:fill="D0CECE" w:themeFill="background2" w:themeFillShade="E6"/>
          </w:tcPr>
          <w:p w14:paraId="4D76493F" w14:textId="77777777" w:rsidR="004E1489" w:rsidRPr="00417D20" w:rsidRDefault="004E1489" w:rsidP="00407EF6">
            <w:pPr>
              <w:spacing w:line="276" w:lineRule="auto"/>
              <w:jc w:val="center"/>
              <w:rPr>
                <w:b/>
                <w:bCs/>
                <w:color w:val="000000" w:themeColor="text1"/>
              </w:rPr>
            </w:pPr>
          </w:p>
        </w:tc>
      </w:tr>
      <w:tr w:rsidR="004E1489" w:rsidRPr="00417D20" w14:paraId="5E24DF2F" w14:textId="4DE4C2FD" w:rsidTr="00641AA8">
        <w:tc>
          <w:tcPr>
            <w:tcW w:w="2145" w:type="dxa"/>
          </w:tcPr>
          <w:p w14:paraId="4776C245" w14:textId="77777777" w:rsidR="004E1489" w:rsidRPr="00417D20" w:rsidRDefault="004E1489">
            <w:pPr>
              <w:spacing w:line="276" w:lineRule="auto"/>
              <w:jc w:val="both"/>
              <w:rPr>
                <w:color w:val="000000" w:themeColor="text1"/>
              </w:rPr>
            </w:pPr>
            <w:r w:rsidRPr="00417D20">
              <w:rPr>
                <w:color w:val="000000" w:themeColor="text1"/>
              </w:rPr>
              <w:t>Colloid</w:t>
            </w:r>
          </w:p>
        </w:tc>
        <w:tc>
          <w:tcPr>
            <w:tcW w:w="1678" w:type="dxa"/>
            <w:shd w:val="clear" w:color="auto" w:fill="auto"/>
          </w:tcPr>
          <w:p w14:paraId="3207AFB4" w14:textId="7FE0FD8B" w:rsidR="004E1489" w:rsidRPr="00417D20" w:rsidRDefault="004E1489" w:rsidP="00CD295B">
            <w:pPr>
              <w:spacing w:line="276" w:lineRule="auto"/>
              <w:jc w:val="both"/>
              <w:rPr>
                <w:rFonts w:ascii="Calibri" w:hAnsi="Calibri"/>
                <w:color w:val="000000" w:themeColor="text1"/>
              </w:rPr>
            </w:pPr>
            <w:r w:rsidRPr="00417D20">
              <w:rPr>
                <w:rFonts w:ascii="Calibri" w:hAnsi="Calibri"/>
                <w:color w:val="000000" w:themeColor="text1"/>
              </w:rPr>
              <w:t>-1.799</w:t>
            </w:r>
            <w:r w:rsidRPr="00417D20">
              <w:rPr>
                <w:color w:val="000000" w:themeColor="text1"/>
                <w:vertAlign w:val="superscript"/>
              </w:rPr>
              <w:t xml:space="preserve"> </w:t>
            </w:r>
            <w:proofErr w:type="spellStart"/>
            <w:r w:rsidRPr="00417D20">
              <w:rPr>
                <w:color w:val="000000" w:themeColor="text1"/>
                <w:vertAlign w:val="superscript"/>
              </w:rPr>
              <w:t>a,b,c,d,e</w:t>
            </w:r>
            <w:proofErr w:type="spellEnd"/>
          </w:p>
        </w:tc>
        <w:tc>
          <w:tcPr>
            <w:tcW w:w="2832" w:type="dxa"/>
            <w:shd w:val="clear" w:color="auto" w:fill="auto"/>
          </w:tcPr>
          <w:p w14:paraId="6BEC4FAD" w14:textId="79C48556" w:rsidR="004E1489" w:rsidRPr="00417D20" w:rsidRDefault="004E1489">
            <w:pPr>
              <w:spacing w:line="276" w:lineRule="auto"/>
              <w:jc w:val="both"/>
              <w:rPr>
                <w:rFonts w:ascii="Calibri" w:hAnsi="Calibri"/>
                <w:color w:val="000000" w:themeColor="text1"/>
              </w:rPr>
            </w:pPr>
            <w:r w:rsidRPr="00417D20">
              <w:rPr>
                <w:rFonts w:ascii="Calibri" w:hAnsi="Calibri"/>
                <w:color w:val="000000" w:themeColor="text1"/>
              </w:rPr>
              <w:t>[-2.001 – -1.598]</w:t>
            </w:r>
          </w:p>
        </w:tc>
        <w:tc>
          <w:tcPr>
            <w:tcW w:w="1530" w:type="dxa"/>
            <w:vMerge w:val="restart"/>
            <w:shd w:val="clear" w:color="auto" w:fill="auto"/>
            <w:vAlign w:val="center"/>
          </w:tcPr>
          <w:p w14:paraId="63B97E08" w14:textId="4F93E5AA" w:rsidR="004E1489" w:rsidRPr="00417D20" w:rsidRDefault="004E1489" w:rsidP="00CD295B">
            <w:pPr>
              <w:spacing w:line="276" w:lineRule="auto"/>
              <w:jc w:val="center"/>
              <w:rPr>
                <w:rFonts w:ascii="Calibri" w:hAnsi="Calibri"/>
                <w:color w:val="000000" w:themeColor="text1"/>
              </w:rPr>
            </w:pPr>
            <w:r w:rsidRPr="00417D20">
              <w:rPr>
                <w:rFonts w:ascii="Calibri" w:hAnsi="Calibri"/>
                <w:color w:val="000000" w:themeColor="text1"/>
              </w:rPr>
              <w:t>&lt;0.001</w:t>
            </w:r>
          </w:p>
        </w:tc>
        <w:tc>
          <w:tcPr>
            <w:tcW w:w="1707" w:type="dxa"/>
          </w:tcPr>
          <w:p w14:paraId="5C193A3A" w14:textId="3C699A71" w:rsidR="004E1489" w:rsidRPr="00417D20" w:rsidRDefault="003E2B3D" w:rsidP="003E2B3D">
            <w:pPr>
              <w:spacing w:line="276" w:lineRule="auto"/>
              <w:jc w:val="center"/>
              <w:rPr>
                <w:rFonts w:ascii="Calibri" w:hAnsi="Calibri"/>
                <w:color w:val="000000" w:themeColor="text1"/>
              </w:rPr>
            </w:pPr>
            <w:r w:rsidRPr="00417D20">
              <w:rPr>
                <w:rFonts w:ascii="Calibri" w:hAnsi="Calibri"/>
                <w:color w:val="000000" w:themeColor="text1"/>
              </w:rPr>
              <w:t>92.94</w:t>
            </w:r>
          </w:p>
        </w:tc>
      </w:tr>
      <w:tr w:rsidR="004E1489" w:rsidRPr="00417D20" w14:paraId="3F58B64C" w14:textId="4EDBA680" w:rsidTr="00641AA8">
        <w:tc>
          <w:tcPr>
            <w:tcW w:w="2145" w:type="dxa"/>
          </w:tcPr>
          <w:p w14:paraId="4792E597" w14:textId="77777777" w:rsidR="004E1489" w:rsidRPr="00417D20" w:rsidRDefault="004E1489">
            <w:pPr>
              <w:spacing w:line="276" w:lineRule="auto"/>
              <w:jc w:val="both"/>
              <w:rPr>
                <w:color w:val="000000" w:themeColor="text1"/>
              </w:rPr>
            </w:pPr>
            <w:r w:rsidRPr="00417D20">
              <w:rPr>
                <w:color w:val="000000" w:themeColor="text1"/>
              </w:rPr>
              <w:t>Crystalloid</w:t>
            </w:r>
          </w:p>
        </w:tc>
        <w:tc>
          <w:tcPr>
            <w:tcW w:w="1678" w:type="dxa"/>
            <w:shd w:val="clear" w:color="auto" w:fill="auto"/>
          </w:tcPr>
          <w:p w14:paraId="697EB1B0" w14:textId="6AE2E4A1" w:rsidR="004E1489" w:rsidRPr="00417D20" w:rsidRDefault="004E1489" w:rsidP="00CD295B">
            <w:pPr>
              <w:spacing w:line="276" w:lineRule="auto"/>
              <w:jc w:val="both"/>
              <w:rPr>
                <w:rFonts w:ascii="Calibri" w:hAnsi="Calibri"/>
                <w:color w:val="000000" w:themeColor="text1"/>
              </w:rPr>
            </w:pPr>
            <w:r w:rsidRPr="00417D20">
              <w:rPr>
                <w:rFonts w:ascii="Calibri" w:hAnsi="Calibri"/>
                <w:color w:val="000000" w:themeColor="text1"/>
              </w:rPr>
              <w:t xml:space="preserve"> -1.299 </w:t>
            </w:r>
            <w:proofErr w:type="spellStart"/>
            <w:r w:rsidRPr="00417D20">
              <w:rPr>
                <w:color w:val="000000" w:themeColor="text1"/>
                <w:vertAlign w:val="superscript"/>
              </w:rPr>
              <w:t>f,g,h,i,j</w:t>
            </w:r>
            <w:proofErr w:type="spellEnd"/>
          </w:p>
        </w:tc>
        <w:tc>
          <w:tcPr>
            <w:tcW w:w="2832" w:type="dxa"/>
            <w:shd w:val="clear" w:color="auto" w:fill="auto"/>
          </w:tcPr>
          <w:p w14:paraId="3C7392FE" w14:textId="410C7791" w:rsidR="004E1489" w:rsidRPr="00417D20" w:rsidRDefault="004E1489">
            <w:pPr>
              <w:spacing w:line="276" w:lineRule="auto"/>
              <w:jc w:val="both"/>
              <w:rPr>
                <w:rFonts w:ascii="Calibri" w:hAnsi="Calibri"/>
                <w:color w:val="000000" w:themeColor="text1"/>
              </w:rPr>
            </w:pPr>
            <w:r w:rsidRPr="00417D20">
              <w:rPr>
                <w:rFonts w:ascii="Calibri" w:hAnsi="Calibri"/>
                <w:color w:val="000000" w:themeColor="text1"/>
              </w:rPr>
              <w:t>[-1.445 – -1.153]</w:t>
            </w:r>
          </w:p>
        </w:tc>
        <w:tc>
          <w:tcPr>
            <w:tcW w:w="1530" w:type="dxa"/>
            <w:vMerge/>
            <w:shd w:val="clear" w:color="auto" w:fill="auto"/>
          </w:tcPr>
          <w:p w14:paraId="38DADCE3" w14:textId="77777777" w:rsidR="004E1489" w:rsidRPr="00417D20" w:rsidRDefault="004E1489">
            <w:pPr>
              <w:spacing w:line="276" w:lineRule="auto"/>
              <w:jc w:val="both"/>
              <w:rPr>
                <w:rFonts w:ascii="Calibri" w:hAnsi="Calibri"/>
                <w:color w:val="000000" w:themeColor="text1"/>
              </w:rPr>
            </w:pPr>
          </w:p>
        </w:tc>
        <w:tc>
          <w:tcPr>
            <w:tcW w:w="1707" w:type="dxa"/>
          </w:tcPr>
          <w:p w14:paraId="5B8F57C3" w14:textId="6F57FC50" w:rsidR="004E1489" w:rsidRPr="00417D20" w:rsidRDefault="003E2B3D" w:rsidP="00407EF6">
            <w:pPr>
              <w:spacing w:line="276" w:lineRule="auto"/>
              <w:jc w:val="center"/>
              <w:rPr>
                <w:rFonts w:ascii="Calibri" w:hAnsi="Calibri"/>
                <w:color w:val="000000" w:themeColor="text1"/>
              </w:rPr>
            </w:pPr>
            <w:r w:rsidRPr="00417D20">
              <w:rPr>
                <w:rFonts w:ascii="Calibri" w:hAnsi="Calibri"/>
                <w:color w:val="000000" w:themeColor="text1"/>
              </w:rPr>
              <w:t>96.86</w:t>
            </w:r>
          </w:p>
        </w:tc>
      </w:tr>
      <w:tr w:rsidR="004E1489" w:rsidRPr="00417D20" w14:paraId="12A88950" w14:textId="2526B6D2" w:rsidTr="00641AA8">
        <w:tc>
          <w:tcPr>
            <w:tcW w:w="8185" w:type="dxa"/>
            <w:gridSpan w:val="4"/>
            <w:shd w:val="clear" w:color="auto" w:fill="D0CECE" w:themeFill="background2" w:themeFillShade="E6"/>
          </w:tcPr>
          <w:p w14:paraId="4956668A" w14:textId="77777777" w:rsidR="004E1489" w:rsidRPr="00417D20" w:rsidRDefault="004E1489">
            <w:pPr>
              <w:spacing w:line="276" w:lineRule="auto"/>
              <w:jc w:val="both"/>
              <w:rPr>
                <w:rFonts w:ascii="Calibri" w:hAnsi="Calibri"/>
                <w:b/>
                <w:bCs/>
                <w:color w:val="000000" w:themeColor="text1"/>
              </w:rPr>
            </w:pPr>
            <w:r w:rsidRPr="00417D20">
              <w:rPr>
                <w:b/>
                <w:bCs/>
                <w:color w:val="000000" w:themeColor="text1"/>
              </w:rPr>
              <w:t>ACUTELY ILL</w:t>
            </w:r>
          </w:p>
        </w:tc>
        <w:tc>
          <w:tcPr>
            <w:tcW w:w="1707" w:type="dxa"/>
            <w:shd w:val="clear" w:color="auto" w:fill="D0CECE" w:themeFill="background2" w:themeFillShade="E6"/>
          </w:tcPr>
          <w:p w14:paraId="59406E1B" w14:textId="77777777" w:rsidR="004E1489" w:rsidRPr="00417D20" w:rsidRDefault="004E1489" w:rsidP="00407EF6">
            <w:pPr>
              <w:spacing w:line="276" w:lineRule="auto"/>
              <w:jc w:val="center"/>
              <w:rPr>
                <w:b/>
                <w:bCs/>
                <w:color w:val="000000" w:themeColor="text1"/>
              </w:rPr>
            </w:pPr>
          </w:p>
        </w:tc>
      </w:tr>
      <w:tr w:rsidR="004E1489" w:rsidRPr="00417D20" w14:paraId="4E4D7D56" w14:textId="17CCD728" w:rsidTr="00641AA8">
        <w:tc>
          <w:tcPr>
            <w:tcW w:w="2145" w:type="dxa"/>
          </w:tcPr>
          <w:p w14:paraId="66A878FC" w14:textId="77777777" w:rsidR="004E1489" w:rsidRPr="00417D20" w:rsidRDefault="004E1489">
            <w:pPr>
              <w:spacing w:line="276" w:lineRule="auto"/>
              <w:jc w:val="both"/>
              <w:rPr>
                <w:color w:val="000000" w:themeColor="text1"/>
              </w:rPr>
            </w:pPr>
            <w:r w:rsidRPr="00417D20">
              <w:rPr>
                <w:color w:val="000000" w:themeColor="text1"/>
              </w:rPr>
              <w:t>Colloid</w:t>
            </w:r>
          </w:p>
        </w:tc>
        <w:tc>
          <w:tcPr>
            <w:tcW w:w="1678" w:type="dxa"/>
            <w:shd w:val="clear" w:color="auto" w:fill="auto"/>
          </w:tcPr>
          <w:p w14:paraId="68363ADB" w14:textId="02591905" w:rsidR="004E1489" w:rsidRPr="00417D20" w:rsidRDefault="004E1489">
            <w:pPr>
              <w:spacing w:line="276" w:lineRule="auto"/>
              <w:jc w:val="both"/>
              <w:rPr>
                <w:rFonts w:ascii="Calibri" w:hAnsi="Calibri"/>
                <w:color w:val="000000" w:themeColor="text1"/>
                <w:vertAlign w:val="superscript"/>
              </w:rPr>
            </w:pPr>
            <w:r w:rsidRPr="00417D20">
              <w:rPr>
                <w:rFonts w:ascii="Calibri" w:hAnsi="Calibri"/>
                <w:color w:val="000000" w:themeColor="text1"/>
              </w:rPr>
              <w:t>-1.115</w:t>
            </w:r>
            <w:r w:rsidRPr="00417D20">
              <w:rPr>
                <w:rFonts w:ascii="Calibri" w:hAnsi="Calibri"/>
                <w:color w:val="000000" w:themeColor="text1"/>
                <w:vertAlign w:val="superscript"/>
              </w:rPr>
              <w:t>e</w:t>
            </w:r>
          </w:p>
        </w:tc>
        <w:tc>
          <w:tcPr>
            <w:tcW w:w="2832" w:type="dxa"/>
            <w:shd w:val="clear" w:color="auto" w:fill="auto"/>
          </w:tcPr>
          <w:p w14:paraId="037CBF33" w14:textId="7F4EFB25" w:rsidR="004E1489" w:rsidRPr="00417D20" w:rsidRDefault="004E1489">
            <w:pPr>
              <w:spacing w:line="276" w:lineRule="auto"/>
              <w:jc w:val="both"/>
              <w:rPr>
                <w:rFonts w:ascii="Calibri" w:hAnsi="Calibri"/>
                <w:color w:val="000000" w:themeColor="text1"/>
              </w:rPr>
            </w:pPr>
            <w:r w:rsidRPr="00417D20">
              <w:rPr>
                <w:rFonts w:ascii="Calibri" w:hAnsi="Calibri"/>
                <w:color w:val="000000" w:themeColor="text1"/>
              </w:rPr>
              <w:t>[-1.378 – -0.852]</w:t>
            </w:r>
          </w:p>
        </w:tc>
        <w:tc>
          <w:tcPr>
            <w:tcW w:w="1530" w:type="dxa"/>
            <w:vMerge w:val="restart"/>
            <w:shd w:val="clear" w:color="auto" w:fill="auto"/>
            <w:vAlign w:val="center"/>
          </w:tcPr>
          <w:p w14:paraId="63BFC09F" w14:textId="77777777" w:rsidR="004E1489" w:rsidRPr="00417D20" w:rsidRDefault="004E1489" w:rsidP="00CD295B">
            <w:pPr>
              <w:spacing w:line="276" w:lineRule="auto"/>
              <w:jc w:val="center"/>
              <w:rPr>
                <w:rFonts w:ascii="Calibri" w:hAnsi="Calibri"/>
                <w:color w:val="000000" w:themeColor="text1"/>
              </w:rPr>
            </w:pPr>
            <w:r w:rsidRPr="00417D20">
              <w:rPr>
                <w:rFonts w:ascii="Calibri" w:hAnsi="Calibri"/>
                <w:color w:val="000000" w:themeColor="text1"/>
              </w:rPr>
              <w:t>&lt;0.001</w:t>
            </w:r>
          </w:p>
        </w:tc>
        <w:tc>
          <w:tcPr>
            <w:tcW w:w="1707" w:type="dxa"/>
          </w:tcPr>
          <w:p w14:paraId="2866C8BD" w14:textId="45D8169B" w:rsidR="004E1489" w:rsidRPr="00417D20" w:rsidRDefault="003E2B3D" w:rsidP="003E2B3D">
            <w:pPr>
              <w:spacing w:line="276" w:lineRule="auto"/>
              <w:jc w:val="center"/>
              <w:rPr>
                <w:rFonts w:ascii="Calibri" w:hAnsi="Calibri"/>
                <w:color w:val="000000" w:themeColor="text1"/>
              </w:rPr>
            </w:pPr>
            <w:r w:rsidRPr="00417D20">
              <w:rPr>
                <w:rFonts w:ascii="Calibri" w:hAnsi="Calibri"/>
                <w:color w:val="000000" w:themeColor="text1"/>
              </w:rPr>
              <w:t>84.50</w:t>
            </w:r>
          </w:p>
        </w:tc>
      </w:tr>
      <w:tr w:rsidR="004E1489" w:rsidRPr="00417D20" w14:paraId="341666EE" w14:textId="0A2FBEC6" w:rsidTr="00641AA8">
        <w:tc>
          <w:tcPr>
            <w:tcW w:w="2145" w:type="dxa"/>
          </w:tcPr>
          <w:p w14:paraId="0DCE2376" w14:textId="77777777" w:rsidR="004E1489" w:rsidRPr="00417D20" w:rsidRDefault="004E1489">
            <w:pPr>
              <w:spacing w:line="276" w:lineRule="auto"/>
              <w:jc w:val="both"/>
              <w:rPr>
                <w:color w:val="000000" w:themeColor="text1"/>
              </w:rPr>
            </w:pPr>
            <w:r w:rsidRPr="00417D20">
              <w:rPr>
                <w:color w:val="000000" w:themeColor="text1"/>
              </w:rPr>
              <w:t>Crystalloid</w:t>
            </w:r>
          </w:p>
        </w:tc>
        <w:tc>
          <w:tcPr>
            <w:tcW w:w="1678" w:type="dxa"/>
            <w:shd w:val="clear" w:color="auto" w:fill="auto"/>
          </w:tcPr>
          <w:p w14:paraId="383329D4" w14:textId="35CC8788" w:rsidR="004E1489" w:rsidRPr="00417D20" w:rsidRDefault="004E1489">
            <w:pPr>
              <w:spacing w:line="276" w:lineRule="auto"/>
              <w:jc w:val="both"/>
              <w:rPr>
                <w:rFonts w:ascii="Calibri" w:hAnsi="Calibri"/>
                <w:color w:val="000000" w:themeColor="text1"/>
              </w:rPr>
            </w:pPr>
            <w:r w:rsidRPr="00417D20">
              <w:rPr>
                <w:rFonts w:ascii="Calibri" w:hAnsi="Calibri"/>
                <w:color w:val="000000" w:themeColor="text1"/>
              </w:rPr>
              <w:t>-0.473</w:t>
            </w:r>
            <w:r w:rsidRPr="00417D20">
              <w:rPr>
                <w:rFonts w:ascii="Calibri" w:hAnsi="Calibri"/>
                <w:color w:val="000000" w:themeColor="text1"/>
                <w:vertAlign w:val="superscript"/>
              </w:rPr>
              <w:t>f</w:t>
            </w:r>
          </w:p>
        </w:tc>
        <w:tc>
          <w:tcPr>
            <w:tcW w:w="2832" w:type="dxa"/>
            <w:shd w:val="clear" w:color="auto" w:fill="auto"/>
          </w:tcPr>
          <w:p w14:paraId="1DD87A31" w14:textId="4760F13E" w:rsidR="004E1489" w:rsidRPr="00417D20" w:rsidRDefault="004E1489">
            <w:pPr>
              <w:spacing w:line="276" w:lineRule="auto"/>
              <w:jc w:val="both"/>
              <w:rPr>
                <w:rFonts w:ascii="Calibri" w:hAnsi="Calibri"/>
                <w:color w:val="000000" w:themeColor="text1"/>
              </w:rPr>
            </w:pPr>
            <w:r w:rsidRPr="00417D20">
              <w:rPr>
                <w:rFonts w:ascii="Calibri" w:hAnsi="Calibri"/>
                <w:color w:val="000000" w:themeColor="text1"/>
              </w:rPr>
              <w:t>[-0.671 – -0.276]</w:t>
            </w:r>
          </w:p>
        </w:tc>
        <w:tc>
          <w:tcPr>
            <w:tcW w:w="1530" w:type="dxa"/>
            <w:vMerge/>
            <w:shd w:val="clear" w:color="auto" w:fill="auto"/>
          </w:tcPr>
          <w:p w14:paraId="14D46AEB" w14:textId="77777777" w:rsidR="004E1489" w:rsidRPr="00417D20" w:rsidRDefault="004E1489">
            <w:pPr>
              <w:spacing w:line="276" w:lineRule="auto"/>
              <w:jc w:val="both"/>
              <w:rPr>
                <w:rFonts w:ascii="Calibri" w:hAnsi="Calibri"/>
                <w:color w:val="000000" w:themeColor="text1"/>
              </w:rPr>
            </w:pPr>
          </w:p>
        </w:tc>
        <w:tc>
          <w:tcPr>
            <w:tcW w:w="1707" w:type="dxa"/>
          </w:tcPr>
          <w:p w14:paraId="64B669AD" w14:textId="1091BA8A" w:rsidR="004E1489" w:rsidRPr="00417D20" w:rsidRDefault="003E2B3D" w:rsidP="00407EF6">
            <w:pPr>
              <w:spacing w:line="276" w:lineRule="auto"/>
              <w:jc w:val="center"/>
              <w:rPr>
                <w:rFonts w:ascii="Calibri" w:hAnsi="Calibri"/>
                <w:color w:val="000000" w:themeColor="text1"/>
              </w:rPr>
            </w:pPr>
            <w:r w:rsidRPr="00417D20">
              <w:rPr>
                <w:rFonts w:ascii="Calibri" w:hAnsi="Calibri"/>
                <w:color w:val="000000" w:themeColor="text1"/>
              </w:rPr>
              <w:t>89.48</w:t>
            </w:r>
          </w:p>
        </w:tc>
      </w:tr>
      <w:tr w:rsidR="004E1489" w:rsidRPr="00417D20" w14:paraId="34F88AE4" w14:textId="4500F115" w:rsidTr="00641AA8">
        <w:tc>
          <w:tcPr>
            <w:tcW w:w="8185" w:type="dxa"/>
            <w:gridSpan w:val="4"/>
            <w:shd w:val="clear" w:color="auto" w:fill="D0CECE" w:themeFill="background2" w:themeFillShade="E6"/>
          </w:tcPr>
          <w:p w14:paraId="5A777CB8" w14:textId="08A77E7A" w:rsidR="004E1489" w:rsidRPr="00417D20" w:rsidRDefault="004E1489">
            <w:pPr>
              <w:spacing w:line="276" w:lineRule="auto"/>
              <w:jc w:val="both"/>
              <w:rPr>
                <w:b/>
                <w:bCs/>
                <w:color w:val="000000" w:themeColor="text1"/>
              </w:rPr>
            </w:pPr>
            <w:r w:rsidRPr="00417D20">
              <w:rPr>
                <w:b/>
                <w:bCs/>
                <w:color w:val="000000" w:themeColor="text1"/>
              </w:rPr>
              <w:t>CIRCULATORY SHOCK/SEVERE HYPOVOLEMIA</w:t>
            </w:r>
          </w:p>
        </w:tc>
        <w:tc>
          <w:tcPr>
            <w:tcW w:w="1707" w:type="dxa"/>
            <w:shd w:val="clear" w:color="auto" w:fill="D0CECE" w:themeFill="background2" w:themeFillShade="E6"/>
          </w:tcPr>
          <w:p w14:paraId="502D874C" w14:textId="77777777" w:rsidR="004E1489" w:rsidRPr="00417D20" w:rsidRDefault="004E1489" w:rsidP="00407EF6">
            <w:pPr>
              <w:spacing w:line="276" w:lineRule="auto"/>
              <w:jc w:val="center"/>
              <w:rPr>
                <w:b/>
                <w:bCs/>
                <w:color w:val="000000" w:themeColor="text1"/>
              </w:rPr>
            </w:pPr>
          </w:p>
        </w:tc>
      </w:tr>
      <w:tr w:rsidR="004E1489" w:rsidRPr="00417D20" w14:paraId="0F07C0C0" w14:textId="7DAC5230" w:rsidTr="00641AA8">
        <w:tc>
          <w:tcPr>
            <w:tcW w:w="2145" w:type="dxa"/>
          </w:tcPr>
          <w:p w14:paraId="3DF523D2" w14:textId="77777777" w:rsidR="004E1489" w:rsidRPr="00417D20" w:rsidRDefault="004E1489">
            <w:pPr>
              <w:spacing w:line="276" w:lineRule="auto"/>
              <w:jc w:val="both"/>
              <w:rPr>
                <w:color w:val="000000" w:themeColor="text1"/>
              </w:rPr>
            </w:pPr>
            <w:r w:rsidRPr="00417D20">
              <w:rPr>
                <w:color w:val="000000" w:themeColor="text1"/>
              </w:rPr>
              <w:t>Colloid</w:t>
            </w:r>
          </w:p>
        </w:tc>
        <w:tc>
          <w:tcPr>
            <w:tcW w:w="1678" w:type="dxa"/>
          </w:tcPr>
          <w:p w14:paraId="006C04B6" w14:textId="5A0C3D7D" w:rsidR="004E1489" w:rsidRPr="00417D20" w:rsidRDefault="004E1489">
            <w:pPr>
              <w:spacing w:line="276" w:lineRule="auto"/>
              <w:jc w:val="both"/>
              <w:rPr>
                <w:rFonts w:ascii="Calibri" w:hAnsi="Calibri"/>
                <w:color w:val="000000" w:themeColor="text1"/>
                <w:vertAlign w:val="superscript"/>
              </w:rPr>
            </w:pPr>
            <w:r w:rsidRPr="00417D20">
              <w:rPr>
                <w:rFonts w:ascii="Calibri" w:hAnsi="Calibri"/>
                <w:color w:val="000000" w:themeColor="text1"/>
              </w:rPr>
              <w:t>-0.789</w:t>
            </w:r>
            <w:r w:rsidRPr="00417D20">
              <w:rPr>
                <w:rFonts w:ascii="Calibri" w:hAnsi="Calibri"/>
                <w:color w:val="000000" w:themeColor="text1"/>
                <w:vertAlign w:val="superscript"/>
              </w:rPr>
              <w:t>b</w:t>
            </w:r>
          </w:p>
        </w:tc>
        <w:tc>
          <w:tcPr>
            <w:tcW w:w="2832" w:type="dxa"/>
          </w:tcPr>
          <w:p w14:paraId="4AFD704A" w14:textId="73F2D2D8" w:rsidR="004E1489" w:rsidRPr="00417D20" w:rsidRDefault="004E1489">
            <w:pPr>
              <w:tabs>
                <w:tab w:val="left" w:pos="923"/>
              </w:tabs>
              <w:spacing w:line="276" w:lineRule="auto"/>
              <w:jc w:val="both"/>
              <w:rPr>
                <w:rFonts w:ascii="Calibri" w:hAnsi="Calibri"/>
                <w:color w:val="000000" w:themeColor="text1"/>
              </w:rPr>
            </w:pPr>
            <w:r w:rsidRPr="00417D20">
              <w:rPr>
                <w:rFonts w:ascii="Calibri" w:hAnsi="Calibri"/>
                <w:color w:val="000000" w:themeColor="text1"/>
              </w:rPr>
              <w:t>[-0.974 – -0.604]</w:t>
            </w:r>
          </w:p>
        </w:tc>
        <w:tc>
          <w:tcPr>
            <w:tcW w:w="1530" w:type="dxa"/>
            <w:vMerge w:val="restart"/>
            <w:vAlign w:val="center"/>
          </w:tcPr>
          <w:p w14:paraId="77C9AD3C" w14:textId="6FC2CB1E" w:rsidR="004E1489" w:rsidRPr="00417D20" w:rsidRDefault="004E1489" w:rsidP="00CD295B">
            <w:pPr>
              <w:spacing w:line="276" w:lineRule="auto"/>
              <w:jc w:val="center"/>
              <w:rPr>
                <w:rFonts w:ascii="Calibri" w:hAnsi="Calibri"/>
                <w:color w:val="000000" w:themeColor="text1"/>
              </w:rPr>
            </w:pPr>
            <w:r w:rsidRPr="00417D20">
              <w:rPr>
                <w:rFonts w:ascii="Calibri" w:hAnsi="Calibri"/>
                <w:color w:val="000000" w:themeColor="text1"/>
              </w:rPr>
              <w:t>0.067</w:t>
            </w:r>
          </w:p>
        </w:tc>
        <w:tc>
          <w:tcPr>
            <w:tcW w:w="1707" w:type="dxa"/>
          </w:tcPr>
          <w:p w14:paraId="56D9E4A3" w14:textId="43FD5D04" w:rsidR="004E1489" w:rsidRPr="00417D20" w:rsidRDefault="003E2B3D" w:rsidP="003E2B3D">
            <w:pPr>
              <w:spacing w:line="276" w:lineRule="auto"/>
              <w:jc w:val="center"/>
              <w:rPr>
                <w:rFonts w:ascii="Calibri" w:hAnsi="Calibri"/>
                <w:color w:val="000000" w:themeColor="text1"/>
              </w:rPr>
            </w:pPr>
            <w:r w:rsidRPr="00417D20">
              <w:rPr>
                <w:rFonts w:ascii="Calibri" w:hAnsi="Calibri"/>
                <w:color w:val="000000" w:themeColor="text1"/>
              </w:rPr>
              <w:t>26.71</w:t>
            </w:r>
          </w:p>
        </w:tc>
      </w:tr>
      <w:tr w:rsidR="004E1489" w:rsidRPr="00417D20" w14:paraId="3A200F88" w14:textId="00251BF5" w:rsidTr="00641AA8">
        <w:tc>
          <w:tcPr>
            <w:tcW w:w="2145" w:type="dxa"/>
          </w:tcPr>
          <w:p w14:paraId="377A333B" w14:textId="77777777" w:rsidR="004E1489" w:rsidRPr="00417D20" w:rsidRDefault="004E1489">
            <w:pPr>
              <w:spacing w:line="276" w:lineRule="auto"/>
              <w:jc w:val="both"/>
              <w:rPr>
                <w:color w:val="000000" w:themeColor="text1"/>
              </w:rPr>
            </w:pPr>
            <w:r w:rsidRPr="00417D20">
              <w:rPr>
                <w:color w:val="000000" w:themeColor="text1"/>
              </w:rPr>
              <w:t>Crystalloid</w:t>
            </w:r>
          </w:p>
        </w:tc>
        <w:tc>
          <w:tcPr>
            <w:tcW w:w="1678" w:type="dxa"/>
          </w:tcPr>
          <w:p w14:paraId="660C4216" w14:textId="7CCB9974" w:rsidR="004E1489" w:rsidRPr="00417D20" w:rsidRDefault="004E1489" w:rsidP="00CD295B">
            <w:pPr>
              <w:spacing w:line="276" w:lineRule="auto"/>
              <w:jc w:val="both"/>
              <w:rPr>
                <w:rFonts w:ascii="Calibri" w:hAnsi="Calibri"/>
                <w:color w:val="000000" w:themeColor="text1"/>
              </w:rPr>
            </w:pPr>
            <w:r w:rsidRPr="00417D20">
              <w:rPr>
                <w:rFonts w:ascii="Calibri" w:hAnsi="Calibri"/>
                <w:color w:val="000000" w:themeColor="text1"/>
              </w:rPr>
              <w:t>-0.466</w:t>
            </w:r>
            <w:r w:rsidRPr="00417D20">
              <w:rPr>
                <w:rFonts w:ascii="Calibri" w:hAnsi="Calibri"/>
                <w:color w:val="000000" w:themeColor="text1"/>
                <w:vertAlign w:val="superscript"/>
              </w:rPr>
              <w:t>g</w:t>
            </w:r>
          </w:p>
        </w:tc>
        <w:tc>
          <w:tcPr>
            <w:tcW w:w="2832" w:type="dxa"/>
          </w:tcPr>
          <w:p w14:paraId="7F503628" w14:textId="29CC2D90" w:rsidR="004E1489" w:rsidRPr="00417D20" w:rsidRDefault="004E1489">
            <w:pPr>
              <w:tabs>
                <w:tab w:val="left" w:pos="942"/>
              </w:tabs>
              <w:spacing w:line="276" w:lineRule="auto"/>
              <w:jc w:val="both"/>
              <w:rPr>
                <w:rFonts w:ascii="Calibri" w:hAnsi="Calibri"/>
                <w:color w:val="000000" w:themeColor="text1"/>
              </w:rPr>
            </w:pPr>
            <w:r w:rsidRPr="00417D20">
              <w:rPr>
                <w:rFonts w:ascii="Calibri" w:hAnsi="Calibri"/>
                <w:color w:val="000000" w:themeColor="text1"/>
              </w:rPr>
              <w:t>[-0.757 – -0.175]</w:t>
            </w:r>
          </w:p>
        </w:tc>
        <w:tc>
          <w:tcPr>
            <w:tcW w:w="1530" w:type="dxa"/>
            <w:vMerge/>
          </w:tcPr>
          <w:p w14:paraId="433A9983" w14:textId="77777777" w:rsidR="004E1489" w:rsidRPr="00417D20" w:rsidRDefault="004E1489">
            <w:pPr>
              <w:spacing w:line="276" w:lineRule="auto"/>
              <w:jc w:val="both"/>
              <w:rPr>
                <w:rFonts w:ascii="Calibri" w:hAnsi="Calibri"/>
                <w:color w:val="000000" w:themeColor="text1"/>
              </w:rPr>
            </w:pPr>
          </w:p>
        </w:tc>
        <w:tc>
          <w:tcPr>
            <w:tcW w:w="1707" w:type="dxa"/>
          </w:tcPr>
          <w:p w14:paraId="2AAE3835" w14:textId="2AB77271" w:rsidR="004E1489" w:rsidRPr="00417D20" w:rsidRDefault="003E2B3D" w:rsidP="00407EF6">
            <w:pPr>
              <w:spacing w:line="276" w:lineRule="auto"/>
              <w:jc w:val="center"/>
              <w:rPr>
                <w:rFonts w:ascii="Calibri" w:hAnsi="Calibri"/>
                <w:color w:val="000000" w:themeColor="text1"/>
              </w:rPr>
            </w:pPr>
            <w:r w:rsidRPr="00417D20">
              <w:rPr>
                <w:rFonts w:ascii="Calibri" w:hAnsi="Calibri"/>
                <w:color w:val="000000" w:themeColor="text1"/>
              </w:rPr>
              <w:t>84.93</w:t>
            </w:r>
          </w:p>
        </w:tc>
      </w:tr>
      <w:tr w:rsidR="004E1489" w:rsidRPr="00417D20" w14:paraId="61E7B28D" w14:textId="78AF178D" w:rsidTr="00641AA8">
        <w:tc>
          <w:tcPr>
            <w:tcW w:w="8185" w:type="dxa"/>
            <w:gridSpan w:val="4"/>
            <w:shd w:val="clear" w:color="auto" w:fill="D0CECE" w:themeFill="background2" w:themeFillShade="E6"/>
          </w:tcPr>
          <w:p w14:paraId="7B009F2E" w14:textId="77777777" w:rsidR="004E1489" w:rsidRPr="00417D20" w:rsidRDefault="004E1489">
            <w:pPr>
              <w:spacing w:line="276" w:lineRule="auto"/>
              <w:jc w:val="both"/>
              <w:rPr>
                <w:b/>
                <w:bCs/>
                <w:color w:val="000000" w:themeColor="text1"/>
              </w:rPr>
            </w:pPr>
            <w:r w:rsidRPr="00417D20">
              <w:rPr>
                <w:b/>
                <w:bCs/>
                <w:color w:val="000000" w:themeColor="text1"/>
              </w:rPr>
              <w:t>SEPSIS</w:t>
            </w:r>
          </w:p>
        </w:tc>
        <w:tc>
          <w:tcPr>
            <w:tcW w:w="1707" w:type="dxa"/>
            <w:shd w:val="clear" w:color="auto" w:fill="D0CECE" w:themeFill="background2" w:themeFillShade="E6"/>
          </w:tcPr>
          <w:p w14:paraId="702783B1" w14:textId="77777777" w:rsidR="004E1489" w:rsidRPr="00417D20" w:rsidRDefault="004E1489" w:rsidP="00407EF6">
            <w:pPr>
              <w:spacing w:line="276" w:lineRule="auto"/>
              <w:jc w:val="center"/>
              <w:rPr>
                <w:b/>
                <w:bCs/>
                <w:color w:val="000000" w:themeColor="text1"/>
              </w:rPr>
            </w:pPr>
          </w:p>
        </w:tc>
      </w:tr>
      <w:tr w:rsidR="004E1489" w:rsidRPr="00417D20" w14:paraId="5A8834B8" w14:textId="36F406BA" w:rsidTr="00641AA8">
        <w:tc>
          <w:tcPr>
            <w:tcW w:w="2145" w:type="dxa"/>
          </w:tcPr>
          <w:p w14:paraId="10B9BB65" w14:textId="77777777" w:rsidR="004E1489" w:rsidRPr="00417D20" w:rsidRDefault="004E1489">
            <w:pPr>
              <w:spacing w:line="276" w:lineRule="auto"/>
              <w:jc w:val="both"/>
              <w:rPr>
                <w:color w:val="000000" w:themeColor="text1"/>
              </w:rPr>
            </w:pPr>
            <w:r w:rsidRPr="00417D20">
              <w:rPr>
                <w:color w:val="000000" w:themeColor="text1"/>
              </w:rPr>
              <w:t>Colloid</w:t>
            </w:r>
          </w:p>
        </w:tc>
        <w:tc>
          <w:tcPr>
            <w:tcW w:w="1678" w:type="dxa"/>
          </w:tcPr>
          <w:p w14:paraId="4056C1F2" w14:textId="69607CD4" w:rsidR="004E1489" w:rsidRPr="00417D20" w:rsidRDefault="004E1489">
            <w:pPr>
              <w:spacing w:line="276" w:lineRule="auto"/>
              <w:jc w:val="both"/>
              <w:rPr>
                <w:rFonts w:ascii="Calibri" w:hAnsi="Calibri"/>
                <w:color w:val="000000" w:themeColor="text1"/>
                <w:vertAlign w:val="superscript"/>
              </w:rPr>
            </w:pPr>
            <w:r w:rsidRPr="00417D20">
              <w:rPr>
                <w:rFonts w:ascii="Calibri" w:hAnsi="Calibri"/>
                <w:color w:val="000000" w:themeColor="text1"/>
              </w:rPr>
              <w:t>-0.843</w:t>
            </w:r>
            <w:r w:rsidRPr="00417D20">
              <w:rPr>
                <w:rFonts w:ascii="Calibri" w:hAnsi="Calibri"/>
                <w:color w:val="000000" w:themeColor="text1"/>
                <w:vertAlign w:val="superscript"/>
              </w:rPr>
              <w:t>c</w:t>
            </w:r>
          </w:p>
        </w:tc>
        <w:tc>
          <w:tcPr>
            <w:tcW w:w="2832" w:type="dxa"/>
          </w:tcPr>
          <w:p w14:paraId="5B5B39DA" w14:textId="23CBB534" w:rsidR="004E1489" w:rsidRPr="00417D20" w:rsidRDefault="004E1489">
            <w:pPr>
              <w:spacing w:line="276" w:lineRule="auto"/>
              <w:jc w:val="both"/>
              <w:rPr>
                <w:rFonts w:ascii="Calibri" w:hAnsi="Calibri"/>
                <w:color w:val="000000" w:themeColor="text1"/>
              </w:rPr>
            </w:pPr>
            <w:r w:rsidRPr="00417D20">
              <w:rPr>
                <w:rFonts w:ascii="Calibri" w:hAnsi="Calibri"/>
                <w:color w:val="000000" w:themeColor="text1"/>
              </w:rPr>
              <w:t>[-1.304 – -0.382]</w:t>
            </w:r>
          </w:p>
        </w:tc>
        <w:tc>
          <w:tcPr>
            <w:tcW w:w="1530" w:type="dxa"/>
            <w:vMerge w:val="restart"/>
            <w:vAlign w:val="center"/>
          </w:tcPr>
          <w:p w14:paraId="55C75156" w14:textId="3A53BF9E" w:rsidR="004E1489" w:rsidRPr="00417D20" w:rsidRDefault="004E1489" w:rsidP="00CD295B">
            <w:pPr>
              <w:spacing w:line="276" w:lineRule="auto"/>
              <w:jc w:val="center"/>
              <w:rPr>
                <w:rFonts w:ascii="Calibri" w:hAnsi="Calibri"/>
                <w:color w:val="000000" w:themeColor="text1"/>
              </w:rPr>
            </w:pPr>
            <w:r w:rsidRPr="00417D20">
              <w:rPr>
                <w:rFonts w:ascii="Calibri" w:hAnsi="Calibri"/>
                <w:color w:val="000000" w:themeColor="text1"/>
              </w:rPr>
              <w:t>0.556</w:t>
            </w:r>
          </w:p>
        </w:tc>
        <w:tc>
          <w:tcPr>
            <w:tcW w:w="1707" w:type="dxa"/>
          </w:tcPr>
          <w:p w14:paraId="4AB2D6ED" w14:textId="6945DEFF" w:rsidR="004E1489" w:rsidRPr="00417D20" w:rsidRDefault="003E2B3D" w:rsidP="003E2B3D">
            <w:pPr>
              <w:spacing w:line="276" w:lineRule="auto"/>
              <w:jc w:val="center"/>
              <w:rPr>
                <w:rFonts w:ascii="Calibri" w:hAnsi="Calibri"/>
                <w:color w:val="000000" w:themeColor="text1"/>
              </w:rPr>
            </w:pPr>
            <w:r w:rsidRPr="00417D20">
              <w:rPr>
                <w:rFonts w:ascii="Calibri" w:hAnsi="Calibri"/>
                <w:color w:val="000000" w:themeColor="text1"/>
              </w:rPr>
              <w:t>64.88</w:t>
            </w:r>
          </w:p>
        </w:tc>
      </w:tr>
      <w:tr w:rsidR="004E1489" w:rsidRPr="00417D20" w14:paraId="445732FA" w14:textId="49EC1545" w:rsidTr="00641AA8">
        <w:tc>
          <w:tcPr>
            <w:tcW w:w="2145" w:type="dxa"/>
          </w:tcPr>
          <w:p w14:paraId="365B66F0" w14:textId="77777777" w:rsidR="004E1489" w:rsidRPr="00417D20" w:rsidRDefault="004E1489">
            <w:pPr>
              <w:spacing w:line="276" w:lineRule="auto"/>
              <w:jc w:val="both"/>
              <w:rPr>
                <w:color w:val="000000" w:themeColor="text1"/>
              </w:rPr>
            </w:pPr>
            <w:r w:rsidRPr="00417D20">
              <w:rPr>
                <w:color w:val="000000" w:themeColor="text1"/>
              </w:rPr>
              <w:t>Crystalloid</w:t>
            </w:r>
          </w:p>
        </w:tc>
        <w:tc>
          <w:tcPr>
            <w:tcW w:w="1678" w:type="dxa"/>
          </w:tcPr>
          <w:p w14:paraId="6B88D4D5" w14:textId="1836BD56" w:rsidR="004E1489" w:rsidRPr="00417D20" w:rsidRDefault="004E1489">
            <w:pPr>
              <w:spacing w:line="276" w:lineRule="auto"/>
              <w:jc w:val="both"/>
              <w:rPr>
                <w:rFonts w:ascii="Calibri" w:hAnsi="Calibri"/>
                <w:color w:val="000000" w:themeColor="text1"/>
              </w:rPr>
            </w:pPr>
            <w:r w:rsidRPr="00417D20">
              <w:rPr>
                <w:rFonts w:ascii="Calibri" w:hAnsi="Calibri"/>
                <w:color w:val="000000" w:themeColor="text1"/>
              </w:rPr>
              <w:t>-0.567</w:t>
            </w:r>
            <w:r w:rsidRPr="00417D20">
              <w:rPr>
                <w:rFonts w:ascii="Calibri" w:hAnsi="Calibri"/>
                <w:color w:val="000000" w:themeColor="text1"/>
                <w:vertAlign w:val="superscript"/>
              </w:rPr>
              <w:t>h</w:t>
            </w:r>
          </w:p>
        </w:tc>
        <w:tc>
          <w:tcPr>
            <w:tcW w:w="2832" w:type="dxa"/>
          </w:tcPr>
          <w:p w14:paraId="7B59F2CD" w14:textId="5A2F58C1" w:rsidR="004E1489" w:rsidRPr="00417D20" w:rsidRDefault="004E1489">
            <w:pPr>
              <w:spacing w:line="276" w:lineRule="auto"/>
              <w:jc w:val="both"/>
              <w:rPr>
                <w:rFonts w:ascii="Calibri" w:hAnsi="Calibri"/>
                <w:color w:val="000000" w:themeColor="text1"/>
              </w:rPr>
            </w:pPr>
            <w:r w:rsidRPr="00417D20">
              <w:rPr>
                <w:rFonts w:ascii="Calibri" w:hAnsi="Calibri"/>
                <w:color w:val="000000" w:themeColor="text1"/>
              </w:rPr>
              <w:t>[-1.360 – 0.225]</w:t>
            </w:r>
          </w:p>
        </w:tc>
        <w:tc>
          <w:tcPr>
            <w:tcW w:w="1530" w:type="dxa"/>
            <w:vMerge/>
          </w:tcPr>
          <w:p w14:paraId="44C49364" w14:textId="77777777" w:rsidR="004E1489" w:rsidRPr="00417D20" w:rsidRDefault="004E1489">
            <w:pPr>
              <w:spacing w:line="276" w:lineRule="auto"/>
              <w:jc w:val="both"/>
              <w:rPr>
                <w:rFonts w:ascii="Calibri" w:hAnsi="Calibri"/>
                <w:color w:val="000000" w:themeColor="text1"/>
              </w:rPr>
            </w:pPr>
          </w:p>
        </w:tc>
        <w:tc>
          <w:tcPr>
            <w:tcW w:w="1707" w:type="dxa"/>
          </w:tcPr>
          <w:p w14:paraId="00F8C360" w14:textId="0A6B5720" w:rsidR="004E1489" w:rsidRPr="00417D20" w:rsidRDefault="003E2B3D" w:rsidP="00407EF6">
            <w:pPr>
              <w:spacing w:line="276" w:lineRule="auto"/>
              <w:jc w:val="center"/>
              <w:rPr>
                <w:rFonts w:ascii="Calibri" w:hAnsi="Calibri"/>
                <w:color w:val="000000" w:themeColor="text1"/>
              </w:rPr>
            </w:pPr>
            <w:r w:rsidRPr="00417D20">
              <w:rPr>
                <w:rFonts w:ascii="Calibri" w:hAnsi="Calibri"/>
                <w:color w:val="000000" w:themeColor="text1"/>
              </w:rPr>
              <w:t>84.88</w:t>
            </w:r>
          </w:p>
        </w:tc>
      </w:tr>
      <w:tr w:rsidR="004E1489" w:rsidRPr="00417D20" w14:paraId="4B291181" w14:textId="626BDC0A" w:rsidTr="00641AA8">
        <w:tc>
          <w:tcPr>
            <w:tcW w:w="8185" w:type="dxa"/>
            <w:gridSpan w:val="4"/>
            <w:shd w:val="clear" w:color="auto" w:fill="D0CECE" w:themeFill="background2" w:themeFillShade="E6"/>
          </w:tcPr>
          <w:p w14:paraId="604B7DE1" w14:textId="77777777" w:rsidR="004E1489" w:rsidRPr="00417D20" w:rsidRDefault="004E1489">
            <w:pPr>
              <w:spacing w:line="276" w:lineRule="auto"/>
              <w:jc w:val="both"/>
              <w:rPr>
                <w:b/>
                <w:bCs/>
                <w:color w:val="000000" w:themeColor="text1"/>
              </w:rPr>
            </w:pPr>
            <w:r w:rsidRPr="00417D20">
              <w:rPr>
                <w:b/>
                <w:bCs/>
                <w:color w:val="000000" w:themeColor="text1"/>
              </w:rPr>
              <w:t>SURGERY/TRAUMA</w:t>
            </w:r>
          </w:p>
        </w:tc>
        <w:tc>
          <w:tcPr>
            <w:tcW w:w="1707" w:type="dxa"/>
            <w:shd w:val="clear" w:color="auto" w:fill="D0CECE" w:themeFill="background2" w:themeFillShade="E6"/>
          </w:tcPr>
          <w:p w14:paraId="5EE5653E" w14:textId="77777777" w:rsidR="004E1489" w:rsidRPr="00417D20" w:rsidRDefault="004E1489" w:rsidP="00407EF6">
            <w:pPr>
              <w:spacing w:line="276" w:lineRule="auto"/>
              <w:jc w:val="center"/>
              <w:rPr>
                <w:b/>
                <w:bCs/>
                <w:color w:val="000000" w:themeColor="text1"/>
              </w:rPr>
            </w:pPr>
          </w:p>
        </w:tc>
      </w:tr>
      <w:tr w:rsidR="004E1489" w:rsidRPr="00417D20" w14:paraId="7ADC659A" w14:textId="2169D943" w:rsidTr="00641AA8">
        <w:tc>
          <w:tcPr>
            <w:tcW w:w="2145" w:type="dxa"/>
          </w:tcPr>
          <w:p w14:paraId="019169DE" w14:textId="77777777" w:rsidR="004E1489" w:rsidRPr="00417D20" w:rsidRDefault="004E1489">
            <w:pPr>
              <w:spacing w:line="276" w:lineRule="auto"/>
              <w:jc w:val="both"/>
              <w:rPr>
                <w:color w:val="000000" w:themeColor="text1"/>
              </w:rPr>
            </w:pPr>
            <w:r w:rsidRPr="00417D20">
              <w:rPr>
                <w:color w:val="000000" w:themeColor="text1"/>
              </w:rPr>
              <w:t>Colloid</w:t>
            </w:r>
          </w:p>
        </w:tc>
        <w:tc>
          <w:tcPr>
            <w:tcW w:w="1678" w:type="dxa"/>
            <w:shd w:val="clear" w:color="auto" w:fill="auto"/>
          </w:tcPr>
          <w:p w14:paraId="4297219F" w14:textId="2FAE4258" w:rsidR="004E1489" w:rsidRPr="00417D20" w:rsidRDefault="004E1489">
            <w:pPr>
              <w:spacing w:line="276" w:lineRule="auto"/>
              <w:jc w:val="both"/>
              <w:rPr>
                <w:rFonts w:ascii="Calibri" w:hAnsi="Calibri"/>
                <w:color w:val="000000" w:themeColor="text1"/>
              </w:rPr>
            </w:pPr>
            <w:r w:rsidRPr="00417D20">
              <w:rPr>
                <w:rFonts w:ascii="Calibri" w:hAnsi="Calibri"/>
                <w:color w:val="000000" w:themeColor="text1"/>
              </w:rPr>
              <w:t>-1.518</w:t>
            </w:r>
            <w:r w:rsidRPr="00417D20">
              <w:rPr>
                <w:rFonts w:ascii="Calibri" w:hAnsi="Calibri"/>
                <w:color w:val="000000" w:themeColor="text1"/>
                <w:vertAlign w:val="superscript"/>
              </w:rPr>
              <w:t>d</w:t>
            </w:r>
          </w:p>
        </w:tc>
        <w:tc>
          <w:tcPr>
            <w:tcW w:w="2832" w:type="dxa"/>
            <w:shd w:val="clear" w:color="auto" w:fill="auto"/>
          </w:tcPr>
          <w:p w14:paraId="3AF19E8A" w14:textId="35BC81FE" w:rsidR="004E1489" w:rsidRPr="00417D20" w:rsidRDefault="004E1489">
            <w:pPr>
              <w:spacing w:line="276" w:lineRule="auto"/>
              <w:jc w:val="both"/>
              <w:rPr>
                <w:rFonts w:ascii="Calibri" w:hAnsi="Calibri"/>
                <w:color w:val="000000" w:themeColor="text1"/>
              </w:rPr>
            </w:pPr>
            <w:r w:rsidRPr="00417D20">
              <w:rPr>
                <w:rFonts w:ascii="Calibri" w:hAnsi="Calibri"/>
                <w:color w:val="000000" w:themeColor="text1"/>
              </w:rPr>
              <w:t>[-1.951 – -1.084]</w:t>
            </w:r>
          </w:p>
        </w:tc>
        <w:tc>
          <w:tcPr>
            <w:tcW w:w="1530" w:type="dxa"/>
            <w:vMerge w:val="restart"/>
            <w:shd w:val="clear" w:color="auto" w:fill="auto"/>
            <w:vAlign w:val="center"/>
          </w:tcPr>
          <w:p w14:paraId="625BE7E7" w14:textId="77777777" w:rsidR="004E1489" w:rsidRPr="00417D20" w:rsidRDefault="004E1489" w:rsidP="00CD295B">
            <w:pPr>
              <w:spacing w:line="276" w:lineRule="auto"/>
              <w:jc w:val="center"/>
              <w:rPr>
                <w:rFonts w:ascii="Calibri" w:hAnsi="Calibri"/>
                <w:color w:val="000000" w:themeColor="text1"/>
              </w:rPr>
            </w:pPr>
            <w:r w:rsidRPr="00417D20">
              <w:rPr>
                <w:rFonts w:ascii="Calibri" w:hAnsi="Calibri"/>
                <w:color w:val="000000" w:themeColor="text1"/>
              </w:rPr>
              <w:t>&lt;0.001</w:t>
            </w:r>
          </w:p>
        </w:tc>
        <w:tc>
          <w:tcPr>
            <w:tcW w:w="1707" w:type="dxa"/>
          </w:tcPr>
          <w:p w14:paraId="74C09BBB" w14:textId="51CD59D2" w:rsidR="004E1489" w:rsidRPr="00417D20" w:rsidRDefault="003E2B3D" w:rsidP="003E2B3D">
            <w:pPr>
              <w:spacing w:line="276" w:lineRule="auto"/>
              <w:jc w:val="center"/>
              <w:rPr>
                <w:rFonts w:ascii="Calibri" w:hAnsi="Calibri"/>
                <w:color w:val="000000" w:themeColor="text1"/>
              </w:rPr>
            </w:pPr>
            <w:r w:rsidRPr="00417D20">
              <w:rPr>
                <w:rFonts w:ascii="Calibri" w:hAnsi="Calibri"/>
                <w:color w:val="000000" w:themeColor="text1"/>
              </w:rPr>
              <w:t>75.77</w:t>
            </w:r>
          </w:p>
        </w:tc>
      </w:tr>
      <w:tr w:rsidR="004E1489" w:rsidRPr="00417D20" w14:paraId="033A32F2" w14:textId="1C233E36" w:rsidTr="00641AA8">
        <w:tc>
          <w:tcPr>
            <w:tcW w:w="2145" w:type="dxa"/>
          </w:tcPr>
          <w:p w14:paraId="7432B93B" w14:textId="77777777" w:rsidR="004E1489" w:rsidRPr="00417D20" w:rsidRDefault="004E1489">
            <w:pPr>
              <w:spacing w:line="276" w:lineRule="auto"/>
              <w:jc w:val="both"/>
              <w:rPr>
                <w:color w:val="000000" w:themeColor="text1"/>
              </w:rPr>
            </w:pPr>
            <w:r w:rsidRPr="00417D20">
              <w:rPr>
                <w:color w:val="000000" w:themeColor="text1"/>
              </w:rPr>
              <w:t>Crystalloid</w:t>
            </w:r>
          </w:p>
        </w:tc>
        <w:tc>
          <w:tcPr>
            <w:tcW w:w="1678" w:type="dxa"/>
            <w:shd w:val="clear" w:color="auto" w:fill="auto"/>
          </w:tcPr>
          <w:p w14:paraId="58F9090A" w14:textId="23BCC24E" w:rsidR="004E1489" w:rsidRPr="00417D20" w:rsidRDefault="004E1489" w:rsidP="00CD295B">
            <w:pPr>
              <w:spacing w:line="276" w:lineRule="auto"/>
              <w:jc w:val="both"/>
              <w:rPr>
                <w:rFonts w:ascii="Calibri" w:hAnsi="Calibri"/>
                <w:color w:val="000000" w:themeColor="text1"/>
              </w:rPr>
            </w:pPr>
            <w:r w:rsidRPr="00417D20">
              <w:rPr>
                <w:rFonts w:ascii="Calibri" w:hAnsi="Calibri"/>
                <w:color w:val="000000" w:themeColor="text1"/>
              </w:rPr>
              <w:t>-0.475</w:t>
            </w:r>
            <w:r w:rsidRPr="00417D20">
              <w:rPr>
                <w:rFonts w:ascii="Calibri" w:hAnsi="Calibri"/>
                <w:color w:val="000000" w:themeColor="text1"/>
                <w:vertAlign w:val="superscript"/>
              </w:rPr>
              <w:t>i</w:t>
            </w:r>
          </w:p>
        </w:tc>
        <w:tc>
          <w:tcPr>
            <w:tcW w:w="2832" w:type="dxa"/>
            <w:shd w:val="clear" w:color="auto" w:fill="auto"/>
          </w:tcPr>
          <w:p w14:paraId="64DCA12B" w14:textId="514D6B7F" w:rsidR="004E1489" w:rsidRPr="00417D20" w:rsidRDefault="004E1489">
            <w:pPr>
              <w:spacing w:line="276" w:lineRule="auto"/>
              <w:jc w:val="both"/>
              <w:rPr>
                <w:rFonts w:ascii="Calibri" w:hAnsi="Calibri"/>
                <w:color w:val="000000" w:themeColor="text1"/>
              </w:rPr>
            </w:pPr>
            <w:r w:rsidRPr="00417D20">
              <w:rPr>
                <w:rFonts w:ascii="Calibri" w:hAnsi="Calibri"/>
                <w:color w:val="000000" w:themeColor="text1"/>
              </w:rPr>
              <w:t>[-0.739 – -0.211]</w:t>
            </w:r>
          </w:p>
        </w:tc>
        <w:tc>
          <w:tcPr>
            <w:tcW w:w="1530" w:type="dxa"/>
            <w:vMerge/>
            <w:shd w:val="clear" w:color="auto" w:fill="auto"/>
          </w:tcPr>
          <w:p w14:paraId="7F1FD4F8" w14:textId="77777777" w:rsidR="004E1489" w:rsidRPr="00417D20" w:rsidRDefault="004E1489">
            <w:pPr>
              <w:spacing w:line="276" w:lineRule="auto"/>
              <w:jc w:val="both"/>
              <w:rPr>
                <w:rFonts w:ascii="Calibri" w:hAnsi="Calibri"/>
                <w:color w:val="000000" w:themeColor="text1"/>
              </w:rPr>
            </w:pPr>
          </w:p>
        </w:tc>
        <w:tc>
          <w:tcPr>
            <w:tcW w:w="1707" w:type="dxa"/>
          </w:tcPr>
          <w:p w14:paraId="0F16590A" w14:textId="30B76375" w:rsidR="004E1489" w:rsidRPr="00417D20" w:rsidRDefault="003E2B3D" w:rsidP="00407EF6">
            <w:pPr>
              <w:spacing w:line="276" w:lineRule="auto"/>
              <w:jc w:val="center"/>
              <w:rPr>
                <w:rFonts w:ascii="Calibri" w:hAnsi="Calibri"/>
                <w:color w:val="000000" w:themeColor="text1"/>
              </w:rPr>
            </w:pPr>
            <w:r w:rsidRPr="00417D20">
              <w:rPr>
                <w:rFonts w:ascii="Calibri" w:hAnsi="Calibri"/>
                <w:color w:val="000000" w:themeColor="text1"/>
              </w:rPr>
              <w:t>63.72</w:t>
            </w:r>
          </w:p>
        </w:tc>
      </w:tr>
      <w:tr w:rsidR="004E1489" w:rsidRPr="00417D20" w14:paraId="0E7587A5" w14:textId="676289AE" w:rsidTr="00641AA8">
        <w:tc>
          <w:tcPr>
            <w:tcW w:w="8185" w:type="dxa"/>
            <w:gridSpan w:val="4"/>
            <w:shd w:val="clear" w:color="auto" w:fill="D0CECE" w:themeFill="background2" w:themeFillShade="E6"/>
          </w:tcPr>
          <w:p w14:paraId="6AC12356" w14:textId="4694784D" w:rsidR="004E1489" w:rsidRPr="00417D20" w:rsidRDefault="004E1489">
            <w:pPr>
              <w:spacing w:line="276" w:lineRule="auto"/>
              <w:jc w:val="both"/>
              <w:rPr>
                <w:rFonts w:ascii="Calibri" w:hAnsi="Calibri"/>
                <w:b/>
                <w:bCs/>
                <w:color w:val="000000" w:themeColor="text1"/>
              </w:rPr>
            </w:pPr>
            <w:r w:rsidRPr="00417D20">
              <w:rPr>
                <w:b/>
                <w:bCs/>
                <w:color w:val="000000" w:themeColor="text1"/>
              </w:rPr>
              <w:t>MIXED CONDITIONS</w:t>
            </w:r>
          </w:p>
        </w:tc>
        <w:tc>
          <w:tcPr>
            <w:tcW w:w="1707" w:type="dxa"/>
            <w:shd w:val="clear" w:color="auto" w:fill="D0CECE" w:themeFill="background2" w:themeFillShade="E6"/>
          </w:tcPr>
          <w:p w14:paraId="4A48C921" w14:textId="77777777" w:rsidR="004E1489" w:rsidRPr="00417D20" w:rsidRDefault="004E1489" w:rsidP="00407EF6">
            <w:pPr>
              <w:spacing w:line="276" w:lineRule="auto"/>
              <w:jc w:val="center"/>
              <w:rPr>
                <w:b/>
                <w:bCs/>
                <w:color w:val="000000" w:themeColor="text1"/>
              </w:rPr>
            </w:pPr>
          </w:p>
        </w:tc>
      </w:tr>
      <w:tr w:rsidR="004E1489" w:rsidRPr="00417D20" w14:paraId="7FC2554E" w14:textId="6558C68F" w:rsidTr="00641AA8">
        <w:tc>
          <w:tcPr>
            <w:tcW w:w="2145" w:type="dxa"/>
          </w:tcPr>
          <w:p w14:paraId="4DE1708D" w14:textId="77777777" w:rsidR="004E1489" w:rsidRPr="00417D20" w:rsidRDefault="004E1489">
            <w:pPr>
              <w:spacing w:line="276" w:lineRule="auto"/>
              <w:jc w:val="both"/>
              <w:rPr>
                <w:color w:val="000000" w:themeColor="text1"/>
              </w:rPr>
            </w:pPr>
            <w:r w:rsidRPr="00417D20">
              <w:rPr>
                <w:color w:val="000000" w:themeColor="text1"/>
              </w:rPr>
              <w:t>Colloid</w:t>
            </w:r>
          </w:p>
        </w:tc>
        <w:tc>
          <w:tcPr>
            <w:tcW w:w="1678" w:type="dxa"/>
          </w:tcPr>
          <w:p w14:paraId="5CA7A01F" w14:textId="3FAE869B" w:rsidR="004E1489" w:rsidRPr="00417D20" w:rsidRDefault="004E1489">
            <w:pPr>
              <w:spacing w:line="276" w:lineRule="auto"/>
              <w:jc w:val="both"/>
              <w:rPr>
                <w:rFonts w:ascii="Calibri" w:hAnsi="Calibri"/>
                <w:color w:val="000000" w:themeColor="text1"/>
              </w:rPr>
            </w:pPr>
            <w:r w:rsidRPr="00417D20">
              <w:rPr>
                <w:rFonts w:ascii="Calibri" w:hAnsi="Calibri"/>
                <w:color w:val="000000" w:themeColor="text1"/>
              </w:rPr>
              <w:t>-1.100</w:t>
            </w:r>
            <w:r w:rsidRPr="00417D20">
              <w:rPr>
                <w:rFonts w:ascii="Calibri" w:hAnsi="Calibri"/>
                <w:color w:val="000000" w:themeColor="text1"/>
                <w:vertAlign w:val="superscript"/>
              </w:rPr>
              <w:t>e</w:t>
            </w:r>
          </w:p>
        </w:tc>
        <w:tc>
          <w:tcPr>
            <w:tcW w:w="2832" w:type="dxa"/>
          </w:tcPr>
          <w:p w14:paraId="25B6A95E" w14:textId="77777777" w:rsidR="004E1489" w:rsidRPr="00417D20" w:rsidRDefault="004E1489">
            <w:pPr>
              <w:spacing w:line="276" w:lineRule="auto"/>
              <w:jc w:val="both"/>
              <w:rPr>
                <w:rFonts w:ascii="Calibri" w:hAnsi="Calibri"/>
                <w:color w:val="000000" w:themeColor="text1"/>
              </w:rPr>
            </w:pPr>
            <w:r w:rsidRPr="00417D20">
              <w:rPr>
                <w:rFonts w:ascii="Calibri" w:hAnsi="Calibri"/>
                <w:color w:val="000000" w:themeColor="text1"/>
              </w:rPr>
              <w:t>[-1.435 – -0.765]</w:t>
            </w:r>
          </w:p>
        </w:tc>
        <w:tc>
          <w:tcPr>
            <w:tcW w:w="1530" w:type="dxa"/>
            <w:vMerge w:val="restart"/>
            <w:vAlign w:val="center"/>
          </w:tcPr>
          <w:p w14:paraId="6B8C4866" w14:textId="77777777" w:rsidR="004E1489" w:rsidRPr="00417D20" w:rsidRDefault="004E1489" w:rsidP="00CD295B">
            <w:pPr>
              <w:spacing w:line="276" w:lineRule="auto"/>
              <w:jc w:val="center"/>
              <w:rPr>
                <w:rFonts w:ascii="Calibri" w:hAnsi="Calibri"/>
                <w:color w:val="000000" w:themeColor="text1"/>
              </w:rPr>
            </w:pPr>
            <w:r w:rsidRPr="00417D20">
              <w:rPr>
                <w:rFonts w:ascii="Calibri" w:hAnsi="Calibri"/>
                <w:color w:val="000000" w:themeColor="text1"/>
              </w:rPr>
              <w:t>&lt;0.001</w:t>
            </w:r>
          </w:p>
        </w:tc>
        <w:tc>
          <w:tcPr>
            <w:tcW w:w="1707" w:type="dxa"/>
          </w:tcPr>
          <w:p w14:paraId="19C65868" w14:textId="346A969E" w:rsidR="004E1489" w:rsidRPr="00417D20" w:rsidRDefault="003E2B3D" w:rsidP="003E2B3D">
            <w:pPr>
              <w:spacing w:line="276" w:lineRule="auto"/>
              <w:jc w:val="center"/>
              <w:rPr>
                <w:rFonts w:ascii="Calibri" w:hAnsi="Calibri"/>
                <w:color w:val="000000" w:themeColor="text1"/>
              </w:rPr>
            </w:pPr>
            <w:r w:rsidRPr="00417D20">
              <w:rPr>
                <w:rFonts w:ascii="Calibri" w:hAnsi="Calibri"/>
                <w:color w:val="000000" w:themeColor="text1"/>
              </w:rPr>
              <w:t>0.00</w:t>
            </w:r>
          </w:p>
        </w:tc>
      </w:tr>
      <w:tr w:rsidR="004E1489" w:rsidRPr="00417D20" w14:paraId="3FF5C9F2" w14:textId="693A5C4E" w:rsidTr="00641AA8">
        <w:tc>
          <w:tcPr>
            <w:tcW w:w="2145" w:type="dxa"/>
          </w:tcPr>
          <w:p w14:paraId="5D4F9309" w14:textId="77777777" w:rsidR="004E1489" w:rsidRPr="00417D20" w:rsidRDefault="004E1489">
            <w:pPr>
              <w:spacing w:line="276" w:lineRule="auto"/>
              <w:jc w:val="both"/>
              <w:rPr>
                <w:color w:val="000000" w:themeColor="text1"/>
              </w:rPr>
            </w:pPr>
            <w:r w:rsidRPr="00417D20">
              <w:rPr>
                <w:color w:val="000000" w:themeColor="text1"/>
              </w:rPr>
              <w:t>Crystalloid</w:t>
            </w:r>
          </w:p>
        </w:tc>
        <w:tc>
          <w:tcPr>
            <w:tcW w:w="1678" w:type="dxa"/>
          </w:tcPr>
          <w:p w14:paraId="50C8AA4B" w14:textId="25E4346D" w:rsidR="004E1489" w:rsidRPr="00417D20" w:rsidRDefault="004E1489" w:rsidP="00CD295B">
            <w:pPr>
              <w:spacing w:line="276" w:lineRule="auto"/>
              <w:jc w:val="both"/>
              <w:rPr>
                <w:rFonts w:ascii="Calibri" w:hAnsi="Calibri"/>
                <w:color w:val="000000" w:themeColor="text1"/>
              </w:rPr>
            </w:pPr>
            <w:r w:rsidRPr="00417D20">
              <w:rPr>
                <w:rFonts w:ascii="Calibri" w:hAnsi="Calibri"/>
                <w:color w:val="000000" w:themeColor="text1"/>
              </w:rPr>
              <w:t>-0.200</w:t>
            </w:r>
            <w:r w:rsidRPr="00417D20">
              <w:rPr>
                <w:rFonts w:ascii="Calibri" w:hAnsi="Calibri"/>
                <w:color w:val="000000" w:themeColor="text1"/>
                <w:vertAlign w:val="superscript"/>
              </w:rPr>
              <w:t>j</w:t>
            </w:r>
          </w:p>
        </w:tc>
        <w:tc>
          <w:tcPr>
            <w:tcW w:w="2832" w:type="dxa"/>
          </w:tcPr>
          <w:p w14:paraId="3D39D9E9" w14:textId="77777777" w:rsidR="004E1489" w:rsidRPr="00417D20" w:rsidRDefault="004E1489">
            <w:pPr>
              <w:spacing w:line="276" w:lineRule="auto"/>
              <w:jc w:val="both"/>
              <w:rPr>
                <w:rFonts w:ascii="Calibri" w:hAnsi="Calibri"/>
                <w:color w:val="000000" w:themeColor="text1"/>
              </w:rPr>
            </w:pPr>
            <w:r w:rsidRPr="00417D20">
              <w:rPr>
                <w:rFonts w:ascii="Calibri" w:hAnsi="Calibri"/>
                <w:color w:val="000000" w:themeColor="text1"/>
              </w:rPr>
              <w:t>[-0.305 – -0.095]</w:t>
            </w:r>
          </w:p>
        </w:tc>
        <w:tc>
          <w:tcPr>
            <w:tcW w:w="1530" w:type="dxa"/>
            <w:vMerge/>
          </w:tcPr>
          <w:p w14:paraId="6F69913D" w14:textId="77777777" w:rsidR="004E1489" w:rsidRPr="00417D20" w:rsidRDefault="004E1489">
            <w:pPr>
              <w:spacing w:line="276" w:lineRule="auto"/>
              <w:jc w:val="both"/>
              <w:rPr>
                <w:rFonts w:ascii="Calibri" w:hAnsi="Calibri"/>
                <w:color w:val="000000" w:themeColor="text1"/>
              </w:rPr>
            </w:pPr>
          </w:p>
        </w:tc>
        <w:tc>
          <w:tcPr>
            <w:tcW w:w="1707" w:type="dxa"/>
          </w:tcPr>
          <w:p w14:paraId="7EF403F5" w14:textId="36A2AE6B" w:rsidR="004E1489" w:rsidRPr="00417D20" w:rsidRDefault="003E2B3D" w:rsidP="00407EF6">
            <w:pPr>
              <w:spacing w:line="276" w:lineRule="auto"/>
              <w:jc w:val="center"/>
              <w:rPr>
                <w:rFonts w:ascii="Calibri" w:hAnsi="Calibri"/>
                <w:color w:val="000000" w:themeColor="text1"/>
              </w:rPr>
            </w:pPr>
            <w:r w:rsidRPr="00417D20">
              <w:rPr>
                <w:rFonts w:ascii="Calibri" w:hAnsi="Calibri"/>
                <w:color w:val="000000" w:themeColor="text1"/>
              </w:rPr>
              <w:t>0.00</w:t>
            </w:r>
          </w:p>
        </w:tc>
      </w:tr>
    </w:tbl>
    <w:p w14:paraId="53511B42" w14:textId="64C4E8E6" w:rsidR="00263A36" w:rsidRPr="00417D20" w:rsidRDefault="00E2618E" w:rsidP="00AD0DA2">
      <w:pPr>
        <w:rPr>
          <w:color w:val="000000" w:themeColor="text1"/>
          <w:lang w:val="en-US"/>
        </w:rPr>
      </w:pPr>
      <w:r w:rsidRPr="00417D20">
        <w:rPr>
          <w:color w:val="000000" w:themeColor="text1"/>
          <w:lang w:val="en-US"/>
        </w:rPr>
        <w:br w:type="textWrapping" w:clear="all"/>
      </w:r>
      <w:r w:rsidR="004836E9" w:rsidRPr="00417D20">
        <w:rPr>
          <w:color w:val="000000" w:themeColor="text1"/>
          <w:lang w:val="en-US"/>
        </w:rPr>
        <w:t xml:space="preserve">p value: </w:t>
      </w:r>
      <w:r w:rsidR="00263A36" w:rsidRPr="00417D20">
        <w:rPr>
          <w:color w:val="000000" w:themeColor="text1"/>
          <w:lang w:val="en-US"/>
        </w:rPr>
        <w:t>colloid versus crystalloid</w:t>
      </w:r>
    </w:p>
    <w:p w14:paraId="4677F71D" w14:textId="70B59A82" w:rsidR="008A2478" w:rsidRPr="00417D20" w:rsidRDefault="006B0176" w:rsidP="00AD0DA2">
      <w:pPr>
        <w:rPr>
          <w:color w:val="000000" w:themeColor="text1"/>
          <w:lang w:val="en-US"/>
        </w:rPr>
      </w:pPr>
      <w:bookmarkStart w:id="60" w:name="OLE_LINK19"/>
      <w:bookmarkStart w:id="61" w:name="OLE_LINK20"/>
      <w:bookmarkStart w:id="62" w:name="OLE_LINK74"/>
      <w:bookmarkStart w:id="63" w:name="OLE_LINK75"/>
      <w:proofErr w:type="spellStart"/>
      <w:proofErr w:type="gramStart"/>
      <w:r w:rsidRPr="00417D20">
        <w:rPr>
          <w:color w:val="000000" w:themeColor="text1"/>
          <w:vertAlign w:val="superscript"/>
          <w:lang w:val="en-US"/>
        </w:rPr>
        <w:t>f</w:t>
      </w:r>
      <w:r w:rsidR="008A2478" w:rsidRPr="00417D20">
        <w:rPr>
          <w:color w:val="000000" w:themeColor="text1"/>
          <w:vertAlign w:val="superscript"/>
          <w:lang w:val="en-US"/>
        </w:rPr>
        <w:t>,</w:t>
      </w:r>
      <w:proofErr w:type="gramEnd"/>
      <w:r w:rsidRPr="00417D20">
        <w:rPr>
          <w:color w:val="000000" w:themeColor="text1"/>
          <w:vertAlign w:val="superscript"/>
          <w:lang w:val="en-US"/>
        </w:rPr>
        <w:t>g</w:t>
      </w:r>
      <w:r w:rsidR="008A2478" w:rsidRPr="00417D20">
        <w:rPr>
          <w:color w:val="000000" w:themeColor="text1"/>
          <w:vertAlign w:val="superscript"/>
          <w:lang w:val="en-US"/>
        </w:rPr>
        <w:t>,</w:t>
      </w:r>
      <w:r w:rsidRPr="00417D20">
        <w:rPr>
          <w:color w:val="000000" w:themeColor="text1"/>
          <w:vertAlign w:val="superscript"/>
          <w:lang w:val="en-US"/>
        </w:rPr>
        <w:t>i</w:t>
      </w:r>
      <w:r w:rsidR="008A2478" w:rsidRPr="00417D20">
        <w:rPr>
          <w:color w:val="000000" w:themeColor="text1"/>
          <w:vertAlign w:val="superscript"/>
          <w:lang w:val="en-US"/>
        </w:rPr>
        <w:t>,</w:t>
      </w:r>
      <w:r w:rsidRPr="00417D20">
        <w:rPr>
          <w:color w:val="000000" w:themeColor="text1"/>
          <w:vertAlign w:val="superscript"/>
          <w:lang w:val="en-US"/>
        </w:rPr>
        <w:t>j</w:t>
      </w:r>
      <w:r w:rsidR="008A2478" w:rsidRPr="00417D20">
        <w:rPr>
          <w:color w:val="000000" w:themeColor="text1"/>
          <w:lang w:val="en-US"/>
        </w:rPr>
        <w:t>p</w:t>
      </w:r>
      <w:proofErr w:type="spellEnd"/>
      <w:r w:rsidR="008A2478" w:rsidRPr="00417D20">
        <w:rPr>
          <w:color w:val="000000" w:themeColor="text1"/>
          <w:lang w:val="en-US"/>
        </w:rPr>
        <w:t xml:space="preserve">&lt;0.001 </w:t>
      </w:r>
      <w:r w:rsidR="006D679B" w:rsidRPr="00417D20">
        <w:rPr>
          <w:color w:val="000000" w:themeColor="text1"/>
          <w:lang w:val="en-US"/>
        </w:rPr>
        <w:t xml:space="preserve">in crystalloid between </w:t>
      </w:r>
      <w:r w:rsidR="00706D1A" w:rsidRPr="00417D20">
        <w:rPr>
          <w:color w:val="000000" w:themeColor="text1"/>
          <w:lang w:val="en-US"/>
        </w:rPr>
        <w:t>non-acutely ill vs.:</w:t>
      </w:r>
      <w:r w:rsidR="008A2478" w:rsidRPr="00417D20">
        <w:rPr>
          <w:color w:val="000000" w:themeColor="text1"/>
          <w:lang w:val="en-US"/>
        </w:rPr>
        <w:t xml:space="preserve"> acutely ill, shock</w:t>
      </w:r>
      <w:r w:rsidR="00671031" w:rsidRPr="00417D20">
        <w:rPr>
          <w:color w:val="000000" w:themeColor="text1"/>
          <w:lang w:val="en-US"/>
        </w:rPr>
        <w:t>/severe hypovolemia</w:t>
      </w:r>
      <w:r w:rsidR="008A2478" w:rsidRPr="00417D20">
        <w:rPr>
          <w:color w:val="000000" w:themeColor="text1"/>
          <w:lang w:val="en-US"/>
        </w:rPr>
        <w:t>, sepsis, surgery/trauma and ‘mixed conditions’, respectively.</w:t>
      </w:r>
      <w:bookmarkEnd w:id="60"/>
      <w:bookmarkEnd w:id="61"/>
      <w:r w:rsidR="008A2478" w:rsidRPr="00417D20">
        <w:rPr>
          <w:color w:val="000000" w:themeColor="text1"/>
          <w:lang w:val="en-US"/>
        </w:rPr>
        <w:t xml:space="preserve"> </w:t>
      </w:r>
    </w:p>
    <w:p w14:paraId="7A3533D1" w14:textId="3BC51121" w:rsidR="00706D1A" w:rsidRPr="00417D20" w:rsidRDefault="006B0176" w:rsidP="00AD0DA2">
      <w:pPr>
        <w:rPr>
          <w:color w:val="000000" w:themeColor="text1"/>
          <w:lang w:val="en-US"/>
        </w:rPr>
      </w:pPr>
      <w:r w:rsidRPr="00417D20">
        <w:rPr>
          <w:color w:val="000000" w:themeColor="text1"/>
          <w:vertAlign w:val="superscript"/>
          <w:lang w:val="en-US"/>
        </w:rPr>
        <w:t>h</w:t>
      </w:r>
      <w:r w:rsidR="00706D1A" w:rsidRPr="00417D20">
        <w:rPr>
          <w:color w:val="000000" w:themeColor="text1"/>
          <w:lang w:val="en-US"/>
        </w:rPr>
        <w:t xml:space="preserve">p=0.075 </w:t>
      </w:r>
      <w:r w:rsidR="006D679B" w:rsidRPr="00417D20">
        <w:rPr>
          <w:color w:val="000000" w:themeColor="text1"/>
          <w:lang w:val="en-US"/>
        </w:rPr>
        <w:t xml:space="preserve">in crystalloid between </w:t>
      </w:r>
      <w:r w:rsidR="00706D1A" w:rsidRPr="00417D20">
        <w:rPr>
          <w:color w:val="000000" w:themeColor="text1"/>
          <w:lang w:val="en-US"/>
        </w:rPr>
        <w:t>non-acutely ill vs. sepsis</w:t>
      </w:r>
    </w:p>
    <w:p w14:paraId="111269B4" w14:textId="1F98181B" w:rsidR="008A2478" w:rsidRPr="00417D20" w:rsidRDefault="006B0176" w:rsidP="00AD0DA2">
      <w:pPr>
        <w:rPr>
          <w:color w:val="000000" w:themeColor="text1"/>
          <w:lang w:val="en-US"/>
        </w:rPr>
      </w:pPr>
      <w:bookmarkStart w:id="64" w:name="OLE_LINK30"/>
      <w:bookmarkStart w:id="65" w:name="OLE_LINK31"/>
      <w:bookmarkEnd w:id="62"/>
      <w:bookmarkEnd w:id="63"/>
      <w:proofErr w:type="spellStart"/>
      <w:proofErr w:type="gramStart"/>
      <w:r w:rsidRPr="00417D20">
        <w:rPr>
          <w:color w:val="000000" w:themeColor="text1"/>
          <w:vertAlign w:val="superscript"/>
          <w:lang w:val="en-US"/>
        </w:rPr>
        <w:t>a</w:t>
      </w:r>
      <w:r w:rsidR="00C5483A" w:rsidRPr="00417D20">
        <w:rPr>
          <w:color w:val="000000" w:themeColor="text1"/>
          <w:vertAlign w:val="superscript"/>
          <w:lang w:val="en-US"/>
        </w:rPr>
        <w:t>,</w:t>
      </w:r>
      <w:proofErr w:type="gramEnd"/>
      <w:r w:rsidRPr="00417D20">
        <w:rPr>
          <w:color w:val="000000" w:themeColor="text1"/>
          <w:vertAlign w:val="superscript"/>
          <w:lang w:val="en-US"/>
        </w:rPr>
        <w:t>b</w:t>
      </w:r>
      <w:r w:rsidR="00C5483A" w:rsidRPr="00417D20">
        <w:rPr>
          <w:color w:val="000000" w:themeColor="text1"/>
          <w:vertAlign w:val="superscript"/>
          <w:lang w:val="en-US"/>
        </w:rPr>
        <w:t>,</w:t>
      </w:r>
      <w:r w:rsidRPr="00417D20">
        <w:rPr>
          <w:color w:val="000000" w:themeColor="text1"/>
          <w:vertAlign w:val="superscript"/>
          <w:lang w:val="en-US"/>
        </w:rPr>
        <w:t>c</w:t>
      </w:r>
      <w:r w:rsidR="00574EFA" w:rsidRPr="00417D20">
        <w:rPr>
          <w:color w:val="000000" w:themeColor="text1"/>
          <w:vertAlign w:val="superscript"/>
          <w:lang w:val="en-US"/>
        </w:rPr>
        <w:t>,</w:t>
      </w:r>
      <w:r w:rsidRPr="00417D20">
        <w:rPr>
          <w:color w:val="000000" w:themeColor="text1"/>
          <w:vertAlign w:val="superscript"/>
          <w:lang w:val="en-US"/>
        </w:rPr>
        <w:t>e</w:t>
      </w:r>
      <w:r w:rsidR="008A2478" w:rsidRPr="00417D20">
        <w:rPr>
          <w:color w:val="000000" w:themeColor="text1"/>
          <w:lang w:val="en-US"/>
        </w:rPr>
        <w:t>p</w:t>
      </w:r>
      <w:proofErr w:type="spellEnd"/>
      <w:r w:rsidR="00DE38E0" w:rsidRPr="00417D20">
        <w:rPr>
          <w:color w:val="000000" w:themeColor="text1"/>
          <w:lang w:val="en-US"/>
        </w:rPr>
        <w:t>&lt;</w:t>
      </w:r>
      <w:r w:rsidR="00353CF0" w:rsidRPr="00417D20">
        <w:rPr>
          <w:color w:val="000000" w:themeColor="text1"/>
          <w:lang w:val="en-US"/>
        </w:rPr>
        <w:t>0.</w:t>
      </w:r>
      <w:r w:rsidR="00DE38E0" w:rsidRPr="00417D20">
        <w:rPr>
          <w:color w:val="000000" w:themeColor="text1"/>
          <w:lang w:val="en-US"/>
        </w:rPr>
        <w:t>001</w:t>
      </w:r>
      <w:r w:rsidR="008A2478" w:rsidRPr="00417D20">
        <w:rPr>
          <w:color w:val="000000" w:themeColor="text1"/>
          <w:lang w:val="en-US"/>
        </w:rPr>
        <w:t xml:space="preserve"> </w:t>
      </w:r>
      <w:r w:rsidR="006D679B" w:rsidRPr="00417D20">
        <w:rPr>
          <w:color w:val="000000" w:themeColor="text1"/>
          <w:lang w:val="en-US"/>
        </w:rPr>
        <w:t xml:space="preserve">in colloid between </w:t>
      </w:r>
      <w:r w:rsidR="008A2478" w:rsidRPr="00417D20">
        <w:rPr>
          <w:color w:val="000000" w:themeColor="text1"/>
          <w:lang w:val="en-US"/>
        </w:rPr>
        <w:t>non-acutely ill vs.</w:t>
      </w:r>
      <w:r w:rsidR="00C5483A" w:rsidRPr="00417D20">
        <w:rPr>
          <w:color w:val="000000" w:themeColor="text1"/>
          <w:lang w:val="en-US"/>
        </w:rPr>
        <w:t>:</w:t>
      </w:r>
      <w:r w:rsidR="008A2478" w:rsidRPr="00417D20">
        <w:rPr>
          <w:color w:val="000000" w:themeColor="text1"/>
          <w:lang w:val="en-US"/>
        </w:rPr>
        <w:t xml:space="preserve"> acutely ill</w:t>
      </w:r>
      <w:r w:rsidR="00C5483A" w:rsidRPr="00417D20">
        <w:rPr>
          <w:color w:val="000000" w:themeColor="text1"/>
          <w:lang w:val="en-US"/>
        </w:rPr>
        <w:t>, circulatory shock/severe hypovolemia, sepsis, ‘mixed conditions’</w:t>
      </w:r>
      <w:r w:rsidR="00706D1A" w:rsidRPr="00417D20">
        <w:rPr>
          <w:color w:val="000000" w:themeColor="text1"/>
          <w:lang w:val="en-US"/>
        </w:rPr>
        <w:t>, respectively.</w:t>
      </w:r>
    </w:p>
    <w:p w14:paraId="1D5643B0" w14:textId="6E6D48E2" w:rsidR="00353CF0" w:rsidRPr="00417D20" w:rsidRDefault="006B0176" w:rsidP="00AD0DA2">
      <w:pPr>
        <w:rPr>
          <w:color w:val="000000" w:themeColor="text1"/>
          <w:lang w:val="en-US"/>
        </w:rPr>
      </w:pPr>
      <w:bookmarkStart w:id="66" w:name="OLE_LINK32"/>
      <w:bookmarkStart w:id="67" w:name="OLE_LINK33"/>
      <w:proofErr w:type="spellStart"/>
      <w:r w:rsidRPr="00417D20">
        <w:rPr>
          <w:color w:val="000000" w:themeColor="text1"/>
          <w:vertAlign w:val="superscript"/>
          <w:lang w:val="en-US"/>
        </w:rPr>
        <w:t>d</w:t>
      </w:r>
      <w:r w:rsidR="00353CF0" w:rsidRPr="00417D20">
        <w:rPr>
          <w:color w:val="000000" w:themeColor="text1"/>
          <w:lang w:val="en-US"/>
        </w:rPr>
        <w:t>p</w:t>
      </w:r>
      <w:proofErr w:type="spellEnd"/>
      <w:r w:rsidR="004A7F28" w:rsidRPr="00417D20">
        <w:rPr>
          <w:color w:val="000000" w:themeColor="text1"/>
          <w:lang w:val="en-US"/>
        </w:rPr>
        <w:t>=</w:t>
      </w:r>
      <w:r w:rsidR="00353CF0" w:rsidRPr="00417D20">
        <w:rPr>
          <w:color w:val="000000" w:themeColor="text1"/>
          <w:lang w:val="en-US"/>
        </w:rPr>
        <w:t>0.</w:t>
      </w:r>
      <w:r w:rsidR="004A7F28" w:rsidRPr="00417D20">
        <w:rPr>
          <w:color w:val="000000" w:themeColor="text1"/>
          <w:lang w:val="en-US"/>
        </w:rPr>
        <w:t>24</w:t>
      </w:r>
      <w:r w:rsidR="00C5483A" w:rsidRPr="00417D20">
        <w:rPr>
          <w:color w:val="000000" w:themeColor="text1"/>
          <w:lang w:val="en-US"/>
        </w:rPr>
        <w:t>8</w:t>
      </w:r>
      <w:r w:rsidR="00353CF0" w:rsidRPr="00417D20">
        <w:rPr>
          <w:color w:val="000000" w:themeColor="text1"/>
          <w:lang w:val="en-US"/>
        </w:rPr>
        <w:t xml:space="preserve"> </w:t>
      </w:r>
      <w:r w:rsidR="006D679B" w:rsidRPr="00417D20">
        <w:rPr>
          <w:color w:val="000000" w:themeColor="text1"/>
          <w:lang w:val="en-US"/>
        </w:rPr>
        <w:t xml:space="preserve">in colloid between </w:t>
      </w:r>
      <w:r w:rsidR="00353CF0" w:rsidRPr="00417D20">
        <w:rPr>
          <w:color w:val="000000" w:themeColor="text1"/>
          <w:lang w:val="en-US"/>
        </w:rPr>
        <w:t>non-acutely ill vs. surgery/trauma.</w:t>
      </w:r>
    </w:p>
    <w:bookmarkEnd w:id="64"/>
    <w:bookmarkEnd w:id="65"/>
    <w:bookmarkEnd w:id="66"/>
    <w:bookmarkEnd w:id="67"/>
    <w:p w14:paraId="606E3397" w14:textId="77777777" w:rsidR="00CD295B" w:rsidRPr="00417D20" w:rsidRDefault="00CD295B" w:rsidP="00DD406C">
      <w:pPr>
        <w:spacing w:line="276" w:lineRule="auto"/>
        <w:jc w:val="both"/>
        <w:rPr>
          <w:color w:val="000000" w:themeColor="text1"/>
          <w:lang w:val="en-US"/>
        </w:rPr>
      </w:pPr>
    </w:p>
    <w:p w14:paraId="39256460" w14:textId="77777777" w:rsidR="00CD295B" w:rsidRPr="00D36813" w:rsidRDefault="00CD295B">
      <w:pPr>
        <w:rPr>
          <w:b/>
          <w:bCs/>
          <w:color w:val="000000" w:themeColor="text1"/>
          <w:lang w:val="en-US"/>
        </w:rPr>
      </w:pPr>
      <w:r w:rsidRPr="00417D20">
        <w:rPr>
          <w:b/>
          <w:bCs/>
          <w:color w:val="000000" w:themeColor="text1"/>
          <w:lang w:val="en-US"/>
        </w:rPr>
        <w:br w:type="page"/>
      </w:r>
    </w:p>
    <w:p w14:paraId="1B6EE231" w14:textId="5BA5BFAB" w:rsidR="00DD406C" w:rsidRPr="00417D20" w:rsidRDefault="00DD406C" w:rsidP="00087C46">
      <w:pPr>
        <w:pStyle w:val="Heading1"/>
      </w:pPr>
      <w:bookmarkStart w:id="68" w:name="_Toc107753593"/>
      <w:bookmarkStart w:id="69" w:name="_Toc107967690"/>
      <w:r w:rsidRPr="00417D20">
        <w:lastRenderedPageBreak/>
        <w:t xml:space="preserve">Table </w:t>
      </w:r>
      <w:r w:rsidR="00751AF3" w:rsidRPr="00417D20">
        <w:t>E</w:t>
      </w:r>
      <w:r w:rsidR="00A24D54" w:rsidRPr="00417D20">
        <w:t>6</w:t>
      </w:r>
      <w:r w:rsidRPr="00417D20">
        <w:t xml:space="preserve">. </w:t>
      </w:r>
      <w:r w:rsidR="00CD295B" w:rsidRPr="00417D20">
        <w:rPr>
          <w:b w:val="0"/>
        </w:rPr>
        <w:t xml:space="preserve">Delta </w:t>
      </w:r>
      <w:r w:rsidR="006E6514" w:rsidRPr="00417D20">
        <w:rPr>
          <w:b w:val="0"/>
        </w:rPr>
        <w:t>hem</w:t>
      </w:r>
      <w:r w:rsidR="00A06E4E" w:rsidRPr="00417D20">
        <w:rPr>
          <w:b w:val="0"/>
        </w:rPr>
        <w:t xml:space="preserve">oglobin (Hb) </w:t>
      </w:r>
      <w:r w:rsidR="00BB5988" w:rsidRPr="00417D20">
        <w:rPr>
          <w:b w:val="0"/>
        </w:rPr>
        <w:t>by ‘a</w:t>
      </w:r>
      <w:r w:rsidRPr="00417D20">
        <w:rPr>
          <w:b w:val="0"/>
        </w:rPr>
        <w:t>mount</w:t>
      </w:r>
      <w:r w:rsidR="0018473B" w:rsidRPr="00417D20">
        <w:rPr>
          <w:b w:val="0"/>
        </w:rPr>
        <w:t xml:space="preserve"> of fluid</w:t>
      </w:r>
      <w:r w:rsidR="00FE6251" w:rsidRPr="00417D20">
        <w:rPr>
          <w:b w:val="0"/>
        </w:rPr>
        <w:t xml:space="preserve"> (mL)</w:t>
      </w:r>
      <w:r w:rsidRPr="00417D20">
        <w:rPr>
          <w:b w:val="0"/>
        </w:rPr>
        <w:t xml:space="preserve"> </w:t>
      </w:r>
      <w:r w:rsidR="0018473B" w:rsidRPr="00417D20">
        <w:rPr>
          <w:b w:val="0"/>
        </w:rPr>
        <w:t>over</w:t>
      </w:r>
      <w:r w:rsidRPr="00417D20">
        <w:rPr>
          <w:b w:val="0"/>
        </w:rPr>
        <w:t xml:space="preserve"> ≤1</w:t>
      </w:r>
      <w:r w:rsidR="006900DC" w:rsidRPr="00417D20">
        <w:rPr>
          <w:b w:val="0"/>
        </w:rPr>
        <w:t xml:space="preserve"> </w:t>
      </w:r>
      <w:r w:rsidRPr="00417D20">
        <w:rPr>
          <w:b w:val="0"/>
        </w:rPr>
        <w:t>h</w:t>
      </w:r>
      <w:r w:rsidR="00BB5988" w:rsidRPr="00417D20">
        <w:rPr>
          <w:b w:val="0"/>
        </w:rPr>
        <w:t>’</w:t>
      </w:r>
      <w:bookmarkEnd w:id="68"/>
      <w:bookmarkEnd w:id="69"/>
    </w:p>
    <w:p w14:paraId="6A8882C6" w14:textId="77777777" w:rsidR="00CD295B" w:rsidRPr="00417D20" w:rsidRDefault="00CD295B" w:rsidP="00DD406C">
      <w:pPr>
        <w:spacing w:line="276" w:lineRule="auto"/>
        <w:jc w:val="both"/>
        <w:rPr>
          <w:b/>
          <w:bCs/>
          <w:color w:val="000000" w:themeColor="text1"/>
          <w:lang w:val="en-US"/>
        </w:rPr>
      </w:pPr>
    </w:p>
    <w:tbl>
      <w:tblPr>
        <w:tblStyle w:val="TableGrid"/>
        <w:tblW w:w="9802" w:type="dxa"/>
        <w:tblLook w:val="04A0" w:firstRow="1" w:lastRow="0" w:firstColumn="1" w:lastColumn="0" w:noHBand="0" w:noVBand="1"/>
      </w:tblPr>
      <w:tblGrid>
        <w:gridCol w:w="1779"/>
        <w:gridCol w:w="1514"/>
        <w:gridCol w:w="2925"/>
        <w:gridCol w:w="1792"/>
        <w:gridCol w:w="1792"/>
      </w:tblGrid>
      <w:tr w:rsidR="00641AA8" w:rsidRPr="00417D20" w14:paraId="4B66DD3E" w14:textId="3811F63A" w:rsidTr="00641AA8">
        <w:tc>
          <w:tcPr>
            <w:tcW w:w="1779" w:type="dxa"/>
          </w:tcPr>
          <w:p w14:paraId="07E82C19" w14:textId="77777777" w:rsidR="00641AA8" w:rsidRPr="00417D20" w:rsidRDefault="00641AA8" w:rsidP="00BA23F4">
            <w:pPr>
              <w:spacing w:line="276" w:lineRule="auto"/>
              <w:jc w:val="both"/>
              <w:rPr>
                <w:color w:val="000000" w:themeColor="text1"/>
              </w:rPr>
            </w:pPr>
          </w:p>
        </w:tc>
        <w:tc>
          <w:tcPr>
            <w:tcW w:w="1514" w:type="dxa"/>
          </w:tcPr>
          <w:p w14:paraId="70F07AB2" w14:textId="77777777" w:rsidR="00641AA8" w:rsidRPr="00417D20" w:rsidRDefault="00641AA8" w:rsidP="00BA23F4">
            <w:pPr>
              <w:spacing w:line="276" w:lineRule="auto"/>
              <w:jc w:val="both"/>
              <w:rPr>
                <w:b/>
                <w:bCs/>
                <w:color w:val="000000" w:themeColor="text1"/>
              </w:rPr>
            </w:pPr>
            <w:r w:rsidRPr="00417D20">
              <w:rPr>
                <w:b/>
                <w:bCs/>
                <w:color w:val="000000" w:themeColor="text1"/>
              </w:rPr>
              <w:t>Delta Hb</w:t>
            </w:r>
          </w:p>
        </w:tc>
        <w:tc>
          <w:tcPr>
            <w:tcW w:w="2925" w:type="dxa"/>
          </w:tcPr>
          <w:p w14:paraId="549FE0AB" w14:textId="77777777" w:rsidR="00641AA8" w:rsidRPr="00417D20" w:rsidRDefault="00641AA8" w:rsidP="00BA23F4">
            <w:pPr>
              <w:spacing w:line="276" w:lineRule="auto"/>
              <w:jc w:val="both"/>
              <w:rPr>
                <w:b/>
                <w:bCs/>
                <w:color w:val="000000" w:themeColor="text1"/>
              </w:rPr>
            </w:pPr>
            <w:r w:rsidRPr="00417D20">
              <w:rPr>
                <w:b/>
                <w:bCs/>
                <w:color w:val="000000" w:themeColor="text1"/>
              </w:rPr>
              <w:t>CI 95%</w:t>
            </w:r>
          </w:p>
        </w:tc>
        <w:tc>
          <w:tcPr>
            <w:tcW w:w="1792" w:type="dxa"/>
          </w:tcPr>
          <w:p w14:paraId="147AF071" w14:textId="5CDAA732" w:rsidR="00641AA8" w:rsidRPr="00417D20" w:rsidRDefault="00641AA8" w:rsidP="00BA23F4">
            <w:pPr>
              <w:spacing w:line="276" w:lineRule="auto"/>
              <w:jc w:val="both"/>
              <w:rPr>
                <w:b/>
                <w:bCs/>
                <w:color w:val="000000" w:themeColor="text1"/>
              </w:rPr>
            </w:pPr>
            <w:r w:rsidRPr="00417D20">
              <w:rPr>
                <w:b/>
                <w:bCs/>
                <w:color w:val="000000" w:themeColor="text1"/>
              </w:rPr>
              <w:t>p</w:t>
            </w:r>
          </w:p>
        </w:tc>
        <w:tc>
          <w:tcPr>
            <w:tcW w:w="1792" w:type="dxa"/>
          </w:tcPr>
          <w:p w14:paraId="241FE89D" w14:textId="172CB6CF" w:rsidR="00641AA8" w:rsidRPr="00417D20" w:rsidRDefault="00641AA8" w:rsidP="00BA23F4">
            <w:pPr>
              <w:spacing w:line="276" w:lineRule="auto"/>
              <w:jc w:val="both"/>
              <w:rPr>
                <w:b/>
                <w:bCs/>
                <w:color w:val="000000" w:themeColor="text1"/>
              </w:rPr>
            </w:pPr>
            <w:r w:rsidRPr="00417D20">
              <w:rPr>
                <w:b/>
                <w:bCs/>
                <w:color w:val="000000" w:themeColor="text1"/>
              </w:rPr>
              <w:t>I</w:t>
            </w:r>
            <w:r w:rsidRPr="00417D20">
              <w:rPr>
                <w:b/>
                <w:bCs/>
                <w:color w:val="000000" w:themeColor="text1"/>
                <w:vertAlign w:val="superscript"/>
              </w:rPr>
              <w:t>2</w:t>
            </w:r>
          </w:p>
        </w:tc>
      </w:tr>
      <w:tr w:rsidR="00641AA8" w:rsidRPr="00417D20" w14:paraId="548E9D3B" w14:textId="772B84D5" w:rsidTr="00641AA8">
        <w:tc>
          <w:tcPr>
            <w:tcW w:w="6218" w:type="dxa"/>
            <w:gridSpan w:val="3"/>
            <w:shd w:val="clear" w:color="auto" w:fill="D0CECE" w:themeFill="background2" w:themeFillShade="E6"/>
          </w:tcPr>
          <w:p w14:paraId="44426439" w14:textId="77777777" w:rsidR="00641AA8" w:rsidRPr="00417D20" w:rsidRDefault="00641AA8" w:rsidP="00BA23F4">
            <w:pPr>
              <w:spacing w:line="276" w:lineRule="auto"/>
              <w:jc w:val="both"/>
              <w:rPr>
                <w:b/>
                <w:bCs/>
                <w:color w:val="000000" w:themeColor="text1"/>
              </w:rPr>
            </w:pPr>
            <w:r w:rsidRPr="00417D20">
              <w:rPr>
                <w:b/>
                <w:bCs/>
                <w:color w:val="000000" w:themeColor="text1"/>
              </w:rPr>
              <w:t>NON-ACUTELY ILL</w:t>
            </w:r>
          </w:p>
        </w:tc>
        <w:tc>
          <w:tcPr>
            <w:tcW w:w="1792" w:type="dxa"/>
            <w:shd w:val="clear" w:color="auto" w:fill="D0CECE" w:themeFill="background2" w:themeFillShade="E6"/>
          </w:tcPr>
          <w:p w14:paraId="420BAA3C" w14:textId="77777777" w:rsidR="00641AA8" w:rsidRPr="00417D20" w:rsidRDefault="00641AA8" w:rsidP="00BA23F4">
            <w:pPr>
              <w:spacing w:line="276" w:lineRule="auto"/>
              <w:jc w:val="both"/>
              <w:rPr>
                <w:b/>
                <w:bCs/>
                <w:color w:val="000000" w:themeColor="text1"/>
              </w:rPr>
            </w:pPr>
          </w:p>
        </w:tc>
        <w:tc>
          <w:tcPr>
            <w:tcW w:w="1792" w:type="dxa"/>
            <w:shd w:val="clear" w:color="auto" w:fill="D0CECE" w:themeFill="background2" w:themeFillShade="E6"/>
          </w:tcPr>
          <w:p w14:paraId="5B93C940" w14:textId="77777777" w:rsidR="00641AA8" w:rsidRPr="00417D20" w:rsidRDefault="00641AA8" w:rsidP="00BA23F4">
            <w:pPr>
              <w:spacing w:line="276" w:lineRule="auto"/>
              <w:jc w:val="both"/>
              <w:rPr>
                <w:b/>
                <w:bCs/>
                <w:color w:val="000000" w:themeColor="text1"/>
              </w:rPr>
            </w:pPr>
          </w:p>
        </w:tc>
      </w:tr>
      <w:tr w:rsidR="00641AA8" w:rsidRPr="00417D20" w14:paraId="2F73BA2E" w14:textId="4F9C8F6A" w:rsidTr="00641AA8">
        <w:tc>
          <w:tcPr>
            <w:tcW w:w="1779" w:type="dxa"/>
          </w:tcPr>
          <w:p w14:paraId="7E32CDAD" w14:textId="77777777" w:rsidR="00641AA8" w:rsidRPr="00417D20" w:rsidRDefault="00641AA8" w:rsidP="007A6BA5">
            <w:pPr>
              <w:spacing w:line="276" w:lineRule="auto"/>
              <w:jc w:val="both"/>
              <w:rPr>
                <w:color w:val="000000" w:themeColor="text1"/>
              </w:rPr>
            </w:pPr>
            <w:r w:rsidRPr="00417D20">
              <w:rPr>
                <w:color w:val="000000" w:themeColor="text1"/>
              </w:rPr>
              <w:t>≤250</w:t>
            </w:r>
          </w:p>
        </w:tc>
        <w:tc>
          <w:tcPr>
            <w:tcW w:w="1514" w:type="dxa"/>
            <w:shd w:val="clear" w:color="auto" w:fill="auto"/>
          </w:tcPr>
          <w:p w14:paraId="7E095F9A" w14:textId="38284A73" w:rsidR="00641AA8" w:rsidRPr="00417D20" w:rsidRDefault="00641AA8" w:rsidP="00407EF6">
            <w:pPr>
              <w:spacing w:line="276" w:lineRule="auto"/>
              <w:jc w:val="center"/>
              <w:rPr>
                <w:color w:val="000000" w:themeColor="text1"/>
              </w:rPr>
            </w:pPr>
            <w:r w:rsidRPr="00417D20">
              <w:rPr>
                <w:color w:val="000000" w:themeColor="text1"/>
              </w:rPr>
              <w:t>-0.751</w:t>
            </w:r>
            <w:r w:rsidRPr="00417D20">
              <w:rPr>
                <w:color w:val="000000" w:themeColor="text1"/>
                <w:vertAlign w:val="superscript"/>
              </w:rPr>
              <w:t>a,b,c,d</w:t>
            </w:r>
          </w:p>
        </w:tc>
        <w:tc>
          <w:tcPr>
            <w:tcW w:w="2925" w:type="dxa"/>
            <w:shd w:val="clear" w:color="auto" w:fill="auto"/>
          </w:tcPr>
          <w:p w14:paraId="48A59D97" w14:textId="2EAF2E48"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[-0.932 – -0.569]</w:t>
            </w:r>
          </w:p>
        </w:tc>
        <w:tc>
          <w:tcPr>
            <w:tcW w:w="1792" w:type="dxa"/>
            <w:vMerge w:val="restart"/>
            <w:shd w:val="clear" w:color="auto" w:fill="auto"/>
            <w:vAlign w:val="center"/>
          </w:tcPr>
          <w:p w14:paraId="149B936F" w14:textId="30FD5E6E"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&lt;0.001</w:t>
            </w:r>
          </w:p>
        </w:tc>
        <w:tc>
          <w:tcPr>
            <w:tcW w:w="1792" w:type="dxa"/>
          </w:tcPr>
          <w:p w14:paraId="4436B651" w14:textId="2F0EB0D6"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87.04</w:t>
            </w:r>
          </w:p>
        </w:tc>
      </w:tr>
      <w:tr w:rsidR="00641AA8" w:rsidRPr="00417D20" w14:paraId="44832510" w14:textId="01FD0EFB" w:rsidTr="00641AA8">
        <w:tc>
          <w:tcPr>
            <w:tcW w:w="1779" w:type="dxa"/>
          </w:tcPr>
          <w:p w14:paraId="05BA3AAD" w14:textId="77777777" w:rsidR="00641AA8" w:rsidRPr="00417D20" w:rsidRDefault="00641AA8" w:rsidP="007A6BA5">
            <w:pPr>
              <w:spacing w:line="276" w:lineRule="auto"/>
              <w:jc w:val="both"/>
              <w:rPr>
                <w:color w:val="000000" w:themeColor="text1"/>
              </w:rPr>
            </w:pPr>
            <w:r w:rsidRPr="00417D20">
              <w:rPr>
                <w:color w:val="000000" w:themeColor="text1"/>
              </w:rPr>
              <w:t>251-500</w:t>
            </w:r>
          </w:p>
        </w:tc>
        <w:tc>
          <w:tcPr>
            <w:tcW w:w="1514" w:type="dxa"/>
            <w:shd w:val="clear" w:color="auto" w:fill="auto"/>
          </w:tcPr>
          <w:p w14:paraId="5469A8A8" w14:textId="670F3A9E"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-1.344</w:t>
            </w:r>
            <w:r w:rsidRPr="00417D20">
              <w:rPr>
                <w:color w:val="000000" w:themeColor="text1"/>
                <w:vertAlign w:val="superscript"/>
              </w:rPr>
              <w:t>a,e,f,g</w:t>
            </w:r>
          </w:p>
        </w:tc>
        <w:tc>
          <w:tcPr>
            <w:tcW w:w="2925" w:type="dxa"/>
            <w:shd w:val="clear" w:color="auto" w:fill="auto"/>
          </w:tcPr>
          <w:p w14:paraId="74781C81" w14:textId="0137CC67"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[-1.544 – -1.144]</w:t>
            </w:r>
          </w:p>
        </w:tc>
        <w:tc>
          <w:tcPr>
            <w:tcW w:w="1792" w:type="dxa"/>
            <w:vMerge/>
            <w:shd w:val="clear" w:color="auto" w:fill="auto"/>
          </w:tcPr>
          <w:p w14:paraId="3EEA7B26" w14:textId="77777777" w:rsidR="00641AA8" w:rsidRPr="00417D20" w:rsidRDefault="00641AA8" w:rsidP="00407EF6">
            <w:pPr>
              <w:spacing w:line="276" w:lineRule="auto"/>
              <w:jc w:val="center"/>
              <w:rPr>
                <w:rFonts w:ascii="Calibri" w:hAnsi="Calibri"/>
                <w:color w:val="000000" w:themeColor="text1"/>
              </w:rPr>
            </w:pPr>
          </w:p>
        </w:tc>
        <w:tc>
          <w:tcPr>
            <w:tcW w:w="1792" w:type="dxa"/>
          </w:tcPr>
          <w:p w14:paraId="64346695" w14:textId="1723350C"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92.44</w:t>
            </w:r>
          </w:p>
        </w:tc>
      </w:tr>
      <w:tr w:rsidR="00641AA8" w:rsidRPr="00417D20" w14:paraId="664E7077" w14:textId="49505333" w:rsidTr="00641AA8">
        <w:tc>
          <w:tcPr>
            <w:tcW w:w="1779" w:type="dxa"/>
          </w:tcPr>
          <w:p w14:paraId="7631C2DB" w14:textId="77777777" w:rsidR="00641AA8" w:rsidRPr="00417D20" w:rsidRDefault="00641AA8" w:rsidP="007A6BA5">
            <w:pPr>
              <w:spacing w:line="276" w:lineRule="auto"/>
              <w:jc w:val="both"/>
              <w:rPr>
                <w:color w:val="000000" w:themeColor="text1"/>
              </w:rPr>
            </w:pPr>
            <w:r w:rsidRPr="00417D20">
              <w:rPr>
                <w:color w:val="000000" w:themeColor="text1"/>
              </w:rPr>
              <w:t>501-1000</w:t>
            </w:r>
          </w:p>
        </w:tc>
        <w:tc>
          <w:tcPr>
            <w:tcW w:w="1514" w:type="dxa"/>
            <w:shd w:val="clear" w:color="auto" w:fill="auto"/>
          </w:tcPr>
          <w:p w14:paraId="6E0D48E9" w14:textId="5E265B57"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-1.828</w:t>
            </w:r>
            <w:r w:rsidRPr="00417D20">
              <w:rPr>
                <w:rFonts w:ascii="Calibri" w:hAnsi="Calibri"/>
                <w:color w:val="000000" w:themeColor="text1"/>
                <w:vertAlign w:val="superscript"/>
              </w:rPr>
              <w:t>b,e,h,i</w:t>
            </w:r>
          </w:p>
        </w:tc>
        <w:tc>
          <w:tcPr>
            <w:tcW w:w="2925" w:type="dxa"/>
            <w:shd w:val="clear" w:color="auto" w:fill="auto"/>
          </w:tcPr>
          <w:p w14:paraId="0EB30E81" w14:textId="32A39083"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[-2.119 – -1.537]</w:t>
            </w:r>
          </w:p>
        </w:tc>
        <w:tc>
          <w:tcPr>
            <w:tcW w:w="1792" w:type="dxa"/>
            <w:vMerge/>
            <w:shd w:val="clear" w:color="auto" w:fill="auto"/>
          </w:tcPr>
          <w:p w14:paraId="06402815" w14:textId="77777777" w:rsidR="00641AA8" w:rsidRPr="00417D20" w:rsidRDefault="00641AA8" w:rsidP="00407EF6">
            <w:pPr>
              <w:spacing w:line="276" w:lineRule="auto"/>
              <w:jc w:val="center"/>
              <w:rPr>
                <w:rFonts w:ascii="Calibri" w:hAnsi="Calibri"/>
                <w:color w:val="000000" w:themeColor="text1"/>
              </w:rPr>
            </w:pPr>
          </w:p>
        </w:tc>
        <w:tc>
          <w:tcPr>
            <w:tcW w:w="1792" w:type="dxa"/>
          </w:tcPr>
          <w:p w14:paraId="299499AE" w14:textId="160FEC32"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97.40</w:t>
            </w:r>
          </w:p>
        </w:tc>
      </w:tr>
      <w:tr w:rsidR="00641AA8" w:rsidRPr="00417D20" w14:paraId="787942D2" w14:textId="44D86CFF" w:rsidTr="00641AA8">
        <w:tc>
          <w:tcPr>
            <w:tcW w:w="1779" w:type="dxa"/>
          </w:tcPr>
          <w:p w14:paraId="6A3D5FF7" w14:textId="77777777" w:rsidR="00641AA8" w:rsidRPr="00417D20" w:rsidRDefault="00641AA8" w:rsidP="007A6BA5">
            <w:pPr>
              <w:spacing w:line="276" w:lineRule="auto"/>
              <w:jc w:val="both"/>
              <w:rPr>
                <w:color w:val="000000" w:themeColor="text1"/>
              </w:rPr>
            </w:pPr>
            <w:r w:rsidRPr="00417D20">
              <w:rPr>
                <w:color w:val="000000" w:themeColor="text1"/>
              </w:rPr>
              <w:t>&gt;1000</w:t>
            </w:r>
          </w:p>
        </w:tc>
        <w:tc>
          <w:tcPr>
            <w:tcW w:w="1514" w:type="dxa"/>
            <w:shd w:val="clear" w:color="auto" w:fill="auto"/>
          </w:tcPr>
          <w:p w14:paraId="4F9785A9" w14:textId="0265BA57"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-1.648</w:t>
            </w:r>
            <w:r w:rsidRPr="00417D20">
              <w:rPr>
                <w:rFonts w:ascii="Calibri" w:hAnsi="Calibri"/>
                <w:color w:val="000000" w:themeColor="text1"/>
                <w:vertAlign w:val="superscript"/>
              </w:rPr>
              <w:t>c,f,h,j</w:t>
            </w:r>
          </w:p>
        </w:tc>
        <w:tc>
          <w:tcPr>
            <w:tcW w:w="2925" w:type="dxa"/>
            <w:shd w:val="clear" w:color="auto" w:fill="auto"/>
          </w:tcPr>
          <w:p w14:paraId="02EF72B3" w14:textId="3FB2DE27"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[-1.826 – -1.470]</w:t>
            </w:r>
          </w:p>
        </w:tc>
        <w:tc>
          <w:tcPr>
            <w:tcW w:w="1792" w:type="dxa"/>
            <w:vMerge/>
            <w:shd w:val="clear" w:color="auto" w:fill="auto"/>
          </w:tcPr>
          <w:p w14:paraId="370FE963" w14:textId="77777777" w:rsidR="00641AA8" w:rsidRPr="00417D20" w:rsidRDefault="00641AA8" w:rsidP="00407EF6">
            <w:pPr>
              <w:spacing w:line="276" w:lineRule="auto"/>
              <w:jc w:val="center"/>
              <w:rPr>
                <w:rFonts w:ascii="Calibri" w:hAnsi="Calibri"/>
                <w:color w:val="000000" w:themeColor="text1"/>
              </w:rPr>
            </w:pPr>
          </w:p>
        </w:tc>
        <w:tc>
          <w:tcPr>
            <w:tcW w:w="1792" w:type="dxa"/>
          </w:tcPr>
          <w:p w14:paraId="3DDA42BC" w14:textId="74B740E0"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93.30</w:t>
            </w:r>
          </w:p>
        </w:tc>
      </w:tr>
      <w:tr w:rsidR="00641AA8" w:rsidRPr="00417D20" w14:paraId="2F7F7F44" w14:textId="793F06CD" w:rsidTr="00641AA8">
        <w:tc>
          <w:tcPr>
            <w:tcW w:w="6218" w:type="dxa"/>
            <w:gridSpan w:val="3"/>
            <w:shd w:val="clear" w:color="auto" w:fill="D0CECE" w:themeFill="background2" w:themeFillShade="E6"/>
          </w:tcPr>
          <w:p w14:paraId="5F056A8C" w14:textId="5AAB2E69" w:rsidR="00641AA8" w:rsidRPr="00417D20" w:rsidRDefault="00641AA8" w:rsidP="007A6BA5">
            <w:pPr>
              <w:spacing w:line="276" w:lineRule="auto"/>
              <w:jc w:val="both"/>
              <w:rPr>
                <w:b/>
                <w:bCs/>
                <w:color w:val="000000" w:themeColor="text1"/>
              </w:rPr>
            </w:pPr>
            <w:r w:rsidRPr="00417D20">
              <w:rPr>
                <w:b/>
                <w:bCs/>
                <w:color w:val="000000" w:themeColor="text1"/>
              </w:rPr>
              <w:t>ACUTELY ILL</w:t>
            </w:r>
          </w:p>
        </w:tc>
        <w:tc>
          <w:tcPr>
            <w:tcW w:w="1792" w:type="dxa"/>
            <w:shd w:val="clear" w:color="auto" w:fill="D0CECE" w:themeFill="background2" w:themeFillShade="E6"/>
          </w:tcPr>
          <w:p w14:paraId="6DD56B3A" w14:textId="77777777" w:rsidR="00641AA8" w:rsidRPr="00417D20" w:rsidRDefault="00641AA8" w:rsidP="007A6BA5">
            <w:pPr>
              <w:spacing w:line="276" w:lineRule="auto"/>
              <w:jc w:val="both"/>
              <w:rPr>
                <w:b/>
                <w:bCs/>
                <w:color w:val="000000" w:themeColor="text1"/>
              </w:rPr>
            </w:pPr>
          </w:p>
        </w:tc>
        <w:tc>
          <w:tcPr>
            <w:tcW w:w="1792" w:type="dxa"/>
            <w:shd w:val="clear" w:color="auto" w:fill="D0CECE" w:themeFill="background2" w:themeFillShade="E6"/>
          </w:tcPr>
          <w:p w14:paraId="01F4E4E1" w14:textId="77777777" w:rsidR="00641AA8" w:rsidRPr="00417D20" w:rsidRDefault="00641AA8" w:rsidP="007A6BA5">
            <w:pPr>
              <w:spacing w:line="276" w:lineRule="auto"/>
              <w:jc w:val="both"/>
              <w:rPr>
                <w:b/>
                <w:bCs/>
                <w:color w:val="000000" w:themeColor="text1"/>
              </w:rPr>
            </w:pPr>
          </w:p>
        </w:tc>
      </w:tr>
      <w:tr w:rsidR="00641AA8" w:rsidRPr="00417D20" w14:paraId="274E9A0D" w14:textId="2AFD4FB3" w:rsidTr="00641AA8">
        <w:tc>
          <w:tcPr>
            <w:tcW w:w="1779" w:type="dxa"/>
          </w:tcPr>
          <w:p w14:paraId="49421C75" w14:textId="77777777" w:rsidR="00641AA8" w:rsidRPr="00417D20" w:rsidRDefault="00641AA8" w:rsidP="007A6BA5">
            <w:pPr>
              <w:spacing w:line="276" w:lineRule="auto"/>
              <w:jc w:val="both"/>
              <w:rPr>
                <w:color w:val="000000" w:themeColor="text1"/>
              </w:rPr>
            </w:pPr>
            <w:r w:rsidRPr="00417D20">
              <w:rPr>
                <w:color w:val="000000" w:themeColor="text1"/>
              </w:rPr>
              <w:t>≤250</w:t>
            </w:r>
          </w:p>
        </w:tc>
        <w:tc>
          <w:tcPr>
            <w:tcW w:w="1514" w:type="dxa"/>
            <w:shd w:val="clear" w:color="auto" w:fill="auto"/>
          </w:tcPr>
          <w:p w14:paraId="084A9CA8" w14:textId="05BD206C"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-1.191</w:t>
            </w:r>
            <w:r w:rsidRPr="00417D20">
              <w:rPr>
                <w:rFonts w:ascii="Calibri" w:hAnsi="Calibri"/>
                <w:color w:val="000000" w:themeColor="text1"/>
                <w:vertAlign w:val="superscript"/>
              </w:rPr>
              <w:t>d</w:t>
            </w:r>
          </w:p>
        </w:tc>
        <w:tc>
          <w:tcPr>
            <w:tcW w:w="2925" w:type="dxa"/>
            <w:shd w:val="clear" w:color="auto" w:fill="auto"/>
          </w:tcPr>
          <w:p w14:paraId="31689EF1" w14:textId="4EB479EF"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[-2.063 – -0.319]</w:t>
            </w:r>
          </w:p>
        </w:tc>
        <w:tc>
          <w:tcPr>
            <w:tcW w:w="1792" w:type="dxa"/>
            <w:vMerge w:val="restart"/>
            <w:shd w:val="clear" w:color="auto" w:fill="auto"/>
            <w:vAlign w:val="center"/>
          </w:tcPr>
          <w:p w14:paraId="15A64916" w14:textId="446A8FAA"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0.340</w:t>
            </w:r>
          </w:p>
        </w:tc>
        <w:tc>
          <w:tcPr>
            <w:tcW w:w="1792" w:type="dxa"/>
          </w:tcPr>
          <w:p w14:paraId="52E75634" w14:textId="0C428C42"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9.27</w:t>
            </w:r>
          </w:p>
        </w:tc>
      </w:tr>
      <w:tr w:rsidR="00641AA8" w:rsidRPr="00417D20" w14:paraId="5EEFFD3A" w14:textId="0FE2E102" w:rsidTr="00641AA8">
        <w:tc>
          <w:tcPr>
            <w:tcW w:w="1779" w:type="dxa"/>
          </w:tcPr>
          <w:p w14:paraId="0D789C06" w14:textId="77777777" w:rsidR="00641AA8" w:rsidRPr="00417D20" w:rsidRDefault="00641AA8" w:rsidP="007A6BA5">
            <w:pPr>
              <w:spacing w:line="276" w:lineRule="auto"/>
              <w:jc w:val="both"/>
              <w:rPr>
                <w:color w:val="000000" w:themeColor="text1"/>
              </w:rPr>
            </w:pPr>
            <w:r w:rsidRPr="00417D20">
              <w:rPr>
                <w:color w:val="000000" w:themeColor="text1"/>
              </w:rPr>
              <w:t>251-500</w:t>
            </w:r>
          </w:p>
        </w:tc>
        <w:tc>
          <w:tcPr>
            <w:tcW w:w="1514" w:type="dxa"/>
            <w:shd w:val="clear" w:color="auto" w:fill="auto"/>
          </w:tcPr>
          <w:p w14:paraId="6706479A" w14:textId="401114A2"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-0.698</w:t>
            </w:r>
            <w:r w:rsidRPr="00417D20">
              <w:rPr>
                <w:rFonts w:ascii="Calibri" w:hAnsi="Calibri"/>
                <w:color w:val="000000" w:themeColor="text1"/>
                <w:vertAlign w:val="superscript"/>
              </w:rPr>
              <w:t>g</w:t>
            </w:r>
          </w:p>
        </w:tc>
        <w:tc>
          <w:tcPr>
            <w:tcW w:w="2925" w:type="dxa"/>
            <w:shd w:val="clear" w:color="auto" w:fill="auto"/>
          </w:tcPr>
          <w:p w14:paraId="76F5CC56" w14:textId="1B7E8B0B"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[-0.907 – -0.489]</w:t>
            </w:r>
          </w:p>
        </w:tc>
        <w:tc>
          <w:tcPr>
            <w:tcW w:w="1792" w:type="dxa"/>
            <w:vMerge/>
            <w:shd w:val="clear" w:color="auto" w:fill="auto"/>
          </w:tcPr>
          <w:p w14:paraId="4EAD06F0" w14:textId="77777777" w:rsidR="00641AA8" w:rsidRPr="00417D20" w:rsidRDefault="00641AA8" w:rsidP="00407EF6">
            <w:pPr>
              <w:spacing w:line="276" w:lineRule="auto"/>
              <w:jc w:val="center"/>
              <w:rPr>
                <w:rFonts w:ascii="Calibri" w:hAnsi="Calibri"/>
                <w:color w:val="000000" w:themeColor="text1"/>
              </w:rPr>
            </w:pPr>
          </w:p>
        </w:tc>
        <w:tc>
          <w:tcPr>
            <w:tcW w:w="1792" w:type="dxa"/>
          </w:tcPr>
          <w:p w14:paraId="0DDED495" w14:textId="3A04F0F5"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89.07</w:t>
            </w:r>
          </w:p>
        </w:tc>
      </w:tr>
      <w:tr w:rsidR="00641AA8" w:rsidRPr="00417D20" w14:paraId="54FFECBB" w14:textId="388E1D37" w:rsidTr="00641AA8">
        <w:tc>
          <w:tcPr>
            <w:tcW w:w="1779" w:type="dxa"/>
          </w:tcPr>
          <w:p w14:paraId="37D28452" w14:textId="77777777" w:rsidR="00641AA8" w:rsidRPr="00417D20" w:rsidRDefault="00641AA8" w:rsidP="007A6BA5">
            <w:pPr>
              <w:spacing w:line="276" w:lineRule="auto"/>
              <w:jc w:val="both"/>
              <w:rPr>
                <w:color w:val="000000" w:themeColor="text1"/>
              </w:rPr>
            </w:pPr>
            <w:r w:rsidRPr="00417D20">
              <w:rPr>
                <w:color w:val="000000" w:themeColor="text1"/>
              </w:rPr>
              <w:t>501-1000</w:t>
            </w:r>
          </w:p>
        </w:tc>
        <w:tc>
          <w:tcPr>
            <w:tcW w:w="1514" w:type="dxa"/>
            <w:shd w:val="clear" w:color="auto" w:fill="auto"/>
          </w:tcPr>
          <w:p w14:paraId="222B06FF" w14:textId="6964B2D1"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-1.248</w:t>
            </w:r>
            <w:r w:rsidRPr="00417D20">
              <w:rPr>
                <w:rFonts w:ascii="Calibri" w:hAnsi="Calibri"/>
                <w:color w:val="000000" w:themeColor="text1"/>
                <w:vertAlign w:val="superscript"/>
              </w:rPr>
              <w:t>i</w:t>
            </w:r>
          </w:p>
        </w:tc>
        <w:tc>
          <w:tcPr>
            <w:tcW w:w="2925" w:type="dxa"/>
            <w:shd w:val="clear" w:color="auto" w:fill="auto"/>
          </w:tcPr>
          <w:p w14:paraId="67B829DE" w14:textId="4027D37E"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[-1.910 – -0.586]</w:t>
            </w:r>
          </w:p>
        </w:tc>
        <w:tc>
          <w:tcPr>
            <w:tcW w:w="1792" w:type="dxa"/>
            <w:vMerge/>
            <w:shd w:val="clear" w:color="auto" w:fill="auto"/>
          </w:tcPr>
          <w:p w14:paraId="1F2B238F" w14:textId="77777777" w:rsidR="00641AA8" w:rsidRPr="00417D20" w:rsidRDefault="00641AA8" w:rsidP="00407EF6">
            <w:pPr>
              <w:spacing w:line="276" w:lineRule="auto"/>
              <w:jc w:val="center"/>
              <w:rPr>
                <w:rFonts w:ascii="Calibri" w:hAnsi="Calibri"/>
                <w:color w:val="000000" w:themeColor="text1"/>
              </w:rPr>
            </w:pPr>
          </w:p>
        </w:tc>
        <w:tc>
          <w:tcPr>
            <w:tcW w:w="1792" w:type="dxa"/>
          </w:tcPr>
          <w:p w14:paraId="3F038C97" w14:textId="6B7B791E"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94.09</w:t>
            </w:r>
          </w:p>
        </w:tc>
      </w:tr>
      <w:tr w:rsidR="00641AA8" w:rsidRPr="00417D20" w14:paraId="5C7E318F" w14:textId="06354CE2" w:rsidTr="00641AA8">
        <w:tc>
          <w:tcPr>
            <w:tcW w:w="1779" w:type="dxa"/>
          </w:tcPr>
          <w:p w14:paraId="79299C38" w14:textId="77777777" w:rsidR="00641AA8" w:rsidRPr="00417D20" w:rsidRDefault="00641AA8" w:rsidP="007A6BA5">
            <w:pPr>
              <w:spacing w:line="276" w:lineRule="auto"/>
              <w:jc w:val="both"/>
              <w:rPr>
                <w:color w:val="000000" w:themeColor="text1"/>
              </w:rPr>
            </w:pPr>
            <w:r w:rsidRPr="00417D20">
              <w:rPr>
                <w:color w:val="000000" w:themeColor="text1"/>
              </w:rPr>
              <w:t>&gt;1000</w:t>
            </w:r>
          </w:p>
        </w:tc>
        <w:tc>
          <w:tcPr>
            <w:tcW w:w="1514" w:type="dxa"/>
            <w:shd w:val="clear" w:color="auto" w:fill="auto"/>
          </w:tcPr>
          <w:p w14:paraId="4C5B0BD3" w14:textId="513D54AE"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-0.774</w:t>
            </w:r>
            <w:r w:rsidRPr="00417D20">
              <w:rPr>
                <w:rFonts w:ascii="Calibri" w:hAnsi="Calibri"/>
                <w:color w:val="000000" w:themeColor="text1"/>
                <w:vertAlign w:val="superscript"/>
              </w:rPr>
              <w:t>j</w:t>
            </w:r>
          </w:p>
        </w:tc>
        <w:tc>
          <w:tcPr>
            <w:tcW w:w="2925" w:type="dxa"/>
            <w:shd w:val="clear" w:color="auto" w:fill="auto"/>
          </w:tcPr>
          <w:p w14:paraId="5BE184AD" w14:textId="01A44B62"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[-1.617 – -0.068]</w:t>
            </w:r>
          </w:p>
        </w:tc>
        <w:tc>
          <w:tcPr>
            <w:tcW w:w="1792" w:type="dxa"/>
            <w:vMerge/>
            <w:shd w:val="clear" w:color="auto" w:fill="auto"/>
          </w:tcPr>
          <w:p w14:paraId="75ABD7AE" w14:textId="77777777" w:rsidR="00641AA8" w:rsidRPr="00417D20" w:rsidRDefault="00641AA8" w:rsidP="00407EF6">
            <w:pPr>
              <w:spacing w:line="276" w:lineRule="auto"/>
              <w:jc w:val="center"/>
              <w:rPr>
                <w:rFonts w:ascii="Calibri" w:hAnsi="Calibri"/>
                <w:color w:val="000000" w:themeColor="text1"/>
              </w:rPr>
            </w:pPr>
          </w:p>
        </w:tc>
        <w:tc>
          <w:tcPr>
            <w:tcW w:w="1792" w:type="dxa"/>
          </w:tcPr>
          <w:p w14:paraId="45D32D47" w14:textId="53DAF7E2" w:rsidR="00641AA8" w:rsidRPr="00417D20" w:rsidRDefault="00B00AED" w:rsidP="00407EF6">
            <w:pPr>
              <w:spacing w:line="276" w:lineRule="auto"/>
              <w:jc w:val="center"/>
              <w:rPr>
                <w:rFonts w:ascii="Calibri" w:hAnsi="Calibri"/>
                <w:color w:val="000000" w:themeColor="text1"/>
              </w:rPr>
            </w:pPr>
            <w:r w:rsidRPr="00417D20">
              <w:rPr>
                <w:rFonts w:ascii="Calibri" w:hAnsi="Calibri"/>
                <w:color w:val="000000" w:themeColor="text1"/>
              </w:rPr>
              <w:t>88.60</w:t>
            </w:r>
          </w:p>
        </w:tc>
      </w:tr>
      <w:tr w:rsidR="00641AA8" w:rsidRPr="00417D20" w14:paraId="6B108613" w14:textId="517CD8F4" w:rsidTr="00641AA8">
        <w:trPr>
          <w:trHeight w:val="65"/>
        </w:trPr>
        <w:tc>
          <w:tcPr>
            <w:tcW w:w="6218" w:type="dxa"/>
            <w:gridSpan w:val="3"/>
            <w:shd w:val="clear" w:color="auto" w:fill="D0CECE" w:themeFill="background2" w:themeFillShade="E6"/>
          </w:tcPr>
          <w:p w14:paraId="704024D2" w14:textId="52F21FFA" w:rsidR="00641AA8" w:rsidRPr="00417D20" w:rsidRDefault="00641AA8" w:rsidP="007A6BA5">
            <w:pPr>
              <w:spacing w:line="276" w:lineRule="auto"/>
              <w:jc w:val="both"/>
              <w:rPr>
                <w:b/>
                <w:bCs/>
                <w:color w:val="000000" w:themeColor="text1"/>
              </w:rPr>
            </w:pPr>
            <w:r w:rsidRPr="00417D20">
              <w:rPr>
                <w:b/>
                <w:bCs/>
                <w:color w:val="000000" w:themeColor="text1"/>
              </w:rPr>
              <w:t>CIRCULATORY SHOCK/SEVERE HYPOVOLEMIA</w:t>
            </w:r>
          </w:p>
        </w:tc>
        <w:tc>
          <w:tcPr>
            <w:tcW w:w="1792" w:type="dxa"/>
            <w:shd w:val="clear" w:color="auto" w:fill="D0CECE" w:themeFill="background2" w:themeFillShade="E6"/>
          </w:tcPr>
          <w:p w14:paraId="67D17F60" w14:textId="77777777" w:rsidR="00641AA8" w:rsidRPr="00417D20" w:rsidRDefault="00641AA8" w:rsidP="007A6BA5">
            <w:pPr>
              <w:spacing w:line="276" w:lineRule="auto"/>
              <w:jc w:val="both"/>
              <w:rPr>
                <w:b/>
                <w:bCs/>
                <w:color w:val="000000" w:themeColor="text1"/>
              </w:rPr>
            </w:pPr>
          </w:p>
        </w:tc>
        <w:tc>
          <w:tcPr>
            <w:tcW w:w="1792" w:type="dxa"/>
            <w:shd w:val="clear" w:color="auto" w:fill="D0CECE" w:themeFill="background2" w:themeFillShade="E6"/>
          </w:tcPr>
          <w:p w14:paraId="3D9BF284" w14:textId="77777777" w:rsidR="00641AA8" w:rsidRPr="00417D20" w:rsidRDefault="00641AA8" w:rsidP="007A6BA5">
            <w:pPr>
              <w:spacing w:line="276" w:lineRule="auto"/>
              <w:jc w:val="both"/>
              <w:rPr>
                <w:b/>
                <w:bCs/>
                <w:color w:val="000000" w:themeColor="text1"/>
              </w:rPr>
            </w:pPr>
          </w:p>
        </w:tc>
      </w:tr>
      <w:tr w:rsidR="00641AA8" w:rsidRPr="00417D20" w14:paraId="4895CFD1" w14:textId="22B37EAF" w:rsidTr="00641AA8">
        <w:tc>
          <w:tcPr>
            <w:tcW w:w="1779" w:type="dxa"/>
          </w:tcPr>
          <w:p w14:paraId="73F47EEF" w14:textId="77777777" w:rsidR="00641AA8" w:rsidRPr="00417D20" w:rsidRDefault="00641AA8" w:rsidP="007A6BA5">
            <w:pPr>
              <w:spacing w:line="276" w:lineRule="auto"/>
              <w:jc w:val="both"/>
              <w:rPr>
                <w:color w:val="000000" w:themeColor="text1"/>
              </w:rPr>
            </w:pPr>
            <w:r w:rsidRPr="00417D20">
              <w:rPr>
                <w:color w:val="000000" w:themeColor="text1"/>
              </w:rPr>
              <w:t>251-500</w:t>
            </w:r>
          </w:p>
        </w:tc>
        <w:tc>
          <w:tcPr>
            <w:tcW w:w="1514" w:type="dxa"/>
          </w:tcPr>
          <w:p w14:paraId="05B696BB" w14:textId="735C5A96"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-0.562</w:t>
            </w:r>
          </w:p>
        </w:tc>
        <w:tc>
          <w:tcPr>
            <w:tcW w:w="2925" w:type="dxa"/>
          </w:tcPr>
          <w:p w14:paraId="48C139CF" w14:textId="0B76A2F7"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[-0.732 – -0.392]</w:t>
            </w:r>
          </w:p>
        </w:tc>
        <w:tc>
          <w:tcPr>
            <w:tcW w:w="1792" w:type="dxa"/>
            <w:vMerge w:val="restart"/>
            <w:vAlign w:val="center"/>
          </w:tcPr>
          <w:p w14:paraId="37D384AE" w14:textId="57D66AB4"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0.659</w:t>
            </w:r>
          </w:p>
        </w:tc>
        <w:tc>
          <w:tcPr>
            <w:tcW w:w="1792" w:type="dxa"/>
          </w:tcPr>
          <w:p w14:paraId="5B0FB30C" w14:textId="1521173E" w:rsidR="00641AA8" w:rsidRPr="00417D20" w:rsidRDefault="00B00AED" w:rsidP="00407EF6">
            <w:pPr>
              <w:spacing w:line="276" w:lineRule="auto"/>
              <w:jc w:val="center"/>
              <w:rPr>
                <w:rFonts w:ascii="Calibri" w:hAnsi="Calibri"/>
                <w:color w:val="000000" w:themeColor="text1"/>
              </w:rPr>
            </w:pPr>
            <w:r w:rsidRPr="00417D20">
              <w:rPr>
                <w:rFonts w:ascii="Calibri" w:hAnsi="Calibri"/>
                <w:color w:val="000000" w:themeColor="text1"/>
              </w:rPr>
              <w:t>71.66</w:t>
            </w:r>
          </w:p>
        </w:tc>
      </w:tr>
      <w:tr w:rsidR="00641AA8" w:rsidRPr="00417D20" w14:paraId="5958BDA2" w14:textId="0454CB66" w:rsidTr="00641AA8">
        <w:tc>
          <w:tcPr>
            <w:tcW w:w="1779" w:type="dxa"/>
          </w:tcPr>
          <w:p w14:paraId="36525F24" w14:textId="77777777" w:rsidR="00641AA8" w:rsidRPr="00417D20" w:rsidRDefault="00641AA8" w:rsidP="007A6BA5">
            <w:pPr>
              <w:spacing w:line="276" w:lineRule="auto"/>
              <w:jc w:val="both"/>
              <w:rPr>
                <w:color w:val="000000" w:themeColor="text1"/>
              </w:rPr>
            </w:pPr>
            <w:r w:rsidRPr="00417D20">
              <w:rPr>
                <w:color w:val="000000" w:themeColor="text1"/>
              </w:rPr>
              <w:t>&gt;1000</w:t>
            </w:r>
          </w:p>
        </w:tc>
        <w:tc>
          <w:tcPr>
            <w:tcW w:w="1514" w:type="dxa"/>
          </w:tcPr>
          <w:p w14:paraId="1118B63B" w14:textId="1CBC0DEA"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-0.905</w:t>
            </w:r>
          </w:p>
        </w:tc>
        <w:tc>
          <w:tcPr>
            <w:tcW w:w="2925" w:type="dxa"/>
          </w:tcPr>
          <w:p w14:paraId="7C13BA37" w14:textId="6376F0A4"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[-2.418 – -0.608]</w:t>
            </w:r>
          </w:p>
        </w:tc>
        <w:tc>
          <w:tcPr>
            <w:tcW w:w="1792" w:type="dxa"/>
            <w:vMerge/>
          </w:tcPr>
          <w:p w14:paraId="1BDBC672" w14:textId="77777777" w:rsidR="00641AA8" w:rsidRPr="00417D20" w:rsidRDefault="00641AA8" w:rsidP="00407EF6">
            <w:pPr>
              <w:spacing w:line="276" w:lineRule="auto"/>
              <w:jc w:val="center"/>
              <w:rPr>
                <w:rFonts w:ascii="Calibri" w:hAnsi="Calibri"/>
                <w:color w:val="000000" w:themeColor="text1"/>
              </w:rPr>
            </w:pPr>
          </w:p>
        </w:tc>
        <w:tc>
          <w:tcPr>
            <w:tcW w:w="1792" w:type="dxa"/>
          </w:tcPr>
          <w:p w14:paraId="440BBB15" w14:textId="5EF5EE27" w:rsidR="00641AA8" w:rsidRPr="00417D20" w:rsidRDefault="00B00AED" w:rsidP="00407EF6">
            <w:pPr>
              <w:spacing w:line="276" w:lineRule="auto"/>
              <w:jc w:val="center"/>
              <w:rPr>
                <w:rFonts w:ascii="Calibri" w:hAnsi="Calibri"/>
                <w:color w:val="000000" w:themeColor="text1"/>
              </w:rPr>
            </w:pPr>
            <w:r w:rsidRPr="00417D20">
              <w:rPr>
                <w:rFonts w:ascii="Calibri" w:hAnsi="Calibri"/>
                <w:color w:val="000000" w:themeColor="text1"/>
              </w:rPr>
              <w:t>77.37</w:t>
            </w:r>
          </w:p>
        </w:tc>
      </w:tr>
      <w:tr w:rsidR="00641AA8" w:rsidRPr="00417D20" w14:paraId="7A8B204D" w14:textId="1114E2DB" w:rsidTr="00641AA8">
        <w:tc>
          <w:tcPr>
            <w:tcW w:w="6218" w:type="dxa"/>
            <w:gridSpan w:val="3"/>
            <w:shd w:val="clear" w:color="auto" w:fill="D0CECE" w:themeFill="background2" w:themeFillShade="E6"/>
          </w:tcPr>
          <w:p w14:paraId="3C6FCEDC" w14:textId="77777777" w:rsidR="00641AA8" w:rsidRPr="00417D20" w:rsidRDefault="00641AA8" w:rsidP="007A6BA5">
            <w:pPr>
              <w:spacing w:line="276" w:lineRule="auto"/>
              <w:jc w:val="both"/>
              <w:rPr>
                <w:b/>
                <w:bCs/>
                <w:color w:val="000000" w:themeColor="text1"/>
              </w:rPr>
            </w:pPr>
            <w:r w:rsidRPr="00417D20">
              <w:rPr>
                <w:b/>
                <w:bCs/>
                <w:color w:val="000000" w:themeColor="text1"/>
              </w:rPr>
              <w:t>SEPSIS</w:t>
            </w:r>
          </w:p>
        </w:tc>
        <w:tc>
          <w:tcPr>
            <w:tcW w:w="1792" w:type="dxa"/>
            <w:shd w:val="clear" w:color="auto" w:fill="D0CECE" w:themeFill="background2" w:themeFillShade="E6"/>
          </w:tcPr>
          <w:p w14:paraId="285FB40D" w14:textId="77777777" w:rsidR="00641AA8" w:rsidRPr="00417D20" w:rsidRDefault="00641AA8" w:rsidP="007A6BA5">
            <w:pPr>
              <w:spacing w:line="276" w:lineRule="auto"/>
              <w:jc w:val="both"/>
              <w:rPr>
                <w:b/>
                <w:bCs/>
                <w:color w:val="000000" w:themeColor="text1"/>
              </w:rPr>
            </w:pPr>
          </w:p>
        </w:tc>
        <w:tc>
          <w:tcPr>
            <w:tcW w:w="1792" w:type="dxa"/>
            <w:shd w:val="clear" w:color="auto" w:fill="D0CECE" w:themeFill="background2" w:themeFillShade="E6"/>
          </w:tcPr>
          <w:p w14:paraId="694FB74F" w14:textId="77777777" w:rsidR="00641AA8" w:rsidRPr="00417D20" w:rsidRDefault="00641AA8" w:rsidP="007A6BA5">
            <w:pPr>
              <w:spacing w:line="276" w:lineRule="auto"/>
              <w:jc w:val="both"/>
              <w:rPr>
                <w:b/>
                <w:bCs/>
                <w:color w:val="000000" w:themeColor="text1"/>
              </w:rPr>
            </w:pPr>
          </w:p>
        </w:tc>
      </w:tr>
      <w:tr w:rsidR="00641AA8" w:rsidRPr="00417D20" w14:paraId="3E5F43E6" w14:textId="3238440A" w:rsidTr="00641AA8">
        <w:tc>
          <w:tcPr>
            <w:tcW w:w="1779" w:type="dxa"/>
          </w:tcPr>
          <w:p w14:paraId="4663120C" w14:textId="77777777" w:rsidR="00641AA8" w:rsidRPr="00417D20" w:rsidRDefault="00641AA8" w:rsidP="007A6BA5">
            <w:pPr>
              <w:spacing w:line="276" w:lineRule="auto"/>
              <w:jc w:val="both"/>
              <w:rPr>
                <w:color w:val="000000" w:themeColor="text1"/>
              </w:rPr>
            </w:pPr>
            <w:r w:rsidRPr="00417D20">
              <w:rPr>
                <w:color w:val="000000" w:themeColor="text1"/>
              </w:rPr>
              <w:t>251-500</w:t>
            </w:r>
          </w:p>
        </w:tc>
        <w:tc>
          <w:tcPr>
            <w:tcW w:w="1514" w:type="dxa"/>
          </w:tcPr>
          <w:p w14:paraId="61B83BBC" w14:textId="28B0DE9B"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-0.741</w:t>
            </w:r>
          </w:p>
        </w:tc>
        <w:tc>
          <w:tcPr>
            <w:tcW w:w="2925" w:type="dxa"/>
          </w:tcPr>
          <w:p w14:paraId="73D89248" w14:textId="18E692A9"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[-1.261 – -0.221]</w:t>
            </w:r>
          </w:p>
        </w:tc>
        <w:tc>
          <w:tcPr>
            <w:tcW w:w="1792" w:type="dxa"/>
            <w:vMerge w:val="restart"/>
            <w:vAlign w:val="center"/>
          </w:tcPr>
          <w:p w14:paraId="5670BF14" w14:textId="784D5CB7"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0.748</w:t>
            </w:r>
          </w:p>
        </w:tc>
        <w:tc>
          <w:tcPr>
            <w:tcW w:w="1792" w:type="dxa"/>
          </w:tcPr>
          <w:p w14:paraId="33971484" w14:textId="006D0C4D" w:rsidR="00641AA8" w:rsidRPr="00417D20" w:rsidRDefault="00B00AED" w:rsidP="00407EF6">
            <w:pPr>
              <w:spacing w:line="276" w:lineRule="auto"/>
              <w:jc w:val="center"/>
              <w:rPr>
                <w:rFonts w:ascii="Calibri" w:hAnsi="Calibri"/>
                <w:color w:val="000000" w:themeColor="text1"/>
              </w:rPr>
            </w:pPr>
            <w:r w:rsidRPr="00417D20">
              <w:rPr>
                <w:rFonts w:ascii="Calibri" w:hAnsi="Calibri"/>
                <w:color w:val="000000" w:themeColor="text1"/>
              </w:rPr>
              <w:t>82.17</w:t>
            </w:r>
          </w:p>
        </w:tc>
      </w:tr>
      <w:tr w:rsidR="00641AA8" w:rsidRPr="00417D20" w14:paraId="2A8F9C46" w14:textId="45FAE079" w:rsidTr="00641AA8">
        <w:tc>
          <w:tcPr>
            <w:tcW w:w="1779" w:type="dxa"/>
          </w:tcPr>
          <w:p w14:paraId="67BC9C07" w14:textId="77777777" w:rsidR="00641AA8" w:rsidRPr="00417D20" w:rsidRDefault="00641AA8" w:rsidP="007A6BA5">
            <w:pPr>
              <w:spacing w:line="276" w:lineRule="auto"/>
              <w:jc w:val="both"/>
              <w:rPr>
                <w:color w:val="000000" w:themeColor="text1"/>
              </w:rPr>
            </w:pPr>
            <w:r w:rsidRPr="00417D20">
              <w:rPr>
                <w:color w:val="000000" w:themeColor="text1"/>
              </w:rPr>
              <w:t>501-1000</w:t>
            </w:r>
          </w:p>
        </w:tc>
        <w:tc>
          <w:tcPr>
            <w:tcW w:w="1514" w:type="dxa"/>
          </w:tcPr>
          <w:p w14:paraId="49BAB1B4" w14:textId="28550CE0"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-0.846</w:t>
            </w:r>
          </w:p>
        </w:tc>
        <w:tc>
          <w:tcPr>
            <w:tcW w:w="2925" w:type="dxa"/>
          </w:tcPr>
          <w:p w14:paraId="1A401538" w14:textId="64EB5D0F"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[-1.223 – -0.469]</w:t>
            </w:r>
          </w:p>
        </w:tc>
        <w:tc>
          <w:tcPr>
            <w:tcW w:w="1792" w:type="dxa"/>
            <w:vMerge/>
          </w:tcPr>
          <w:p w14:paraId="277ABC1E" w14:textId="77777777" w:rsidR="00641AA8" w:rsidRPr="00417D20" w:rsidRDefault="00641AA8" w:rsidP="00407EF6">
            <w:pPr>
              <w:spacing w:line="276" w:lineRule="auto"/>
              <w:jc w:val="center"/>
              <w:rPr>
                <w:rFonts w:ascii="Calibri" w:hAnsi="Calibri"/>
                <w:color w:val="000000" w:themeColor="text1"/>
              </w:rPr>
            </w:pPr>
          </w:p>
        </w:tc>
        <w:tc>
          <w:tcPr>
            <w:tcW w:w="1792" w:type="dxa"/>
          </w:tcPr>
          <w:p w14:paraId="4482579A" w14:textId="120B37CD" w:rsidR="00641AA8" w:rsidRPr="00417D20" w:rsidRDefault="00B00AED" w:rsidP="00407EF6">
            <w:pPr>
              <w:spacing w:line="276" w:lineRule="auto"/>
              <w:jc w:val="center"/>
              <w:rPr>
                <w:rFonts w:ascii="Calibri" w:hAnsi="Calibri"/>
                <w:color w:val="000000" w:themeColor="text1"/>
              </w:rPr>
            </w:pPr>
            <w:r w:rsidRPr="00417D20">
              <w:rPr>
                <w:rFonts w:ascii="Calibri" w:hAnsi="Calibri"/>
                <w:color w:val="000000" w:themeColor="text1"/>
              </w:rPr>
              <w:t>3.7</w:t>
            </w:r>
          </w:p>
        </w:tc>
      </w:tr>
      <w:tr w:rsidR="00641AA8" w:rsidRPr="00417D20" w14:paraId="12C6B462" w14:textId="57677A06" w:rsidTr="00641AA8">
        <w:tc>
          <w:tcPr>
            <w:tcW w:w="6218" w:type="dxa"/>
            <w:gridSpan w:val="3"/>
            <w:shd w:val="clear" w:color="auto" w:fill="D0CECE" w:themeFill="background2" w:themeFillShade="E6"/>
          </w:tcPr>
          <w:p w14:paraId="626AE6F2" w14:textId="77777777" w:rsidR="00641AA8" w:rsidRPr="00417D20" w:rsidRDefault="00641AA8" w:rsidP="007A6BA5">
            <w:pPr>
              <w:spacing w:line="276" w:lineRule="auto"/>
              <w:jc w:val="both"/>
              <w:rPr>
                <w:b/>
                <w:bCs/>
                <w:color w:val="000000" w:themeColor="text1"/>
              </w:rPr>
            </w:pPr>
            <w:r w:rsidRPr="00417D20">
              <w:rPr>
                <w:b/>
                <w:bCs/>
                <w:color w:val="000000" w:themeColor="text1"/>
              </w:rPr>
              <w:t>SURGERY/TRAUMA</w:t>
            </w:r>
          </w:p>
        </w:tc>
        <w:tc>
          <w:tcPr>
            <w:tcW w:w="1792" w:type="dxa"/>
            <w:shd w:val="clear" w:color="auto" w:fill="D0CECE" w:themeFill="background2" w:themeFillShade="E6"/>
          </w:tcPr>
          <w:p w14:paraId="3A2AB0A0" w14:textId="77777777" w:rsidR="00641AA8" w:rsidRPr="00417D20" w:rsidRDefault="00641AA8" w:rsidP="007A6BA5">
            <w:pPr>
              <w:spacing w:line="276" w:lineRule="auto"/>
              <w:jc w:val="both"/>
              <w:rPr>
                <w:b/>
                <w:bCs/>
                <w:color w:val="000000" w:themeColor="text1"/>
              </w:rPr>
            </w:pPr>
          </w:p>
        </w:tc>
        <w:tc>
          <w:tcPr>
            <w:tcW w:w="1792" w:type="dxa"/>
            <w:shd w:val="clear" w:color="auto" w:fill="D0CECE" w:themeFill="background2" w:themeFillShade="E6"/>
          </w:tcPr>
          <w:p w14:paraId="37C1122B" w14:textId="77777777" w:rsidR="00641AA8" w:rsidRPr="00417D20" w:rsidRDefault="00641AA8" w:rsidP="007A6BA5">
            <w:pPr>
              <w:spacing w:line="276" w:lineRule="auto"/>
              <w:jc w:val="both"/>
              <w:rPr>
                <w:b/>
                <w:bCs/>
                <w:color w:val="000000" w:themeColor="text1"/>
              </w:rPr>
            </w:pPr>
          </w:p>
        </w:tc>
      </w:tr>
      <w:tr w:rsidR="00641AA8" w:rsidRPr="00417D20" w14:paraId="3B5AD206" w14:textId="04E2DB3C" w:rsidTr="00641AA8">
        <w:tc>
          <w:tcPr>
            <w:tcW w:w="1779" w:type="dxa"/>
          </w:tcPr>
          <w:p w14:paraId="6C02C74D" w14:textId="77777777" w:rsidR="00641AA8" w:rsidRPr="00417D20" w:rsidRDefault="00641AA8" w:rsidP="007A6BA5">
            <w:pPr>
              <w:spacing w:line="276" w:lineRule="auto"/>
              <w:jc w:val="both"/>
              <w:rPr>
                <w:color w:val="000000" w:themeColor="text1"/>
              </w:rPr>
            </w:pPr>
            <w:r w:rsidRPr="00417D20">
              <w:rPr>
                <w:color w:val="000000" w:themeColor="text1"/>
              </w:rPr>
              <w:t>≤250</w:t>
            </w:r>
          </w:p>
        </w:tc>
        <w:tc>
          <w:tcPr>
            <w:tcW w:w="1514" w:type="dxa"/>
            <w:shd w:val="clear" w:color="auto" w:fill="auto"/>
          </w:tcPr>
          <w:p w14:paraId="41A4BB8D" w14:textId="1E23993E"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-1.191</w:t>
            </w:r>
          </w:p>
        </w:tc>
        <w:tc>
          <w:tcPr>
            <w:tcW w:w="2925" w:type="dxa"/>
            <w:shd w:val="clear" w:color="auto" w:fill="auto"/>
          </w:tcPr>
          <w:p w14:paraId="67BBDD52" w14:textId="0D9B00F2"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[-2.063 – -0.319]</w:t>
            </w:r>
          </w:p>
        </w:tc>
        <w:tc>
          <w:tcPr>
            <w:tcW w:w="1792" w:type="dxa"/>
            <w:vMerge w:val="restart"/>
            <w:shd w:val="clear" w:color="auto" w:fill="auto"/>
            <w:vAlign w:val="center"/>
          </w:tcPr>
          <w:p w14:paraId="2D268F79" w14:textId="3C193D68"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0.466</w:t>
            </w:r>
          </w:p>
        </w:tc>
        <w:tc>
          <w:tcPr>
            <w:tcW w:w="1792" w:type="dxa"/>
          </w:tcPr>
          <w:p w14:paraId="0E013796" w14:textId="5F15ED0D" w:rsidR="00641AA8" w:rsidRPr="00417D20" w:rsidRDefault="00B00AED" w:rsidP="00407EF6">
            <w:pPr>
              <w:spacing w:line="276" w:lineRule="auto"/>
              <w:jc w:val="center"/>
              <w:rPr>
                <w:rFonts w:ascii="Calibri" w:hAnsi="Calibri"/>
                <w:color w:val="000000" w:themeColor="text1"/>
              </w:rPr>
            </w:pPr>
            <w:r w:rsidRPr="00417D20">
              <w:rPr>
                <w:rFonts w:ascii="Calibri" w:hAnsi="Calibri"/>
                <w:color w:val="000000" w:themeColor="text1"/>
              </w:rPr>
              <w:t>9.27</w:t>
            </w:r>
          </w:p>
        </w:tc>
      </w:tr>
      <w:tr w:rsidR="00641AA8" w:rsidRPr="00417D20" w14:paraId="192C7BDE" w14:textId="5FBE1E1A" w:rsidTr="00641AA8">
        <w:tc>
          <w:tcPr>
            <w:tcW w:w="1779" w:type="dxa"/>
          </w:tcPr>
          <w:p w14:paraId="26380B72" w14:textId="77777777" w:rsidR="00641AA8" w:rsidRPr="00417D20" w:rsidRDefault="00641AA8" w:rsidP="007A6BA5">
            <w:pPr>
              <w:spacing w:line="276" w:lineRule="auto"/>
              <w:jc w:val="both"/>
              <w:rPr>
                <w:color w:val="000000" w:themeColor="text1"/>
              </w:rPr>
            </w:pPr>
            <w:r w:rsidRPr="00417D20">
              <w:rPr>
                <w:color w:val="000000" w:themeColor="text1"/>
              </w:rPr>
              <w:t>251-500</w:t>
            </w:r>
          </w:p>
        </w:tc>
        <w:tc>
          <w:tcPr>
            <w:tcW w:w="1514" w:type="dxa"/>
            <w:shd w:val="clear" w:color="auto" w:fill="auto"/>
          </w:tcPr>
          <w:p w14:paraId="4F1BD108" w14:textId="605E35EB"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-1.083</w:t>
            </w:r>
          </w:p>
        </w:tc>
        <w:tc>
          <w:tcPr>
            <w:tcW w:w="2925" w:type="dxa"/>
            <w:shd w:val="clear" w:color="auto" w:fill="auto"/>
          </w:tcPr>
          <w:p w14:paraId="792EF7B8" w14:textId="45709D7A"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[-1.676 – -0.490]</w:t>
            </w:r>
          </w:p>
        </w:tc>
        <w:tc>
          <w:tcPr>
            <w:tcW w:w="1792" w:type="dxa"/>
            <w:vMerge/>
            <w:shd w:val="clear" w:color="auto" w:fill="auto"/>
          </w:tcPr>
          <w:p w14:paraId="19E2498E" w14:textId="77777777" w:rsidR="00641AA8" w:rsidRPr="00417D20" w:rsidRDefault="00641AA8" w:rsidP="00407EF6">
            <w:pPr>
              <w:spacing w:line="276" w:lineRule="auto"/>
              <w:jc w:val="center"/>
              <w:rPr>
                <w:rFonts w:ascii="Calibri" w:hAnsi="Calibri"/>
                <w:color w:val="000000" w:themeColor="text1"/>
              </w:rPr>
            </w:pPr>
          </w:p>
        </w:tc>
        <w:tc>
          <w:tcPr>
            <w:tcW w:w="1792" w:type="dxa"/>
          </w:tcPr>
          <w:p w14:paraId="1B95B685" w14:textId="22F672E4" w:rsidR="00641AA8" w:rsidRPr="00417D20" w:rsidRDefault="00B00AED" w:rsidP="00407EF6">
            <w:pPr>
              <w:spacing w:line="276" w:lineRule="auto"/>
              <w:jc w:val="center"/>
              <w:rPr>
                <w:rFonts w:ascii="Calibri" w:hAnsi="Calibri"/>
                <w:color w:val="000000" w:themeColor="text1"/>
              </w:rPr>
            </w:pPr>
            <w:r w:rsidRPr="00417D20">
              <w:rPr>
                <w:rFonts w:ascii="Calibri" w:hAnsi="Calibri"/>
                <w:color w:val="000000" w:themeColor="text1"/>
              </w:rPr>
              <w:t>81.78</w:t>
            </w:r>
          </w:p>
        </w:tc>
      </w:tr>
      <w:tr w:rsidR="00641AA8" w:rsidRPr="00417D20" w14:paraId="1E1BA10F" w14:textId="5987D572" w:rsidTr="00641AA8">
        <w:tc>
          <w:tcPr>
            <w:tcW w:w="1779" w:type="dxa"/>
          </w:tcPr>
          <w:p w14:paraId="5A98BEBA" w14:textId="77777777" w:rsidR="00641AA8" w:rsidRPr="00417D20" w:rsidRDefault="00641AA8" w:rsidP="007A6BA5">
            <w:pPr>
              <w:spacing w:line="276" w:lineRule="auto"/>
              <w:jc w:val="both"/>
              <w:rPr>
                <w:color w:val="000000" w:themeColor="text1"/>
              </w:rPr>
            </w:pPr>
            <w:r w:rsidRPr="00417D20">
              <w:rPr>
                <w:color w:val="000000" w:themeColor="text1"/>
              </w:rPr>
              <w:t>501-1000</w:t>
            </w:r>
          </w:p>
        </w:tc>
        <w:tc>
          <w:tcPr>
            <w:tcW w:w="1514" w:type="dxa"/>
            <w:shd w:val="clear" w:color="auto" w:fill="auto"/>
          </w:tcPr>
          <w:p w14:paraId="30D9BF8F" w14:textId="74742ECD"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-1.429</w:t>
            </w:r>
          </w:p>
        </w:tc>
        <w:tc>
          <w:tcPr>
            <w:tcW w:w="2925" w:type="dxa"/>
            <w:shd w:val="clear" w:color="auto" w:fill="auto"/>
          </w:tcPr>
          <w:p w14:paraId="2C96B08F" w14:textId="5B659FDC"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[-2.320 – -0.538]</w:t>
            </w:r>
          </w:p>
        </w:tc>
        <w:tc>
          <w:tcPr>
            <w:tcW w:w="1792" w:type="dxa"/>
            <w:vMerge/>
            <w:shd w:val="clear" w:color="auto" w:fill="auto"/>
          </w:tcPr>
          <w:p w14:paraId="2C002F19" w14:textId="77777777" w:rsidR="00641AA8" w:rsidRPr="00417D20" w:rsidRDefault="00641AA8" w:rsidP="00407EF6">
            <w:pPr>
              <w:spacing w:line="276" w:lineRule="auto"/>
              <w:jc w:val="center"/>
              <w:rPr>
                <w:rFonts w:ascii="Calibri" w:hAnsi="Calibri"/>
                <w:color w:val="000000" w:themeColor="text1"/>
              </w:rPr>
            </w:pPr>
          </w:p>
        </w:tc>
        <w:tc>
          <w:tcPr>
            <w:tcW w:w="1792" w:type="dxa"/>
          </w:tcPr>
          <w:p w14:paraId="4B145B0B" w14:textId="7BFE4A58" w:rsidR="00641AA8" w:rsidRPr="00417D20" w:rsidRDefault="00B00AED" w:rsidP="00407EF6">
            <w:pPr>
              <w:spacing w:line="276" w:lineRule="auto"/>
              <w:jc w:val="center"/>
              <w:rPr>
                <w:rFonts w:ascii="Calibri" w:hAnsi="Calibri"/>
                <w:color w:val="000000" w:themeColor="text1"/>
              </w:rPr>
            </w:pPr>
            <w:r w:rsidRPr="00417D20">
              <w:rPr>
                <w:rFonts w:ascii="Calibri" w:hAnsi="Calibri"/>
                <w:color w:val="000000" w:themeColor="text1"/>
              </w:rPr>
              <w:t>95.82</w:t>
            </w:r>
          </w:p>
        </w:tc>
      </w:tr>
      <w:tr w:rsidR="00641AA8" w:rsidRPr="00417D20" w14:paraId="53B78934" w14:textId="66F58CA9" w:rsidTr="00641AA8">
        <w:tc>
          <w:tcPr>
            <w:tcW w:w="1779" w:type="dxa"/>
          </w:tcPr>
          <w:p w14:paraId="24FE8129" w14:textId="77777777" w:rsidR="00641AA8" w:rsidRPr="00417D20" w:rsidRDefault="00641AA8" w:rsidP="007A6BA5">
            <w:pPr>
              <w:spacing w:line="276" w:lineRule="auto"/>
              <w:jc w:val="both"/>
              <w:rPr>
                <w:color w:val="000000" w:themeColor="text1"/>
              </w:rPr>
            </w:pPr>
            <w:r w:rsidRPr="00417D20">
              <w:rPr>
                <w:color w:val="000000" w:themeColor="text1"/>
              </w:rPr>
              <w:t>&gt;1000</w:t>
            </w:r>
          </w:p>
        </w:tc>
        <w:tc>
          <w:tcPr>
            <w:tcW w:w="1514" w:type="dxa"/>
            <w:shd w:val="clear" w:color="auto" w:fill="auto"/>
          </w:tcPr>
          <w:p w14:paraId="52ADCB06" w14:textId="2FFCC8DE"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-0.770</w:t>
            </w:r>
          </w:p>
        </w:tc>
        <w:tc>
          <w:tcPr>
            <w:tcW w:w="2925" w:type="dxa"/>
            <w:shd w:val="clear" w:color="auto" w:fill="auto"/>
          </w:tcPr>
          <w:p w14:paraId="705289CE" w14:textId="77777777" w:rsidR="00641AA8" w:rsidRPr="00417D20" w:rsidRDefault="00641AA8" w:rsidP="00407EF6">
            <w:pPr>
              <w:spacing w:line="276" w:lineRule="auto"/>
              <w:jc w:val="center"/>
              <w:rPr>
                <w:rFonts w:ascii="Calibri" w:hAnsi="Calibri"/>
                <w:color w:val="000000" w:themeColor="text1"/>
              </w:rPr>
            </w:pPr>
            <w:r w:rsidRPr="00417D20">
              <w:rPr>
                <w:rFonts w:ascii="Calibri" w:hAnsi="Calibri"/>
                <w:color w:val="000000" w:themeColor="text1"/>
              </w:rPr>
              <w:t>[-1.130 – -0.410]</w:t>
            </w:r>
          </w:p>
        </w:tc>
        <w:tc>
          <w:tcPr>
            <w:tcW w:w="1792" w:type="dxa"/>
            <w:vMerge/>
            <w:shd w:val="clear" w:color="auto" w:fill="auto"/>
          </w:tcPr>
          <w:p w14:paraId="297DA1DE" w14:textId="77777777" w:rsidR="00641AA8" w:rsidRPr="00417D20" w:rsidRDefault="00641AA8" w:rsidP="00407EF6">
            <w:pPr>
              <w:spacing w:line="276" w:lineRule="auto"/>
              <w:jc w:val="center"/>
              <w:rPr>
                <w:rFonts w:ascii="Calibri" w:hAnsi="Calibri"/>
                <w:color w:val="000000" w:themeColor="text1"/>
              </w:rPr>
            </w:pPr>
          </w:p>
        </w:tc>
        <w:tc>
          <w:tcPr>
            <w:tcW w:w="1792" w:type="dxa"/>
          </w:tcPr>
          <w:p w14:paraId="75221D29" w14:textId="522CD706" w:rsidR="00641AA8" w:rsidRPr="00417D20" w:rsidRDefault="00B00AED" w:rsidP="00407EF6">
            <w:pPr>
              <w:spacing w:line="276" w:lineRule="auto"/>
              <w:jc w:val="center"/>
              <w:rPr>
                <w:rFonts w:ascii="Calibri" w:hAnsi="Calibri"/>
                <w:color w:val="000000" w:themeColor="text1"/>
              </w:rPr>
            </w:pPr>
            <w:r w:rsidRPr="00417D20">
              <w:rPr>
                <w:rFonts w:ascii="Calibri" w:hAnsi="Calibri"/>
                <w:color w:val="000000" w:themeColor="text1"/>
              </w:rPr>
              <w:t>0</w:t>
            </w:r>
          </w:p>
        </w:tc>
      </w:tr>
    </w:tbl>
    <w:p w14:paraId="7120E679" w14:textId="5C7095A7" w:rsidR="00743B60" w:rsidRPr="00417D20" w:rsidRDefault="00743B60" w:rsidP="00AD0DA2">
      <w:pPr>
        <w:rPr>
          <w:color w:val="000000" w:themeColor="text1"/>
          <w:lang w:val="en-US"/>
        </w:rPr>
      </w:pPr>
      <w:proofErr w:type="spellStart"/>
      <w:r w:rsidRPr="00417D20">
        <w:rPr>
          <w:color w:val="000000" w:themeColor="text1"/>
          <w:vertAlign w:val="superscript"/>
          <w:lang w:val="en-US"/>
        </w:rPr>
        <w:t>a,b,c</w:t>
      </w:r>
      <w:r w:rsidR="00C77E33" w:rsidRPr="00417D20">
        <w:rPr>
          <w:color w:val="000000" w:themeColor="text1"/>
          <w:vertAlign w:val="superscript"/>
          <w:lang w:val="en-US"/>
        </w:rPr>
        <w:t>,</w:t>
      </w:r>
      <w:r w:rsidR="00010DAA" w:rsidRPr="00417D20">
        <w:rPr>
          <w:color w:val="000000" w:themeColor="text1"/>
          <w:vertAlign w:val="superscript"/>
          <w:lang w:val="en-US"/>
        </w:rPr>
        <w:t>g</w:t>
      </w:r>
      <w:r w:rsidRPr="00417D20">
        <w:rPr>
          <w:color w:val="000000" w:themeColor="text1"/>
          <w:lang w:val="en-US"/>
        </w:rPr>
        <w:t>p</w:t>
      </w:r>
      <w:proofErr w:type="spellEnd"/>
      <w:r w:rsidRPr="00417D20">
        <w:rPr>
          <w:color w:val="000000" w:themeColor="text1"/>
          <w:lang w:val="en-US"/>
        </w:rPr>
        <w:t>&lt;0.001</w:t>
      </w:r>
      <w:bookmarkStart w:id="70" w:name="OLE_LINK76"/>
      <w:bookmarkStart w:id="71" w:name="OLE_LINK77"/>
      <w:r w:rsidR="002E2C4A" w:rsidRPr="00417D20">
        <w:rPr>
          <w:color w:val="000000" w:themeColor="text1"/>
          <w:lang w:val="en-US"/>
        </w:rPr>
        <w:t xml:space="preserve"> in non-acutely ill </w:t>
      </w:r>
      <w:r w:rsidR="00B136A4" w:rsidRPr="00417D20">
        <w:rPr>
          <w:color w:val="000000" w:themeColor="text1"/>
          <w:lang w:val="en-US"/>
        </w:rPr>
        <w:t xml:space="preserve">between </w:t>
      </w:r>
      <w:r w:rsidR="002E2C4A" w:rsidRPr="00417D20">
        <w:rPr>
          <w:color w:val="000000" w:themeColor="text1"/>
          <w:lang w:val="en-US"/>
        </w:rPr>
        <w:t>≤250</w:t>
      </w:r>
      <w:r w:rsidR="00407EF6" w:rsidRPr="00417D20">
        <w:rPr>
          <w:color w:val="000000" w:themeColor="text1"/>
          <w:lang w:val="en-US"/>
        </w:rPr>
        <w:t xml:space="preserve"> </w:t>
      </w:r>
      <w:r w:rsidR="002E2C4A" w:rsidRPr="00417D20">
        <w:rPr>
          <w:color w:val="000000" w:themeColor="text1"/>
          <w:lang w:val="en-US"/>
        </w:rPr>
        <w:t>mL/≤1</w:t>
      </w:r>
      <w:r w:rsidR="00407EF6" w:rsidRPr="00417D20">
        <w:rPr>
          <w:color w:val="000000" w:themeColor="text1"/>
          <w:lang w:val="en-US"/>
        </w:rPr>
        <w:t xml:space="preserve"> </w:t>
      </w:r>
      <w:r w:rsidR="002E2C4A" w:rsidRPr="00417D20">
        <w:rPr>
          <w:color w:val="000000" w:themeColor="text1"/>
          <w:lang w:val="en-US"/>
        </w:rPr>
        <w:t>h vs. 251-500</w:t>
      </w:r>
      <w:r w:rsidR="00407EF6" w:rsidRPr="00417D20">
        <w:rPr>
          <w:color w:val="000000" w:themeColor="text1"/>
          <w:lang w:val="en-US"/>
        </w:rPr>
        <w:t xml:space="preserve"> </w:t>
      </w:r>
      <w:r w:rsidR="002E2C4A" w:rsidRPr="00417D20">
        <w:rPr>
          <w:color w:val="000000" w:themeColor="text1"/>
          <w:lang w:val="en-US"/>
        </w:rPr>
        <w:t>mL/≤1</w:t>
      </w:r>
      <w:r w:rsidR="00407EF6" w:rsidRPr="00417D20">
        <w:rPr>
          <w:color w:val="000000" w:themeColor="text1"/>
          <w:lang w:val="en-US"/>
        </w:rPr>
        <w:t xml:space="preserve"> </w:t>
      </w:r>
      <w:r w:rsidR="002E2C4A" w:rsidRPr="00417D20">
        <w:rPr>
          <w:color w:val="000000" w:themeColor="text1"/>
          <w:lang w:val="en-US"/>
        </w:rPr>
        <w:t>h, 501-1000</w:t>
      </w:r>
      <w:r w:rsidR="00407EF6" w:rsidRPr="00417D20">
        <w:rPr>
          <w:color w:val="000000" w:themeColor="text1"/>
          <w:lang w:val="en-US"/>
        </w:rPr>
        <w:t xml:space="preserve"> </w:t>
      </w:r>
      <w:r w:rsidR="002E2C4A" w:rsidRPr="00417D20">
        <w:rPr>
          <w:color w:val="000000" w:themeColor="text1"/>
          <w:lang w:val="en-US"/>
        </w:rPr>
        <w:t>mL/≤1</w:t>
      </w:r>
      <w:r w:rsidR="00407EF6" w:rsidRPr="00417D20">
        <w:rPr>
          <w:color w:val="000000" w:themeColor="text1"/>
          <w:lang w:val="en-US"/>
        </w:rPr>
        <w:t xml:space="preserve"> </w:t>
      </w:r>
      <w:r w:rsidR="002E2C4A" w:rsidRPr="00417D20">
        <w:rPr>
          <w:color w:val="000000" w:themeColor="text1"/>
          <w:lang w:val="en-US"/>
        </w:rPr>
        <w:t>h, &gt;1000</w:t>
      </w:r>
      <w:r w:rsidR="00407EF6" w:rsidRPr="00417D20">
        <w:rPr>
          <w:color w:val="000000" w:themeColor="text1"/>
          <w:lang w:val="en-US"/>
        </w:rPr>
        <w:t xml:space="preserve"> </w:t>
      </w:r>
      <w:r w:rsidR="002E2C4A" w:rsidRPr="00417D20">
        <w:rPr>
          <w:color w:val="000000" w:themeColor="text1"/>
          <w:lang w:val="en-US"/>
        </w:rPr>
        <w:t>mL/≤1</w:t>
      </w:r>
      <w:r w:rsidR="00407EF6" w:rsidRPr="00417D20">
        <w:rPr>
          <w:color w:val="000000" w:themeColor="text1"/>
          <w:lang w:val="en-US"/>
        </w:rPr>
        <w:t xml:space="preserve"> </w:t>
      </w:r>
      <w:r w:rsidR="002E2C4A" w:rsidRPr="00417D20">
        <w:rPr>
          <w:color w:val="000000" w:themeColor="text1"/>
          <w:lang w:val="en-US"/>
        </w:rPr>
        <w:t>h; non-acutely ill 251-500</w:t>
      </w:r>
      <w:r w:rsidR="00407EF6" w:rsidRPr="00417D20">
        <w:rPr>
          <w:color w:val="000000" w:themeColor="text1"/>
          <w:lang w:val="en-US"/>
        </w:rPr>
        <w:t xml:space="preserve"> </w:t>
      </w:r>
      <w:r w:rsidR="002E2C4A" w:rsidRPr="00417D20">
        <w:rPr>
          <w:color w:val="000000" w:themeColor="text1"/>
          <w:lang w:val="en-US"/>
        </w:rPr>
        <w:t>mL/≤1</w:t>
      </w:r>
      <w:r w:rsidR="00407EF6" w:rsidRPr="00417D20">
        <w:rPr>
          <w:color w:val="000000" w:themeColor="text1"/>
          <w:lang w:val="en-US"/>
        </w:rPr>
        <w:t xml:space="preserve"> </w:t>
      </w:r>
      <w:r w:rsidR="002E2C4A" w:rsidRPr="00417D20">
        <w:rPr>
          <w:color w:val="000000" w:themeColor="text1"/>
          <w:lang w:val="en-US"/>
        </w:rPr>
        <w:t>h vs. acutely-ill 251-500</w:t>
      </w:r>
      <w:r w:rsidR="00407EF6" w:rsidRPr="00417D20">
        <w:rPr>
          <w:color w:val="000000" w:themeColor="text1"/>
          <w:lang w:val="en-US"/>
        </w:rPr>
        <w:t xml:space="preserve"> </w:t>
      </w:r>
      <w:r w:rsidR="002E2C4A" w:rsidRPr="00417D20">
        <w:rPr>
          <w:color w:val="000000" w:themeColor="text1"/>
          <w:lang w:val="en-US"/>
        </w:rPr>
        <w:t>mL/≤1</w:t>
      </w:r>
      <w:r w:rsidR="00407EF6" w:rsidRPr="00417D20">
        <w:rPr>
          <w:color w:val="000000" w:themeColor="text1"/>
          <w:lang w:val="en-US"/>
        </w:rPr>
        <w:t xml:space="preserve"> </w:t>
      </w:r>
      <w:r w:rsidR="002E2C4A" w:rsidRPr="00417D20">
        <w:rPr>
          <w:color w:val="000000" w:themeColor="text1"/>
          <w:lang w:val="en-US"/>
        </w:rPr>
        <w:t>h, respectively.</w:t>
      </w:r>
    </w:p>
    <w:p w14:paraId="211B9469" w14:textId="3D2BEDB1" w:rsidR="00CA3BA9" w:rsidRPr="00417D20" w:rsidRDefault="00010DAA" w:rsidP="00AD0DA2">
      <w:pPr>
        <w:rPr>
          <w:color w:val="000000" w:themeColor="text1"/>
          <w:lang w:val="en-US"/>
        </w:rPr>
      </w:pPr>
      <w:bookmarkStart w:id="72" w:name="OLE_LINK78"/>
      <w:bookmarkStart w:id="73" w:name="OLE_LINK79"/>
      <w:bookmarkEnd w:id="70"/>
      <w:bookmarkEnd w:id="71"/>
      <w:r w:rsidRPr="00417D20">
        <w:rPr>
          <w:color w:val="000000" w:themeColor="text1"/>
          <w:vertAlign w:val="superscript"/>
          <w:lang w:val="en-US"/>
        </w:rPr>
        <w:t>e</w:t>
      </w:r>
      <w:r w:rsidR="00CA3BA9" w:rsidRPr="00417D20">
        <w:rPr>
          <w:color w:val="000000" w:themeColor="text1"/>
          <w:lang w:val="en-US"/>
        </w:rPr>
        <w:t>p=0.00</w:t>
      </w:r>
      <w:r w:rsidR="005E5ED0" w:rsidRPr="00417D20">
        <w:rPr>
          <w:color w:val="000000" w:themeColor="text1"/>
          <w:lang w:val="en-US"/>
        </w:rPr>
        <w:t>7</w:t>
      </w:r>
      <w:r w:rsidR="00CA3BA9" w:rsidRPr="00417D20">
        <w:rPr>
          <w:color w:val="000000" w:themeColor="text1"/>
          <w:lang w:val="en-US"/>
        </w:rPr>
        <w:t xml:space="preserve"> </w:t>
      </w:r>
      <w:r w:rsidR="00080B7A" w:rsidRPr="00417D20">
        <w:rPr>
          <w:color w:val="000000" w:themeColor="text1"/>
          <w:lang w:val="en-US"/>
        </w:rPr>
        <w:t xml:space="preserve">in non-acutely ill </w:t>
      </w:r>
      <w:r w:rsidR="00B136A4" w:rsidRPr="00417D20">
        <w:rPr>
          <w:color w:val="000000" w:themeColor="text1"/>
          <w:lang w:val="en-US"/>
        </w:rPr>
        <w:t xml:space="preserve">between </w:t>
      </w:r>
      <w:r w:rsidR="00080B7A" w:rsidRPr="00417D20">
        <w:rPr>
          <w:color w:val="000000" w:themeColor="text1"/>
          <w:lang w:val="en-US"/>
        </w:rPr>
        <w:t>251-500</w:t>
      </w:r>
      <w:r w:rsidR="00407EF6" w:rsidRPr="00417D20">
        <w:rPr>
          <w:color w:val="000000" w:themeColor="text1"/>
          <w:lang w:val="en-US"/>
        </w:rPr>
        <w:t xml:space="preserve"> </w:t>
      </w:r>
      <w:r w:rsidR="00080B7A" w:rsidRPr="00417D20">
        <w:rPr>
          <w:color w:val="000000" w:themeColor="text1"/>
          <w:lang w:val="en-US"/>
        </w:rPr>
        <w:t>mL/≤1</w:t>
      </w:r>
      <w:r w:rsidR="00407EF6" w:rsidRPr="00417D20">
        <w:rPr>
          <w:color w:val="000000" w:themeColor="text1"/>
          <w:lang w:val="en-US"/>
        </w:rPr>
        <w:t xml:space="preserve"> </w:t>
      </w:r>
      <w:r w:rsidR="00080B7A" w:rsidRPr="00417D20">
        <w:rPr>
          <w:color w:val="000000" w:themeColor="text1"/>
          <w:lang w:val="en-US"/>
        </w:rPr>
        <w:t>h vs. 501-1000</w:t>
      </w:r>
      <w:r w:rsidR="00407EF6" w:rsidRPr="00417D20">
        <w:rPr>
          <w:color w:val="000000" w:themeColor="text1"/>
          <w:lang w:val="en-US"/>
        </w:rPr>
        <w:t xml:space="preserve"> </w:t>
      </w:r>
      <w:r w:rsidR="00080B7A" w:rsidRPr="00417D20">
        <w:rPr>
          <w:color w:val="000000" w:themeColor="text1"/>
          <w:lang w:val="en-US"/>
        </w:rPr>
        <w:t>mL/≤1</w:t>
      </w:r>
      <w:r w:rsidR="00407EF6" w:rsidRPr="00417D20">
        <w:rPr>
          <w:color w:val="000000" w:themeColor="text1"/>
          <w:lang w:val="en-US"/>
        </w:rPr>
        <w:t xml:space="preserve"> </w:t>
      </w:r>
      <w:r w:rsidR="00080B7A" w:rsidRPr="00417D20">
        <w:rPr>
          <w:color w:val="000000" w:themeColor="text1"/>
          <w:lang w:val="en-US"/>
        </w:rPr>
        <w:t>h.</w:t>
      </w:r>
    </w:p>
    <w:p w14:paraId="450176E6" w14:textId="594A8175" w:rsidR="00CA3BA9" w:rsidRPr="00417D20" w:rsidRDefault="00010DAA" w:rsidP="00AD0DA2">
      <w:pPr>
        <w:rPr>
          <w:color w:val="000000" w:themeColor="text1"/>
          <w:lang w:val="en-US"/>
        </w:rPr>
      </w:pPr>
      <w:bookmarkStart w:id="74" w:name="OLE_LINK80"/>
      <w:bookmarkStart w:id="75" w:name="OLE_LINK81"/>
      <w:bookmarkEnd w:id="72"/>
      <w:bookmarkEnd w:id="73"/>
      <w:proofErr w:type="spellStart"/>
      <w:r w:rsidRPr="00417D20">
        <w:rPr>
          <w:color w:val="000000" w:themeColor="text1"/>
          <w:vertAlign w:val="superscript"/>
          <w:lang w:val="en-US"/>
        </w:rPr>
        <w:t>f</w:t>
      </w:r>
      <w:r w:rsidR="00CA3BA9" w:rsidRPr="00417D20">
        <w:rPr>
          <w:color w:val="000000" w:themeColor="text1"/>
          <w:lang w:val="en-US"/>
        </w:rPr>
        <w:t>p</w:t>
      </w:r>
      <w:proofErr w:type="spellEnd"/>
      <w:r w:rsidR="00CA3BA9" w:rsidRPr="00417D20">
        <w:rPr>
          <w:color w:val="000000" w:themeColor="text1"/>
          <w:lang w:val="en-US"/>
        </w:rPr>
        <w:t>=0.0</w:t>
      </w:r>
      <w:r w:rsidR="00C77E33" w:rsidRPr="00417D20">
        <w:rPr>
          <w:color w:val="000000" w:themeColor="text1"/>
          <w:lang w:val="en-US"/>
        </w:rPr>
        <w:t>26</w:t>
      </w:r>
      <w:r w:rsidR="00CA3BA9" w:rsidRPr="00417D20">
        <w:rPr>
          <w:color w:val="000000" w:themeColor="text1"/>
          <w:lang w:val="en-US"/>
        </w:rPr>
        <w:t xml:space="preserve"> </w:t>
      </w:r>
      <w:r w:rsidR="00FF0091" w:rsidRPr="00417D20">
        <w:rPr>
          <w:color w:val="000000" w:themeColor="text1"/>
          <w:lang w:val="en-US"/>
        </w:rPr>
        <w:t xml:space="preserve">in non-acutely ill </w:t>
      </w:r>
      <w:r w:rsidR="00B136A4" w:rsidRPr="00417D20">
        <w:rPr>
          <w:color w:val="000000" w:themeColor="text1"/>
          <w:lang w:val="en-US"/>
        </w:rPr>
        <w:t xml:space="preserve">between </w:t>
      </w:r>
      <w:r w:rsidR="00FF0091" w:rsidRPr="00417D20">
        <w:rPr>
          <w:color w:val="000000" w:themeColor="text1"/>
          <w:lang w:val="en-US"/>
        </w:rPr>
        <w:t>251-500</w:t>
      </w:r>
      <w:r w:rsidR="00407EF6" w:rsidRPr="00417D20">
        <w:rPr>
          <w:color w:val="000000" w:themeColor="text1"/>
          <w:lang w:val="en-US"/>
        </w:rPr>
        <w:t xml:space="preserve"> </w:t>
      </w:r>
      <w:r w:rsidR="00FF0091" w:rsidRPr="00417D20">
        <w:rPr>
          <w:color w:val="000000" w:themeColor="text1"/>
          <w:lang w:val="en-US"/>
        </w:rPr>
        <w:t>mL/≤1</w:t>
      </w:r>
      <w:r w:rsidR="00407EF6" w:rsidRPr="00417D20">
        <w:rPr>
          <w:color w:val="000000" w:themeColor="text1"/>
          <w:lang w:val="en-US"/>
        </w:rPr>
        <w:t xml:space="preserve"> </w:t>
      </w:r>
      <w:r w:rsidR="00FF0091" w:rsidRPr="00417D20">
        <w:rPr>
          <w:color w:val="000000" w:themeColor="text1"/>
          <w:lang w:val="en-US"/>
        </w:rPr>
        <w:t xml:space="preserve">h vs. </w:t>
      </w:r>
      <w:r w:rsidR="005E34E4" w:rsidRPr="00417D20">
        <w:rPr>
          <w:color w:val="000000" w:themeColor="text1"/>
          <w:lang w:val="en-US"/>
        </w:rPr>
        <w:t>&gt;</w:t>
      </w:r>
      <w:r w:rsidR="00FF0091" w:rsidRPr="00417D20">
        <w:rPr>
          <w:color w:val="000000" w:themeColor="text1"/>
          <w:lang w:val="en-US"/>
        </w:rPr>
        <w:t>1000</w:t>
      </w:r>
      <w:r w:rsidR="00407EF6" w:rsidRPr="00417D20">
        <w:rPr>
          <w:color w:val="000000" w:themeColor="text1"/>
          <w:lang w:val="en-US"/>
        </w:rPr>
        <w:t xml:space="preserve"> </w:t>
      </w:r>
      <w:r w:rsidR="00FF0091" w:rsidRPr="00417D20">
        <w:rPr>
          <w:color w:val="000000" w:themeColor="text1"/>
          <w:lang w:val="en-US"/>
        </w:rPr>
        <w:t>mL/≤1</w:t>
      </w:r>
      <w:r w:rsidR="00407EF6" w:rsidRPr="00417D20">
        <w:rPr>
          <w:color w:val="000000" w:themeColor="text1"/>
          <w:lang w:val="en-US"/>
        </w:rPr>
        <w:t xml:space="preserve"> </w:t>
      </w:r>
      <w:r w:rsidR="00FF0091" w:rsidRPr="00417D20">
        <w:rPr>
          <w:color w:val="000000" w:themeColor="text1"/>
          <w:lang w:val="en-US"/>
        </w:rPr>
        <w:t>h.</w:t>
      </w:r>
    </w:p>
    <w:p w14:paraId="0068C857" w14:textId="1A553D66" w:rsidR="00CD295B" w:rsidRPr="00417D20" w:rsidRDefault="00010DAA" w:rsidP="00AD0DA2">
      <w:pPr>
        <w:rPr>
          <w:color w:val="000000" w:themeColor="text1"/>
          <w:vertAlign w:val="superscript"/>
          <w:lang w:val="en-US"/>
        </w:rPr>
      </w:pPr>
      <w:bookmarkStart w:id="76" w:name="OLE_LINK86"/>
      <w:bookmarkStart w:id="77" w:name="OLE_LINK87"/>
      <w:bookmarkEnd w:id="74"/>
      <w:bookmarkEnd w:id="75"/>
      <w:r w:rsidRPr="00417D20">
        <w:rPr>
          <w:color w:val="000000" w:themeColor="text1"/>
          <w:vertAlign w:val="superscript"/>
          <w:lang w:val="en-US"/>
        </w:rPr>
        <w:t>h</w:t>
      </w:r>
      <w:r w:rsidR="00CA3BA9" w:rsidRPr="00417D20">
        <w:rPr>
          <w:color w:val="000000" w:themeColor="text1"/>
          <w:lang w:val="en-US"/>
        </w:rPr>
        <w:t>p=0.</w:t>
      </w:r>
      <w:r w:rsidR="005341AE" w:rsidRPr="00417D20">
        <w:rPr>
          <w:color w:val="000000" w:themeColor="text1"/>
          <w:lang w:val="en-US"/>
        </w:rPr>
        <w:t>215</w:t>
      </w:r>
      <w:r w:rsidR="00CA3BA9" w:rsidRPr="00417D20">
        <w:rPr>
          <w:color w:val="000000" w:themeColor="text1"/>
          <w:lang w:val="en-US"/>
        </w:rPr>
        <w:t xml:space="preserve"> </w:t>
      </w:r>
      <w:bookmarkStart w:id="78" w:name="OLE_LINK88"/>
      <w:bookmarkStart w:id="79" w:name="OLE_LINK89"/>
      <w:bookmarkEnd w:id="76"/>
      <w:bookmarkEnd w:id="77"/>
      <w:r w:rsidR="005E34E4" w:rsidRPr="00417D20">
        <w:rPr>
          <w:color w:val="000000" w:themeColor="text1"/>
          <w:lang w:val="en-US"/>
        </w:rPr>
        <w:t xml:space="preserve">in non-acutely ill </w:t>
      </w:r>
      <w:r w:rsidR="00B136A4" w:rsidRPr="00417D20">
        <w:rPr>
          <w:color w:val="000000" w:themeColor="text1"/>
          <w:lang w:val="en-US"/>
        </w:rPr>
        <w:t xml:space="preserve">between </w:t>
      </w:r>
      <w:r w:rsidR="005E34E4" w:rsidRPr="00417D20">
        <w:rPr>
          <w:color w:val="000000" w:themeColor="text1"/>
          <w:lang w:val="en-US"/>
        </w:rPr>
        <w:t>501-1000</w:t>
      </w:r>
      <w:r w:rsidR="00407EF6" w:rsidRPr="00417D20">
        <w:rPr>
          <w:color w:val="000000" w:themeColor="text1"/>
          <w:lang w:val="en-US"/>
        </w:rPr>
        <w:t xml:space="preserve"> </w:t>
      </w:r>
      <w:r w:rsidR="005E34E4" w:rsidRPr="00417D20">
        <w:rPr>
          <w:color w:val="000000" w:themeColor="text1"/>
          <w:lang w:val="en-US"/>
        </w:rPr>
        <w:t>mL/≤1</w:t>
      </w:r>
      <w:r w:rsidR="00407EF6" w:rsidRPr="00417D20">
        <w:rPr>
          <w:color w:val="000000" w:themeColor="text1"/>
          <w:lang w:val="en-US"/>
        </w:rPr>
        <w:t xml:space="preserve"> </w:t>
      </w:r>
      <w:r w:rsidR="005E34E4" w:rsidRPr="00417D20">
        <w:rPr>
          <w:color w:val="000000" w:themeColor="text1"/>
          <w:lang w:val="en-US"/>
        </w:rPr>
        <w:t>h vs. &gt;1000</w:t>
      </w:r>
      <w:r w:rsidR="00407EF6" w:rsidRPr="00417D20">
        <w:rPr>
          <w:color w:val="000000" w:themeColor="text1"/>
          <w:lang w:val="en-US"/>
        </w:rPr>
        <w:t xml:space="preserve"> </w:t>
      </w:r>
      <w:r w:rsidR="005E34E4" w:rsidRPr="00417D20">
        <w:rPr>
          <w:color w:val="000000" w:themeColor="text1"/>
          <w:lang w:val="en-US"/>
        </w:rPr>
        <w:t>mL/≤1</w:t>
      </w:r>
      <w:r w:rsidR="00407EF6" w:rsidRPr="00417D20">
        <w:rPr>
          <w:color w:val="000000" w:themeColor="text1"/>
          <w:lang w:val="en-US"/>
        </w:rPr>
        <w:t xml:space="preserve"> </w:t>
      </w:r>
      <w:r w:rsidR="005E34E4" w:rsidRPr="00417D20">
        <w:rPr>
          <w:color w:val="000000" w:themeColor="text1"/>
          <w:lang w:val="en-US"/>
        </w:rPr>
        <w:t>h.</w:t>
      </w:r>
    </w:p>
    <w:p w14:paraId="355CC127" w14:textId="3A087FD0" w:rsidR="00B3627B" w:rsidRPr="00417D20" w:rsidRDefault="00010DAA" w:rsidP="00AD0DA2">
      <w:pPr>
        <w:rPr>
          <w:color w:val="000000" w:themeColor="text1"/>
          <w:lang w:val="en-US"/>
        </w:rPr>
      </w:pPr>
      <w:proofErr w:type="spellStart"/>
      <w:r w:rsidRPr="00417D20">
        <w:rPr>
          <w:color w:val="000000" w:themeColor="text1"/>
          <w:vertAlign w:val="superscript"/>
          <w:lang w:val="en-US"/>
        </w:rPr>
        <w:t>d</w:t>
      </w:r>
      <w:r w:rsidR="00B3627B" w:rsidRPr="00417D20">
        <w:rPr>
          <w:color w:val="000000" w:themeColor="text1"/>
          <w:lang w:val="en-US"/>
        </w:rPr>
        <w:t>p</w:t>
      </w:r>
      <w:proofErr w:type="spellEnd"/>
      <w:r w:rsidR="00B3627B" w:rsidRPr="00417D20">
        <w:rPr>
          <w:color w:val="000000" w:themeColor="text1"/>
          <w:lang w:val="en-US"/>
        </w:rPr>
        <w:t>=0.</w:t>
      </w:r>
      <w:r w:rsidR="00764BBA" w:rsidRPr="00417D20">
        <w:rPr>
          <w:color w:val="000000" w:themeColor="text1"/>
          <w:lang w:val="en-US"/>
        </w:rPr>
        <w:t>333</w:t>
      </w:r>
      <w:r w:rsidR="00B3627B" w:rsidRPr="00417D20">
        <w:rPr>
          <w:color w:val="000000" w:themeColor="text1"/>
          <w:lang w:val="en-US"/>
        </w:rPr>
        <w:t xml:space="preserve"> </w:t>
      </w:r>
      <w:r w:rsidR="005E34E4" w:rsidRPr="00417D20">
        <w:rPr>
          <w:color w:val="000000" w:themeColor="text1"/>
          <w:lang w:val="en-US"/>
        </w:rPr>
        <w:t>in ≤250</w:t>
      </w:r>
      <w:r w:rsidR="00407EF6" w:rsidRPr="00417D20">
        <w:rPr>
          <w:color w:val="000000" w:themeColor="text1"/>
          <w:lang w:val="en-US"/>
        </w:rPr>
        <w:t xml:space="preserve"> </w:t>
      </w:r>
      <w:r w:rsidR="005E34E4" w:rsidRPr="00417D20">
        <w:rPr>
          <w:color w:val="000000" w:themeColor="text1"/>
          <w:lang w:val="en-US"/>
        </w:rPr>
        <w:t>mL/≤1</w:t>
      </w:r>
      <w:r w:rsidR="00407EF6" w:rsidRPr="00417D20">
        <w:rPr>
          <w:color w:val="000000" w:themeColor="text1"/>
          <w:lang w:val="en-US"/>
        </w:rPr>
        <w:t xml:space="preserve"> </w:t>
      </w:r>
      <w:r w:rsidR="005E34E4" w:rsidRPr="00417D20">
        <w:rPr>
          <w:color w:val="000000" w:themeColor="text1"/>
          <w:lang w:val="en-US"/>
        </w:rPr>
        <w:t xml:space="preserve">h </w:t>
      </w:r>
      <w:r w:rsidR="00B136A4" w:rsidRPr="00417D20">
        <w:rPr>
          <w:color w:val="000000" w:themeColor="text1"/>
          <w:lang w:val="en-US"/>
        </w:rPr>
        <w:t xml:space="preserve">between </w:t>
      </w:r>
      <w:r w:rsidR="005E34E4" w:rsidRPr="00417D20">
        <w:rPr>
          <w:color w:val="000000" w:themeColor="text1"/>
          <w:lang w:val="en-US"/>
        </w:rPr>
        <w:t xml:space="preserve">non-acutely ill vs. </w:t>
      </w:r>
      <w:r w:rsidR="00B704C5" w:rsidRPr="00417D20">
        <w:rPr>
          <w:color w:val="000000" w:themeColor="text1"/>
          <w:lang w:val="en-US"/>
        </w:rPr>
        <w:t>acutely ill</w:t>
      </w:r>
      <w:r w:rsidR="005E34E4" w:rsidRPr="00417D20">
        <w:rPr>
          <w:color w:val="000000" w:themeColor="text1"/>
          <w:lang w:val="en-US"/>
        </w:rPr>
        <w:t>.</w:t>
      </w:r>
    </w:p>
    <w:bookmarkEnd w:id="78"/>
    <w:bookmarkEnd w:id="79"/>
    <w:p w14:paraId="6801F3D4" w14:textId="17138DF3" w:rsidR="00B3627B" w:rsidRPr="00417D20" w:rsidRDefault="00B3627B" w:rsidP="00AD0DA2">
      <w:pPr>
        <w:rPr>
          <w:color w:val="000000" w:themeColor="text1"/>
          <w:lang w:val="en-US"/>
        </w:rPr>
      </w:pPr>
      <w:proofErr w:type="spellStart"/>
      <w:r w:rsidRPr="00417D20">
        <w:rPr>
          <w:color w:val="000000" w:themeColor="text1"/>
          <w:vertAlign w:val="superscript"/>
          <w:lang w:val="en-US"/>
        </w:rPr>
        <w:t>i</w:t>
      </w:r>
      <w:r w:rsidRPr="00417D20">
        <w:rPr>
          <w:color w:val="000000" w:themeColor="text1"/>
          <w:lang w:val="en-US"/>
        </w:rPr>
        <w:t>p</w:t>
      </w:r>
      <w:proofErr w:type="spellEnd"/>
      <w:r w:rsidRPr="00417D20">
        <w:rPr>
          <w:color w:val="000000" w:themeColor="text1"/>
          <w:lang w:val="en-US"/>
        </w:rPr>
        <w:t>=0.</w:t>
      </w:r>
      <w:r w:rsidR="005341AE" w:rsidRPr="00417D20">
        <w:rPr>
          <w:color w:val="000000" w:themeColor="text1"/>
          <w:lang w:val="en-US"/>
        </w:rPr>
        <w:t>095</w:t>
      </w:r>
      <w:r w:rsidRPr="00417D20">
        <w:rPr>
          <w:color w:val="000000" w:themeColor="text1"/>
          <w:lang w:val="en-US"/>
        </w:rPr>
        <w:t xml:space="preserve"> </w:t>
      </w:r>
      <w:r w:rsidR="005E34E4" w:rsidRPr="00417D20">
        <w:rPr>
          <w:color w:val="000000" w:themeColor="text1"/>
          <w:lang w:val="en-US"/>
        </w:rPr>
        <w:t>in 501-1000</w:t>
      </w:r>
      <w:r w:rsidR="00407EF6" w:rsidRPr="00417D20">
        <w:rPr>
          <w:color w:val="000000" w:themeColor="text1"/>
          <w:lang w:val="en-US"/>
        </w:rPr>
        <w:t xml:space="preserve"> </w:t>
      </w:r>
      <w:r w:rsidR="005E34E4" w:rsidRPr="00417D20">
        <w:rPr>
          <w:color w:val="000000" w:themeColor="text1"/>
          <w:lang w:val="en-US"/>
        </w:rPr>
        <w:t>mL/≤1</w:t>
      </w:r>
      <w:r w:rsidR="00407EF6" w:rsidRPr="00417D20">
        <w:rPr>
          <w:color w:val="000000" w:themeColor="text1"/>
          <w:lang w:val="en-US"/>
        </w:rPr>
        <w:t xml:space="preserve"> </w:t>
      </w:r>
      <w:r w:rsidR="005E34E4" w:rsidRPr="00417D20">
        <w:rPr>
          <w:color w:val="000000" w:themeColor="text1"/>
          <w:lang w:val="en-US"/>
        </w:rPr>
        <w:t xml:space="preserve">h </w:t>
      </w:r>
      <w:r w:rsidR="00B136A4" w:rsidRPr="00417D20">
        <w:rPr>
          <w:color w:val="000000" w:themeColor="text1"/>
          <w:lang w:val="en-US"/>
        </w:rPr>
        <w:t xml:space="preserve">between </w:t>
      </w:r>
      <w:r w:rsidR="005E34E4" w:rsidRPr="00417D20">
        <w:rPr>
          <w:color w:val="000000" w:themeColor="text1"/>
          <w:lang w:val="en-US"/>
        </w:rPr>
        <w:t xml:space="preserve">non-acutely ill vs. </w:t>
      </w:r>
      <w:r w:rsidR="00B704C5" w:rsidRPr="00417D20">
        <w:rPr>
          <w:color w:val="000000" w:themeColor="text1"/>
          <w:lang w:val="en-US"/>
        </w:rPr>
        <w:t>acutely ill</w:t>
      </w:r>
      <w:r w:rsidR="005E34E4" w:rsidRPr="00417D20">
        <w:rPr>
          <w:color w:val="000000" w:themeColor="text1"/>
          <w:lang w:val="en-US"/>
        </w:rPr>
        <w:t>.</w:t>
      </w:r>
    </w:p>
    <w:p w14:paraId="664A81AD" w14:textId="0A3D13B3" w:rsidR="00BD0A7A" w:rsidRPr="00417D20" w:rsidRDefault="00B3627B" w:rsidP="00AD0DA2">
      <w:pPr>
        <w:rPr>
          <w:color w:val="000000" w:themeColor="text1"/>
          <w:lang w:val="en-US"/>
        </w:rPr>
      </w:pPr>
      <w:proofErr w:type="spellStart"/>
      <w:r w:rsidRPr="00417D20">
        <w:rPr>
          <w:color w:val="000000" w:themeColor="text1"/>
          <w:vertAlign w:val="superscript"/>
          <w:lang w:val="en-US"/>
        </w:rPr>
        <w:t>j</w:t>
      </w:r>
      <w:r w:rsidRPr="00417D20">
        <w:rPr>
          <w:color w:val="000000" w:themeColor="text1"/>
          <w:lang w:val="en-US"/>
        </w:rPr>
        <w:t>p</w:t>
      </w:r>
      <w:proofErr w:type="spellEnd"/>
      <w:r w:rsidRPr="00417D20">
        <w:rPr>
          <w:color w:val="000000" w:themeColor="text1"/>
          <w:lang w:val="en-US"/>
        </w:rPr>
        <w:t>=0.</w:t>
      </w:r>
      <w:r w:rsidR="005341AE" w:rsidRPr="00417D20">
        <w:rPr>
          <w:color w:val="000000" w:themeColor="text1"/>
          <w:lang w:val="en-US"/>
        </w:rPr>
        <w:t>047</w:t>
      </w:r>
      <w:r w:rsidRPr="00417D20">
        <w:rPr>
          <w:color w:val="000000" w:themeColor="text1"/>
          <w:lang w:val="en-US"/>
        </w:rPr>
        <w:t xml:space="preserve"> </w:t>
      </w:r>
      <w:bookmarkStart w:id="80" w:name="OLE_LINK34"/>
      <w:bookmarkStart w:id="81" w:name="OLE_LINK35"/>
      <w:r w:rsidR="005E34E4" w:rsidRPr="00417D20">
        <w:rPr>
          <w:color w:val="000000" w:themeColor="text1"/>
          <w:lang w:val="en-US"/>
        </w:rPr>
        <w:t>in &gt;1000</w:t>
      </w:r>
      <w:r w:rsidR="00407EF6" w:rsidRPr="00417D20">
        <w:rPr>
          <w:color w:val="000000" w:themeColor="text1"/>
          <w:lang w:val="en-US"/>
        </w:rPr>
        <w:t xml:space="preserve"> </w:t>
      </w:r>
      <w:r w:rsidR="005E34E4" w:rsidRPr="00417D20">
        <w:rPr>
          <w:color w:val="000000" w:themeColor="text1"/>
          <w:lang w:val="en-US"/>
        </w:rPr>
        <w:t>mL/≤1</w:t>
      </w:r>
      <w:r w:rsidR="00407EF6" w:rsidRPr="00417D20">
        <w:rPr>
          <w:color w:val="000000" w:themeColor="text1"/>
          <w:lang w:val="en-US"/>
        </w:rPr>
        <w:t xml:space="preserve"> </w:t>
      </w:r>
      <w:r w:rsidR="005E34E4" w:rsidRPr="00417D20">
        <w:rPr>
          <w:color w:val="000000" w:themeColor="text1"/>
          <w:lang w:val="en-US"/>
        </w:rPr>
        <w:t xml:space="preserve">h </w:t>
      </w:r>
      <w:r w:rsidR="00B136A4" w:rsidRPr="00417D20">
        <w:rPr>
          <w:color w:val="000000" w:themeColor="text1"/>
          <w:lang w:val="en-US"/>
        </w:rPr>
        <w:t xml:space="preserve">between </w:t>
      </w:r>
      <w:r w:rsidR="005E34E4" w:rsidRPr="00417D20">
        <w:rPr>
          <w:color w:val="000000" w:themeColor="text1"/>
          <w:lang w:val="en-US"/>
        </w:rPr>
        <w:t xml:space="preserve">non-acutely ill vs. </w:t>
      </w:r>
      <w:r w:rsidR="00B704C5" w:rsidRPr="00417D20">
        <w:rPr>
          <w:color w:val="000000" w:themeColor="text1"/>
          <w:lang w:val="en-US"/>
        </w:rPr>
        <w:t>acutely ill</w:t>
      </w:r>
      <w:r w:rsidR="005E34E4" w:rsidRPr="00417D20">
        <w:rPr>
          <w:color w:val="000000" w:themeColor="text1"/>
          <w:lang w:val="en-US"/>
        </w:rPr>
        <w:t>.</w:t>
      </w:r>
    </w:p>
    <w:p w14:paraId="601676AC" w14:textId="77777777" w:rsidR="00CD295B" w:rsidRPr="00417D20" w:rsidRDefault="00CD295B" w:rsidP="00DD406C">
      <w:pPr>
        <w:spacing w:line="276" w:lineRule="auto"/>
        <w:jc w:val="both"/>
        <w:rPr>
          <w:b/>
          <w:bCs/>
          <w:color w:val="000000" w:themeColor="text1"/>
          <w:lang w:val="en-US"/>
        </w:rPr>
      </w:pPr>
    </w:p>
    <w:p w14:paraId="5BF35A4F" w14:textId="77777777" w:rsidR="00CD295B" w:rsidRPr="00417D20" w:rsidRDefault="00CD295B" w:rsidP="00DD406C">
      <w:pPr>
        <w:spacing w:line="276" w:lineRule="auto"/>
        <w:jc w:val="both"/>
        <w:rPr>
          <w:b/>
          <w:bCs/>
          <w:color w:val="000000" w:themeColor="text1"/>
          <w:lang w:val="en-US"/>
        </w:rPr>
      </w:pPr>
    </w:p>
    <w:p w14:paraId="1D2C3282" w14:textId="77777777" w:rsidR="00186039" w:rsidRPr="00417D20" w:rsidRDefault="00186039">
      <w:pPr>
        <w:rPr>
          <w:rFonts w:ascii="Calibri" w:eastAsiaTheme="majorEastAsia" w:hAnsi="Calibri" w:cstheme="majorBidi"/>
          <w:b/>
          <w:bCs/>
          <w:color w:val="000000" w:themeColor="text1"/>
          <w:szCs w:val="16"/>
          <w:lang w:val="en-US"/>
        </w:rPr>
      </w:pPr>
      <w:bookmarkStart w:id="82" w:name="_Toc107753594"/>
      <w:r w:rsidRPr="00417D20">
        <w:rPr>
          <w:color w:val="000000" w:themeColor="text1"/>
          <w:lang w:val="en-US"/>
        </w:rPr>
        <w:br w:type="page"/>
      </w:r>
    </w:p>
    <w:p w14:paraId="0F24BCFA" w14:textId="679012C0" w:rsidR="00DD406C" w:rsidRPr="00417D20" w:rsidRDefault="00DD406C" w:rsidP="00087C46">
      <w:pPr>
        <w:pStyle w:val="Heading1"/>
        <w:rPr>
          <w:b w:val="0"/>
          <w:bCs w:val="0"/>
        </w:rPr>
      </w:pPr>
      <w:bookmarkStart w:id="83" w:name="_Toc107967691"/>
      <w:r w:rsidRPr="00417D20">
        <w:lastRenderedPageBreak/>
        <w:t xml:space="preserve">Table </w:t>
      </w:r>
      <w:r w:rsidR="00751AF3" w:rsidRPr="00417D20">
        <w:t>E</w:t>
      </w:r>
      <w:r w:rsidR="00A24D54" w:rsidRPr="00417D20">
        <w:t>7</w:t>
      </w:r>
      <w:r w:rsidRPr="00417D20">
        <w:t xml:space="preserve">. </w:t>
      </w:r>
      <w:bookmarkStart w:id="84" w:name="OLE_LINK69"/>
      <w:bookmarkStart w:id="85" w:name="OLE_LINK70"/>
      <w:bookmarkStart w:id="86" w:name="OLE_LINK71"/>
      <w:r w:rsidR="00F6676C" w:rsidRPr="00417D20">
        <w:rPr>
          <w:b w:val="0"/>
          <w:bCs w:val="0"/>
        </w:rPr>
        <w:t xml:space="preserve">Delta </w:t>
      </w:r>
      <w:r w:rsidRPr="00417D20">
        <w:rPr>
          <w:b w:val="0"/>
          <w:bCs w:val="0"/>
        </w:rPr>
        <w:t>Hb by ‘amount</w:t>
      </w:r>
      <w:r w:rsidR="00BD0A7A" w:rsidRPr="00417D20">
        <w:rPr>
          <w:b w:val="0"/>
          <w:bCs w:val="0"/>
        </w:rPr>
        <w:t xml:space="preserve"> of fluid</w:t>
      </w:r>
      <w:r w:rsidR="00E548BE" w:rsidRPr="00417D20">
        <w:rPr>
          <w:b w:val="0"/>
          <w:bCs w:val="0"/>
        </w:rPr>
        <w:t xml:space="preserve"> (mL)</w:t>
      </w:r>
      <w:r w:rsidRPr="00417D20">
        <w:rPr>
          <w:b w:val="0"/>
          <w:bCs w:val="0"/>
        </w:rPr>
        <w:t xml:space="preserve"> </w:t>
      </w:r>
      <w:r w:rsidR="00BD0A7A" w:rsidRPr="00417D20">
        <w:rPr>
          <w:b w:val="0"/>
          <w:bCs w:val="0"/>
        </w:rPr>
        <w:t>over</w:t>
      </w:r>
      <w:r w:rsidRPr="00417D20">
        <w:rPr>
          <w:b w:val="0"/>
          <w:bCs w:val="0"/>
        </w:rPr>
        <w:t xml:space="preserve"> &gt;1h’</w:t>
      </w:r>
      <w:bookmarkEnd w:id="80"/>
      <w:bookmarkEnd w:id="81"/>
      <w:bookmarkEnd w:id="82"/>
      <w:bookmarkEnd w:id="83"/>
      <w:bookmarkEnd w:id="84"/>
      <w:bookmarkEnd w:id="85"/>
      <w:bookmarkEnd w:id="86"/>
    </w:p>
    <w:tbl>
      <w:tblPr>
        <w:tblStyle w:val="TableGrid"/>
        <w:tblW w:w="9603" w:type="dxa"/>
        <w:tblLook w:val="04A0" w:firstRow="1" w:lastRow="0" w:firstColumn="1" w:lastColumn="0" w:noHBand="0" w:noVBand="1"/>
      </w:tblPr>
      <w:tblGrid>
        <w:gridCol w:w="1782"/>
        <w:gridCol w:w="1540"/>
        <w:gridCol w:w="2847"/>
        <w:gridCol w:w="1717"/>
        <w:gridCol w:w="1717"/>
      </w:tblGrid>
      <w:tr w:rsidR="00B00AED" w:rsidRPr="00417D20" w14:paraId="55729862" w14:textId="36267CD3" w:rsidTr="00B00AED">
        <w:trPr>
          <w:trHeight w:val="325"/>
        </w:trPr>
        <w:tc>
          <w:tcPr>
            <w:tcW w:w="1782" w:type="dxa"/>
          </w:tcPr>
          <w:p w14:paraId="0F728BF4" w14:textId="77777777" w:rsidR="00B00AED" w:rsidRPr="00417D20" w:rsidRDefault="00B00AED" w:rsidP="00BA23F4">
            <w:pPr>
              <w:spacing w:line="276" w:lineRule="auto"/>
              <w:jc w:val="both"/>
              <w:rPr>
                <w:color w:val="000000" w:themeColor="text1"/>
              </w:rPr>
            </w:pPr>
          </w:p>
        </w:tc>
        <w:tc>
          <w:tcPr>
            <w:tcW w:w="1540" w:type="dxa"/>
          </w:tcPr>
          <w:p w14:paraId="386FCDE8" w14:textId="77777777" w:rsidR="00B00AED" w:rsidRPr="00417D20" w:rsidRDefault="00B00AED" w:rsidP="00407EF6">
            <w:pPr>
              <w:spacing w:line="276" w:lineRule="auto"/>
              <w:jc w:val="center"/>
              <w:rPr>
                <w:b/>
                <w:bCs/>
                <w:color w:val="000000" w:themeColor="text1"/>
              </w:rPr>
            </w:pPr>
            <w:r w:rsidRPr="00417D20">
              <w:rPr>
                <w:b/>
                <w:bCs/>
                <w:color w:val="000000" w:themeColor="text1"/>
              </w:rPr>
              <w:t>Delta Hb</w:t>
            </w:r>
          </w:p>
        </w:tc>
        <w:tc>
          <w:tcPr>
            <w:tcW w:w="2847" w:type="dxa"/>
          </w:tcPr>
          <w:p w14:paraId="343B14F3" w14:textId="77777777" w:rsidR="00B00AED" w:rsidRPr="00417D20" w:rsidRDefault="00B00AED" w:rsidP="00407EF6">
            <w:pPr>
              <w:spacing w:line="276" w:lineRule="auto"/>
              <w:jc w:val="center"/>
              <w:rPr>
                <w:b/>
                <w:bCs/>
                <w:color w:val="000000" w:themeColor="text1"/>
              </w:rPr>
            </w:pPr>
            <w:r w:rsidRPr="00417D20">
              <w:rPr>
                <w:b/>
                <w:bCs/>
                <w:color w:val="000000" w:themeColor="text1"/>
              </w:rPr>
              <w:t>CI 95%</w:t>
            </w:r>
          </w:p>
        </w:tc>
        <w:tc>
          <w:tcPr>
            <w:tcW w:w="1717" w:type="dxa"/>
          </w:tcPr>
          <w:p w14:paraId="599F75AF" w14:textId="2DBCBDB6" w:rsidR="00B00AED" w:rsidRPr="00417D20" w:rsidRDefault="00B00AED" w:rsidP="00407EF6">
            <w:pPr>
              <w:spacing w:line="276" w:lineRule="auto"/>
              <w:jc w:val="center"/>
              <w:rPr>
                <w:b/>
                <w:bCs/>
                <w:color w:val="000000" w:themeColor="text1"/>
              </w:rPr>
            </w:pPr>
            <w:r w:rsidRPr="00417D20">
              <w:rPr>
                <w:b/>
                <w:bCs/>
                <w:color w:val="000000" w:themeColor="text1"/>
              </w:rPr>
              <w:t>p</w:t>
            </w:r>
          </w:p>
        </w:tc>
        <w:tc>
          <w:tcPr>
            <w:tcW w:w="1717" w:type="dxa"/>
          </w:tcPr>
          <w:p w14:paraId="7D8F8889" w14:textId="3EB73C38" w:rsidR="00B00AED" w:rsidRPr="00417D20" w:rsidRDefault="00B00AED" w:rsidP="00407EF6">
            <w:pPr>
              <w:spacing w:line="276" w:lineRule="auto"/>
              <w:jc w:val="center"/>
              <w:rPr>
                <w:b/>
                <w:bCs/>
                <w:color w:val="000000" w:themeColor="text1"/>
              </w:rPr>
            </w:pPr>
            <w:r w:rsidRPr="00417D20">
              <w:rPr>
                <w:b/>
                <w:bCs/>
                <w:color w:val="000000" w:themeColor="text1"/>
              </w:rPr>
              <w:t>I</w:t>
            </w:r>
            <w:r w:rsidRPr="00417D20">
              <w:rPr>
                <w:b/>
                <w:bCs/>
                <w:color w:val="000000" w:themeColor="text1"/>
                <w:vertAlign w:val="superscript"/>
              </w:rPr>
              <w:t>2</w:t>
            </w:r>
          </w:p>
        </w:tc>
      </w:tr>
      <w:tr w:rsidR="00B00AED" w:rsidRPr="00417D20" w14:paraId="7F878C6A" w14:textId="0675E077" w:rsidTr="00B00AED">
        <w:trPr>
          <w:trHeight w:val="325"/>
        </w:trPr>
        <w:tc>
          <w:tcPr>
            <w:tcW w:w="6169" w:type="dxa"/>
            <w:gridSpan w:val="3"/>
            <w:shd w:val="clear" w:color="auto" w:fill="D0CECE" w:themeFill="background2" w:themeFillShade="E6"/>
          </w:tcPr>
          <w:p w14:paraId="284CD154" w14:textId="77777777" w:rsidR="00B00AED" w:rsidRPr="00417D20" w:rsidRDefault="00B00AED" w:rsidP="00BA23F4">
            <w:pPr>
              <w:spacing w:line="276" w:lineRule="auto"/>
              <w:jc w:val="both"/>
              <w:rPr>
                <w:b/>
                <w:bCs/>
                <w:color w:val="000000" w:themeColor="text1"/>
              </w:rPr>
            </w:pPr>
            <w:r w:rsidRPr="00417D20">
              <w:rPr>
                <w:b/>
                <w:bCs/>
                <w:color w:val="000000" w:themeColor="text1"/>
              </w:rPr>
              <w:t>NON-ACUTELY ILL</w:t>
            </w:r>
          </w:p>
        </w:tc>
        <w:tc>
          <w:tcPr>
            <w:tcW w:w="1717" w:type="dxa"/>
            <w:shd w:val="clear" w:color="auto" w:fill="D0CECE" w:themeFill="background2" w:themeFillShade="E6"/>
          </w:tcPr>
          <w:p w14:paraId="2607424F" w14:textId="77777777" w:rsidR="00B00AED" w:rsidRPr="00417D20" w:rsidRDefault="00B00AED" w:rsidP="00BA23F4">
            <w:pPr>
              <w:spacing w:line="276" w:lineRule="auto"/>
              <w:jc w:val="both"/>
              <w:rPr>
                <w:b/>
                <w:bCs/>
                <w:color w:val="000000" w:themeColor="text1"/>
              </w:rPr>
            </w:pPr>
          </w:p>
        </w:tc>
        <w:tc>
          <w:tcPr>
            <w:tcW w:w="1717" w:type="dxa"/>
            <w:shd w:val="clear" w:color="auto" w:fill="D0CECE" w:themeFill="background2" w:themeFillShade="E6"/>
          </w:tcPr>
          <w:p w14:paraId="7330EFE6" w14:textId="77777777" w:rsidR="00B00AED" w:rsidRPr="00417D20" w:rsidRDefault="00B00AED" w:rsidP="00BA23F4">
            <w:pPr>
              <w:spacing w:line="276" w:lineRule="auto"/>
              <w:jc w:val="both"/>
              <w:rPr>
                <w:b/>
                <w:bCs/>
                <w:color w:val="000000" w:themeColor="text1"/>
              </w:rPr>
            </w:pPr>
          </w:p>
        </w:tc>
      </w:tr>
      <w:tr w:rsidR="00B00AED" w:rsidRPr="00417D20" w14:paraId="52691E5F" w14:textId="37702D03" w:rsidTr="00B00AED">
        <w:trPr>
          <w:trHeight w:val="325"/>
        </w:trPr>
        <w:tc>
          <w:tcPr>
            <w:tcW w:w="1782" w:type="dxa"/>
          </w:tcPr>
          <w:p w14:paraId="0E22B5CC" w14:textId="3CC6CCC7" w:rsidR="00B00AED" w:rsidRPr="00417D20" w:rsidRDefault="00B00AED" w:rsidP="00BA23F4">
            <w:pPr>
              <w:spacing w:line="276" w:lineRule="auto"/>
              <w:jc w:val="both"/>
              <w:rPr>
                <w:color w:val="000000" w:themeColor="text1"/>
              </w:rPr>
            </w:pPr>
            <w:r w:rsidRPr="00417D20">
              <w:rPr>
                <w:color w:val="000000" w:themeColor="text1"/>
              </w:rPr>
              <w:t>&gt;1000</w:t>
            </w:r>
          </w:p>
        </w:tc>
        <w:tc>
          <w:tcPr>
            <w:tcW w:w="1540" w:type="dxa"/>
          </w:tcPr>
          <w:p w14:paraId="64A50D2D" w14:textId="1085EABF" w:rsidR="00B00AED" w:rsidRPr="00417D20" w:rsidRDefault="00B00AED" w:rsidP="00407EF6">
            <w:pPr>
              <w:spacing w:line="276" w:lineRule="auto"/>
              <w:jc w:val="center"/>
              <w:rPr>
                <w:color w:val="000000" w:themeColor="text1"/>
              </w:rPr>
            </w:pPr>
            <w:r w:rsidRPr="00417D20">
              <w:rPr>
                <w:color w:val="000000" w:themeColor="text1"/>
              </w:rPr>
              <w:t>-1.400</w:t>
            </w:r>
          </w:p>
        </w:tc>
        <w:tc>
          <w:tcPr>
            <w:tcW w:w="2847" w:type="dxa"/>
          </w:tcPr>
          <w:p w14:paraId="2AF76EC9" w14:textId="77777777" w:rsidR="00B00AED" w:rsidRPr="00417D20" w:rsidRDefault="00B00AED" w:rsidP="00407EF6">
            <w:pPr>
              <w:spacing w:line="276" w:lineRule="auto"/>
              <w:jc w:val="center"/>
              <w:rPr>
                <w:color w:val="000000" w:themeColor="text1"/>
              </w:rPr>
            </w:pPr>
            <w:r w:rsidRPr="00417D20">
              <w:rPr>
                <w:rFonts w:ascii="Calibri" w:hAnsi="Calibri"/>
                <w:color w:val="000000" w:themeColor="text1"/>
              </w:rPr>
              <w:t>[-1.965 – -0.835]</w:t>
            </w:r>
          </w:p>
        </w:tc>
        <w:tc>
          <w:tcPr>
            <w:tcW w:w="1717" w:type="dxa"/>
          </w:tcPr>
          <w:p w14:paraId="7161DD06" w14:textId="549CC564" w:rsidR="00B00AED" w:rsidRPr="00417D20" w:rsidRDefault="00B00AED" w:rsidP="00151377">
            <w:pPr>
              <w:spacing w:line="276" w:lineRule="auto"/>
              <w:jc w:val="center"/>
              <w:rPr>
                <w:color w:val="000000" w:themeColor="text1"/>
              </w:rPr>
            </w:pPr>
          </w:p>
        </w:tc>
        <w:tc>
          <w:tcPr>
            <w:tcW w:w="1717" w:type="dxa"/>
          </w:tcPr>
          <w:p w14:paraId="657B99A3" w14:textId="67F09949" w:rsidR="00B00AED" w:rsidRPr="00417D20" w:rsidRDefault="00B00AED" w:rsidP="00151377">
            <w:pPr>
              <w:spacing w:line="276" w:lineRule="auto"/>
              <w:jc w:val="center"/>
              <w:rPr>
                <w:color w:val="000000" w:themeColor="text1"/>
              </w:rPr>
            </w:pPr>
            <w:r w:rsidRPr="00417D20">
              <w:rPr>
                <w:color w:val="000000" w:themeColor="text1"/>
              </w:rPr>
              <w:t>0</w:t>
            </w:r>
          </w:p>
        </w:tc>
      </w:tr>
      <w:tr w:rsidR="00B00AED" w:rsidRPr="00417D20" w14:paraId="585A9A7C" w14:textId="51C20257" w:rsidTr="00B00AED">
        <w:trPr>
          <w:trHeight w:val="325"/>
        </w:trPr>
        <w:tc>
          <w:tcPr>
            <w:tcW w:w="6169" w:type="dxa"/>
            <w:gridSpan w:val="3"/>
            <w:shd w:val="clear" w:color="auto" w:fill="D0CECE" w:themeFill="background2" w:themeFillShade="E6"/>
          </w:tcPr>
          <w:p w14:paraId="25BF11A2" w14:textId="349B07C7" w:rsidR="00B00AED" w:rsidRPr="00417D20" w:rsidRDefault="00B00AED" w:rsidP="00BA23F4">
            <w:pPr>
              <w:spacing w:line="276" w:lineRule="auto"/>
              <w:rPr>
                <w:b/>
                <w:bCs/>
                <w:color w:val="000000" w:themeColor="text1"/>
              </w:rPr>
            </w:pPr>
            <w:r w:rsidRPr="00417D20">
              <w:rPr>
                <w:b/>
                <w:bCs/>
                <w:color w:val="000000" w:themeColor="text1"/>
              </w:rPr>
              <w:t>ACUTELY ILL</w:t>
            </w:r>
          </w:p>
        </w:tc>
        <w:tc>
          <w:tcPr>
            <w:tcW w:w="1717" w:type="dxa"/>
            <w:shd w:val="clear" w:color="auto" w:fill="D0CECE" w:themeFill="background2" w:themeFillShade="E6"/>
          </w:tcPr>
          <w:p w14:paraId="2E1435A4" w14:textId="77777777" w:rsidR="00B00AED" w:rsidRPr="00417D20" w:rsidRDefault="00B00AED" w:rsidP="00BA23F4">
            <w:pPr>
              <w:spacing w:line="276" w:lineRule="auto"/>
              <w:rPr>
                <w:b/>
                <w:bCs/>
                <w:color w:val="000000" w:themeColor="text1"/>
              </w:rPr>
            </w:pPr>
          </w:p>
        </w:tc>
        <w:tc>
          <w:tcPr>
            <w:tcW w:w="1717" w:type="dxa"/>
            <w:shd w:val="clear" w:color="auto" w:fill="D0CECE" w:themeFill="background2" w:themeFillShade="E6"/>
          </w:tcPr>
          <w:p w14:paraId="1AE0B4AD" w14:textId="77777777" w:rsidR="00B00AED" w:rsidRPr="00417D20" w:rsidRDefault="00B00AED" w:rsidP="00BA23F4">
            <w:pPr>
              <w:spacing w:line="276" w:lineRule="auto"/>
              <w:rPr>
                <w:b/>
                <w:bCs/>
                <w:color w:val="000000" w:themeColor="text1"/>
              </w:rPr>
            </w:pPr>
          </w:p>
        </w:tc>
      </w:tr>
      <w:tr w:rsidR="00B00AED" w:rsidRPr="00417D20" w14:paraId="5B219DBE" w14:textId="398007FF" w:rsidTr="00B00AED">
        <w:trPr>
          <w:trHeight w:val="325"/>
        </w:trPr>
        <w:tc>
          <w:tcPr>
            <w:tcW w:w="1782" w:type="dxa"/>
          </w:tcPr>
          <w:p w14:paraId="786C579B" w14:textId="19318ABB" w:rsidR="00B00AED" w:rsidRPr="00417D20" w:rsidRDefault="00B00AED" w:rsidP="00DA02F7">
            <w:pPr>
              <w:spacing w:line="276" w:lineRule="auto"/>
              <w:jc w:val="both"/>
              <w:rPr>
                <w:color w:val="000000" w:themeColor="text1"/>
              </w:rPr>
            </w:pPr>
            <w:bookmarkStart w:id="87" w:name="_Hlk87368855"/>
            <w:r w:rsidRPr="00417D20">
              <w:rPr>
                <w:color w:val="000000" w:themeColor="text1"/>
              </w:rPr>
              <w:t>501-1000</w:t>
            </w:r>
          </w:p>
        </w:tc>
        <w:tc>
          <w:tcPr>
            <w:tcW w:w="1540" w:type="dxa"/>
          </w:tcPr>
          <w:p w14:paraId="6F69D3A3" w14:textId="280F1B28" w:rsidR="00B00AED" w:rsidRPr="00417D20" w:rsidRDefault="00B00AED" w:rsidP="00407EF6">
            <w:pPr>
              <w:spacing w:line="276" w:lineRule="auto"/>
              <w:jc w:val="center"/>
              <w:rPr>
                <w:color w:val="000000" w:themeColor="text1"/>
              </w:rPr>
            </w:pPr>
            <w:r w:rsidRPr="00417D20">
              <w:rPr>
                <w:color w:val="000000" w:themeColor="text1"/>
              </w:rPr>
              <w:t>-2.585</w:t>
            </w:r>
          </w:p>
        </w:tc>
        <w:tc>
          <w:tcPr>
            <w:tcW w:w="2847" w:type="dxa"/>
          </w:tcPr>
          <w:p w14:paraId="49E8F7A5" w14:textId="7EFFC699" w:rsidR="00B00AED" w:rsidRPr="00417D20" w:rsidRDefault="00B00AED" w:rsidP="00407EF6">
            <w:pPr>
              <w:spacing w:line="276" w:lineRule="auto"/>
              <w:jc w:val="center"/>
              <w:rPr>
                <w:color w:val="000000" w:themeColor="text1"/>
              </w:rPr>
            </w:pPr>
            <w:r w:rsidRPr="00417D20">
              <w:rPr>
                <w:rFonts w:ascii="Calibri" w:hAnsi="Calibri"/>
                <w:color w:val="000000" w:themeColor="text1"/>
              </w:rPr>
              <w:t>[-4.334 – -0.836]</w:t>
            </w:r>
          </w:p>
        </w:tc>
        <w:tc>
          <w:tcPr>
            <w:tcW w:w="1717" w:type="dxa"/>
            <w:vMerge w:val="restart"/>
            <w:vAlign w:val="center"/>
          </w:tcPr>
          <w:p w14:paraId="09715048" w14:textId="355062F6" w:rsidR="00B00AED" w:rsidRPr="00417D20" w:rsidRDefault="00B00AED" w:rsidP="00151377">
            <w:pPr>
              <w:spacing w:line="276" w:lineRule="auto"/>
              <w:jc w:val="center"/>
              <w:rPr>
                <w:color w:val="000000" w:themeColor="text1"/>
              </w:rPr>
            </w:pPr>
            <w:r w:rsidRPr="00417D20">
              <w:rPr>
                <w:color w:val="000000" w:themeColor="text1"/>
              </w:rPr>
              <w:t>0.054</w:t>
            </w:r>
          </w:p>
        </w:tc>
        <w:tc>
          <w:tcPr>
            <w:tcW w:w="1717" w:type="dxa"/>
          </w:tcPr>
          <w:p w14:paraId="7FBF8F7C" w14:textId="66D3376D" w:rsidR="00B00AED" w:rsidRPr="00417D20" w:rsidRDefault="00B00AED" w:rsidP="00151377">
            <w:pPr>
              <w:spacing w:line="276" w:lineRule="auto"/>
              <w:jc w:val="center"/>
              <w:rPr>
                <w:color w:val="000000" w:themeColor="text1"/>
              </w:rPr>
            </w:pPr>
            <w:r w:rsidRPr="00417D20">
              <w:rPr>
                <w:color w:val="000000" w:themeColor="text1"/>
              </w:rPr>
              <w:t>0.81</w:t>
            </w:r>
          </w:p>
        </w:tc>
      </w:tr>
      <w:bookmarkEnd w:id="87"/>
      <w:tr w:rsidR="00B00AED" w:rsidRPr="00417D20" w14:paraId="51B63B90" w14:textId="72F07DAE" w:rsidTr="00B00AED">
        <w:trPr>
          <w:trHeight w:val="325"/>
        </w:trPr>
        <w:tc>
          <w:tcPr>
            <w:tcW w:w="1782" w:type="dxa"/>
          </w:tcPr>
          <w:p w14:paraId="666C4C16" w14:textId="2028863E" w:rsidR="00B00AED" w:rsidRPr="00417D20" w:rsidRDefault="00B00AED" w:rsidP="00DA02F7">
            <w:pPr>
              <w:spacing w:line="276" w:lineRule="auto"/>
              <w:jc w:val="both"/>
              <w:rPr>
                <w:color w:val="000000" w:themeColor="text1"/>
              </w:rPr>
            </w:pPr>
            <w:r w:rsidRPr="00417D20">
              <w:rPr>
                <w:color w:val="000000" w:themeColor="text1"/>
              </w:rPr>
              <w:t>&gt;1000</w:t>
            </w:r>
          </w:p>
        </w:tc>
        <w:tc>
          <w:tcPr>
            <w:tcW w:w="1540" w:type="dxa"/>
          </w:tcPr>
          <w:p w14:paraId="63AFD8FB" w14:textId="264E8B1D" w:rsidR="00B00AED" w:rsidRPr="00417D20" w:rsidRDefault="00B00AED" w:rsidP="00407EF6">
            <w:pPr>
              <w:spacing w:line="276" w:lineRule="auto"/>
              <w:jc w:val="center"/>
              <w:rPr>
                <w:color w:val="000000" w:themeColor="text1"/>
              </w:rPr>
            </w:pPr>
            <w:r w:rsidRPr="00417D20">
              <w:rPr>
                <w:color w:val="000000" w:themeColor="text1"/>
              </w:rPr>
              <w:t>-0.803</w:t>
            </w:r>
          </w:p>
        </w:tc>
        <w:tc>
          <w:tcPr>
            <w:tcW w:w="2847" w:type="dxa"/>
          </w:tcPr>
          <w:p w14:paraId="6C241216" w14:textId="3D0FFE52" w:rsidR="00B00AED" w:rsidRPr="00417D20" w:rsidRDefault="00B00AED" w:rsidP="00407EF6">
            <w:pPr>
              <w:spacing w:line="276" w:lineRule="auto"/>
              <w:jc w:val="center"/>
              <w:rPr>
                <w:rFonts w:ascii="Calibri" w:hAnsi="Calibri"/>
                <w:color w:val="000000" w:themeColor="text1"/>
              </w:rPr>
            </w:pPr>
            <w:r w:rsidRPr="00417D20">
              <w:rPr>
                <w:rFonts w:ascii="Calibri" w:hAnsi="Calibri"/>
                <w:color w:val="000000" w:themeColor="text1"/>
              </w:rPr>
              <w:t>[</w:t>
            </w:r>
            <w:r w:rsidRPr="00417D20">
              <w:rPr>
                <w:color w:val="000000" w:themeColor="text1"/>
              </w:rPr>
              <w:t xml:space="preserve">-1.278 </w:t>
            </w:r>
            <w:r w:rsidRPr="00417D20">
              <w:rPr>
                <w:rFonts w:ascii="Calibri" w:hAnsi="Calibri"/>
                <w:color w:val="000000" w:themeColor="text1"/>
              </w:rPr>
              <w:t>–</w:t>
            </w:r>
            <w:r w:rsidRPr="00417D20">
              <w:rPr>
                <w:color w:val="000000" w:themeColor="text1"/>
              </w:rPr>
              <w:t xml:space="preserve"> -0.328</w:t>
            </w:r>
            <w:r w:rsidRPr="00417D20">
              <w:rPr>
                <w:rFonts w:ascii="Calibri" w:hAnsi="Calibri"/>
                <w:color w:val="000000" w:themeColor="text1"/>
              </w:rPr>
              <w:t>]</w:t>
            </w:r>
          </w:p>
        </w:tc>
        <w:tc>
          <w:tcPr>
            <w:tcW w:w="1717" w:type="dxa"/>
            <w:vMerge/>
          </w:tcPr>
          <w:p w14:paraId="3ED6CE54" w14:textId="77777777" w:rsidR="00B00AED" w:rsidRPr="00417D20" w:rsidDel="00E95533" w:rsidRDefault="00B00AED" w:rsidP="00DA02F7">
            <w:pPr>
              <w:spacing w:line="276" w:lineRule="auto"/>
              <w:jc w:val="both"/>
              <w:rPr>
                <w:color w:val="000000" w:themeColor="text1"/>
              </w:rPr>
            </w:pPr>
          </w:p>
        </w:tc>
        <w:tc>
          <w:tcPr>
            <w:tcW w:w="1717" w:type="dxa"/>
          </w:tcPr>
          <w:p w14:paraId="0F12834F" w14:textId="788D3133" w:rsidR="00B00AED" w:rsidRPr="00417D20" w:rsidDel="00E95533" w:rsidRDefault="00B00AED" w:rsidP="00B00AED">
            <w:pPr>
              <w:spacing w:line="276" w:lineRule="auto"/>
              <w:jc w:val="center"/>
              <w:rPr>
                <w:color w:val="000000" w:themeColor="text1"/>
              </w:rPr>
            </w:pPr>
            <w:r w:rsidRPr="00417D20">
              <w:rPr>
                <w:color w:val="000000" w:themeColor="text1"/>
              </w:rPr>
              <w:t>78.94</w:t>
            </w:r>
          </w:p>
        </w:tc>
      </w:tr>
      <w:tr w:rsidR="00B00AED" w:rsidRPr="00417D20" w14:paraId="6E18EB5B" w14:textId="5444345B" w:rsidTr="00B00AED">
        <w:trPr>
          <w:trHeight w:val="325"/>
        </w:trPr>
        <w:tc>
          <w:tcPr>
            <w:tcW w:w="6169" w:type="dxa"/>
            <w:gridSpan w:val="3"/>
            <w:shd w:val="clear" w:color="auto" w:fill="D0CECE" w:themeFill="background2" w:themeFillShade="E6"/>
          </w:tcPr>
          <w:p w14:paraId="33AD55B8" w14:textId="01EDC4DC" w:rsidR="00B00AED" w:rsidRPr="00417D20" w:rsidRDefault="00B00AED" w:rsidP="00DA02F7">
            <w:pPr>
              <w:spacing w:line="276" w:lineRule="auto"/>
              <w:jc w:val="both"/>
              <w:rPr>
                <w:b/>
                <w:bCs/>
                <w:color w:val="000000" w:themeColor="text1"/>
              </w:rPr>
            </w:pPr>
            <w:r w:rsidRPr="00417D20">
              <w:rPr>
                <w:b/>
                <w:bCs/>
                <w:color w:val="000000" w:themeColor="text1"/>
              </w:rPr>
              <w:t>MIXED CONDITIONS</w:t>
            </w:r>
          </w:p>
        </w:tc>
        <w:tc>
          <w:tcPr>
            <w:tcW w:w="1717" w:type="dxa"/>
            <w:shd w:val="clear" w:color="auto" w:fill="D0CECE" w:themeFill="background2" w:themeFillShade="E6"/>
          </w:tcPr>
          <w:p w14:paraId="1BBE4990" w14:textId="77777777" w:rsidR="00B00AED" w:rsidRPr="00417D20" w:rsidRDefault="00B00AED" w:rsidP="00DA02F7">
            <w:pPr>
              <w:spacing w:line="276" w:lineRule="auto"/>
              <w:jc w:val="both"/>
              <w:rPr>
                <w:b/>
                <w:bCs/>
                <w:color w:val="000000" w:themeColor="text1"/>
              </w:rPr>
            </w:pPr>
          </w:p>
        </w:tc>
        <w:tc>
          <w:tcPr>
            <w:tcW w:w="1717" w:type="dxa"/>
            <w:shd w:val="clear" w:color="auto" w:fill="D0CECE" w:themeFill="background2" w:themeFillShade="E6"/>
          </w:tcPr>
          <w:p w14:paraId="57996BE9" w14:textId="77777777" w:rsidR="00B00AED" w:rsidRPr="00417D20" w:rsidRDefault="00B00AED" w:rsidP="00DA02F7">
            <w:pPr>
              <w:spacing w:line="276" w:lineRule="auto"/>
              <w:jc w:val="both"/>
              <w:rPr>
                <w:b/>
                <w:bCs/>
                <w:color w:val="000000" w:themeColor="text1"/>
              </w:rPr>
            </w:pPr>
          </w:p>
        </w:tc>
      </w:tr>
      <w:tr w:rsidR="00B00AED" w:rsidRPr="00417D20" w14:paraId="6595263E" w14:textId="33CDB637" w:rsidTr="00B00AED">
        <w:trPr>
          <w:trHeight w:val="350"/>
        </w:trPr>
        <w:tc>
          <w:tcPr>
            <w:tcW w:w="1782" w:type="dxa"/>
          </w:tcPr>
          <w:p w14:paraId="4D09FE4A" w14:textId="394AA44E" w:rsidR="00B00AED" w:rsidRPr="00417D20" w:rsidRDefault="00B00AED" w:rsidP="00DA02F7">
            <w:pPr>
              <w:spacing w:line="276" w:lineRule="auto"/>
              <w:jc w:val="both"/>
              <w:rPr>
                <w:color w:val="000000" w:themeColor="text1"/>
              </w:rPr>
            </w:pPr>
            <w:r w:rsidRPr="00417D20">
              <w:rPr>
                <w:color w:val="000000" w:themeColor="text1"/>
              </w:rPr>
              <w:t>&gt;1000</w:t>
            </w:r>
          </w:p>
        </w:tc>
        <w:tc>
          <w:tcPr>
            <w:tcW w:w="1540" w:type="dxa"/>
          </w:tcPr>
          <w:p w14:paraId="136D3D05" w14:textId="51E4E15C" w:rsidR="00B00AED" w:rsidRPr="00417D20" w:rsidRDefault="00B00AED" w:rsidP="00407EF6">
            <w:pPr>
              <w:spacing w:line="276" w:lineRule="auto"/>
              <w:jc w:val="center"/>
              <w:rPr>
                <w:color w:val="000000" w:themeColor="text1"/>
              </w:rPr>
            </w:pPr>
            <w:r w:rsidRPr="00417D20">
              <w:rPr>
                <w:color w:val="000000" w:themeColor="text1"/>
              </w:rPr>
              <w:t>-0.803</w:t>
            </w:r>
          </w:p>
        </w:tc>
        <w:tc>
          <w:tcPr>
            <w:tcW w:w="2847" w:type="dxa"/>
          </w:tcPr>
          <w:p w14:paraId="60CA9E04" w14:textId="5F6C9921" w:rsidR="00B00AED" w:rsidRPr="00417D20" w:rsidRDefault="00B00AED" w:rsidP="00407EF6">
            <w:pPr>
              <w:spacing w:line="276" w:lineRule="auto"/>
              <w:jc w:val="center"/>
              <w:rPr>
                <w:color w:val="000000" w:themeColor="text1"/>
              </w:rPr>
            </w:pPr>
            <w:r w:rsidRPr="00417D20">
              <w:rPr>
                <w:rFonts w:ascii="Calibri" w:hAnsi="Calibri"/>
                <w:color w:val="000000" w:themeColor="text1"/>
              </w:rPr>
              <w:t>[</w:t>
            </w:r>
            <w:r w:rsidRPr="00417D20">
              <w:rPr>
                <w:color w:val="000000" w:themeColor="text1"/>
              </w:rPr>
              <w:t xml:space="preserve">-1.278 </w:t>
            </w:r>
            <w:r w:rsidRPr="00417D20">
              <w:rPr>
                <w:rFonts w:ascii="Calibri" w:hAnsi="Calibri"/>
                <w:color w:val="000000" w:themeColor="text1"/>
              </w:rPr>
              <w:t>–</w:t>
            </w:r>
            <w:r w:rsidRPr="00417D20">
              <w:rPr>
                <w:color w:val="000000" w:themeColor="text1"/>
              </w:rPr>
              <w:t xml:space="preserve"> -0.328</w:t>
            </w:r>
            <w:r w:rsidRPr="00417D20">
              <w:rPr>
                <w:rFonts w:ascii="Calibri" w:hAnsi="Calibri"/>
                <w:color w:val="000000" w:themeColor="text1"/>
              </w:rPr>
              <w:t>]</w:t>
            </w:r>
          </w:p>
        </w:tc>
        <w:tc>
          <w:tcPr>
            <w:tcW w:w="1717" w:type="dxa"/>
          </w:tcPr>
          <w:p w14:paraId="581CD7F1" w14:textId="1B53D9A6" w:rsidR="00B00AED" w:rsidRPr="00417D20" w:rsidRDefault="00B00AED" w:rsidP="00151377">
            <w:pPr>
              <w:spacing w:line="276" w:lineRule="auto"/>
              <w:jc w:val="center"/>
              <w:rPr>
                <w:color w:val="000000" w:themeColor="text1"/>
              </w:rPr>
            </w:pPr>
            <w:r w:rsidRPr="00417D20">
              <w:rPr>
                <w:color w:val="000000" w:themeColor="text1"/>
              </w:rPr>
              <w:t>-</w:t>
            </w:r>
          </w:p>
        </w:tc>
        <w:tc>
          <w:tcPr>
            <w:tcW w:w="1717" w:type="dxa"/>
          </w:tcPr>
          <w:p w14:paraId="75D43D62" w14:textId="58C8B469" w:rsidR="00B00AED" w:rsidRPr="00417D20" w:rsidRDefault="00B00AED" w:rsidP="00151377">
            <w:pPr>
              <w:spacing w:line="276" w:lineRule="auto"/>
              <w:jc w:val="center"/>
              <w:rPr>
                <w:color w:val="000000" w:themeColor="text1"/>
              </w:rPr>
            </w:pPr>
            <w:r w:rsidRPr="00417D20">
              <w:rPr>
                <w:color w:val="000000" w:themeColor="text1"/>
              </w:rPr>
              <w:t>78.94</w:t>
            </w:r>
          </w:p>
        </w:tc>
      </w:tr>
      <w:tr w:rsidR="00B00AED" w:rsidRPr="00417D20" w14:paraId="08B63329" w14:textId="6A43DDE6" w:rsidTr="00B00AED">
        <w:trPr>
          <w:trHeight w:val="325"/>
        </w:trPr>
        <w:tc>
          <w:tcPr>
            <w:tcW w:w="7886" w:type="dxa"/>
            <w:gridSpan w:val="4"/>
            <w:shd w:val="clear" w:color="auto" w:fill="D9D9D9" w:themeFill="background1" w:themeFillShade="D9"/>
          </w:tcPr>
          <w:p w14:paraId="410C1CB5" w14:textId="232B5DE6" w:rsidR="00B00AED" w:rsidRPr="00417D20" w:rsidRDefault="00B00AED" w:rsidP="00DA02F7">
            <w:pPr>
              <w:spacing w:line="276" w:lineRule="auto"/>
              <w:ind w:left="708" w:hanging="708"/>
              <w:jc w:val="both"/>
              <w:rPr>
                <w:b/>
                <w:bCs/>
                <w:color w:val="000000" w:themeColor="text1"/>
              </w:rPr>
            </w:pPr>
            <w:r w:rsidRPr="00417D20">
              <w:rPr>
                <w:b/>
                <w:bCs/>
                <w:color w:val="000000" w:themeColor="text1"/>
              </w:rPr>
              <w:t>SURGERY/TRAUMA</w:t>
            </w:r>
          </w:p>
        </w:tc>
        <w:tc>
          <w:tcPr>
            <w:tcW w:w="1717" w:type="dxa"/>
            <w:shd w:val="clear" w:color="auto" w:fill="D9D9D9" w:themeFill="background1" w:themeFillShade="D9"/>
          </w:tcPr>
          <w:p w14:paraId="48A49FCA" w14:textId="77777777" w:rsidR="00B00AED" w:rsidRPr="00417D20" w:rsidRDefault="00B00AED" w:rsidP="00DA02F7">
            <w:pPr>
              <w:spacing w:line="276" w:lineRule="auto"/>
              <w:ind w:left="708" w:hanging="708"/>
              <w:jc w:val="both"/>
              <w:rPr>
                <w:b/>
                <w:bCs/>
                <w:color w:val="000000" w:themeColor="text1"/>
              </w:rPr>
            </w:pPr>
          </w:p>
        </w:tc>
      </w:tr>
      <w:tr w:rsidR="00B00AED" w:rsidRPr="00417D20" w14:paraId="1A9CD239" w14:textId="6E92DD0D" w:rsidTr="00B00AED">
        <w:trPr>
          <w:trHeight w:val="325"/>
        </w:trPr>
        <w:tc>
          <w:tcPr>
            <w:tcW w:w="1782" w:type="dxa"/>
          </w:tcPr>
          <w:p w14:paraId="0735B0CB" w14:textId="41B6967A" w:rsidR="00B00AED" w:rsidRPr="00417D20" w:rsidRDefault="00B00AED" w:rsidP="00DA02F7">
            <w:pPr>
              <w:spacing w:line="276" w:lineRule="auto"/>
              <w:jc w:val="both"/>
              <w:rPr>
                <w:color w:val="000000" w:themeColor="text1"/>
              </w:rPr>
            </w:pPr>
            <w:r w:rsidRPr="00417D20">
              <w:rPr>
                <w:color w:val="000000" w:themeColor="text1"/>
              </w:rPr>
              <w:t>501-1000</w:t>
            </w:r>
          </w:p>
        </w:tc>
        <w:tc>
          <w:tcPr>
            <w:tcW w:w="1540" w:type="dxa"/>
          </w:tcPr>
          <w:p w14:paraId="31CC101F" w14:textId="5BA34D95" w:rsidR="00B00AED" w:rsidRPr="00417D20" w:rsidRDefault="00B00AED" w:rsidP="00407EF6">
            <w:pPr>
              <w:spacing w:line="276" w:lineRule="auto"/>
              <w:jc w:val="center"/>
              <w:rPr>
                <w:color w:val="000000" w:themeColor="text1"/>
              </w:rPr>
            </w:pPr>
            <w:r w:rsidRPr="00417D20">
              <w:rPr>
                <w:color w:val="000000" w:themeColor="text1"/>
              </w:rPr>
              <w:t>-2.585</w:t>
            </w:r>
          </w:p>
        </w:tc>
        <w:tc>
          <w:tcPr>
            <w:tcW w:w="2847" w:type="dxa"/>
          </w:tcPr>
          <w:p w14:paraId="7C934DD3" w14:textId="4D091C36" w:rsidR="00B00AED" w:rsidRPr="00417D20" w:rsidRDefault="00B00AED" w:rsidP="00407EF6">
            <w:pPr>
              <w:spacing w:line="276" w:lineRule="auto"/>
              <w:jc w:val="center"/>
              <w:rPr>
                <w:rFonts w:ascii="Calibri" w:hAnsi="Calibri"/>
                <w:color w:val="000000" w:themeColor="text1"/>
              </w:rPr>
            </w:pPr>
            <w:r w:rsidRPr="00417D20">
              <w:rPr>
                <w:rFonts w:ascii="Calibri" w:hAnsi="Calibri"/>
                <w:color w:val="000000" w:themeColor="text1"/>
              </w:rPr>
              <w:t>[-4.334 – -0.836]</w:t>
            </w:r>
          </w:p>
        </w:tc>
        <w:tc>
          <w:tcPr>
            <w:tcW w:w="1717" w:type="dxa"/>
          </w:tcPr>
          <w:p w14:paraId="3A1D8C51" w14:textId="60C79A06" w:rsidR="00B00AED" w:rsidRPr="00417D20" w:rsidRDefault="00B00AED" w:rsidP="00151377">
            <w:pPr>
              <w:spacing w:line="276" w:lineRule="auto"/>
              <w:jc w:val="center"/>
              <w:rPr>
                <w:color w:val="000000" w:themeColor="text1"/>
              </w:rPr>
            </w:pPr>
            <w:r w:rsidRPr="00417D20">
              <w:rPr>
                <w:color w:val="000000" w:themeColor="text1"/>
              </w:rPr>
              <w:t>-</w:t>
            </w:r>
          </w:p>
        </w:tc>
        <w:tc>
          <w:tcPr>
            <w:tcW w:w="1717" w:type="dxa"/>
          </w:tcPr>
          <w:p w14:paraId="13371F4E" w14:textId="497753EC" w:rsidR="00B00AED" w:rsidRPr="00417D20" w:rsidRDefault="00B00AED" w:rsidP="00151377">
            <w:pPr>
              <w:spacing w:line="276" w:lineRule="auto"/>
              <w:jc w:val="center"/>
              <w:rPr>
                <w:color w:val="000000" w:themeColor="text1"/>
              </w:rPr>
            </w:pPr>
            <w:r w:rsidRPr="00417D20">
              <w:rPr>
                <w:color w:val="000000" w:themeColor="text1"/>
              </w:rPr>
              <w:t>0.81</w:t>
            </w:r>
          </w:p>
        </w:tc>
      </w:tr>
    </w:tbl>
    <w:p w14:paraId="4B0866D5" w14:textId="5187B17B" w:rsidR="00DD406C" w:rsidRPr="00417D20" w:rsidRDefault="00DD406C" w:rsidP="00DD406C">
      <w:pPr>
        <w:spacing w:line="276" w:lineRule="auto"/>
        <w:jc w:val="both"/>
        <w:rPr>
          <w:color w:val="000000" w:themeColor="text1"/>
          <w:lang w:val="en-US"/>
        </w:rPr>
      </w:pPr>
    </w:p>
    <w:p w14:paraId="0C074D14" w14:textId="77777777" w:rsidR="00DD406C" w:rsidRPr="00417D20" w:rsidRDefault="00DD406C" w:rsidP="00DD406C">
      <w:pPr>
        <w:spacing w:line="276" w:lineRule="auto"/>
        <w:jc w:val="both"/>
        <w:rPr>
          <w:color w:val="000000" w:themeColor="text1"/>
          <w:lang w:val="en-US"/>
        </w:rPr>
      </w:pPr>
    </w:p>
    <w:p w14:paraId="302FA8BD" w14:textId="77777777" w:rsidR="00A24D54" w:rsidRPr="00417D20" w:rsidRDefault="00A24D54" w:rsidP="009B501C">
      <w:pPr>
        <w:pStyle w:val="Heading2"/>
        <w:rPr>
          <w:color w:val="000000" w:themeColor="text1"/>
          <w:lang w:val="en-US"/>
        </w:rPr>
      </w:pPr>
    </w:p>
    <w:p w14:paraId="22BB7F2C" w14:textId="6D727953" w:rsidR="00BC48C3" w:rsidRPr="00417D20" w:rsidRDefault="00BC48C3" w:rsidP="00087C46">
      <w:pPr>
        <w:pStyle w:val="Heading1"/>
      </w:pPr>
      <w:bookmarkStart w:id="88" w:name="_Toc107753595"/>
      <w:bookmarkStart w:id="89" w:name="_Toc107967692"/>
      <w:r w:rsidRPr="00417D20">
        <w:t xml:space="preserve">Table </w:t>
      </w:r>
      <w:r w:rsidR="00751AF3" w:rsidRPr="00417D20">
        <w:t>E</w:t>
      </w:r>
      <w:r w:rsidR="00A24D54" w:rsidRPr="00417D20">
        <w:t>8</w:t>
      </w:r>
      <w:r w:rsidRPr="00417D20">
        <w:t xml:space="preserve">. </w:t>
      </w:r>
      <w:r w:rsidR="00F6676C" w:rsidRPr="00417D20">
        <w:rPr>
          <w:b w:val="0"/>
          <w:bCs w:val="0"/>
        </w:rPr>
        <w:t xml:space="preserve">Delta </w:t>
      </w:r>
      <w:r w:rsidR="006E6514" w:rsidRPr="00417D20">
        <w:rPr>
          <w:b w:val="0"/>
          <w:bCs w:val="0"/>
        </w:rPr>
        <w:t>hem</w:t>
      </w:r>
      <w:r w:rsidR="00A06E4E" w:rsidRPr="00417D20">
        <w:rPr>
          <w:b w:val="0"/>
          <w:bCs w:val="0"/>
        </w:rPr>
        <w:t>oglobin (</w:t>
      </w:r>
      <w:r w:rsidR="00F6676C" w:rsidRPr="00417D20">
        <w:rPr>
          <w:b w:val="0"/>
          <w:bCs w:val="0"/>
        </w:rPr>
        <w:t>Hb</w:t>
      </w:r>
      <w:r w:rsidR="00A06E4E" w:rsidRPr="00417D20">
        <w:rPr>
          <w:b w:val="0"/>
          <w:bCs w:val="0"/>
        </w:rPr>
        <w:t>)</w:t>
      </w:r>
      <w:r w:rsidR="00F6676C" w:rsidRPr="00417D20">
        <w:rPr>
          <w:b w:val="0"/>
          <w:bCs w:val="0"/>
        </w:rPr>
        <w:t xml:space="preserve"> </w:t>
      </w:r>
      <w:r w:rsidR="006205E0" w:rsidRPr="00417D20">
        <w:rPr>
          <w:b w:val="0"/>
          <w:bCs w:val="0"/>
        </w:rPr>
        <w:t>for different</w:t>
      </w:r>
      <w:r w:rsidRPr="00417D20">
        <w:rPr>
          <w:b w:val="0"/>
          <w:bCs w:val="0"/>
        </w:rPr>
        <w:t xml:space="preserve"> baseline Hb</w:t>
      </w:r>
      <w:r w:rsidR="006205E0" w:rsidRPr="00417D20">
        <w:rPr>
          <w:b w:val="0"/>
          <w:bCs w:val="0"/>
        </w:rPr>
        <w:t xml:space="preserve"> categories</w:t>
      </w:r>
      <w:bookmarkEnd w:id="88"/>
      <w:bookmarkEnd w:id="89"/>
    </w:p>
    <w:tbl>
      <w:tblPr>
        <w:tblStyle w:val="TableGrid"/>
        <w:tblW w:w="10045" w:type="dxa"/>
        <w:tblLook w:val="04A0" w:firstRow="1" w:lastRow="0" w:firstColumn="1" w:lastColumn="0" w:noHBand="0" w:noVBand="1"/>
      </w:tblPr>
      <w:tblGrid>
        <w:gridCol w:w="2459"/>
        <w:gridCol w:w="1306"/>
        <w:gridCol w:w="2750"/>
        <w:gridCol w:w="1765"/>
        <w:gridCol w:w="1765"/>
      </w:tblGrid>
      <w:tr w:rsidR="005321ED" w:rsidRPr="00417D20" w14:paraId="5DBB81DE" w14:textId="6600A16F" w:rsidTr="00DF115B">
        <w:tc>
          <w:tcPr>
            <w:tcW w:w="2459" w:type="dxa"/>
            <w:shd w:val="clear" w:color="auto" w:fill="auto"/>
          </w:tcPr>
          <w:p w14:paraId="0E0A7B6D" w14:textId="77777777" w:rsidR="005321ED" w:rsidRPr="00417D20" w:rsidRDefault="005321ED" w:rsidP="00BA23F4">
            <w:pPr>
              <w:spacing w:line="276" w:lineRule="auto"/>
              <w:jc w:val="both"/>
              <w:rPr>
                <w:color w:val="000000" w:themeColor="text1"/>
              </w:rPr>
            </w:pPr>
          </w:p>
        </w:tc>
        <w:tc>
          <w:tcPr>
            <w:tcW w:w="1306" w:type="dxa"/>
            <w:shd w:val="clear" w:color="auto" w:fill="auto"/>
          </w:tcPr>
          <w:p w14:paraId="432DC02A" w14:textId="77777777" w:rsidR="005321ED" w:rsidRPr="00417D20" w:rsidRDefault="005321ED" w:rsidP="00407EF6">
            <w:pPr>
              <w:spacing w:line="276" w:lineRule="auto"/>
              <w:jc w:val="center"/>
              <w:rPr>
                <w:color w:val="000000" w:themeColor="text1"/>
              </w:rPr>
            </w:pPr>
            <w:r w:rsidRPr="00417D20">
              <w:rPr>
                <w:b/>
                <w:bCs/>
                <w:color w:val="000000" w:themeColor="text1"/>
              </w:rPr>
              <w:t>Delta Hb</w:t>
            </w:r>
          </w:p>
        </w:tc>
        <w:tc>
          <w:tcPr>
            <w:tcW w:w="2750" w:type="dxa"/>
            <w:shd w:val="clear" w:color="auto" w:fill="auto"/>
          </w:tcPr>
          <w:p w14:paraId="4D31F49B" w14:textId="77777777" w:rsidR="005321ED" w:rsidRPr="00417D20" w:rsidRDefault="005321ED" w:rsidP="00407EF6">
            <w:pPr>
              <w:spacing w:line="276" w:lineRule="auto"/>
              <w:jc w:val="center"/>
              <w:rPr>
                <w:color w:val="000000" w:themeColor="text1"/>
              </w:rPr>
            </w:pPr>
            <w:r w:rsidRPr="00417D20">
              <w:rPr>
                <w:b/>
                <w:bCs/>
                <w:color w:val="000000" w:themeColor="text1"/>
              </w:rPr>
              <w:t>CI 95%</w:t>
            </w:r>
          </w:p>
        </w:tc>
        <w:tc>
          <w:tcPr>
            <w:tcW w:w="1765" w:type="dxa"/>
            <w:shd w:val="clear" w:color="auto" w:fill="auto"/>
          </w:tcPr>
          <w:p w14:paraId="1081C6FD" w14:textId="2AE3123D" w:rsidR="005321ED" w:rsidRPr="00417D20" w:rsidRDefault="005321ED" w:rsidP="00407EF6">
            <w:pPr>
              <w:spacing w:line="276" w:lineRule="auto"/>
              <w:jc w:val="center"/>
              <w:rPr>
                <w:b/>
                <w:bCs/>
                <w:color w:val="000000" w:themeColor="text1"/>
              </w:rPr>
            </w:pPr>
            <w:r w:rsidRPr="00417D20">
              <w:rPr>
                <w:b/>
                <w:bCs/>
                <w:color w:val="000000" w:themeColor="text1"/>
              </w:rPr>
              <w:t>p</w:t>
            </w:r>
          </w:p>
        </w:tc>
        <w:tc>
          <w:tcPr>
            <w:tcW w:w="1765" w:type="dxa"/>
          </w:tcPr>
          <w:p w14:paraId="413E0F7E" w14:textId="2BA7E872" w:rsidR="005321ED" w:rsidRPr="00417D20" w:rsidRDefault="006A1CA3" w:rsidP="00407EF6">
            <w:pPr>
              <w:spacing w:line="276" w:lineRule="auto"/>
              <w:jc w:val="center"/>
              <w:rPr>
                <w:b/>
                <w:bCs/>
                <w:color w:val="000000" w:themeColor="text1"/>
              </w:rPr>
            </w:pPr>
            <w:r w:rsidRPr="00417D20">
              <w:rPr>
                <w:b/>
                <w:bCs/>
                <w:color w:val="000000" w:themeColor="text1"/>
              </w:rPr>
              <w:t>I</w:t>
            </w:r>
            <w:r w:rsidRPr="00417D20">
              <w:rPr>
                <w:b/>
                <w:bCs/>
                <w:color w:val="000000" w:themeColor="text1"/>
                <w:vertAlign w:val="superscript"/>
              </w:rPr>
              <w:t>2</w:t>
            </w:r>
          </w:p>
        </w:tc>
      </w:tr>
      <w:tr w:rsidR="005321ED" w:rsidRPr="00417D20" w14:paraId="1CEB8C7E" w14:textId="04E52B65" w:rsidTr="00DF115B">
        <w:tc>
          <w:tcPr>
            <w:tcW w:w="8280" w:type="dxa"/>
            <w:gridSpan w:val="4"/>
            <w:shd w:val="clear" w:color="auto" w:fill="D0CECE" w:themeFill="background2" w:themeFillShade="E6"/>
          </w:tcPr>
          <w:p w14:paraId="7D72170F" w14:textId="77777777" w:rsidR="005321ED" w:rsidRPr="00417D20" w:rsidRDefault="005321ED" w:rsidP="00BA23F4">
            <w:pPr>
              <w:spacing w:line="276" w:lineRule="auto"/>
              <w:jc w:val="both"/>
              <w:rPr>
                <w:b/>
                <w:bCs/>
                <w:color w:val="000000" w:themeColor="text1"/>
              </w:rPr>
            </w:pPr>
            <w:r w:rsidRPr="00417D20">
              <w:rPr>
                <w:b/>
                <w:bCs/>
                <w:color w:val="000000" w:themeColor="text1"/>
              </w:rPr>
              <w:t>NON-ACUTELY ILL</w:t>
            </w:r>
          </w:p>
        </w:tc>
        <w:tc>
          <w:tcPr>
            <w:tcW w:w="1765" w:type="dxa"/>
            <w:shd w:val="clear" w:color="auto" w:fill="D0CECE" w:themeFill="background2" w:themeFillShade="E6"/>
          </w:tcPr>
          <w:p w14:paraId="66BE7444" w14:textId="77777777" w:rsidR="005321ED" w:rsidRPr="00417D20" w:rsidRDefault="005321ED" w:rsidP="00BA23F4">
            <w:pPr>
              <w:spacing w:line="276" w:lineRule="auto"/>
              <w:jc w:val="both"/>
              <w:rPr>
                <w:b/>
                <w:bCs/>
                <w:color w:val="000000" w:themeColor="text1"/>
              </w:rPr>
            </w:pPr>
          </w:p>
        </w:tc>
      </w:tr>
      <w:tr w:rsidR="005321ED" w:rsidRPr="00417D20" w14:paraId="47510F08" w14:textId="337F45D9" w:rsidTr="00DF115B">
        <w:tc>
          <w:tcPr>
            <w:tcW w:w="2459" w:type="dxa"/>
          </w:tcPr>
          <w:p w14:paraId="137982EF" w14:textId="38B4569D" w:rsidR="005321ED" w:rsidRPr="00417D20" w:rsidRDefault="005321ED" w:rsidP="00BA23F4">
            <w:pPr>
              <w:spacing w:line="276" w:lineRule="auto"/>
              <w:jc w:val="both"/>
              <w:rPr>
                <w:color w:val="000000" w:themeColor="text1"/>
              </w:rPr>
            </w:pPr>
            <w:r w:rsidRPr="00417D20">
              <w:rPr>
                <w:color w:val="000000" w:themeColor="text1"/>
              </w:rPr>
              <w:t>Hb 8-12 g/dL</w:t>
            </w:r>
          </w:p>
        </w:tc>
        <w:tc>
          <w:tcPr>
            <w:tcW w:w="1306" w:type="dxa"/>
            <w:shd w:val="clear" w:color="auto" w:fill="auto"/>
          </w:tcPr>
          <w:p w14:paraId="37A0D767" w14:textId="4D337312" w:rsidR="005321ED" w:rsidRPr="00417D20" w:rsidRDefault="005321ED" w:rsidP="00407EF6">
            <w:pPr>
              <w:spacing w:line="276" w:lineRule="auto"/>
              <w:jc w:val="center"/>
              <w:rPr>
                <w:color w:val="000000" w:themeColor="text1"/>
              </w:rPr>
            </w:pPr>
            <w:r w:rsidRPr="00417D20">
              <w:rPr>
                <w:color w:val="000000" w:themeColor="text1"/>
              </w:rPr>
              <w:t>-1.416</w:t>
            </w:r>
            <w:r w:rsidRPr="00417D20">
              <w:rPr>
                <w:color w:val="000000" w:themeColor="text1"/>
                <w:vertAlign w:val="superscript"/>
              </w:rPr>
              <w:t>a,b,c,d</w:t>
            </w:r>
          </w:p>
        </w:tc>
        <w:tc>
          <w:tcPr>
            <w:tcW w:w="2750" w:type="dxa"/>
            <w:shd w:val="clear" w:color="auto" w:fill="auto"/>
          </w:tcPr>
          <w:p w14:paraId="30745652" w14:textId="114FBAD6" w:rsidR="005321ED" w:rsidRPr="00417D20" w:rsidRDefault="005321ED" w:rsidP="00407EF6">
            <w:pPr>
              <w:spacing w:line="276" w:lineRule="auto"/>
              <w:jc w:val="center"/>
              <w:rPr>
                <w:color w:val="000000" w:themeColor="text1"/>
              </w:rPr>
            </w:pPr>
            <w:r w:rsidRPr="00417D20">
              <w:rPr>
                <w:color w:val="000000" w:themeColor="text1"/>
              </w:rPr>
              <w:t>[-1.946 – -0.886]</w:t>
            </w:r>
          </w:p>
        </w:tc>
        <w:tc>
          <w:tcPr>
            <w:tcW w:w="1765" w:type="dxa"/>
            <w:vMerge w:val="restart"/>
            <w:shd w:val="clear" w:color="auto" w:fill="auto"/>
            <w:vAlign w:val="center"/>
          </w:tcPr>
          <w:p w14:paraId="7A2061B3" w14:textId="40460292" w:rsidR="005321ED" w:rsidRPr="00417D20" w:rsidRDefault="005321ED" w:rsidP="00407EF6">
            <w:pPr>
              <w:spacing w:line="276" w:lineRule="auto"/>
              <w:jc w:val="center"/>
              <w:rPr>
                <w:color w:val="000000" w:themeColor="text1"/>
              </w:rPr>
            </w:pPr>
            <w:r w:rsidRPr="00417D20">
              <w:rPr>
                <w:color w:val="000000" w:themeColor="text1"/>
              </w:rPr>
              <w:t>0.021</w:t>
            </w:r>
          </w:p>
        </w:tc>
        <w:tc>
          <w:tcPr>
            <w:tcW w:w="1765" w:type="dxa"/>
          </w:tcPr>
          <w:p w14:paraId="34A753F3" w14:textId="5969EEA6" w:rsidR="005321ED" w:rsidRPr="00417D20" w:rsidRDefault="006A1CA3" w:rsidP="00407EF6">
            <w:pPr>
              <w:spacing w:line="276" w:lineRule="auto"/>
              <w:jc w:val="center"/>
              <w:rPr>
                <w:color w:val="000000" w:themeColor="text1"/>
              </w:rPr>
            </w:pPr>
            <w:r w:rsidRPr="00417D20">
              <w:rPr>
                <w:color w:val="000000" w:themeColor="text1"/>
              </w:rPr>
              <w:t>75.46</w:t>
            </w:r>
          </w:p>
        </w:tc>
      </w:tr>
      <w:tr w:rsidR="005321ED" w:rsidRPr="00417D20" w14:paraId="6EA9F87D" w14:textId="124C5B03" w:rsidTr="00DF115B">
        <w:tc>
          <w:tcPr>
            <w:tcW w:w="2459" w:type="dxa"/>
          </w:tcPr>
          <w:p w14:paraId="0BBA7B41" w14:textId="30C2664B" w:rsidR="005321ED" w:rsidRPr="00417D20" w:rsidRDefault="005321ED" w:rsidP="00151377">
            <w:pPr>
              <w:spacing w:line="276" w:lineRule="auto"/>
              <w:jc w:val="both"/>
              <w:rPr>
                <w:color w:val="000000" w:themeColor="text1"/>
              </w:rPr>
            </w:pPr>
            <w:r w:rsidRPr="00417D20">
              <w:rPr>
                <w:color w:val="000000" w:themeColor="text1"/>
              </w:rPr>
              <w:t>Hb &gt;12-14</w:t>
            </w:r>
            <w:r w:rsidRPr="00417D20">
              <w:rPr>
                <w:rFonts w:ascii="Times New Roman" w:eastAsia="Times New Roman" w:hAnsi="Times New Roman" w:cs="Times New Roman"/>
                <w:color w:val="000000" w:themeColor="text1"/>
                <w:sz w:val="24"/>
                <w:szCs w:val="24"/>
                <w:lang w:eastAsia="pt-PT"/>
              </w:rPr>
              <w:t xml:space="preserve"> </w:t>
            </w:r>
            <w:r w:rsidRPr="00417D20">
              <w:rPr>
                <w:color w:val="000000" w:themeColor="text1"/>
              </w:rPr>
              <w:t>g/dL</w:t>
            </w:r>
          </w:p>
        </w:tc>
        <w:tc>
          <w:tcPr>
            <w:tcW w:w="1306" w:type="dxa"/>
            <w:shd w:val="clear" w:color="auto" w:fill="auto"/>
          </w:tcPr>
          <w:p w14:paraId="0C171BD2" w14:textId="3AB63B62" w:rsidR="005321ED" w:rsidRPr="00417D20" w:rsidRDefault="005321ED" w:rsidP="00407EF6">
            <w:pPr>
              <w:spacing w:line="276" w:lineRule="auto"/>
              <w:jc w:val="center"/>
              <w:rPr>
                <w:color w:val="000000" w:themeColor="text1"/>
              </w:rPr>
            </w:pPr>
            <w:r w:rsidRPr="00417D20">
              <w:rPr>
                <w:color w:val="000000" w:themeColor="text1"/>
              </w:rPr>
              <w:t>-1.354</w:t>
            </w:r>
            <w:r w:rsidRPr="00417D20">
              <w:rPr>
                <w:color w:val="000000" w:themeColor="text1"/>
                <w:vertAlign w:val="superscript"/>
              </w:rPr>
              <w:t>e,b,f,g</w:t>
            </w:r>
          </w:p>
        </w:tc>
        <w:tc>
          <w:tcPr>
            <w:tcW w:w="2750" w:type="dxa"/>
            <w:shd w:val="clear" w:color="auto" w:fill="auto"/>
          </w:tcPr>
          <w:p w14:paraId="6D930B65" w14:textId="4C1226F5" w:rsidR="005321ED" w:rsidRPr="00417D20" w:rsidRDefault="005321ED" w:rsidP="00407EF6">
            <w:pPr>
              <w:spacing w:line="276" w:lineRule="auto"/>
              <w:jc w:val="center"/>
              <w:rPr>
                <w:color w:val="000000" w:themeColor="text1"/>
              </w:rPr>
            </w:pPr>
            <w:r w:rsidRPr="00417D20">
              <w:rPr>
                <w:color w:val="000000" w:themeColor="text1"/>
              </w:rPr>
              <w:t>[-1.510 – -1.197]</w:t>
            </w:r>
          </w:p>
        </w:tc>
        <w:tc>
          <w:tcPr>
            <w:tcW w:w="1765" w:type="dxa"/>
            <w:vMerge/>
            <w:shd w:val="clear" w:color="auto" w:fill="auto"/>
          </w:tcPr>
          <w:p w14:paraId="3D29262A" w14:textId="77777777" w:rsidR="005321ED" w:rsidRPr="00417D20" w:rsidRDefault="005321ED" w:rsidP="00407EF6">
            <w:pPr>
              <w:spacing w:line="276" w:lineRule="auto"/>
              <w:jc w:val="center"/>
              <w:rPr>
                <w:color w:val="000000" w:themeColor="text1"/>
              </w:rPr>
            </w:pPr>
          </w:p>
        </w:tc>
        <w:tc>
          <w:tcPr>
            <w:tcW w:w="1765" w:type="dxa"/>
          </w:tcPr>
          <w:p w14:paraId="164C2B61" w14:textId="5A7A3F5C" w:rsidR="005321ED" w:rsidRPr="00417D20" w:rsidRDefault="006A1CA3" w:rsidP="00407EF6">
            <w:pPr>
              <w:spacing w:line="276" w:lineRule="auto"/>
              <w:jc w:val="center"/>
              <w:rPr>
                <w:color w:val="000000" w:themeColor="text1"/>
              </w:rPr>
            </w:pPr>
            <w:r w:rsidRPr="00417D20">
              <w:rPr>
                <w:color w:val="000000" w:themeColor="text1"/>
              </w:rPr>
              <w:t>96.16</w:t>
            </w:r>
          </w:p>
        </w:tc>
      </w:tr>
      <w:tr w:rsidR="005321ED" w:rsidRPr="00417D20" w14:paraId="1691D0D2" w14:textId="0328DEF1" w:rsidTr="00DF115B">
        <w:tc>
          <w:tcPr>
            <w:tcW w:w="2459" w:type="dxa"/>
          </w:tcPr>
          <w:p w14:paraId="09AECE72" w14:textId="3BB6D5A0" w:rsidR="005321ED" w:rsidRPr="00417D20" w:rsidRDefault="005321ED" w:rsidP="00BA23F4">
            <w:pPr>
              <w:spacing w:line="276" w:lineRule="auto"/>
              <w:jc w:val="both"/>
              <w:rPr>
                <w:color w:val="000000" w:themeColor="text1"/>
              </w:rPr>
            </w:pPr>
            <w:r w:rsidRPr="00417D20">
              <w:rPr>
                <w:color w:val="000000" w:themeColor="text1"/>
              </w:rPr>
              <w:t>Hb &gt;14</w:t>
            </w:r>
            <w:r w:rsidRPr="00417D20">
              <w:rPr>
                <w:rFonts w:ascii="Times New Roman" w:eastAsia="Times New Roman" w:hAnsi="Times New Roman" w:cs="Times New Roman"/>
                <w:color w:val="000000" w:themeColor="text1"/>
                <w:sz w:val="24"/>
                <w:szCs w:val="24"/>
                <w:lang w:eastAsia="pt-PT"/>
              </w:rPr>
              <w:t xml:space="preserve"> </w:t>
            </w:r>
            <w:r w:rsidRPr="00417D20">
              <w:rPr>
                <w:color w:val="000000" w:themeColor="text1"/>
              </w:rPr>
              <w:t>g/dL</w:t>
            </w:r>
          </w:p>
        </w:tc>
        <w:tc>
          <w:tcPr>
            <w:tcW w:w="1306" w:type="dxa"/>
            <w:shd w:val="clear" w:color="auto" w:fill="auto"/>
          </w:tcPr>
          <w:p w14:paraId="1232A8C9" w14:textId="12FF2894" w:rsidR="005321ED" w:rsidRPr="00417D20" w:rsidRDefault="005321ED" w:rsidP="00407EF6">
            <w:pPr>
              <w:spacing w:line="276" w:lineRule="auto"/>
              <w:jc w:val="center"/>
              <w:rPr>
                <w:color w:val="000000" w:themeColor="text1"/>
              </w:rPr>
            </w:pPr>
            <w:r w:rsidRPr="00417D20">
              <w:rPr>
                <w:color w:val="000000" w:themeColor="text1"/>
              </w:rPr>
              <w:t>-1.708</w:t>
            </w:r>
            <w:r w:rsidRPr="00417D20">
              <w:rPr>
                <w:color w:val="000000" w:themeColor="text1"/>
                <w:vertAlign w:val="superscript"/>
              </w:rPr>
              <w:t>h,c,f,i</w:t>
            </w:r>
          </w:p>
        </w:tc>
        <w:tc>
          <w:tcPr>
            <w:tcW w:w="2750" w:type="dxa"/>
            <w:shd w:val="clear" w:color="auto" w:fill="auto"/>
          </w:tcPr>
          <w:p w14:paraId="3C81D16E" w14:textId="20C90391" w:rsidR="005321ED" w:rsidRPr="00417D20" w:rsidRDefault="005321ED" w:rsidP="00407EF6">
            <w:pPr>
              <w:spacing w:line="276" w:lineRule="auto"/>
              <w:jc w:val="center"/>
              <w:rPr>
                <w:color w:val="000000" w:themeColor="text1"/>
              </w:rPr>
            </w:pPr>
            <w:r w:rsidRPr="00417D20">
              <w:rPr>
                <w:color w:val="000000" w:themeColor="text1"/>
              </w:rPr>
              <w:t>[-1.903 – -1.512]</w:t>
            </w:r>
          </w:p>
        </w:tc>
        <w:tc>
          <w:tcPr>
            <w:tcW w:w="1765" w:type="dxa"/>
            <w:vMerge/>
            <w:shd w:val="clear" w:color="auto" w:fill="auto"/>
          </w:tcPr>
          <w:p w14:paraId="5B4C3B75" w14:textId="77777777" w:rsidR="005321ED" w:rsidRPr="00417D20" w:rsidRDefault="005321ED" w:rsidP="00407EF6">
            <w:pPr>
              <w:spacing w:line="276" w:lineRule="auto"/>
              <w:jc w:val="center"/>
              <w:rPr>
                <w:color w:val="000000" w:themeColor="text1"/>
              </w:rPr>
            </w:pPr>
          </w:p>
        </w:tc>
        <w:tc>
          <w:tcPr>
            <w:tcW w:w="1765" w:type="dxa"/>
          </w:tcPr>
          <w:p w14:paraId="51FD6797" w14:textId="6E90BC0C" w:rsidR="005321ED" w:rsidRPr="00417D20" w:rsidRDefault="006A1CA3" w:rsidP="00407EF6">
            <w:pPr>
              <w:spacing w:line="276" w:lineRule="auto"/>
              <w:jc w:val="center"/>
              <w:rPr>
                <w:color w:val="000000" w:themeColor="text1"/>
              </w:rPr>
            </w:pPr>
            <w:r w:rsidRPr="00417D20">
              <w:rPr>
                <w:color w:val="000000" w:themeColor="text1"/>
              </w:rPr>
              <w:t>95.63</w:t>
            </w:r>
          </w:p>
        </w:tc>
      </w:tr>
      <w:tr w:rsidR="005321ED" w:rsidRPr="00417D20" w14:paraId="1A9AFDBC" w14:textId="017BF3DD" w:rsidTr="00DF115B">
        <w:tc>
          <w:tcPr>
            <w:tcW w:w="8280" w:type="dxa"/>
            <w:gridSpan w:val="4"/>
            <w:shd w:val="clear" w:color="auto" w:fill="D0CECE" w:themeFill="background2" w:themeFillShade="E6"/>
          </w:tcPr>
          <w:p w14:paraId="7304CF8B" w14:textId="77777777" w:rsidR="005321ED" w:rsidRPr="00417D20" w:rsidRDefault="005321ED" w:rsidP="00BA23F4">
            <w:pPr>
              <w:spacing w:line="276" w:lineRule="auto"/>
              <w:jc w:val="both"/>
              <w:rPr>
                <w:b/>
                <w:bCs/>
                <w:color w:val="000000" w:themeColor="text1"/>
              </w:rPr>
            </w:pPr>
            <w:r w:rsidRPr="00417D20">
              <w:rPr>
                <w:b/>
                <w:bCs/>
                <w:color w:val="000000" w:themeColor="text1"/>
              </w:rPr>
              <w:t>ACUTELY ILL</w:t>
            </w:r>
          </w:p>
        </w:tc>
        <w:tc>
          <w:tcPr>
            <w:tcW w:w="1765" w:type="dxa"/>
            <w:shd w:val="clear" w:color="auto" w:fill="D0CECE" w:themeFill="background2" w:themeFillShade="E6"/>
          </w:tcPr>
          <w:p w14:paraId="0B470DE6" w14:textId="77777777" w:rsidR="005321ED" w:rsidRPr="00417D20" w:rsidRDefault="005321ED" w:rsidP="00BA23F4">
            <w:pPr>
              <w:spacing w:line="276" w:lineRule="auto"/>
              <w:jc w:val="both"/>
              <w:rPr>
                <w:b/>
                <w:bCs/>
                <w:color w:val="000000" w:themeColor="text1"/>
              </w:rPr>
            </w:pPr>
          </w:p>
        </w:tc>
      </w:tr>
      <w:tr w:rsidR="005321ED" w:rsidRPr="00417D20" w14:paraId="775475E6" w14:textId="3FECF544" w:rsidTr="00DF115B">
        <w:tc>
          <w:tcPr>
            <w:tcW w:w="2459" w:type="dxa"/>
          </w:tcPr>
          <w:p w14:paraId="4704E10D" w14:textId="612F9EFD" w:rsidR="005321ED" w:rsidRPr="00417D20" w:rsidRDefault="005321ED" w:rsidP="00BA23F4">
            <w:pPr>
              <w:spacing w:line="276" w:lineRule="auto"/>
              <w:jc w:val="both"/>
              <w:rPr>
                <w:color w:val="000000" w:themeColor="text1"/>
              </w:rPr>
            </w:pPr>
            <w:r w:rsidRPr="00417D20">
              <w:rPr>
                <w:color w:val="000000" w:themeColor="text1"/>
              </w:rPr>
              <w:t>Hb 8-12 g/dL</w:t>
            </w:r>
          </w:p>
        </w:tc>
        <w:tc>
          <w:tcPr>
            <w:tcW w:w="1306" w:type="dxa"/>
            <w:shd w:val="clear" w:color="auto" w:fill="auto"/>
          </w:tcPr>
          <w:p w14:paraId="213A7BB4" w14:textId="0EE46BC2" w:rsidR="005321ED" w:rsidRPr="00417D20" w:rsidRDefault="005321ED" w:rsidP="00407EF6">
            <w:pPr>
              <w:spacing w:line="276" w:lineRule="auto"/>
              <w:jc w:val="center"/>
              <w:rPr>
                <w:color w:val="000000" w:themeColor="text1"/>
              </w:rPr>
            </w:pPr>
            <w:r w:rsidRPr="00417D20">
              <w:rPr>
                <w:color w:val="000000" w:themeColor="text1"/>
              </w:rPr>
              <w:t>-0.685</w:t>
            </w:r>
            <w:r w:rsidRPr="00417D20">
              <w:rPr>
                <w:color w:val="000000" w:themeColor="text1"/>
                <w:vertAlign w:val="superscript"/>
              </w:rPr>
              <w:t>j,k,a</w:t>
            </w:r>
          </w:p>
        </w:tc>
        <w:tc>
          <w:tcPr>
            <w:tcW w:w="2750" w:type="dxa"/>
            <w:shd w:val="clear" w:color="auto" w:fill="auto"/>
          </w:tcPr>
          <w:p w14:paraId="5BA862E9" w14:textId="126F6E99" w:rsidR="005321ED" w:rsidRPr="00417D20" w:rsidRDefault="005321ED" w:rsidP="00407EF6">
            <w:pPr>
              <w:spacing w:line="276" w:lineRule="auto"/>
              <w:jc w:val="center"/>
              <w:rPr>
                <w:color w:val="000000" w:themeColor="text1"/>
              </w:rPr>
            </w:pPr>
            <w:r w:rsidRPr="00417D20">
              <w:rPr>
                <w:color w:val="000000" w:themeColor="text1"/>
              </w:rPr>
              <w:t>[-0.849 – -0.522]</w:t>
            </w:r>
          </w:p>
        </w:tc>
        <w:tc>
          <w:tcPr>
            <w:tcW w:w="1765" w:type="dxa"/>
            <w:vMerge w:val="restart"/>
            <w:shd w:val="clear" w:color="auto" w:fill="auto"/>
            <w:vAlign w:val="center"/>
          </w:tcPr>
          <w:p w14:paraId="65E75929" w14:textId="124427CC" w:rsidR="005321ED" w:rsidRPr="00417D20" w:rsidRDefault="005321ED" w:rsidP="00407EF6">
            <w:pPr>
              <w:spacing w:line="276" w:lineRule="auto"/>
              <w:jc w:val="center"/>
              <w:rPr>
                <w:color w:val="000000" w:themeColor="text1"/>
              </w:rPr>
            </w:pPr>
            <w:r w:rsidRPr="00417D20">
              <w:rPr>
                <w:color w:val="000000" w:themeColor="text1"/>
              </w:rPr>
              <w:t>0.018</w:t>
            </w:r>
          </w:p>
        </w:tc>
        <w:tc>
          <w:tcPr>
            <w:tcW w:w="1765" w:type="dxa"/>
          </w:tcPr>
          <w:p w14:paraId="008A0657" w14:textId="5F0C6138" w:rsidR="005321ED" w:rsidRPr="00417D20" w:rsidRDefault="006A1CA3" w:rsidP="00407EF6">
            <w:pPr>
              <w:spacing w:line="276" w:lineRule="auto"/>
              <w:jc w:val="center"/>
              <w:rPr>
                <w:color w:val="000000" w:themeColor="text1"/>
              </w:rPr>
            </w:pPr>
            <w:r w:rsidRPr="00417D20">
              <w:rPr>
                <w:color w:val="000000" w:themeColor="text1"/>
              </w:rPr>
              <w:t>85.93</w:t>
            </w:r>
          </w:p>
        </w:tc>
      </w:tr>
      <w:tr w:rsidR="005321ED" w:rsidRPr="00417D20" w14:paraId="54B9C1AF" w14:textId="4A21DE1E" w:rsidTr="00DF115B">
        <w:tc>
          <w:tcPr>
            <w:tcW w:w="2459" w:type="dxa"/>
          </w:tcPr>
          <w:p w14:paraId="7E3BE9FE" w14:textId="2CDB1F78" w:rsidR="005321ED" w:rsidRPr="00417D20" w:rsidRDefault="005321ED" w:rsidP="00151377">
            <w:pPr>
              <w:spacing w:line="276" w:lineRule="auto"/>
              <w:jc w:val="both"/>
              <w:rPr>
                <w:color w:val="000000" w:themeColor="text1"/>
              </w:rPr>
            </w:pPr>
            <w:r w:rsidRPr="00417D20">
              <w:rPr>
                <w:color w:val="000000" w:themeColor="text1"/>
              </w:rPr>
              <w:t>Hb &gt;12-14 g/dL</w:t>
            </w:r>
          </w:p>
        </w:tc>
        <w:tc>
          <w:tcPr>
            <w:tcW w:w="1306" w:type="dxa"/>
            <w:shd w:val="clear" w:color="auto" w:fill="auto"/>
          </w:tcPr>
          <w:p w14:paraId="5B8CB5C6" w14:textId="6CF6D56E" w:rsidR="005321ED" w:rsidRPr="00417D20" w:rsidRDefault="005321ED" w:rsidP="00407EF6">
            <w:pPr>
              <w:spacing w:line="276" w:lineRule="auto"/>
              <w:jc w:val="center"/>
              <w:rPr>
                <w:color w:val="000000" w:themeColor="text1"/>
              </w:rPr>
            </w:pPr>
            <w:r w:rsidRPr="00417D20">
              <w:rPr>
                <w:color w:val="000000" w:themeColor="text1"/>
              </w:rPr>
              <w:t>-0.93</w:t>
            </w:r>
            <w:bookmarkStart w:id="90" w:name="OLE_LINK36"/>
            <w:bookmarkStart w:id="91" w:name="OLE_LINK37"/>
            <w:r w:rsidRPr="00417D20">
              <w:rPr>
                <w:color w:val="000000" w:themeColor="text1"/>
              </w:rPr>
              <w:t>9</w:t>
            </w:r>
            <w:bookmarkEnd w:id="90"/>
            <w:bookmarkEnd w:id="91"/>
            <w:r w:rsidRPr="00417D20">
              <w:rPr>
                <w:color w:val="000000" w:themeColor="text1"/>
                <w:vertAlign w:val="superscript"/>
              </w:rPr>
              <w:t>j,l,e</w:t>
            </w:r>
          </w:p>
        </w:tc>
        <w:tc>
          <w:tcPr>
            <w:tcW w:w="2750" w:type="dxa"/>
            <w:shd w:val="clear" w:color="auto" w:fill="auto"/>
          </w:tcPr>
          <w:p w14:paraId="40265A8D" w14:textId="4CC08004" w:rsidR="005321ED" w:rsidRPr="00417D20" w:rsidRDefault="005321ED" w:rsidP="00407EF6">
            <w:pPr>
              <w:spacing w:line="276" w:lineRule="auto"/>
              <w:jc w:val="center"/>
              <w:rPr>
                <w:color w:val="000000" w:themeColor="text1"/>
              </w:rPr>
            </w:pPr>
            <w:r w:rsidRPr="00417D20">
              <w:rPr>
                <w:color w:val="000000" w:themeColor="text1"/>
              </w:rPr>
              <w:t>[-1.286 – -0.591]</w:t>
            </w:r>
          </w:p>
        </w:tc>
        <w:tc>
          <w:tcPr>
            <w:tcW w:w="1765" w:type="dxa"/>
            <w:vMerge/>
            <w:shd w:val="clear" w:color="auto" w:fill="auto"/>
          </w:tcPr>
          <w:p w14:paraId="1A6CA319" w14:textId="77777777" w:rsidR="005321ED" w:rsidRPr="00417D20" w:rsidRDefault="005321ED" w:rsidP="00407EF6">
            <w:pPr>
              <w:spacing w:line="276" w:lineRule="auto"/>
              <w:jc w:val="center"/>
              <w:rPr>
                <w:color w:val="000000" w:themeColor="text1"/>
              </w:rPr>
            </w:pPr>
          </w:p>
        </w:tc>
        <w:tc>
          <w:tcPr>
            <w:tcW w:w="1765" w:type="dxa"/>
          </w:tcPr>
          <w:p w14:paraId="10530CAE" w14:textId="32E752C9" w:rsidR="005321ED" w:rsidRPr="00417D20" w:rsidRDefault="006A1CA3" w:rsidP="00407EF6">
            <w:pPr>
              <w:spacing w:line="276" w:lineRule="auto"/>
              <w:jc w:val="center"/>
              <w:rPr>
                <w:color w:val="000000" w:themeColor="text1"/>
              </w:rPr>
            </w:pPr>
            <w:r w:rsidRPr="00417D20">
              <w:rPr>
                <w:color w:val="000000" w:themeColor="text1"/>
              </w:rPr>
              <w:t>89.24</w:t>
            </w:r>
          </w:p>
        </w:tc>
      </w:tr>
      <w:tr w:rsidR="005321ED" w:rsidRPr="00417D20" w14:paraId="32DE6407" w14:textId="5D1A1DBD" w:rsidTr="00DF115B">
        <w:tc>
          <w:tcPr>
            <w:tcW w:w="2459" w:type="dxa"/>
          </w:tcPr>
          <w:p w14:paraId="75483AFA" w14:textId="301580DF" w:rsidR="005321ED" w:rsidRPr="00417D20" w:rsidRDefault="005321ED" w:rsidP="00BA23F4">
            <w:pPr>
              <w:spacing w:line="276" w:lineRule="auto"/>
              <w:jc w:val="both"/>
              <w:rPr>
                <w:color w:val="000000" w:themeColor="text1"/>
              </w:rPr>
            </w:pPr>
            <w:r w:rsidRPr="00417D20">
              <w:rPr>
                <w:color w:val="000000" w:themeColor="text1"/>
              </w:rPr>
              <w:t>Hb &gt;14 g/dL</w:t>
            </w:r>
          </w:p>
        </w:tc>
        <w:tc>
          <w:tcPr>
            <w:tcW w:w="1306" w:type="dxa"/>
            <w:shd w:val="clear" w:color="auto" w:fill="auto"/>
          </w:tcPr>
          <w:p w14:paraId="6F0B71F1" w14:textId="04AE4D7A" w:rsidR="005321ED" w:rsidRPr="00417D20" w:rsidRDefault="005321ED" w:rsidP="00407EF6">
            <w:pPr>
              <w:spacing w:line="276" w:lineRule="auto"/>
              <w:jc w:val="center"/>
              <w:rPr>
                <w:color w:val="000000" w:themeColor="text1"/>
              </w:rPr>
            </w:pPr>
            <w:r w:rsidRPr="00417D20">
              <w:rPr>
                <w:color w:val="000000" w:themeColor="text1"/>
              </w:rPr>
              <w:t>-1.841</w:t>
            </w:r>
            <w:r w:rsidRPr="00417D20">
              <w:rPr>
                <w:color w:val="000000" w:themeColor="text1"/>
                <w:vertAlign w:val="superscript"/>
              </w:rPr>
              <w:t>k,l,h</w:t>
            </w:r>
          </w:p>
        </w:tc>
        <w:tc>
          <w:tcPr>
            <w:tcW w:w="2750" w:type="dxa"/>
            <w:shd w:val="clear" w:color="auto" w:fill="auto"/>
          </w:tcPr>
          <w:p w14:paraId="251F24C3" w14:textId="1E199E58" w:rsidR="005321ED" w:rsidRPr="00417D20" w:rsidRDefault="005321ED" w:rsidP="00407EF6">
            <w:pPr>
              <w:spacing w:line="276" w:lineRule="auto"/>
              <w:jc w:val="center"/>
              <w:rPr>
                <w:color w:val="000000" w:themeColor="text1"/>
              </w:rPr>
            </w:pPr>
            <w:r w:rsidRPr="00417D20">
              <w:rPr>
                <w:color w:val="000000" w:themeColor="text1"/>
              </w:rPr>
              <w:t>[-2.694 – -0.988]</w:t>
            </w:r>
          </w:p>
        </w:tc>
        <w:tc>
          <w:tcPr>
            <w:tcW w:w="1765" w:type="dxa"/>
            <w:vMerge/>
            <w:shd w:val="clear" w:color="auto" w:fill="auto"/>
          </w:tcPr>
          <w:p w14:paraId="36D20A35" w14:textId="77777777" w:rsidR="005321ED" w:rsidRPr="00417D20" w:rsidRDefault="005321ED" w:rsidP="00407EF6">
            <w:pPr>
              <w:spacing w:line="276" w:lineRule="auto"/>
              <w:jc w:val="center"/>
              <w:rPr>
                <w:color w:val="000000" w:themeColor="text1"/>
              </w:rPr>
            </w:pPr>
          </w:p>
        </w:tc>
        <w:tc>
          <w:tcPr>
            <w:tcW w:w="1765" w:type="dxa"/>
          </w:tcPr>
          <w:p w14:paraId="4DF3D425" w14:textId="4B91E106" w:rsidR="005321ED" w:rsidRPr="00417D20" w:rsidRDefault="006A1CA3" w:rsidP="00407EF6">
            <w:pPr>
              <w:spacing w:line="276" w:lineRule="auto"/>
              <w:jc w:val="center"/>
              <w:rPr>
                <w:color w:val="000000" w:themeColor="text1"/>
              </w:rPr>
            </w:pPr>
            <w:r w:rsidRPr="00417D20">
              <w:rPr>
                <w:color w:val="000000" w:themeColor="text1"/>
              </w:rPr>
              <w:t>55.02</w:t>
            </w:r>
          </w:p>
        </w:tc>
      </w:tr>
      <w:tr w:rsidR="005321ED" w:rsidRPr="00417D20" w14:paraId="3AA2DFF3" w14:textId="1E1E6C48" w:rsidTr="00DF115B">
        <w:tc>
          <w:tcPr>
            <w:tcW w:w="8280" w:type="dxa"/>
            <w:gridSpan w:val="4"/>
            <w:shd w:val="clear" w:color="auto" w:fill="D0CECE" w:themeFill="background2" w:themeFillShade="E6"/>
          </w:tcPr>
          <w:p w14:paraId="18B0330B" w14:textId="3CD31D8B" w:rsidR="005321ED" w:rsidRPr="00417D20" w:rsidRDefault="005321ED" w:rsidP="00BA23F4">
            <w:pPr>
              <w:spacing w:line="276" w:lineRule="auto"/>
              <w:jc w:val="both"/>
              <w:rPr>
                <w:b/>
                <w:bCs/>
                <w:color w:val="000000" w:themeColor="text1"/>
              </w:rPr>
            </w:pPr>
            <w:r w:rsidRPr="00417D20">
              <w:rPr>
                <w:b/>
                <w:bCs/>
                <w:color w:val="000000" w:themeColor="text1"/>
              </w:rPr>
              <w:t>CIRCULATORY SHOCK/SEVERE HYPOVOLEMIA</w:t>
            </w:r>
          </w:p>
        </w:tc>
        <w:tc>
          <w:tcPr>
            <w:tcW w:w="1765" w:type="dxa"/>
            <w:shd w:val="clear" w:color="auto" w:fill="D0CECE" w:themeFill="background2" w:themeFillShade="E6"/>
          </w:tcPr>
          <w:p w14:paraId="102CBBA9" w14:textId="77777777" w:rsidR="005321ED" w:rsidRPr="00417D20" w:rsidRDefault="005321ED" w:rsidP="00BA23F4">
            <w:pPr>
              <w:spacing w:line="276" w:lineRule="auto"/>
              <w:jc w:val="both"/>
              <w:rPr>
                <w:b/>
                <w:bCs/>
                <w:color w:val="000000" w:themeColor="text1"/>
              </w:rPr>
            </w:pPr>
          </w:p>
        </w:tc>
      </w:tr>
      <w:tr w:rsidR="005321ED" w:rsidRPr="00417D20" w14:paraId="1373AC8E" w14:textId="1F27EA09" w:rsidTr="00DF115B">
        <w:tc>
          <w:tcPr>
            <w:tcW w:w="2459" w:type="dxa"/>
          </w:tcPr>
          <w:p w14:paraId="15763489" w14:textId="1DD269A9" w:rsidR="005321ED" w:rsidRPr="00417D20" w:rsidRDefault="005321ED" w:rsidP="00151377">
            <w:pPr>
              <w:spacing w:line="276" w:lineRule="auto"/>
              <w:jc w:val="both"/>
              <w:rPr>
                <w:color w:val="000000" w:themeColor="text1"/>
              </w:rPr>
            </w:pPr>
            <w:r w:rsidRPr="00417D20">
              <w:rPr>
                <w:color w:val="000000" w:themeColor="text1"/>
              </w:rPr>
              <w:t>Hb 8-12 g/dL</w:t>
            </w:r>
          </w:p>
        </w:tc>
        <w:tc>
          <w:tcPr>
            <w:tcW w:w="1306" w:type="dxa"/>
          </w:tcPr>
          <w:p w14:paraId="72CA3BA4" w14:textId="77B2F94B" w:rsidR="005321ED" w:rsidRPr="00417D20" w:rsidRDefault="005321ED" w:rsidP="00407EF6">
            <w:pPr>
              <w:spacing w:line="276" w:lineRule="auto"/>
              <w:jc w:val="center"/>
              <w:rPr>
                <w:color w:val="000000" w:themeColor="text1"/>
              </w:rPr>
            </w:pPr>
            <w:r w:rsidRPr="00417D20">
              <w:rPr>
                <w:color w:val="000000" w:themeColor="text1"/>
              </w:rPr>
              <w:t>-0.507</w:t>
            </w:r>
          </w:p>
        </w:tc>
        <w:tc>
          <w:tcPr>
            <w:tcW w:w="2750" w:type="dxa"/>
          </w:tcPr>
          <w:p w14:paraId="535EF48B" w14:textId="546996C5" w:rsidR="005321ED" w:rsidRPr="00417D20" w:rsidRDefault="005321ED" w:rsidP="00407EF6">
            <w:pPr>
              <w:spacing w:line="276" w:lineRule="auto"/>
              <w:jc w:val="center"/>
              <w:rPr>
                <w:color w:val="000000" w:themeColor="text1"/>
              </w:rPr>
            </w:pPr>
            <w:r w:rsidRPr="00417D20">
              <w:rPr>
                <w:color w:val="000000" w:themeColor="text1"/>
              </w:rPr>
              <w:t>[-0.680 – -0.335]</w:t>
            </w:r>
          </w:p>
        </w:tc>
        <w:tc>
          <w:tcPr>
            <w:tcW w:w="1765" w:type="dxa"/>
            <w:vMerge w:val="restart"/>
            <w:vAlign w:val="center"/>
          </w:tcPr>
          <w:p w14:paraId="7CD85CF9" w14:textId="23E897A6" w:rsidR="005321ED" w:rsidRPr="00417D20" w:rsidRDefault="005321ED" w:rsidP="00407EF6">
            <w:pPr>
              <w:spacing w:line="276" w:lineRule="auto"/>
              <w:jc w:val="center"/>
              <w:rPr>
                <w:color w:val="000000" w:themeColor="text1"/>
              </w:rPr>
            </w:pPr>
            <w:r w:rsidRPr="00417D20">
              <w:rPr>
                <w:color w:val="000000" w:themeColor="text1"/>
              </w:rPr>
              <w:t>0.412</w:t>
            </w:r>
          </w:p>
        </w:tc>
        <w:tc>
          <w:tcPr>
            <w:tcW w:w="1765" w:type="dxa"/>
          </w:tcPr>
          <w:p w14:paraId="594A121E" w14:textId="5FDA5F69" w:rsidR="005321ED" w:rsidRPr="00417D20" w:rsidRDefault="006A1CA3" w:rsidP="00407EF6">
            <w:pPr>
              <w:spacing w:line="276" w:lineRule="auto"/>
              <w:jc w:val="center"/>
              <w:rPr>
                <w:color w:val="000000" w:themeColor="text1"/>
              </w:rPr>
            </w:pPr>
            <w:r w:rsidRPr="00417D20">
              <w:rPr>
                <w:color w:val="000000" w:themeColor="text1"/>
              </w:rPr>
              <w:t>66.18</w:t>
            </w:r>
          </w:p>
        </w:tc>
      </w:tr>
      <w:tr w:rsidR="005321ED" w:rsidRPr="00417D20" w14:paraId="340C6873" w14:textId="09A5E13E" w:rsidTr="00DF115B">
        <w:tc>
          <w:tcPr>
            <w:tcW w:w="2459" w:type="dxa"/>
          </w:tcPr>
          <w:p w14:paraId="57AF6CDF" w14:textId="6D52F85C" w:rsidR="005321ED" w:rsidRPr="00417D20" w:rsidRDefault="005321ED" w:rsidP="00151377">
            <w:pPr>
              <w:spacing w:line="276" w:lineRule="auto"/>
              <w:jc w:val="both"/>
              <w:rPr>
                <w:color w:val="000000" w:themeColor="text1"/>
              </w:rPr>
            </w:pPr>
            <w:r w:rsidRPr="00417D20">
              <w:rPr>
                <w:color w:val="000000" w:themeColor="text1"/>
              </w:rPr>
              <w:t>Hb &gt;12-14 g/dL</w:t>
            </w:r>
          </w:p>
        </w:tc>
        <w:tc>
          <w:tcPr>
            <w:tcW w:w="1306" w:type="dxa"/>
          </w:tcPr>
          <w:p w14:paraId="7FF08412" w14:textId="4660166A" w:rsidR="005321ED" w:rsidRPr="00417D20" w:rsidRDefault="005321ED" w:rsidP="00407EF6">
            <w:pPr>
              <w:spacing w:line="276" w:lineRule="auto"/>
              <w:jc w:val="center"/>
              <w:rPr>
                <w:color w:val="000000" w:themeColor="text1"/>
              </w:rPr>
            </w:pPr>
            <w:r w:rsidRPr="00417D20">
              <w:rPr>
                <w:color w:val="000000" w:themeColor="text1"/>
              </w:rPr>
              <w:t>-0.866</w:t>
            </w:r>
          </w:p>
        </w:tc>
        <w:tc>
          <w:tcPr>
            <w:tcW w:w="2750" w:type="dxa"/>
          </w:tcPr>
          <w:p w14:paraId="4907974E" w14:textId="6C7A05C0" w:rsidR="005321ED" w:rsidRPr="00417D20" w:rsidRDefault="005321ED" w:rsidP="00407EF6">
            <w:pPr>
              <w:spacing w:line="276" w:lineRule="auto"/>
              <w:jc w:val="center"/>
              <w:rPr>
                <w:color w:val="000000" w:themeColor="text1"/>
              </w:rPr>
            </w:pPr>
            <w:r w:rsidRPr="00417D20">
              <w:rPr>
                <w:color w:val="000000" w:themeColor="text1"/>
              </w:rPr>
              <w:t>[-1.705 – -0.027]</w:t>
            </w:r>
          </w:p>
        </w:tc>
        <w:tc>
          <w:tcPr>
            <w:tcW w:w="1765" w:type="dxa"/>
            <w:vMerge/>
          </w:tcPr>
          <w:p w14:paraId="43447369" w14:textId="77777777" w:rsidR="005321ED" w:rsidRPr="00417D20" w:rsidRDefault="005321ED" w:rsidP="00407EF6">
            <w:pPr>
              <w:spacing w:line="276" w:lineRule="auto"/>
              <w:jc w:val="center"/>
              <w:rPr>
                <w:color w:val="000000" w:themeColor="text1"/>
              </w:rPr>
            </w:pPr>
          </w:p>
        </w:tc>
        <w:tc>
          <w:tcPr>
            <w:tcW w:w="1765" w:type="dxa"/>
          </w:tcPr>
          <w:p w14:paraId="3BBEC0EB" w14:textId="70586893" w:rsidR="005321ED" w:rsidRPr="00417D20" w:rsidRDefault="006A1CA3" w:rsidP="00407EF6">
            <w:pPr>
              <w:spacing w:line="276" w:lineRule="auto"/>
              <w:jc w:val="center"/>
              <w:rPr>
                <w:color w:val="000000" w:themeColor="text1"/>
              </w:rPr>
            </w:pPr>
            <w:r w:rsidRPr="00417D20">
              <w:rPr>
                <w:color w:val="000000" w:themeColor="text1"/>
              </w:rPr>
              <w:t>92.03</w:t>
            </w:r>
          </w:p>
        </w:tc>
      </w:tr>
      <w:tr w:rsidR="005321ED" w:rsidRPr="00417D20" w14:paraId="0848E402" w14:textId="1FFBD675" w:rsidTr="00DF115B">
        <w:tc>
          <w:tcPr>
            <w:tcW w:w="8280" w:type="dxa"/>
            <w:gridSpan w:val="4"/>
            <w:shd w:val="clear" w:color="auto" w:fill="D0CECE" w:themeFill="background2" w:themeFillShade="E6"/>
          </w:tcPr>
          <w:p w14:paraId="5B0FCD6E" w14:textId="77777777" w:rsidR="005321ED" w:rsidRPr="00417D20" w:rsidRDefault="005321ED" w:rsidP="00BA23F4">
            <w:pPr>
              <w:spacing w:line="276" w:lineRule="auto"/>
              <w:jc w:val="both"/>
              <w:rPr>
                <w:b/>
                <w:bCs/>
                <w:color w:val="000000" w:themeColor="text1"/>
              </w:rPr>
            </w:pPr>
            <w:r w:rsidRPr="00417D20">
              <w:rPr>
                <w:b/>
                <w:bCs/>
                <w:color w:val="000000" w:themeColor="text1"/>
              </w:rPr>
              <w:t>SEPSIS</w:t>
            </w:r>
          </w:p>
        </w:tc>
        <w:tc>
          <w:tcPr>
            <w:tcW w:w="1765" w:type="dxa"/>
            <w:shd w:val="clear" w:color="auto" w:fill="D0CECE" w:themeFill="background2" w:themeFillShade="E6"/>
          </w:tcPr>
          <w:p w14:paraId="1B5F0D3D" w14:textId="77777777" w:rsidR="005321ED" w:rsidRPr="00417D20" w:rsidRDefault="005321ED" w:rsidP="00BA23F4">
            <w:pPr>
              <w:spacing w:line="276" w:lineRule="auto"/>
              <w:jc w:val="both"/>
              <w:rPr>
                <w:b/>
                <w:bCs/>
                <w:color w:val="000000" w:themeColor="text1"/>
              </w:rPr>
            </w:pPr>
          </w:p>
        </w:tc>
      </w:tr>
      <w:tr w:rsidR="005321ED" w:rsidRPr="00417D20" w14:paraId="2603EB50" w14:textId="288BA29F" w:rsidTr="00DF115B">
        <w:tc>
          <w:tcPr>
            <w:tcW w:w="2459" w:type="dxa"/>
          </w:tcPr>
          <w:p w14:paraId="6F5FDB8B" w14:textId="5A83DEC6" w:rsidR="005321ED" w:rsidRPr="00417D20" w:rsidRDefault="005321ED" w:rsidP="00BA23F4">
            <w:pPr>
              <w:spacing w:line="276" w:lineRule="auto"/>
              <w:jc w:val="both"/>
              <w:rPr>
                <w:color w:val="000000" w:themeColor="text1"/>
              </w:rPr>
            </w:pPr>
            <w:r w:rsidRPr="00417D20">
              <w:rPr>
                <w:color w:val="000000" w:themeColor="text1"/>
              </w:rPr>
              <w:t>Hb 8-12 g/dL</w:t>
            </w:r>
          </w:p>
        </w:tc>
        <w:tc>
          <w:tcPr>
            <w:tcW w:w="1306" w:type="dxa"/>
          </w:tcPr>
          <w:p w14:paraId="4B7653E3" w14:textId="7D6FB418" w:rsidR="005321ED" w:rsidRPr="00417D20" w:rsidRDefault="005321ED" w:rsidP="00407EF6">
            <w:pPr>
              <w:spacing w:line="276" w:lineRule="auto"/>
              <w:jc w:val="center"/>
              <w:rPr>
                <w:color w:val="000000" w:themeColor="text1"/>
              </w:rPr>
            </w:pPr>
            <w:r w:rsidRPr="00417D20">
              <w:rPr>
                <w:color w:val="000000" w:themeColor="text1"/>
              </w:rPr>
              <w:t>-0.777</w:t>
            </w:r>
          </w:p>
        </w:tc>
        <w:tc>
          <w:tcPr>
            <w:tcW w:w="2750" w:type="dxa"/>
          </w:tcPr>
          <w:p w14:paraId="157D16FD" w14:textId="7A8A3C47" w:rsidR="005321ED" w:rsidRPr="00417D20" w:rsidRDefault="005321ED" w:rsidP="00407EF6">
            <w:pPr>
              <w:spacing w:line="276" w:lineRule="auto"/>
              <w:jc w:val="center"/>
              <w:rPr>
                <w:color w:val="000000" w:themeColor="text1"/>
              </w:rPr>
            </w:pPr>
            <w:r w:rsidRPr="00417D20">
              <w:rPr>
                <w:color w:val="000000" w:themeColor="text1"/>
              </w:rPr>
              <w:t>[-1.323 – -0.230]</w:t>
            </w:r>
          </w:p>
        </w:tc>
        <w:tc>
          <w:tcPr>
            <w:tcW w:w="1765" w:type="dxa"/>
            <w:vMerge w:val="restart"/>
            <w:shd w:val="clear" w:color="auto" w:fill="auto"/>
            <w:vAlign w:val="center"/>
          </w:tcPr>
          <w:p w14:paraId="7AE7B47C" w14:textId="23EB76CD" w:rsidR="005321ED" w:rsidRPr="00417D20" w:rsidRDefault="005321ED" w:rsidP="00407EF6">
            <w:pPr>
              <w:spacing w:line="276" w:lineRule="auto"/>
              <w:jc w:val="center"/>
              <w:rPr>
                <w:color w:val="000000" w:themeColor="text1"/>
              </w:rPr>
            </w:pPr>
            <w:r w:rsidRPr="00417D20">
              <w:rPr>
                <w:color w:val="000000" w:themeColor="text1"/>
              </w:rPr>
              <w:t>0.997</w:t>
            </w:r>
          </w:p>
        </w:tc>
        <w:tc>
          <w:tcPr>
            <w:tcW w:w="1765" w:type="dxa"/>
          </w:tcPr>
          <w:p w14:paraId="0FEA6FDA" w14:textId="48912494" w:rsidR="005321ED" w:rsidRPr="00417D20" w:rsidRDefault="006A1CA3" w:rsidP="00407EF6">
            <w:pPr>
              <w:spacing w:line="276" w:lineRule="auto"/>
              <w:jc w:val="center"/>
              <w:rPr>
                <w:color w:val="000000" w:themeColor="text1"/>
              </w:rPr>
            </w:pPr>
            <w:r w:rsidRPr="00417D20">
              <w:rPr>
                <w:color w:val="000000" w:themeColor="text1"/>
              </w:rPr>
              <w:t>75</w:t>
            </w:r>
          </w:p>
        </w:tc>
      </w:tr>
      <w:tr w:rsidR="005321ED" w:rsidRPr="00417D20" w14:paraId="0FE8F007" w14:textId="2FD1B99D" w:rsidTr="00DF115B">
        <w:tc>
          <w:tcPr>
            <w:tcW w:w="2459" w:type="dxa"/>
          </w:tcPr>
          <w:p w14:paraId="7F67360C" w14:textId="230EE35A" w:rsidR="005321ED" w:rsidRPr="00417D20" w:rsidRDefault="005321ED" w:rsidP="00151377">
            <w:pPr>
              <w:spacing w:line="276" w:lineRule="auto"/>
              <w:jc w:val="both"/>
              <w:rPr>
                <w:color w:val="000000" w:themeColor="text1"/>
              </w:rPr>
            </w:pPr>
            <w:r w:rsidRPr="00417D20">
              <w:rPr>
                <w:color w:val="000000" w:themeColor="text1"/>
              </w:rPr>
              <w:t>Hb &gt;12-14 g/dL</w:t>
            </w:r>
          </w:p>
        </w:tc>
        <w:tc>
          <w:tcPr>
            <w:tcW w:w="1306" w:type="dxa"/>
          </w:tcPr>
          <w:p w14:paraId="35917055" w14:textId="72A567CB" w:rsidR="005321ED" w:rsidRPr="00417D20" w:rsidRDefault="005321ED" w:rsidP="00407EF6">
            <w:pPr>
              <w:spacing w:line="276" w:lineRule="auto"/>
              <w:jc w:val="center"/>
              <w:rPr>
                <w:color w:val="000000" w:themeColor="text1"/>
              </w:rPr>
            </w:pPr>
            <w:r w:rsidRPr="00417D20">
              <w:rPr>
                <w:color w:val="000000" w:themeColor="text1"/>
              </w:rPr>
              <w:t>-0.800</w:t>
            </w:r>
          </w:p>
        </w:tc>
        <w:tc>
          <w:tcPr>
            <w:tcW w:w="2750" w:type="dxa"/>
          </w:tcPr>
          <w:p w14:paraId="278F3E07" w14:textId="77777777" w:rsidR="005321ED" w:rsidRPr="00417D20" w:rsidRDefault="005321ED" w:rsidP="00407EF6">
            <w:pPr>
              <w:spacing w:line="276" w:lineRule="auto"/>
              <w:jc w:val="center"/>
              <w:rPr>
                <w:color w:val="000000" w:themeColor="text1"/>
              </w:rPr>
            </w:pPr>
            <w:r w:rsidRPr="00417D20">
              <w:rPr>
                <w:color w:val="000000" w:themeColor="text1"/>
              </w:rPr>
              <w:t>[-1.131 – -0.469]</w:t>
            </w:r>
          </w:p>
        </w:tc>
        <w:tc>
          <w:tcPr>
            <w:tcW w:w="1765" w:type="dxa"/>
            <w:vMerge/>
            <w:shd w:val="clear" w:color="auto" w:fill="auto"/>
          </w:tcPr>
          <w:p w14:paraId="3D4B6185" w14:textId="77777777" w:rsidR="005321ED" w:rsidRPr="00417D20" w:rsidRDefault="005321ED" w:rsidP="00407EF6">
            <w:pPr>
              <w:spacing w:line="276" w:lineRule="auto"/>
              <w:jc w:val="center"/>
              <w:rPr>
                <w:color w:val="000000" w:themeColor="text1"/>
              </w:rPr>
            </w:pPr>
          </w:p>
        </w:tc>
        <w:tc>
          <w:tcPr>
            <w:tcW w:w="1765" w:type="dxa"/>
          </w:tcPr>
          <w:p w14:paraId="1BCA9773" w14:textId="2F3154C8" w:rsidR="005321ED" w:rsidRPr="00417D20" w:rsidRDefault="006A1CA3" w:rsidP="00407EF6">
            <w:pPr>
              <w:spacing w:line="276" w:lineRule="auto"/>
              <w:jc w:val="center"/>
              <w:rPr>
                <w:color w:val="000000" w:themeColor="text1"/>
              </w:rPr>
            </w:pPr>
            <w:r w:rsidRPr="00417D20">
              <w:rPr>
                <w:color w:val="000000" w:themeColor="text1"/>
              </w:rPr>
              <w:t>0</w:t>
            </w:r>
          </w:p>
        </w:tc>
      </w:tr>
      <w:tr w:rsidR="005321ED" w:rsidRPr="00417D20" w14:paraId="0EAFD150" w14:textId="4620E155" w:rsidTr="00DF115B">
        <w:tc>
          <w:tcPr>
            <w:tcW w:w="2459" w:type="dxa"/>
          </w:tcPr>
          <w:p w14:paraId="764D05AC" w14:textId="73FEEE0C" w:rsidR="005321ED" w:rsidRPr="00417D20" w:rsidRDefault="005321ED" w:rsidP="00BA23F4">
            <w:pPr>
              <w:spacing w:line="276" w:lineRule="auto"/>
              <w:jc w:val="both"/>
              <w:rPr>
                <w:color w:val="000000" w:themeColor="text1"/>
              </w:rPr>
            </w:pPr>
            <w:r w:rsidRPr="00417D20">
              <w:rPr>
                <w:color w:val="000000" w:themeColor="text1"/>
              </w:rPr>
              <w:t>Hb &gt;14 g/dL</w:t>
            </w:r>
          </w:p>
        </w:tc>
        <w:tc>
          <w:tcPr>
            <w:tcW w:w="1306" w:type="dxa"/>
          </w:tcPr>
          <w:p w14:paraId="03DF7C1E" w14:textId="61EDC633" w:rsidR="005321ED" w:rsidRPr="00417D20" w:rsidRDefault="005321ED" w:rsidP="00407EF6">
            <w:pPr>
              <w:spacing w:line="276" w:lineRule="auto"/>
              <w:jc w:val="center"/>
              <w:rPr>
                <w:color w:val="000000" w:themeColor="text1"/>
              </w:rPr>
            </w:pPr>
            <w:r w:rsidRPr="00417D20">
              <w:rPr>
                <w:color w:val="000000" w:themeColor="text1"/>
              </w:rPr>
              <w:t>-0.800</w:t>
            </w:r>
          </w:p>
        </w:tc>
        <w:tc>
          <w:tcPr>
            <w:tcW w:w="2750" w:type="dxa"/>
          </w:tcPr>
          <w:p w14:paraId="2FA93C47" w14:textId="77777777" w:rsidR="005321ED" w:rsidRPr="00417D20" w:rsidRDefault="005321ED" w:rsidP="00407EF6">
            <w:pPr>
              <w:spacing w:line="276" w:lineRule="auto"/>
              <w:jc w:val="center"/>
              <w:rPr>
                <w:color w:val="000000" w:themeColor="text1"/>
              </w:rPr>
            </w:pPr>
            <w:r w:rsidRPr="00417D20">
              <w:rPr>
                <w:color w:val="000000" w:themeColor="text1"/>
              </w:rPr>
              <w:t>[-1.190 – -0.410]</w:t>
            </w:r>
          </w:p>
        </w:tc>
        <w:tc>
          <w:tcPr>
            <w:tcW w:w="1765" w:type="dxa"/>
            <w:vMerge/>
            <w:shd w:val="clear" w:color="auto" w:fill="auto"/>
          </w:tcPr>
          <w:p w14:paraId="0A7A3E2C" w14:textId="77777777" w:rsidR="005321ED" w:rsidRPr="00417D20" w:rsidRDefault="005321ED" w:rsidP="00407EF6">
            <w:pPr>
              <w:spacing w:line="276" w:lineRule="auto"/>
              <w:jc w:val="center"/>
              <w:rPr>
                <w:color w:val="000000" w:themeColor="text1"/>
              </w:rPr>
            </w:pPr>
          </w:p>
        </w:tc>
        <w:tc>
          <w:tcPr>
            <w:tcW w:w="1765" w:type="dxa"/>
          </w:tcPr>
          <w:p w14:paraId="76714973" w14:textId="5D683711" w:rsidR="005321ED" w:rsidRPr="00417D20" w:rsidRDefault="006A1CA3" w:rsidP="00407EF6">
            <w:pPr>
              <w:spacing w:line="276" w:lineRule="auto"/>
              <w:jc w:val="center"/>
              <w:rPr>
                <w:color w:val="000000" w:themeColor="text1"/>
              </w:rPr>
            </w:pPr>
            <w:r w:rsidRPr="00417D20">
              <w:rPr>
                <w:color w:val="000000" w:themeColor="text1"/>
              </w:rPr>
              <w:t>0</w:t>
            </w:r>
          </w:p>
        </w:tc>
      </w:tr>
      <w:tr w:rsidR="005321ED" w:rsidRPr="00417D20" w14:paraId="64014CBD" w14:textId="731BBD3B" w:rsidTr="00DF115B">
        <w:tc>
          <w:tcPr>
            <w:tcW w:w="8280" w:type="dxa"/>
            <w:gridSpan w:val="4"/>
            <w:shd w:val="clear" w:color="auto" w:fill="D0CECE" w:themeFill="background2" w:themeFillShade="E6"/>
          </w:tcPr>
          <w:p w14:paraId="09FDADCD" w14:textId="77777777" w:rsidR="005321ED" w:rsidRPr="00417D20" w:rsidRDefault="005321ED" w:rsidP="00BA23F4">
            <w:pPr>
              <w:spacing w:line="276" w:lineRule="auto"/>
              <w:jc w:val="both"/>
              <w:rPr>
                <w:b/>
                <w:bCs/>
                <w:color w:val="000000" w:themeColor="text1"/>
              </w:rPr>
            </w:pPr>
            <w:r w:rsidRPr="00417D20">
              <w:rPr>
                <w:b/>
                <w:bCs/>
                <w:color w:val="000000" w:themeColor="text1"/>
              </w:rPr>
              <w:t>SURGERY/TRAUMA</w:t>
            </w:r>
          </w:p>
        </w:tc>
        <w:tc>
          <w:tcPr>
            <w:tcW w:w="1765" w:type="dxa"/>
            <w:shd w:val="clear" w:color="auto" w:fill="D0CECE" w:themeFill="background2" w:themeFillShade="E6"/>
          </w:tcPr>
          <w:p w14:paraId="0A377566" w14:textId="77777777" w:rsidR="005321ED" w:rsidRPr="00417D20" w:rsidRDefault="005321ED" w:rsidP="00BA23F4">
            <w:pPr>
              <w:spacing w:line="276" w:lineRule="auto"/>
              <w:jc w:val="both"/>
              <w:rPr>
                <w:b/>
                <w:bCs/>
                <w:color w:val="000000" w:themeColor="text1"/>
              </w:rPr>
            </w:pPr>
          </w:p>
        </w:tc>
      </w:tr>
      <w:tr w:rsidR="005321ED" w:rsidRPr="00417D20" w14:paraId="5AE06C3D" w14:textId="0C9F925D" w:rsidTr="00DF115B">
        <w:tc>
          <w:tcPr>
            <w:tcW w:w="2459" w:type="dxa"/>
          </w:tcPr>
          <w:p w14:paraId="20E9E280" w14:textId="78348439" w:rsidR="005321ED" w:rsidRPr="00417D20" w:rsidRDefault="005321ED" w:rsidP="00BA23F4">
            <w:pPr>
              <w:spacing w:line="276" w:lineRule="auto"/>
              <w:jc w:val="both"/>
              <w:rPr>
                <w:color w:val="000000" w:themeColor="text1"/>
              </w:rPr>
            </w:pPr>
            <w:r w:rsidRPr="00417D20">
              <w:rPr>
                <w:color w:val="000000" w:themeColor="text1"/>
              </w:rPr>
              <w:t>Hb 8-12 g/dL</w:t>
            </w:r>
          </w:p>
        </w:tc>
        <w:tc>
          <w:tcPr>
            <w:tcW w:w="1306" w:type="dxa"/>
            <w:shd w:val="clear" w:color="auto" w:fill="auto"/>
          </w:tcPr>
          <w:p w14:paraId="47A31B4C" w14:textId="04593083" w:rsidR="005321ED" w:rsidRPr="00417D20" w:rsidRDefault="005321ED" w:rsidP="00407EF6">
            <w:pPr>
              <w:spacing w:line="276" w:lineRule="auto"/>
              <w:jc w:val="center"/>
              <w:rPr>
                <w:color w:val="000000" w:themeColor="text1"/>
              </w:rPr>
            </w:pPr>
            <w:r w:rsidRPr="00417D20">
              <w:rPr>
                <w:color w:val="000000" w:themeColor="text1"/>
              </w:rPr>
              <w:t>-0.885</w:t>
            </w:r>
            <w:r w:rsidRPr="00417D20">
              <w:rPr>
                <w:color w:val="000000" w:themeColor="text1"/>
                <w:vertAlign w:val="superscript"/>
              </w:rPr>
              <w:t>d,m,n</w:t>
            </w:r>
          </w:p>
        </w:tc>
        <w:tc>
          <w:tcPr>
            <w:tcW w:w="2750" w:type="dxa"/>
            <w:shd w:val="clear" w:color="auto" w:fill="auto"/>
          </w:tcPr>
          <w:p w14:paraId="575B016F" w14:textId="6BAED96A" w:rsidR="005321ED" w:rsidRPr="00417D20" w:rsidRDefault="005321ED" w:rsidP="00407EF6">
            <w:pPr>
              <w:spacing w:line="276" w:lineRule="auto"/>
              <w:jc w:val="center"/>
              <w:rPr>
                <w:color w:val="000000" w:themeColor="text1"/>
              </w:rPr>
            </w:pPr>
            <w:r w:rsidRPr="00417D20">
              <w:rPr>
                <w:color w:val="000000" w:themeColor="text1"/>
              </w:rPr>
              <w:t>[-1.238 – -0.532]</w:t>
            </w:r>
          </w:p>
        </w:tc>
        <w:tc>
          <w:tcPr>
            <w:tcW w:w="1765" w:type="dxa"/>
            <w:vMerge w:val="restart"/>
            <w:shd w:val="clear" w:color="auto" w:fill="auto"/>
            <w:vAlign w:val="center"/>
          </w:tcPr>
          <w:p w14:paraId="5952DC75" w14:textId="22C7A09B" w:rsidR="005321ED" w:rsidRPr="00417D20" w:rsidRDefault="005321ED" w:rsidP="00407EF6">
            <w:pPr>
              <w:spacing w:line="276" w:lineRule="auto"/>
              <w:jc w:val="center"/>
              <w:rPr>
                <w:color w:val="000000" w:themeColor="text1"/>
              </w:rPr>
            </w:pPr>
            <w:r w:rsidRPr="00417D20">
              <w:rPr>
                <w:color w:val="000000" w:themeColor="text1"/>
              </w:rPr>
              <w:t>0.044</w:t>
            </w:r>
          </w:p>
        </w:tc>
        <w:tc>
          <w:tcPr>
            <w:tcW w:w="1765" w:type="dxa"/>
          </w:tcPr>
          <w:p w14:paraId="60BEB820" w14:textId="3CF42D01" w:rsidR="005321ED" w:rsidRPr="00417D20" w:rsidRDefault="006A1CA3" w:rsidP="00407EF6">
            <w:pPr>
              <w:spacing w:line="276" w:lineRule="auto"/>
              <w:jc w:val="center"/>
              <w:rPr>
                <w:color w:val="000000" w:themeColor="text1"/>
              </w:rPr>
            </w:pPr>
            <w:r w:rsidRPr="00417D20">
              <w:rPr>
                <w:color w:val="000000" w:themeColor="text1"/>
              </w:rPr>
              <w:t>70.69</w:t>
            </w:r>
          </w:p>
        </w:tc>
      </w:tr>
      <w:tr w:rsidR="005321ED" w:rsidRPr="00417D20" w14:paraId="27BF6425" w14:textId="0FAA8243" w:rsidTr="00DF115B">
        <w:tc>
          <w:tcPr>
            <w:tcW w:w="2459" w:type="dxa"/>
          </w:tcPr>
          <w:p w14:paraId="6EA54409" w14:textId="0D34A5FA" w:rsidR="005321ED" w:rsidRPr="00417D20" w:rsidRDefault="005321ED" w:rsidP="00151377">
            <w:pPr>
              <w:spacing w:line="276" w:lineRule="auto"/>
              <w:jc w:val="both"/>
              <w:rPr>
                <w:color w:val="000000" w:themeColor="text1"/>
              </w:rPr>
            </w:pPr>
            <w:r w:rsidRPr="00417D20">
              <w:rPr>
                <w:color w:val="000000" w:themeColor="text1"/>
              </w:rPr>
              <w:t>Hb &gt;12-14 g/dL</w:t>
            </w:r>
          </w:p>
        </w:tc>
        <w:tc>
          <w:tcPr>
            <w:tcW w:w="1306" w:type="dxa"/>
            <w:shd w:val="clear" w:color="auto" w:fill="auto"/>
          </w:tcPr>
          <w:p w14:paraId="55301257" w14:textId="52172F0D" w:rsidR="005321ED" w:rsidRPr="00417D20" w:rsidRDefault="005321ED" w:rsidP="00407EF6">
            <w:pPr>
              <w:spacing w:line="276" w:lineRule="auto"/>
              <w:jc w:val="center"/>
              <w:rPr>
                <w:color w:val="000000" w:themeColor="text1"/>
              </w:rPr>
            </w:pPr>
            <w:r w:rsidRPr="00417D20">
              <w:rPr>
                <w:color w:val="000000" w:themeColor="text1"/>
              </w:rPr>
              <w:t>-1.108</w:t>
            </w:r>
            <w:r w:rsidRPr="00417D20">
              <w:rPr>
                <w:color w:val="000000" w:themeColor="text1"/>
                <w:vertAlign w:val="superscript"/>
              </w:rPr>
              <w:t>g,m,o</w:t>
            </w:r>
          </w:p>
        </w:tc>
        <w:tc>
          <w:tcPr>
            <w:tcW w:w="2750" w:type="dxa"/>
            <w:shd w:val="clear" w:color="auto" w:fill="auto"/>
          </w:tcPr>
          <w:p w14:paraId="303C8439" w14:textId="0B0B8E47" w:rsidR="005321ED" w:rsidRPr="00417D20" w:rsidRDefault="005321ED" w:rsidP="00407EF6">
            <w:pPr>
              <w:spacing w:line="276" w:lineRule="auto"/>
              <w:jc w:val="center"/>
              <w:rPr>
                <w:color w:val="000000" w:themeColor="text1"/>
              </w:rPr>
            </w:pPr>
            <w:r w:rsidRPr="00417D20">
              <w:rPr>
                <w:color w:val="000000" w:themeColor="text1"/>
              </w:rPr>
              <w:t>[-1.513 – -0.704]</w:t>
            </w:r>
          </w:p>
        </w:tc>
        <w:tc>
          <w:tcPr>
            <w:tcW w:w="1765" w:type="dxa"/>
            <w:vMerge/>
            <w:shd w:val="clear" w:color="auto" w:fill="auto"/>
          </w:tcPr>
          <w:p w14:paraId="1CA958C6" w14:textId="77777777" w:rsidR="005321ED" w:rsidRPr="00417D20" w:rsidRDefault="005321ED" w:rsidP="00407EF6">
            <w:pPr>
              <w:spacing w:line="276" w:lineRule="auto"/>
              <w:jc w:val="center"/>
              <w:rPr>
                <w:color w:val="000000" w:themeColor="text1"/>
              </w:rPr>
            </w:pPr>
          </w:p>
        </w:tc>
        <w:tc>
          <w:tcPr>
            <w:tcW w:w="1765" w:type="dxa"/>
          </w:tcPr>
          <w:p w14:paraId="1B5407A1" w14:textId="55272809" w:rsidR="005321ED" w:rsidRPr="00417D20" w:rsidRDefault="006A1CA3" w:rsidP="00407EF6">
            <w:pPr>
              <w:spacing w:line="276" w:lineRule="auto"/>
              <w:jc w:val="center"/>
              <w:rPr>
                <w:color w:val="000000" w:themeColor="text1"/>
              </w:rPr>
            </w:pPr>
            <w:r w:rsidRPr="00417D20">
              <w:rPr>
                <w:color w:val="000000" w:themeColor="text1"/>
              </w:rPr>
              <w:t>86.60</w:t>
            </w:r>
          </w:p>
        </w:tc>
      </w:tr>
      <w:tr w:rsidR="005321ED" w:rsidRPr="00417D20" w14:paraId="008F1847" w14:textId="01B56350" w:rsidTr="00DF115B">
        <w:tc>
          <w:tcPr>
            <w:tcW w:w="2459" w:type="dxa"/>
          </w:tcPr>
          <w:p w14:paraId="7471AC77" w14:textId="04011722" w:rsidR="005321ED" w:rsidRPr="00417D20" w:rsidRDefault="005321ED" w:rsidP="00151377">
            <w:pPr>
              <w:spacing w:line="276" w:lineRule="auto"/>
              <w:jc w:val="both"/>
              <w:rPr>
                <w:color w:val="000000" w:themeColor="text1"/>
              </w:rPr>
            </w:pPr>
            <w:r w:rsidRPr="00417D20">
              <w:rPr>
                <w:color w:val="000000" w:themeColor="text1"/>
              </w:rPr>
              <w:t>Hb &gt;14 g/dL</w:t>
            </w:r>
          </w:p>
        </w:tc>
        <w:tc>
          <w:tcPr>
            <w:tcW w:w="1306" w:type="dxa"/>
            <w:shd w:val="clear" w:color="auto" w:fill="auto"/>
          </w:tcPr>
          <w:p w14:paraId="47F246F1" w14:textId="43303A50" w:rsidR="005321ED" w:rsidRPr="00417D20" w:rsidRDefault="005321ED" w:rsidP="00407EF6">
            <w:pPr>
              <w:spacing w:line="276" w:lineRule="auto"/>
              <w:jc w:val="center"/>
              <w:rPr>
                <w:color w:val="000000" w:themeColor="text1"/>
              </w:rPr>
            </w:pPr>
            <w:r w:rsidRPr="00417D20">
              <w:rPr>
                <w:color w:val="000000" w:themeColor="text1"/>
              </w:rPr>
              <w:t>-2.130</w:t>
            </w:r>
            <w:r w:rsidRPr="00417D20">
              <w:rPr>
                <w:color w:val="000000" w:themeColor="text1"/>
                <w:vertAlign w:val="superscript"/>
              </w:rPr>
              <w:t>i,n,o</w:t>
            </w:r>
          </w:p>
        </w:tc>
        <w:tc>
          <w:tcPr>
            <w:tcW w:w="2750" w:type="dxa"/>
            <w:shd w:val="clear" w:color="auto" w:fill="auto"/>
          </w:tcPr>
          <w:p w14:paraId="3498732D" w14:textId="2EF3E763" w:rsidR="005321ED" w:rsidRPr="00417D20" w:rsidRDefault="005321ED" w:rsidP="00407EF6">
            <w:pPr>
              <w:spacing w:line="276" w:lineRule="auto"/>
              <w:jc w:val="center"/>
              <w:rPr>
                <w:color w:val="000000" w:themeColor="text1"/>
              </w:rPr>
            </w:pPr>
            <w:r w:rsidRPr="00417D20">
              <w:rPr>
                <w:color w:val="000000" w:themeColor="text1"/>
              </w:rPr>
              <w:t>[-3.048 – -1.213]</w:t>
            </w:r>
          </w:p>
        </w:tc>
        <w:tc>
          <w:tcPr>
            <w:tcW w:w="1765" w:type="dxa"/>
            <w:vMerge/>
            <w:shd w:val="clear" w:color="auto" w:fill="auto"/>
          </w:tcPr>
          <w:p w14:paraId="57876734" w14:textId="77777777" w:rsidR="005321ED" w:rsidRPr="00417D20" w:rsidRDefault="005321ED" w:rsidP="00407EF6">
            <w:pPr>
              <w:spacing w:line="276" w:lineRule="auto"/>
              <w:jc w:val="center"/>
              <w:rPr>
                <w:color w:val="000000" w:themeColor="text1"/>
              </w:rPr>
            </w:pPr>
          </w:p>
        </w:tc>
        <w:tc>
          <w:tcPr>
            <w:tcW w:w="1765" w:type="dxa"/>
          </w:tcPr>
          <w:p w14:paraId="26AFB3E7" w14:textId="040D2534" w:rsidR="005321ED" w:rsidRPr="00417D20" w:rsidRDefault="006A1CA3" w:rsidP="00407EF6">
            <w:pPr>
              <w:spacing w:line="276" w:lineRule="auto"/>
              <w:jc w:val="center"/>
              <w:rPr>
                <w:color w:val="000000" w:themeColor="text1"/>
              </w:rPr>
            </w:pPr>
            <w:r w:rsidRPr="00417D20">
              <w:rPr>
                <w:color w:val="000000" w:themeColor="text1"/>
              </w:rPr>
              <w:t>28.41</w:t>
            </w:r>
          </w:p>
        </w:tc>
      </w:tr>
      <w:tr w:rsidR="005321ED" w:rsidRPr="00417D20" w14:paraId="63A51D3C" w14:textId="3D957578" w:rsidTr="00DF115B">
        <w:tc>
          <w:tcPr>
            <w:tcW w:w="8280" w:type="dxa"/>
            <w:gridSpan w:val="4"/>
            <w:shd w:val="clear" w:color="auto" w:fill="D0CECE" w:themeFill="background2" w:themeFillShade="E6"/>
          </w:tcPr>
          <w:p w14:paraId="0CA2FBDE" w14:textId="3DE743AE" w:rsidR="005321ED" w:rsidRPr="00417D20" w:rsidRDefault="005321ED" w:rsidP="00BA23F4">
            <w:pPr>
              <w:spacing w:line="276" w:lineRule="auto"/>
              <w:jc w:val="both"/>
              <w:rPr>
                <w:b/>
                <w:bCs/>
                <w:color w:val="000000" w:themeColor="text1"/>
              </w:rPr>
            </w:pPr>
            <w:r w:rsidRPr="00417D20">
              <w:rPr>
                <w:b/>
                <w:bCs/>
                <w:color w:val="000000" w:themeColor="text1"/>
              </w:rPr>
              <w:t>MIXED CONDITIONS</w:t>
            </w:r>
          </w:p>
        </w:tc>
        <w:tc>
          <w:tcPr>
            <w:tcW w:w="1765" w:type="dxa"/>
            <w:shd w:val="clear" w:color="auto" w:fill="D0CECE" w:themeFill="background2" w:themeFillShade="E6"/>
          </w:tcPr>
          <w:p w14:paraId="29C85131" w14:textId="77777777" w:rsidR="005321ED" w:rsidRPr="00417D20" w:rsidRDefault="005321ED" w:rsidP="00BA23F4">
            <w:pPr>
              <w:spacing w:line="276" w:lineRule="auto"/>
              <w:jc w:val="both"/>
              <w:rPr>
                <w:b/>
                <w:bCs/>
                <w:color w:val="000000" w:themeColor="text1"/>
              </w:rPr>
            </w:pPr>
          </w:p>
        </w:tc>
      </w:tr>
      <w:tr w:rsidR="005321ED" w:rsidRPr="00417D20" w14:paraId="00D008F8" w14:textId="04DF7B0E" w:rsidTr="00DF115B">
        <w:tc>
          <w:tcPr>
            <w:tcW w:w="2459" w:type="dxa"/>
          </w:tcPr>
          <w:p w14:paraId="505F64DE" w14:textId="4740CB83" w:rsidR="005321ED" w:rsidRPr="00417D20" w:rsidRDefault="005321ED" w:rsidP="00151377">
            <w:pPr>
              <w:spacing w:line="276" w:lineRule="auto"/>
              <w:jc w:val="both"/>
              <w:rPr>
                <w:color w:val="000000" w:themeColor="text1"/>
              </w:rPr>
            </w:pPr>
            <w:r w:rsidRPr="00417D20">
              <w:rPr>
                <w:color w:val="000000" w:themeColor="text1"/>
              </w:rPr>
              <w:t>Hb 8-12 g/dL</w:t>
            </w:r>
          </w:p>
        </w:tc>
        <w:tc>
          <w:tcPr>
            <w:tcW w:w="1306" w:type="dxa"/>
          </w:tcPr>
          <w:p w14:paraId="76AD878A" w14:textId="5321AC36" w:rsidR="005321ED" w:rsidRPr="00417D20" w:rsidRDefault="005321ED" w:rsidP="00407EF6">
            <w:pPr>
              <w:spacing w:line="276" w:lineRule="auto"/>
              <w:jc w:val="center"/>
              <w:rPr>
                <w:color w:val="000000" w:themeColor="text1"/>
              </w:rPr>
            </w:pPr>
            <w:r w:rsidRPr="00417D20">
              <w:rPr>
                <w:color w:val="000000" w:themeColor="text1"/>
              </w:rPr>
              <w:t>-0.803</w:t>
            </w:r>
          </w:p>
        </w:tc>
        <w:tc>
          <w:tcPr>
            <w:tcW w:w="2750" w:type="dxa"/>
          </w:tcPr>
          <w:p w14:paraId="7A35B2BD" w14:textId="6445CBC5" w:rsidR="005321ED" w:rsidRPr="00417D20" w:rsidRDefault="005321ED" w:rsidP="00407EF6">
            <w:pPr>
              <w:spacing w:line="276" w:lineRule="auto"/>
              <w:jc w:val="center"/>
              <w:rPr>
                <w:color w:val="000000" w:themeColor="text1"/>
              </w:rPr>
            </w:pPr>
            <w:r w:rsidRPr="00417D20">
              <w:rPr>
                <w:color w:val="000000" w:themeColor="text1"/>
              </w:rPr>
              <w:t>[-1.278 – -0.328]</w:t>
            </w:r>
          </w:p>
        </w:tc>
        <w:tc>
          <w:tcPr>
            <w:tcW w:w="1765" w:type="dxa"/>
          </w:tcPr>
          <w:p w14:paraId="7916F55E" w14:textId="77777777" w:rsidR="005321ED" w:rsidRPr="00417D20" w:rsidRDefault="005321ED" w:rsidP="00407EF6">
            <w:pPr>
              <w:spacing w:line="276" w:lineRule="auto"/>
              <w:jc w:val="center"/>
              <w:rPr>
                <w:color w:val="000000" w:themeColor="text1"/>
              </w:rPr>
            </w:pPr>
            <w:r w:rsidRPr="00417D20">
              <w:rPr>
                <w:color w:val="000000" w:themeColor="text1"/>
              </w:rPr>
              <w:t>–</w:t>
            </w:r>
          </w:p>
        </w:tc>
        <w:tc>
          <w:tcPr>
            <w:tcW w:w="1765" w:type="dxa"/>
          </w:tcPr>
          <w:p w14:paraId="0C8068AF" w14:textId="1FE22B37" w:rsidR="005321ED" w:rsidRPr="00417D20" w:rsidRDefault="006A1CA3" w:rsidP="00407EF6">
            <w:pPr>
              <w:spacing w:line="276" w:lineRule="auto"/>
              <w:jc w:val="center"/>
              <w:rPr>
                <w:color w:val="000000" w:themeColor="text1"/>
              </w:rPr>
            </w:pPr>
            <w:r w:rsidRPr="00417D20">
              <w:rPr>
                <w:color w:val="000000" w:themeColor="text1"/>
              </w:rPr>
              <w:t>78.94</w:t>
            </w:r>
          </w:p>
        </w:tc>
      </w:tr>
    </w:tbl>
    <w:p w14:paraId="47F4C246" w14:textId="59D4E45D" w:rsidR="00BC48C3" w:rsidRPr="00417D20" w:rsidRDefault="00FE180A" w:rsidP="00BC48C3">
      <w:pPr>
        <w:spacing w:line="276" w:lineRule="auto"/>
        <w:jc w:val="both"/>
        <w:rPr>
          <w:color w:val="000000" w:themeColor="text1"/>
          <w:lang w:val="en-US"/>
        </w:rPr>
      </w:pPr>
      <w:bookmarkStart w:id="92" w:name="OLE_LINK56"/>
      <w:bookmarkStart w:id="93" w:name="OLE_LINK57"/>
      <w:proofErr w:type="spellStart"/>
      <w:r w:rsidRPr="00417D20">
        <w:rPr>
          <w:color w:val="000000" w:themeColor="text1"/>
          <w:vertAlign w:val="superscript"/>
          <w:lang w:val="en-US"/>
        </w:rPr>
        <w:t>j</w:t>
      </w:r>
      <w:r w:rsidR="00C475B5" w:rsidRPr="00417D20">
        <w:rPr>
          <w:color w:val="000000" w:themeColor="text1"/>
          <w:lang w:val="en-US"/>
        </w:rPr>
        <w:t>p</w:t>
      </w:r>
      <w:proofErr w:type="spellEnd"/>
      <w:r w:rsidR="00C475B5" w:rsidRPr="00417D20">
        <w:rPr>
          <w:color w:val="000000" w:themeColor="text1"/>
          <w:lang w:val="en-US"/>
        </w:rPr>
        <w:t>=0.</w:t>
      </w:r>
      <w:r w:rsidR="004376F3" w:rsidRPr="00417D20">
        <w:rPr>
          <w:color w:val="000000" w:themeColor="text1"/>
          <w:lang w:val="en-US"/>
        </w:rPr>
        <w:t>196</w:t>
      </w:r>
      <w:r w:rsidR="00C475B5" w:rsidRPr="00417D20">
        <w:rPr>
          <w:color w:val="000000" w:themeColor="text1"/>
          <w:lang w:val="en-US"/>
        </w:rPr>
        <w:t xml:space="preserve"> </w:t>
      </w:r>
      <w:r w:rsidR="00E25030" w:rsidRPr="00417D20">
        <w:rPr>
          <w:color w:val="000000" w:themeColor="text1"/>
          <w:lang w:val="en-US"/>
        </w:rPr>
        <w:t xml:space="preserve">in acutely ill </w:t>
      </w:r>
      <w:r w:rsidR="00C475B5" w:rsidRPr="00417D20">
        <w:rPr>
          <w:color w:val="000000" w:themeColor="text1"/>
          <w:lang w:val="en-US"/>
        </w:rPr>
        <w:t xml:space="preserve">between </w:t>
      </w:r>
      <w:r w:rsidR="00E25030" w:rsidRPr="00417D20">
        <w:rPr>
          <w:color w:val="000000" w:themeColor="text1"/>
          <w:lang w:val="en-US"/>
        </w:rPr>
        <w:t>baseline Hb 8-12</w:t>
      </w:r>
      <w:r w:rsidR="00407EF6" w:rsidRPr="00417D20">
        <w:rPr>
          <w:color w:val="000000" w:themeColor="text1"/>
          <w:lang w:val="en-US"/>
        </w:rPr>
        <w:t xml:space="preserve"> </w:t>
      </w:r>
      <w:r w:rsidR="00E25030" w:rsidRPr="00417D20">
        <w:rPr>
          <w:color w:val="000000" w:themeColor="text1"/>
          <w:lang w:val="en-US"/>
        </w:rPr>
        <w:t xml:space="preserve">g/dL </w:t>
      </w:r>
      <w:r w:rsidR="00BC6921" w:rsidRPr="00417D20">
        <w:rPr>
          <w:color w:val="000000" w:themeColor="text1"/>
          <w:lang w:val="en-US"/>
        </w:rPr>
        <w:t>vs.</w:t>
      </w:r>
      <w:r w:rsidR="00E25030" w:rsidRPr="00417D20">
        <w:rPr>
          <w:color w:val="000000" w:themeColor="text1"/>
          <w:lang w:val="en-US"/>
        </w:rPr>
        <w:t xml:space="preserve"> &gt;12-14</w:t>
      </w:r>
      <w:r w:rsidR="00407EF6" w:rsidRPr="00417D20">
        <w:rPr>
          <w:color w:val="000000" w:themeColor="text1"/>
          <w:lang w:val="en-US"/>
        </w:rPr>
        <w:t xml:space="preserve"> </w:t>
      </w:r>
      <w:r w:rsidR="00E25030" w:rsidRPr="00417D20">
        <w:rPr>
          <w:color w:val="000000" w:themeColor="text1"/>
          <w:lang w:val="en-US"/>
        </w:rPr>
        <w:t>g/dL</w:t>
      </w:r>
    </w:p>
    <w:p w14:paraId="6260AD7E" w14:textId="428F027D" w:rsidR="004376F3" w:rsidRPr="00417D20" w:rsidRDefault="00FE180A" w:rsidP="00BC48C3">
      <w:pPr>
        <w:spacing w:line="276" w:lineRule="auto"/>
        <w:jc w:val="both"/>
        <w:rPr>
          <w:color w:val="000000" w:themeColor="text1"/>
          <w:vertAlign w:val="superscript"/>
          <w:lang w:val="en-US"/>
        </w:rPr>
      </w:pPr>
      <w:bookmarkStart w:id="94" w:name="OLE_LINK38"/>
      <w:bookmarkStart w:id="95" w:name="OLE_LINK39"/>
      <w:bookmarkStart w:id="96" w:name="OLE_LINK42"/>
      <w:bookmarkStart w:id="97" w:name="OLE_LINK66"/>
      <w:bookmarkEnd w:id="92"/>
      <w:bookmarkEnd w:id="93"/>
      <w:proofErr w:type="spellStart"/>
      <w:r w:rsidRPr="00417D20">
        <w:rPr>
          <w:color w:val="000000" w:themeColor="text1"/>
          <w:vertAlign w:val="superscript"/>
          <w:lang w:val="en-US"/>
        </w:rPr>
        <w:t>k</w:t>
      </w:r>
      <w:r w:rsidR="004376F3" w:rsidRPr="00417D20">
        <w:rPr>
          <w:color w:val="000000" w:themeColor="text1"/>
          <w:lang w:val="en-US"/>
        </w:rPr>
        <w:t>p</w:t>
      </w:r>
      <w:proofErr w:type="spellEnd"/>
      <w:r w:rsidR="004376F3" w:rsidRPr="00417D20">
        <w:rPr>
          <w:color w:val="000000" w:themeColor="text1"/>
          <w:lang w:val="en-US"/>
        </w:rPr>
        <w:t xml:space="preserve">=0.009 </w:t>
      </w:r>
      <w:r w:rsidR="00B83DF3" w:rsidRPr="00417D20">
        <w:rPr>
          <w:color w:val="000000" w:themeColor="text1"/>
          <w:lang w:val="en-US"/>
        </w:rPr>
        <w:t>in acutely ill between baseline Hb 8-12</w:t>
      </w:r>
      <w:r w:rsidR="00407EF6" w:rsidRPr="00417D20">
        <w:rPr>
          <w:color w:val="000000" w:themeColor="text1"/>
          <w:lang w:val="en-US"/>
        </w:rPr>
        <w:t xml:space="preserve"> </w:t>
      </w:r>
      <w:r w:rsidR="00B83DF3" w:rsidRPr="00417D20">
        <w:rPr>
          <w:color w:val="000000" w:themeColor="text1"/>
          <w:lang w:val="en-US"/>
        </w:rPr>
        <w:t xml:space="preserve">g/dL </w:t>
      </w:r>
      <w:r w:rsidR="00BC6921" w:rsidRPr="00417D20">
        <w:rPr>
          <w:color w:val="000000" w:themeColor="text1"/>
          <w:lang w:val="en-US"/>
        </w:rPr>
        <w:t>vs.</w:t>
      </w:r>
      <w:r w:rsidR="00B83DF3" w:rsidRPr="00417D20">
        <w:rPr>
          <w:color w:val="000000" w:themeColor="text1"/>
          <w:lang w:val="en-US"/>
        </w:rPr>
        <w:t xml:space="preserve"> &gt;14</w:t>
      </w:r>
      <w:r w:rsidR="00407EF6" w:rsidRPr="00417D20">
        <w:rPr>
          <w:color w:val="000000" w:themeColor="text1"/>
          <w:lang w:val="en-US"/>
        </w:rPr>
        <w:t xml:space="preserve"> </w:t>
      </w:r>
      <w:r w:rsidR="00B83DF3" w:rsidRPr="00417D20">
        <w:rPr>
          <w:color w:val="000000" w:themeColor="text1"/>
          <w:lang w:val="en-US"/>
        </w:rPr>
        <w:t>g/dL</w:t>
      </w:r>
    </w:p>
    <w:p w14:paraId="001D5CFD" w14:textId="7B982E99" w:rsidR="00C475B5" w:rsidRPr="00417D20" w:rsidRDefault="00FE180A" w:rsidP="00BC48C3">
      <w:pPr>
        <w:spacing w:line="276" w:lineRule="auto"/>
        <w:jc w:val="both"/>
        <w:rPr>
          <w:color w:val="000000" w:themeColor="text1"/>
          <w:lang w:val="en-US"/>
        </w:rPr>
      </w:pPr>
      <w:proofErr w:type="spellStart"/>
      <w:r w:rsidRPr="00417D20">
        <w:rPr>
          <w:color w:val="000000" w:themeColor="text1"/>
          <w:vertAlign w:val="superscript"/>
          <w:lang w:val="en-US"/>
        </w:rPr>
        <w:t>l</w:t>
      </w:r>
      <w:r w:rsidR="00C475B5" w:rsidRPr="00417D20">
        <w:rPr>
          <w:color w:val="000000" w:themeColor="text1"/>
          <w:lang w:val="en-US"/>
        </w:rPr>
        <w:t>p</w:t>
      </w:r>
      <w:proofErr w:type="spellEnd"/>
      <w:r w:rsidR="004376F3" w:rsidRPr="00417D20">
        <w:rPr>
          <w:color w:val="000000" w:themeColor="text1"/>
          <w:lang w:val="en-US"/>
        </w:rPr>
        <w:t>=</w:t>
      </w:r>
      <w:r w:rsidR="00C475B5" w:rsidRPr="00417D20">
        <w:rPr>
          <w:color w:val="000000" w:themeColor="text1"/>
          <w:lang w:val="en-US"/>
        </w:rPr>
        <w:t>0.0</w:t>
      </w:r>
      <w:r w:rsidR="004376F3" w:rsidRPr="00417D20">
        <w:rPr>
          <w:color w:val="000000" w:themeColor="text1"/>
          <w:lang w:val="en-US"/>
        </w:rPr>
        <w:t>55</w:t>
      </w:r>
      <w:r w:rsidR="00B83DF3" w:rsidRPr="00417D20">
        <w:rPr>
          <w:color w:val="000000" w:themeColor="text1"/>
          <w:lang w:val="en-US"/>
        </w:rPr>
        <w:t xml:space="preserve"> in acutely ill between baseline Hb &gt;12-14</w:t>
      </w:r>
      <w:r w:rsidR="00407EF6" w:rsidRPr="00417D20">
        <w:rPr>
          <w:color w:val="000000" w:themeColor="text1"/>
          <w:lang w:val="en-US"/>
        </w:rPr>
        <w:t xml:space="preserve"> </w:t>
      </w:r>
      <w:r w:rsidR="00B83DF3" w:rsidRPr="00417D20">
        <w:rPr>
          <w:color w:val="000000" w:themeColor="text1"/>
          <w:lang w:val="en-US"/>
        </w:rPr>
        <w:t xml:space="preserve">g/dL </w:t>
      </w:r>
      <w:r w:rsidR="00BC6921" w:rsidRPr="00417D20">
        <w:rPr>
          <w:color w:val="000000" w:themeColor="text1"/>
          <w:lang w:val="en-US"/>
        </w:rPr>
        <w:t>vs.</w:t>
      </w:r>
      <w:r w:rsidR="00B83DF3" w:rsidRPr="00417D20">
        <w:rPr>
          <w:color w:val="000000" w:themeColor="text1"/>
          <w:lang w:val="en-US"/>
        </w:rPr>
        <w:t xml:space="preserve"> &gt;14</w:t>
      </w:r>
      <w:r w:rsidR="00407EF6" w:rsidRPr="00417D20">
        <w:rPr>
          <w:color w:val="000000" w:themeColor="text1"/>
          <w:lang w:val="en-US"/>
        </w:rPr>
        <w:t xml:space="preserve"> </w:t>
      </w:r>
      <w:r w:rsidR="00B83DF3" w:rsidRPr="00417D20">
        <w:rPr>
          <w:color w:val="000000" w:themeColor="text1"/>
          <w:lang w:val="en-US"/>
        </w:rPr>
        <w:t>g/dL</w:t>
      </w:r>
    </w:p>
    <w:p w14:paraId="21A2654D" w14:textId="1840A0DD" w:rsidR="00C475B5" w:rsidRPr="00417D20" w:rsidRDefault="00FE180A" w:rsidP="00C475B5">
      <w:pPr>
        <w:spacing w:line="276" w:lineRule="auto"/>
        <w:jc w:val="both"/>
        <w:rPr>
          <w:color w:val="000000" w:themeColor="text1"/>
          <w:lang w:val="en-US"/>
        </w:rPr>
      </w:pPr>
      <w:bookmarkStart w:id="98" w:name="OLE_LINK43"/>
      <w:bookmarkStart w:id="99" w:name="OLE_LINK44"/>
      <w:bookmarkEnd w:id="94"/>
      <w:bookmarkEnd w:id="95"/>
      <w:bookmarkEnd w:id="96"/>
      <w:bookmarkEnd w:id="97"/>
      <w:r w:rsidRPr="00417D20">
        <w:rPr>
          <w:color w:val="000000" w:themeColor="text1"/>
          <w:vertAlign w:val="superscript"/>
          <w:lang w:val="en-US"/>
        </w:rPr>
        <w:t>a</w:t>
      </w:r>
      <w:r w:rsidR="00C475B5" w:rsidRPr="00417D20">
        <w:rPr>
          <w:color w:val="000000" w:themeColor="text1"/>
          <w:lang w:val="en-US"/>
        </w:rPr>
        <w:t>p=0.0</w:t>
      </w:r>
      <w:r w:rsidR="004376F3" w:rsidRPr="00417D20">
        <w:rPr>
          <w:color w:val="000000" w:themeColor="text1"/>
          <w:lang w:val="en-US"/>
        </w:rPr>
        <w:t>10</w:t>
      </w:r>
      <w:r w:rsidR="00C475B5" w:rsidRPr="00417D20">
        <w:rPr>
          <w:color w:val="000000" w:themeColor="text1"/>
          <w:lang w:val="en-US"/>
        </w:rPr>
        <w:t xml:space="preserve"> </w:t>
      </w:r>
      <w:bookmarkStart w:id="100" w:name="OLE_LINK60"/>
      <w:bookmarkStart w:id="101" w:name="OLE_LINK61"/>
      <w:r w:rsidR="00B83DF3" w:rsidRPr="00417D20">
        <w:rPr>
          <w:color w:val="000000" w:themeColor="text1"/>
          <w:lang w:val="en-US"/>
        </w:rPr>
        <w:t>in baseline Hb 8-12</w:t>
      </w:r>
      <w:r w:rsidR="00407EF6" w:rsidRPr="00417D20">
        <w:rPr>
          <w:color w:val="000000" w:themeColor="text1"/>
          <w:lang w:val="en-US"/>
        </w:rPr>
        <w:t xml:space="preserve"> </w:t>
      </w:r>
      <w:r w:rsidR="00B83DF3" w:rsidRPr="00417D20">
        <w:rPr>
          <w:color w:val="000000" w:themeColor="text1"/>
          <w:lang w:val="en-US"/>
        </w:rPr>
        <w:t xml:space="preserve">g/dL </w:t>
      </w:r>
      <w:r w:rsidR="00C475B5" w:rsidRPr="00417D20">
        <w:rPr>
          <w:color w:val="000000" w:themeColor="text1"/>
          <w:lang w:val="en-US"/>
        </w:rPr>
        <w:t xml:space="preserve">between </w:t>
      </w:r>
      <w:r w:rsidR="00B83DF3" w:rsidRPr="00417D20">
        <w:rPr>
          <w:color w:val="000000" w:themeColor="text1"/>
          <w:lang w:val="en-US"/>
        </w:rPr>
        <w:t xml:space="preserve">acutely ill </w:t>
      </w:r>
      <w:r w:rsidR="00BC6921" w:rsidRPr="00417D20">
        <w:rPr>
          <w:color w:val="000000" w:themeColor="text1"/>
          <w:lang w:val="en-US"/>
        </w:rPr>
        <w:t>vs.</w:t>
      </w:r>
      <w:r w:rsidR="00B83DF3" w:rsidRPr="00417D20">
        <w:rPr>
          <w:color w:val="000000" w:themeColor="text1"/>
          <w:lang w:val="en-US"/>
        </w:rPr>
        <w:t xml:space="preserve"> non-acutely ill</w:t>
      </w:r>
    </w:p>
    <w:bookmarkEnd w:id="98"/>
    <w:bookmarkEnd w:id="99"/>
    <w:bookmarkEnd w:id="100"/>
    <w:bookmarkEnd w:id="101"/>
    <w:p w14:paraId="65235BA2" w14:textId="02680CBD" w:rsidR="00CC0ED3" w:rsidRPr="00417D20" w:rsidRDefault="00CC0ED3" w:rsidP="00CC0ED3">
      <w:pPr>
        <w:spacing w:line="276" w:lineRule="auto"/>
        <w:jc w:val="both"/>
        <w:rPr>
          <w:color w:val="000000" w:themeColor="text1"/>
          <w:lang w:val="en-US"/>
        </w:rPr>
      </w:pPr>
      <w:r w:rsidRPr="00417D20">
        <w:rPr>
          <w:color w:val="000000" w:themeColor="text1"/>
          <w:vertAlign w:val="superscript"/>
          <w:lang w:val="en-US"/>
        </w:rPr>
        <w:t>e</w:t>
      </w:r>
      <w:r w:rsidRPr="00417D20">
        <w:rPr>
          <w:color w:val="000000" w:themeColor="text1"/>
          <w:lang w:val="en-US"/>
        </w:rPr>
        <w:t>p=0.0</w:t>
      </w:r>
      <w:r w:rsidR="004376F3" w:rsidRPr="00417D20">
        <w:rPr>
          <w:color w:val="000000" w:themeColor="text1"/>
          <w:lang w:val="en-US"/>
        </w:rPr>
        <w:t>33</w:t>
      </w:r>
      <w:r w:rsidRPr="00417D20">
        <w:rPr>
          <w:color w:val="000000" w:themeColor="text1"/>
          <w:lang w:val="en-US"/>
        </w:rPr>
        <w:t xml:space="preserve"> </w:t>
      </w:r>
      <w:r w:rsidR="00B83DF3" w:rsidRPr="00417D20">
        <w:rPr>
          <w:color w:val="000000" w:themeColor="text1"/>
          <w:lang w:val="en-US"/>
        </w:rPr>
        <w:t>in baseline Hb &gt;12-14</w:t>
      </w:r>
      <w:r w:rsidR="00407EF6" w:rsidRPr="00417D20">
        <w:rPr>
          <w:color w:val="000000" w:themeColor="text1"/>
          <w:lang w:val="en-US"/>
        </w:rPr>
        <w:t xml:space="preserve"> </w:t>
      </w:r>
      <w:r w:rsidR="00B83DF3" w:rsidRPr="00417D20">
        <w:rPr>
          <w:color w:val="000000" w:themeColor="text1"/>
          <w:lang w:val="en-US"/>
        </w:rPr>
        <w:t xml:space="preserve">g/dL between acutely ill </w:t>
      </w:r>
      <w:r w:rsidR="00BC6921" w:rsidRPr="00417D20">
        <w:rPr>
          <w:color w:val="000000" w:themeColor="text1"/>
          <w:lang w:val="en-US"/>
        </w:rPr>
        <w:t>vs.</w:t>
      </w:r>
      <w:r w:rsidR="00B83DF3" w:rsidRPr="00417D20">
        <w:rPr>
          <w:color w:val="000000" w:themeColor="text1"/>
          <w:lang w:val="en-US"/>
        </w:rPr>
        <w:t xml:space="preserve"> non-acutely ill</w:t>
      </w:r>
    </w:p>
    <w:p w14:paraId="79C9ADC7" w14:textId="6CBD68F4" w:rsidR="00CC0ED3" w:rsidRPr="00417D20" w:rsidRDefault="00FE180A" w:rsidP="00CC0ED3">
      <w:pPr>
        <w:spacing w:line="276" w:lineRule="auto"/>
        <w:jc w:val="both"/>
        <w:rPr>
          <w:color w:val="000000" w:themeColor="text1"/>
          <w:lang w:val="en-US"/>
        </w:rPr>
      </w:pPr>
      <w:bookmarkStart w:id="102" w:name="OLE_LINK54"/>
      <w:bookmarkStart w:id="103" w:name="OLE_LINK55"/>
      <w:r w:rsidRPr="00417D20">
        <w:rPr>
          <w:color w:val="000000" w:themeColor="text1"/>
          <w:vertAlign w:val="superscript"/>
          <w:lang w:val="en-US"/>
        </w:rPr>
        <w:t>h</w:t>
      </w:r>
      <w:r w:rsidR="00CC0ED3" w:rsidRPr="00417D20">
        <w:rPr>
          <w:color w:val="000000" w:themeColor="text1"/>
          <w:lang w:val="en-US"/>
        </w:rPr>
        <w:t>p=0.</w:t>
      </w:r>
      <w:r w:rsidR="00083EA4" w:rsidRPr="00417D20">
        <w:rPr>
          <w:color w:val="000000" w:themeColor="text1"/>
          <w:lang w:val="en-US"/>
        </w:rPr>
        <w:t>765</w:t>
      </w:r>
      <w:r w:rsidR="00CC0ED3" w:rsidRPr="00417D20">
        <w:rPr>
          <w:color w:val="000000" w:themeColor="text1"/>
          <w:lang w:val="en-US"/>
        </w:rPr>
        <w:t xml:space="preserve"> </w:t>
      </w:r>
      <w:r w:rsidR="00B83DF3" w:rsidRPr="00417D20">
        <w:rPr>
          <w:color w:val="000000" w:themeColor="text1"/>
          <w:lang w:val="en-US"/>
        </w:rPr>
        <w:t>in baseline Hb &gt;14</w:t>
      </w:r>
      <w:r w:rsidR="00407EF6" w:rsidRPr="00417D20">
        <w:rPr>
          <w:color w:val="000000" w:themeColor="text1"/>
          <w:lang w:val="en-US"/>
        </w:rPr>
        <w:t xml:space="preserve"> </w:t>
      </w:r>
      <w:r w:rsidR="00B83DF3" w:rsidRPr="00417D20">
        <w:rPr>
          <w:color w:val="000000" w:themeColor="text1"/>
          <w:lang w:val="en-US"/>
        </w:rPr>
        <w:t xml:space="preserve">g/dL between acutely ill </w:t>
      </w:r>
      <w:r w:rsidR="00BC6921" w:rsidRPr="00417D20">
        <w:rPr>
          <w:color w:val="000000" w:themeColor="text1"/>
          <w:lang w:val="en-US"/>
        </w:rPr>
        <w:t>vs.</w:t>
      </w:r>
      <w:r w:rsidR="00B83DF3" w:rsidRPr="00417D20">
        <w:rPr>
          <w:color w:val="000000" w:themeColor="text1"/>
          <w:lang w:val="en-US"/>
        </w:rPr>
        <w:t xml:space="preserve"> non-acutely ill</w:t>
      </w:r>
    </w:p>
    <w:bookmarkEnd w:id="102"/>
    <w:bookmarkEnd w:id="103"/>
    <w:p w14:paraId="408D8787" w14:textId="221F2C69" w:rsidR="00AC39B0" w:rsidRPr="00417D20" w:rsidRDefault="00FE180A" w:rsidP="00AC39B0">
      <w:pPr>
        <w:spacing w:line="276" w:lineRule="auto"/>
        <w:jc w:val="both"/>
        <w:rPr>
          <w:color w:val="000000" w:themeColor="text1"/>
          <w:lang w:val="en-US"/>
        </w:rPr>
      </w:pPr>
      <w:r w:rsidRPr="00417D20">
        <w:rPr>
          <w:color w:val="000000" w:themeColor="text1"/>
          <w:vertAlign w:val="superscript"/>
          <w:lang w:val="en-US"/>
        </w:rPr>
        <w:t>b</w:t>
      </w:r>
      <w:r w:rsidR="00AC39B0" w:rsidRPr="00417D20">
        <w:rPr>
          <w:color w:val="000000" w:themeColor="text1"/>
          <w:lang w:val="en-US"/>
        </w:rPr>
        <w:t>p=0.</w:t>
      </w:r>
      <w:r w:rsidR="00083EA4" w:rsidRPr="00417D20">
        <w:rPr>
          <w:color w:val="000000" w:themeColor="text1"/>
          <w:lang w:val="en-US"/>
        </w:rPr>
        <w:t>825</w:t>
      </w:r>
      <w:r w:rsidR="00AC39B0" w:rsidRPr="00417D20">
        <w:rPr>
          <w:color w:val="000000" w:themeColor="text1"/>
          <w:lang w:val="en-US"/>
        </w:rPr>
        <w:t xml:space="preserve"> </w:t>
      </w:r>
      <w:r w:rsidR="00B83DF3" w:rsidRPr="00417D20">
        <w:rPr>
          <w:color w:val="000000" w:themeColor="text1"/>
          <w:lang w:val="en-US"/>
        </w:rPr>
        <w:t>in non-acutely ill between baseline Hb 8-12</w:t>
      </w:r>
      <w:r w:rsidR="00407EF6" w:rsidRPr="00417D20">
        <w:rPr>
          <w:color w:val="000000" w:themeColor="text1"/>
          <w:lang w:val="en-US"/>
        </w:rPr>
        <w:t xml:space="preserve"> </w:t>
      </w:r>
      <w:r w:rsidR="00B83DF3" w:rsidRPr="00417D20">
        <w:rPr>
          <w:color w:val="000000" w:themeColor="text1"/>
          <w:lang w:val="en-US"/>
        </w:rPr>
        <w:t xml:space="preserve">g/dL </w:t>
      </w:r>
      <w:r w:rsidR="00BC6921" w:rsidRPr="00417D20">
        <w:rPr>
          <w:color w:val="000000" w:themeColor="text1"/>
          <w:lang w:val="en-US"/>
        </w:rPr>
        <w:t>vs.</w:t>
      </w:r>
      <w:r w:rsidR="00B83DF3" w:rsidRPr="00417D20">
        <w:rPr>
          <w:color w:val="000000" w:themeColor="text1"/>
          <w:lang w:val="en-US"/>
        </w:rPr>
        <w:t xml:space="preserve"> &gt;12-14</w:t>
      </w:r>
      <w:r w:rsidR="00407EF6" w:rsidRPr="00417D20">
        <w:rPr>
          <w:color w:val="000000" w:themeColor="text1"/>
          <w:lang w:val="en-US"/>
        </w:rPr>
        <w:t xml:space="preserve"> </w:t>
      </w:r>
      <w:r w:rsidR="00B83DF3" w:rsidRPr="00417D20">
        <w:rPr>
          <w:color w:val="000000" w:themeColor="text1"/>
          <w:lang w:val="en-US"/>
        </w:rPr>
        <w:t>g/dL</w:t>
      </w:r>
    </w:p>
    <w:p w14:paraId="1A7EE327" w14:textId="50EB0D49" w:rsidR="009E41F7" w:rsidRPr="00417D20" w:rsidRDefault="00FE180A" w:rsidP="009E41F7">
      <w:pPr>
        <w:spacing w:line="276" w:lineRule="auto"/>
        <w:jc w:val="both"/>
        <w:rPr>
          <w:color w:val="000000" w:themeColor="text1"/>
          <w:lang w:val="en-US"/>
        </w:rPr>
      </w:pPr>
      <w:bookmarkStart w:id="104" w:name="OLE_LINK58"/>
      <w:bookmarkStart w:id="105" w:name="OLE_LINK59"/>
      <w:r w:rsidRPr="00417D20">
        <w:rPr>
          <w:color w:val="000000" w:themeColor="text1"/>
          <w:vertAlign w:val="superscript"/>
          <w:lang w:val="en-US"/>
        </w:rPr>
        <w:t>c</w:t>
      </w:r>
      <w:r w:rsidR="009E41F7" w:rsidRPr="00417D20">
        <w:rPr>
          <w:color w:val="000000" w:themeColor="text1"/>
          <w:lang w:val="en-US"/>
        </w:rPr>
        <w:t>p=0.</w:t>
      </w:r>
      <w:r w:rsidR="00083EA4" w:rsidRPr="00417D20">
        <w:rPr>
          <w:color w:val="000000" w:themeColor="text1"/>
          <w:lang w:val="en-US"/>
        </w:rPr>
        <w:t>312</w:t>
      </w:r>
      <w:r w:rsidR="009E41F7" w:rsidRPr="00417D20">
        <w:rPr>
          <w:color w:val="000000" w:themeColor="text1"/>
          <w:lang w:val="en-US"/>
        </w:rPr>
        <w:t xml:space="preserve"> </w:t>
      </w:r>
      <w:r w:rsidR="00B83DF3" w:rsidRPr="00417D20">
        <w:rPr>
          <w:color w:val="000000" w:themeColor="text1"/>
          <w:lang w:val="en-US"/>
        </w:rPr>
        <w:t>in non-acutely ill between baseline Hb 8-12</w:t>
      </w:r>
      <w:r w:rsidR="00407EF6" w:rsidRPr="00417D20">
        <w:rPr>
          <w:color w:val="000000" w:themeColor="text1"/>
          <w:lang w:val="en-US"/>
        </w:rPr>
        <w:t xml:space="preserve"> </w:t>
      </w:r>
      <w:r w:rsidR="00B83DF3" w:rsidRPr="00417D20">
        <w:rPr>
          <w:color w:val="000000" w:themeColor="text1"/>
          <w:lang w:val="en-US"/>
        </w:rPr>
        <w:t xml:space="preserve">g/dL </w:t>
      </w:r>
      <w:r w:rsidR="00BC6921" w:rsidRPr="00417D20">
        <w:rPr>
          <w:color w:val="000000" w:themeColor="text1"/>
          <w:lang w:val="en-US"/>
        </w:rPr>
        <w:t>vs.</w:t>
      </w:r>
      <w:r w:rsidR="00B83DF3" w:rsidRPr="00417D20">
        <w:rPr>
          <w:color w:val="000000" w:themeColor="text1"/>
          <w:lang w:val="en-US"/>
        </w:rPr>
        <w:t xml:space="preserve"> &gt;14</w:t>
      </w:r>
      <w:r w:rsidR="00407EF6" w:rsidRPr="00417D20">
        <w:rPr>
          <w:color w:val="000000" w:themeColor="text1"/>
          <w:lang w:val="en-US"/>
        </w:rPr>
        <w:t xml:space="preserve"> </w:t>
      </w:r>
      <w:r w:rsidR="00B83DF3" w:rsidRPr="00417D20">
        <w:rPr>
          <w:color w:val="000000" w:themeColor="text1"/>
          <w:lang w:val="en-US"/>
        </w:rPr>
        <w:t>g/dL</w:t>
      </w:r>
    </w:p>
    <w:bookmarkEnd w:id="104"/>
    <w:bookmarkEnd w:id="105"/>
    <w:p w14:paraId="352CDFC8" w14:textId="3D7FA200" w:rsidR="009E41F7" w:rsidRPr="00417D20" w:rsidRDefault="00FE180A" w:rsidP="009E41F7">
      <w:pPr>
        <w:spacing w:line="276" w:lineRule="auto"/>
        <w:jc w:val="both"/>
        <w:rPr>
          <w:color w:val="000000" w:themeColor="text1"/>
          <w:lang w:val="en-US"/>
        </w:rPr>
      </w:pPr>
      <w:proofErr w:type="spellStart"/>
      <w:r w:rsidRPr="00417D20">
        <w:rPr>
          <w:color w:val="000000" w:themeColor="text1"/>
          <w:vertAlign w:val="superscript"/>
          <w:lang w:val="en-US"/>
        </w:rPr>
        <w:lastRenderedPageBreak/>
        <w:t>f</w:t>
      </w:r>
      <w:r w:rsidR="009E41F7" w:rsidRPr="00417D20">
        <w:rPr>
          <w:color w:val="000000" w:themeColor="text1"/>
          <w:lang w:val="en-US"/>
        </w:rPr>
        <w:t>p</w:t>
      </w:r>
      <w:proofErr w:type="spellEnd"/>
      <w:r w:rsidR="009E41F7" w:rsidRPr="00417D20">
        <w:rPr>
          <w:color w:val="000000" w:themeColor="text1"/>
          <w:lang w:val="en-US"/>
        </w:rPr>
        <w:t>=0.00</w:t>
      </w:r>
      <w:r w:rsidR="00083EA4" w:rsidRPr="00417D20">
        <w:rPr>
          <w:color w:val="000000" w:themeColor="text1"/>
          <w:lang w:val="en-US"/>
        </w:rPr>
        <w:t>6</w:t>
      </w:r>
      <w:r w:rsidR="009E41F7" w:rsidRPr="00417D20">
        <w:rPr>
          <w:color w:val="000000" w:themeColor="text1"/>
          <w:lang w:val="en-US"/>
        </w:rPr>
        <w:t xml:space="preserve"> </w:t>
      </w:r>
      <w:r w:rsidR="00B83DF3" w:rsidRPr="00417D20">
        <w:rPr>
          <w:color w:val="000000" w:themeColor="text1"/>
          <w:lang w:val="en-US"/>
        </w:rPr>
        <w:t>in non-acutely ill between baseline Hb &gt;12-14</w:t>
      </w:r>
      <w:r w:rsidR="00407EF6" w:rsidRPr="00417D20">
        <w:rPr>
          <w:color w:val="000000" w:themeColor="text1"/>
          <w:lang w:val="en-US"/>
        </w:rPr>
        <w:t xml:space="preserve"> </w:t>
      </w:r>
      <w:r w:rsidR="00B83DF3" w:rsidRPr="00417D20">
        <w:rPr>
          <w:color w:val="000000" w:themeColor="text1"/>
          <w:lang w:val="en-US"/>
        </w:rPr>
        <w:t xml:space="preserve">g/dL </w:t>
      </w:r>
      <w:r w:rsidR="00BC6921" w:rsidRPr="00417D20">
        <w:rPr>
          <w:color w:val="000000" w:themeColor="text1"/>
          <w:lang w:val="en-US"/>
        </w:rPr>
        <w:t>vs.</w:t>
      </w:r>
      <w:r w:rsidR="00B83DF3" w:rsidRPr="00417D20">
        <w:rPr>
          <w:color w:val="000000" w:themeColor="text1"/>
          <w:lang w:val="en-US"/>
        </w:rPr>
        <w:t xml:space="preserve"> &gt;14</w:t>
      </w:r>
      <w:r w:rsidR="00407EF6" w:rsidRPr="00417D20">
        <w:rPr>
          <w:color w:val="000000" w:themeColor="text1"/>
          <w:lang w:val="en-US"/>
        </w:rPr>
        <w:t xml:space="preserve"> </w:t>
      </w:r>
      <w:r w:rsidR="00B83DF3" w:rsidRPr="00417D20">
        <w:rPr>
          <w:color w:val="000000" w:themeColor="text1"/>
          <w:lang w:val="en-US"/>
        </w:rPr>
        <w:t>g/dL</w:t>
      </w:r>
    </w:p>
    <w:p w14:paraId="36B159B8" w14:textId="6476BB8E" w:rsidR="00E602CE" w:rsidRPr="00417D20" w:rsidRDefault="00FE180A" w:rsidP="00E602CE">
      <w:pPr>
        <w:spacing w:line="276" w:lineRule="auto"/>
        <w:jc w:val="both"/>
        <w:rPr>
          <w:color w:val="000000" w:themeColor="text1"/>
          <w:lang w:val="en-US"/>
        </w:rPr>
      </w:pPr>
      <w:bookmarkStart w:id="106" w:name="OLE_LINK62"/>
      <w:bookmarkStart w:id="107" w:name="OLE_LINK63"/>
      <w:proofErr w:type="spellStart"/>
      <w:r w:rsidRPr="00417D20">
        <w:rPr>
          <w:color w:val="000000" w:themeColor="text1"/>
          <w:vertAlign w:val="superscript"/>
          <w:lang w:val="en-US"/>
        </w:rPr>
        <w:t>d</w:t>
      </w:r>
      <w:r w:rsidR="00E602CE" w:rsidRPr="00417D20">
        <w:rPr>
          <w:color w:val="000000" w:themeColor="text1"/>
          <w:lang w:val="en-US"/>
        </w:rPr>
        <w:t>p</w:t>
      </w:r>
      <w:proofErr w:type="spellEnd"/>
      <w:r w:rsidR="00E602CE" w:rsidRPr="00417D20">
        <w:rPr>
          <w:color w:val="000000" w:themeColor="text1"/>
          <w:lang w:val="en-US"/>
        </w:rPr>
        <w:t>=0.</w:t>
      </w:r>
      <w:r w:rsidR="00083EA4" w:rsidRPr="00417D20">
        <w:rPr>
          <w:color w:val="000000" w:themeColor="text1"/>
          <w:lang w:val="en-US"/>
        </w:rPr>
        <w:t>102</w:t>
      </w:r>
      <w:r w:rsidR="00E602CE" w:rsidRPr="00417D20">
        <w:rPr>
          <w:color w:val="000000" w:themeColor="text1"/>
          <w:lang w:val="en-US"/>
        </w:rPr>
        <w:t xml:space="preserve"> </w:t>
      </w:r>
      <w:r w:rsidR="00BC6921" w:rsidRPr="00417D20">
        <w:rPr>
          <w:color w:val="000000" w:themeColor="text1"/>
          <w:lang w:val="en-US"/>
        </w:rPr>
        <w:t xml:space="preserve">in baseline </w:t>
      </w:r>
      <w:proofErr w:type="spellStart"/>
      <w:r w:rsidR="00BC6921" w:rsidRPr="00417D20">
        <w:rPr>
          <w:color w:val="000000" w:themeColor="text1"/>
          <w:lang w:val="en-US"/>
        </w:rPr>
        <w:t>Hb</w:t>
      </w:r>
      <w:proofErr w:type="spellEnd"/>
      <w:r w:rsidR="00BC6921" w:rsidRPr="00417D20">
        <w:rPr>
          <w:color w:val="000000" w:themeColor="text1"/>
          <w:lang w:val="en-US"/>
        </w:rPr>
        <w:t xml:space="preserve"> 8-12</w:t>
      </w:r>
      <w:r w:rsidR="00407EF6" w:rsidRPr="00417D20">
        <w:rPr>
          <w:color w:val="000000" w:themeColor="text1"/>
          <w:lang w:val="en-US"/>
        </w:rPr>
        <w:t xml:space="preserve"> </w:t>
      </w:r>
      <w:r w:rsidR="00BC6921" w:rsidRPr="00417D20">
        <w:rPr>
          <w:color w:val="000000" w:themeColor="text1"/>
          <w:lang w:val="en-US"/>
        </w:rPr>
        <w:t>g/dL between acutely ill vs. surgery/trauma subgroup</w:t>
      </w:r>
    </w:p>
    <w:p w14:paraId="071A510E" w14:textId="3A062375" w:rsidR="00E602CE" w:rsidRPr="00417D20" w:rsidRDefault="00FE180A" w:rsidP="00E602CE">
      <w:pPr>
        <w:spacing w:line="276" w:lineRule="auto"/>
        <w:jc w:val="both"/>
        <w:rPr>
          <w:color w:val="000000" w:themeColor="text1"/>
          <w:lang w:val="en-US"/>
        </w:rPr>
      </w:pPr>
      <w:bookmarkStart w:id="108" w:name="OLE_LINK64"/>
      <w:bookmarkStart w:id="109" w:name="OLE_LINK65"/>
      <w:bookmarkEnd w:id="106"/>
      <w:bookmarkEnd w:id="107"/>
      <w:proofErr w:type="spellStart"/>
      <w:r w:rsidRPr="00417D20">
        <w:rPr>
          <w:color w:val="000000" w:themeColor="text1"/>
          <w:vertAlign w:val="superscript"/>
          <w:lang w:val="en-US"/>
        </w:rPr>
        <w:t>g</w:t>
      </w:r>
      <w:r w:rsidR="00E602CE" w:rsidRPr="00417D20">
        <w:rPr>
          <w:color w:val="000000" w:themeColor="text1"/>
          <w:lang w:val="en-US"/>
        </w:rPr>
        <w:t>p</w:t>
      </w:r>
      <w:proofErr w:type="spellEnd"/>
      <w:r w:rsidR="00E602CE" w:rsidRPr="00417D20">
        <w:rPr>
          <w:color w:val="000000" w:themeColor="text1"/>
          <w:lang w:val="en-US"/>
        </w:rPr>
        <w:t>=0.</w:t>
      </w:r>
      <w:r w:rsidR="002C4E6E" w:rsidRPr="00417D20">
        <w:rPr>
          <w:color w:val="000000" w:themeColor="text1"/>
          <w:lang w:val="en-US"/>
        </w:rPr>
        <w:t>267</w:t>
      </w:r>
      <w:r w:rsidR="00E602CE" w:rsidRPr="00417D20">
        <w:rPr>
          <w:color w:val="000000" w:themeColor="text1"/>
          <w:lang w:val="en-US"/>
        </w:rPr>
        <w:t xml:space="preserve"> </w:t>
      </w:r>
      <w:r w:rsidR="00BC6921" w:rsidRPr="00417D20">
        <w:rPr>
          <w:color w:val="000000" w:themeColor="text1"/>
          <w:lang w:val="en-US"/>
        </w:rPr>
        <w:t xml:space="preserve">in baseline </w:t>
      </w:r>
      <w:proofErr w:type="spellStart"/>
      <w:r w:rsidR="00BC6921" w:rsidRPr="00417D20">
        <w:rPr>
          <w:color w:val="000000" w:themeColor="text1"/>
          <w:lang w:val="en-US"/>
        </w:rPr>
        <w:t>Hb</w:t>
      </w:r>
      <w:proofErr w:type="spellEnd"/>
      <w:r w:rsidR="00BC6921" w:rsidRPr="00417D20">
        <w:rPr>
          <w:color w:val="000000" w:themeColor="text1"/>
          <w:lang w:val="en-US"/>
        </w:rPr>
        <w:t xml:space="preserve"> &gt;12-14</w:t>
      </w:r>
      <w:r w:rsidR="00407EF6" w:rsidRPr="00417D20">
        <w:rPr>
          <w:color w:val="000000" w:themeColor="text1"/>
          <w:lang w:val="en-US"/>
        </w:rPr>
        <w:t xml:space="preserve"> </w:t>
      </w:r>
      <w:r w:rsidR="00BC6921" w:rsidRPr="00417D20">
        <w:rPr>
          <w:color w:val="000000" w:themeColor="text1"/>
          <w:lang w:val="en-US"/>
        </w:rPr>
        <w:t>g/dL between acutely ill vs. surgery/trauma subgroup</w:t>
      </w:r>
    </w:p>
    <w:bookmarkEnd w:id="108"/>
    <w:bookmarkEnd w:id="109"/>
    <w:p w14:paraId="77ACC14F" w14:textId="188B166C" w:rsidR="00E602CE" w:rsidRPr="00417D20" w:rsidRDefault="00FE180A" w:rsidP="00E602CE">
      <w:pPr>
        <w:spacing w:line="276" w:lineRule="auto"/>
        <w:jc w:val="both"/>
        <w:rPr>
          <w:color w:val="000000" w:themeColor="text1"/>
          <w:lang w:val="en-US"/>
        </w:rPr>
      </w:pPr>
      <w:proofErr w:type="spellStart"/>
      <w:r w:rsidRPr="00417D20">
        <w:rPr>
          <w:color w:val="000000" w:themeColor="text1"/>
          <w:vertAlign w:val="superscript"/>
          <w:lang w:val="en-US"/>
        </w:rPr>
        <w:t>i</w:t>
      </w:r>
      <w:r w:rsidR="00E602CE" w:rsidRPr="00417D20">
        <w:rPr>
          <w:color w:val="000000" w:themeColor="text1"/>
          <w:lang w:val="en-US"/>
        </w:rPr>
        <w:t>p</w:t>
      </w:r>
      <w:proofErr w:type="spellEnd"/>
      <w:r w:rsidR="00E602CE" w:rsidRPr="00417D20">
        <w:rPr>
          <w:color w:val="000000" w:themeColor="text1"/>
          <w:lang w:val="en-US"/>
        </w:rPr>
        <w:t>=0.</w:t>
      </w:r>
      <w:r w:rsidR="002C4E6E" w:rsidRPr="00417D20">
        <w:rPr>
          <w:color w:val="000000" w:themeColor="text1"/>
          <w:lang w:val="en-US"/>
        </w:rPr>
        <w:t>37</w:t>
      </w:r>
      <w:r w:rsidR="00E602CE" w:rsidRPr="00417D20">
        <w:rPr>
          <w:color w:val="000000" w:themeColor="text1"/>
          <w:lang w:val="en-US"/>
        </w:rPr>
        <w:t xml:space="preserve">7 </w:t>
      </w:r>
      <w:r w:rsidR="00BC6921" w:rsidRPr="00417D20">
        <w:rPr>
          <w:color w:val="000000" w:themeColor="text1"/>
          <w:lang w:val="en-US"/>
        </w:rPr>
        <w:t xml:space="preserve">in baseline </w:t>
      </w:r>
      <w:proofErr w:type="spellStart"/>
      <w:r w:rsidR="00BC6921" w:rsidRPr="00417D20">
        <w:rPr>
          <w:color w:val="000000" w:themeColor="text1"/>
          <w:lang w:val="en-US"/>
        </w:rPr>
        <w:t>Hb</w:t>
      </w:r>
      <w:proofErr w:type="spellEnd"/>
      <w:r w:rsidR="00BC6921" w:rsidRPr="00417D20">
        <w:rPr>
          <w:color w:val="000000" w:themeColor="text1"/>
          <w:lang w:val="en-US"/>
        </w:rPr>
        <w:t xml:space="preserve"> &gt;14</w:t>
      </w:r>
      <w:r w:rsidR="00407EF6" w:rsidRPr="00417D20">
        <w:rPr>
          <w:color w:val="000000" w:themeColor="text1"/>
          <w:lang w:val="en-US"/>
        </w:rPr>
        <w:t xml:space="preserve"> </w:t>
      </w:r>
      <w:r w:rsidR="00BC6921" w:rsidRPr="00417D20">
        <w:rPr>
          <w:color w:val="000000" w:themeColor="text1"/>
          <w:lang w:val="en-US"/>
        </w:rPr>
        <w:t>g/dL between acutely ill vs. surgery/trauma subgroup</w:t>
      </w:r>
    </w:p>
    <w:p w14:paraId="180F699A" w14:textId="20AF493C" w:rsidR="00684CB6" w:rsidRPr="00417D20" w:rsidRDefault="00FE180A" w:rsidP="00684CB6">
      <w:pPr>
        <w:spacing w:line="276" w:lineRule="auto"/>
        <w:jc w:val="both"/>
        <w:rPr>
          <w:color w:val="000000" w:themeColor="text1"/>
          <w:lang w:val="en-US"/>
        </w:rPr>
      </w:pPr>
      <w:bookmarkStart w:id="110" w:name="OLE_LINK67"/>
      <w:bookmarkStart w:id="111" w:name="OLE_LINK68"/>
      <w:proofErr w:type="spellStart"/>
      <w:r w:rsidRPr="00417D20">
        <w:rPr>
          <w:color w:val="000000" w:themeColor="text1"/>
          <w:vertAlign w:val="superscript"/>
          <w:lang w:val="en-US"/>
        </w:rPr>
        <w:t>m</w:t>
      </w:r>
      <w:r w:rsidR="00684CB6" w:rsidRPr="00417D20">
        <w:rPr>
          <w:color w:val="000000" w:themeColor="text1"/>
          <w:lang w:val="en-US"/>
        </w:rPr>
        <w:t>p</w:t>
      </w:r>
      <w:proofErr w:type="spellEnd"/>
      <w:r w:rsidR="002C4E6E" w:rsidRPr="00417D20">
        <w:rPr>
          <w:color w:val="000000" w:themeColor="text1"/>
          <w:lang w:val="en-US"/>
        </w:rPr>
        <w:t>=</w:t>
      </w:r>
      <w:r w:rsidR="00684CB6" w:rsidRPr="00417D20">
        <w:rPr>
          <w:color w:val="000000" w:themeColor="text1"/>
          <w:lang w:val="en-US"/>
        </w:rPr>
        <w:t>0.</w:t>
      </w:r>
      <w:r w:rsidR="002C4E6E" w:rsidRPr="00417D20">
        <w:rPr>
          <w:color w:val="000000" w:themeColor="text1"/>
          <w:lang w:val="en-US"/>
        </w:rPr>
        <w:t>415</w:t>
      </w:r>
      <w:r w:rsidR="00684CB6" w:rsidRPr="00417D20">
        <w:rPr>
          <w:color w:val="000000" w:themeColor="text1"/>
          <w:lang w:val="en-US"/>
        </w:rPr>
        <w:t xml:space="preserve"> </w:t>
      </w:r>
      <w:r w:rsidR="00BC6921" w:rsidRPr="00417D20">
        <w:rPr>
          <w:color w:val="000000" w:themeColor="text1"/>
          <w:lang w:val="en-US"/>
        </w:rPr>
        <w:t>in surgery/trauma subgroup between baseline Hb 8-12</w:t>
      </w:r>
      <w:r w:rsidR="00407EF6" w:rsidRPr="00417D20">
        <w:rPr>
          <w:color w:val="000000" w:themeColor="text1"/>
          <w:lang w:val="en-US"/>
        </w:rPr>
        <w:t xml:space="preserve"> </w:t>
      </w:r>
      <w:r w:rsidR="00BC6921" w:rsidRPr="00417D20">
        <w:rPr>
          <w:color w:val="000000" w:themeColor="text1"/>
          <w:lang w:val="en-US"/>
        </w:rPr>
        <w:t>g/dL vs. &gt;12-14</w:t>
      </w:r>
      <w:r w:rsidR="00407EF6" w:rsidRPr="00417D20">
        <w:rPr>
          <w:color w:val="000000" w:themeColor="text1"/>
          <w:lang w:val="en-US"/>
        </w:rPr>
        <w:t xml:space="preserve"> </w:t>
      </w:r>
      <w:r w:rsidR="00BC6921" w:rsidRPr="00417D20">
        <w:rPr>
          <w:color w:val="000000" w:themeColor="text1"/>
          <w:lang w:val="en-US"/>
        </w:rPr>
        <w:t>g/dL</w:t>
      </w:r>
    </w:p>
    <w:bookmarkEnd w:id="110"/>
    <w:bookmarkEnd w:id="111"/>
    <w:p w14:paraId="073BEB2E" w14:textId="208EBBD1" w:rsidR="002C4E6E" w:rsidRPr="00417D20" w:rsidRDefault="00684CB6" w:rsidP="00BC48C3">
      <w:pPr>
        <w:spacing w:line="276" w:lineRule="auto"/>
        <w:jc w:val="both"/>
        <w:rPr>
          <w:color w:val="000000" w:themeColor="text1"/>
          <w:vertAlign w:val="superscript"/>
          <w:lang w:val="en-US"/>
        </w:rPr>
      </w:pPr>
      <w:r w:rsidRPr="00417D20">
        <w:rPr>
          <w:color w:val="000000" w:themeColor="text1"/>
          <w:vertAlign w:val="superscript"/>
          <w:lang w:val="en-US"/>
        </w:rPr>
        <w:t>n</w:t>
      </w:r>
      <w:r w:rsidR="002C4E6E" w:rsidRPr="00417D20">
        <w:rPr>
          <w:color w:val="000000" w:themeColor="text1"/>
          <w:lang w:val="en-US"/>
        </w:rPr>
        <w:t xml:space="preserve">p=0.013 </w:t>
      </w:r>
      <w:r w:rsidR="00BC6921" w:rsidRPr="00417D20">
        <w:rPr>
          <w:color w:val="000000" w:themeColor="text1"/>
          <w:lang w:val="en-US"/>
        </w:rPr>
        <w:t>in surgery/trauma subgroup between baseline Hb 8-12</w:t>
      </w:r>
      <w:r w:rsidR="00407EF6" w:rsidRPr="00417D20">
        <w:rPr>
          <w:color w:val="000000" w:themeColor="text1"/>
          <w:lang w:val="en-US"/>
        </w:rPr>
        <w:t xml:space="preserve"> </w:t>
      </w:r>
      <w:r w:rsidR="00BC6921" w:rsidRPr="00417D20">
        <w:rPr>
          <w:color w:val="000000" w:themeColor="text1"/>
          <w:lang w:val="en-US"/>
        </w:rPr>
        <w:t>g/dL vs. &gt;14</w:t>
      </w:r>
      <w:r w:rsidR="00407EF6" w:rsidRPr="00417D20">
        <w:rPr>
          <w:color w:val="000000" w:themeColor="text1"/>
          <w:lang w:val="en-US"/>
        </w:rPr>
        <w:t xml:space="preserve"> </w:t>
      </w:r>
      <w:r w:rsidR="00BC6921" w:rsidRPr="00417D20">
        <w:rPr>
          <w:color w:val="000000" w:themeColor="text1"/>
          <w:lang w:val="en-US"/>
        </w:rPr>
        <w:t>g/dL</w:t>
      </w:r>
    </w:p>
    <w:p w14:paraId="364952B0" w14:textId="46FADA1F" w:rsidR="00C475B5" w:rsidRPr="00417D20" w:rsidRDefault="00684CB6" w:rsidP="00BC48C3">
      <w:pPr>
        <w:spacing w:line="276" w:lineRule="auto"/>
        <w:jc w:val="both"/>
        <w:rPr>
          <w:color w:val="000000" w:themeColor="text1"/>
          <w:lang w:val="en-US"/>
        </w:rPr>
      </w:pPr>
      <w:r w:rsidRPr="00417D20">
        <w:rPr>
          <w:color w:val="000000" w:themeColor="text1"/>
          <w:vertAlign w:val="superscript"/>
          <w:lang w:val="en-US"/>
        </w:rPr>
        <w:t>o</w:t>
      </w:r>
      <w:r w:rsidRPr="00417D20">
        <w:rPr>
          <w:color w:val="000000" w:themeColor="text1"/>
          <w:lang w:val="en-US"/>
        </w:rPr>
        <w:t>p</w:t>
      </w:r>
      <w:r w:rsidR="00C763D9" w:rsidRPr="00417D20">
        <w:rPr>
          <w:color w:val="000000" w:themeColor="text1"/>
          <w:lang w:val="en-US"/>
        </w:rPr>
        <w:t>=</w:t>
      </w:r>
      <w:r w:rsidRPr="00417D20">
        <w:rPr>
          <w:color w:val="000000" w:themeColor="text1"/>
          <w:lang w:val="en-US"/>
        </w:rPr>
        <w:t>0.0</w:t>
      </w:r>
      <w:r w:rsidR="00C763D9" w:rsidRPr="00417D20">
        <w:rPr>
          <w:color w:val="000000" w:themeColor="text1"/>
          <w:lang w:val="en-US"/>
        </w:rPr>
        <w:t>46</w:t>
      </w:r>
      <w:r w:rsidRPr="00417D20">
        <w:rPr>
          <w:color w:val="000000" w:themeColor="text1"/>
          <w:lang w:val="en-US"/>
        </w:rPr>
        <w:t xml:space="preserve"> </w:t>
      </w:r>
      <w:r w:rsidR="00BC6921" w:rsidRPr="00417D20">
        <w:rPr>
          <w:color w:val="000000" w:themeColor="text1"/>
          <w:lang w:val="en-US"/>
        </w:rPr>
        <w:t>in surgery/trauma subgroup between baseline Hb &gt;12-14</w:t>
      </w:r>
      <w:r w:rsidR="00407EF6" w:rsidRPr="00417D20">
        <w:rPr>
          <w:color w:val="000000" w:themeColor="text1"/>
          <w:lang w:val="en-US"/>
        </w:rPr>
        <w:t xml:space="preserve"> </w:t>
      </w:r>
      <w:r w:rsidR="00BC6921" w:rsidRPr="00417D20">
        <w:rPr>
          <w:color w:val="000000" w:themeColor="text1"/>
          <w:lang w:val="en-US"/>
        </w:rPr>
        <w:t>g/dL vs. &gt;14</w:t>
      </w:r>
      <w:r w:rsidR="00407EF6" w:rsidRPr="00417D20">
        <w:rPr>
          <w:color w:val="000000" w:themeColor="text1"/>
          <w:lang w:val="en-US"/>
        </w:rPr>
        <w:t xml:space="preserve"> </w:t>
      </w:r>
      <w:r w:rsidR="00BC6921" w:rsidRPr="00417D20">
        <w:rPr>
          <w:color w:val="000000" w:themeColor="text1"/>
          <w:lang w:val="en-US"/>
        </w:rPr>
        <w:t>g/dL</w:t>
      </w:r>
    </w:p>
    <w:p w14:paraId="13CDC968" w14:textId="77777777" w:rsidR="00BC48C3" w:rsidRPr="00417D20" w:rsidRDefault="00BC48C3" w:rsidP="00BC48C3">
      <w:pPr>
        <w:spacing w:line="276" w:lineRule="auto"/>
        <w:jc w:val="both"/>
        <w:rPr>
          <w:b/>
          <w:bCs/>
          <w:color w:val="000000" w:themeColor="text1"/>
          <w:lang w:val="en-US"/>
        </w:rPr>
      </w:pPr>
    </w:p>
    <w:p w14:paraId="58B44EC8" w14:textId="08AB181B" w:rsidR="00BC48C3" w:rsidRPr="00417D20" w:rsidRDefault="00BC48C3" w:rsidP="00BC48C3">
      <w:pPr>
        <w:spacing w:line="276" w:lineRule="auto"/>
        <w:jc w:val="both"/>
        <w:rPr>
          <w:b/>
          <w:bCs/>
          <w:strike/>
          <w:color w:val="000000" w:themeColor="text1"/>
          <w:lang w:val="en-US"/>
        </w:rPr>
      </w:pPr>
    </w:p>
    <w:p w14:paraId="63504285" w14:textId="52C397F4" w:rsidR="00263A36" w:rsidRPr="00417D20" w:rsidRDefault="00263A36">
      <w:pPr>
        <w:rPr>
          <w:color w:val="000000" w:themeColor="text1"/>
          <w:lang w:val="en-US"/>
        </w:rPr>
      </w:pPr>
    </w:p>
    <w:p w14:paraId="71CA32C5" w14:textId="2FAECBE7" w:rsidR="00140FF3" w:rsidRPr="00417D20" w:rsidRDefault="00140FF3">
      <w:pPr>
        <w:rPr>
          <w:b/>
          <w:bCs/>
          <w:color w:val="000000" w:themeColor="text1"/>
          <w:lang w:val="en-US"/>
        </w:rPr>
      </w:pPr>
      <w:r w:rsidRPr="00417D20">
        <w:rPr>
          <w:b/>
          <w:bCs/>
          <w:color w:val="000000" w:themeColor="text1"/>
          <w:lang w:val="en-US"/>
        </w:rPr>
        <w:br w:type="page"/>
      </w:r>
    </w:p>
    <w:p w14:paraId="5FD12C6B" w14:textId="77777777" w:rsidR="00140FF3" w:rsidRPr="00417D20" w:rsidRDefault="00140FF3" w:rsidP="00140FF3">
      <w:pPr>
        <w:spacing w:line="276" w:lineRule="auto"/>
        <w:jc w:val="both"/>
        <w:rPr>
          <w:b/>
          <w:bCs/>
          <w:color w:val="000000" w:themeColor="text1"/>
          <w:lang w:val="en-US"/>
        </w:rPr>
      </w:pPr>
    </w:p>
    <w:p w14:paraId="750AAD25" w14:textId="6E3A7EC3" w:rsidR="00140FF3" w:rsidRPr="00417D20" w:rsidRDefault="00140FF3" w:rsidP="00087C46">
      <w:pPr>
        <w:pStyle w:val="Heading1"/>
      </w:pPr>
      <w:bookmarkStart w:id="112" w:name="_Toc107753596"/>
      <w:bookmarkStart w:id="113" w:name="_Toc107967693"/>
      <w:r w:rsidRPr="00417D20">
        <w:t>Table E</w:t>
      </w:r>
      <w:r w:rsidR="00A24D54" w:rsidRPr="00417D20">
        <w:t>9</w:t>
      </w:r>
      <w:r w:rsidRPr="00417D20">
        <w:t xml:space="preserve">. </w:t>
      </w:r>
      <w:r w:rsidRPr="00417D20">
        <w:rPr>
          <w:b w:val="0"/>
          <w:bCs w:val="0"/>
        </w:rPr>
        <w:t>Delta hemoglobin (Hb) in fluid responders (FR) and non-responders (FNR)</w:t>
      </w:r>
      <w:bookmarkEnd w:id="112"/>
      <w:bookmarkEnd w:id="113"/>
    </w:p>
    <w:tbl>
      <w:tblPr>
        <w:tblStyle w:val="TableGrid"/>
        <w:tblW w:w="9892" w:type="dxa"/>
        <w:tblLook w:val="04A0" w:firstRow="1" w:lastRow="0" w:firstColumn="1" w:lastColumn="0" w:noHBand="0" w:noVBand="1"/>
      </w:tblPr>
      <w:tblGrid>
        <w:gridCol w:w="2145"/>
        <w:gridCol w:w="1678"/>
        <w:gridCol w:w="3261"/>
        <w:gridCol w:w="1404"/>
        <w:gridCol w:w="1404"/>
      </w:tblGrid>
      <w:tr w:rsidR="006A1CA3" w:rsidRPr="00417D20" w14:paraId="2B8C84DD" w14:textId="129692C1" w:rsidTr="00407EF6">
        <w:tc>
          <w:tcPr>
            <w:tcW w:w="2145" w:type="dxa"/>
          </w:tcPr>
          <w:p w14:paraId="35A14EC4" w14:textId="77777777" w:rsidR="006A1CA3" w:rsidRPr="00417D20" w:rsidRDefault="006A1CA3" w:rsidP="00D200B1">
            <w:pPr>
              <w:spacing w:line="276" w:lineRule="auto"/>
              <w:jc w:val="both"/>
              <w:rPr>
                <w:color w:val="000000" w:themeColor="text1"/>
              </w:rPr>
            </w:pPr>
          </w:p>
        </w:tc>
        <w:tc>
          <w:tcPr>
            <w:tcW w:w="1678" w:type="dxa"/>
          </w:tcPr>
          <w:p w14:paraId="08578574" w14:textId="77777777" w:rsidR="006A1CA3" w:rsidRPr="00417D20" w:rsidRDefault="006A1CA3" w:rsidP="00D200B1">
            <w:pPr>
              <w:spacing w:line="276" w:lineRule="auto"/>
              <w:jc w:val="both"/>
              <w:rPr>
                <w:b/>
                <w:bCs/>
                <w:color w:val="000000" w:themeColor="text1"/>
              </w:rPr>
            </w:pPr>
            <w:r w:rsidRPr="00417D20">
              <w:rPr>
                <w:b/>
                <w:bCs/>
                <w:color w:val="000000" w:themeColor="text1"/>
              </w:rPr>
              <w:t>Delta Hb</w:t>
            </w:r>
          </w:p>
        </w:tc>
        <w:tc>
          <w:tcPr>
            <w:tcW w:w="3261" w:type="dxa"/>
          </w:tcPr>
          <w:p w14:paraId="20A77B39" w14:textId="77777777" w:rsidR="006A1CA3" w:rsidRPr="00417D20" w:rsidRDefault="006A1CA3" w:rsidP="00D200B1">
            <w:pPr>
              <w:spacing w:line="276" w:lineRule="auto"/>
              <w:jc w:val="both"/>
              <w:rPr>
                <w:b/>
                <w:bCs/>
                <w:color w:val="000000" w:themeColor="text1"/>
              </w:rPr>
            </w:pPr>
            <w:r w:rsidRPr="00417D20">
              <w:rPr>
                <w:b/>
                <w:bCs/>
                <w:color w:val="000000" w:themeColor="text1"/>
              </w:rPr>
              <w:t>CI 95%</w:t>
            </w:r>
          </w:p>
        </w:tc>
        <w:tc>
          <w:tcPr>
            <w:tcW w:w="1404" w:type="dxa"/>
          </w:tcPr>
          <w:p w14:paraId="542F0981" w14:textId="77777777" w:rsidR="006A1CA3" w:rsidRPr="00417D20" w:rsidRDefault="006A1CA3" w:rsidP="00D200B1">
            <w:pPr>
              <w:spacing w:line="276" w:lineRule="auto"/>
              <w:jc w:val="both"/>
              <w:rPr>
                <w:b/>
                <w:bCs/>
                <w:color w:val="000000" w:themeColor="text1"/>
              </w:rPr>
            </w:pPr>
            <w:r w:rsidRPr="00417D20">
              <w:rPr>
                <w:b/>
                <w:bCs/>
                <w:color w:val="000000" w:themeColor="text1"/>
              </w:rPr>
              <w:t>p</w:t>
            </w:r>
          </w:p>
        </w:tc>
        <w:tc>
          <w:tcPr>
            <w:tcW w:w="1404" w:type="dxa"/>
          </w:tcPr>
          <w:p w14:paraId="3588A70B" w14:textId="330F9528" w:rsidR="006A1CA3" w:rsidRPr="00417D20" w:rsidRDefault="006A1CA3" w:rsidP="00407EF6">
            <w:pPr>
              <w:spacing w:line="276" w:lineRule="auto"/>
              <w:jc w:val="center"/>
              <w:rPr>
                <w:b/>
                <w:bCs/>
                <w:color w:val="000000" w:themeColor="text1"/>
              </w:rPr>
            </w:pPr>
            <w:r w:rsidRPr="00417D20">
              <w:rPr>
                <w:b/>
                <w:bCs/>
                <w:color w:val="000000" w:themeColor="text1"/>
              </w:rPr>
              <w:t>I</w:t>
            </w:r>
            <w:r w:rsidRPr="00417D20">
              <w:rPr>
                <w:b/>
                <w:bCs/>
                <w:color w:val="000000" w:themeColor="text1"/>
                <w:vertAlign w:val="superscript"/>
              </w:rPr>
              <w:t>2</w:t>
            </w:r>
          </w:p>
        </w:tc>
      </w:tr>
      <w:tr w:rsidR="006A1CA3" w:rsidRPr="00417D20" w14:paraId="2AEFDC8D" w14:textId="567D1BEC" w:rsidTr="00407EF6">
        <w:tc>
          <w:tcPr>
            <w:tcW w:w="7084" w:type="dxa"/>
            <w:gridSpan w:val="3"/>
            <w:shd w:val="clear" w:color="auto" w:fill="D0CECE" w:themeFill="background2" w:themeFillShade="E6"/>
          </w:tcPr>
          <w:p w14:paraId="48D1D472" w14:textId="77777777" w:rsidR="006A1CA3" w:rsidRPr="00417D20" w:rsidRDefault="006A1CA3" w:rsidP="00D200B1">
            <w:pPr>
              <w:spacing w:line="276" w:lineRule="auto"/>
              <w:jc w:val="both"/>
              <w:rPr>
                <w:b/>
                <w:bCs/>
                <w:color w:val="000000" w:themeColor="text1"/>
              </w:rPr>
            </w:pPr>
            <w:r w:rsidRPr="00417D20">
              <w:rPr>
                <w:b/>
                <w:bCs/>
                <w:color w:val="000000" w:themeColor="text1"/>
              </w:rPr>
              <w:t xml:space="preserve">ACUTELY ILL </w:t>
            </w:r>
          </w:p>
        </w:tc>
        <w:tc>
          <w:tcPr>
            <w:tcW w:w="1404" w:type="dxa"/>
            <w:shd w:val="clear" w:color="auto" w:fill="D0CECE" w:themeFill="background2" w:themeFillShade="E6"/>
          </w:tcPr>
          <w:p w14:paraId="34D0022A" w14:textId="77777777" w:rsidR="006A1CA3" w:rsidRPr="00417D20" w:rsidRDefault="006A1CA3" w:rsidP="00D200B1">
            <w:pPr>
              <w:spacing w:line="276" w:lineRule="auto"/>
              <w:jc w:val="both"/>
              <w:rPr>
                <w:b/>
                <w:bCs/>
                <w:color w:val="000000" w:themeColor="text1"/>
              </w:rPr>
            </w:pPr>
          </w:p>
        </w:tc>
        <w:tc>
          <w:tcPr>
            <w:tcW w:w="1404" w:type="dxa"/>
            <w:shd w:val="clear" w:color="auto" w:fill="D0CECE" w:themeFill="background2" w:themeFillShade="E6"/>
          </w:tcPr>
          <w:p w14:paraId="18A51F27" w14:textId="77777777" w:rsidR="006A1CA3" w:rsidRPr="00417D20" w:rsidRDefault="006A1CA3" w:rsidP="00D200B1">
            <w:pPr>
              <w:spacing w:line="276" w:lineRule="auto"/>
              <w:jc w:val="both"/>
              <w:rPr>
                <w:b/>
                <w:bCs/>
                <w:color w:val="000000" w:themeColor="text1"/>
              </w:rPr>
            </w:pPr>
          </w:p>
        </w:tc>
      </w:tr>
      <w:tr w:rsidR="006A1CA3" w:rsidRPr="00417D20" w14:paraId="23B2B813" w14:textId="11A8DCA9" w:rsidTr="00407EF6">
        <w:tc>
          <w:tcPr>
            <w:tcW w:w="2145" w:type="dxa"/>
          </w:tcPr>
          <w:p w14:paraId="4EECD826" w14:textId="77777777" w:rsidR="006A1CA3" w:rsidRPr="00417D20" w:rsidRDefault="006A1CA3" w:rsidP="00D200B1">
            <w:pPr>
              <w:spacing w:line="276" w:lineRule="auto"/>
              <w:jc w:val="both"/>
              <w:rPr>
                <w:color w:val="000000" w:themeColor="text1"/>
              </w:rPr>
            </w:pPr>
            <w:r w:rsidRPr="00417D20">
              <w:rPr>
                <w:color w:val="000000" w:themeColor="text1"/>
              </w:rPr>
              <w:t>FR</w:t>
            </w:r>
          </w:p>
        </w:tc>
        <w:tc>
          <w:tcPr>
            <w:tcW w:w="1678" w:type="dxa"/>
          </w:tcPr>
          <w:p w14:paraId="6F2D1C38" w14:textId="1EC811A0" w:rsidR="006A1CA3" w:rsidRPr="00417D20" w:rsidRDefault="006A1CA3" w:rsidP="00407EF6">
            <w:pPr>
              <w:spacing w:line="276" w:lineRule="auto"/>
              <w:jc w:val="center"/>
              <w:rPr>
                <w:rFonts w:ascii="Calibri" w:hAnsi="Calibri"/>
                <w:color w:val="000000" w:themeColor="text1"/>
              </w:rPr>
            </w:pPr>
            <w:r w:rsidRPr="00417D20">
              <w:rPr>
                <w:rFonts w:ascii="Calibri" w:hAnsi="Calibri"/>
                <w:color w:val="000000" w:themeColor="text1"/>
              </w:rPr>
              <w:t>-0.683</w:t>
            </w:r>
          </w:p>
        </w:tc>
        <w:tc>
          <w:tcPr>
            <w:tcW w:w="3261" w:type="dxa"/>
          </w:tcPr>
          <w:p w14:paraId="30A07832" w14:textId="77777777" w:rsidR="006A1CA3" w:rsidRPr="00417D20" w:rsidRDefault="006A1CA3" w:rsidP="00407EF6">
            <w:pPr>
              <w:spacing w:line="276" w:lineRule="auto"/>
              <w:jc w:val="center"/>
              <w:rPr>
                <w:rFonts w:ascii="Calibri" w:hAnsi="Calibri"/>
                <w:color w:val="000000" w:themeColor="text1"/>
              </w:rPr>
            </w:pPr>
            <w:r w:rsidRPr="00417D20">
              <w:rPr>
                <w:rFonts w:ascii="Calibri" w:hAnsi="Calibri"/>
                <w:color w:val="000000" w:themeColor="text1"/>
              </w:rPr>
              <w:t>[-0.941 – -0.425]</w:t>
            </w:r>
          </w:p>
        </w:tc>
        <w:tc>
          <w:tcPr>
            <w:tcW w:w="1404" w:type="dxa"/>
            <w:vMerge w:val="restart"/>
            <w:vAlign w:val="center"/>
          </w:tcPr>
          <w:p w14:paraId="172FE6B7" w14:textId="77777777" w:rsidR="006A1CA3" w:rsidRPr="00417D20" w:rsidRDefault="006A1CA3" w:rsidP="00407EF6">
            <w:pPr>
              <w:spacing w:line="276" w:lineRule="auto"/>
              <w:jc w:val="center"/>
              <w:rPr>
                <w:rFonts w:ascii="Calibri" w:hAnsi="Calibri"/>
                <w:color w:val="000000" w:themeColor="text1"/>
              </w:rPr>
            </w:pPr>
            <w:r w:rsidRPr="00417D20">
              <w:rPr>
                <w:rFonts w:ascii="Calibri" w:hAnsi="Calibri"/>
                <w:color w:val="000000" w:themeColor="text1"/>
              </w:rPr>
              <w:t>0.510</w:t>
            </w:r>
          </w:p>
        </w:tc>
        <w:tc>
          <w:tcPr>
            <w:tcW w:w="1404" w:type="dxa"/>
          </w:tcPr>
          <w:p w14:paraId="1625E96F" w14:textId="30C3742E" w:rsidR="006A1CA3" w:rsidRPr="00417D20" w:rsidRDefault="006A1CA3" w:rsidP="00407EF6">
            <w:pPr>
              <w:spacing w:line="276" w:lineRule="auto"/>
              <w:jc w:val="center"/>
              <w:rPr>
                <w:rFonts w:ascii="Calibri" w:hAnsi="Calibri"/>
                <w:color w:val="000000" w:themeColor="text1"/>
              </w:rPr>
            </w:pPr>
            <w:r w:rsidRPr="00417D20">
              <w:rPr>
                <w:rFonts w:ascii="Calibri" w:hAnsi="Calibri"/>
                <w:color w:val="000000" w:themeColor="text1"/>
              </w:rPr>
              <w:t>83.10</w:t>
            </w:r>
          </w:p>
        </w:tc>
      </w:tr>
      <w:tr w:rsidR="006A1CA3" w:rsidRPr="00417D20" w14:paraId="40FA40A8" w14:textId="4778F6FA" w:rsidTr="00407EF6">
        <w:tc>
          <w:tcPr>
            <w:tcW w:w="2145" w:type="dxa"/>
          </w:tcPr>
          <w:p w14:paraId="1A4C7038" w14:textId="77777777" w:rsidR="006A1CA3" w:rsidRPr="00417D20" w:rsidRDefault="006A1CA3" w:rsidP="00D200B1">
            <w:pPr>
              <w:spacing w:line="276" w:lineRule="auto"/>
              <w:jc w:val="both"/>
              <w:rPr>
                <w:color w:val="000000" w:themeColor="text1"/>
              </w:rPr>
            </w:pPr>
            <w:r w:rsidRPr="00417D20">
              <w:rPr>
                <w:color w:val="000000" w:themeColor="text1"/>
              </w:rPr>
              <w:t>FNR</w:t>
            </w:r>
          </w:p>
        </w:tc>
        <w:tc>
          <w:tcPr>
            <w:tcW w:w="1678" w:type="dxa"/>
          </w:tcPr>
          <w:p w14:paraId="0179DA7B" w14:textId="77777777" w:rsidR="006A1CA3" w:rsidRPr="00417D20" w:rsidRDefault="006A1CA3" w:rsidP="00407EF6">
            <w:pPr>
              <w:spacing w:line="276" w:lineRule="auto"/>
              <w:jc w:val="center"/>
              <w:rPr>
                <w:rFonts w:ascii="Calibri" w:hAnsi="Calibri"/>
                <w:color w:val="000000" w:themeColor="text1"/>
              </w:rPr>
            </w:pPr>
            <w:r w:rsidRPr="00417D20">
              <w:rPr>
                <w:rFonts w:ascii="Calibri" w:hAnsi="Calibri"/>
                <w:color w:val="000000" w:themeColor="text1"/>
              </w:rPr>
              <w:t>-0.548</w:t>
            </w:r>
          </w:p>
        </w:tc>
        <w:tc>
          <w:tcPr>
            <w:tcW w:w="3261" w:type="dxa"/>
          </w:tcPr>
          <w:p w14:paraId="3ABF54C2" w14:textId="77777777" w:rsidR="006A1CA3" w:rsidRPr="00417D20" w:rsidRDefault="006A1CA3" w:rsidP="00407EF6">
            <w:pPr>
              <w:spacing w:line="276" w:lineRule="auto"/>
              <w:jc w:val="center"/>
              <w:rPr>
                <w:rFonts w:ascii="Calibri" w:hAnsi="Calibri"/>
                <w:color w:val="000000" w:themeColor="text1"/>
              </w:rPr>
            </w:pPr>
            <w:r w:rsidRPr="00417D20">
              <w:rPr>
                <w:rFonts w:ascii="Calibri" w:hAnsi="Calibri"/>
                <w:color w:val="000000" w:themeColor="text1"/>
              </w:rPr>
              <w:t>[-0.854 – -0.241]</w:t>
            </w:r>
          </w:p>
        </w:tc>
        <w:tc>
          <w:tcPr>
            <w:tcW w:w="1404" w:type="dxa"/>
            <w:vMerge/>
            <w:vAlign w:val="center"/>
          </w:tcPr>
          <w:p w14:paraId="59237988" w14:textId="77777777" w:rsidR="006A1CA3" w:rsidRPr="00417D20" w:rsidRDefault="006A1CA3" w:rsidP="00407EF6">
            <w:pPr>
              <w:spacing w:line="276" w:lineRule="auto"/>
              <w:jc w:val="center"/>
              <w:rPr>
                <w:rFonts w:ascii="Calibri" w:hAnsi="Calibri"/>
                <w:color w:val="000000" w:themeColor="text1"/>
              </w:rPr>
            </w:pPr>
          </w:p>
        </w:tc>
        <w:tc>
          <w:tcPr>
            <w:tcW w:w="1404" w:type="dxa"/>
          </w:tcPr>
          <w:p w14:paraId="06A7C2BE" w14:textId="067B4428" w:rsidR="006A1CA3" w:rsidRPr="00417D20" w:rsidRDefault="006A1CA3" w:rsidP="00407EF6">
            <w:pPr>
              <w:spacing w:line="276" w:lineRule="auto"/>
              <w:jc w:val="center"/>
              <w:rPr>
                <w:rFonts w:ascii="Calibri" w:hAnsi="Calibri"/>
                <w:color w:val="000000" w:themeColor="text1"/>
              </w:rPr>
            </w:pPr>
            <w:r w:rsidRPr="00417D20">
              <w:rPr>
                <w:rFonts w:ascii="Calibri" w:hAnsi="Calibri"/>
                <w:color w:val="000000" w:themeColor="text1"/>
              </w:rPr>
              <w:t>44.64</w:t>
            </w:r>
          </w:p>
        </w:tc>
      </w:tr>
      <w:tr w:rsidR="006A1CA3" w:rsidRPr="00417D20" w14:paraId="1AF7013D" w14:textId="6CE6B868" w:rsidTr="00407EF6">
        <w:tc>
          <w:tcPr>
            <w:tcW w:w="7084" w:type="dxa"/>
            <w:gridSpan w:val="3"/>
            <w:shd w:val="clear" w:color="auto" w:fill="D0CECE" w:themeFill="background2" w:themeFillShade="E6"/>
          </w:tcPr>
          <w:p w14:paraId="5B8F363C" w14:textId="77777777" w:rsidR="006A1CA3" w:rsidRPr="00417D20" w:rsidRDefault="006A1CA3" w:rsidP="00D200B1">
            <w:pPr>
              <w:spacing w:line="276" w:lineRule="auto"/>
              <w:jc w:val="both"/>
              <w:rPr>
                <w:b/>
                <w:bCs/>
                <w:color w:val="000000" w:themeColor="text1"/>
              </w:rPr>
            </w:pPr>
            <w:r w:rsidRPr="00417D20">
              <w:rPr>
                <w:b/>
                <w:bCs/>
                <w:color w:val="000000" w:themeColor="text1"/>
              </w:rPr>
              <w:t>CIRCULATORY SHOCK/SEVERE HYPOVOLEMIA</w:t>
            </w:r>
          </w:p>
        </w:tc>
        <w:tc>
          <w:tcPr>
            <w:tcW w:w="1404" w:type="dxa"/>
            <w:shd w:val="clear" w:color="auto" w:fill="D0CECE" w:themeFill="background2" w:themeFillShade="E6"/>
          </w:tcPr>
          <w:p w14:paraId="20208765" w14:textId="77777777" w:rsidR="006A1CA3" w:rsidRPr="00417D20" w:rsidRDefault="006A1CA3" w:rsidP="00D200B1">
            <w:pPr>
              <w:spacing w:line="276" w:lineRule="auto"/>
              <w:jc w:val="both"/>
              <w:rPr>
                <w:b/>
                <w:bCs/>
                <w:color w:val="000000" w:themeColor="text1"/>
              </w:rPr>
            </w:pPr>
          </w:p>
        </w:tc>
        <w:tc>
          <w:tcPr>
            <w:tcW w:w="1404" w:type="dxa"/>
            <w:shd w:val="clear" w:color="auto" w:fill="D0CECE" w:themeFill="background2" w:themeFillShade="E6"/>
          </w:tcPr>
          <w:p w14:paraId="6A3D4F43" w14:textId="77777777" w:rsidR="006A1CA3" w:rsidRPr="00417D20" w:rsidRDefault="006A1CA3" w:rsidP="00407EF6">
            <w:pPr>
              <w:spacing w:line="276" w:lineRule="auto"/>
              <w:jc w:val="center"/>
              <w:rPr>
                <w:b/>
                <w:bCs/>
                <w:color w:val="000000" w:themeColor="text1"/>
              </w:rPr>
            </w:pPr>
          </w:p>
        </w:tc>
      </w:tr>
      <w:tr w:rsidR="006A1CA3" w:rsidRPr="00417D20" w14:paraId="2277D9C6" w14:textId="4D16A351" w:rsidTr="00407EF6">
        <w:tc>
          <w:tcPr>
            <w:tcW w:w="2145" w:type="dxa"/>
          </w:tcPr>
          <w:p w14:paraId="10F748F2" w14:textId="77777777" w:rsidR="006A1CA3" w:rsidRPr="00417D20" w:rsidRDefault="006A1CA3" w:rsidP="00D200B1">
            <w:pPr>
              <w:spacing w:line="276" w:lineRule="auto"/>
              <w:jc w:val="both"/>
              <w:rPr>
                <w:color w:val="000000" w:themeColor="text1"/>
              </w:rPr>
            </w:pPr>
            <w:r w:rsidRPr="00417D20">
              <w:rPr>
                <w:color w:val="000000" w:themeColor="text1"/>
              </w:rPr>
              <w:t>FR</w:t>
            </w:r>
          </w:p>
        </w:tc>
        <w:tc>
          <w:tcPr>
            <w:tcW w:w="1678" w:type="dxa"/>
          </w:tcPr>
          <w:p w14:paraId="79B61FD6" w14:textId="77777777" w:rsidR="006A1CA3" w:rsidRPr="00417D20" w:rsidRDefault="006A1CA3" w:rsidP="00407EF6">
            <w:pPr>
              <w:spacing w:line="276" w:lineRule="auto"/>
              <w:jc w:val="center"/>
              <w:rPr>
                <w:rFonts w:ascii="Calibri" w:hAnsi="Calibri"/>
                <w:color w:val="000000" w:themeColor="text1"/>
              </w:rPr>
            </w:pPr>
            <w:r w:rsidRPr="00417D20">
              <w:rPr>
                <w:rFonts w:ascii="Calibri" w:hAnsi="Calibri"/>
                <w:color w:val="000000" w:themeColor="text1"/>
              </w:rPr>
              <w:t>-0.467</w:t>
            </w:r>
          </w:p>
        </w:tc>
        <w:tc>
          <w:tcPr>
            <w:tcW w:w="3261" w:type="dxa"/>
          </w:tcPr>
          <w:p w14:paraId="5AF05039" w14:textId="7C58F2A6" w:rsidR="006A1CA3" w:rsidRPr="00417D20" w:rsidRDefault="006A1CA3" w:rsidP="00407EF6">
            <w:pPr>
              <w:spacing w:line="276" w:lineRule="auto"/>
              <w:jc w:val="center"/>
              <w:rPr>
                <w:rFonts w:ascii="Calibri" w:hAnsi="Calibri"/>
                <w:color w:val="000000" w:themeColor="text1"/>
              </w:rPr>
            </w:pPr>
            <w:r w:rsidRPr="00417D20">
              <w:rPr>
                <w:rFonts w:ascii="Calibri" w:hAnsi="Calibri"/>
                <w:color w:val="000000" w:themeColor="text1"/>
              </w:rPr>
              <w:t>[-0.705 – -0.228]</w:t>
            </w:r>
          </w:p>
        </w:tc>
        <w:tc>
          <w:tcPr>
            <w:tcW w:w="1404" w:type="dxa"/>
            <w:vMerge w:val="restart"/>
            <w:vAlign w:val="center"/>
          </w:tcPr>
          <w:p w14:paraId="504281BC" w14:textId="77777777" w:rsidR="006A1CA3" w:rsidRPr="00417D20" w:rsidRDefault="006A1CA3" w:rsidP="00407EF6">
            <w:pPr>
              <w:spacing w:line="276" w:lineRule="auto"/>
              <w:jc w:val="center"/>
              <w:rPr>
                <w:rFonts w:ascii="Calibri" w:hAnsi="Calibri"/>
                <w:color w:val="000000" w:themeColor="text1"/>
              </w:rPr>
            </w:pPr>
            <w:r w:rsidRPr="00417D20">
              <w:rPr>
                <w:rFonts w:ascii="Calibri" w:hAnsi="Calibri"/>
                <w:color w:val="000000" w:themeColor="text1"/>
              </w:rPr>
              <w:t>0.452</w:t>
            </w:r>
          </w:p>
        </w:tc>
        <w:tc>
          <w:tcPr>
            <w:tcW w:w="1404" w:type="dxa"/>
          </w:tcPr>
          <w:p w14:paraId="78843C6E" w14:textId="14BF7FB9" w:rsidR="006A1CA3" w:rsidRPr="00417D20" w:rsidRDefault="00521E95" w:rsidP="00407EF6">
            <w:pPr>
              <w:spacing w:line="276" w:lineRule="auto"/>
              <w:jc w:val="center"/>
              <w:rPr>
                <w:rFonts w:ascii="Calibri" w:hAnsi="Calibri"/>
                <w:color w:val="000000" w:themeColor="text1"/>
              </w:rPr>
            </w:pPr>
            <w:r w:rsidRPr="00417D20">
              <w:rPr>
                <w:rFonts w:ascii="Calibri" w:hAnsi="Calibri"/>
                <w:color w:val="000000" w:themeColor="text1"/>
              </w:rPr>
              <w:t>52.37</w:t>
            </w:r>
          </w:p>
        </w:tc>
      </w:tr>
      <w:tr w:rsidR="006A1CA3" w:rsidRPr="00417D20" w14:paraId="3C02451A" w14:textId="040F3848" w:rsidTr="00407EF6">
        <w:tc>
          <w:tcPr>
            <w:tcW w:w="2145" w:type="dxa"/>
          </w:tcPr>
          <w:p w14:paraId="6AEA378D" w14:textId="77777777" w:rsidR="006A1CA3" w:rsidRPr="00417D20" w:rsidRDefault="006A1CA3" w:rsidP="00D200B1">
            <w:pPr>
              <w:spacing w:line="276" w:lineRule="auto"/>
              <w:jc w:val="both"/>
              <w:rPr>
                <w:color w:val="000000" w:themeColor="text1"/>
              </w:rPr>
            </w:pPr>
            <w:r w:rsidRPr="00417D20">
              <w:rPr>
                <w:color w:val="000000" w:themeColor="text1"/>
              </w:rPr>
              <w:t>FNR</w:t>
            </w:r>
          </w:p>
        </w:tc>
        <w:tc>
          <w:tcPr>
            <w:tcW w:w="1678" w:type="dxa"/>
          </w:tcPr>
          <w:p w14:paraId="36620606" w14:textId="77777777" w:rsidR="006A1CA3" w:rsidRPr="00417D20" w:rsidRDefault="006A1CA3" w:rsidP="00407EF6">
            <w:pPr>
              <w:spacing w:line="276" w:lineRule="auto"/>
              <w:jc w:val="center"/>
              <w:rPr>
                <w:rFonts w:ascii="Calibri" w:hAnsi="Calibri"/>
                <w:color w:val="000000" w:themeColor="text1"/>
              </w:rPr>
            </w:pPr>
            <w:r w:rsidRPr="00417D20">
              <w:rPr>
                <w:rFonts w:ascii="Calibri" w:hAnsi="Calibri"/>
                <w:color w:val="000000" w:themeColor="text1"/>
              </w:rPr>
              <w:t>-0.629</w:t>
            </w:r>
          </w:p>
        </w:tc>
        <w:tc>
          <w:tcPr>
            <w:tcW w:w="3261" w:type="dxa"/>
          </w:tcPr>
          <w:p w14:paraId="698DD9F0" w14:textId="77777777" w:rsidR="006A1CA3" w:rsidRPr="00417D20" w:rsidRDefault="006A1CA3" w:rsidP="00407EF6">
            <w:pPr>
              <w:spacing w:line="276" w:lineRule="auto"/>
              <w:jc w:val="center"/>
              <w:rPr>
                <w:rFonts w:ascii="Calibri" w:hAnsi="Calibri"/>
                <w:color w:val="000000" w:themeColor="text1"/>
              </w:rPr>
            </w:pPr>
            <w:r w:rsidRPr="00417D20">
              <w:rPr>
                <w:rFonts w:ascii="Calibri" w:hAnsi="Calibri"/>
                <w:color w:val="000000" w:themeColor="text1"/>
              </w:rPr>
              <w:t>[-0.981 – -0.278]</w:t>
            </w:r>
          </w:p>
        </w:tc>
        <w:tc>
          <w:tcPr>
            <w:tcW w:w="1404" w:type="dxa"/>
            <w:vMerge/>
          </w:tcPr>
          <w:p w14:paraId="01EEAA27" w14:textId="77777777" w:rsidR="006A1CA3" w:rsidRPr="00417D20" w:rsidRDefault="006A1CA3" w:rsidP="00407EF6">
            <w:pPr>
              <w:spacing w:line="276" w:lineRule="auto"/>
              <w:jc w:val="center"/>
              <w:rPr>
                <w:rFonts w:ascii="Calibri" w:hAnsi="Calibri"/>
                <w:color w:val="000000" w:themeColor="text1"/>
              </w:rPr>
            </w:pPr>
          </w:p>
        </w:tc>
        <w:tc>
          <w:tcPr>
            <w:tcW w:w="1404" w:type="dxa"/>
          </w:tcPr>
          <w:p w14:paraId="56EEE06C" w14:textId="79AA36F1" w:rsidR="006A1CA3" w:rsidRPr="00417D20" w:rsidRDefault="00521E95" w:rsidP="00407EF6">
            <w:pPr>
              <w:spacing w:line="276" w:lineRule="auto"/>
              <w:jc w:val="center"/>
              <w:rPr>
                <w:rFonts w:ascii="Calibri" w:hAnsi="Calibri"/>
                <w:color w:val="000000" w:themeColor="text1"/>
              </w:rPr>
            </w:pPr>
            <w:r w:rsidRPr="00417D20">
              <w:rPr>
                <w:rFonts w:ascii="Calibri" w:hAnsi="Calibri"/>
                <w:color w:val="000000" w:themeColor="text1"/>
              </w:rPr>
              <w:t>21.66</w:t>
            </w:r>
          </w:p>
        </w:tc>
      </w:tr>
      <w:tr w:rsidR="006A1CA3" w:rsidRPr="00417D20" w14:paraId="15576902" w14:textId="252466E7" w:rsidTr="00407EF6">
        <w:tc>
          <w:tcPr>
            <w:tcW w:w="7084" w:type="dxa"/>
            <w:gridSpan w:val="3"/>
            <w:shd w:val="clear" w:color="auto" w:fill="D0CECE" w:themeFill="background2" w:themeFillShade="E6"/>
          </w:tcPr>
          <w:p w14:paraId="3E21D35C" w14:textId="77777777" w:rsidR="006A1CA3" w:rsidRPr="00417D20" w:rsidRDefault="006A1CA3" w:rsidP="00D200B1">
            <w:pPr>
              <w:spacing w:line="276" w:lineRule="auto"/>
              <w:jc w:val="both"/>
              <w:rPr>
                <w:b/>
                <w:bCs/>
                <w:color w:val="000000" w:themeColor="text1"/>
              </w:rPr>
            </w:pPr>
            <w:r w:rsidRPr="00417D20">
              <w:rPr>
                <w:b/>
                <w:bCs/>
                <w:color w:val="000000" w:themeColor="text1"/>
              </w:rPr>
              <w:t>SEPSIS</w:t>
            </w:r>
          </w:p>
        </w:tc>
        <w:tc>
          <w:tcPr>
            <w:tcW w:w="1404" w:type="dxa"/>
            <w:shd w:val="clear" w:color="auto" w:fill="D0CECE" w:themeFill="background2" w:themeFillShade="E6"/>
          </w:tcPr>
          <w:p w14:paraId="32B643E5" w14:textId="77777777" w:rsidR="006A1CA3" w:rsidRPr="00417D20" w:rsidRDefault="006A1CA3" w:rsidP="00D200B1">
            <w:pPr>
              <w:spacing w:line="276" w:lineRule="auto"/>
              <w:jc w:val="both"/>
              <w:rPr>
                <w:b/>
                <w:bCs/>
                <w:color w:val="000000" w:themeColor="text1"/>
              </w:rPr>
            </w:pPr>
          </w:p>
        </w:tc>
        <w:tc>
          <w:tcPr>
            <w:tcW w:w="1404" w:type="dxa"/>
            <w:shd w:val="clear" w:color="auto" w:fill="D0CECE" w:themeFill="background2" w:themeFillShade="E6"/>
          </w:tcPr>
          <w:p w14:paraId="008C7354" w14:textId="77777777" w:rsidR="006A1CA3" w:rsidRPr="00417D20" w:rsidRDefault="006A1CA3" w:rsidP="00407EF6">
            <w:pPr>
              <w:spacing w:line="276" w:lineRule="auto"/>
              <w:jc w:val="center"/>
              <w:rPr>
                <w:b/>
                <w:bCs/>
                <w:color w:val="000000" w:themeColor="text1"/>
              </w:rPr>
            </w:pPr>
          </w:p>
        </w:tc>
      </w:tr>
      <w:tr w:rsidR="006A1CA3" w:rsidRPr="00417D20" w14:paraId="56E7AB66" w14:textId="273114F7" w:rsidTr="00407EF6">
        <w:tc>
          <w:tcPr>
            <w:tcW w:w="2145" w:type="dxa"/>
          </w:tcPr>
          <w:p w14:paraId="556429C6" w14:textId="77777777" w:rsidR="006A1CA3" w:rsidRPr="00417D20" w:rsidRDefault="006A1CA3" w:rsidP="00D200B1">
            <w:pPr>
              <w:spacing w:line="276" w:lineRule="auto"/>
              <w:jc w:val="both"/>
              <w:rPr>
                <w:color w:val="000000" w:themeColor="text1"/>
              </w:rPr>
            </w:pPr>
            <w:r w:rsidRPr="00417D20">
              <w:rPr>
                <w:color w:val="000000" w:themeColor="text1"/>
              </w:rPr>
              <w:t>FR</w:t>
            </w:r>
          </w:p>
        </w:tc>
        <w:tc>
          <w:tcPr>
            <w:tcW w:w="1678" w:type="dxa"/>
          </w:tcPr>
          <w:p w14:paraId="7EA365AC" w14:textId="77777777" w:rsidR="006A1CA3" w:rsidRPr="00417D20" w:rsidRDefault="006A1CA3" w:rsidP="00407EF6">
            <w:pPr>
              <w:spacing w:line="276" w:lineRule="auto"/>
              <w:jc w:val="center"/>
              <w:rPr>
                <w:rFonts w:ascii="Calibri" w:hAnsi="Calibri"/>
                <w:color w:val="000000" w:themeColor="text1"/>
              </w:rPr>
            </w:pPr>
            <w:r w:rsidRPr="00417D20">
              <w:rPr>
                <w:rFonts w:ascii="Calibri" w:hAnsi="Calibri"/>
                <w:color w:val="000000" w:themeColor="text1"/>
              </w:rPr>
              <w:t>-0.950</w:t>
            </w:r>
          </w:p>
        </w:tc>
        <w:tc>
          <w:tcPr>
            <w:tcW w:w="3261" w:type="dxa"/>
          </w:tcPr>
          <w:p w14:paraId="5D806208" w14:textId="7B61CE1A" w:rsidR="006A1CA3" w:rsidRPr="00417D20" w:rsidRDefault="006A1CA3" w:rsidP="00407EF6">
            <w:pPr>
              <w:spacing w:line="276" w:lineRule="auto"/>
              <w:jc w:val="center"/>
              <w:rPr>
                <w:rFonts w:ascii="Calibri" w:hAnsi="Calibri"/>
                <w:color w:val="000000" w:themeColor="text1"/>
              </w:rPr>
            </w:pPr>
            <w:r w:rsidRPr="00417D20">
              <w:rPr>
                <w:rFonts w:ascii="Calibri" w:hAnsi="Calibri"/>
                <w:color w:val="000000" w:themeColor="text1"/>
              </w:rPr>
              <w:t>[-1.924 – 0.024]</w:t>
            </w:r>
          </w:p>
        </w:tc>
        <w:tc>
          <w:tcPr>
            <w:tcW w:w="1404" w:type="dxa"/>
            <w:vMerge w:val="restart"/>
            <w:vAlign w:val="center"/>
          </w:tcPr>
          <w:p w14:paraId="213DB223" w14:textId="77777777" w:rsidR="006A1CA3" w:rsidRPr="00417D20" w:rsidRDefault="006A1CA3" w:rsidP="00407EF6">
            <w:pPr>
              <w:spacing w:line="276" w:lineRule="auto"/>
              <w:jc w:val="center"/>
              <w:rPr>
                <w:rFonts w:ascii="Calibri" w:hAnsi="Calibri"/>
                <w:color w:val="000000" w:themeColor="text1"/>
              </w:rPr>
            </w:pPr>
            <w:r w:rsidRPr="00417D20">
              <w:rPr>
                <w:rFonts w:ascii="Calibri" w:hAnsi="Calibri"/>
                <w:color w:val="000000" w:themeColor="text1"/>
              </w:rPr>
              <w:t>0.133</w:t>
            </w:r>
          </w:p>
        </w:tc>
        <w:tc>
          <w:tcPr>
            <w:tcW w:w="1404" w:type="dxa"/>
          </w:tcPr>
          <w:p w14:paraId="20FE0B18" w14:textId="0A327DD0" w:rsidR="006A1CA3" w:rsidRPr="00417D20" w:rsidRDefault="00521E95" w:rsidP="00407EF6">
            <w:pPr>
              <w:spacing w:line="276" w:lineRule="auto"/>
              <w:jc w:val="center"/>
              <w:rPr>
                <w:rFonts w:ascii="Calibri" w:hAnsi="Calibri"/>
                <w:color w:val="000000" w:themeColor="text1"/>
              </w:rPr>
            </w:pPr>
            <w:r w:rsidRPr="00417D20">
              <w:rPr>
                <w:rFonts w:ascii="Calibri" w:hAnsi="Calibri"/>
                <w:color w:val="000000" w:themeColor="text1"/>
              </w:rPr>
              <w:t>80.20</w:t>
            </w:r>
          </w:p>
        </w:tc>
      </w:tr>
      <w:tr w:rsidR="006A1CA3" w:rsidRPr="00417D20" w14:paraId="6BE3783E" w14:textId="4CFC6202" w:rsidTr="00407EF6">
        <w:tc>
          <w:tcPr>
            <w:tcW w:w="2145" w:type="dxa"/>
          </w:tcPr>
          <w:p w14:paraId="10A75B39" w14:textId="77777777" w:rsidR="006A1CA3" w:rsidRPr="00417D20" w:rsidRDefault="006A1CA3" w:rsidP="00D200B1">
            <w:pPr>
              <w:spacing w:line="276" w:lineRule="auto"/>
              <w:jc w:val="both"/>
              <w:rPr>
                <w:color w:val="000000" w:themeColor="text1"/>
              </w:rPr>
            </w:pPr>
            <w:r w:rsidRPr="00417D20">
              <w:rPr>
                <w:color w:val="000000" w:themeColor="text1"/>
              </w:rPr>
              <w:t>FNR</w:t>
            </w:r>
          </w:p>
        </w:tc>
        <w:tc>
          <w:tcPr>
            <w:tcW w:w="1678" w:type="dxa"/>
          </w:tcPr>
          <w:p w14:paraId="7F635426" w14:textId="77777777" w:rsidR="006A1CA3" w:rsidRPr="00417D20" w:rsidRDefault="006A1CA3" w:rsidP="00407EF6">
            <w:pPr>
              <w:spacing w:line="276" w:lineRule="auto"/>
              <w:jc w:val="center"/>
              <w:rPr>
                <w:rFonts w:ascii="Calibri" w:hAnsi="Calibri"/>
                <w:color w:val="000000" w:themeColor="text1"/>
              </w:rPr>
            </w:pPr>
            <w:r w:rsidRPr="00417D20">
              <w:rPr>
                <w:rFonts w:ascii="Calibri" w:hAnsi="Calibri"/>
                <w:color w:val="000000" w:themeColor="text1"/>
              </w:rPr>
              <w:t>-0.125</w:t>
            </w:r>
          </w:p>
        </w:tc>
        <w:tc>
          <w:tcPr>
            <w:tcW w:w="3261" w:type="dxa"/>
          </w:tcPr>
          <w:p w14:paraId="20A029B9" w14:textId="77777777" w:rsidR="006A1CA3" w:rsidRPr="00417D20" w:rsidRDefault="006A1CA3" w:rsidP="00407EF6">
            <w:pPr>
              <w:spacing w:line="276" w:lineRule="auto"/>
              <w:jc w:val="center"/>
              <w:rPr>
                <w:rFonts w:ascii="Calibri" w:hAnsi="Calibri"/>
                <w:color w:val="000000" w:themeColor="text1"/>
              </w:rPr>
            </w:pPr>
            <w:r w:rsidRPr="00417D20">
              <w:rPr>
                <w:rFonts w:ascii="Calibri" w:hAnsi="Calibri"/>
                <w:color w:val="000000" w:themeColor="text1"/>
              </w:rPr>
              <w:t>[-0.587 – 0.338]</w:t>
            </w:r>
          </w:p>
        </w:tc>
        <w:tc>
          <w:tcPr>
            <w:tcW w:w="1404" w:type="dxa"/>
            <w:vMerge/>
          </w:tcPr>
          <w:p w14:paraId="3B6D51AF" w14:textId="77777777" w:rsidR="006A1CA3" w:rsidRPr="00417D20" w:rsidRDefault="006A1CA3" w:rsidP="00407EF6">
            <w:pPr>
              <w:spacing w:line="276" w:lineRule="auto"/>
              <w:jc w:val="center"/>
              <w:rPr>
                <w:rFonts w:ascii="Calibri" w:hAnsi="Calibri"/>
                <w:color w:val="000000" w:themeColor="text1"/>
              </w:rPr>
            </w:pPr>
          </w:p>
        </w:tc>
        <w:tc>
          <w:tcPr>
            <w:tcW w:w="1404" w:type="dxa"/>
          </w:tcPr>
          <w:p w14:paraId="0948D776" w14:textId="4C0531B2" w:rsidR="006A1CA3" w:rsidRPr="00417D20" w:rsidRDefault="00521E95" w:rsidP="00407EF6">
            <w:pPr>
              <w:spacing w:line="276" w:lineRule="auto"/>
              <w:jc w:val="center"/>
              <w:rPr>
                <w:rFonts w:ascii="Calibri" w:hAnsi="Calibri"/>
                <w:color w:val="000000" w:themeColor="text1"/>
              </w:rPr>
            </w:pPr>
            <w:r w:rsidRPr="00417D20">
              <w:rPr>
                <w:rFonts w:ascii="Calibri" w:hAnsi="Calibri"/>
                <w:color w:val="000000" w:themeColor="text1"/>
              </w:rPr>
              <w:t>5.94</w:t>
            </w:r>
          </w:p>
        </w:tc>
      </w:tr>
      <w:tr w:rsidR="006A1CA3" w:rsidRPr="00417D20" w14:paraId="15D44771" w14:textId="4A7E74E0" w:rsidTr="00407EF6">
        <w:tc>
          <w:tcPr>
            <w:tcW w:w="7084" w:type="dxa"/>
            <w:gridSpan w:val="3"/>
            <w:shd w:val="clear" w:color="auto" w:fill="D0CECE" w:themeFill="background2" w:themeFillShade="E6"/>
          </w:tcPr>
          <w:p w14:paraId="1088E248" w14:textId="77777777" w:rsidR="006A1CA3" w:rsidRPr="00417D20" w:rsidRDefault="006A1CA3" w:rsidP="00D200B1">
            <w:pPr>
              <w:spacing w:line="276" w:lineRule="auto"/>
              <w:jc w:val="both"/>
              <w:rPr>
                <w:b/>
                <w:bCs/>
                <w:color w:val="000000" w:themeColor="text1"/>
              </w:rPr>
            </w:pPr>
            <w:r w:rsidRPr="00417D20">
              <w:rPr>
                <w:b/>
                <w:bCs/>
                <w:color w:val="000000" w:themeColor="text1"/>
              </w:rPr>
              <w:t>SURGERY/TRAUMA</w:t>
            </w:r>
          </w:p>
        </w:tc>
        <w:tc>
          <w:tcPr>
            <w:tcW w:w="1404" w:type="dxa"/>
            <w:shd w:val="clear" w:color="auto" w:fill="D0CECE" w:themeFill="background2" w:themeFillShade="E6"/>
          </w:tcPr>
          <w:p w14:paraId="6E5D8C17" w14:textId="77777777" w:rsidR="006A1CA3" w:rsidRPr="00417D20" w:rsidRDefault="006A1CA3" w:rsidP="00D200B1">
            <w:pPr>
              <w:spacing w:line="276" w:lineRule="auto"/>
              <w:jc w:val="both"/>
              <w:rPr>
                <w:b/>
                <w:bCs/>
                <w:color w:val="000000" w:themeColor="text1"/>
              </w:rPr>
            </w:pPr>
          </w:p>
        </w:tc>
        <w:tc>
          <w:tcPr>
            <w:tcW w:w="1404" w:type="dxa"/>
            <w:shd w:val="clear" w:color="auto" w:fill="D0CECE" w:themeFill="background2" w:themeFillShade="E6"/>
          </w:tcPr>
          <w:p w14:paraId="70569940" w14:textId="77777777" w:rsidR="006A1CA3" w:rsidRPr="00417D20" w:rsidRDefault="006A1CA3" w:rsidP="00407EF6">
            <w:pPr>
              <w:spacing w:line="276" w:lineRule="auto"/>
              <w:jc w:val="center"/>
              <w:rPr>
                <w:b/>
                <w:bCs/>
                <w:color w:val="000000" w:themeColor="text1"/>
              </w:rPr>
            </w:pPr>
          </w:p>
        </w:tc>
      </w:tr>
      <w:tr w:rsidR="006A1CA3" w:rsidRPr="00417D20" w14:paraId="52D8DF47" w14:textId="45423153" w:rsidTr="00407EF6">
        <w:tc>
          <w:tcPr>
            <w:tcW w:w="2145" w:type="dxa"/>
          </w:tcPr>
          <w:p w14:paraId="0BC581E9" w14:textId="77777777" w:rsidR="006A1CA3" w:rsidRPr="00417D20" w:rsidRDefault="006A1CA3" w:rsidP="00D200B1">
            <w:pPr>
              <w:spacing w:line="276" w:lineRule="auto"/>
              <w:jc w:val="both"/>
              <w:rPr>
                <w:color w:val="000000" w:themeColor="text1"/>
              </w:rPr>
            </w:pPr>
            <w:r w:rsidRPr="00417D20">
              <w:rPr>
                <w:color w:val="000000" w:themeColor="text1"/>
              </w:rPr>
              <w:t>FR</w:t>
            </w:r>
          </w:p>
        </w:tc>
        <w:tc>
          <w:tcPr>
            <w:tcW w:w="1678" w:type="dxa"/>
          </w:tcPr>
          <w:p w14:paraId="3315828A" w14:textId="722CA8C3" w:rsidR="006A1CA3" w:rsidRPr="00417D20" w:rsidRDefault="006A1CA3" w:rsidP="00407EF6">
            <w:pPr>
              <w:spacing w:line="276" w:lineRule="auto"/>
              <w:jc w:val="center"/>
              <w:rPr>
                <w:rFonts w:ascii="Calibri" w:hAnsi="Calibri"/>
                <w:color w:val="000000" w:themeColor="text1"/>
              </w:rPr>
            </w:pPr>
            <w:r w:rsidRPr="00417D20">
              <w:rPr>
                <w:rFonts w:ascii="Calibri" w:hAnsi="Calibri"/>
                <w:color w:val="000000" w:themeColor="text1"/>
              </w:rPr>
              <w:t>-0.793</w:t>
            </w:r>
          </w:p>
        </w:tc>
        <w:tc>
          <w:tcPr>
            <w:tcW w:w="3261" w:type="dxa"/>
          </w:tcPr>
          <w:p w14:paraId="5B3DB921" w14:textId="365341A4" w:rsidR="006A1CA3" w:rsidRPr="00417D20" w:rsidRDefault="006A1CA3" w:rsidP="00407EF6">
            <w:pPr>
              <w:spacing w:line="276" w:lineRule="auto"/>
              <w:jc w:val="center"/>
              <w:rPr>
                <w:rFonts w:ascii="Calibri" w:hAnsi="Calibri"/>
                <w:color w:val="000000" w:themeColor="text1"/>
              </w:rPr>
            </w:pPr>
            <w:r w:rsidRPr="00417D20">
              <w:rPr>
                <w:rFonts w:ascii="Calibri" w:hAnsi="Calibri"/>
                <w:color w:val="000000" w:themeColor="text1"/>
              </w:rPr>
              <w:t>[-1.285 – -0.301]</w:t>
            </w:r>
          </w:p>
        </w:tc>
        <w:tc>
          <w:tcPr>
            <w:tcW w:w="1404" w:type="dxa"/>
            <w:vMerge w:val="restart"/>
            <w:vAlign w:val="center"/>
          </w:tcPr>
          <w:p w14:paraId="69F40E63" w14:textId="77777777" w:rsidR="006A1CA3" w:rsidRPr="00417D20" w:rsidRDefault="006A1CA3" w:rsidP="00407EF6">
            <w:pPr>
              <w:spacing w:line="276" w:lineRule="auto"/>
              <w:jc w:val="center"/>
              <w:rPr>
                <w:rFonts w:ascii="Calibri" w:hAnsi="Calibri"/>
                <w:color w:val="000000" w:themeColor="text1"/>
              </w:rPr>
            </w:pPr>
            <w:r w:rsidRPr="00417D20">
              <w:rPr>
                <w:rFonts w:ascii="Calibri" w:hAnsi="Calibri"/>
                <w:color w:val="000000" w:themeColor="text1"/>
              </w:rPr>
              <w:t>0.377</w:t>
            </w:r>
          </w:p>
        </w:tc>
        <w:tc>
          <w:tcPr>
            <w:tcW w:w="1404" w:type="dxa"/>
          </w:tcPr>
          <w:p w14:paraId="176B0769" w14:textId="5046B116" w:rsidR="006A1CA3" w:rsidRPr="00417D20" w:rsidRDefault="00786C80" w:rsidP="00407EF6">
            <w:pPr>
              <w:spacing w:line="276" w:lineRule="auto"/>
              <w:jc w:val="center"/>
              <w:rPr>
                <w:rFonts w:ascii="Calibri" w:hAnsi="Calibri"/>
                <w:color w:val="000000" w:themeColor="text1"/>
              </w:rPr>
            </w:pPr>
            <w:r w:rsidRPr="00417D20">
              <w:rPr>
                <w:rFonts w:ascii="Calibri" w:hAnsi="Calibri"/>
                <w:color w:val="000000" w:themeColor="text1"/>
              </w:rPr>
              <w:t>72.20</w:t>
            </w:r>
          </w:p>
        </w:tc>
      </w:tr>
      <w:tr w:rsidR="006A1CA3" w:rsidRPr="00417D20" w14:paraId="292338E8" w14:textId="0007FAD9" w:rsidTr="00407EF6">
        <w:tc>
          <w:tcPr>
            <w:tcW w:w="2145" w:type="dxa"/>
          </w:tcPr>
          <w:p w14:paraId="64FA9589" w14:textId="77777777" w:rsidR="006A1CA3" w:rsidRPr="00417D20" w:rsidRDefault="006A1CA3" w:rsidP="00D200B1">
            <w:pPr>
              <w:spacing w:line="276" w:lineRule="auto"/>
              <w:jc w:val="both"/>
              <w:rPr>
                <w:color w:val="000000" w:themeColor="text1"/>
              </w:rPr>
            </w:pPr>
            <w:r w:rsidRPr="00417D20">
              <w:rPr>
                <w:color w:val="000000" w:themeColor="text1"/>
              </w:rPr>
              <w:t>FNR</w:t>
            </w:r>
          </w:p>
        </w:tc>
        <w:tc>
          <w:tcPr>
            <w:tcW w:w="1678" w:type="dxa"/>
          </w:tcPr>
          <w:p w14:paraId="7C479470" w14:textId="330A13B6" w:rsidR="006A1CA3" w:rsidRPr="00417D20" w:rsidRDefault="006A1CA3" w:rsidP="00407EF6">
            <w:pPr>
              <w:spacing w:line="276" w:lineRule="auto"/>
              <w:jc w:val="center"/>
              <w:rPr>
                <w:rFonts w:ascii="Calibri" w:hAnsi="Calibri"/>
                <w:color w:val="000000" w:themeColor="text1"/>
              </w:rPr>
            </w:pPr>
            <w:r w:rsidRPr="00417D20">
              <w:rPr>
                <w:rFonts w:ascii="Calibri" w:hAnsi="Calibri"/>
                <w:color w:val="000000" w:themeColor="text1"/>
              </w:rPr>
              <w:t>-1.200</w:t>
            </w:r>
          </w:p>
        </w:tc>
        <w:tc>
          <w:tcPr>
            <w:tcW w:w="3261" w:type="dxa"/>
          </w:tcPr>
          <w:p w14:paraId="61168D90" w14:textId="24A2EC82" w:rsidR="006A1CA3" w:rsidRPr="00417D20" w:rsidRDefault="006A1CA3" w:rsidP="00407EF6">
            <w:pPr>
              <w:spacing w:line="276" w:lineRule="auto"/>
              <w:jc w:val="center"/>
              <w:rPr>
                <w:rFonts w:ascii="Calibri" w:hAnsi="Calibri"/>
                <w:color w:val="000000" w:themeColor="text1"/>
              </w:rPr>
            </w:pPr>
            <w:r w:rsidRPr="00417D20">
              <w:rPr>
                <w:rFonts w:ascii="Calibri" w:hAnsi="Calibri"/>
                <w:color w:val="000000" w:themeColor="text1"/>
              </w:rPr>
              <w:t>[-1.956 – -0.444]</w:t>
            </w:r>
          </w:p>
        </w:tc>
        <w:tc>
          <w:tcPr>
            <w:tcW w:w="1404" w:type="dxa"/>
            <w:vMerge/>
          </w:tcPr>
          <w:p w14:paraId="3941B756" w14:textId="77777777" w:rsidR="006A1CA3" w:rsidRPr="00417D20" w:rsidRDefault="006A1CA3" w:rsidP="00407EF6">
            <w:pPr>
              <w:spacing w:line="276" w:lineRule="auto"/>
              <w:jc w:val="center"/>
              <w:rPr>
                <w:rFonts w:ascii="Calibri" w:hAnsi="Calibri"/>
                <w:color w:val="000000" w:themeColor="text1"/>
              </w:rPr>
            </w:pPr>
          </w:p>
        </w:tc>
        <w:tc>
          <w:tcPr>
            <w:tcW w:w="1404" w:type="dxa"/>
          </w:tcPr>
          <w:p w14:paraId="4D2F170C" w14:textId="275E9CB7" w:rsidR="006A1CA3" w:rsidRPr="00417D20" w:rsidRDefault="00786C80" w:rsidP="00407EF6">
            <w:pPr>
              <w:spacing w:line="276" w:lineRule="auto"/>
              <w:jc w:val="center"/>
              <w:rPr>
                <w:rFonts w:ascii="Calibri" w:hAnsi="Calibri"/>
                <w:color w:val="000000" w:themeColor="text1"/>
              </w:rPr>
            </w:pPr>
            <w:r w:rsidRPr="00417D20">
              <w:rPr>
                <w:rFonts w:ascii="Calibri" w:hAnsi="Calibri"/>
                <w:color w:val="000000" w:themeColor="text1"/>
              </w:rPr>
              <w:t>0</w:t>
            </w:r>
          </w:p>
        </w:tc>
      </w:tr>
    </w:tbl>
    <w:p w14:paraId="474AEDE1" w14:textId="77777777" w:rsidR="00140FF3" w:rsidRPr="00417D20" w:rsidRDefault="00140FF3" w:rsidP="00140FF3">
      <w:pPr>
        <w:spacing w:line="276" w:lineRule="auto"/>
        <w:jc w:val="both"/>
        <w:rPr>
          <w:color w:val="000000" w:themeColor="text1"/>
          <w:lang w:val="en-US"/>
        </w:rPr>
      </w:pPr>
    </w:p>
    <w:p w14:paraId="700E2AF1" w14:textId="4C838D53" w:rsidR="004E272D" w:rsidRPr="00417D20" w:rsidRDefault="004E272D" w:rsidP="00087C46">
      <w:pPr>
        <w:pStyle w:val="Heading1"/>
        <w:rPr>
          <w:b w:val="0"/>
          <w:bCs w:val="0"/>
        </w:rPr>
      </w:pPr>
      <w:bookmarkStart w:id="114" w:name="_Toc107753597"/>
      <w:bookmarkStart w:id="115" w:name="_Toc107967694"/>
      <w:r w:rsidRPr="00417D20">
        <w:t>Figure E</w:t>
      </w:r>
      <w:r w:rsidR="00073608" w:rsidRPr="00417D20">
        <w:t>7</w:t>
      </w:r>
      <w:r w:rsidRPr="00417D20">
        <w:t xml:space="preserve">. </w:t>
      </w:r>
      <w:r w:rsidRPr="00417D20">
        <w:rPr>
          <w:b w:val="0"/>
          <w:bCs w:val="0"/>
        </w:rPr>
        <w:t>Change in hemoglobin concentration (Hb) from baseline in non-acutely ill subjects at different time points</w:t>
      </w:r>
      <w:bookmarkEnd w:id="114"/>
      <w:bookmarkEnd w:id="115"/>
      <w:r w:rsidRPr="00417D20">
        <w:rPr>
          <w:b w:val="0"/>
          <w:bCs w:val="0"/>
        </w:rPr>
        <w:t xml:space="preserve"> </w:t>
      </w:r>
    </w:p>
    <w:p w14:paraId="6A92454E" w14:textId="77777777" w:rsidR="004E272D" w:rsidRPr="00417D20" w:rsidRDefault="004E272D" w:rsidP="004E272D">
      <w:pPr>
        <w:spacing w:line="276" w:lineRule="auto"/>
        <w:jc w:val="both"/>
        <w:rPr>
          <w:rFonts w:cs="Arial"/>
          <w:color w:val="000000" w:themeColor="text1"/>
          <w:szCs w:val="16"/>
          <w:lang w:val="en-US"/>
        </w:rPr>
      </w:pPr>
    </w:p>
    <w:p w14:paraId="0879A585" w14:textId="408C3D7F" w:rsidR="004E272D" w:rsidRPr="00417D20" w:rsidRDefault="001A4A8A" w:rsidP="004E272D">
      <w:pPr>
        <w:spacing w:line="276" w:lineRule="auto"/>
        <w:jc w:val="both"/>
        <w:rPr>
          <w:color w:val="000000" w:themeColor="text1"/>
          <w:lang w:val="en-US"/>
        </w:rPr>
      </w:pPr>
      <w:r w:rsidRPr="001A4A8A">
        <w:rPr>
          <w:noProof/>
          <w:color w:val="000000" w:themeColor="text1"/>
          <w:lang w:val="fr-BE" w:eastAsia="fr-BE"/>
        </w:rPr>
        <w:drawing>
          <wp:inline distT="0" distB="0" distL="0" distR="0" wp14:anchorId="5F1FF984" wp14:editId="71C3D5D2">
            <wp:extent cx="6642100" cy="4438650"/>
            <wp:effectExtent l="0" t="0" r="0" b="6350"/>
            <wp:docPr id="9" name="Picture 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pic:cNvPicPr/>
                  </pic:nvPicPr>
                  <pic:blipFill>
                    <a:blip r:embed="rId21"/>
                    <a:stretch>
                      <a:fillRect/>
                    </a:stretch>
                  </pic:blipFill>
                  <pic:spPr>
                    <a:xfrm>
                      <a:off x="0" y="0"/>
                      <a:ext cx="6642100" cy="4438650"/>
                    </a:xfrm>
                    <a:prstGeom prst="rect">
                      <a:avLst/>
                    </a:prstGeom>
                  </pic:spPr>
                </pic:pic>
              </a:graphicData>
            </a:graphic>
          </wp:inline>
        </w:drawing>
      </w:r>
    </w:p>
    <w:p w14:paraId="3DCF8D2C" w14:textId="77777777" w:rsidR="004E272D" w:rsidRPr="00417D20" w:rsidRDefault="004E272D" w:rsidP="004E272D">
      <w:pPr>
        <w:spacing w:line="276" w:lineRule="auto"/>
        <w:jc w:val="both"/>
        <w:rPr>
          <w:color w:val="000000" w:themeColor="text1"/>
          <w:lang w:val="en-US"/>
        </w:rPr>
      </w:pPr>
    </w:p>
    <w:p w14:paraId="1DF3E2A6" w14:textId="03084A11" w:rsidR="00A06E4E" w:rsidRPr="00417D20" w:rsidRDefault="00A06E4E">
      <w:pPr>
        <w:rPr>
          <w:b/>
          <w:bCs/>
          <w:color w:val="000000" w:themeColor="text1"/>
          <w:lang w:val="en-US"/>
        </w:rPr>
      </w:pPr>
    </w:p>
    <w:p w14:paraId="6F2925C6" w14:textId="772224F4" w:rsidR="00A06E4E" w:rsidRPr="00417D20" w:rsidRDefault="00751AF3" w:rsidP="00087C46">
      <w:pPr>
        <w:pStyle w:val="Heading1"/>
        <w:rPr>
          <w:b w:val="0"/>
          <w:bCs w:val="0"/>
        </w:rPr>
      </w:pPr>
      <w:bookmarkStart w:id="116" w:name="_Toc107753598"/>
      <w:bookmarkStart w:id="117" w:name="_Toc107967695"/>
      <w:r w:rsidRPr="00417D20">
        <w:lastRenderedPageBreak/>
        <w:t>Table E</w:t>
      </w:r>
      <w:r w:rsidR="00A24D54" w:rsidRPr="00417D20">
        <w:t>10</w:t>
      </w:r>
      <w:r w:rsidR="00A06E4E" w:rsidRPr="00417D20">
        <w:t xml:space="preserve">. </w:t>
      </w:r>
      <w:r w:rsidR="00A06E4E" w:rsidRPr="00417D20">
        <w:rPr>
          <w:b w:val="0"/>
          <w:bCs w:val="0"/>
        </w:rPr>
        <w:t>Clinical studies that reported fluid responsiveness as defined by change in cardiac index (CI)</w:t>
      </w:r>
      <w:bookmarkEnd w:id="116"/>
      <w:bookmarkEnd w:id="117"/>
    </w:p>
    <w:tbl>
      <w:tblPr>
        <w:tblStyle w:val="11"/>
        <w:tblpPr w:leftFromText="180" w:rightFromText="180" w:vertAnchor="text" w:horzAnchor="margin" w:tblpXSpec="center" w:tblpY="186"/>
        <w:tblW w:w="11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414"/>
        <w:gridCol w:w="990"/>
        <w:gridCol w:w="990"/>
        <w:gridCol w:w="1381"/>
        <w:gridCol w:w="1134"/>
        <w:gridCol w:w="708"/>
        <w:gridCol w:w="1276"/>
        <w:gridCol w:w="1415"/>
        <w:gridCol w:w="708"/>
      </w:tblGrid>
      <w:tr w:rsidR="00BA5926" w:rsidRPr="00417D20" w14:paraId="3FA14226" w14:textId="77777777" w:rsidTr="00D24E22">
        <w:trPr>
          <w:trHeight w:val="620"/>
        </w:trPr>
        <w:tc>
          <w:tcPr>
            <w:tcW w:w="1101" w:type="dxa"/>
            <w:tcBorders>
              <w:bottom w:val="single" w:sz="4" w:space="0" w:color="auto"/>
              <w:right w:val="nil"/>
            </w:tcBorders>
            <w:vAlign w:val="center"/>
          </w:tcPr>
          <w:p w14:paraId="189B07B5" w14:textId="77777777" w:rsidR="00A06E4E" w:rsidRPr="00417D20" w:rsidRDefault="00A06E4E" w:rsidP="00A06E4E">
            <w:pPr>
              <w:spacing w:line="276" w:lineRule="auto"/>
              <w:jc w:val="center"/>
              <w:rPr>
                <w:rFonts w:ascii="Calibri" w:hAnsi="Calibri" w:cs="Times New Roman"/>
                <w:b/>
                <w:color w:val="000000" w:themeColor="text1"/>
                <w:sz w:val="16"/>
                <w:szCs w:val="16"/>
              </w:rPr>
            </w:pPr>
            <w:bookmarkStart w:id="118" w:name="_Hlk521615376"/>
            <w:r w:rsidRPr="00417D20">
              <w:rPr>
                <w:rFonts w:ascii="Calibri" w:hAnsi="Calibri" w:cs="Times New Roman"/>
                <w:b/>
                <w:color w:val="000000" w:themeColor="text1"/>
                <w:sz w:val="16"/>
                <w:szCs w:val="16"/>
              </w:rPr>
              <w:t>First author, year</w:t>
            </w:r>
          </w:p>
        </w:tc>
        <w:tc>
          <w:tcPr>
            <w:tcW w:w="1414" w:type="dxa"/>
            <w:tcBorders>
              <w:left w:val="nil"/>
              <w:bottom w:val="single" w:sz="4" w:space="0" w:color="auto"/>
              <w:right w:val="nil"/>
            </w:tcBorders>
            <w:vAlign w:val="center"/>
          </w:tcPr>
          <w:p w14:paraId="0E835817" w14:textId="77777777" w:rsidR="00A06E4E" w:rsidRPr="00417D20" w:rsidRDefault="00A06E4E" w:rsidP="00A06E4E">
            <w:pPr>
              <w:spacing w:line="276" w:lineRule="auto"/>
              <w:jc w:val="center"/>
              <w:rPr>
                <w:rFonts w:ascii="Calibri" w:hAnsi="Calibri" w:cs="Times New Roman"/>
                <w:b/>
                <w:color w:val="000000" w:themeColor="text1"/>
                <w:sz w:val="16"/>
                <w:szCs w:val="16"/>
              </w:rPr>
            </w:pPr>
            <w:r w:rsidRPr="00417D20">
              <w:rPr>
                <w:rFonts w:ascii="Calibri" w:hAnsi="Calibri" w:cs="Times New Roman"/>
                <w:b/>
                <w:color w:val="000000" w:themeColor="text1"/>
                <w:sz w:val="16"/>
                <w:szCs w:val="16"/>
              </w:rPr>
              <w:t>Fluid type</w:t>
            </w:r>
          </w:p>
        </w:tc>
        <w:tc>
          <w:tcPr>
            <w:tcW w:w="990" w:type="dxa"/>
            <w:tcBorders>
              <w:left w:val="nil"/>
              <w:bottom w:val="single" w:sz="4" w:space="0" w:color="auto"/>
              <w:right w:val="nil"/>
            </w:tcBorders>
            <w:vAlign w:val="center"/>
          </w:tcPr>
          <w:p w14:paraId="5FD719B5" w14:textId="77777777" w:rsidR="00A06E4E" w:rsidRPr="00417D20" w:rsidRDefault="00A06E4E" w:rsidP="00A06E4E">
            <w:pPr>
              <w:spacing w:line="276" w:lineRule="auto"/>
              <w:jc w:val="center"/>
              <w:rPr>
                <w:rFonts w:ascii="Calibri" w:hAnsi="Calibri" w:cs="Times New Roman"/>
                <w:b/>
                <w:color w:val="000000" w:themeColor="text1"/>
                <w:sz w:val="16"/>
                <w:szCs w:val="16"/>
              </w:rPr>
            </w:pPr>
            <w:r w:rsidRPr="00417D20">
              <w:rPr>
                <w:rFonts w:ascii="Calibri" w:hAnsi="Calibri" w:cs="Times New Roman"/>
                <w:b/>
                <w:color w:val="000000" w:themeColor="text1"/>
                <w:sz w:val="16"/>
                <w:szCs w:val="16"/>
              </w:rPr>
              <w:t>Amount of fluid (mL)</w:t>
            </w:r>
          </w:p>
        </w:tc>
        <w:tc>
          <w:tcPr>
            <w:tcW w:w="990" w:type="dxa"/>
            <w:tcBorders>
              <w:left w:val="nil"/>
              <w:bottom w:val="single" w:sz="4" w:space="0" w:color="auto"/>
              <w:right w:val="nil"/>
            </w:tcBorders>
            <w:vAlign w:val="center"/>
          </w:tcPr>
          <w:p w14:paraId="5A022D2A" w14:textId="77777777" w:rsidR="00A06E4E" w:rsidRPr="00417D20" w:rsidRDefault="00A06E4E" w:rsidP="00A06E4E">
            <w:pPr>
              <w:spacing w:line="276" w:lineRule="auto"/>
              <w:jc w:val="center"/>
              <w:rPr>
                <w:rFonts w:ascii="Calibri" w:hAnsi="Calibri" w:cs="Times New Roman"/>
                <w:b/>
                <w:color w:val="000000" w:themeColor="text1"/>
                <w:sz w:val="16"/>
                <w:szCs w:val="16"/>
              </w:rPr>
            </w:pPr>
            <w:r w:rsidRPr="00417D20">
              <w:rPr>
                <w:rFonts w:ascii="Calibri" w:hAnsi="Calibri" w:cs="Times New Roman"/>
                <w:b/>
                <w:color w:val="000000" w:themeColor="text1"/>
                <w:sz w:val="16"/>
                <w:szCs w:val="16"/>
              </w:rPr>
              <w:t>Duration of infusion (min)</w:t>
            </w:r>
          </w:p>
        </w:tc>
        <w:tc>
          <w:tcPr>
            <w:tcW w:w="1381" w:type="dxa"/>
            <w:tcBorders>
              <w:left w:val="nil"/>
              <w:bottom w:val="single" w:sz="4" w:space="0" w:color="auto"/>
              <w:right w:val="nil"/>
            </w:tcBorders>
            <w:vAlign w:val="center"/>
          </w:tcPr>
          <w:p w14:paraId="208B7A21" w14:textId="77777777" w:rsidR="00A06E4E" w:rsidRPr="00417D20" w:rsidRDefault="00A06E4E" w:rsidP="00A06E4E">
            <w:pPr>
              <w:spacing w:line="276" w:lineRule="auto"/>
              <w:jc w:val="center"/>
              <w:rPr>
                <w:rFonts w:ascii="Calibri" w:hAnsi="Calibri" w:cs="Times New Roman"/>
                <w:b/>
                <w:color w:val="000000" w:themeColor="text1"/>
                <w:sz w:val="16"/>
                <w:szCs w:val="16"/>
                <w:lang w:val="fr-BE"/>
              </w:rPr>
            </w:pPr>
            <w:r w:rsidRPr="00417D20">
              <w:rPr>
                <w:rFonts w:ascii="Calibri" w:hAnsi="Calibri" w:cs="Times New Roman"/>
                <w:b/>
                <w:color w:val="000000" w:themeColor="text1"/>
                <w:sz w:val="16"/>
                <w:szCs w:val="16"/>
                <w:lang w:val="fr-BE"/>
              </w:rPr>
              <w:t>Initial CI</w:t>
            </w:r>
          </w:p>
          <w:p w14:paraId="21D8FD9C" w14:textId="77777777" w:rsidR="00A06E4E" w:rsidRPr="00417D20" w:rsidRDefault="00A06E4E" w:rsidP="00A06E4E">
            <w:pPr>
              <w:spacing w:line="276" w:lineRule="auto"/>
              <w:jc w:val="center"/>
              <w:rPr>
                <w:rFonts w:ascii="Calibri" w:hAnsi="Calibri" w:cs="Times New Roman"/>
                <w:b/>
                <w:color w:val="000000" w:themeColor="text1"/>
                <w:sz w:val="16"/>
                <w:szCs w:val="16"/>
                <w:lang w:val="fr-BE"/>
              </w:rPr>
            </w:pPr>
            <w:r w:rsidRPr="00417D20">
              <w:rPr>
                <w:rFonts w:ascii="Calibri" w:hAnsi="Calibri" w:cs="Times New Roman"/>
                <w:b/>
                <w:color w:val="000000" w:themeColor="text1"/>
                <w:sz w:val="16"/>
                <w:szCs w:val="16"/>
                <w:lang w:val="fr-BE"/>
              </w:rPr>
              <w:t>(</w:t>
            </w:r>
            <w:r w:rsidRPr="00417D20">
              <w:rPr>
                <w:rFonts w:ascii="Calibri" w:hAnsi="Calibri" w:cs="Times New Roman"/>
                <w:b/>
                <w:color w:val="000000" w:themeColor="text1"/>
                <w:sz w:val="16"/>
                <w:szCs w:val="16"/>
                <w:shd w:val="clear" w:color="auto" w:fill="FFFFFF"/>
                <w:lang w:val="fr-BE"/>
              </w:rPr>
              <w:t>L/min/m</w:t>
            </w:r>
            <w:r w:rsidRPr="00417D20">
              <w:rPr>
                <w:rFonts w:ascii="Calibri" w:hAnsi="Calibri" w:cs="Times New Roman"/>
                <w:b/>
                <w:color w:val="000000" w:themeColor="text1"/>
                <w:sz w:val="16"/>
                <w:szCs w:val="16"/>
                <w:shd w:val="clear" w:color="auto" w:fill="FFFFFF"/>
                <w:vertAlign w:val="superscript"/>
                <w:lang w:val="fr-BE"/>
              </w:rPr>
              <w:t>2</w:t>
            </w:r>
            <w:r w:rsidRPr="00417D20">
              <w:rPr>
                <w:rFonts w:ascii="Calibri" w:hAnsi="Calibri" w:cs="Times New Roman"/>
                <w:b/>
                <w:color w:val="000000" w:themeColor="text1"/>
                <w:sz w:val="16"/>
                <w:szCs w:val="16"/>
                <w:lang w:val="fr-BE"/>
              </w:rPr>
              <w:t>)</w:t>
            </w:r>
          </w:p>
        </w:tc>
        <w:tc>
          <w:tcPr>
            <w:tcW w:w="1134" w:type="dxa"/>
            <w:tcBorders>
              <w:left w:val="nil"/>
              <w:bottom w:val="single" w:sz="4" w:space="0" w:color="auto"/>
              <w:right w:val="nil"/>
            </w:tcBorders>
            <w:vAlign w:val="center"/>
          </w:tcPr>
          <w:p w14:paraId="1C86174D" w14:textId="77777777" w:rsidR="00A06E4E" w:rsidRPr="00417D20" w:rsidRDefault="00A06E4E" w:rsidP="00A06E4E">
            <w:pPr>
              <w:spacing w:line="276" w:lineRule="auto"/>
              <w:jc w:val="center"/>
              <w:rPr>
                <w:rFonts w:ascii="Calibri" w:hAnsi="Calibri" w:cs="Times New Roman"/>
                <w:b/>
                <w:color w:val="000000" w:themeColor="text1"/>
                <w:sz w:val="16"/>
                <w:szCs w:val="16"/>
              </w:rPr>
            </w:pPr>
            <w:r w:rsidRPr="00417D20">
              <w:rPr>
                <w:rFonts w:ascii="Calibri" w:hAnsi="Calibri" w:cs="Times New Roman"/>
                <w:b/>
                <w:color w:val="000000" w:themeColor="text1"/>
                <w:sz w:val="16"/>
                <w:szCs w:val="16"/>
              </w:rPr>
              <w:t>Post-fluid CI</w:t>
            </w:r>
          </w:p>
          <w:p w14:paraId="5F389F57" w14:textId="77777777" w:rsidR="00A06E4E" w:rsidRPr="00417D20" w:rsidRDefault="00A06E4E" w:rsidP="00A06E4E">
            <w:pPr>
              <w:spacing w:line="276" w:lineRule="auto"/>
              <w:jc w:val="center"/>
              <w:rPr>
                <w:rFonts w:ascii="Calibri" w:hAnsi="Calibri" w:cs="Times New Roman"/>
                <w:b/>
                <w:color w:val="000000" w:themeColor="text1"/>
                <w:sz w:val="16"/>
                <w:szCs w:val="16"/>
              </w:rPr>
            </w:pPr>
            <w:r w:rsidRPr="00417D20">
              <w:rPr>
                <w:rFonts w:ascii="Calibri" w:hAnsi="Calibri" w:cs="Times New Roman"/>
                <w:b/>
                <w:color w:val="000000" w:themeColor="text1"/>
                <w:sz w:val="16"/>
                <w:szCs w:val="16"/>
              </w:rPr>
              <w:t>(L/min/m</w:t>
            </w:r>
            <w:r w:rsidRPr="00417D20">
              <w:rPr>
                <w:rFonts w:ascii="Calibri" w:hAnsi="Calibri" w:cs="Times New Roman"/>
                <w:b/>
                <w:color w:val="000000" w:themeColor="text1"/>
                <w:sz w:val="16"/>
                <w:szCs w:val="16"/>
                <w:vertAlign w:val="superscript"/>
              </w:rPr>
              <w:t>2</w:t>
            </w:r>
            <w:r w:rsidRPr="00417D20">
              <w:rPr>
                <w:rFonts w:ascii="Calibri" w:hAnsi="Calibri" w:cs="Times New Roman"/>
                <w:b/>
                <w:color w:val="000000" w:themeColor="text1"/>
                <w:sz w:val="16"/>
                <w:szCs w:val="16"/>
              </w:rPr>
              <w:t>)</w:t>
            </w:r>
          </w:p>
        </w:tc>
        <w:tc>
          <w:tcPr>
            <w:tcW w:w="708" w:type="dxa"/>
            <w:tcBorders>
              <w:left w:val="nil"/>
              <w:bottom w:val="single" w:sz="4" w:space="0" w:color="auto"/>
              <w:right w:val="nil"/>
            </w:tcBorders>
            <w:vAlign w:val="center"/>
          </w:tcPr>
          <w:p w14:paraId="1A45B98E" w14:textId="77777777" w:rsidR="00A06E4E" w:rsidRPr="00417D20" w:rsidRDefault="00A06E4E" w:rsidP="00A06E4E">
            <w:pPr>
              <w:spacing w:line="276" w:lineRule="auto"/>
              <w:jc w:val="center"/>
              <w:rPr>
                <w:rFonts w:ascii="Calibri" w:hAnsi="Calibri" w:cs="Times New Roman"/>
                <w:b/>
                <w:color w:val="000000" w:themeColor="text1"/>
                <w:sz w:val="16"/>
                <w:szCs w:val="16"/>
              </w:rPr>
            </w:pPr>
            <w:r w:rsidRPr="00417D20">
              <w:rPr>
                <w:rFonts w:ascii="Calibri" w:hAnsi="Calibri" w:cs="Times New Roman"/>
                <w:b/>
                <w:color w:val="000000" w:themeColor="text1"/>
                <w:sz w:val="16"/>
                <w:szCs w:val="16"/>
              </w:rPr>
              <w:t>P value</w:t>
            </w:r>
          </w:p>
        </w:tc>
        <w:tc>
          <w:tcPr>
            <w:tcW w:w="1276" w:type="dxa"/>
            <w:tcBorders>
              <w:left w:val="nil"/>
              <w:bottom w:val="single" w:sz="4" w:space="0" w:color="auto"/>
              <w:right w:val="nil"/>
            </w:tcBorders>
            <w:vAlign w:val="center"/>
          </w:tcPr>
          <w:p w14:paraId="7FEC341B" w14:textId="77777777" w:rsidR="00A06E4E" w:rsidRPr="00417D20" w:rsidRDefault="00A06E4E" w:rsidP="00A06E4E">
            <w:pPr>
              <w:spacing w:line="276" w:lineRule="auto"/>
              <w:jc w:val="center"/>
              <w:rPr>
                <w:rFonts w:ascii="Calibri" w:hAnsi="Calibri" w:cs="Times New Roman"/>
                <w:b/>
                <w:color w:val="000000" w:themeColor="text1"/>
                <w:sz w:val="16"/>
                <w:szCs w:val="16"/>
              </w:rPr>
            </w:pPr>
            <w:r w:rsidRPr="00417D20">
              <w:rPr>
                <w:rFonts w:ascii="Calibri" w:hAnsi="Calibri" w:cs="Times New Roman"/>
                <w:b/>
                <w:color w:val="000000" w:themeColor="text1"/>
                <w:sz w:val="16"/>
                <w:szCs w:val="16"/>
              </w:rPr>
              <w:t>Initial</w:t>
            </w:r>
          </w:p>
          <w:p w14:paraId="2397E081" w14:textId="77777777" w:rsidR="00A06E4E" w:rsidRPr="00417D20" w:rsidRDefault="00A06E4E" w:rsidP="00A06E4E">
            <w:pPr>
              <w:spacing w:line="276" w:lineRule="auto"/>
              <w:jc w:val="center"/>
              <w:rPr>
                <w:rFonts w:ascii="Calibri" w:hAnsi="Calibri" w:cs="Times New Roman"/>
                <w:b/>
                <w:color w:val="000000" w:themeColor="text1"/>
                <w:sz w:val="16"/>
                <w:szCs w:val="16"/>
              </w:rPr>
            </w:pPr>
            <w:r w:rsidRPr="00417D20">
              <w:rPr>
                <w:rFonts w:ascii="Calibri" w:hAnsi="Calibri" w:cs="Times New Roman"/>
                <w:b/>
                <w:color w:val="000000" w:themeColor="text1"/>
                <w:sz w:val="16"/>
                <w:szCs w:val="16"/>
              </w:rPr>
              <w:t>DO</w:t>
            </w:r>
            <w:r w:rsidRPr="00417D20">
              <w:rPr>
                <w:rFonts w:ascii="Calibri" w:hAnsi="Calibri" w:cs="Times New Roman"/>
                <w:b/>
                <w:color w:val="000000" w:themeColor="text1"/>
                <w:sz w:val="16"/>
                <w:szCs w:val="16"/>
                <w:vertAlign w:val="subscript"/>
              </w:rPr>
              <w:t>2</w:t>
            </w:r>
            <w:r w:rsidRPr="00417D20">
              <w:rPr>
                <w:rFonts w:ascii="Calibri" w:hAnsi="Calibri" w:cs="Times New Roman"/>
                <w:b/>
                <w:color w:val="000000" w:themeColor="text1"/>
                <w:sz w:val="16"/>
                <w:szCs w:val="16"/>
              </w:rPr>
              <w:t>I</w:t>
            </w:r>
          </w:p>
          <w:p w14:paraId="148C6F89" w14:textId="77777777" w:rsidR="00A06E4E" w:rsidRPr="00417D20" w:rsidRDefault="00A06E4E" w:rsidP="00A06E4E">
            <w:pPr>
              <w:spacing w:line="276" w:lineRule="auto"/>
              <w:jc w:val="center"/>
              <w:rPr>
                <w:rFonts w:ascii="Calibri" w:hAnsi="Calibri" w:cs="Times New Roman"/>
                <w:b/>
                <w:color w:val="000000" w:themeColor="text1"/>
                <w:sz w:val="16"/>
                <w:szCs w:val="16"/>
              </w:rPr>
            </w:pPr>
            <w:r w:rsidRPr="00417D20">
              <w:rPr>
                <w:rFonts w:ascii="Calibri" w:hAnsi="Calibri" w:cs="Times New Roman"/>
                <w:b/>
                <w:color w:val="000000" w:themeColor="text1"/>
                <w:sz w:val="16"/>
                <w:szCs w:val="16"/>
              </w:rPr>
              <w:t>(ml/min/ m</w:t>
            </w:r>
            <w:r w:rsidRPr="00417D20">
              <w:rPr>
                <w:rFonts w:ascii="Calibri" w:hAnsi="Calibri" w:cs="Times New Roman"/>
                <w:b/>
                <w:color w:val="000000" w:themeColor="text1"/>
                <w:sz w:val="16"/>
                <w:szCs w:val="16"/>
                <w:vertAlign w:val="superscript"/>
              </w:rPr>
              <w:t>2</w:t>
            </w:r>
            <w:r w:rsidRPr="00417D20">
              <w:rPr>
                <w:rFonts w:ascii="Calibri" w:hAnsi="Calibri" w:cs="Times New Roman"/>
                <w:b/>
                <w:color w:val="000000" w:themeColor="text1"/>
                <w:sz w:val="16"/>
                <w:szCs w:val="16"/>
              </w:rPr>
              <w:t>)</w:t>
            </w:r>
          </w:p>
        </w:tc>
        <w:tc>
          <w:tcPr>
            <w:tcW w:w="1415" w:type="dxa"/>
            <w:tcBorders>
              <w:left w:val="nil"/>
              <w:bottom w:val="single" w:sz="4" w:space="0" w:color="auto"/>
              <w:right w:val="nil"/>
            </w:tcBorders>
            <w:vAlign w:val="center"/>
          </w:tcPr>
          <w:p w14:paraId="6A9F96DC" w14:textId="77777777" w:rsidR="00A06E4E" w:rsidRPr="00417D20" w:rsidRDefault="00A06E4E" w:rsidP="00A06E4E">
            <w:pPr>
              <w:spacing w:line="276" w:lineRule="auto"/>
              <w:jc w:val="center"/>
              <w:rPr>
                <w:rFonts w:ascii="Calibri" w:hAnsi="Calibri" w:cs="Times New Roman"/>
                <w:b/>
                <w:color w:val="000000" w:themeColor="text1"/>
                <w:sz w:val="16"/>
                <w:szCs w:val="16"/>
              </w:rPr>
            </w:pPr>
            <w:r w:rsidRPr="00417D20">
              <w:rPr>
                <w:rFonts w:ascii="Calibri" w:hAnsi="Calibri" w:cs="Times New Roman"/>
                <w:b/>
                <w:color w:val="000000" w:themeColor="text1"/>
                <w:sz w:val="16"/>
                <w:szCs w:val="16"/>
              </w:rPr>
              <w:t>Post-fluid DO</w:t>
            </w:r>
            <w:r w:rsidRPr="00417D20">
              <w:rPr>
                <w:rFonts w:ascii="Calibri" w:hAnsi="Calibri" w:cs="Times New Roman"/>
                <w:b/>
                <w:color w:val="000000" w:themeColor="text1"/>
                <w:sz w:val="16"/>
                <w:szCs w:val="16"/>
                <w:vertAlign w:val="subscript"/>
              </w:rPr>
              <w:t>2</w:t>
            </w:r>
            <w:r w:rsidRPr="00417D20">
              <w:rPr>
                <w:rFonts w:ascii="Calibri" w:hAnsi="Calibri" w:cs="Times New Roman"/>
                <w:b/>
                <w:color w:val="000000" w:themeColor="text1"/>
                <w:sz w:val="16"/>
                <w:szCs w:val="16"/>
              </w:rPr>
              <w:t>I</w:t>
            </w:r>
          </w:p>
          <w:p w14:paraId="076B69B1" w14:textId="77777777" w:rsidR="00A06E4E" w:rsidRPr="00417D20" w:rsidRDefault="00A06E4E" w:rsidP="00A06E4E">
            <w:pPr>
              <w:spacing w:line="276" w:lineRule="auto"/>
              <w:jc w:val="center"/>
              <w:rPr>
                <w:rFonts w:ascii="Calibri" w:hAnsi="Calibri" w:cs="Times New Roman"/>
                <w:b/>
                <w:color w:val="000000" w:themeColor="text1"/>
                <w:sz w:val="16"/>
                <w:szCs w:val="16"/>
              </w:rPr>
            </w:pPr>
            <w:r w:rsidRPr="00417D20">
              <w:rPr>
                <w:rFonts w:ascii="Calibri" w:hAnsi="Calibri" w:cs="Times New Roman"/>
                <w:b/>
                <w:color w:val="000000" w:themeColor="text1"/>
                <w:sz w:val="16"/>
                <w:szCs w:val="16"/>
              </w:rPr>
              <w:t>(ml/min/m</w:t>
            </w:r>
            <w:r w:rsidRPr="00417D20">
              <w:rPr>
                <w:rFonts w:ascii="Calibri" w:hAnsi="Calibri" w:cs="Times New Roman"/>
                <w:b/>
                <w:color w:val="000000" w:themeColor="text1"/>
                <w:sz w:val="16"/>
                <w:szCs w:val="16"/>
                <w:vertAlign w:val="superscript"/>
              </w:rPr>
              <w:t>2</w:t>
            </w:r>
            <w:r w:rsidRPr="00417D20">
              <w:rPr>
                <w:rFonts w:ascii="Calibri" w:hAnsi="Calibri" w:cs="Times New Roman"/>
                <w:b/>
                <w:color w:val="000000" w:themeColor="text1"/>
                <w:sz w:val="16"/>
                <w:szCs w:val="16"/>
              </w:rPr>
              <w:t>)</w:t>
            </w:r>
          </w:p>
        </w:tc>
        <w:tc>
          <w:tcPr>
            <w:tcW w:w="708" w:type="dxa"/>
            <w:tcBorders>
              <w:left w:val="nil"/>
              <w:bottom w:val="single" w:sz="4" w:space="0" w:color="auto"/>
            </w:tcBorders>
            <w:vAlign w:val="center"/>
          </w:tcPr>
          <w:p w14:paraId="3EC250C4" w14:textId="77777777" w:rsidR="00A06E4E" w:rsidRPr="00417D20" w:rsidRDefault="00A06E4E" w:rsidP="00A06E4E">
            <w:pPr>
              <w:spacing w:line="276" w:lineRule="auto"/>
              <w:jc w:val="center"/>
              <w:rPr>
                <w:rFonts w:ascii="Calibri" w:hAnsi="Calibri" w:cs="Times New Roman"/>
                <w:b/>
                <w:color w:val="000000" w:themeColor="text1"/>
                <w:sz w:val="16"/>
                <w:szCs w:val="16"/>
              </w:rPr>
            </w:pPr>
            <w:r w:rsidRPr="00417D20">
              <w:rPr>
                <w:rFonts w:ascii="Calibri" w:hAnsi="Calibri" w:cs="Times New Roman"/>
                <w:b/>
                <w:color w:val="000000" w:themeColor="text1"/>
                <w:sz w:val="16"/>
                <w:szCs w:val="16"/>
              </w:rPr>
              <w:t>P value</w:t>
            </w:r>
          </w:p>
        </w:tc>
      </w:tr>
      <w:tr w:rsidR="00BA5926" w:rsidRPr="00417D20" w14:paraId="61AB5537" w14:textId="77777777" w:rsidTr="00D24E22">
        <w:trPr>
          <w:trHeight w:val="382"/>
        </w:trPr>
        <w:tc>
          <w:tcPr>
            <w:tcW w:w="1101" w:type="dxa"/>
            <w:tcBorders>
              <w:bottom w:val="single" w:sz="4" w:space="0" w:color="auto"/>
              <w:right w:val="nil"/>
            </w:tcBorders>
            <w:vAlign w:val="center"/>
          </w:tcPr>
          <w:p w14:paraId="28738891" w14:textId="4A4E5D80"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 xml:space="preserve">Edwards, 1989 </w:t>
            </w:r>
            <w:r w:rsidR="00CC6F73" w:rsidRPr="00417D20">
              <w:rPr>
                <w:rFonts w:ascii="Calibri" w:hAnsi="Calibri" w:cs="Times New Roman"/>
                <w:color w:val="000000" w:themeColor="text1"/>
                <w:sz w:val="16"/>
                <w:szCs w:val="16"/>
              </w:rPr>
              <w:fldChar w:fldCharType="begin"/>
            </w:r>
            <w:r w:rsidR="00AB1F11" w:rsidRPr="00417D20">
              <w:rPr>
                <w:rFonts w:ascii="Calibri" w:hAnsi="Calibri" w:cs="Times New Roman"/>
                <w:color w:val="000000" w:themeColor="text1"/>
                <w:sz w:val="16"/>
                <w:szCs w:val="16"/>
              </w:rPr>
              <w:instrText xml:space="preserve"> ADDIN EN.CITE &lt;EndNote&gt;&lt;Cite&gt;&lt;Author&gt;Edwards&lt;/Author&gt;&lt;Year&gt;1989&lt;/Year&gt;&lt;RecNum&gt;73&lt;/RecNum&gt;&lt;DisplayText&gt;[49]&lt;/DisplayText&gt;&lt;record&gt;&lt;rec-number&gt;73&lt;/rec-number&gt;&lt;foreign-keys&gt;&lt;key app="EN" db-id="2ef0fs9pcexws9eexpapaaxgfsrrvrwef59r" timestamp="1629547497"&gt;73&lt;/key&gt;&lt;/foreign-keys&gt;&lt;ref-type name="Journal Article"&gt;17&lt;/ref-type&gt;&lt;contributors&gt;&lt;authors&gt;&lt;author&gt;Edwards, J. D.&lt;/author&gt;&lt;author&gt;Nightingale, P.&lt;/author&gt;&lt;author&gt;Wilkins, R. G.&lt;/author&gt;&lt;author&gt;Faragher, E. B.&lt;/author&gt;&lt;/authors&gt;&lt;/contributors&gt;&lt;auth-address&gt;Intensive Care Unit, University Hospital of South Manchester, Withington, UK.&lt;/auth-address&gt;&lt;titles&gt;&lt;title&gt;Hemodynamic and oxygen transport response to modified fluid gelatin in critically ill patients&lt;/title&gt;&lt;secondary-title&gt;Crit Care Med&lt;/secondary-title&gt;&lt;/titles&gt;&lt;periodical&gt;&lt;full-title&gt;Crit Care Med&lt;/full-title&gt;&lt;/periodical&gt;&lt;pages&gt;996-8&lt;/pages&gt;&lt;volume&gt;17&lt;/volume&gt;&lt;number&gt;10&lt;/number&gt;&lt;edition&gt;1989/10/01&lt;/edition&gt;&lt;keywords&gt;&lt;keyword&gt;Adult&lt;/keyword&gt;&lt;keyword&gt;Aged&lt;/keyword&gt;&lt;keyword&gt;Blood Pressure&lt;/keyword&gt;&lt;keyword&gt;Colloids&lt;/keyword&gt;&lt;keyword&gt;*Critical Care&lt;/keyword&gt;&lt;keyword&gt;Female&lt;/keyword&gt;&lt;keyword&gt;Gelatin/*administration &amp;amp; dosage&lt;/keyword&gt;&lt;keyword&gt;Heart Arrest/physiopathology&lt;/keyword&gt;&lt;keyword&gt;*Hemodynamics&lt;/keyword&gt;&lt;keyword&gt;Humans&lt;/keyword&gt;&lt;keyword&gt;Infusions, Intravenous&lt;/keyword&gt;&lt;keyword&gt;Male&lt;/keyword&gt;&lt;keyword&gt;Middle Aged&lt;/keyword&gt;&lt;keyword&gt;*Oxygen Consumption&lt;/keyword&gt;&lt;keyword&gt;*Plasma Substitutes&lt;/keyword&gt;&lt;keyword&gt;Prospective Studies&lt;/keyword&gt;&lt;keyword&gt;Shock/physiopathology&lt;/keyword&gt;&lt;keyword&gt;Stroke Volume&lt;/keyword&gt;&lt;keyword&gt;Succinates/*administration &amp;amp; dosage&lt;/keyword&gt;&lt;/keywords&gt;&lt;dates&gt;&lt;year&gt;1989&lt;/year&gt;&lt;pub-dates&gt;&lt;date&gt;Oct&lt;/date&gt;&lt;/pub-dates&gt;&lt;/dates&gt;&lt;isbn&gt;0090-3493 (Print)&amp;#xD;0090-3493&lt;/isbn&gt;&lt;accession-num&gt;2791585&lt;/accession-num&gt;&lt;urls&gt;&lt;/urls&gt;&lt;electronic-resource-num&gt;10.1097/00003246-198910000-00006&lt;/electronic-resource-num&gt;&lt;remote-database-provider&gt;NLM&lt;/remote-database-provider&gt;&lt;language&gt;eng&lt;/language&gt;&lt;/record&gt;&lt;/Cite&gt;&lt;/EndNote&gt;</w:instrText>
            </w:r>
            <w:r w:rsidR="00CC6F73" w:rsidRPr="00417D20">
              <w:rPr>
                <w:rFonts w:ascii="Calibri" w:hAnsi="Calibri" w:cs="Times New Roman"/>
                <w:color w:val="000000" w:themeColor="text1"/>
                <w:sz w:val="16"/>
                <w:szCs w:val="16"/>
              </w:rPr>
              <w:fldChar w:fldCharType="separate"/>
            </w:r>
            <w:r w:rsidR="00AB1F11" w:rsidRPr="00417D20">
              <w:rPr>
                <w:rFonts w:ascii="Calibri" w:hAnsi="Calibri" w:cs="Times New Roman"/>
                <w:noProof/>
                <w:color w:val="000000" w:themeColor="text1"/>
                <w:sz w:val="16"/>
                <w:szCs w:val="16"/>
              </w:rPr>
              <w:t>[49]</w:t>
            </w:r>
            <w:r w:rsidR="00CC6F73" w:rsidRPr="00417D20">
              <w:rPr>
                <w:rFonts w:ascii="Calibri" w:hAnsi="Calibri" w:cs="Times New Roman"/>
                <w:color w:val="000000" w:themeColor="text1"/>
                <w:sz w:val="16"/>
                <w:szCs w:val="16"/>
              </w:rPr>
              <w:fldChar w:fldCharType="end"/>
            </w:r>
          </w:p>
        </w:tc>
        <w:tc>
          <w:tcPr>
            <w:tcW w:w="1414" w:type="dxa"/>
            <w:tcBorders>
              <w:left w:val="nil"/>
              <w:bottom w:val="single" w:sz="4" w:space="0" w:color="auto"/>
              <w:right w:val="nil"/>
            </w:tcBorders>
            <w:vAlign w:val="center"/>
          </w:tcPr>
          <w:p w14:paraId="734AF791"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Gelatin 4%</w:t>
            </w:r>
          </w:p>
        </w:tc>
        <w:tc>
          <w:tcPr>
            <w:tcW w:w="990" w:type="dxa"/>
            <w:tcBorders>
              <w:left w:val="nil"/>
              <w:bottom w:val="single" w:sz="4" w:space="0" w:color="auto"/>
              <w:right w:val="nil"/>
            </w:tcBorders>
            <w:vAlign w:val="center"/>
          </w:tcPr>
          <w:p w14:paraId="1E086E2A"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500</w:t>
            </w:r>
          </w:p>
        </w:tc>
        <w:tc>
          <w:tcPr>
            <w:tcW w:w="990" w:type="dxa"/>
            <w:tcBorders>
              <w:left w:val="nil"/>
              <w:bottom w:val="single" w:sz="4" w:space="0" w:color="auto"/>
              <w:right w:val="nil"/>
            </w:tcBorders>
            <w:vAlign w:val="center"/>
          </w:tcPr>
          <w:p w14:paraId="4476F7BB"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5 - 10</w:t>
            </w:r>
          </w:p>
        </w:tc>
        <w:tc>
          <w:tcPr>
            <w:tcW w:w="1381" w:type="dxa"/>
            <w:tcBorders>
              <w:left w:val="nil"/>
              <w:bottom w:val="single" w:sz="4" w:space="0" w:color="auto"/>
              <w:right w:val="nil"/>
            </w:tcBorders>
            <w:vAlign w:val="center"/>
          </w:tcPr>
          <w:p w14:paraId="230A9CCC"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3.4±1.6</w:t>
            </w:r>
          </w:p>
        </w:tc>
        <w:tc>
          <w:tcPr>
            <w:tcW w:w="1134" w:type="dxa"/>
            <w:tcBorders>
              <w:left w:val="nil"/>
              <w:bottom w:val="single" w:sz="4" w:space="0" w:color="auto"/>
              <w:right w:val="nil"/>
            </w:tcBorders>
            <w:vAlign w:val="center"/>
          </w:tcPr>
          <w:p w14:paraId="692E0C1C"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4.1±1.7</w:t>
            </w:r>
          </w:p>
        </w:tc>
        <w:tc>
          <w:tcPr>
            <w:tcW w:w="708" w:type="dxa"/>
            <w:tcBorders>
              <w:left w:val="nil"/>
              <w:bottom w:val="single" w:sz="4" w:space="0" w:color="auto"/>
              <w:right w:val="nil"/>
            </w:tcBorders>
            <w:vAlign w:val="center"/>
          </w:tcPr>
          <w:p w14:paraId="26936B62"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tc>
        <w:tc>
          <w:tcPr>
            <w:tcW w:w="1276" w:type="dxa"/>
            <w:tcBorders>
              <w:left w:val="nil"/>
              <w:bottom w:val="single" w:sz="4" w:space="0" w:color="auto"/>
              <w:right w:val="nil"/>
            </w:tcBorders>
            <w:vAlign w:val="center"/>
          </w:tcPr>
          <w:p w14:paraId="008B66F2"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455±219</w:t>
            </w:r>
          </w:p>
        </w:tc>
        <w:tc>
          <w:tcPr>
            <w:tcW w:w="1415" w:type="dxa"/>
            <w:tcBorders>
              <w:left w:val="nil"/>
              <w:bottom w:val="single" w:sz="4" w:space="0" w:color="auto"/>
              <w:right w:val="nil"/>
            </w:tcBorders>
            <w:vAlign w:val="center"/>
          </w:tcPr>
          <w:p w14:paraId="7EF90B4E"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525±234</w:t>
            </w:r>
          </w:p>
        </w:tc>
        <w:tc>
          <w:tcPr>
            <w:tcW w:w="708" w:type="dxa"/>
            <w:tcBorders>
              <w:left w:val="nil"/>
              <w:bottom w:val="single" w:sz="4" w:space="0" w:color="auto"/>
            </w:tcBorders>
            <w:vAlign w:val="center"/>
          </w:tcPr>
          <w:p w14:paraId="3333B4C9"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NR</w:t>
            </w:r>
          </w:p>
        </w:tc>
      </w:tr>
      <w:tr w:rsidR="00BA5926" w:rsidRPr="00417D20" w14:paraId="5A2DD407" w14:textId="77777777" w:rsidTr="00D24E22">
        <w:trPr>
          <w:trHeight w:val="475"/>
        </w:trPr>
        <w:tc>
          <w:tcPr>
            <w:tcW w:w="1101" w:type="dxa"/>
            <w:vMerge w:val="restart"/>
            <w:tcBorders>
              <w:right w:val="nil"/>
            </w:tcBorders>
            <w:vAlign w:val="center"/>
          </w:tcPr>
          <w:p w14:paraId="04F102CA" w14:textId="70AB7AED" w:rsidR="00A06E4E" w:rsidRPr="00417D20" w:rsidRDefault="00A06E4E" w:rsidP="00A06E4E">
            <w:pPr>
              <w:spacing w:line="276" w:lineRule="auto"/>
              <w:jc w:val="center"/>
              <w:rPr>
                <w:rFonts w:ascii="Calibri" w:hAnsi="Calibri" w:cs="Times New Roman"/>
                <w:color w:val="000000" w:themeColor="text1"/>
                <w:sz w:val="16"/>
                <w:szCs w:val="16"/>
              </w:rPr>
            </w:pPr>
            <w:proofErr w:type="spellStart"/>
            <w:r w:rsidRPr="00417D20">
              <w:rPr>
                <w:rFonts w:ascii="Calibri" w:hAnsi="Calibri" w:cs="Times New Roman"/>
                <w:color w:val="000000" w:themeColor="text1"/>
                <w:sz w:val="16"/>
                <w:szCs w:val="16"/>
              </w:rPr>
              <w:t>Asfar</w:t>
            </w:r>
            <w:proofErr w:type="spellEnd"/>
            <w:r w:rsidRPr="00417D20">
              <w:rPr>
                <w:rFonts w:ascii="Calibri" w:hAnsi="Calibri" w:cs="Times New Roman"/>
                <w:color w:val="000000" w:themeColor="text1"/>
                <w:sz w:val="16"/>
                <w:szCs w:val="16"/>
              </w:rPr>
              <w:t>, 2000</w:t>
            </w:r>
            <w:r w:rsidR="00CC6F73" w:rsidRPr="00417D20">
              <w:rPr>
                <w:rFonts w:ascii="Calibri" w:hAnsi="Calibri" w:cs="Times New Roman"/>
                <w:color w:val="000000" w:themeColor="text1"/>
                <w:sz w:val="16"/>
                <w:szCs w:val="16"/>
              </w:rPr>
              <w:t xml:space="preserve"> </w:t>
            </w:r>
            <w:r w:rsidR="00CC6F73" w:rsidRPr="00417D20">
              <w:rPr>
                <w:rFonts w:ascii="Calibri" w:hAnsi="Calibri" w:cs="Times New Roman"/>
                <w:color w:val="000000" w:themeColor="text1"/>
                <w:sz w:val="16"/>
                <w:szCs w:val="16"/>
              </w:rPr>
              <w:fldChar w:fldCharType="begin">
                <w:fldData xml:space="preserve">PEVuZE5vdGU+PENpdGU+PEF1dGhvcj5Bc2ZhcjwvQXV0aG9yPjxZZWFyPjIwMDA8L1llYXI+PFJl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</w:fldData>
              </w:fldChar>
            </w:r>
            <w:r w:rsidR="00AB1F11" w:rsidRPr="00417D20">
              <w:rPr>
                <w:rFonts w:ascii="Calibri" w:hAnsi="Calibri" w:cs="Times New Roman"/>
                <w:color w:val="000000" w:themeColor="text1"/>
                <w:sz w:val="16"/>
                <w:szCs w:val="16"/>
              </w:rPr>
              <w:instrText xml:space="preserve"> ADDIN EN.CITE </w:instrText>
            </w:r>
            <w:r w:rsidR="00AB1F11" w:rsidRPr="00417D20">
              <w:rPr>
                <w:rFonts w:ascii="Calibri" w:hAnsi="Calibri" w:cs="Times New Roman"/>
                <w:color w:val="000000" w:themeColor="text1"/>
                <w:sz w:val="16"/>
                <w:szCs w:val="16"/>
              </w:rPr>
              <w:fldChar w:fldCharType="begin">
                <w:fldData xml:space="preserve">PEVuZE5vdGU+PENpdGU+PEF1dGhvcj5Bc2ZhcjwvQXV0aG9yPjxZZWFyPjIwMDA8L1llYXI+PFJl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</w:fldData>
              </w:fldChar>
            </w:r>
            <w:r w:rsidR="00AB1F11" w:rsidRPr="00417D20">
              <w:rPr>
                <w:rFonts w:ascii="Calibri" w:hAnsi="Calibri" w:cs="Times New Roman"/>
                <w:color w:val="000000" w:themeColor="text1"/>
                <w:sz w:val="16"/>
                <w:szCs w:val="16"/>
              </w:rPr>
              <w:instrText xml:space="preserve"> ADDIN EN.CITE.DATA </w:instrText>
            </w:r>
            <w:r w:rsidR="00AB1F11" w:rsidRPr="00417D20">
              <w:rPr>
                <w:rFonts w:ascii="Calibri" w:hAnsi="Calibri" w:cs="Times New Roman"/>
                <w:color w:val="000000" w:themeColor="text1"/>
                <w:sz w:val="16"/>
                <w:szCs w:val="16"/>
              </w:rPr>
            </w:r>
            <w:r w:rsidR="00AB1F11" w:rsidRPr="00417D20">
              <w:rPr>
                <w:rFonts w:ascii="Calibri" w:hAnsi="Calibri" w:cs="Times New Roman"/>
                <w:color w:val="000000" w:themeColor="text1"/>
                <w:sz w:val="16"/>
                <w:szCs w:val="16"/>
              </w:rPr>
              <w:fldChar w:fldCharType="end"/>
            </w:r>
            <w:r w:rsidR="00CC6F73" w:rsidRPr="00417D20">
              <w:rPr>
                <w:rFonts w:ascii="Calibri" w:hAnsi="Calibri" w:cs="Times New Roman"/>
                <w:color w:val="000000" w:themeColor="text1"/>
                <w:sz w:val="16"/>
                <w:szCs w:val="16"/>
              </w:rPr>
            </w:r>
            <w:r w:rsidR="00CC6F73" w:rsidRPr="00417D20">
              <w:rPr>
                <w:rFonts w:ascii="Calibri" w:hAnsi="Calibri" w:cs="Times New Roman"/>
                <w:color w:val="000000" w:themeColor="text1"/>
                <w:sz w:val="16"/>
                <w:szCs w:val="16"/>
              </w:rPr>
              <w:fldChar w:fldCharType="separate"/>
            </w:r>
            <w:r w:rsidR="00AB1F11" w:rsidRPr="00417D20">
              <w:rPr>
                <w:rFonts w:ascii="Calibri" w:hAnsi="Calibri" w:cs="Times New Roman"/>
                <w:noProof/>
                <w:color w:val="000000" w:themeColor="text1"/>
                <w:sz w:val="16"/>
                <w:szCs w:val="16"/>
              </w:rPr>
              <w:t>[59]</w:t>
            </w:r>
            <w:r w:rsidR="00CC6F73" w:rsidRPr="00417D20">
              <w:rPr>
                <w:rFonts w:ascii="Calibri" w:hAnsi="Calibri" w:cs="Times New Roman"/>
                <w:color w:val="000000" w:themeColor="text1"/>
                <w:sz w:val="16"/>
                <w:szCs w:val="16"/>
              </w:rPr>
              <w:fldChar w:fldCharType="end"/>
            </w:r>
          </w:p>
        </w:tc>
        <w:tc>
          <w:tcPr>
            <w:tcW w:w="1414" w:type="dxa"/>
            <w:tcBorders>
              <w:left w:val="nil"/>
              <w:bottom w:val="nil"/>
              <w:right w:val="nil"/>
            </w:tcBorders>
            <w:vAlign w:val="center"/>
          </w:tcPr>
          <w:p w14:paraId="2D04B0C3"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HES 6%</w:t>
            </w:r>
          </w:p>
        </w:tc>
        <w:tc>
          <w:tcPr>
            <w:tcW w:w="990" w:type="dxa"/>
            <w:tcBorders>
              <w:left w:val="nil"/>
              <w:bottom w:val="nil"/>
              <w:right w:val="nil"/>
            </w:tcBorders>
            <w:vAlign w:val="center"/>
          </w:tcPr>
          <w:p w14:paraId="27FDF737"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500</w:t>
            </w:r>
          </w:p>
        </w:tc>
        <w:tc>
          <w:tcPr>
            <w:tcW w:w="990" w:type="dxa"/>
            <w:tcBorders>
              <w:left w:val="nil"/>
              <w:bottom w:val="nil"/>
              <w:right w:val="nil"/>
            </w:tcBorders>
            <w:vAlign w:val="center"/>
          </w:tcPr>
          <w:p w14:paraId="5501D2AB"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30</w:t>
            </w:r>
          </w:p>
        </w:tc>
        <w:tc>
          <w:tcPr>
            <w:tcW w:w="1381" w:type="dxa"/>
            <w:tcBorders>
              <w:left w:val="nil"/>
              <w:bottom w:val="nil"/>
              <w:right w:val="nil"/>
            </w:tcBorders>
            <w:vAlign w:val="center"/>
          </w:tcPr>
          <w:p w14:paraId="41FBD438"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3.7±1.1</w:t>
            </w:r>
          </w:p>
        </w:tc>
        <w:tc>
          <w:tcPr>
            <w:tcW w:w="1134" w:type="dxa"/>
            <w:tcBorders>
              <w:left w:val="nil"/>
              <w:bottom w:val="nil"/>
              <w:right w:val="nil"/>
            </w:tcBorders>
            <w:vAlign w:val="center"/>
          </w:tcPr>
          <w:p w14:paraId="750949F9"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4.4±0.9</w:t>
            </w:r>
          </w:p>
        </w:tc>
        <w:tc>
          <w:tcPr>
            <w:tcW w:w="708" w:type="dxa"/>
            <w:tcBorders>
              <w:left w:val="nil"/>
              <w:bottom w:val="nil"/>
              <w:right w:val="nil"/>
            </w:tcBorders>
            <w:vAlign w:val="center"/>
          </w:tcPr>
          <w:p w14:paraId="0067C94D"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0.012</w:t>
            </w:r>
          </w:p>
        </w:tc>
        <w:tc>
          <w:tcPr>
            <w:tcW w:w="1276" w:type="dxa"/>
            <w:tcBorders>
              <w:left w:val="nil"/>
              <w:bottom w:val="nil"/>
              <w:right w:val="nil"/>
            </w:tcBorders>
            <w:vAlign w:val="center"/>
          </w:tcPr>
          <w:p w14:paraId="28A23B68"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481±110</w:t>
            </w:r>
          </w:p>
        </w:tc>
        <w:tc>
          <w:tcPr>
            <w:tcW w:w="1415" w:type="dxa"/>
            <w:tcBorders>
              <w:left w:val="nil"/>
              <w:bottom w:val="nil"/>
              <w:right w:val="nil"/>
            </w:tcBorders>
            <w:vAlign w:val="center"/>
          </w:tcPr>
          <w:p w14:paraId="72CDD39B"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514±134</w:t>
            </w:r>
          </w:p>
        </w:tc>
        <w:tc>
          <w:tcPr>
            <w:tcW w:w="708" w:type="dxa"/>
            <w:tcBorders>
              <w:left w:val="nil"/>
              <w:bottom w:val="nil"/>
            </w:tcBorders>
            <w:vAlign w:val="center"/>
          </w:tcPr>
          <w:p w14:paraId="5D3BCCD4"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ns</w:t>
            </w:r>
          </w:p>
        </w:tc>
      </w:tr>
      <w:tr w:rsidR="00BA5926" w:rsidRPr="00417D20" w14:paraId="1D70E0C3" w14:textId="77777777" w:rsidTr="00D24E22">
        <w:trPr>
          <w:trHeight w:val="415"/>
        </w:trPr>
        <w:tc>
          <w:tcPr>
            <w:tcW w:w="1101" w:type="dxa"/>
            <w:vMerge/>
            <w:tcBorders>
              <w:bottom w:val="single" w:sz="4" w:space="0" w:color="auto"/>
              <w:right w:val="nil"/>
            </w:tcBorders>
            <w:vAlign w:val="center"/>
          </w:tcPr>
          <w:p w14:paraId="2B2C09C7"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414" w:type="dxa"/>
            <w:tcBorders>
              <w:top w:val="nil"/>
              <w:left w:val="nil"/>
              <w:bottom w:val="single" w:sz="4" w:space="0" w:color="auto"/>
              <w:right w:val="nil"/>
            </w:tcBorders>
            <w:vAlign w:val="center"/>
          </w:tcPr>
          <w:p w14:paraId="537FED16"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Gelatin 4%</w:t>
            </w:r>
          </w:p>
        </w:tc>
        <w:tc>
          <w:tcPr>
            <w:tcW w:w="990" w:type="dxa"/>
            <w:tcBorders>
              <w:top w:val="nil"/>
              <w:left w:val="nil"/>
              <w:bottom w:val="single" w:sz="4" w:space="0" w:color="auto"/>
              <w:right w:val="nil"/>
            </w:tcBorders>
            <w:vAlign w:val="center"/>
          </w:tcPr>
          <w:p w14:paraId="6DB73E01"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500</w:t>
            </w:r>
          </w:p>
        </w:tc>
        <w:tc>
          <w:tcPr>
            <w:tcW w:w="990" w:type="dxa"/>
            <w:tcBorders>
              <w:top w:val="nil"/>
              <w:left w:val="nil"/>
              <w:bottom w:val="single" w:sz="4" w:space="0" w:color="auto"/>
              <w:right w:val="nil"/>
            </w:tcBorders>
            <w:vAlign w:val="center"/>
          </w:tcPr>
          <w:p w14:paraId="29D2A47A"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30</w:t>
            </w:r>
          </w:p>
        </w:tc>
        <w:tc>
          <w:tcPr>
            <w:tcW w:w="1381" w:type="dxa"/>
            <w:tcBorders>
              <w:top w:val="nil"/>
              <w:left w:val="nil"/>
              <w:bottom w:val="single" w:sz="4" w:space="0" w:color="auto"/>
              <w:right w:val="nil"/>
            </w:tcBorders>
            <w:vAlign w:val="center"/>
          </w:tcPr>
          <w:p w14:paraId="10FC9665"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3.6±1.1</w:t>
            </w:r>
          </w:p>
        </w:tc>
        <w:tc>
          <w:tcPr>
            <w:tcW w:w="1134" w:type="dxa"/>
            <w:tcBorders>
              <w:top w:val="nil"/>
              <w:left w:val="nil"/>
              <w:bottom w:val="single" w:sz="4" w:space="0" w:color="auto"/>
              <w:right w:val="nil"/>
            </w:tcBorders>
            <w:vAlign w:val="center"/>
          </w:tcPr>
          <w:p w14:paraId="45224B67"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4.4±1.4</w:t>
            </w:r>
          </w:p>
        </w:tc>
        <w:tc>
          <w:tcPr>
            <w:tcW w:w="708" w:type="dxa"/>
            <w:tcBorders>
              <w:top w:val="nil"/>
              <w:left w:val="nil"/>
              <w:bottom w:val="single" w:sz="4" w:space="0" w:color="auto"/>
              <w:right w:val="nil"/>
            </w:tcBorders>
            <w:vAlign w:val="center"/>
          </w:tcPr>
          <w:p w14:paraId="4FB3766C"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0.006</w:t>
            </w:r>
          </w:p>
        </w:tc>
        <w:tc>
          <w:tcPr>
            <w:tcW w:w="1276" w:type="dxa"/>
            <w:tcBorders>
              <w:top w:val="nil"/>
              <w:left w:val="nil"/>
              <w:bottom w:val="single" w:sz="4" w:space="0" w:color="auto"/>
              <w:right w:val="nil"/>
            </w:tcBorders>
            <w:vAlign w:val="center"/>
          </w:tcPr>
          <w:p w14:paraId="32D2FC6E"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498±140</w:t>
            </w:r>
          </w:p>
        </w:tc>
        <w:tc>
          <w:tcPr>
            <w:tcW w:w="1415" w:type="dxa"/>
            <w:tcBorders>
              <w:top w:val="nil"/>
              <w:left w:val="nil"/>
              <w:bottom w:val="single" w:sz="4" w:space="0" w:color="auto"/>
              <w:right w:val="nil"/>
            </w:tcBorders>
            <w:vAlign w:val="center"/>
          </w:tcPr>
          <w:p w14:paraId="632AD0B7"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531±140</w:t>
            </w:r>
          </w:p>
        </w:tc>
        <w:tc>
          <w:tcPr>
            <w:tcW w:w="708" w:type="dxa"/>
            <w:tcBorders>
              <w:top w:val="nil"/>
              <w:left w:val="nil"/>
              <w:bottom w:val="single" w:sz="4" w:space="0" w:color="auto"/>
            </w:tcBorders>
            <w:vAlign w:val="center"/>
          </w:tcPr>
          <w:p w14:paraId="7C95E4A1"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ns</w:t>
            </w:r>
          </w:p>
        </w:tc>
      </w:tr>
      <w:tr w:rsidR="00BA5926" w:rsidRPr="00417D20" w14:paraId="65B89E8B" w14:textId="77777777" w:rsidTr="00D24E22">
        <w:trPr>
          <w:trHeight w:val="510"/>
        </w:trPr>
        <w:tc>
          <w:tcPr>
            <w:tcW w:w="1101" w:type="dxa"/>
            <w:tcBorders>
              <w:right w:val="nil"/>
            </w:tcBorders>
            <w:vAlign w:val="center"/>
          </w:tcPr>
          <w:p w14:paraId="0E6B5E74" w14:textId="28809129" w:rsidR="00A06E4E" w:rsidRPr="00417D20" w:rsidRDefault="00A06E4E" w:rsidP="00A06E4E">
            <w:pPr>
              <w:spacing w:line="276" w:lineRule="auto"/>
              <w:jc w:val="center"/>
              <w:rPr>
                <w:rFonts w:ascii="Calibri" w:hAnsi="Calibri" w:cs="Times New Roman"/>
                <w:b/>
                <w:color w:val="000000" w:themeColor="text1"/>
                <w:sz w:val="16"/>
                <w:szCs w:val="16"/>
              </w:rPr>
            </w:pPr>
            <w:r w:rsidRPr="00417D20">
              <w:rPr>
                <w:rFonts w:ascii="Calibri" w:hAnsi="Calibri" w:cs="Times New Roman"/>
                <w:color w:val="000000" w:themeColor="text1"/>
                <w:sz w:val="16"/>
                <w:szCs w:val="16"/>
              </w:rPr>
              <w:t>Fernandes, 2001</w:t>
            </w:r>
            <w:r w:rsidR="00CC6F73" w:rsidRPr="00417D20">
              <w:rPr>
                <w:rFonts w:ascii="Calibri" w:hAnsi="Calibri" w:cs="Times New Roman"/>
                <w:color w:val="000000" w:themeColor="text1"/>
                <w:sz w:val="16"/>
                <w:szCs w:val="16"/>
              </w:rPr>
              <w:t xml:space="preserve"> </w:t>
            </w:r>
            <w:r w:rsidR="00CC6F73" w:rsidRPr="00417D20">
              <w:rPr>
                <w:rFonts w:ascii="Calibri" w:hAnsi="Calibri" w:cs="Times New Roman"/>
                <w:color w:val="000000" w:themeColor="text1"/>
                <w:sz w:val="16"/>
                <w:szCs w:val="16"/>
              </w:rPr>
              <w:fldChar w:fldCharType="begin"/>
            </w:r>
            <w:r w:rsidR="00AB1F11" w:rsidRPr="00417D20">
              <w:rPr>
                <w:rFonts w:ascii="Calibri" w:hAnsi="Calibri" w:cs="Times New Roman"/>
                <w:color w:val="000000" w:themeColor="text1"/>
                <w:sz w:val="16"/>
                <w:szCs w:val="16"/>
              </w:rPr>
              <w:instrText xml:space="preserve"> ADDIN EN.CITE &lt;EndNote&gt;&lt;Cite&gt;&lt;Author&gt;Fernandes&lt;/Author&gt;&lt;Year&gt;2001&lt;/Year&gt;&lt;RecNum&gt;54&lt;/RecNum&gt;&lt;DisplayText&gt;[60]&lt;/DisplayText&gt;&lt;record&gt;&lt;rec-number&gt;54&lt;/rec-number&gt;&lt;foreign-keys&gt;&lt;key app="EN" db-id="2ef0fs9pcexws9eexpapaaxgfsrrvrwef59r" timestamp="1629547424"&gt;54&lt;/key&gt;&lt;/foreign-keys&gt;&lt;ref-type name="Journal Article"&gt;17&lt;/ref-type&gt;&lt;contributors&gt;&lt;authors&gt;&lt;author&gt;Fernandes, C. J., Jr.&lt;/author&gt;&lt;author&gt;Akamine, N.&lt;/author&gt;&lt;author&gt;De Marco, F. V.&lt;/author&gt;&lt;author&gt;De Souza, J. A.&lt;/author&gt;&lt;author&gt;Lagudis, S.&lt;/author&gt;&lt;author&gt;Knobel, E.&lt;/author&gt;&lt;/authors&gt;&lt;/contributors&gt;&lt;auth-address&gt;Intensive Care Unit, Hospital Israelita Albert Einstein, São Paulo, Brazil. constantino@einstein.br&lt;/auth-address&gt;&lt;titles&gt;&lt;title&gt;Red blood cell transfusion does not increase oxygen consumption in critically ill septic patients&lt;/title&gt;&lt;secondary-title&gt;Crit Care&lt;/secondary-title&gt;&lt;/titles&gt;&lt;periodical&gt;&lt;full-title&gt;Crit Care&lt;/full-title&gt;&lt;/periodical&gt;&lt;pages&gt;362-7&lt;/pages&gt;&lt;volume&gt;5&lt;/volume&gt;&lt;number&gt;6&lt;/number&gt;&lt;edition&gt;2001/12/12&lt;/edition&gt;&lt;keywords&gt;&lt;keyword&gt;Apache&lt;/keyword&gt;&lt;keyword&gt;Adult&lt;/keyword&gt;&lt;keyword&gt;Analysis of Variance&lt;/keyword&gt;&lt;keyword&gt;Biological Transport&lt;/keyword&gt;&lt;keyword&gt;Calorimetry, Indirect&lt;/keyword&gt;&lt;keyword&gt;*Critical Illness&lt;/keyword&gt;&lt;keyword&gt;*Erythrocyte Transfusion&lt;/keyword&gt;&lt;keyword&gt;Hemodynamics&lt;/keyword&gt;&lt;keyword&gt;Humans&lt;/keyword&gt;&lt;keyword&gt;Hypnotics and Sedatives/pharmacology&lt;/keyword&gt;&lt;keyword&gt;Male&lt;/keyword&gt;&lt;keyword&gt;Manometry&lt;/keyword&gt;&lt;keyword&gt;Oxygen/*blood&lt;/keyword&gt;&lt;keyword&gt;*Oxygen Consumption&lt;/keyword&gt;&lt;keyword&gt;Prospective Studies&lt;/keyword&gt;&lt;keyword&gt;Sepsis/*metabolism/physiopathology/*therapy&lt;/keyword&gt;&lt;keyword&gt;Serum Albumin/metabolism&lt;/keyword&gt;&lt;/keywords&gt;&lt;dates&gt;&lt;year&gt;2001&lt;/year&gt;&lt;pub-dates&gt;&lt;date&gt;Dec&lt;/date&gt;&lt;/pub-dates&gt;&lt;/dates&gt;&lt;isbn&gt;1364-8535 (Print)&amp;#xD;1364-8535&lt;/isbn&gt;&lt;accession-num&gt;11737926&lt;/accession-num&gt;&lt;urls&gt;&lt;/urls&gt;&lt;custom2&gt;PMC83858&lt;/custom2&gt;&lt;electronic-resource-num&gt;10.1186/cc1070&lt;/electronic-resource-num&gt;&lt;remote-database-provider&gt;NLM&lt;/remote-database-provider&gt;&lt;language&gt;eng&lt;/language&gt;&lt;/record&gt;&lt;/Cite&gt;&lt;/EndNote&gt;</w:instrText>
            </w:r>
            <w:r w:rsidR="00CC6F73" w:rsidRPr="00417D20">
              <w:rPr>
                <w:rFonts w:ascii="Calibri" w:hAnsi="Calibri" w:cs="Times New Roman"/>
                <w:color w:val="000000" w:themeColor="text1"/>
                <w:sz w:val="16"/>
                <w:szCs w:val="16"/>
              </w:rPr>
              <w:fldChar w:fldCharType="separate"/>
            </w:r>
            <w:r w:rsidR="00AB1F11" w:rsidRPr="00417D20">
              <w:rPr>
                <w:rFonts w:ascii="Calibri" w:hAnsi="Calibri" w:cs="Times New Roman"/>
                <w:noProof/>
                <w:color w:val="000000" w:themeColor="text1"/>
                <w:sz w:val="16"/>
                <w:szCs w:val="16"/>
              </w:rPr>
              <w:t>[60]</w:t>
            </w:r>
            <w:r w:rsidR="00CC6F73" w:rsidRPr="00417D20">
              <w:rPr>
                <w:rFonts w:ascii="Calibri" w:hAnsi="Calibri" w:cs="Times New Roman"/>
                <w:color w:val="000000" w:themeColor="text1"/>
                <w:sz w:val="16"/>
                <w:szCs w:val="16"/>
              </w:rPr>
              <w:fldChar w:fldCharType="end"/>
            </w:r>
          </w:p>
        </w:tc>
        <w:tc>
          <w:tcPr>
            <w:tcW w:w="1414" w:type="dxa"/>
            <w:tcBorders>
              <w:left w:val="nil"/>
              <w:bottom w:val="single" w:sz="4" w:space="0" w:color="auto"/>
              <w:right w:val="nil"/>
            </w:tcBorders>
            <w:vAlign w:val="center"/>
          </w:tcPr>
          <w:p w14:paraId="481331CD" w14:textId="77777777" w:rsidR="00A06E4E" w:rsidRPr="00417D20" w:rsidRDefault="00A06E4E" w:rsidP="00A06E4E">
            <w:pPr>
              <w:spacing w:line="276" w:lineRule="auto"/>
              <w:jc w:val="center"/>
              <w:rPr>
                <w:rFonts w:ascii="Calibri" w:hAnsi="Calibri" w:cs="Times New Roman"/>
                <w:b/>
                <w:color w:val="000000" w:themeColor="text1"/>
                <w:sz w:val="16"/>
                <w:szCs w:val="16"/>
              </w:rPr>
            </w:pPr>
            <w:r w:rsidRPr="00417D20">
              <w:rPr>
                <w:rFonts w:ascii="Calibri" w:hAnsi="Calibri" w:cs="Times New Roman"/>
                <w:color w:val="000000" w:themeColor="text1"/>
                <w:sz w:val="16"/>
                <w:szCs w:val="16"/>
              </w:rPr>
              <w:t>Albumin 5%</w:t>
            </w:r>
          </w:p>
        </w:tc>
        <w:tc>
          <w:tcPr>
            <w:tcW w:w="990" w:type="dxa"/>
            <w:tcBorders>
              <w:left w:val="nil"/>
              <w:bottom w:val="single" w:sz="4" w:space="0" w:color="auto"/>
              <w:right w:val="nil"/>
            </w:tcBorders>
            <w:vAlign w:val="center"/>
          </w:tcPr>
          <w:p w14:paraId="236A5F04" w14:textId="77777777" w:rsidR="00A06E4E" w:rsidRPr="00417D20" w:rsidRDefault="00A06E4E" w:rsidP="00A06E4E">
            <w:pPr>
              <w:spacing w:line="276" w:lineRule="auto"/>
              <w:jc w:val="center"/>
              <w:rPr>
                <w:rFonts w:ascii="Calibri" w:hAnsi="Calibri" w:cs="Times New Roman"/>
                <w:b/>
                <w:color w:val="000000" w:themeColor="text1"/>
                <w:sz w:val="16"/>
                <w:szCs w:val="16"/>
              </w:rPr>
            </w:pPr>
            <w:r w:rsidRPr="00417D20">
              <w:rPr>
                <w:rFonts w:ascii="Calibri" w:hAnsi="Calibri" w:cs="Times New Roman"/>
                <w:color w:val="000000" w:themeColor="text1"/>
                <w:sz w:val="16"/>
                <w:szCs w:val="16"/>
              </w:rPr>
              <w:t>500</w:t>
            </w:r>
          </w:p>
        </w:tc>
        <w:tc>
          <w:tcPr>
            <w:tcW w:w="990" w:type="dxa"/>
            <w:tcBorders>
              <w:left w:val="nil"/>
              <w:bottom w:val="single" w:sz="4" w:space="0" w:color="auto"/>
              <w:right w:val="nil"/>
            </w:tcBorders>
            <w:vAlign w:val="center"/>
          </w:tcPr>
          <w:p w14:paraId="42CBD240" w14:textId="77777777" w:rsidR="00A06E4E" w:rsidRPr="00417D20" w:rsidRDefault="00A06E4E" w:rsidP="00A06E4E">
            <w:pPr>
              <w:spacing w:line="276" w:lineRule="auto"/>
              <w:jc w:val="center"/>
              <w:rPr>
                <w:rFonts w:ascii="Calibri" w:hAnsi="Calibri" w:cs="Times New Roman"/>
                <w:b/>
                <w:color w:val="000000" w:themeColor="text1"/>
                <w:sz w:val="16"/>
                <w:szCs w:val="16"/>
              </w:rPr>
            </w:pPr>
            <w:r w:rsidRPr="00417D20">
              <w:rPr>
                <w:rFonts w:ascii="Calibri" w:hAnsi="Calibri" w:cs="Times New Roman"/>
                <w:color w:val="000000" w:themeColor="text1"/>
                <w:sz w:val="16"/>
                <w:szCs w:val="16"/>
              </w:rPr>
              <w:t>60</w:t>
            </w:r>
          </w:p>
        </w:tc>
        <w:tc>
          <w:tcPr>
            <w:tcW w:w="1381" w:type="dxa"/>
            <w:tcBorders>
              <w:left w:val="nil"/>
              <w:bottom w:val="single" w:sz="4" w:space="0" w:color="auto"/>
              <w:right w:val="nil"/>
            </w:tcBorders>
            <w:vAlign w:val="center"/>
          </w:tcPr>
          <w:p w14:paraId="204DCB20" w14:textId="77777777" w:rsidR="00A06E4E" w:rsidRPr="00417D20" w:rsidRDefault="00A06E4E" w:rsidP="00A06E4E">
            <w:pPr>
              <w:spacing w:line="276" w:lineRule="auto"/>
              <w:jc w:val="center"/>
              <w:rPr>
                <w:rFonts w:ascii="Calibri" w:hAnsi="Calibri" w:cs="Times New Roman"/>
                <w:b/>
                <w:color w:val="000000" w:themeColor="text1"/>
                <w:sz w:val="16"/>
                <w:szCs w:val="16"/>
              </w:rPr>
            </w:pPr>
            <w:r w:rsidRPr="00417D20">
              <w:rPr>
                <w:rFonts w:ascii="Calibri" w:hAnsi="Calibri" w:cs="Times New Roman"/>
                <w:color w:val="000000" w:themeColor="text1"/>
                <w:sz w:val="16"/>
                <w:szCs w:val="16"/>
              </w:rPr>
              <w:t>4.9±1.1</w:t>
            </w:r>
          </w:p>
        </w:tc>
        <w:tc>
          <w:tcPr>
            <w:tcW w:w="1134" w:type="dxa"/>
            <w:tcBorders>
              <w:left w:val="nil"/>
              <w:bottom w:val="single" w:sz="4" w:space="0" w:color="auto"/>
              <w:right w:val="nil"/>
            </w:tcBorders>
            <w:vAlign w:val="center"/>
          </w:tcPr>
          <w:p w14:paraId="6376575A" w14:textId="77777777" w:rsidR="00A06E4E" w:rsidRPr="00417D20" w:rsidRDefault="00A06E4E" w:rsidP="00A06E4E">
            <w:pPr>
              <w:spacing w:line="276" w:lineRule="auto"/>
              <w:jc w:val="center"/>
              <w:rPr>
                <w:rFonts w:ascii="Calibri" w:hAnsi="Calibri" w:cs="Times New Roman"/>
                <w:b/>
                <w:color w:val="000000" w:themeColor="text1"/>
                <w:sz w:val="16"/>
                <w:szCs w:val="16"/>
              </w:rPr>
            </w:pPr>
            <w:r w:rsidRPr="00417D20">
              <w:rPr>
                <w:rFonts w:ascii="Calibri" w:hAnsi="Calibri" w:cs="Times New Roman"/>
                <w:color w:val="000000" w:themeColor="text1"/>
                <w:sz w:val="16"/>
                <w:szCs w:val="16"/>
              </w:rPr>
              <w:t>5.2±1.3</w:t>
            </w:r>
          </w:p>
        </w:tc>
        <w:tc>
          <w:tcPr>
            <w:tcW w:w="708" w:type="dxa"/>
            <w:tcBorders>
              <w:left w:val="nil"/>
              <w:bottom w:val="single" w:sz="4" w:space="0" w:color="auto"/>
              <w:right w:val="nil"/>
            </w:tcBorders>
            <w:vAlign w:val="center"/>
          </w:tcPr>
          <w:p w14:paraId="4E01F189" w14:textId="77777777" w:rsidR="00A06E4E" w:rsidRPr="00417D20" w:rsidRDefault="00A06E4E" w:rsidP="00A06E4E">
            <w:pPr>
              <w:spacing w:line="276" w:lineRule="auto"/>
              <w:jc w:val="center"/>
              <w:rPr>
                <w:rFonts w:ascii="Calibri" w:hAnsi="Calibri" w:cs="Times New Roman"/>
                <w:b/>
                <w:color w:val="000000" w:themeColor="text1"/>
                <w:sz w:val="16"/>
                <w:szCs w:val="16"/>
              </w:rPr>
            </w:pPr>
            <w:r w:rsidRPr="00417D20">
              <w:rPr>
                <w:rFonts w:ascii="Calibri" w:hAnsi="Calibri" w:cs="Times New Roman"/>
                <w:color w:val="000000" w:themeColor="text1"/>
                <w:sz w:val="16"/>
                <w:szCs w:val="16"/>
              </w:rPr>
              <w:t>ns</w:t>
            </w:r>
          </w:p>
        </w:tc>
        <w:tc>
          <w:tcPr>
            <w:tcW w:w="1276" w:type="dxa"/>
            <w:tcBorders>
              <w:left w:val="nil"/>
              <w:bottom w:val="single" w:sz="4" w:space="0" w:color="auto"/>
              <w:right w:val="nil"/>
            </w:tcBorders>
            <w:vAlign w:val="center"/>
          </w:tcPr>
          <w:p w14:paraId="3B9BE671" w14:textId="77777777" w:rsidR="00A06E4E" w:rsidRPr="00417D20" w:rsidRDefault="00A06E4E" w:rsidP="00A06E4E">
            <w:pPr>
              <w:spacing w:line="276" w:lineRule="auto"/>
              <w:jc w:val="center"/>
              <w:rPr>
                <w:rFonts w:ascii="Calibri" w:hAnsi="Calibri" w:cs="Times New Roman"/>
                <w:b/>
                <w:color w:val="000000" w:themeColor="text1"/>
                <w:sz w:val="16"/>
                <w:szCs w:val="16"/>
              </w:rPr>
            </w:pPr>
            <w:r w:rsidRPr="00417D20">
              <w:rPr>
                <w:rFonts w:ascii="Calibri" w:hAnsi="Calibri" w:cs="Times New Roman"/>
                <w:color w:val="000000" w:themeColor="text1"/>
                <w:sz w:val="16"/>
                <w:szCs w:val="16"/>
              </w:rPr>
              <w:t>700±183</w:t>
            </w:r>
          </w:p>
        </w:tc>
        <w:tc>
          <w:tcPr>
            <w:tcW w:w="1415" w:type="dxa"/>
            <w:tcBorders>
              <w:left w:val="nil"/>
              <w:bottom w:val="single" w:sz="4" w:space="0" w:color="auto"/>
              <w:right w:val="nil"/>
            </w:tcBorders>
            <w:vAlign w:val="center"/>
          </w:tcPr>
          <w:p w14:paraId="66E45670" w14:textId="77777777" w:rsidR="00A06E4E" w:rsidRPr="00417D20" w:rsidRDefault="00A06E4E" w:rsidP="00A06E4E">
            <w:pPr>
              <w:spacing w:line="276" w:lineRule="auto"/>
              <w:jc w:val="center"/>
              <w:rPr>
                <w:rFonts w:ascii="Calibri" w:hAnsi="Calibri" w:cs="Times New Roman"/>
                <w:b/>
                <w:color w:val="000000" w:themeColor="text1"/>
                <w:sz w:val="16"/>
                <w:szCs w:val="16"/>
              </w:rPr>
            </w:pPr>
            <w:r w:rsidRPr="00417D20">
              <w:rPr>
                <w:rFonts w:ascii="Calibri" w:hAnsi="Calibri" w:cs="Times New Roman"/>
                <w:color w:val="000000" w:themeColor="text1"/>
                <w:sz w:val="16"/>
                <w:szCs w:val="16"/>
              </w:rPr>
              <w:t>732±195</w:t>
            </w:r>
          </w:p>
        </w:tc>
        <w:tc>
          <w:tcPr>
            <w:tcW w:w="708" w:type="dxa"/>
            <w:tcBorders>
              <w:left w:val="nil"/>
              <w:bottom w:val="single" w:sz="4" w:space="0" w:color="auto"/>
            </w:tcBorders>
            <w:vAlign w:val="center"/>
          </w:tcPr>
          <w:p w14:paraId="60D4FB46" w14:textId="77777777" w:rsidR="00A06E4E" w:rsidRPr="00417D20" w:rsidRDefault="00A06E4E" w:rsidP="00A06E4E">
            <w:pPr>
              <w:spacing w:line="276" w:lineRule="auto"/>
              <w:jc w:val="center"/>
              <w:rPr>
                <w:rFonts w:ascii="Calibri" w:hAnsi="Calibri" w:cs="Times New Roman"/>
                <w:b/>
                <w:color w:val="000000" w:themeColor="text1"/>
                <w:sz w:val="16"/>
                <w:szCs w:val="16"/>
              </w:rPr>
            </w:pPr>
            <w:r w:rsidRPr="00417D20">
              <w:rPr>
                <w:rFonts w:ascii="Calibri" w:hAnsi="Calibri" w:cs="Times New Roman"/>
                <w:color w:val="000000" w:themeColor="text1"/>
                <w:sz w:val="16"/>
                <w:szCs w:val="16"/>
              </w:rPr>
              <w:t>ns</w:t>
            </w:r>
          </w:p>
        </w:tc>
      </w:tr>
      <w:tr w:rsidR="00BA5926" w:rsidRPr="00417D20" w14:paraId="58C054E4" w14:textId="77777777" w:rsidTr="00D24E22">
        <w:trPr>
          <w:trHeight w:val="431"/>
        </w:trPr>
        <w:tc>
          <w:tcPr>
            <w:tcW w:w="1101" w:type="dxa"/>
            <w:vMerge w:val="restart"/>
            <w:tcBorders>
              <w:right w:val="nil"/>
            </w:tcBorders>
            <w:vAlign w:val="center"/>
          </w:tcPr>
          <w:p w14:paraId="76A72CD5" w14:textId="40EFF8DC"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 xml:space="preserve">Friedman, 2008 </w:t>
            </w:r>
            <w:r w:rsidR="00CC6F73" w:rsidRPr="00417D20">
              <w:rPr>
                <w:rFonts w:ascii="Calibri" w:hAnsi="Calibri" w:cs="Times New Roman"/>
                <w:color w:val="000000" w:themeColor="text1"/>
                <w:sz w:val="16"/>
                <w:szCs w:val="16"/>
              </w:rPr>
              <w:fldChar w:fldCharType="begin"/>
            </w:r>
            <w:r w:rsidR="00AB1F11" w:rsidRPr="00417D20">
              <w:rPr>
                <w:rFonts w:ascii="Calibri" w:hAnsi="Calibri" w:cs="Times New Roman"/>
                <w:color w:val="000000" w:themeColor="text1"/>
                <w:sz w:val="16"/>
                <w:szCs w:val="16"/>
              </w:rPr>
              <w:instrText xml:space="preserve"> ADDIN EN.CITE &lt;EndNote&gt;&lt;Cite&gt;&lt;Author&gt;Friedman&lt;/Author&gt;&lt;Year&gt;2008&lt;/Year&gt;&lt;RecNum&gt;43&lt;/RecNum&gt;&lt;DisplayText&gt;[62]&lt;/DisplayText&gt;&lt;record&gt;&lt;rec-number&gt;43&lt;/rec-number&gt;&lt;foreign-keys&gt;&lt;key app="EN" db-id="2ef0fs9pcexws9eexpapaaxgfsrrvrwef59r" timestamp="1629547390"&gt;43&lt;/key&gt;&lt;/foreign-keys&gt;&lt;ref-type name="Journal Article"&gt;17&lt;/ref-type&gt;&lt;contributors&gt;&lt;authors&gt;&lt;author&gt;Friedman, G.&lt;/author&gt;&lt;author&gt;Jankowski, S.&lt;/author&gt;&lt;author&gt;Shahla, M.&lt;/author&gt;&lt;author&gt;Gomez, J.&lt;/author&gt;&lt;author&gt;Vincent, J. L.&lt;/author&gt;&lt;/authors&gt;&lt;/contributors&gt;&lt;auth-address&gt;Department of Intensive Care, Erasme Hospital and Université libra de Bruxelles, Brussels, Belgium.&lt;/auth-address&gt;&lt;titles&gt;&lt;title&gt;Hemodynamic effects of 6% and 10% hydroxyethyl starch solutions versus 4% albumin solution in septic patients&lt;/title&gt;&lt;secondary-title&gt;J Clin Anesth&lt;/secondary-title&gt;&lt;/titles&gt;&lt;periodical&gt;&lt;full-title&gt;J Clin Anesth&lt;/full-title&gt;&lt;/periodical&gt;&lt;pages&gt;528-33&lt;/pages&gt;&lt;volume&gt;20&lt;/volume&gt;&lt;number&gt;7&lt;/number&gt;&lt;edition&gt;2008/11/21&lt;/edition&gt;&lt;keywords&gt;&lt;keyword&gt;Aged&lt;/keyword&gt;&lt;keyword&gt;Dose-Response Relationship, Drug&lt;/keyword&gt;&lt;keyword&gt;Female&lt;/keyword&gt;&lt;keyword&gt;Hemodynamics/*drug effects&lt;/keyword&gt;&lt;keyword&gt;Hemoglobins/analysis&lt;/keyword&gt;&lt;keyword&gt;Humans&lt;/keyword&gt;&lt;keyword&gt;Hydroxyethyl Starch Derivatives/*administration &amp;amp; dosage/adverse effects&lt;/keyword&gt;&lt;keyword&gt;Male&lt;/keyword&gt;&lt;keyword&gt;Middle Aged&lt;/keyword&gt;&lt;keyword&gt;Oxygen Consumption/drug effects&lt;/keyword&gt;&lt;keyword&gt;Plasma Substitutes/*administration &amp;amp; dosage/adverse effects&lt;/keyword&gt;&lt;keyword&gt;Sepsis/*physiopathology&lt;/keyword&gt;&lt;keyword&gt;Serum Albumin/*administration &amp;amp; dosage/adverse effects&lt;/keyword&gt;&lt;keyword&gt;Time Factors&lt;/keyword&gt;&lt;keyword&gt;Treatment Outcome&lt;/keyword&gt;&lt;/keywords&gt;&lt;dates&gt;&lt;year&gt;2008&lt;/year&gt;&lt;pub-dates&gt;&lt;date&gt;Nov&lt;/date&gt;&lt;/pub-dates&gt;&lt;/dates&gt;&lt;isbn&gt;0952-8180 (Print)&amp;#xD;0952-8180&lt;/isbn&gt;&lt;accession-num&gt;19019650&lt;/accession-num&gt;&lt;urls&gt;&lt;/urls&gt;&lt;electronic-resource-num&gt;10.1016/j.jclinane.2008.05.022&lt;/electronic-resource-num&gt;&lt;remote-database-provider&gt;NLM&lt;/remote-database-provider&gt;&lt;language&gt;eng&lt;/language&gt;&lt;/record&gt;&lt;/Cite&gt;&lt;/EndNote&gt;</w:instrText>
            </w:r>
            <w:r w:rsidR="00CC6F73" w:rsidRPr="00417D20">
              <w:rPr>
                <w:rFonts w:ascii="Calibri" w:hAnsi="Calibri" w:cs="Times New Roman"/>
                <w:color w:val="000000" w:themeColor="text1"/>
                <w:sz w:val="16"/>
                <w:szCs w:val="16"/>
              </w:rPr>
              <w:fldChar w:fldCharType="separate"/>
            </w:r>
            <w:r w:rsidR="00AB1F11" w:rsidRPr="00417D20">
              <w:rPr>
                <w:rFonts w:ascii="Calibri" w:hAnsi="Calibri" w:cs="Times New Roman"/>
                <w:noProof/>
                <w:color w:val="000000" w:themeColor="text1"/>
                <w:sz w:val="16"/>
                <w:szCs w:val="16"/>
              </w:rPr>
              <w:t>[62]</w:t>
            </w:r>
            <w:r w:rsidR="00CC6F73" w:rsidRPr="00417D20">
              <w:rPr>
                <w:rFonts w:ascii="Calibri" w:hAnsi="Calibri" w:cs="Times New Roman"/>
                <w:color w:val="000000" w:themeColor="text1"/>
                <w:sz w:val="16"/>
                <w:szCs w:val="16"/>
              </w:rPr>
              <w:fldChar w:fldCharType="end"/>
            </w:r>
          </w:p>
        </w:tc>
        <w:tc>
          <w:tcPr>
            <w:tcW w:w="1414" w:type="dxa"/>
            <w:tcBorders>
              <w:left w:val="nil"/>
              <w:bottom w:val="nil"/>
              <w:right w:val="nil"/>
            </w:tcBorders>
            <w:vAlign w:val="center"/>
          </w:tcPr>
          <w:p w14:paraId="066FEEA1"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HES 10%</w:t>
            </w:r>
          </w:p>
          <w:p w14:paraId="0F2244B9"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990" w:type="dxa"/>
            <w:tcBorders>
              <w:left w:val="nil"/>
              <w:bottom w:val="nil"/>
              <w:right w:val="nil"/>
            </w:tcBorders>
            <w:vAlign w:val="center"/>
          </w:tcPr>
          <w:p w14:paraId="30B32375"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400</w:t>
            </w:r>
          </w:p>
          <w:p w14:paraId="63640676"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990" w:type="dxa"/>
            <w:tcBorders>
              <w:left w:val="nil"/>
              <w:bottom w:val="nil"/>
              <w:right w:val="nil"/>
            </w:tcBorders>
            <w:vAlign w:val="center"/>
          </w:tcPr>
          <w:p w14:paraId="0F58B73C"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40</w:t>
            </w:r>
          </w:p>
          <w:p w14:paraId="597A2E85"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381" w:type="dxa"/>
            <w:tcBorders>
              <w:left w:val="nil"/>
              <w:bottom w:val="nil"/>
              <w:right w:val="nil"/>
            </w:tcBorders>
            <w:vAlign w:val="center"/>
          </w:tcPr>
          <w:p w14:paraId="3F578739"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3.2±1.2</w:t>
            </w:r>
          </w:p>
          <w:p w14:paraId="1BEB668F"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134" w:type="dxa"/>
            <w:tcBorders>
              <w:left w:val="nil"/>
              <w:bottom w:val="nil"/>
              <w:right w:val="nil"/>
            </w:tcBorders>
            <w:vAlign w:val="center"/>
          </w:tcPr>
          <w:p w14:paraId="30CA2F0D"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3.8±1.2</w:t>
            </w:r>
          </w:p>
          <w:p w14:paraId="577BDAEA"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708" w:type="dxa"/>
            <w:tcBorders>
              <w:left w:val="nil"/>
              <w:bottom w:val="nil"/>
              <w:right w:val="nil"/>
            </w:tcBorders>
            <w:vAlign w:val="center"/>
          </w:tcPr>
          <w:p w14:paraId="458A3101"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NR</w:t>
            </w:r>
          </w:p>
          <w:p w14:paraId="6186BFB7"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276" w:type="dxa"/>
            <w:tcBorders>
              <w:left w:val="nil"/>
              <w:bottom w:val="nil"/>
              <w:right w:val="nil"/>
            </w:tcBorders>
            <w:vAlign w:val="center"/>
          </w:tcPr>
          <w:p w14:paraId="0975ACD8"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415±152</w:t>
            </w:r>
          </w:p>
          <w:p w14:paraId="02749A63"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415" w:type="dxa"/>
            <w:tcBorders>
              <w:left w:val="nil"/>
              <w:bottom w:val="nil"/>
              <w:right w:val="nil"/>
            </w:tcBorders>
            <w:vAlign w:val="center"/>
          </w:tcPr>
          <w:p w14:paraId="4E53791E"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416±127</w:t>
            </w:r>
          </w:p>
          <w:p w14:paraId="735A53BB"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708" w:type="dxa"/>
            <w:tcBorders>
              <w:left w:val="nil"/>
              <w:bottom w:val="nil"/>
            </w:tcBorders>
            <w:vAlign w:val="center"/>
          </w:tcPr>
          <w:p w14:paraId="6B4B29FD"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NR</w:t>
            </w:r>
          </w:p>
          <w:p w14:paraId="3D96AEE5" w14:textId="77777777" w:rsidR="00A06E4E" w:rsidRPr="00417D20" w:rsidRDefault="00A06E4E" w:rsidP="00A06E4E">
            <w:pPr>
              <w:spacing w:line="276" w:lineRule="auto"/>
              <w:jc w:val="center"/>
              <w:rPr>
                <w:rFonts w:ascii="Calibri" w:hAnsi="Calibri" w:cs="Times New Roman"/>
                <w:color w:val="000000" w:themeColor="text1"/>
                <w:sz w:val="16"/>
                <w:szCs w:val="16"/>
              </w:rPr>
            </w:pPr>
          </w:p>
        </w:tc>
      </w:tr>
      <w:tr w:rsidR="00BA5926" w:rsidRPr="00417D20" w14:paraId="2555C586" w14:textId="77777777" w:rsidTr="00D24E22">
        <w:trPr>
          <w:trHeight w:val="411"/>
        </w:trPr>
        <w:tc>
          <w:tcPr>
            <w:tcW w:w="1101" w:type="dxa"/>
            <w:vMerge/>
            <w:tcBorders>
              <w:right w:val="nil"/>
            </w:tcBorders>
            <w:vAlign w:val="center"/>
          </w:tcPr>
          <w:p w14:paraId="65859687"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414" w:type="dxa"/>
            <w:tcBorders>
              <w:top w:val="nil"/>
              <w:left w:val="nil"/>
              <w:bottom w:val="nil"/>
              <w:right w:val="nil"/>
            </w:tcBorders>
            <w:vAlign w:val="center"/>
          </w:tcPr>
          <w:p w14:paraId="50ECA1DE"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HES 6%</w:t>
            </w:r>
          </w:p>
          <w:p w14:paraId="210A9FE9"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990" w:type="dxa"/>
            <w:tcBorders>
              <w:top w:val="nil"/>
              <w:left w:val="nil"/>
              <w:bottom w:val="nil"/>
              <w:right w:val="nil"/>
            </w:tcBorders>
            <w:vAlign w:val="center"/>
          </w:tcPr>
          <w:p w14:paraId="2FA57474"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400</w:t>
            </w:r>
          </w:p>
          <w:p w14:paraId="79715290"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990" w:type="dxa"/>
            <w:tcBorders>
              <w:top w:val="nil"/>
              <w:left w:val="nil"/>
              <w:bottom w:val="nil"/>
              <w:right w:val="nil"/>
            </w:tcBorders>
            <w:vAlign w:val="center"/>
          </w:tcPr>
          <w:p w14:paraId="0B796902"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40</w:t>
            </w:r>
          </w:p>
          <w:p w14:paraId="4BBE2D98"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381" w:type="dxa"/>
            <w:tcBorders>
              <w:top w:val="nil"/>
              <w:left w:val="nil"/>
              <w:bottom w:val="nil"/>
              <w:right w:val="nil"/>
            </w:tcBorders>
            <w:vAlign w:val="center"/>
          </w:tcPr>
          <w:p w14:paraId="59E7FF14"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3.7±0.8</w:t>
            </w:r>
          </w:p>
          <w:p w14:paraId="34317A75"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134" w:type="dxa"/>
            <w:tcBorders>
              <w:top w:val="nil"/>
              <w:left w:val="nil"/>
              <w:bottom w:val="nil"/>
              <w:right w:val="nil"/>
            </w:tcBorders>
            <w:vAlign w:val="center"/>
          </w:tcPr>
          <w:p w14:paraId="6933AC53"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3.8±0.8</w:t>
            </w:r>
          </w:p>
          <w:p w14:paraId="7E66D37A"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708" w:type="dxa"/>
            <w:tcBorders>
              <w:top w:val="nil"/>
              <w:left w:val="nil"/>
              <w:bottom w:val="nil"/>
              <w:right w:val="nil"/>
            </w:tcBorders>
            <w:vAlign w:val="center"/>
          </w:tcPr>
          <w:p w14:paraId="49CBDBAB"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NR</w:t>
            </w:r>
          </w:p>
          <w:p w14:paraId="2CB6FBA0"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276" w:type="dxa"/>
            <w:tcBorders>
              <w:top w:val="nil"/>
              <w:left w:val="nil"/>
              <w:bottom w:val="nil"/>
              <w:right w:val="nil"/>
            </w:tcBorders>
            <w:vAlign w:val="center"/>
          </w:tcPr>
          <w:p w14:paraId="02DFEE10"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472±110</w:t>
            </w:r>
          </w:p>
          <w:p w14:paraId="63BC937B"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415" w:type="dxa"/>
            <w:tcBorders>
              <w:top w:val="nil"/>
              <w:left w:val="nil"/>
              <w:bottom w:val="nil"/>
              <w:right w:val="nil"/>
            </w:tcBorders>
            <w:vAlign w:val="center"/>
          </w:tcPr>
          <w:p w14:paraId="5472D450"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451±95</w:t>
            </w:r>
          </w:p>
          <w:p w14:paraId="5447F0DB"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708" w:type="dxa"/>
            <w:tcBorders>
              <w:top w:val="nil"/>
              <w:left w:val="nil"/>
              <w:bottom w:val="nil"/>
            </w:tcBorders>
            <w:vAlign w:val="center"/>
          </w:tcPr>
          <w:p w14:paraId="66EFDBB2"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NR</w:t>
            </w:r>
          </w:p>
          <w:p w14:paraId="1ACC2936" w14:textId="77777777" w:rsidR="00A06E4E" w:rsidRPr="00417D20" w:rsidRDefault="00A06E4E" w:rsidP="00A06E4E">
            <w:pPr>
              <w:spacing w:line="276" w:lineRule="auto"/>
              <w:jc w:val="center"/>
              <w:rPr>
                <w:rFonts w:ascii="Calibri" w:hAnsi="Calibri" w:cs="Times New Roman"/>
                <w:color w:val="000000" w:themeColor="text1"/>
                <w:sz w:val="16"/>
                <w:szCs w:val="16"/>
              </w:rPr>
            </w:pPr>
          </w:p>
        </w:tc>
      </w:tr>
      <w:tr w:rsidR="00BA5926" w:rsidRPr="00417D20" w14:paraId="213AA7B7" w14:textId="77777777" w:rsidTr="00D24E22">
        <w:trPr>
          <w:trHeight w:val="414"/>
        </w:trPr>
        <w:tc>
          <w:tcPr>
            <w:tcW w:w="1101" w:type="dxa"/>
            <w:vMerge/>
            <w:tcBorders>
              <w:right w:val="nil"/>
            </w:tcBorders>
            <w:vAlign w:val="center"/>
          </w:tcPr>
          <w:p w14:paraId="66877567"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414" w:type="dxa"/>
            <w:tcBorders>
              <w:top w:val="nil"/>
              <w:left w:val="nil"/>
              <w:bottom w:val="single" w:sz="4" w:space="0" w:color="auto"/>
              <w:right w:val="nil"/>
            </w:tcBorders>
            <w:vAlign w:val="center"/>
          </w:tcPr>
          <w:p w14:paraId="75AFD472"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Albumin 4%</w:t>
            </w:r>
          </w:p>
        </w:tc>
        <w:tc>
          <w:tcPr>
            <w:tcW w:w="990" w:type="dxa"/>
            <w:tcBorders>
              <w:top w:val="nil"/>
              <w:left w:val="nil"/>
              <w:bottom w:val="single" w:sz="4" w:space="0" w:color="auto"/>
              <w:right w:val="nil"/>
            </w:tcBorders>
            <w:vAlign w:val="center"/>
          </w:tcPr>
          <w:p w14:paraId="7576060F"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400</w:t>
            </w:r>
          </w:p>
        </w:tc>
        <w:tc>
          <w:tcPr>
            <w:tcW w:w="990" w:type="dxa"/>
            <w:tcBorders>
              <w:top w:val="nil"/>
              <w:left w:val="nil"/>
              <w:bottom w:val="single" w:sz="4" w:space="0" w:color="auto"/>
              <w:right w:val="nil"/>
            </w:tcBorders>
            <w:vAlign w:val="center"/>
          </w:tcPr>
          <w:p w14:paraId="4BD355D3"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40</w:t>
            </w:r>
          </w:p>
        </w:tc>
        <w:tc>
          <w:tcPr>
            <w:tcW w:w="1381" w:type="dxa"/>
            <w:tcBorders>
              <w:top w:val="nil"/>
              <w:left w:val="nil"/>
              <w:bottom w:val="single" w:sz="4" w:space="0" w:color="auto"/>
              <w:right w:val="nil"/>
            </w:tcBorders>
            <w:vAlign w:val="center"/>
          </w:tcPr>
          <w:p w14:paraId="05905A8B"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3.8±0.8</w:t>
            </w:r>
          </w:p>
        </w:tc>
        <w:tc>
          <w:tcPr>
            <w:tcW w:w="1134" w:type="dxa"/>
            <w:tcBorders>
              <w:top w:val="nil"/>
              <w:left w:val="nil"/>
              <w:bottom w:val="single" w:sz="4" w:space="0" w:color="auto"/>
              <w:right w:val="nil"/>
            </w:tcBorders>
            <w:vAlign w:val="center"/>
          </w:tcPr>
          <w:p w14:paraId="0DEE46A3"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3.8±1.0</w:t>
            </w:r>
          </w:p>
        </w:tc>
        <w:tc>
          <w:tcPr>
            <w:tcW w:w="708" w:type="dxa"/>
            <w:tcBorders>
              <w:top w:val="nil"/>
              <w:left w:val="nil"/>
              <w:bottom w:val="single" w:sz="4" w:space="0" w:color="auto"/>
              <w:right w:val="nil"/>
            </w:tcBorders>
            <w:vAlign w:val="center"/>
          </w:tcPr>
          <w:p w14:paraId="0918A147"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NR</w:t>
            </w:r>
          </w:p>
        </w:tc>
        <w:tc>
          <w:tcPr>
            <w:tcW w:w="1276" w:type="dxa"/>
            <w:tcBorders>
              <w:top w:val="nil"/>
              <w:left w:val="nil"/>
              <w:bottom w:val="single" w:sz="4" w:space="0" w:color="auto"/>
              <w:right w:val="nil"/>
            </w:tcBorders>
            <w:vAlign w:val="center"/>
          </w:tcPr>
          <w:p w14:paraId="10EFCDE7"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454±119</w:t>
            </w:r>
          </w:p>
        </w:tc>
        <w:tc>
          <w:tcPr>
            <w:tcW w:w="1415" w:type="dxa"/>
            <w:tcBorders>
              <w:top w:val="nil"/>
              <w:left w:val="nil"/>
              <w:bottom w:val="single" w:sz="4" w:space="0" w:color="auto"/>
              <w:right w:val="nil"/>
            </w:tcBorders>
            <w:vAlign w:val="center"/>
          </w:tcPr>
          <w:p w14:paraId="5ABAD7BB"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416±92</w:t>
            </w:r>
          </w:p>
        </w:tc>
        <w:tc>
          <w:tcPr>
            <w:tcW w:w="708" w:type="dxa"/>
            <w:tcBorders>
              <w:top w:val="nil"/>
              <w:left w:val="nil"/>
              <w:bottom w:val="single" w:sz="4" w:space="0" w:color="auto"/>
            </w:tcBorders>
            <w:vAlign w:val="center"/>
          </w:tcPr>
          <w:p w14:paraId="4CF2FF58"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NR</w:t>
            </w:r>
          </w:p>
        </w:tc>
      </w:tr>
      <w:tr w:rsidR="00BA5926" w:rsidRPr="00417D20" w14:paraId="6D4BDEA0" w14:textId="77777777" w:rsidTr="00D24E22">
        <w:trPr>
          <w:trHeight w:val="403"/>
        </w:trPr>
        <w:tc>
          <w:tcPr>
            <w:tcW w:w="1101" w:type="dxa"/>
            <w:vMerge w:val="restart"/>
            <w:tcBorders>
              <w:right w:val="nil"/>
            </w:tcBorders>
            <w:vAlign w:val="center"/>
          </w:tcPr>
          <w:p w14:paraId="6240DBAA" w14:textId="722390C7" w:rsidR="00A06E4E" w:rsidRPr="00417D20" w:rsidRDefault="00A06E4E" w:rsidP="00A06E4E">
            <w:pPr>
              <w:spacing w:line="276" w:lineRule="auto"/>
              <w:jc w:val="center"/>
              <w:rPr>
                <w:rFonts w:ascii="Calibri" w:hAnsi="Calibri" w:cs="Times New Roman"/>
                <w:color w:val="000000" w:themeColor="text1"/>
                <w:sz w:val="16"/>
                <w:szCs w:val="16"/>
              </w:rPr>
            </w:pPr>
            <w:proofErr w:type="spellStart"/>
            <w:r w:rsidRPr="00417D20">
              <w:rPr>
                <w:rFonts w:ascii="Calibri" w:hAnsi="Calibri" w:cs="Times New Roman"/>
                <w:color w:val="000000" w:themeColor="text1"/>
                <w:sz w:val="16"/>
                <w:szCs w:val="16"/>
              </w:rPr>
              <w:t>Fellahi</w:t>
            </w:r>
            <w:proofErr w:type="spellEnd"/>
            <w:r w:rsidRPr="00417D20">
              <w:rPr>
                <w:rFonts w:ascii="Calibri" w:hAnsi="Calibri" w:cs="Times New Roman"/>
                <w:color w:val="000000" w:themeColor="text1"/>
                <w:sz w:val="16"/>
                <w:szCs w:val="16"/>
              </w:rPr>
              <w:t>, 2013</w:t>
            </w:r>
            <w:r w:rsidR="00CC6F73" w:rsidRPr="00417D20">
              <w:rPr>
                <w:rFonts w:ascii="Calibri" w:hAnsi="Calibri" w:cs="Times New Roman"/>
                <w:color w:val="000000" w:themeColor="text1"/>
                <w:sz w:val="16"/>
                <w:szCs w:val="16"/>
              </w:rPr>
              <w:t xml:space="preserve"> </w:t>
            </w:r>
            <w:r w:rsidR="00CC6F73" w:rsidRPr="00417D20">
              <w:rPr>
                <w:rFonts w:ascii="Calibri" w:hAnsi="Calibri" w:cs="Times New Roman"/>
                <w:color w:val="000000" w:themeColor="text1"/>
                <w:sz w:val="16"/>
                <w:szCs w:val="16"/>
              </w:rPr>
              <w:fldChar w:fldCharType="begin">
                <w:fldData xml:space="preserve">PEVuZE5vdGU+PENpdGU+PEF1dGhvcj5GZWxsYWhpPC9BdXRob3I+PFllYXI+MjAxMzwvWWVhcj48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</w:fldData>
              </w:fldChar>
            </w:r>
            <w:r w:rsidR="00AB1F11" w:rsidRPr="00417D20">
              <w:rPr>
                <w:rFonts w:ascii="Calibri" w:hAnsi="Calibri" w:cs="Times New Roman"/>
                <w:color w:val="000000" w:themeColor="text1"/>
                <w:sz w:val="16"/>
                <w:szCs w:val="16"/>
              </w:rPr>
              <w:instrText xml:space="preserve"> ADDIN EN.CITE </w:instrText>
            </w:r>
            <w:r w:rsidR="00AB1F11" w:rsidRPr="00417D20">
              <w:rPr>
                <w:rFonts w:ascii="Calibri" w:hAnsi="Calibri" w:cs="Times New Roman"/>
                <w:color w:val="000000" w:themeColor="text1"/>
                <w:sz w:val="16"/>
                <w:szCs w:val="16"/>
              </w:rPr>
              <w:fldChar w:fldCharType="begin">
                <w:fldData xml:space="preserve">PEVuZE5vdGU+PENpdGU+PEF1dGhvcj5GZWxsYWhpPC9BdXRob3I+PFllYXI+MjAxMzwvWWVhcj48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</w:fldData>
              </w:fldChar>
            </w:r>
            <w:r w:rsidR="00AB1F11" w:rsidRPr="00417D20">
              <w:rPr>
                <w:rFonts w:ascii="Calibri" w:hAnsi="Calibri" w:cs="Times New Roman"/>
                <w:color w:val="000000" w:themeColor="text1"/>
                <w:sz w:val="16"/>
                <w:szCs w:val="16"/>
              </w:rPr>
              <w:instrText xml:space="preserve"> ADDIN EN.CITE.DATA </w:instrText>
            </w:r>
            <w:r w:rsidR="00AB1F11" w:rsidRPr="00417D20">
              <w:rPr>
                <w:rFonts w:ascii="Calibri" w:hAnsi="Calibri" w:cs="Times New Roman"/>
                <w:color w:val="000000" w:themeColor="text1"/>
                <w:sz w:val="16"/>
                <w:szCs w:val="16"/>
              </w:rPr>
            </w:r>
            <w:r w:rsidR="00AB1F11" w:rsidRPr="00417D20">
              <w:rPr>
                <w:rFonts w:ascii="Calibri" w:hAnsi="Calibri" w:cs="Times New Roman"/>
                <w:color w:val="000000" w:themeColor="text1"/>
                <w:sz w:val="16"/>
                <w:szCs w:val="16"/>
              </w:rPr>
              <w:fldChar w:fldCharType="end"/>
            </w:r>
            <w:r w:rsidR="00CC6F73" w:rsidRPr="00417D20">
              <w:rPr>
                <w:rFonts w:ascii="Calibri" w:hAnsi="Calibri" w:cs="Times New Roman"/>
                <w:color w:val="000000" w:themeColor="text1"/>
                <w:sz w:val="16"/>
                <w:szCs w:val="16"/>
              </w:rPr>
            </w:r>
            <w:r w:rsidR="00CC6F73" w:rsidRPr="00417D20">
              <w:rPr>
                <w:rFonts w:ascii="Calibri" w:hAnsi="Calibri" w:cs="Times New Roman"/>
                <w:color w:val="000000" w:themeColor="text1"/>
                <w:sz w:val="16"/>
                <w:szCs w:val="16"/>
              </w:rPr>
              <w:fldChar w:fldCharType="separate"/>
            </w:r>
            <w:r w:rsidR="00AB1F11" w:rsidRPr="00417D20">
              <w:rPr>
                <w:rFonts w:ascii="Calibri" w:hAnsi="Calibri" w:cs="Times New Roman"/>
                <w:noProof/>
                <w:color w:val="000000" w:themeColor="text1"/>
                <w:sz w:val="16"/>
                <w:szCs w:val="16"/>
              </w:rPr>
              <w:t>[43]</w:t>
            </w:r>
            <w:r w:rsidR="00CC6F73" w:rsidRPr="00417D20">
              <w:rPr>
                <w:rFonts w:ascii="Calibri" w:hAnsi="Calibri" w:cs="Times New Roman"/>
                <w:color w:val="000000" w:themeColor="text1"/>
                <w:sz w:val="16"/>
                <w:szCs w:val="16"/>
              </w:rPr>
              <w:fldChar w:fldCharType="end"/>
            </w:r>
          </w:p>
        </w:tc>
        <w:tc>
          <w:tcPr>
            <w:tcW w:w="1414" w:type="dxa"/>
            <w:tcBorders>
              <w:left w:val="nil"/>
              <w:bottom w:val="nil"/>
              <w:right w:val="nil"/>
            </w:tcBorders>
            <w:vAlign w:val="center"/>
          </w:tcPr>
          <w:p w14:paraId="6D37EDD5"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HES 130/0.4 6% (FR)</w:t>
            </w:r>
          </w:p>
        </w:tc>
        <w:tc>
          <w:tcPr>
            <w:tcW w:w="990" w:type="dxa"/>
            <w:tcBorders>
              <w:left w:val="nil"/>
              <w:bottom w:val="nil"/>
              <w:right w:val="nil"/>
            </w:tcBorders>
            <w:vAlign w:val="center"/>
          </w:tcPr>
          <w:p w14:paraId="15AC05DC"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500</w:t>
            </w:r>
          </w:p>
        </w:tc>
        <w:tc>
          <w:tcPr>
            <w:tcW w:w="990" w:type="dxa"/>
            <w:tcBorders>
              <w:left w:val="nil"/>
              <w:bottom w:val="nil"/>
              <w:right w:val="nil"/>
            </w:tcBorders>
            <w:vAlign w:val="center"/>
          </w:tcPr>
          <w:p w14:paraId="0369779B"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15</w:t>
            </w:r>
          </w:p>
        </w:tc>
        <w:tc>
          <w:tcPr>
            <w:tcW w:w="1381" w:type="dxa"/>
            <w:tcBorders>
              <w:left w:val="nil"/>
              <w:bottom w:val="nil"/>
              <w:right w:val="nil"/>
            </w:tcBorders>
            <w:vAlign w:val="center"/>
          </w:tcPr>
          <w:p w14:paraId="001E2F02"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2.2±0.5</w:t>
            </w:r>
          </w:p>
        </w:tc>
        <w:tc>
          <w:tcPr>
            <w:tcW w:w="1134" w:type="dxa"/>
            <w:tcBorders>
              <w:left w:val="nil"/>
              <w:bottom w:val="nil"/>
              <w:right w:val="nil"/>
            </w:tcBorders>
            <w:vAlign w:val="center"/>
          </w:tcPr>
          <w:p w14:paraId="20FE0DF6"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2.8±0.6</w:t>
            </w:r>
          </w:p>
        </w:tc>
        <w:tc>
          <w:tcPr>
            <w:tcW w:w="708" w:type="dxa"/>
            <w:tcBorders>
              <w:left w:val="nil"/>
              <w:bottom w:val="nil"/>
              <w:right w:val="nil"/>
            </w:tcBorders>
            <w:vAlign w:val="center"/>
          </w:tcPr>
          <w:p w14:paraId="4D6A4C9E"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&lt;0.01</w:t>
            </w:r>
          </w:p>
        </w:tc>
        <w:tc>
          <w:tcPr>
            <w:tcW w:w="1276" w:type="dxa"/>
            <w:tcBorders>
              <w:left w:val="nil"/>
              <w:bottom w:val="nil"/>
              <w:right w:val="nil"/>
            </w:tcBorders>
            <w:vAlign w:val="center"/>
          </w:tcPr>
          <w:p w14:paraId="020A1EBF"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348±105</w:t>
            </w:r>
          </w:p>
        </w:tc>
        <w:tc>
          <w:tcPr>
            <w:tcW w:w="1415" w:type="dxa"/>
            <w:tcBorders>
              <w:left w:val="nil"/>
              <w:bottom w:val="nil"/>
              <w:right w:val="nil"/>
            </w:tcBorders>
            <w:vAlign w:val="center"/>
          </w:tcPr>
          <w:p w14:paraId="594A3497"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395±114</w:t>
            </w:r>
          </w:p>
        </w:tc>
        <w:tc>
          <w:tcPr>
            <w:tcW w:w="708" w:type="dxa"/>
            <w:tcBorders>
              <w:left w:val="nil"/>
              <w:bottom w:val="nil"/>
            </w:tcBorders>
            <w:vAlign w:val="center"/>
          </w:tcPr>
          <w:p w14:paraId="0ED06F56"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&lt;0.01</w:t>
            </w:r>
          </w:p>
        </w:tc>
      </w:tr>
      <w:tr w:rsidR="00BA5926" w:rsidRPr="00417D20" w14:paraId="5108BFFD" w14:textId="77777777" w:rsidTr="00D24E22">
        <w:trPr>
          <w:trHeight w:val="403"/>
        </w:trPr>
        <w:tc>
          <w:tcPr>
            <w:tcW w:w="1101" w:type="dxa"/>
            <w:vMerge/>
            <w:tcBorders>
              <w:right w:val="nil"/>
            </w:tcBorders>
            <w:vAlign w:val="center"/>
          </w:tcPr>
          <w:p w14:paraId="12A89CA9"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414" w:type="dxa"/>
            <w:tcBorders>
              <w:top w:val="nil"/>
              <w:left w:val="nil"/>
              <w:bottom w:val="single" w:sz="4" w:space="0" w:color="auto"/>
              <w:right w:val="nil"/>
            </w:tcBorders>
            <w:vAlign w:val="center"/>
          </w:tcPr>
          <w:p w14:paraId="698EAE86"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HES 130/0.4 6% (FNR)</w:t>
            </w:r>
          </w:p>
        </w:tc>
        <w:tc>
          <w:tcPr>
            <w:tcW w:w="990" w:type="dxa"/>
            <w:tcBorders>
              <w:top w:val="nil"/>
              <w:left w:val="nil"/>
              <w:bottom w:val="single" w:sz="4" w:space="0" w:color="auto"/>
              <w:right w:val="nil"/>
            </w:tcBorders>
            <w:vAlign w:val="center"/>
          </w:tcPr>
          <w:p w14:paraId="21CA2E30"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500</w:t>
            </w:r>
          </w:p>
        </w:tc>
        <w:tc>
          <w:tcPr>
            <w:tcW w:w="990" w:type="dxa"/>
            <w:tcBorders>
              <w:top w:val="nil"/>
              <w:left w:val="nil"/>
              <w:bottom w:val="single" w:sz="4" w:space="0" w:color="auto"/>
              <w:right w:val="nil"/>
            </w:tcBorders>
            <w:vAlign w:val="center"/>
          </w:tcPr>
          <w:p w14:paraId="645AA34E"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15</w:t>
            </w:r>
          </w:p>
        </w:tc>
        <w:tc>
          <w:tcPr>
            <w:tcW w:w="1381" w:type="dxa"/>
            <w:tcBorders>
              <w:top w:val="nil"/>
              <w:left w:val="nil"/>
              <w:bottom w:val="single" w:sz="4" w:space="0" w:color="auto"/>
              <w:right w:val="nil"/>
            </w:tcBorders>
            <w:vAlign w:val="center"/>
          </w:tcPr>
          <w:p w14:paraId="0437C633"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2.1±0.4</w:t>
            </w:r>
          </w:p>
        </w:tc>
        <w:tc>
          <w:tcPr>
            <w:tcW w:w="1134" w:type="dxa"/>
            <w:tcBorders>
              <w:top w:val="nil"/>
              <w:left w:val="nil"/>
              <w:bottom w:val="single" w:sz="4" w:space="0" w:color="auto"/>
              <w:right w:val="nil"/>
            </w:tcBorders>
            <w:vAlign w:val="center"/>
          </w:tcPr>
          <w:p w14:paraId="6ABB445A"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2.2±0.4</w:t>
            </w:r>
          </w:p>
        </w:tc>
        <w:tc>
          <w:tcPr>
            <w:tcW w:w="708" w:type="dxa"/>
            <w:tcBorders>
              <w:top w:val="nil"/>
              <w:left w:val="nil"/>
              <w:bottom w:val="single" w:sz="4" w:space="0" w:color="auto"/>
              <w:right w:val="nil"/>
            </w:tcBorders>
            <w:vAlign w:val="center"/>
          </w:tcPr>
          <w:p w14:paraId="2D3A28E2"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ns</w:t>
            </w:r>
          </w:p>
        </w:tc>
        <w:tc>
          <w:tcPr>
            <w:tcW w:w="1276" w:type="dxa"/>
            <w:tcBorders>
              <w:top w:val="nil"/>
              <w:left w:val="nil"/>
              <w:bottom w:val="single" w:sz="4" w:space="0" w:color="auto"/>
              <w:right w:val="nil"/>
            </w:tcBorders>
            <w:vAlign w:val="center"/>
          </w:tcPr>
          <w:p w14:paraId="2B3F2711"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320±84</w:t>
            </w:r>
          </w:p>
        </w:tc>
        <w:tc>
          <w:tcPr>
            <w:tcW w:w="1415" w:type="dxa"/>
            <w:tcBorders>
              <w:top w:val="nil"/>
              <w:left w:val="nil"/>
              <w:bottom w:val="single" w:sz="4" w:space="0" w:color="auto"/>
              <w:right w:val="nil"/>
            </w:tcBorders>
            <w:vAlign w:val="center"/>
          </w:tcPr>
          <w:p w14:paraId="30CA7D29"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299±60</w:t>
            </w:r>
          </w:p>
        </w:tc>
        <w:tc>
          <w:tcPr>
            <w:tcW w:w="708" w:type="dxa"/>
            <w:tcBorders>
              <w:top w:val="nil"/>
              <w:left w:val="nil"/>
              <w:bottom w:val="single" w:sz="4" w:space="0" w:color="auto"/>
            </w:tcBorders>
            <w:vAlign w:val="center"/>
          </w:tcPr>
          <w:p w14:paraId="63305A65"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&lt;0.01</w:t>
            </w:r>
          </w:p>
        </w:tc>
      </w:tr>
      <w:tr w:rsidR="00BA5926" w:rsidRPr="00417D20" w14:paraId="3250904A" w14:textId="77777777" w:rsidTr="00D24E22">
        <w:trPr>
          <w:trHeight w:val="432"/>
        </w:trPr>
        <w:tc>
          <w:tcPr>
            <w:tcW w:w="1101" w:type="dxa"/>
            <w:vMerge w:val="restart"/>
            <w:tcBorders>
              <w:right w:val="nil"/>
            </w:tcBorders>
            <w:vAlign w:val="center"/>
          </w:tcPr>
          <w:p w14:paraId="57BA2AF2" w14:textId="00A3F786"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 xml:space="preserve">Monnet, 2013 </w:t>
            </w:r>
            <w:r w:rsidR="00CC6F73" w:rsidRPr="00417D20">
              <w:rPr>
                <w:rFonts w:ascii="Calibri" w:hAnsi="Calibri" w:cs="Times New Roman"/>
                <w:color w:val="000000" w:themeColor="text1"/>
                <w:sz w:val="16"/>
                <w:szCs w:val="16"/>
              </w:rPr>
              <w:fldChar w:fldCharType="begin">
                <w:fldData xml:space="preserve">PEVuZE5vdGU+PENpdGU+PEF1dGhvcj5Nb25uZXQ8L0F1dGhvcj48WWVhcj4yMDEzPC9ZZWFyPjxS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</w:fldData>
              </w:fldChar>
            </w:r>
            <w:r w:rsidR="00AB1F11" w:rsidRPr="00417D20">
              <w:rPr>
                <w:rFonts w:ascii="Calibri" w:hAnsi="Calibri" w:cs="Times New Roman"/>
                <w:color w:val="000000" w:themeColor="text1"/>
                <w:sz w:val="16"/>
                <w:szCs w:val="16"/>
              </w:rPr>
              <w:instrText xml:space="preserve"> ADDIN EN.CITE </w:instrText>
            </w:r>
            <w:r w:rsidR="00AB1F11" w:rsidRPr="00417D20">
              <w:rPr>
                <w:rFonts w:ascii="Calibri" w:hAnsi="Calibri" w:cs="Times New Roman"/>
                <w:color w:val="000000" w:themeColor="text1"/>
                <w:sz w:val="16"/>
                <w:szCs w:val="16"/>
              </w:rPr>
              <w:fldChar w:fldCharType="begin">
                <w:fldData xml:space="preserve">PEVuZE5vdGU+PENpdGU+PEF1dGhvcj5Nb25uZXQ8L0F1dGhvcj48WWVhcj4yMDEzPC9ZZWFyPjxS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</w:fldData>
              </w:fldChar>
            </w:r>
            <w:r w:rsidR="00AB1F11" w:rsidRPr="00417D20">
              <w:rPr>
                <w:rFonts w:ascii="Calibri" w:hAnsi="Calibri" w:cs="Times New Roman"/>
                <w:color w:val="000000" w:themeColor="text1"/>
                <w:sz w:val="16"/>
                <w:szCs w:val="16"/>
              </w:rPr>
              <w:instrText xml:space="preserve"> ADDIN EN.CITE.DATA </w:instrText>
            </w:r>
            <w:r w:rsidR="00AB1F11" w:rsidRPr="00417D20">
              <w:rPr>
                <w:rFonts w:ascii="Calibri" w:hAnsi="Calibri" w:cs="Times New Roman"/>
                <w:color w:val="000000" w:themeColor="text1"/>
                <w:sz w:val="16"/>
                <w:szCs w:val="16"/>
              </w:rPr>
            </w:r>
            <w:r w:rsidR="00AB1F11" w:rsidRPr="00417D20">
              <w:rPr>
                <w:rFonts w:ascii="Calibri" w:hAnsi="Calibri" w:cs="Times New Roman"/>
                <w:color w:val="000000" w:themeColor="text1"/>
                <w:sz w:val="16"/>
                <w:szCs w:val="16"/>
              </w:rPr>
              <w:fldChar w:fldCharType="end"/>
            </w:r>
            <w:r w:rsidR="00CC6F73" w:rsidRPr="00417D20">
              <w:rPr>
                <w:rFonts w:ascii="Calibri" w:hAnsi="Calibri" w:cs="Times New Roman"/>
                <w:color w:val="000000" w:themeColor="text1"/>
                <w:sz w:val="16"/>
                <w:szCs w:val="16"/>
              </w:rPr>
            </w:r>
            <w:r w:rsidR="00CC6F73" w:rsidRPr="00417D20">
              <w:rPr>
                <w:rFonts w:ascii="Calibri" w:hAnsi="Calibri" w:cs="Times New Roman"/>
                <w:color w:val="000000" w:themeColor="text1"/>
                <w:sz w:val="16"/>
                <w:szCs w:val="16"/>
              </w:rPr>
              <w:fldChar w:fldCharType="separate"/>
            </w:r>
            <w:r w:rsidR="00AB1F11" w:rsidRPr="00417D20">
              <w:rPr>
                <w:rFonts w:ascii="Calibri" w:hAnsi="Calibri" w:cs="Times New Roman"/>
                <w:noProof/>
                <w:color w:val="000000" w:themeColor="text1"/>
                <w:sz w:val="16"/>
                <w:szCs w:val="16"/>
              </w:rPr>
              <w:t>[53]</w:t>
            </w:r>
            <w:r w:rsidR="00CC6F73" w:rsidRPr="00417D20">
              <w:rPr>
                <w:rFonts w:ascii="Calibri" w:hAnsi="Calibri" w:cs="Times New Roman"/>
                <w:color w:val="000000" w:themeColor="text1"/>
                <w:sz w:val="16"/>
                <w:szCs w:val="16"/>
              </w:rPr>
              <w:fldChar w:fldCharType="end"/>
            </w:r>
          </w:p>
        </w:tc>
        <w:tc>
          <w:tcPr>
            <w:tcW w:w="1414" w:type="dxa"/>
            <w:tcBorders>
              <w:left w:val="nil"/>
              <w:bottom w:val="nil"/>
              <w:right w:val="nil"/>
            </w:tcBorders>
            <w:vAlign w:val="center"/>
          </w:tcPr>
          <w:p w14:paraId="1C0E5E2F"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NS, FR, VO</w:t>
            </w:r>
            <w:r w:rsidRPr="00417D20">
              <w:rPr>
                <w:rFonts w:ascii="Calibri" w:hAnsi="Calibri" w:cs="Times New Roman"/>
                <w:color w:val="000000" w:themeColor="text1"/>
                <w:sz w:val="16"/>
                <w:szCs w:val="16"/>
                <w:vertAlign w:val="subscript"/>
              </w:rPr>
              <w:t>2</w:t>
            </w:r>
            <w:r w:rsidRPr="00417D20">
              <w:rPr>
                <w:rFonts w:ascii="Calibri" w:hAnsi="Calibri" w:cs="Times New Roman"/>
                <w:color w:val="000000" w:themeColor="text1"/>
                <w:sz w:val="16"/>
                <w:szCs w:val="16"/>
              </w:rPr>
              <w:t xml:space="preserve"> NR</w:t>
            </w:r>
          </w:p>
          <w:p w14:paraId="6E3FE380"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990" w:type="dxa"/>
            <w:tcBorders>
              <w:left w:val="nil"/>
              <w:bottom w:val="nil"/>
              <w:right w:val="nil"/>
            </w:tcBorders>
            <w:vAlign w:val="center"/>
          </w:tcPr>
          <w:p w14:paraId="240788B5"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500</w:t>
            </w:r>
          </w:p>
        </w:tc>
        <w:tc>
          <w:tcPr>
            <w:tcW w:w="990" w:type="dxa"/>
            <w:tcBorders>
              <w:left w:val="nil"/>
              <w:bottom w:val="nil"/>
              <w:right w:val="nil"/>
            </w:tcBorders>
            <w:vAlign w:val="center"/>
          </w:tcPr>
          <w:p w14:paraId="50144E1C"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30</w:t>
            </w:r>
          </w:p>
          <w:p w14:paraId="36057784"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381" w:type="dxa"/>
            <w:tcBorders>
              <w:left w:val="nil"/>
              <w:bottom w:val="nil"/>
              <w:right w:val="nil"/>
            </w:tcBorders>
            <w:vAlign w:val="center"/>
          </w:tcPr>
          <w:p w14:paraId="0AC6D9A6"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2.7±1.1</w:t>
            </w:r>
          </w:p>
        </w:tc>
        <w:tc>
          <w:tcPr>
            <w:tcW w:w="1134" w:type="dxa"/>
            <w:tcBorders>
              <w:left w:val="nil"/>
              <w:bottom w:val="nil"/>
              <w:right w:val="nil"/>
            </w:tcBorders>
            <w:vAlign w:val="center"/>
          </w:tcPr>
          <w:p w14:paraId="37E167DA" w14:textId="1F26A545" w:rsidR="00A06E4E" w:rsidRPr="00417D20" w:rsidRDefault="00A06E4E" w:rsidP="00C20931">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3.7±1.4</w:t>
            </w:r>
          </w:p>
        </w:tc>
        <w:tc>
          <w:tcPr>
            <w:tcW w:w="708" w:type="dxa"/>
            <w:tcBorders>
              <w:left w:val="nil"/>
              <w:bottom w:val="nil"/>
              <w:right w:val="nil"/>
            </w:tcBorders>
            <w:vAlign w:val="center"/>
          </w:tcPr>
          <w:p w14:paraId="5D59FB0C"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tc>
        <w:tc>
          <w:tcPr>
            <w:tcW w:w="1276" w:type="dxa"/>
            <w:tcBorders>
              <w:left w:val="nil"/>
              <w:bottom w:val="nil"/>
              <w:right w:val="nil"/>
            </w:tcBorders>
            <w:vAlign w:val="center"/>
          </w:tcPr>
          <w:p w14:paraId="6000E7EE"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382±202</w:t>
            </w:r>
          </w:p>
        </w:tc>
        <w:tc>
          <w:tcPr>
            <w:tcW w:w="1415" w:type="dxa"/>
            <w:tcBorders>
              <w:left w:val="nil"/>
              <w:bottom w:val="nil"/>
              <w:right w:val="nil"/>
            </w:tcBorders>
            <w:vAlign w:val="center"/>
          </w:tcPr>
          <w:p w14:paraId="1DCE76DF"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488±234</w:t>
            </w:r>
          </w:p>
        </w:tc>
        <w:tc>
          <w:tcPr>
            <w:tcW w:w="708" w:type="dxa"/>
            <w:tcBorders>
              <w:left w:val="nil"/>
              <w:bottom w:val="nil"/>
            </w:tcBorders>
            <w:vAlign w:val="center"/>
          </w:tcPr>
          <w:p w14:paraId="14B30196"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tc>
      </w:tr>
      <w:tr w:rsidR="00BA5926" w:rsidRPr="00417D20" w14:paraId="5B821AEE" w14:textId="77777777" w:rsidTr="00D24E22">
        <w:trPr>
          <w:trHeight w:val="424"/>
        </w:trPr>
        <w:tc>
          <w:tcPr>
            <w:tcW w:w="1101" w:type="dxa"/>
            <w:vMerge/>
            <w:tcBorders>
              <w:right w:val="nil"/>
            </w:tcBorders>
            <w:vAlign w:val="center"/>
          </w:tcPr>
          <w:p w14:paraId="57BC3495"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414" w:type="dxa"/>
            <w:tcBorders>
              <w:top w:val="nil"/>
              <w:left w:val="nil"/>
              <w:bottom w:val="nil"/>
              <w:right w:val="nil"/>
            </w:tcBorders>
            <w:vAlign w:val="center"/>
          </w:tcPr>
          <w:p w14:paraId="6A3A1FD4"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NS, FR, VO</w:t>
            </w:r>
            <w:r w:rsidRPr="00417D20">
              <w:rPr>
                <w:rFonts w:ascii="Calibri" w:hAnsi="Calibri" w:cs="Times New Roman"/>
                <w:color w:val="000000" w:themeColor="text1"/>
                <w:sz w:val="16"/>
                <w:szCs w:val="16"/>
                <w:vertAlign w:val="subscript"/>
              </w:rPr>
              <w:t>2</w:t>
            </w:r>
            <w:r w:rsidRPr="00417D20">
              <w:rPr>
                <w:rFonts w:ascii="Calibri" w:hAnsi="Calibri" w:cs="Times New Roman"/>
                <w:color w:val="000000" w:themeColor="text1"/>
                <w:sz w:val="16"/>
                <w:szCs w:val="16"/>
              </w:rPr>
              <w:t xml:space="preserve"> R</w:t>
            </w:r>
          </w:p>
        </w:tc>
        <w:tc>
          <w:tcPr>
            <w:tcW w:w="990" w:type="dxa"/>
            <w:tcBorders>
              <w:top w:val="nil"/>
              <w:left w:val="nil"/>
              <w:bottom w:val="nil"/>
              <w:right w:val="nil"/>
            </w:tcBorders>
            <w:vAlign w:val="center"/>
          </w:tcPr>
          <w:p w14:paraId="52E3F0D7"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500</w:t>
            </w:r>
          </w:p>
        </w:tc>
        <w:tc>
          <w:tcPr>
            <w:tcW w:w="990" w:type="dxa"/>
            <w:tcBorders>
              <w:top w:val="nil"/>
              <w:left w:val="nil"/>
              <w:bottom w:val="nil"/>
              <w:right w:val="nil"/>
            </w:tcBorders>
            <w:vAlign w:val="center"/>
          </w:tcPr>
          <w:p w14:paraId="0D9B465E"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30</w:t>
            </w:r>
          </w:p>
        </w:tc>
        <w:tc>
          <w:tcPr>
            <w:tcW w:w="1381" w:type="dxa"/>
            <w:tcBorders>
              <w:top w:val="nil"/>
              <w:left w:val="nil"/>
              <w:bottom w:val="nil"/>
              <w:right w:val="nil"/>
            </w:tcBorders>
            <w:vAlign w:val="center"/>
          </w:tcPr>
          <w:p w14:paraId="18E74AF5"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2.7±1.2</w:t>
            </w:r>
          </w:p>
        </w:tc>
        <w:tc>
          <w:tcPr>
            <w:tcW w:w="1134" w:type="dxa"/>
            <w:tcBorders>
              <w:top w:val="nil"/>
              <w:left w:val="nil"/>
              <w:bottom w:val="nil"/>
              <w:right w:val="nil"/>
            </w:tcBorders>
            <w:vAlign w:val="center"/>
          </w:tcPr>
          <w:p w14:paraId="5AC7114A" w14:textId="0F30B097" w:rsidR="00A06E4E" w:rsidRPr="00417D20" w:rsidRDefault="00A06E4E" w:rsidP="00C20931">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3.7±1.5</w:t>
            </w:r>
          </w:p>
        </w:tc>
        <w:tc>
          <w:tcPr>
            <w:tcW w:w="708" w:type="dxa"/>
            <w:tcBorders>
              <w:top w:val="nil"/>
              <w:left w:val="nil"/>
              <w:bottom w:val="nil"/>
              <w:right w:val="nil"/>
            </w:tcBorders>
            <w:vAlign w:val="center"/>
          </w:tcPr>
          <w:p w14:paraId="21EF261E"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tc>
        <w:tc>
          <w:tcPr>
            <w:tcW w:w="1276" w:type="dxa"/>
            <w:tcBorders>
              <w:top w:val="nil"/>
              <w:left w:val="nil"/>
              <w:bottom w:val="nil"/>
              <w:right w:val="nil"/>
            </w:tcBorders>
            <w:vAlign w:val="center"/>
          </w:tcPr>
          <w:p w14:paraId="6E960564"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388±197</w:t>
            </w:r>
          </w:p>
        </w:tc>
        <w:tc>
          <w:tcPr>
            <w:tcW w:w="1415" w:type="dxa"/>
            <w:tcBorders>
              <w:top w:val="nil"/>
              <w:left w:val="nil"/>
              <w:bottom w:val="nil"/>
              <w:right w:val="nil"/>
            </w:tcBorders>
            <w:vAlign w:val="center"/>
          </w:tcPr>
          <w:p w14:paraId="0C59CBE3"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502±229</w:t>
            </w:r>
          </w:p>
        </w:tc>
        <w:tc>
          <w:tcPr>
            <w:tcW w:w="708" w:type="dxa"/>
            <w:tcBorders>
              <w:top w:val="nil"/>
              <w:left w:val="nil"/>
              <w:bottom w:val="nil"/>
            </w:tcBorders>
            <w:vAlign w:val="center"/>
          </w:tcPr>
          <w:p w14:paraId="6BEF6EFF"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tc>
      </w:tr>
      <w:tr w:rsidR="00BA5926" w:rsidRPr="00417D20" w14:paraId="2F84D586" w14:textId="77777777" w:rsidTr="00D24E22">
        <w:trPr>
          <w:trHeight w:val="402"/>
        </w:trPr>
        <w:tc>
          <w:tcPr>
            <w:tcW w:w="1101" w:type="dxa"/>
            <w:vMerge/>
            <w:tcBorders>
              <w:right w:val="nil"/>
            </w:tcBorders>
            <w:vAlign w:val="center"/>
          </w:tcPr>
          <w:p w14:paraId="295004B0"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414" w:type="dxa"/>
            <w:tcBorders>
              <w:top w:val="nil"/>
              <w:left w:val="nil"/>
              <w:bottom w:val="single" w:sz="4" w:space="0" w:color="auto"/>
              <w:right w:val="nil"/>
            </w:tcBorders>
            <w:vAlign w:val="center"/>
          </w:tcPr>
          <w:p w14:paraId="7DD0A0CF"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NS, FNR</w:t>
            </w:r>
          </w:p>
        </w:tc>
        <w:tc>
          <w:tcPr>
            <w:tcW w:w="990" w:type="dxa"/>
            <w:tcBorders>
              <w:top w:val="nil"/>
              <w:left w:val="nil"/>
              <w:bottom w:val="single" w:sz="4" w:space="0" w:color="auto"/>
              <w:right w:val="nil"/>
            </w:tcBorders>
            <w:vAlign w:val="center"/>
          </w:tcPr>
          <w:p w14:paraId="47B63357"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500</w:t>
            </w:r>
          </w:p>
        </w:tc>
        <w:tc>
          <w:tcPr>
            <w:tcW w:w="990" w:type="dxa"/>
            <w:tcBorders>
              <w:top w:val="nil"/>
              <w:left w:val="nil"/>
              <w:bottom w:val="single" w:sz="4" w:space="0" w:color="auto"/>
              <w:right w:val="nil"/>
            </w:tcBorders>
            <w:vAlign w:val="center"/>
          </w:tcPr>
          <w:p w14:paraId="33DC5A1C"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30</w:t>
            </w:r>
          </w:p>
        </w:tc>
        <w:tc>
          <w:tcPr>
            <w:tcW w:w="1381" w:type="dxa"/>
            <w:tcBorders>
              <w:top w:val="nil"/>
              <w:left w:val="nil"/>
              <w:bottom w:val="single" w:sz="4" w:space="0" w:color="auto"/>
              <w:right w:val="nil"/>
            </w:tcBorders>
            <w:vAlign w:val="center"/>
          </w:tcPr>
          <w:p w14:paraId="2779C548"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3.6 ±1.4</w:t>
            </w:r>
          </w:p>
        </w:tc>
        <w:tc>
          <w:tcPr>
            <w:tcW w:w="1134" w:type="dxa"/>
            <w:tcBorders>
              <w:top w:val="nil"/>
              <w:left w:val="nil"/>
              <w:bottom w:val="single" w:sz="4" w:space="0" w:color="auto"/>
              <w:right w:val="nil"/>
            </w:tcBorders>
            <w:vAlign w:val="center"/>
          </w:tcPr>
          <w:p w14:paraId="05921E39"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3.7±1.5</w:t>
            </w:r>
          </w:p>
        </w:tc>
        <w:tc>
          <w:tcPr>
            <w:tcW w:w="708" w:type="dxa"/>
            <w:tcBorders>
              <w:top w:val="nil"/>
              <w:left w:val="nil"/>
              <w:bottom w:val="single" w:sz="4" w:space="0" w:color="auto"/>
              <w:right w:val="nil"/>
            </w:tcBorders>
            <w:vAlign w:val="center"/>
          </w:tcPr>
          <w:p w14:paraId="519E139F"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ns</w:t>
            </w:r>
          </w:p>
        </w:tc>
        <w:tc>
          <w:tcPr>
            <w:tcW w:w="1276" w:type="dxa"/>
            <w:tcBorders>
              <w:top w:val="nil"/>
              <w:left w:val="nil"/>
              <w:bottom w:val="single" w:sz="4" w:space="0" w:color="auto"/>
              <w:right w:val="nil"/>
            </w:tcBorders>
            <w:vAlign w:val="center"/>
          </w:tcPr>
          <w:p w14:paraId="3863AD54"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436±158</w:t>
            </w:r>
          </w:p>
        </w:tc>
        <w:tc>
          <w:tcPr>
            <w:tcW w:w="1415" w:type="dxa"/>
            <w:tcBorders>
              <w:top w:val="nil"/>
              <w:left w:val="nil"/>
              <w:bottom w:val="single" w:sz="4" w:space="0" w:color="auto"/>
              <w:right w:val="nil"/>
            </w:tcBorders>
            <w:vAlign w:val="center"/>
          </w:tcPr>
          <w:p w14:paraId="62FD3EF0"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418±154</w:t>
            </w:r>
          </w:p>
        </w:tc>
        <w:tc>
          <w:tcPr>
            <w:tcW w:w="708" w:type="dxa"/>
            <w:tcBorders>
              <w:top w:val="nil"/>
              <w:left w:val="nil"/>
              <w:bottom w:val="single" w:sz="4" w:space="0" w:color="auto"/>
            </w:tcBorders>
            <w:vAlign w:val="center"/>
          </w:tcPr>
          <w:p w14:paraId="28646BB5"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tc>
      </w:tr>
      <w:tr w:rsidR="00BA5926" w:rsidRPr="00417D20" w14:paraId="5579C37D" w14:textId="77777777" w:rsidTr="00D24E22">
        <w:trPr>
          <w:trHeight w:val="331"/>
        </w:trPr>
        <w:tc>
          <w:tcPr>
            <w:tcW w:w="1101" w:type="dxa"/>
            <w:vMerge w:val="restart"/>
            <w:tcBorders>
              <w:right w:val="nil"/>
            </w:tcBorders>
            <w:vAlign w:val="center"/>
          </w:tcPr>
          <w:p w14:paraId="16003632" w14:textId="5A0F5055" w:rsidR="00A06E4E" w:rsidRPr="00417D20" w:rsidRDefault="00A06E4E" w:rsidP="00A06E4E">
            <w:pPr>
              <w:spacing w:line="276" w:lineRule="auto"/>
              <w:ind w:left="135"/>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Nunes, 2014</w:t>
            </w:r>
            <w:r w:rsidR="00CC6F73" w:rsidRPr="00417D20">
              <w:rPr>
                <w:rFonts w:ascii="Calibri" w:hAnsi="Calibri" w:cs="Times New Roman"/>
                <w:color w:val="000000" w:themeColor="text1"/>
                <w:sz w:val="16"/>
                <w:szCs w:val="16"/>
              </w:rPr>
              <w:t xml:space="preserve"> </w:t>
            </w:r>
            <w:r w:rsidR="00CC6F73" w:rsidRPr="00417D20">
              <w:rPr>
                <w:rFonts w:ascii="Calibri" w:hAnsi="Calibri" w:cs="Times New Roman"/>
                <w:color w:val="000000" w:themeColor="text1"/>
                <w:sz w:val="16"/>
                <w:szCs w:val="16"/>
              </w:rPr>
              <w:fldChar w:fldCharType="begin"/>
            </w:r>
            <w:r w:rsidR="00AB1F11" w:rsidRPr="00417D20">
              <w:rPr>
                <w:rFonts w:ascii="Calibri" w:hAnsi="Calibri" w:cs="Times New Roman"/>
                <w:color w:val="000000" w:themeColor="text1"/>
                <w:sz w:val="16"/>
                <w:szCs w:val="16"/>
              </w:rPr>
              <w:instrText xml:space="preserve"> ADDIN EN.CITE &lt;EndNote&gt;&lt;Cite&gt;&lt;Author&gt;Nunes&lt;/Author&gt;&lt;Year&gt;2014&lt;/Year&gt;&lt;RecNum&gt;29&lt;/RecNum&gt;&lt;DisplayText&gt;[54]&lt;/DisplayText&gt;&lt;record&gt;&lt;rec-number&gt;29&lt;/rec-number&gt;&lt;foreign-keys&gt;&lt;key app="EN" db-id="2ef0fs9pcexws9eexpapaaxgfsrrvrwef59r" timestamp="1629547333"&gt;29&lt;/key&gt;&lt;/foreign-keys&gt;&lt;ref-type name="Journal Article"&gt;17&lt;/ref-type&gt;&lt;contributors&gt;&lt;authors&gt;&lt;author&gt;Nunes, T. S.&lt;/author&gt;&lt;author&gt;Ladeira, R. T.&lt;/author&gt;&lt;author&gt;Bafi, A. T.&lt;/author&gt;&lt;author&gt;de Azevedo, L. C.&lt;/author&gt;&lt;author&gt;Machado, F. R.&lt;/author&gt;&lt;author&gt;Freitas, F. G.&lt;/author&gt;&lt;/authors&gt;&lt;/contributors&gt;&lt;auth-address&gt;Disciplina de Anestesiologia, Dor e Terapia Intensiva, Universidade Federal de São Paulo, Rua Napoleão de Barros 715 - 5° andar, São Paulo SP 04024-900, Brazil.&lt;/auth-address&gt;&lt;titles&gt;&lt;title&gt;Duration of hemodynamic effects of crystalloids in patients with circulatory shock after initial resuscitation&lt;/title&gt;&lt;secondary-title&gt;Ann Intensive Care&lt;/secondary-title&gt;&lt;/titles&gt;&lt;periodical&gt;&lt;full-title&gt;Ann Intensive Care&lt;/full-title&gt;&lt;/periodical&gt;&lt;pages&gt;25&lt;/pages&gt;&lt;volume&gt;4&lt;/volume&gt;&lt;edition&gt;2015/01/17&lt;/edition&gt;&lt;keywords&gt;&lt;keyword&gt;Circulatory shock&lt;/keyword&gt;&lt;keyword&gt;Crystalloids&lt;/keyword&gt;&lt;keyword&gt;Fluid&lt;/keyword&gt;&lt;keyword&gt;Fluid responsiveness&lt;/keyword&gt;&lt;keyword&gt;Fluid resuscitation&lt;/keyword&gt;&lt;keyword&gt;Hemodynamics&lt;/keyword&gt;&lt;/keywords&gt;&lt;dates&gt;&lt;year&gt;2014&lt;/year&gt;&lt;/dates&gt;&lt;isbn&gt;2110-5820 (Print)&amp;#xD;2110-5820&lt;/isbn&gt;&lt;accession-num&gt;25593742&lt;/accession-num&gt;&lt;urls&gt;&lt;/urls&gt;&lt;custom2&gt;PMC4273721&lt;/custom2&gt;&lt;electronic-resource-num&gt;10.1186/s13613-014-0025-9&lt;/electronic-resource-num&gt;&lt;remote-database-provider&gt;NLM&lt;/remote-database-provider&gt;&lt;language&gt;eng&lt;/language&gt;&lt;/record&gt;&lt;/Cite&gt;&lt;/EndNote&gt;</w:instrText>
            </w:r>
            <w:r w:rsidR="00CC6F73" w:rsidRPr="00417D20">
              <w:rPr>
                <w:rFonts w:ascii="Calibri" w:hAnsi="Calibri" w:cs="Times New Roman"/>
                <w:color w:val="000000" w:themeColor="text1"/>
                <w:sz w:val="16"/>
                <w:szCs w:val="16"/>
              </w:rPr>
              <w:fldChar w:fldCharType="separate"/>
            </w:r>
            <w:r w:rsidR="00AB1F11" w:rsidRPr="00417D20">
              <w:rPr>
                <w:rFonts w:ascii="Calibri" w:hAnsi="Calibri" w:cs="Times New Roman"/>
                <w:noProof/>
                <w:color w:val="000000" w:themeColor="text1"/>
                <w:sz w:val="16"/>
                <w:szCs w:val="16"/>
              </w:rPr>
              <w:t>[54]</w:t>
            </w:r>
            <w:r w:rsidR="00CC6F73" w:rsidRPr="00417D20">
              <w:rPr>
                <w:rFonts w:ascii="Calibri" w:hAnsi="Calibri" w:cs="Times New Roman"/>
                <w:color w:val="000000" w:themeColor="text1"/>
                <w:sz w:val="16"/>
                <w:szCs w:val="16"/>
              </w:rPr>
              <w:fldChar w:fldCharType="end"/>
            </w:r>
            <w:r w:rsidRPr="00417D20">
              <w:rPr>
                <w:rFonts w:ascii="Calibri" w:hAnsi="Calibri" w:cs="Times New Roman"/>
                <w:color w:val="000000" w:themeColor="text1"/>
                <w:sz w:val="16"/>
                <w:szCs w:val="16"/>
              </w:rPr>
              <w:t xml:space="preserve"> </w:t>
            </w:r>
          </w:p>
        </w:tc>
        <w:tc>
          <w:tcPr>
            <w:tcW w:w="1414" w:type="dxa"/>
            <w:tcBorders>
              <w:left w:val="nil"/>
              <w:bottom w:val="nil"/>
              <w:right w:val="nil"/>
            </w:tcBorders>
            <w:vAlign w:val="center"/>
          </w:tcPr>
          <w:p w14:paraId="212BDEB4"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NS or RL, FR</w:t>
            </w:r>
          </w:p>
          <w:p w14:paraId="2B0B5E42"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990" w:type="dxa"/>
            <w:tcBorders>
              <w:left w:val="nil"/>
              <w:bottom w:val="nil"/>
              <w:right w:val="nil"/>
            </w:tcBorders>
            <w:vAlign w:val="center"/>
          </w:tcPr>
          <w:p w14:paraId="6E2BCCA9"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500</w:t>
            </w:r>
          </w:p>
        </w:tc>
        <w:tc>
          <w:tcPr>
            <w:tcW w:w="990" w:type="dxa"/>
            <w:tcBorders>
              <w:left w:val="nil"/>
              <w:bottom w:val="nil"/>
              <w:right w:val="nil"/>
            </w:tcBorders>
            <w:vAlign w:val="center"/>
          </w:tcPr>
          <w:p w14:paraId="21576290"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30</w:t>
            </w:r>
          </w:p>
        </w:tc>
        <w:tc>
          <w:tcPr>
            <w:tcW w:w="1381" w:type="dxa"/>
            <w:tcBorders>
              <w:left w:val="nil"/>
              <w:bottom w:val="nil"/>
              <w:right w:val="nil"/>
            </w:tcBorders>
            <w:vAlign w:val="center"/>
          </w:tcPr>
          <w:p w14:paraId="306CE8D5"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2.8±0.6</w:t>
            </w:r>
          </w:p>
        </w:tc>
        <w:tc>
          <w:tcPr>
            <w:tcW w:w="1134" w:type="dxa"/>
            <w:tcBorders>
              <w:left w:val="nil"/>
              <w:bottom w:val="nil"/>
              <w:right w:val="nil"/>
            </w:tcBorders>
            <w:vAlign w:val="center"/>
          </w:tcPr>
          <w:p w14:paraId="5D2D07E6"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3.6±0.7</w:t>
            </w:r>
          </w:p>
        </w:tc>
        <w:tc>
          <w:tcPr>
            <w:tcW w:w="708" w:type="dxa"/>
            <w:tcBorders>
              <w:left w:val="nil"/>
              <w:bottom w:val="nil"/>
              <w:right w:val="nil"/>
            </w:tcBorders>
            <w:vAlign w:val="center"/>
          </w:tcPr>
          <w:p w14:paraId="2394D833"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tc>
        <w:tc>
          <w:tcPr>
            <w:tcW w:w="1276" w:type="dxa"/>
            <w:tcBorders>
              <w:left w:val="nil"/>
              <w:bottom w:val="nil"/>
              <w:right w:val="nil"/>
            </w:tcBorders>
            <w:vAlign w:val="center"/>
          </w:tcPr>
          <w:p w14:paraId="2036E79C"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NR</w:t>
            </w:r>
          </w:p>
        </w:tc>
        <w:tc>
          <w:tcPr>
            <w:tcW w:w="1415" w:type="dxa"/>
            <w:tcBorders>
              <w:left w:val="nil"/>
              <w:bottom w:val="nil"/>
              <w:right w:val="nil"/>
            </w:tcBorders>
            <w:vAlign w:val="center"/>
          </w:tcPr>
          <w:p w14:paraId="755FFF4B"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NR</w:t>
            </w:r>
          </w:p>
        </w:tc>
        <w:tc>
          <w:tcPr>
            <w:tcW w:w="708" w:type="dxa"/>
            <w:tcBorders>
              <w:left w:val="nil"/>
              <w:bottom w:val="nil"/>
            </w:tcBorders>
            <w:vAlign w:val="center"/>
          </w:tcPr>
          <w:p w14:paraId="7ED1E637"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NR</w:t>
            </w:r>
          </w:p>
        </w:tc>
      </w:tr>
      <w:tr w:rsidR="00BA5926" w:rsidRPr="00417D20" w14:paraId="3808BD62" w14:textId="77777777" w:rsidTr="00D24E22">
        <w:trPr>
          <w:trHeight w:val="470"/>
        </w:trPr>
        <w:tc>
          <w:tcPr>
            <w:tcW w:w="1101" w:type="dxa"/>
            <w:vMerge/>
            <w:tcBorders>
              <w:bottom w:val="single" w:sz="4" w:space="0" w:color="auto"/>
              <w:right w:val="nil"/>
            </w:tcBorders>
            <w:vAlign w:val="center"/>
          </w:tcPr>
          <w:p w14:paraId="3B4D87D3" w14:textId="77777777" w:rsidR="00A06E4E" w:rsidRPr="00417D20" w:rsidRDefault="00A06E4E" w:rsidP="00A06E4E">
            <w:pPr>
              <w:spacing w:line="276" w:lineRule="auto"/>
              <w:ind w:left="135"/>
              <w:jc w:val="center"/>
              <w:rPr>
                <w:rFonts w:ascii="Calibri" w:hAnsi="Calibri" w:cs="Times New Roman"/>
                <w:color w:val="000000" w:themeColor="text1"/>
                <w:sz w:val="16"/>
                <w:szCs w:val="16"/>
              </w:rPr>
            </w:pPr>
          </w:p>
        </w:tc>
        <w:tc>
          <w:tcPr>
            <w:tcW w:w="1414" w:type="dxa"/>
            <w:tcBorders>
              <w:top w:val="nil"/>
              <w:left w:val="nil"/>
              <w:bottom w:val="single" w:sz="4" w:space="0" w:color="auto"/>
              <w:right w:val="nil"/>
            </w:tcBorders>
            <w:vAlign w:val="center"/>
          </w:tcPr>
          <w:p w14:paraId="28607555"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NS or RL, FNR</w:t>
            </w:r>
          </w:p>
          <w:p w14:paraId="178202E4"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990" w:type="dxa"/>
            <w:tcBorders>
              <w:top w:val="nil"/>
              <w:left w:val="nil"/>
              <w:bottom w:val="single" w:sz="4" w:space="0" w:color="auto"/>
              <w:right w:val="nil"/>
            </w:tcBorders>
            <w:vAlign w:val="center"/>
          </w:tcPr>
          <w:p w14:paraId="71B5A377"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500</w:t>
            </w:r>
          </w:p>
        </w:tc>
        <w:tc>
          <w:tcPr>
            <w:tcW w:w="990" w:type="dxa"/>
            <w:tcBorders>
              <w:top w:val="nil"/>
              <w:left w:val="nil"/>
              <w:bottom w:val="single" w:sz="4" w:space="0" w:color="auto"/>
              <w:right w:val="nil"/>
            </w:tcBorders>
            <w:vAlign w:val="center"/>
          </w:tcPr>
          <w:p w14:paraId="604D06BD"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30</w:t>
            </w:r>
          </w:p>
        </w:tc>
        <w:tc>
          <w:tcPr>
            <w:tcW w:w="1381" w:type="dxa"/>
            <w:tcBorders>
              <w:top w:val="nil"/>
              <w:left w:val="nil"/>
              <w:bottom w:val="single" w:sz="4" w:space="0" w:color="auto"/>
              <w:right w:val="nil"/>
            </w:tcBorders>
            <w:vAlign w:val="center"/>
          </w:tcPr>
          <w:p w14:paraId="060859E7"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3.4±0.6</w:t>
            </w:r>
          </w:p>
        </w:tc>
        <w:tc>
          <w:tcPr>
            <w:tcW w:w="1134" w:type="dxa"/>
            <w:tcBorders>
              <w:top w:val="nil"/>
              <w:left w:val="nil"/>
              <w:bottom w:val="single" w:sz="4" w:space="0" w:color="auto"/>
              <w:right w:val="nil"/>
            </w:tcBorders>
            <w:vAlign w:val="center"/>
          </w:tcPr>
          <w:p w14:paraId="096DB336"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3.6±0.7</w:t>
            </w:r>
          </w:p>
        </w:tc>
        <w:tc>
          <w:tcPr>
            <w:tcW w:w="708" w:type="dxa"/>
            <w:tcBorders>
              <w:top w:val="nil"/>
              <w:left w:val="nil"/>
              <w:bottom w:val="single" w:sz="4" w:space="0" w:color="auto"/>
              <w:right w:val="nil"/>
            </w:tcBorders>
            <w:vAlign w:val="center"/>
          </w:tcPr>
          <w:p w14:paraId="5080CC3F"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ns</w:t>
            </w:r>
          </w:p>
        </w:tc>
        <w:tc>
          <w:tcPr>
            <w:tcW w:w="1276" w:type="dxa"/>
            <w:tcBorders>
              <w:top w:val="nil"/>
              <w:left w:val="nil"/>
              <w:bottom w:val="single" w:sz="4" w:space="0" w:color="auto"/>
              <w:right w:val="nil"/>
            </w:tcBorders>
            <w:vAlign w:val="center"/>
          </w:tcPr>
          <w:p w14:paraId="78287E7A"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NR</w:t>
            </w:r>
          </w:p>
        </w:tc>
        <w:tc>
          <w:tcPr>
            <w:tcW w:w="1415" w:type="dxa"/>
            <w:tcBorders>
              <w:top w:val="nil"/>
              <w:left w:val="nil"/>
              <w:bottom w:val="single" w:sz="4" w:space="0" w:color="auto"/>
              <w:right w:val="nil"/>
            </w:tcBorders>
            <w:vAlign w:val="center"/>
          </w:tcPr>
          <w:p w14:paraId="4488F63F"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NR</w:t>
            </w:r>
          </w:p>
        </w:tc>
        <w:tc>
          <w:tcPr>
            <w:tcW w:w="708" w:type="dxa"/>
            <w:tcBorders>
              <w:top w:val="nil"/>
              <w:left w:val="nil"/>
              <w:bottom w:val="single" w:sz="4" w:space="0" w:color="auto"/>
            </w:tcBorders>
            <w:vAlign w:val="center"/>
          </w:tcPr>
          <w:p w14:paraId="555BA654"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NR</w:t>
            </w:r>
          </w:p>
        </w:tc>
      </w:tr>
      <w:tr w:rsidR="00BA5926" w:rsidRPr="00417D20" w14:paraId="6AAF8AAB" w14:textId="77777777" w:rsidTr="00D24E22">
        <w:trPr>
          <w:trHeight w:val="423"/>
        </w:trPr>
        <w:tc>
          <w:tcPr>
            <w:tcW w:w="1101" w:type="dxa"/>
            <w:tcBorders>
              <w:bottom w:val="single" w:sz="4" w:space="0" w:color="auto"/>
              <w:right w:val="nil"/>
            </w:tcBorders>
            <w:vAlign w:val="center"/>
          </w:tcPr>
          <w:p w14:paraId="42561C69" w14:textId="7CBE2CB6" w:rsidR="00A06E4E" w:rsidRPr="00417D20" w:rsidRDefault="00A06E4E" w:rsidP="00A06E4E">
            <w:pPr>
              <w:spacing w:line="276" w:lineRule="auto"/>
              <w:ind w:left="135"/>
              <w:jc w:val="center"/>
              <w:rPr>
                <w:rFonts w:ascii="Calibri" w:hAnsi="Calibri" w:cs="Times New Roman"/>
                <w:color w:val="000000" w:themeColor="text1"/>
                <w:sz w:val="16"/>
                <w:szCs w:val="16"/>
              </w:rPr>
            </w:pPr>
            <w:proofErr w:type="spellStart"/>
            <w:r w:rsidRPr="00417D20">
              <w:rPr>
                <w:rFonts w:ascii="Calibri" w:hAnsi="Calibri" w:cs="Times New Roman"/>
                <w:color w:val="000000" w:themeColor="text1"/>
                <w:sz w:val="16"/>
                <w:szCs w:val="16"/>
              </w:rPr>
              <w:t>Rebet</w:t>
            </w:r>
            <w:proofErr w:type="spellEnd"/>
            <w:r w:rsidRPr="00417D20">
              <w:rPr>
                <w:rFonts w:ascii="Calibri" w:hAnsi="Calibri" w:cs="Times New Roman"/>
                <w:color w:val="000000" w:themeColor="text1"/>
                <w:sz w:val="16"/>
                <w:szCs w:val="16"/>
              </w:rPr>
              <w:t xml:space="preserve">, 2015 </w:t>
            </w:r>
            <w:r w:rsidR="00CC6F73" w:rsidRPr="00417D20">
              <w:rPr>
                <w:rFonts w:ascii="Calibri" w:hAnsi="Calibri" w:cs="Times New Roman"/>
                <w:color w:val="000000" w:themeColor="text1"/>
                <w:sz w:val="16"/>
                <w:szCs w:val="16"/>
              </w:rPr>
              <w:fldChar w:fldCharType="begin">
                <w:fldData xml:space="preserve">PEVuZE5vdGU+PENpdGU+PEF1dGhvcj5SZWJldDwvQXV0aG9yPjxZZWFyPjIwMTU8L1llYXI+PFJl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</w:fldData>
              </w:fldChar>
            </w:r>
            <w:r w:rsidR="00AB1F11" w:rsidRPr="00417D20">
              <w:rPr>
                <w:rFonts w:ascii="Calibri" w:hAnsi="Calibri" w:cs="Times New Roman"/>
                <w:color w:val="000000" w:themeColor="text1"/>
                <w:sz w:val="16"/>
                <w:szCs w:val="16"/>
              </w:rPr>
              <w:instrText xml:space="preserve"> ADDIN EN.CITE </w:instrText>
            </w:r>
            <w:r w:rsidR="00AB1F11" w:rsidRPr="00417D20">
              <w:rPr>
                <w:rFonts w:ascii="Calibri" w:hAnsi="Calibri" w:cs="Times New Roman"/>
                <w:color w:val="000000" w:themeColor="text1"/>
                <w:sz w:val="16"/>
                <w:szCs w:val="16"/>
              </w:rPr>
              <w:fldChar w:fldCharType="begin">
                <w:fldData xml:space="preserve">PEVuZE5vdGU+PENpdGU+PEF1dGhvcj5SZWJldDwvQXV0aG9yPjxZZWFyPjIwMTU8L1llYXI+PFJl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</w:fldData>
              </w:fldChar>
            </w:r>
            <w:r w:rsidR="00AB1F11" w:rsidRPr="00417D20">
              <w:rPr>
                <w:rFonts w:ascii="Calibri" w:hAnsi="Calibri" w:cs="Times New Roman"/>
                <w:color w:val="000000" w:themeColor="text1"/>
                <w:sz w:val="16"/>
                <w:szCs w:val="16"/>
              </w:rPr>
              <w:instrText xml:space="preserve"> ADDIN EN.CITE.DATA </w:instrText>
            </w:r>
            <w:r w:rsidR="00AB1F11" w:rsidRPr="00417D20">
              <w:rPr>
                <w:rFonts w:ascii="Calibri" w:hAnsi="Calibri" w:cs="Times New Roman"/>
                <w:color w:val="000000" w:themeColor="text1"/>
                <w:sz w:val="16"/>
                <w:szCs w:val="16"/>
              </w:rPr>
            </w:r>
            <w:r w:rsidR="00AB1F11" w:rsidRPr="00417D20">
              <w:rPr>
                <w:rFonts w:ascii="Calibri" w:hAnsi="Calibri" w:cs="Times New Roman"/>
                <w:color w:val="000000" w:themeColor="text1"/>
                <w:sz w:val="16"/>
                <w:szCs w:val="16"/>
              </w:rPr>
              <w:fldChar w:fldCharType="end"/>
            </w:r>
            <w:r w:rsidR="00CC6F73" w:rsidRPr="00417D20">
              <w:rPr>
                <w:rFonts w:ascii="Calibri" w:hAnsi="Calibri" w:cs="Times New Roman"/>
                <w:color w:val="000000" w:themeColor="text1"/>
                <w:sz w:val="16"/>
                <w:szCs w:val="16"/>
              </w:rPr>
            </w:r>
            <w:r w:rsidR="00CC6F73" w:rsidRPr="00417D20">
              <w:rPr>
                <w:rFonts w:ascii="Calibri" w:hAnsi="Calibri" w:cs="Times New Roman"/>
                <w:color w:val="000000" w:themeColor="text1"/>
                <w:sz w:val="16"/>
                <w:szCs w:val="16"/>
              </w:rPr>
              <w:fldChar w:fldCharType="separate"/>
            </w:r>
            <w:r w:rsidR="00AB1F11" w:rsidRPr="00417D20">
              <w:rPr>
                <w:rFonts w:ascii="Calibri" w:hAnsi="Calibri" w:cs="Times New Roman"/>
                <w:noProof/>
                <w:color w:val="000000" w:themeColor="text1"/>
                <w:sz w:val="16"/>
                <w:szCs w:val="16"/>
              </w:rPr>
              <w:t>[45]</w:t>
            </w:r>
            <w:r w:rsidR="00CC6F73" w:rsidRPr="00417D20">
              <w:rPr>
                <w:rFonts w:ascii="Calibri" w:hAnsi="Calibri" w:cs="Times New Roman"/>
                <w:color w:val="000000" w:themeColor="text1"/>
                <w:sz w:val="16"/>
                <w:szCs w:val="16"/>
              </w:rPr>
              <w:fldChar w:fldCharType="end"/>
            </w:r>
          </w:p>
        </w:tc>
        <w:tc>
          <w:tcPr>
            <w:tcW w:w="1414" w:type="dxa"/>
            <w:tcBorders>
              <w:left w:val="nil"/>
              <w:bottom w:val="single" w:sz="4" w:space="0" w:color="auto"/>
              <w:right w:val="nil"/>
            </w:tcBorders>
            <w:vAlign w:val="center"/>
          </w:tcPr>
          <w:p w14:paraId="7C8CD0BE"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HES 6%</w:t>
            </w:r>
          </w:p>
        </w:tc>
        <w:tc>
          <w:tcPr>
            <w:tcW w:w="990" w:type="dxa"/>
            <w:tcBorders>
              <w:left w:val="nil"/>
              <w:bottom w:val="single" w:sz="4" w:space="0" w:color="auto"/>
              <w:right w:val="nil"/>
            </w:tcBorders>
            <w:vAlign w:val="center"/>
          </w:tcPr>
          <w:p w14:paraId="4130F8BE"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500</w:t>
            </w:r>
          </w:p>
        </w:tc>
        <w:tc>
          <w:tcPr>
            <w:tcW w:w="990" w:type="dxa"/>
            <w:tcBorders>
              <w:left w:val="nil"/>
              <w:bottom w:val="single" w:sz="4" w:space="0" w:color="auto"/>
              <w:right w:val="nil"/>
            </w:tcBorders>
            <w:vAlign w:val="center"/>
          </w:tcPr>
          <w:p w14:paraId="0EC36446"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15</w:t>
            </w:r>
          </w:p>
        </w:tc>
        <w:tc>
          <w:tcPr>
            <w:tcW w:w="1381" w:type="dxa"/>
            <w:tcBorders>
              <w:left w:val="nil"/>
              <w:bottom w:val="single" w:sz="4" w:space="0" w:color="auto"/>
              <w:right w:val="nil"/>
            </w:tcBorders>
            <w:vAlign w:val="center"/>
          </w:tcPr>
          <w:p w14:paraId="78EA7D56"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2.2±0.5</w:t>
            </w:r>
          </w:p>
        </w:tc>
        <w:tc>
          <w:tcPr>
            <w:tcW w:w="1134" w:type="dxa"/>
            <w:tcBorders>
              <w:left w:val="nil"/>
              <w:bottom w:val="single" w:sz="4" w:space="0" w:color="auto"/>
              <w:right w:val="nil"/>
            </w:tcBorders>
            <w:vAlign w:val="center"/>
          </w:tcPr>
          <w:p w14:paraId="56D73704"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2.7±0.6</w:t>
            </w:r>
          </w:p>
        </w:tc>
        <w:tc>
          <w:tcPr>
            <w:tcW w:w="708" w:type="dxa"/>
            <w:tcBorders>
              <w:left w:val="nil"/>
              <w:bottom w:val="single" w:sz="4" w:space="0" w:color="auto"/>
              <w:right w:val="nil"/>
            </w:tcBorders>
            <w:vAlign w:val="center"/>
          </w:tcPr>
          <w:p w14:paraId="19666827"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tc>
        <w:tc>
          <w:tcPr>
            <w:tcW w:w="1276" w:type="dxa"/>
            <w:tcBorders>
              <w:left w:val="nil"/>
              <w:bottom w:val="single" w:sz="4" w:space="0" w:color="auto"/>
              <w:right w:val="nil"/>
            </w:tcBorders>
            <w:vAlign w:val="center"/>
          </w:tcPr>
          <w:p w14:paraId="08B64F87"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340±100</w:t>
            </w:r>
          </w:p>
        </w:tc>
        <w:tc>
          <w:tcPr>
            <w:tcW w:w="1415" w:type="dxa"/>
            <w:tcBorders>
              <w:left w:val="nil"/>
              <w:bottom w:val="single" w:sz="4" w:space="0" w:color="auto"/>
              <w:right w:val="nil"/>
            </w:tcBorders>
            <w:vAlign w:val="center"/>
          </w:tcPr>
          <w:p w14:paraId="551599BA"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370±111</w:t>
            </w:r>
          </w:p>
        </w:tc>
        <w:tc>
          <w:tcPr>
            <w:tcW w:w="708" w:type="dxa"/>
            <w:tcBorders>
              <w:left w:val="nil"/>
              <w:bottom w:val="single" w:sz="4" w:space="0" w:color="auto"/>
            </w:tcBorders>
            <w:vAlign w:val="center"/>
          </w:tcPr>
          <w:p w14:paraId="38B74A70"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ns</w:t>
            </w:r>
          </w:p>
        </w:tc>
      </w:tr>
      <w:tr w:rsidR="00BA5926" w:rsidRPr="00417D20" w14:paraId="7A6590A6" w14:textId="77777777" w:rsidTr="00D24E22">
        <w:trPr>
          <w:trHeight w:val="423"/>
        </w:trPr>
        <w:tc>
          <w:tcPr>
            <w:tcW w:w="1101" w:type="dxa"/>
            <w:vMerge w:val="restart"/>
            <w:tcBorders>
              <w:bottom w:val="nil"/>
              <w:right w:val="nil"/>
            </w:tcBorders>
            <w:vAlign w:val="center"/>
          </w:tcPr>
          <w:p w14:paraId="6B67B61C" w14:textId="5FC322D3" w:rsidR="00A06E4E" w:rsidRPr="00417D20" w:rsidRDefault="00A06E4E" w:rsidP="00A06E4E">
            <w:pPr>
              <w:spacing w:line="276" w:lineRule="auto"/>
              <w:ind w:left="135"/>
              <w:jc w:val="center"/>
              <w:rPr>
                <w:rFonts w:ascii="Calibri" w:hAnsi="Calibri" w:cs="Times New Roman"/>
                <w:color w:val="000000" w:themeColor="text1"/>
                <w:sz w:val="16"/>
                <w:szCs w:val="16"/>
              </w:rPr>
            </w:pPr>
            <w:proofErr w:type="spellStart"/>
            <w:r w:rsidRPr="00417D20">
              <w:rPr>
                <w:rFonts w:ascii="Calibri" w:hAnsi="Calibri" w:cs="Times New Roman"/>
                <w:color w:val="000000" w:themeColor="text1"/>
                <w:sz w:val="16"/>
                <w:szCs w:val="16"/>
              </w:rPr>
              <w:t>Skytte</w:t>
            </w:r>
            <w:proofErr w:type="spellEnd"/>
            <w:r w:rsidRPr="00417D20">
              <w:rPr>
                <w:rFonts w:ascii="Calibri" w:hAnsi="Calibri" w:cs="Times New Roman"/>
                <w:color w:val="000000" w:themeColor="text1"/>
                <w:sz w:val="16"/>
                <w:szCs w:val="16"/>
              </w:rPr>
              <w:t xml:space="preserve"> Larsson, 2015 </w:t>
            </w:r>
            <w:r w:rsidR="00CC6F73" w:rsidRPr="00417D20">
              <w:rPr>
                <w:rFonts w:ascii="Calibri" w:hAnsi="Calibri" w:cs="Times New Roman"/>
                <w:color w:val="000000" w:themeColor="text1"/>
                <w:sz w:val="16"/>
                <w:szCs w:val="16"/>
              </w:rPr>
              <w:fldChar w:fldCharType="begin">
                <w:fldData xml:space="preserve">PEVuZE5vdGU+PENpdGU+PEF1dGhvcj5Ta3l0dGUgTGFyc3NvbjwvQXV0aG9yPjxZZWFyPjIwMTU8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</w:fldData>
              </w:fldChar>
            </w:r>
            <w:r w:rsidR="00AB1F11" w:rsidRPr="00417D20">
              <w:rPr>
                <w:rFonts w:ascii="Calibri" w:hAnsi="Calibri" w:cs="Times New Roman"/>
                <w:color w:val="000000" w:themeColor="text1"/>
                <w:sz w:val="16"/>
                <w:szCs w:val="16"/>
              </w:rPr>
              <w:instrText xml:space="preserve"> ADDIN EN.CITE </w:instrText>
            </w:r>
            <w:r w:rsidR="00AB1F11" w:rsidRPr="00417D20">
              <w:rPr>
                <w:rFonts w:ascii="Calibri" w:hAnsi="Calibri" w:cs="Times New Roman"/>
                <w:color w:val="000000" w:themeColor="text1"/>
                <w:sz w:val="16"/>
                <w:szCs w:val="16"/>
              </w:rPr>
              <w:fldChar w:fldCharType="begin">
                <w:fldData xml:space="preserve">PEVuZE5vdGU+PENpdGU+PEF1dGhvcj5Ta3l0dGUgTGFyc3NvbjwvQXV0aG9yPjxZZWFyPjIwMTU8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</w:fldData>
              </w:fldChar>
            </w:r>
            <w:r w:rsidR="00AB1F11" w:rsidRPr="00417D20">
              <w:rPr>
                <w:rFonts w:ascii="Calibri" w:hAnsi="Calibri" w:cs="Times New Roman"/>
                <w:color w:val="000000" w:themeColor="text1"/>
                <w:sz w:val="16"/>
                <w:szCs w:val="16"/>
              </w:rPr>
              <w:instrText xml:space="preserve"> ADDIN EN.CITE.DATA </w:instrText>
            </w:r>
            <w:r w:rsidR="00AB1F11" w:rsidRPr="00417D20">
              <w:rPr>
                <w:rFonts w:ascii="Calibri" w:hAnsi="Calibri" w:cs="Times New Roman"/>
                <w:color w:val="000000" w:themeColor="text1"/>
                <w:sz w:val="16"/>
                <w:szCs w:val="16"/>
              </w:rPr>
            </w:r>
            <w:r w:rsidR="00AB1F11" w:rsidRPr="00417D20">
              <w:rPr>
                <w:rFonts w:ascii="Calibri" w:hAnsi="Calibri" w:cs="Times New Roman"/>
                <w:color w:val="000000" w:themeColor="text1"/>
                <w:sz w:val="16"/>
                <w:szCs w:val="16"/>
              </w:rPr>
              <w:fldChar w:fldCharType="end"/>
            </w:r>
            <w:r w:rsidR="00CC6F73" w:rsidRPr="00417D20">
              <w:rPr>
                <w:rFonts w:ascii="Calibri" w:hAnsi="Calibri" w:cs="Times New Roman"/>
                <w:color w:val="000000" w:themeColor="text1"/>
                <w:sz w:val="16"/>
                <w:szCs w:val="16"/>
              </w:rPr>
            </w:r>
            <w:r w:rsidR="00CC6F73" w:rsidRPr="00417D20">
              <w:rPr>
                <w:rFonts w:ascii="Calibri" w:hAnsi="Calibri" w:cs="Times New Roman"/>
                <w:color w:val="000000" w:themeColor="text1"/>
                <w:sz w:val="16"/>
                <w:szCs w:val="16"/>
              </w:rPr>
              <w:fldChar w:fldCharType="separate"/>
            </w:r>
            <w:r w:rsidR="00AB1F11" w:rsidRPr="00417D20">
              <w:rPr>
                <w:rFonts w:ascii="Calibri" w:hAnsi="Calibri" w:cs="Times New Roman"/>
                <w:noProof/>
                <w:color w:val="000000" w:themeColor="text1"/>
                <w:sz w:val="16"/>
                <w:szCs w:val="16"/>
              </w:rPr>
              <w:t>[46]</w:t>
            </w:r>
            <w:r w:rsidR="00CC6F73" w:rsidRPr="00417D20">
              <w:rPr>
                <w:rFonts w:ascii="Calibri" w:hAnsi="Calibri" w:cs="Times New Roman"/>
                <w:color w:val="000000" w:themeColor="text1"/>
                <w:sz w:val="16"/>
                <w:szCs w:val="16"/>
              </w:rPr>
              <w:fldChar w:fldCharType="end"/>
            </w:r>
            <w:r w:rsidR="00141083" w:rsidRPr="00417D20">
              <w:rPr>
                <w:rFonts w:ascii="Calibri" w:hAnsi="Calibri" w:cs="Times New Roman"/>
                <w:color w:val="000000" w:themeColor="text1"/>
                <w:sz w:val="16"/>
                <w:szCs w:val="16"/>
                <w:vertAlign w:val="superscript"/>
              </w:rPr>
              <w:t>a</w:t>
            </w:r>
          </w:p>
        </w:tc>
        <w:tc>
          <w:tcPr>
            <w:tcW w:w="1414" w:type="dxa"/>
            <w:tcBorders>
              <w:left w:val="nil"/>
              <w:bottom w:val="nil"/>
              <w:right w:val="nil"/>
            </w:tcBorders>
            <w:vAlign w:val="center"/>
          </w:tcPr>
          <w:p w14:paraId="04C230E9"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HES 60 mg/ml, 130/0.62</w:t>
            </w:r>
          </w:p>
        </w:tc>
        <w:tc>
          <w:tcPr>
            <w:tcW w:w="990" w:type="dxa"/>
            <w:tcBorders>
              <w:left w:val="nil"/>
              <w:bottom w:val="nil"/>
              <w:right w:val="nil"/>
            </w:tcBorders>
            <w:vAlign w:val="center"/>
          </w:tcPr>
          <w:p w14:paraId="28DAFAF1" w14:textId="0BAEA676"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783</w:t>
            </w:r>
            <w:r w:rsidR="00141083" w:rsidRPr="00417D20">
              <w:rPr>
                <w:rFonts w:ascii="Calibri" w:hAnsi="Calibri" w:cs="Times New Roman"/>
                <w:color w:val="000000" w:themeColor="text1"/>
                <w:sz w:val="16"/>
                <w:szCs w:val="16"/>
                <w:vertAlign w:val="superscript"/>
              </w:rPr>
              <w:t>b</w:t>
            </w:r>
          </w:p>
        </w:tc>
        <w:tc>
          <w:tcPr>
            <w:tcW w:w="990" w:type="dxa"/>
            <w:tcBorders>
              <w:left w:val="nil"/>
              <w:bottom w:val="nil"/>
              <w:right w:val="nil"/>
            </w:tcBorders>
            <w:vAlign w:val="center"/>
          </w:tcPr>
          <w:p w14:paraId="73D9AE0A"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20 - 30</w:t>
            </w:r>
          </w:p>
        </w:tc>
        <w:tc>
          <w:tcPr>
            <w:tcW w:w="1381" w:type="dxa"/>
            <w:tcBorders>
              <w:left w:val="nil"/>
              <w:bottom w:val="nil"/>
              <w:right w:val="nil"/>
            </w:tcBorders>
            <w:vAlign w:val="center"/>
          </w:tcPr>
          <w:p w14:paraId="00F6A235"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2.6±0.6</w:t>
            </w:r>
          </w:p>
        </w:tc>
        <w:tc>
          <w:tcPr>
            <w:tcW w:w="1134" w:type="dxa"/>
            <w:tcBorders>
              <w:left w:val="nil"/>
              <w:bottom w:val="nil"/>
              <w:right w:val="nil"/>
            </w:tcBorders>
            <w:vAlign w:val="center"/>
          </w:tcPr>
          <w:p w14:paraId="10B98660"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3.2±0.5</w:t>
            </w:r>
          </w:p>
        </w:tc>
        <w:tc>
          <w:tcPr>
            <w:tcW w:w="708" w:type="dxa"/>
            <w:tcBorders>
              <w:left w:val="nil"/>
              <w:bottom w:val="nil"/>
              <w:right w:val="nil"/>
            </w:tcBorders>
            <w:shd w:val="clear" w:color="auto" w:fill="auto"/>
            <w:vAlign w:val="center"/>
          </w:tcPr>
          <w:p w14:paraId="3864D06B"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NR</w:t>
            </w:r>
          </w:p>
        </w:tc>
        <w:tc>
          <w:tcPr>
            <w:tcW w:w="1276" w:type="dxa"/>
            <w:tcBorders>
              <w:left w:val="nil"/>
              <w:bottom w:val="nil"/>
              <w:right w:val="nil"/>
            </w:tcBorders>
            <w:vAlign w:val="center"/>
          </w:tcPr>
          <w:p w14:paraId="0E9C590D"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387±92</w:t>
            </w:r>
          </w:p>
        </w:tc>
        <w:tc>
          <w:tcPr>
            <w:tcW w:w="1415" w:type="dxa"/>
            <w:tcBorders>
              <w:left w:val="nil"/>
              <w:bottom w:val="nil"/>
              <w:right w:val="nil"/>
            </w:tcBorders>
            <w:vAlign w:val="center"/>
          </w:tcPr>
          <w:p w14:paraId="1F10FE1F"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406±77</w:t>
            </w:r>
          </w:p>
        </w:tc>
        <w:tc>
          <w:tcPr>
            <w:tcW w:w="708" w:type="dxa"/>
            <w:tcBorders>
              <w:left w:val="nil"/>
              <w:bottom w:val="nil"/>
            </w:tcBorders>
            <w:shd w:val="clear" w:color="auto" w:fill="auto"/>
            <w:vAlign w:val="center"/>
          </w:tcPr>
          <w:p w14:paraId="69F1C027"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NR</w:t>
            </w:r>
          </w:p>
        </w:tc>
      </w:tr>
      <w:tr w:rsidR="00BA5926" w:rsidRPr="00417D20" w14:paraId="59C069D6" w14:textId="77777777" w:rsidTr="00D24E22">
        <w:trPr>
          <w:trHeight w:val="423"/>
        </w:trPr>
        <w:tc>
          <w:tcPr>
            <w:tcW w:w="1101" w:type="dxa"/>
            <w:vMerge/>
            <w:tcBorders>
              <w:top w:val="nil"/>
              <w:bottom w:val="single" w:sz="4" w:space="0" w:color="auto"/>
              <w:right w:val="nil"/>
            </w:tcBorders>
            <w:vAlign w:val="center"/>
          </w:tcPr>
          <w:p w14:paraId="256B3382" w14:textId="77777777" w:rsidR="00A06E4E" w:rsidRPr="00417D20" w:rsidRDefault="00A06E4E" w:rsidP="00A06E4E">
            <w:pPr>
              <w:spacing w:line="276" w:lineRule="auto"/>
              <w:ind w:left="135"/>
              <w:jc w:val="center"/>
              <w:rPr>
                <w:rFonts w:ascii="Calibri" w:hAnsi="Calibri" w:cs="Times New Roman"/>
                <w:color w:val="000000" w:themeColor="text1"/>
                <w:sz w:val="16"/>
                <w:szCs w:val="16"/>
              </w:rPr>
            </w:pPr>
          </w:p>
        </w:tc>
        <w:tc>
          <w:tcPr>
            <w:tcW w:w="1414" w:type="dxa"/>
            <w:tcBorders>
              <w:top w:val="nil"/>
              <w:left w:val="nil"/>
              <w:bottom w:val="single" w:sz="4" w:space="0" w:color="auto"/>
              <w:right w:val="nil"/>
            </w:tcBorders>
            <w:vAlign w:val="center"/>
          </w:tcPr>
          <w:p w14:paraId="1CA3B7CE"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RA</w:t>
            </w:r>
          </w:p>
          <w:p w14:paraId="4FCF0871"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990" w:type="dxa"/>
            <w:tcBorders>
              <w:top w:val="nil"/>
              <w:left w:val="nil"/>
              <w:bottom w:val="single" w:sz="4" w:space="0" w:color="auto"/>
              <w:right w:val="nil"/>
            </w:tcBorders>
            <w:vAlign w:val="center"/>
          </w:tcPr>
          <w:p w14:paraId="5483B024" w14:textId="774A4229"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1567</w:t>
            </w:r>
            <w:r w:rsidR="003802BA" w:rsidRPr="00417D20">
              <w:rPr>
                <w:rFonts w:ascii="Calibri" w:hAnsi="Calibri" w:cs="Times New Roman"/>
                <w:color w:val="000000" w:themeColor="text1"/>
                <w:sz w:val="16"/>
                <w:szCs w:val="16"/>
                <w:vertAlign w:val="superscript"/>
              </w:rPr>
              <w:t>c</w:t>
            </w:r>
          </w:p>
        </w:tc>
        <w:tc>
          <w:tcPr>
            <w:tcW w:w="990" w:type="dxa"/>
            <w:tcBorders>
              <w:top w:val="nil"/>
              <w:left w:val="nil"/>
              <w:bottom w:val="single" w:sz="4" w:space="0" w:color="auto"/>
              <w:right w:val="nil"/>
            </w:tcBorders>
            <w:vAlign w:val="center"/>
          </w:tcPr>
          <w:p w14:paraId="5B092DCB"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20 - 30</w:t>
            </w:r>
          </w:p>
        </w:tc>
        <w:tc>
          <w:tcPr>
            <w:tcW w:w="1381" w:type="dxa"/>
            <w:tcBorders>
              <w:top w:val="nil"/>
              <w:left w:val="nil"/>
              <w:bottom w:val="single" w:sz="4" w:space="0" w:color="auto"/>
              <w:right w:val="nil"/>
            </w:tcBorders>
            <w:vAlign w:val="center"/>
          </w:tcPr>
          <w:p w14:paraId="0A2EA0FD"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2.5±0.5</w:t>
            </w:r>
          </w:p>
        </w:tc>
        <w:tc>
          <w:tcPr>
            <w:tcW w:w="1134" w:type="dxa"/>
            <w:tcBorders>
              <w:top w:val="nil"/>
              <w:left w:val="nil"/>
              <w:bottom w:val="single" w:sz="4" w:space="0" w:color="auto"/>
              <w:right w:val="nil"/>
            </w:tcBorders>
            <w:vAlign w:val="center"/>
          </w:tcPr>
          <w:p w14:paraId="39E2AE07"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2.9±0.7</w:t>
            </w:r>
          </w:p>
        </w:tc>
        <w:tc>
          <w:tcPr>
            <w:tcW w:w="708" w:type="dxa"/>
            <w:tcBorders>
              <w:top w:val="nil"/>
              <w:left w:val="nil"/>
              <w:bottom w:val="single" w:sz="4" w:space="0" w:color="auto"/>
              <w:right w:val="nil"/>
            </w:tcBorders>
            <w:shd w:val="clear" w:color="auto" w:fill="auto"/>
            <w:vAlign w:val="center"/>
          </w:tcPr>
          <w:p w14:paraId="483B0B26"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NR</w:t>
            </w:r>
          </w:p>
        </w:tc>
        <w:tc>
          <w:tcPr>
            <w:tcW w:w="1276" w:type="dxa"/>
            <w:tcBorders>
              <w:top w:val="nil"/>
              <w:left w:val="nil"/>
              <w:bottom w:val="single" w:sz="4" w:space="0" w:color="auto"/>
              <w:right w:val="nil"/>
            </w:tcBorders>
            <w:vAlign w:val="center"/>
          </w:tcPr>
          <w:p w14:paraId="1C278B05"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365±73</w:t>
            </w:r>
          </w:p>
        </w:tc>
        <w:tc>
          <w:tcPr>
            <w:tcW w:w="1415" w:type="dxa"/>
            <w:tcBorders>
              <w:top w:val="nil"/>
              <w:left w:val="nil"/>
              <w:bottom w:val="single" w:sz="4" w:space="0" w:color="auto"/>
              <w:right w:val="nil"/>
            </w:tcBorders>
            <w:vAlign w:val="center"/>
          </w:tcPr>
          <w:p w14:paraId="340D0CF8"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400±89</w:t>
            </w:r>
          </w:p>
        </w:tc>
        <w:tc>
          <w:tcPr>
            <w:tcW w:w="708" w:type="dxa"/>
            <w:tcBorders>
              <w:top w:val="nil"/>
              <w:left w:val="nil"/>
              <w:bottom w:val="single" w:sz="4" w:space="0" w:color="auto"/>
            </w:tcBorders>
            <w:shd w:val="clear" w:color="auto" w:fill="auto"/>
            <w:vAlign w:val="center"/>
          </w:tcPr>
          <w:p w14:paraId="73B74AE0"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NR</w:t>
            </w:r>
          </w:p>
        </w:tc>
      </w:tr>
      <w:tr w:rsidR="00BA5926" w:rsidRPr="00417D20" w14:paraId="2C23F35A" w14:textId="77777777" w:rsidTr="00D24E22">
        <w:trPr>
          <w:trHeight w:val="506"/>
        </w:trPr>
        <w:tc>
          <w:tcPr>
            <w:tcW w:w="1101" w:type="dxa"/>
            <w:vMerge w:val="restart"/>
            <w:tcBorders>
              <w:bottom w:val="nil"/>
              <w:right w:val="nil"/>
            </w:tcBorders>
            <w:vAlign w:val="center"/>
          </w:tcPr>
          <w:p w14:paraId="45A91753" w14:textId="6D4D6267" w:rsidR="00A06E4E" w:rsidRPr="00417D20" w:rsidRDefault="00A06E4E" w:rsidP="00A06E4E">
            <w:pPr>
              <w:spacing w:line="276" w:lineRule="auto"/>
              <w:jc w:val="center"/>
              <w:rPr>
                <w:rFonts w:ascii="Calibri" w:hAnsi="Calibri" w:cs="Times New Roman"/>
                <w:color w:val="000000" w:themeColor="text1"/>
                <w:sz w:val="16"/>
                <w:szCs w:val="16"/>
              </w:rPr>
            </w:pPr>
            <w:proofErr w:type="spellStart"/>
            <w:r w:rsidRPr="00417D20">
              <w:rPr>
                <w:rFonts w:ascii="Calibri" w:hAnsi="Calibri" w:cs="Times New Roman"/>
                <w:color w:val="000000" w:themeColor="text1"/>
                <w:sz w:val="16"/>
                <w:szCs w:val="16"/>
              </w:rPr>
              <w:t>Guinot</w:t>
            </w:r>
            <w:proofErr w:type="spellEnd"/>
            <w:r w:rsidRPr="00417D20">
              <w:rPr>
                <w:rFonts w:ascii="Calibri" w:hAnsi="Calibri" w:cs="Times New Roman"/>
                <w:color w:val="000000" w:themeColor="text1"/>
                <w:sz w:val="16"/>
                <w:szCs w:val="16"/>
              </w:rPr>
              <w:t>, 2016</w:t>
            </w:r>
            <w:r w:rsidR="00CC6F73" w:rsidRPr="00417D20">
              <w:rPr>
                <w:rFonts w:ascii="Calibri" w:hAnsi="Calibri" w:cs="Times New Roman"/>
                <w:color w:val="000000" w:themeColor="text1"/>
                <w:sz w:val="16"/>
                <w:szCs w:val="16"/>
              </w:rPr>
              <w:t xml:space="preserve"> </w:t>
            </w:r>
            <w:r w:rsidR="00CC6F73" w:rsidRPr="00417D20">
              <w:rPr>
                <w:rFonts w:ascii="Calibri" w:hAnsi="Calibri" w:cs="Times New Roman"/>
                <w:color w:val="000000" w:themeColor="text1"/>
                <w:sz w:val="16"/>
                <w:szCs w:val="16"/>
              </w:rPr>
              <w:fldChar w:fldCharType="begin">
                <w:fldData xml:space="preserve">PEVuZE5vdGU+PENpdGU+PEF1dGhvcj5HdWlub3Q8L0F1dGhvcj48WWVhcj4yMDE2PC9ZZWFyPjxS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==
</w:fldData>
              </w:fldChar>
            </w:r>
            <w:r w:rsidR="00AB1F11" w:rsidRPr="00417D20">
              <w:rPr>
                <w:rFonts w:ascii="Calibri" w:hAnsi="Calibri" w:cs="Times New Roman"/>
                <w:color w:val="000000" w:themeColor="text1"/>
                <w:sz w:val="16"/>
                <w:szCs w:val="16"/>
              </w:rPr>
              <w:instrText xml:space="preserve"> ADDIN EN.CITE </w:instrText>
            </w:r>
            <w:r w:rsidR="00AB1F11" w:rsidRPr="00417D20">
              <w:rPr>
                <w:rFonts w:ascii="Calibri" w:hAnsi="Calibri" w:cs="Times New Roman"/>
                <w:color w:val="000000" w:themeColor="text1"/>
                <w:sz w:val="16"/>
                <w:szCs w:val="16"/>
              </w:rPr>
              <w:fldChar w:fldCharType="begin">
                <w:fldData xml:space="preserve">PEVuZE5vdGU+PENpdGU+PEF1dGhvcj5HdWlub3Q8L0F1dGhvcj48WWVhcj4yMDE2PC9ZZWFyPjxS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==
</w:fldData>
              </w:fldChar>
            </w:r>
            <w:r w:rsidR="00AB1F11" w:rsidRPr="00417D20">
              <w:rPr>
                <w:rFonts w:ascii="Calibri" w:hAnsi="Calibri" w:cs="Times New Roman"/>
                <w:color w:val="000000" w:themeColor="text1"/>
                <w:sz w:val="16"/>
                <w:szCs w:val="16"/>
              </w:rPr>
              <w:instrText xml:space="preserve"> ADDIN EN.CITE.DATA </w:instrText>
            </w:r>
            <w:r w:rsidR="00AB1F11" w:rsidRPr="00417D20">
              <w:rPr>
                <w:rFonts w:ascii="Calibri" w:hAnsi="Calibri" w:cs="Times New Roman"/>
                <w:color w:val="000000" w:themeColor="text1"/>
                <w:sz w:val="16"/>
                <w:szCs w:val="16"/>
              </w:rPr>
            </w:r>
            <w:r w:rsidR="00AB1F11" w:rsidRPr="00417D20">
              <w:rPr>
                <w:rFonts w:ascii="Calibri" w:hAnsi="Calibri" w:cs="Times New Roman"/>
                <w:color w:val="000000" w:themeColor="text1"/>
                <w:sz w:val="16"/>
                <w:szCs w:val="16"/>
              </w:rPr>
              <w:fldChar w:fldCharType="end"/>
            </w:r>
            <w:r w:rsidR="00CC6F73" w:rsidRPr="00417D20">
              <w:rPr>
                <w:rFonts w:ascii="Calibri" w:hAnsi="Calibri" w:cs="Times New Roman"/>
                <w:color w:val="000000" w:themeColor="text1"/>
                <w:sz w:val="16"/>
                <w:szCs w:val="16"/>
              </w:rPr>
            </w:r>
            <w:r w:rsidR="00CC6F73" w:rsidRPr="00417D20">
              <w:rPr>
                <w:rFonts w:ascii="Calibri" w:hAnsi="Calibri" w:cs="Times New Roman"/>
                <w:color w:val="000000" w:themeColor="text1"/>
                <w:sz w:val="16"/>
                <w:szCs w:val="16"/>
              </w:rPr>
              <w:fldChar w:fldCharType="separate"/>
            </w:r>
            <w:r w:rsidR="00AB1F11" w:rsidRPr="00417D20">
              <w:rPr>
                <w:rFonts w:ascii="Calibri" w:hAnsi="Calibri" w:cs="Times New Roman"/>
                <w:noProof/>
                <w:color w:val="000000" w:themeColor="text1"/>
                <w:sz w:val="16"/>
                <w:szCs w:val="16"/>
              </w:rPr>
              <w:t>[55]</w:t>
            </w:r>
            <w:r w:rsidR="00CC6F73" w:rsidRPr="00417D20">
              <w:rPr>
                <w:rFonts w:ascii="Calibri" w:hAnsi="Calibri" w:cs="Times New Roman"/>
                <w:color w:val="000000" w:themeColor="text1"/>
                <w:sz w:val="16"/>
                <w:szCs w:val="16"/>
              </w:rPr>
              <w:fldChar w:fldCharType="end"/>
            </w:r>
            <w:r w:rsidRPr="00417D20">
              <w:rPr>
                <w:rFonts w:ascii="Calibri" w:hAnsi="Calibri" w:cs="Times New Roman"/>
                <w:color w:val="000000" w:themeColor="text1"/>
                <w:sz w:val="16"/>
                <w:szCs w:val="16"/>
              </w:rPr>
              <w:t xml:space="preserve"> </w:t>
            </w:r>
          </w:p>
        </w:tc>
        <w:tc>
          <w:tcPr>
            <w:tcW w:w="1414" w:type="dxa"/>
            <w:tcBorders>
              <w:left w:val="nil"/>
              <w:bottom w:val="nil"/>
              <w:right w:val="nil"/>
            </w:tcBorders>
            <w:vAlign w:val="center"/>
          </w:tcPr>
          <w:p w14:paraId="02F0AA2A" w14:textId="0B7C3AFC"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RL, EtCO</w:t>
            </w:r>
            <w:r w:rsidRPr="00417D20">
              <w:rPr>
                <w:rFonts w:ascii="Calibri" w:hAnsi="Calibri" w:cs="Times New Roman"/>
                <w:color w:val="000000" w:themeColor="text1"/>
                <w:sz w:val="16"/>
                <w:szCs w:val="16"/>
                <w:vertAlign w:val="subscript"/>
              </w:rPr>
              <w:t>2</w:t>
            </w:r>
            <w:r w:rsidRPr="00417D20">
              <w:rPr>
                <w:rFonts w:ascii="Calibri" w:hAnsi="Calibri" w:cs="Times New Roman"/>
                <w:color w:val="000000" w:themeColor="text1"/>
                <w:sz w:val="16"/>
                <w:szCs w:val="16"/>
              </w:rPr>
              <w:t xml:space="preserve"> </w:t>
            </w:r>
            <w:proofErr w:type="spellStart"/>
            <w:r w:rsidRPr="00417D20">
              <w:rPr>
                <w:rFonts w:ascii="Calibri" w:hAnsi="Calibri" w:cs="Times New Roman"/>
                <w:color w:val="000000" w:themeColor="text1"/>
                <w:sz w:val="16"/>
                <w:szCs w:val="16"/>
              </w:rPr>
              <w:t>NR</w:t>
            </w:r>
            <w:r w:rsidR="00141083" w:rsidRPr="00417D20">
              <w:rPr>
                <w:rFonts w:ascii="Calibri" w:hAnsi="Calibri" w:cs="Times New Roman"/>
                <w:color w:val="000000" w:themeColor="text1"/>
                <w:sz w:val="16"/>
                <w:szCs w:val="16"/>
                <w:vertAlign w:val="superscript"/>
              </w:rPr>
              <w:t>a</w:t>
            </w:r>
            <w:proofErr w:type="spellEnd"/>
          </w:p>
          <w:p w14:paraId="65BCCD05"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990" w:type="dxa"/>
            <w:tcBorders>
              <w:left w:val="nil"/>
              <w:bottom w:val="nil"/>
              <w:right w:val="nil"/>
            </w:tcBorders>
            <w:vAlign w:val="center"/>
          </w:tcPr>
          <w:p w14:paraId="171228C4"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500</w:t>
            </w:r>
          </w:p>
          <w:p w14:paraId="2EB2998E"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990" w:type="dxa"/>
            <w:tcBorders>
              <w:left w:val="nil"/>
              <w:bottom w:val="nil"/>
              <w:right w:val="nil"/>
            </w:tcBorders>
            <w:vAlign w:val="center"/>
          </w:tcPr>
          <w:p w14:paraId="14B9B8D3"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10</w:t>
            </w:r>
          </w:p>
          <w:p w14:paraId="33F44122"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381" w:type="dxa"/>
            <w:tcBorders>
              <w:left w:val="nil"/>
              <w:bottom w:val="nil"/>
              <w:right w:val="nil"/>
            </w:tcBorders>
            <w:vAlign w:val="center"/>
          </w:tcPr>
          <w:p w14:paraId="3C737DF5" w14:textId="7F26BAE2"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1.8 [1.5-2.6]</w:t>
            </w:r>
            <w:r w:rsidR="003802BA" w:rsidRPr="00417D20">
              <w:rPr>
                <w:rFonts w:ascii="Calibri" w:hAnsi="Calibri" w:cs="Times New Roman"/>
                <w:color w:val="000000" w:themeColor="text1"/>
                <w:sz w:val="16"/>
                <w:szCs w:val="16"/>
                <w:vertAlign w:val="superscript"/>
              </w:rPr>
              <w:t>d</w:t>
            </w:r>
          </w:p>
          <w:p w14:paraId="35B3FA38"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134" w:type="dxa"/>
            <w:tcBorders>
              <w:left w:val="nil"/>
              <w:bottom w:val="nil"/>
              <w:right w:val="nil"/>
            </w:tcBorders>
            <w:vAlign w:val="center"/>
          </w:tcPr>
          <w:p w14:paraId="5493047E" w14:textId="20940BB1"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2.3 [1.8 - 2.8]</w:t>
            </w:r>
            <w:r w:rsidR="003802BA" w:rsidRPr="00417D20">
              <w:rPr>
                <w:rFonts w:ascii="Calibri" w:hAnsi="Calibri" w:cs="Times New Roman"/>
                <w:color w:val="000000" w:themeColor="text1"/>
                <w:sz w:val="16"/>
                <w:szCs w:val="16"/>
                <w:vertAlign w:val="superscript"/>
              </w:rPr>
              <w:t>d</w:t>
            </w:r>
          </w:p>
          <w:p w14:paraId="272040EC"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708" w:type="dxa"/>
            <w:tcBorders>
              <w:left w:val="nil"/>
              <w:bottom w:val="nil"/>
              <w:right w:val="nil"/>
            </w:tcBorders>
            <w:vAlign w:val="center"/>
          </w:tcPr>
          <w:p w14:paraId="1B676DD6"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p w14:paraId="69ED64E2"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276" w:type="dxa"/>
            <w:tcBorders>
              <w:left w:val="nil"/>
              <w:bottom w:val="nil"/>
              <w:right w:val="nil"/>
            </w:tcBorders>
            <w:vAlign w:val="center"/>
          </w:tcPr>
          <w:p w14:paraId="53443081" w14:textId="62C2BEDD"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251 [188 – 326]</w:t>
            </w:r>
            <w:r w:rsidR="003802BA" w:rsidRPr="00417D20">
              <w:rPr>
                <w:rFonts w:ascii="Calibri" w:hAnsi="Calibri" w:cs="Times New Roman"/>
                <w:color w:val="000000" w:themeColor="text1"/>
                <w:sz w:val="16"/>
                <w:szCs w:val="16"/>
                <w:vertAlign w:val="superscript"/>
              </w:rPr>
              <w:t>d</w:t>
            </w:r>
          </w:p>
          <w:p w14:paraId="7A05AF1C"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415" w:type="dxa"/>
            <w:tcBorders>
              <w:left w:val="nil"/>
              <w:bottom w:val="nil"/>
              <w:right w:val="nil"/>
            </w:tcBorders>
            <w:vAlign w:val="center"/>
          </w:tcPr>
          <w:p w14:paraId="471BB4BD" w14:textId="65764D1B"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295 [192 – 373]</w:t>
            </w:r>
            <w:r w:rsidR="003802BA" w:rsidRPr="00417D20">
              <w:rPr>
                <w:rFonts w:ascii="Calibri" w:hAnsi="Calibri" w:cs="Times New Roman"/>
                <w:color w:val="000000" w:themeColor="text1"/>
                <w:sz w:val="16"/>
                <w:szCs w:val="16"/>
                <w:vertAlign w:val="superscript"/>
              </w:rPr>
              <w:t>d</w:t>
            </w:r>
          </w:p>
        </w:tc>
        <w:tc>
          <w:tcPr>
            <w:tcW w:w="708" w:type="dxa"/>
            <w:tcBorders>
              <w:left w:val="nil"/>
              <w:bottom w:val="nil"/>
            </w:tcBorders>
            <w:vAlign w:val="center"/>
          </w:tcPr>
          <w:p w14:paraId="0CF1A256"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p w14:paraId="2CED7165" w14:textId="77777777" w:rsidR="00A06E4E" w:rsidRPr="00417D20" w:rsidRDefault="00A06E4E" w:rsidP="00A06E4E">
            <w:pPr>
              <w:spacing w:line="276" w:lineRule="auto"/>
              <w:jc w:val="center"/>
              <w:rPr>
                <w:rFonts w:ascii="Calibri" w:hAnsi="Calibri" w:cs="Times New Roman"/>
                <w:color w:val="000000" w:themeColor="text1"/>
                <w:sz w:val="16"/>
                <w:szCs w:val="16"/>
              </w:rPr>
            </w:pPr>
          </w:p>
        </w:tc>
      </w:tr>
      <w:tr w:rsidR="00BA5926" w:rsidRPr="00417D20" w14:paraId="558C8BD7" w14:textId="77777777" w:rsidTr="00D24E22">
        <w:trPr>
          <w:trHeight w:val="506"/>
        </w:trPr>
        <w:tc>
          <w:tcPr>
            <w:tcW w:w="1101" w:type="dxa"/>
            <w:vMerge/>
            <w:tcBorders>
              <w:top w:val="nil"/>
              <w:bottom w:val="single" w:sz="4" w:space="0" w:color="auto"/>
              <w:right w:val="nil"/>
            </w:tcBorders>
            <w:vAlign w:val="center"/>
          </w:tcPr>
          <w:p w14:paraId="7A3B9E5B"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414" w:type="dxa"/>
            <w:tcBorders>
              <w:top w:val="nil"/>
              <w:left w:val="nil"/>
              <w:bottom w:val="single" w:sz="4" w:space="0" w:color="auto"/>
              <w:right w:val="nil"/>
            </w:tcBorders>
            <w:vAlign w:val="center"/>
          </w:tcPr>
          <w:p w14:paraId="5C370104"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RL, EtCO</w:t>
            </w:r>
            <w:r w:rsidRPr="00417D20">
              <w:rPr>
                <w:rFonts w:ascii="Calibri" w:hAnsi="Calibri" w:cs="Times New Roman"/>
                <w:color w:val="000000" w:themeColor="text1"/>
                <w:sz w:val="16"/>
                <w:szCs w:val="16"/>
                <w:vertAlign w:val="subscript"/>
              </w:rPr>
              <w:t>2</w:t>
            </w:r>
            <w:r w:rsidRPr="00417D20">
              <w:rPr>
                <w:rFonts w:ascii="Calibri" w:hAnsi="Calibri" w:cs="Times New Roman"/>
                <w:color w:val="000000" w:themeColor="text1"/>
                <w:sz w:val="16"/>
                <w:szCs w:val="16"/>
              </w:rPr>
              <w:t xml:space="preserve"> R</w:t>
            </w:r>
          </w:p>
        </w:tc>
        <w:tc>
          <w:tcPr>
            <w:tcW w:w="990" w:type="dxa"/>
            <w:tcBorders>
              <w:top w:val="nil"/>
              <w:left w:val="nil"/>
              <w:bottom w:val="single" w:sz="4" w:space="0" w:color="auto"/>
              <w:right w:val="nil"/>
            </w:tcBorders>
            <w:vAlign w:val="center"/>
          </w:tcPr>
          <w:p w14:paraId="452EEF50"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500</w:t>
            </w:r>
          </w:p>
        </w:tc>
        <w:tc>
          <w:tcPr>
            <w:tcW w:w="990" w:type="dxa"/>
            <w:tcBorders>
              <w:top w:val="nil"/>
              <w:left w:val="nil"/>
              <w:bottom w:val="single" w:sz="4" w:space="0" w:color="auto"/>
              <w:right w:val="nil"/>
            </w:tcBorders>
            <w:vAlign w:val="center"/>
          </w:tcPr>
          <w:p w14:paraId="349FA961"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10</w:t>
            </w:r>
          </w:p>
        </w:tc>
        <w:tc>
          <w:tcPr>
            <w:tcW w:w="1381" w:type="dxa"/>
            <w:tcBorders>
              <w:top w:val="nil"/>
              <w:left w:val="nil"/>
              <w:bottom w:val="single" w:sz="4" w:space="0" w:color="auto"/>
              <w:right w:val="nil"/>
            </w:tcBorders>
            <w:vAlign w:val="center"/>
          </w:tcPr>
          <w:p w14:paraId="6C31B57E" w14:textId="6BA2772F"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1.8 [1.3 – 2.4]</w:t>
            </w:r>
            <w:r w:rsidR="003802BA" w:rsidRPr="00417D20">
              <w:rPr>
                <w:rFonts w:ascii="Calibri" w:hAnsi="Calibri" w:cs="Times New Roman"/>
                <w:color w:val="000000" w:themeColor="text1"/>
                <w:sz w:val="16"/>
                <w:szCs w:val="16"/>
                <w:vertAlign w:val="superscript"/>
              </w:rPr>
              <w:t>d</w:t>
            </w:r>
          </w:p>
        </w:tc>
        <w:tc>
          <w:tcPr>
            <w:tcW w:w="1134" w:type="dxa"/>
            <w:tcBorders>
              <w:top w:val="nil"/>
              <w:left w:val="nil"/>
              <w:bottom w:val="single" w:sz="4" w:space="0" w:color="auto"/>
              <w:right w:val="nil"/>
            </w:tcBorders>
            <w:vAlign w:val="center"/>
          </w:tcPr>
          <w:p w14:paraId="4A0C9903" w14:textId="23A63A95"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2.4 [1.6 – 3.4]</w:t>
            </w:r>
            <w:r w:rsidR="003802BA" w:rsidRPr="00417D20">
              <w:rPr>
                <w:rFonts w:ascii="Calibri" w:hAnsi="Calibri" w:cs="Times New Roman"/>
                <w:color w:val="000000" w:themeColor="text1"/>
                <w:sz w:val="16"/>
                <w:szCs w:val="16"/>
                <w:vertAlign w:val="superscript"/>
              </w:rPr>
              <w:t>d</w:t>
            </w:r>
          </w:p>
        </w:tc>
        <w:tc>
          <w:tcPr>
            <w:tcW w:w="708" w:type="dxa"/>
            <w:tcBorders>
              <w:top w:val="nil"/>
              <w:left w:val="nil"/>
              <w:bottom w:val="single" w:sz="4" w:space="0" w:color="auto"/>
              <w:right w:val="nil"/>
            </w:tcBorders>
            <w:vAlign w:val="center"/>
          </w:tcPr>
          <w:p w14:paraId="6056D3B1"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tc>
        <w:tc>
          <w:tcPr>
            <w:tcW w:w="1276" w:type="dxa"/>
            <w:tcBorders>
              <w:top w:val="nil"/>
              <w:left w:val="nil"/>
              <w:bottom w:val="single" w:sz="4" w:space="0" w:color="auto"/>
              <w:right w:val="nil"/>
            </w:tcBorders>
            <w:vAlign w:val="center"/>
          </w:tcPr>
          <w:p w14:paraId="7E0411B4" w14:textId="2645C098"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283 [204 – 377]</w:t>
            </w:r>
            <w:r w:rsidR="003802BA" w:rsidRPr="00417D20">
              <w:rPr>
                <w:rFonts w:ascii="Calibri" w:hAnsi="Calibri" w:cs="Times New Roman"/>
                <w:color w:val="000000" w:themeColor="text1"/>
                <w:sz w:val="16"/>
                <w:szCs w:val="16"/>
                <w:vertAlign w:val="superscript"/>
              </w:rPr>
              <w:t>d</w:t>
            </w:r>
          </w:p>
        </w:tc>
        <w:tc>
          <w:tcPr>
            <w:tcW w:w="1415" w:type="dxa"/>
            <w:tcBorders>
              <w:top w:val="nil"/>
              <w:left w:val="nil"/>
              <w:bottom w:val="single" w:sz="4" w:space="0" w:color="auto"/>
              <w:right w:val="nil"/>
            </w:tcBorders>
            <w:vAlign w:val="center"/>
          </w:tcPr>
          <w:p w14:paraId="7D280F83" w14:textId="0A7EC43D"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373 [251 – 452]</w:t>
            </w:r>
            <w:r w:rsidR="003802BA" w:rsidRPr="00417D20">
              <w:rPr>
                <w:rFonts w:ascii="Calibri" w:hAnsi="Calibri" w:cs="Times New Roman"/>
                <w:color w:val="000000" w:themeColor="text1"/>
                <w:sz w:val="16"/>
                <w:szCs w:val="16"/>
                <w:vertAlign w:val="superscript"/>
              </w:rPr>
              <w:t>d</w:t>
            </w:r>
          </w:p>
        </w:tc>
        <w:tc>
          <w:tcPr>
            <w:tcW w:w="708" w:type="dxa"/>
            <w:tcBorders>
              <w:top w:val="nil"/>
              <w:left w:val="nil"/>
              <w:bottom w:val="single" w:sz="4" w:space="0" w:color="auto"/>
            </w:tcBorders>
            <w:vAlign w:val="center"/>
          </w:tcPr>
          <w:p w14:paraId="04E80ECD"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tc>
      </w:tr>
      <w:tr w:rsidR="00BA5926" w:rsidRPr="00417D20" w14:paraId="64E25A03" w14:textId="77777777" w:rsidTr="00D24E22">
        <w:trPr>
          <w:trHeight w:val="415"/>
        </w:trPr>
        <w:tc>
          <w:tcPr>
            <w:tcW w:w="1101" w:type="dxa"/>
            <w:vMerge w:val="restart"/>
            <w:tcBorders>
              <w:bottom w:val="nil"/>
              <w:right w:val="nil"/>
            </w:tcBorders>
            <w:vAlign w:val="center"/>
          </w:tcPr>
          <w:p w14:paraId="0BDD87E2" w14:textId="511F3A49" w:rsidR="00A06E4E" w:rsidRPr="00417D20" w:rsidRDefault="00A06E4E" w:rsidP="00A06E4E">
            <w:pPr>
              <w:spacing w:line="276" w:lineRule="auto"/>
              <w:jc w:val="center"/>
              <w:rPr>
                <w:rFonts w:ascii="Calibri" w:hAnsi="Calibri" w:cs="Times New Roman"/>
                <w:color w:val="000000" w:themeColor="text1"/>
                <w:sz w:val="16"/>
                <w:szCs w:val="16"/>
              </w:rPr>
            </w:pPr>
            <w:proofErr w:type="spellStart"/>
            <w:r w:rsidRPr="00417D20">
              <w:rPr>
                <w:rFonts w:ascii="Calibri" w:hAnsi="Calibri" w:cs="Times New Roman"/>
                <w:color w:val="000000" w:themeColor="text1"/>
                <w:sz w:val="16"/>
                <w:szCs w:val="16"/>
              </w:rPr>
              <w:t>Mallat</w:t>
            </w:r>
            <w:proofErr w:type="spellEnd"/>
            <w:r w:rsidRPr="00417D20">
              <w:rPr>
                <w:rFonts w:ascii="Calibri" w:hAnsi="Calibri" w:cs="Times New Roman"/>
                <w:color w:val="000000" w:themeColor="text1"/>
                <w:sz w:val="16"/>
                <w:szCs w:val="16"/>
              </w:rPr>
              <w:t>, 2016</w:t>
            </w:r>
            <w:r w:rsidR="00CC6F73" w:rsidRPr="00417D20">
              <w:rPr>
                <w:rFonts w:ascii="Calibri" w:hAnsi="Calibri" w:cs="Times New Roman"/>
                <w:color w:val="000000" w:themeColor="text1"/>
                <w:sz w:val="16"/>
                <w:szCs w:val="16"/>
              </w:rPr>
              <w:t xml:space="preserve"> </w:t>
            </w:r>
            <w:r w:rsidR="00CC6F73" w:rsidRPr="00417D20">
              <w:rPr>
                <w:rFonts w:ascii="Calibri" w:hAnsi="Calibri" w:cs="Times New Roman"/>
                <w:color w:val="000000" w:themeColor="text1"/>
                <w:sz w:val="16"/>
                <w:szCs w:val="16"/>
              </w:rPr>
              <w:fldChar w:fldCharType="begin">
                <w:fldData xml:space="preserve">PEVuZE5vdGU+PENpdGU+PEF1dGhvcj5NYWxsYXQ8L0F1dGhvcj48WWVhcj4yMDE2PC9ZZWFyPjxS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</w:fldData>
              </w:fldChar>
            </w:r>
            <w:r w:rsidR="00AB1F11" w:rsidRPr="00417D20">
              <w:rPr>
                <w:rFonts w:ascii="Calibri" w:hAnsi="Calibri" w:cs="Times New Roman"/>
                <w:color w:val="000000" w:themeColor="text1"/>
                <w:sz w:val="16"/>
                <w:szCs w:val="16"/>
              </w:rPr>
              <w:instrText xml:space="preserve"> ADDIN EN.CITE </w:instrText>
            </w:r>
            <w:r w:rsidR="00AB1F11" w:rsidRPr="00417D20">
              <w:rPr>
                <w:rFonts w:ascii="Calibri" w:hAnsi="Calibri" w:cs="Times New Roman"/>
                <w:color w:val="000000" w:themeColor="text1"/>
                <w:sz w:val="16"/>
                <w:szCs w:val="16"/>
              </w:rPr>
              <w:fldChar w:fldCharType="begin">
                <w:fldData xml:space="preserve">PEVuZE5vdGU+PENpdGU+PEF1dGhvcj5NYWxsYXQ8L0F1dGhvcj48WWVhcj4yMDE2PC9ZZWFyPjxS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</w:fldData>
              </w:fldChar>
            </w:r>
            <w:r w:rsidR="00AB1F11" w:rsidRPr="00417D20">
              <w:rPr>
                <w:rFonts w:ascii="Calibri" w:hAnsi="Calibri" w:cs="Times New Roman"/>
                <w:color w:val="000000" w:themeColor="text1"/>
                <w:sz w:val="16"/>
                <w:szCs w:val="16"/>
              </w:rPr>
              <w:instrText xml:space="preserve"> ADDIN EN.CITE.DATA </w:instrText>
            </w:r>
            <w:r w:rsidR="00AB1F11" w:rsidRPr="00417D20">
              <w:rPr>
                <w:rFonts w:ascii="Calibri" w:hAnsi="Calibri" w:cs="Times New Roman"/>
                <w:color w:val="000000" w:themeColor="text1"/>
                <w:sz w:val="16"/>
                <w:szCs w:val="16"/>
              </w:rPr>
            </w:r>
            <w:r w:rsidR="00AB1F11" w:rsidRPr="00417D20">
              <w:rPr>
                <w:rFonts w:ascii="Calibri" w:hAnsi="Calibri" w:cs="Times New Roman"/>
                <w:color w:val="000000" w:themeColor="text1"/>
                <w:sz w:val="16"/>
                <w:szCs w:val="16"/>
              </w:rPr>
              <w:fldChar w:fldCharType="end"/>
            </w:r>
            <w:r w:rsidR="00CC6F73" w:rsidRPr="00417D20">
              <w:rPr>
                <w:rFonts w:ascii="Calibri" w:hAnsi="Calibri" w:cs="Times New Roman"/>
                <w:color w:val="000000" w:themeColor="text1"/>
                <w:sz w:val="16"/>
                <w:szCs w:val="16"/>
              </w:rPr>
            </w:r>
            <w:r w:rsidR="00CC6F73" w:rsidRPr="00417D20">
              <w:rPr>
                <w:rFonts w:ascii="Calibri" w:hAnsi="Calibri" w:cs="Times New Roman"/>
                <w:color w:val="000000" w:themeColor="text1"/>
                <w:sz w:val="16"/>
                <w:szCs w:val="16"/>
              </w:rPr>
              <w:fldChar w:fldCharType="separate"/>
            </w:r>
            <w:r w:rsidR="00AB1F11" w:rsidRPr="00417D20">
              <w:rPr>
                <w:rFonts w:ascii="Calibri" w:hAnsi="Calibri" w:cs="Times New Roman"/>
                <w:noProof/>
                <w:color w:val="000000" w:themeColor="text1"/>
                <w:sz w:val="16"/>
                <w:szCs w:val="16"/>
              </w:rPr>
              <w:t>[56]</w:t>
            </w:r>
            <w:r w:rsidR="00CC6F73" w:rsidRPr="00417D20">
              <w:rPr>
                <w:rFonts w:ascii="Calibri" w:hAnsi="Calibri" w:cs="Times New Roman"/>
                <w:color w:val="000000" w:themeColor="text1"/>
                <w:sz w:val="16"/>
                <w:szCs w:val="16"/>
              </w:rPr>
              <w:fldChar w:fldCharType="end"/>
            </w:r>
            <w:r w:rsidR="003802BA" w:rsidRPr="00417D20">
              <w:rPr>
                <w:rFonts w:ascii="Calibri" w:hAnsi="Calibri" w:cs="Times New Roman"/>
                <w:color w:val="000000" w:themeColor="text1"/>
                <w:sz w:val="16"/>
                <w:szCs w:val="16"/>
                <w:vertAlign w:val="superscript"/>
              </w:rPr>
              <w:t>e</w:t>
            </w:r>
          </w:p>
        </w:tc>
        <w:tc>
          <w:tcPr>
            <w:tcW w:w="1414" w:type="dxa"/>
            <w:tcBorders>
              <w:left w:val="nil"/>
              <w:bottom w:val="nil"/>
              <w:right w:val="nil"/>
            </w:tcBorders>
            <w:vAlign w:val="center"/>
          </w:tcPr>
          <w:p w14:paraId="4CB2953C"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Albumin 4%, FR, VO</w:t>
            </w:r>
            <w:r w:rsidRPr="00417D20">
              <w:rPr>
                <w:rFonts w:ascii="Calibri" w:hAnsi="Calibri" w:cs="Times New Roman"/>
                <w:color w:val="000000" w:themeColor="text1"/>
                <w:sz w:val="16"/>
                <w:szCs w:val="16"/>
                <w:vertAlign w:val="subscript"/>
              </w:rPr>
              <w:t>2</w:t>
            </w:r>
            <w:r w:rsidRPr="00417D20">
              <w:rPr>
                <w:rFonts w:ascii="Calibri" w:hAnsi="Calibri" w:cs="Times New Roman"/>
                <w:color w:val="000000" w:themeColor="text1"/>
                <w:sz w:val="16"/>
                <w:szCs w:val="16"/>
              </w:rPr>
              <w:t xml:space="preserve"> NR</w:t>
            </w:r>
          </w:p>
          <w:p w14:paraId="7A13F81C"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990" w:type="dxa"/>
            <w:tcBorders>
              <w:left w:val="nil"/>
              <w:bottom w:val="nil"/>
              <w:right w:val="nil"/>
            </w:tcBorders>
            <w:vAlign w:val="center"/>
          </w:tcPr>
          <w:p w14:paraId="6B2237CA"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500</w:t>
            </w:r>
          </w:p>
        </w:tc>
        <w:tc>
          <w:tcPr>
            <w:tcW w:w="990" w:type="dxa"/>
            <w:tcBorders>
              <w:left w:val="nil"/>
              <w:bottom w:val="nil"/>
              <w:right w:val="nil"/>
            </w:tcBorders>
            <w:vAlign w:val="center"/>
          </w:tcPr>
          <w:p w14:paraId="1AC336B2"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15</w:t>
            </w:r>
          </w:p>
        </w:tc>
        <w:tc>
          <w:tcPr>
            <w:tcW w:w="1381" w:type="dxa"/>
            <w:tcBorders>
              <w:left w:val="nil"/>
              <w:bottom w:val="nil"/>
              <w:right w:val="nil"/>
            </w:tcBorders>
            <w:vAlign w:val="center"/>
          </w:tcPr>
          <w:p w14:paraId="4E161D4F"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3.3 [2.5 – 3.7]</w:t>
            </w:r>
          </w:p>
        </w:tc>
        <w:tc>
          <w:tcPr>
            <w:tcW w:w="1134" w:type="dxa"/>
            <w:tcBorders>
              <w:left w:val="nil"/>
              <w:bottom w:val="nil"/>
              <w:right w:val="nil"/>
            </w:tcBorders>
            <w:vAlign w:val="center"/>
          </w:tcPr>
          <w:p w14:paraId="416F46F3"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3.8 [3.5 – 4.2]</w:t>
            </w:r>
          </w:p>
        </w:tc>
        <w:tc>
          <w:tcPr>
            <w:tcW w:w="708" w:type="dxa"/>
            <w:tcBorders>
              <w:left w:val="nil"/>
              <w:bottom w:val="nil"/>
              <w:right w:val="nil"/>
            </w:tcBorders>
            <w:vAlign w:val="center"/>
          </w:tcPr>
          <w:p w14:paraId="6501BDA7"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tc>
        <w:tc>
          <w:tcPr>
            <w:tcW w:w="1276" w:type="dxa"/>
            <w:tcBorders>
              <w:left w:val="nil"/>
              <w:bottom w:val="nil"/>
              <w:right w:val="nil"/>
            </w:tcBorders>
            <w:vAlign w:val="center"/>
          </w:tcPr>
          <w:p w14:paraId="0ED5A6A8"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409±80</w:t>
            </w:r>
          </w:p>
        </w:tc>
        <w:tc>
          <w:tcPr>
            <w:tcW w:w="1415" w:type="dxa"/>
            <w:tcBorders>
              <w:left w:val="nil"/>
              <w:bottom w:val="nil"/>
              <w:right w:val="nil"/>
            </w:tcBorders>
            <w:vAlign w:val="center"/>
          </w:tcPr>
          <w:p w14:paraId="35673F97"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529±84</w:t>
            </w:r>
          </w:p>
        </w:tc>
        <w:tc>
          <w:tcPr>
            <w:tcW w:w="708" w:type="dxa"/>
            <w:tcBorders>
              <w:left w:val="nil"/>
              <w:bottom w:val="nil"/>
            </w:tcBorders>
            <w:vAlign w:val="center"/>
          </w:tcPr>
          <w:p w14:paraId="54FF6569"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tc>
      </w:tr>
      <w:tr w:rsidR="00BA5926" w:rsidRPr="00417D20" w14:paraId="5DB99649" w14:textId="77777777" w:rsidTr="00D24E22">
        <w:trPr>
          <w:trHeight w:val="524"/>
        </w:trPr>
        <w:tc>
          <w:tcPr>
            <w:tcW w:w="1101" w:type="dxa"/>
            <w:vMerge/>
            <w:tcBorders>
              <w:top w:val="nil"/>
              <w:bottom w:val="single" w:sz="4" w:space="0" w:color="auto"/>
              <w:right w:val="nil"/>
            </w:tcBorders>
            <w:vAlign w:val="center"/>
          </w:tcPr>
          <w:p w14:paraId="5AA4225E"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414" w:type="dxa"/>
            <w:tcBorders>
              <w:top w:val="nil"/>
              <w:left w:val="nil"/>
              <w:bottom w:val="single" w:sz="4" w:space="0" w:color="auto"/>
              <w:right w:val="nil"/>
            </w:tcBorders>
            <w:vAlign w:val="center"/>
          </w:tcPr>
          <w:p w14:paraId="65C764F6"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Albumin 4%, FR,</w:t>
            </w:r>
          </w:p>
          <w:p w14:paraId="2D791207"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VO</w:t>
            </w:r>
            <w:r w:rsidRPr="00417D20">
              <w:rPr>
                <w:rFonts w:ascii="Calibri" w:hAnsi="Calibri" w:cs="Times New Roman"/>
                <w:color w:val="000000" w:themeColor="text1"/>
                <w:sz w:val="16"/>
                <w:szCs w:val="16"/>
                <w:vertAlign w:val="subscript"/>
              </w:rPr>
              <w:t>2</w:t>
            </w:r>
            <w:r w:rsidRPr="00417D20">
              <w:rPr>
                <w:rFonts w:ascii="Calibri" w:hAnsi="Calibri" w:cs="Times New Roman"/>
                <w:color w:val="000000" w:themeColor="text1"/>
                <w:sz w:val="16"/>
                <w:szCs w:val="16"/>
              </w:rPr>
              <w:t xml:space="preserve"> R</w:t>
            </w:r>
          </w:p>
          <w:p w14:paraId="18B55629"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990" w:type="dxa"/>
            <w:tcBorders>
              <w:top w:val="nil"/>
              <w:left w:val="nil"/>
              <w:bottom w:val="single" w:sz="4" w:space="0" w:color="auto"/>
              <w:right w:val="nil"/>
            </w:tcBorders>
            <w:vAlign w:val="center"/>
          </w:tcPr>
          <w:p w14:paraId="7FB71E89"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500</w:t>
            </w:r>
          </w:p>
        </w:tc>
        <w:tc>
          <w:tcPr>
            <w:tcW w:w="990" w:type="dxa"/>
            <w:tcBorders>
              <w:top w:val="nil"/>
              <w:left w:val="nil"/>
              <w:bottom w:val="single" w:sz="4" w:space="0" w:color="auto"/>
              <w:right w:val="nil"/>
            </w:tcBorders>
            <w:vAlign w:val="center"/>
          </w:tcPr>
          <w:p w14:paraId="2F1B5E17"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15</w:t>
            </w:r>
          </w:p>
        </w:tc>
        <w:tc>
          <w:tcPr>
            <w:tcW w:w="1381" w:type="dxa"/>
            <w:tcBorders>
              <w:top w:val="nil"/>
              <w:left w:val="nil"/>
              <w:bottom w:val="single" w:sz="4" w:space="0" w:color="auto"/>
              <w:right w:val="nil"/>
            </w:tcBorders>
            <w:vAlign w:val="center"/>
          </w:tcPr>
          <w:p w14:paraId="47F5569F"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2.6 [1.4 – 3.0]</w:t>
            </w:r>
          </w:p>
        </w:tc>
        <w:tc>
          <w:tcPr>
            <w:tcW w:w="1134" w:type="dxa"/>
            <w:tcBorders>
              <w:top w:val="nil"/>
              <w:left w:val="nil"/>
              <w:bottom w:val="single" w:sz="4" w:space="0" w:color="auto"/>
              <w:right w:val="nil"/>
            </w:tcBorders>
            <w:vAlign w:val="center"/>
          </w:tcPr>
          <w:p w14:paraId="2A08E96E"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3.0 [2.1 – 3.7]</w:t>
            </w:r>
          </w:p>
        </w:tc>
        <w:tc>
          <w:tcPr>
            <w:tcW w:w="708" w:type="dxa"/>
            <w:tcBorders>
              <w:top w:val="nil"/>
              <w:left w:val="nil"/>
              <w:bottom w:val="single" w:sz="4" w:space="0" w:color="auto"/>
              <w:right w:val="nil"/>
            </w:tcBorders>
            <w:vAlign w:val="center"/>
          </w:tcPr>
          <w:p w14:paraId="32EFE85E"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tc>
        <w:tc>
          <w:tcPr>
            <w:tcW w:w="1276" w:type="dxa"/>
            <w:tcBorders>
              <w:top w:val="nil"/>
              <w:left w:val="nil"/>
              <w:bottom w:val="single" w:sz="4" w:space="0" w:color="auto"/>
              <w:right w:val="nil"/>
            </w:tcBorders>
            <w:vAlign w:val="center"/>
          </w:tcPr>
          <w:p w14:paraId="38B23BF6"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297±86</w:t>
            </w:r>
          </w:p>
        </w:tc>
        <w:tc>
          <w:tcPr>
            <w:tcW w:w="1415" w:type="dxa"/>
            <w:tcBorders>
              <w:top w:val="nil"/>
              <w:left w:val="nil"/>
              <w:bottom w:val="single" w:sz="4" w:space="0" w:color="auto"/>
              <w:right w:val="nil"/>
            </w:tcBorders>
            <w:vAlign w:val="center"/>
          </w:tcPr>
          <w:p w14:paraId="28B30FBB"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381±84</w:t>
            </w:r>
          </w:p>
        </w:tc>
        <w:tc>
          <w:tcPr>
            <w:tcW w:w="708" w:type="dxa"/>
            <w:tcBorders>
              <w:top w:val="nil"/>
              <w:left w:val="nil"/>
              <w:bottom w:val="single" w:sz="4" w:space="0" w:color="auto"/>
            </w:tcBorders>
            <w:vAlign w:val="center"/>
          </w:tcPr>
          <w:p w14:paraId="786F37B8"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tc>
      </w:tr>
      <w:tr w:rsidR="00BA5926" w:rsidRPr="00417D20" w14:paraId="52B648FD" w14:textId="77777777" w:rsidTr="00D24E22">
        <w:trPr>
          <w:trHeight w:val="205"/>
        </w:trPr>
        <w:tc>
          <w:tcPr>
            <w:tcW w:w="1101" w:type="dxa"/>
            <w:vMerge w:val="restart"/>
            <w:tcBorders>
              <w:bottom w:val="nil"/>
              <w:right w:val="nil"/>
            </w:tcBorders>
            <w:vAlign w:val="center"/>
          </w:tcPr>
          <w:p w14:paraId="33C765E2" w14:textId="6145EDD0"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 xml:space="preserve">Xu, 2017 </w:t>
            </w:r>
            <w:r w:rsidR="00CC6F73" w:rsidRPr="00417D20">
              <w:rPr>
                <w:rFonts w:ascii="Calibri" w:hAnsi="Calibri" w:cs="Times New Roman"/>
                <w:color w:val="000000" w:themeColor="text1"/>
                <w:sz w:val="16"/>
                <w:szCs w:val="16"/>
              </w:rPr>
              <w:fldChar w:fldCharType="begin">
                <w:fldData xml:space="preserve">PEVuZE5vdGU+PENpdGU+PEF1dGhvcj5YdTwvQXV0aG9yPjxZZWFyPjIwMTc8L1llYXI+PFJlY051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</w:fldData>
              </w:fldChar>
            </w:r>
            <w:r w:rsidR="00AB1F11" w:rsidRPr="00417D20">
              <w:rPr>
                <w:rFonts w:ascii="Calibri" w:hAnsi="Calibri" w:cs="Times New Roman"/>
                <w:color w:val="000000" w:themeColor="text1"/>
                <w:sz w:val="16"/>
                <w:szCs w:val="16"/>
              </w:rPr>
              <w:instrText xml:space="preserve"> ADDIN EN.CITE </w:instrText>
            </w:r>
            <w:r w:rsidR="00AB1F11" w:rsidRPr="00417D20">
              <w:rPr>
                <w:rFonts w:ascii="Calibri" w:hAnsi="Calibri" w:cs="Times New Roman"/>
                <w:color w:val="000000" w:themeColor="text1"/>
                <w:sz w:val="16"/>
                <w:szCs w:val="16"/>
              </w:rPr>
              <w:fldChar w:fldCharType="begin">
                <w:fldData xml:space="preserve">PEVuZE5vdGU+PENpdGU+PEF1dGhvcj5YdTwvQXV0aG9yPjxZZWFyPjIwMTc8L1llYXI+PFJlY051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</w:fldData>
              </w:fldChar>
            </w:r>
            <w:r w:rsidR="00AB1F11" w:rsidRPr="00417D20">
              <w:rPr>
                <w:rFonts w:ascii="Calibri" w:hAnsi="Calibri" w:cs="Times New Roman"/>
                <w:color w:val="000000" w:themeColor="text1"/>
                <w:sz w:val="16"/>
                <w:szCs w:val="16"/>
              </w:rPr>
              <w:instrText xml:space="preserve"> ADDIN EN.CITE.DATA </w:instrText>
            </w:r>
            <w:r w:rsidR="00AB1F11" w:rsidRPr="00417D20">
              <w:rPr>
                <w:rFonts w:ascii="Calibri" w:hAnsi="Calibri" w:cs="Times New Roman"/>
                <w:color w:val="000000" w:themeColor="text1"/>
                <w:sz w:val="16"/>
                <w:szCs w:val="16"/>
              </w:rPr>
            </w:r>
            <w:r w:rsidR="00AB1F11" w:rsidRPr="00417D20">
              <w:rPr>
                <w:rFonts w:ascii="Calibri" w:hAnsi="Calibri" w:cs="Times New Roman"/>
                <w:color w:val="000000" w:themeColor="text1"/>
                <w:sz w:val="16"/>
                <w:szCs w:val="16"/>
              </w:rPr>
              <w:fldChar w:fldCharType="end"/>
            </w:r>
            <w:r w:rsidR="00CC6F73" w:rsidRPr="00417D20">
              <w:rPr>
                <w:rFonts w:ascii="Calibri" w:hAnsi="Calibri" w:cs="Times New Roman"/>
                <w:color w:val="000000" w:themeColor="text1"/>
                <w:sz w:val="16"/>
                <w:szCs w:val="16"/>
              </w:rPr>
            </w:r>
            <w:r w:rsidR="00CC6F73" w:rsidRPr="00417D20">
              <w:rPr>
                <w:rFonts w:ascii="Calibri" w:hAnsi="Calibri" w:cs="Times New Roman"/>
                <w:color w:val="000000" w:themeColor="text1"/>
                <w:sz w:val="16"/>
                <w:szCs w:val="16"/>
              </w:rPr>
              <w:fldChar w:fldCharType="separate"/>
            </w:r>
            <w:r w:rsidR="00AB1F11" w:rsidRPr="00417D20">
              <w:rPr>
                <w:rFonts w:ascii="Calibri" w:hAnsi="Calibri" w:cs="Times New Roman"/>
                <w:noProof/>
                <w:color w:val="000000" w:themeColor="text1"/>
                <w:sz w:val="16"/>
                <w:szCs w:val="16"/>
              </w:rPr>
              <w:t>[57]</w:t>
            </w:r>
            <w:r w:rsidR="00CC6F73" w:rsidRPr="00417D20">
              <w:rPr>
                <w:rFonts w:ascii="Calibri" w:hAnsi="Calibri" w:cs="Times New Roman"/>
                <w:color w:val="000000" w:themeColor="text1"/>
                <w:sz w:val="16"/>
                <w:szCs w:val="16"/>
              </w:rPr>
              <w:fldChar w:fldCharType="end"/>
            </w:r>
          </w:p>
        </w:tc>
        <w:tc>
          <w:tcPr>
            <w:tcW w:w="1414" w:type="dxa"/>
            <w:tcBorders>
              <w:left w:val="nil"/>
              <w:bottom w:val="nil"/>
              <w:right w:val="nil"/>
            </w:tcBorders>
            <w:vAlign w:val="center"/>
          </w:tcPr>
          <w:p w14:paraId="039C5025"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Gelatin 4% or NS or FFP, FR</w:t>
            </w:r>
          </w:p>
        </w:tc>
        <w:tc>
          <w:tcPr>
            <w:tcW w:w="990" w:type="dxa"/>
            <w:tcBorders>
              <w:left w:val="nil"/>
              <w:bottom w:val="nil"/>
              <w:right w:val="nil"/>
            </w:tcBorders>
            <w:vAlign w:val="center"/>
          </w:tcPr>
          <w:p w14:paraId="1EBB4208"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500</w:t>
            </w:r>
          </w:p>
        </w:tc>
        <w:tc>
          <w:tcPr>
            <w:tcW w:w="990" w:type="dxa"/>
            <w:tcBorders>
              <w:left w:val="nil"/>
              <w:bottom w:val="nil"/>
              <w:right w:val="nil"/>
            </w:tcBorders>
            <w:vAlign w:val="center"/>
          </w:tcPr>
          <w:p w14:paraId="10E0F54A"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15</w:t>
            </w:r>
          </w:p>
        </w:tc>
        <w:tc>
          <w:tcPr>
            <w:tcW w:w="1381" w:type="dxa"/>
            <w:tcBorders>
              <w:left w:val="nil"/>
              <w:bottom w:val="nil"/>
              <w:right w:val="nil"/>
            </w:tcBorders>
            <w:vAlign w:val="center"/>
          </w:tcPr>
          <w:p w14:paraId="212EDD32"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3.4±1.1</w:t>
            </w:r>
          </w:p>
        </w:tc>
        <w:tc>
          <w:tcPr>
            <w:tcW w:w="1134" w:type="dxa"/>
            <w:tcBorders>
              <w:left w:val="nil"/>
              <w:bottom w:val="nil"/>
              <w:right w:val="nil"/>
            </w:tcBorders>
            <w:vAlign w:val="center"/>
          </w:tcPr>
          <w:p w14:paraId="1DE87B51"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4.4±1.0</w:t>
            </w:r>
          </w:p>
        </w:tc>
        <w:tc>
          <w:tcPr>
            <w:tcW w:w="708" w:type="dxa"/>
            <w:tcBorders>
              <w:left w:val="nil"/>
              <w:bottom w:val="nil"/>
              <w:right w:val="nil"/>
            </w:tcBorders>
            <w:vAlign w:val="center"/>
          </w:tcPr>
          <w:p w14:paraId="7ACF9615"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&lt;0.001</w:t>
            </w:r>
          </w:p>
        </w:tc>
        <w:tc>
          <w:tcPr>
            <w:tcW w:w="1276" w:type="dxa"/>
            <w:tcBorders>
              <w:left w:val="nil"/>
              <w:bottom w:val="nil"/>
              <w:right w:val="nil"/>
            </w:tcBorders>
            <w:vAlign w:val="center"/>
          </w:tcPr>
          <w:p w14:paraId="08BDA4A9"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448±139</w:t>
            </w:r>
          </w:p>
        </w:tc>
        <w:tc>
          <w:tcPr>
            <w:tcW w:w="1415" w:type="dxa"/>
            <w:tcBorders>
              <w:left w:val="nil"/>
              <w:bottom w:val="nil"/>
              <w:right w:val="nil"/>
            </w:tcBorders>
            <w:vAlign w:val="center"/>
          </w:tcPr>
          <w:p w14:paraId="6E6292A0"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550±126</w:t>
            </w:r>
          </w:p>
        </w:tc>
        <w:tc>
          <w:tcPr>
            <w:tcW w:w="708" w:type="dxa"/>
            <w:tcBorders>
              <w:left w:val="nil"/>
              <w:bottom w:val="nil"/>
            </w:tcBorders>
            <w:vAlign w:val="center"/>
          </w:tcPr>
          <w:p w14:paraId="569FFCE9"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&lt;0.001</w:t>
            </w:r>
          </w:p>
        </w:tc>
      </w:tr>
      <w:tr w:rsidR="00BA5926" w:rsidRPr="00417D20" w14:paraId="2E71258C" w14:textId="77777777" w:rsidTr="00D24E22">
        <w:trPr>
          <w:trHeight w:val="488"/>
        </w:trPr>
        <w:tc>
          <w:tcPr>
            <w:tcW w:w="1101" w:type="dxa"/>
            <w:vMerge/>
            <w:tcBorders>
              <w:top w:val="nil"/>
              <w:bottom w:val="single" w:sz="4" w:space="0" w:color="auto"/>
              <w:right w:val="nil"/>
            </w:tcBorders>
            <w:vAlign w:val="center"/>
          </w:tcPr>
          <w:p w14:paraId="361B03A7"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414" w:type="dxa"/>
            <w:tcBorders>
              <w:top w:val="nil"/>
              <w:left w:val="nil"/>
              <w:bottom w:val="single" w:sz="4" w:space="0" w:color="auto"/>
              <w:right w:val="nil"/>
            </w:tcBorders>
            <w:vAlign w:val="center"/>
          </w:tcPr>
          <w:p w14:paraId="4567ED2B"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Gelatin 4% or NS, FNR</w:t>
            </w:r>
          </w:p>
        </w:tc>
        <w:tc>
          <w:tcPr>
            <w:tcW w:w="990" w:type="dxa"/>
            <w:tcBorders>
              <w:top w:val="nil"/>
              <w:left w:val="nil"/>
              <w:bottom w:val="single" w:sz="4" w:space="0" w:color="auto"/>
              <w:right w:val="nil"/>
            </w:tcBorders>
            <w:vAlign w:val="center"/>
          </w:tcPr>
          <w:p w14:paraId="3F0259BF"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500</w:t>
            </w:r>
          </w:p>
        </w:tc>
        <w:tc>
          <w:tcPr>
            <w:tcW w:w="990" w:type="dxa"/>
            <w:tcBorders>
              <w:top w:val="nil"/>
              <w:left w:val="nil"/>
              <w:bottom w:val="single" w:sz="4" w:space="0" w:color="auto"/>
              <w:right w:val="nil"/>
            </w:tcBorders>
            <w:vAlign w:val="center"/>
          </w:tcPr>
          <w:p w14:paraId="5839C708"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15</w:t>
            </w:r>
          </w:p>
        </w:tc>
        <w:tc>
          <w:tcPr>
            <w:tcW w:w="1381" w:type="dxa"/>
            <w:tcBorders>
              <w:top w:val="nil"/>
              <w:left w:val="nil"/>
              <w:bottom w:val="single" w:sz="4" w:space="0" w:color="auto"/>
              <w:right w:val="nil"/>
            </w:tcBorders>
            <w:vAlign w:val="center"/>
          </w:tcPr>
          <w:p w14:paraId="3B956528"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4.1±1.3</w:t>
            </w:r>
          </w:p>
        </w:tc>
        <w:tc>
          <w:tcPr>
            <w:tcW w:w="1134" w:type="dxa"/>
            <w:tcBorders>
              <w:top w:val="nil"/>
              <w:left w:val="nil"/>
              <w:bottom w:val="single" w:sz="4" w:space="0" w:color="auto"/>
              <w:right w:val="nil"/>
            </w:tcBorders>
            <w:vAlign w:val="center"/>
          </w:tcPr>
          <w:p w14:paraId="6D5694E8"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4.1±1.3</w:t>
            </w:r>
          </w:p>
        </w:tc>
        <w:tc>
          <w:tcPr>
            <w:tcW w:w="708" w:type="dxa"/>
            <w:tcBorders>
              <w:top w:val="nil"/>
              <w:left w:val="nil"/>
              <w:bottom w:val="single" w:sz="4" w:space="0" w:color="auto"/>
              <w:right w:val="nil"/>
            </w:tcBorders>
            <w:vAlign w:val="center"/>
          </w:tcPr>
          <w:p w14:paraId="2D9B7F45"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0.801</w:t>
            </w:r>
          </w:p>
        </w:tc>
        <w:tc>
          <w:tcPr>
            <w:tcW w:w="1276" w:type="dxa"/>
            <w:tcBorders>
              <w:top w:val="nil"/>
              <w:left w:val="nil"/>
              <w:bottom w:val="single" w:sz="4" w:space="0" w:color="auto"/>
              <w:right w:val="nil"/>
            </w:tcBorders>
            <w:vAlign w:val="center"/>
          </w:tcPr>
          <w:p w14:paraId="416E3EA0"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500±232</w:t>
            </w:r>
          </w:p>
        </w:tc>
        <w:tc>
          <w:tcPr>
            <w:tcW w:w="1415" w:type="dxa"/>
            <w:tcBorders>
              <w:top w:val="nil"/>
              <w:left w:val="nil"/>
              <w:bottom w:val="single" w:sz="4" w:space="0" w:color="auto"/>
              <w:right w:val="nil"/>
            </w:tcBorders>
            <w:vAlign w:val="center"/>
          </w:tcPr>
          <w:p w14:paraId="3D6561AF"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461±194</w:t>
            </w:r>
          </w:p>
        </w:tc>
        <w:tc>
          <w:tcPr>
            <w:tcW w:w="708" w:type="dxa"/>
            <w:tcBorders>
              <w:top w:val="nil"/>
              <w:left w:val="nil"/>
              <w:bottom w:val="single" w:sz="4" w:space="0" w:color="auto"/>
            </w:tcBorders>
            <w:vAlign w:val="center"/>
          </w:tcPr>
          <w:p w14:paraId="75613D14"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0.159</w:t>
            </w:r>
          </w:p>
        </w:tc>
      </w:tr>
      <w:tr w:rsidR="00BA5926" w:rsidRPr="00417D20" w14:paraId="56FDFCC9" w14:textId="77777777" w:rsidTr="00D24E22">
        <w:trPr>
          <w:trHeight w:val="340"/>
        </w:trPr>
        <w:tc>
          <w:tcPr>
            <w:tcW w:w="1101" w:type="dxa"/>
            <w:vMerge w:val="restart"/>
            <w:tcBorders>
              <w:bottom w:val="nil"/>
              <w:right w:val="nil"/>
            </w:tcBorders>
            <w:vAlign w:val="center"/>
          </w:tcPr>
          <w:p w14:paraId="45BA3A4F" w14:textId="5A3F8C0C"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Fischer, 2017</w:t>
            </w:r>
            <w:r w:rsidR="00912220" w:rsidRPr="00417D20">
              <w:rPr>
                <w:rFonts w:ascii="Calibri" w:hAnsi="Calibri" w:cs="Times New Roman"/>
                <w:color w:val="000000" w:themeColor="text1"/>
                <w:sz w:val="16"/>
                <w:szCs w:val="16"/>
              </w:rPr>
              <w:t xml:space="preserve"> </w:t>
            </w:r>
            <w:r w:rsidR="00912220" w:rsidRPr="00417D20">
              <w:rPr>
                <w:rFonts w:ascii="Calibri" w:hAnsi="Calibri" w:cs="Times New Roman"/>
                <w:color w:val="000000" w:themeColor="text1"/>
                <w:sz w:val="16"/>
                <w:szCs w:val="16"/>
              </w:rPr>
              <w:fldChar w:fldCharType="begin">
                <w:fldData xml:space="preserve">PEVuZE5vdGU+PENpdGU+PEF1dGhvcj5GaXNjaGVyPC9BdXRob3I+PFllYXI+MjAxNzwvWWVhcj48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</w:fldData>
              </w:fldChar>
            </w:r>
            <w:r w:rsidR="00AB1F11" w:rsidRPr="00417D20">
              <w:rPr>
                <w:rFonts w:ascii="Calibri" w:hAnsi="Calibri" w:cs="Times New Roman"/>
                <w:color w:val="000000" w:themeColor="text1"/>
                <w:sz w:val="16"/>
                <w:szCs w:val="16"/>
              </w:rPr>
              <w:instrText xml:space="preserve"> ADDIN EN.CITE </w:instrText>
            </w:r>
            <w:r w:rsidR="00AB1F11" w:rsidRPr="00417D20">
              <w:rPr>
                <w:rFonts w:ascii="Calibri" w:hAnsi="Calibri" w:cs="Times New Roman"/>
                <w:color w:val="000000" w:themeColor="text1"/>
                <w:sz w:val="16"/>
                <w:szCs w:val="16"/>
              </w:rPr>
              <w:fldChar w:fldCharType="begin">
                <w:fldData xml:space="preserve">PEVuZE5vdGU+PENpdGU+PEF1dGhvcj5GaXNjaGVyPC9BdXRob3I+PFllYXI+MjAxNzwvWWVhcj48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</w:fldData>
              </w:fldChar>
            </w:r>
            <w:r w:rsidR="00AB1F11" w:rsidRPr="00417D20">
              <w:rPr>
                <w:rFonts w:ascii="Calibri" w:hAnsi="Calibri" w:cs="Times New Roman"/>
                <w:color w:val="000000" w:themeColor="text1"/>
                <w:sz w:val="16"/>
                <w:szCs w:val="16"/>
              </w:rPr>
              <w:instrText xml:space="preserve"> ADDIN EN.CITE.DATA </w:instrText>
            </w:r>
            <w:r w:rsidR="00AB1F11" w:rsidRPr="00417D20">
              <w:rPr>
                <w:rFonts w:ascii="Calibri" w:hAnsi="Calibri" w:cs="Times New Roman"/>
                <w:color w:val="000000" w:themeColor="text1"/>
                <w:sz w:val="16"/>
                <w:szCs w:val="16"/>
              </w:rPr>
            </w:r>
            <w:r w:rsidR="00AB1F11" w:rsidRPr="00417D20">
              <w:rPr>
                <w:rFonts w:ascii="Calibri" w:hAnsi="Calibri" w:cs="Times New Roman"/>
                <w:color w:val="000000" w:themeColor="text1"/>
                <w:sz w:val="16"/>
                <w:szCs w:val="16"/>
              </w:rPr>
              <w:fldChar w:fldCharType="end"/>
            </w:r>
            <w:r w:rsidR="00912220" w:rsidRPr="00417D20">
              <w:rPr>
                <w:rFonts w:ascii="Calibri" w:hAnsi="Calibri" w:cs="Times New Roman"/>
                <w:color w:val="000000" w:themeColor="text1"/>
                <w:sz w:val="16"/>
                <w:szCs w:val="16"/>
              </w:rPr>
            </w:r>
            <w:r w:rsidR="00912220" w:rsidRPr="00417D20">
              <w:rPr>
                <w:rFonts w:ascii="Calibri" w:hAnsi="Calibri" w:cs="Times New Roman"/>
                <w:color w:val="000000" w:themeColor="text1"/>
                <w:sz w:val="16"/>
                <w:szCs w:val="16"/>
              </w:rPr>
              <w:fldChar w:fldCharType="separate"/>
            </w:r>
            <w:r w:rsidR="00AB1F11" w:rsidRPr="00417D20">
              <w:rPr>
                <w:rFonts w:ascii="Calibri" w:hAnsi="Calibri" w:cs="Times New Roman"/>
                <w:noProof/>
                <w:color w:val="000000" w:themeColor="text1"/>
                <w:sz w:val="16"/>
                <w:szCs w:val="16"/>
              </w:rPr>
              <w:t>[47]</w:t>
            </w:r>
            <w:r w:rsidR="00912220" w:rsidRPr="00417D20">
              <w:rPr>
                <w:rFonts w:ascii="Calibri" w:hAnsi="Calibri" w:cs="Times New Roman"/>
                <w:color w:val="000000" w:themeColor="text1"/>
                <w:sz w:val="16"/>
                <w:szCs w:val="16"/>
              </w:rPr>
              <w:fldChar w:fldCharType="end"/>
            </w:r>
          </w:p>
        </w:tc>
        <w:tc>
          <w:tcPr>
            <w:tcW w:w="1414" w:type="dxa"/>
            <w:tcBorders>
              <w:left w:val="nil"/>
              <w:bottom w:val="nil"/>
              <w:right w:val="nil"/>
            </w:tcBorders>
            <w:vAlign w:val="center"/>
          </w:tcPr>
          <w:p w14:paraId="145BC95C"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HES 130/0.4, VO</w:t>
            </w:r>
            <w:r w:rsidRPr="00417D20">
              <w:rPr>
                <w:rFonts w:ascii="Calibri" w:hAnsi="Calibri" w:cs="Times New Roman"/>
                <w:color w:val="000000" w:themeColor="text1"/>
                <w:sz w:val="16"/>
                <w:szCs w:val="16"/>
                <w:vertAlign w:val="subscript"/>
              </w:rPr>
              <w:t>2</w:t>
            </w:r>
            <w:r w:rsidRPr="00417D20">
              <w:rPr>
                <w:rFonts w:ascii="Calibri" w:hAnsi="Calibri" w:cs="Times New Roman"/>
                <w:color w:val="000000" w:themeColor="text1"/>
                <w:sz w:val="16"/>
                <w:szCs w:val="16"/>
              </w:rPr>
              <w:t xml:space="preserve"> R</w:t>
            </w:r>
          </w:p>
        </w:tc>
        <w:tc>
          <w:tcPr>
            <w:tcW w:w="990" w:type="dxa"/>
            <w:tcBorders>
              <w:left w:val="nil"/>
              <w:bottom w:val="nil"/>
              <w:right w:val="nil"/>
            </w:tcBorders>
            <w:vAlign w:val="center"/>
          </w:tcPr>
          <w:p w14:paraId="20488E0A"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433±103</w:t>
            </w:r>
          </w:p>
        </w:tc>
        <w:tc>
          <w:tcPr>
            <w:tcW w:w="990" w:type="dxa"/>
            <w:tcBorders>
              <w:left w:val="nil"/>
              <w:bottom w:val="nil"/>
              <w:right w:val="nil"/>
            </w:tcBorders>
            <w:vAlign w:val="center"/>
          </w:tcPr>
          <w:p w14:paraId="1A7DD147"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30 - 50</w:t>
            </w:r>
          </w:p>
        </w:tc>
        <w:tc>
          <w:tcPr>
            <w:tcW w:w="1381" w:type="dxa"/>
            <w:tcBorders>
              <w:left w:val="nil"/>
              <w:bottom w:val="nil"/>
              <w:right w:val="nil"/>
            </w:tcBorders>
            <w:vAlign w:val="center"/>
          </w:tcPr>
          <w:p w14:paraId="67D25ABF"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1.3±0.4</w:t>
            </w:r>
          </w:p>
        </w:tc>
        <w:tc>
          <w:tcPr>
            <w:tcW w:w="1134" w:type="dxa"/>
            <w:tcBorders>
              <w:left w:val="nil"/>
              <w:bottom w:val="nil"/>
              <w:right w:val="nil"/>
            </w:tcBorders>
            <w:vAlign w:val="center"/>
          </w:tcPr>
          <w:p w14:paraId="0BF035F2"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2.4±0.7</w:t>
            </w:r>
          </w:p>
        </w:tc>
        <w:tc>
          <w:tcPr>
            <w:tcW w:w="708" w:type="dxa"/>
            <w:tcBorders>
              <w:left w:val="nil"/>
              <w:bottom w:val="nil"/>
              <w:right w:val="nil"/>
            </w:tcBorders>
            <w:vAlign w:val="center"/>
          </w:tcPr>
          <w:p w14:paraId="19522F40"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tc>
        <w:tc>
          <w:tcPr>
            <w:tcW w:w="1276" w:type="dxa"/>
            <w:tcBorders>
              <w:left w:val="nil"/>
              <w:bottom w:val="nil"/>
              <w:right w:val="nil"/>
            </w:tcBorders>
            <w:vAlign w:val="center"/>
          </w:tcPr>
          <w:p w14:paraId="00EB75C8"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193±60</w:t>
            </w:r>
          </w:p>
        </w:tc>
        <w:tc>
          <w:tcPr>
            <w:tcW w:w="1415" w:type="dxa"/>
            <w:tcBorders>
              <w:left w:val="nil"/>
              <w:bottom w:val="nil"/>
              <w:right w:val="nil"/>
            </w:tcBorders>
            <w:vAlign w:val="center"/>
          </w:tcPr>
          <w:p w14:paraId="641230BA"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313±96</w:t>
            </w:r>
          </w:p>
        </w:tc>
        <w:tc>
          <w:tcPr>
            <w:tcW w:w="708" w:type="dxa"/>
            <w:tcBorders>
              <w:left w:val="nil"/>
              <w:bottom w:val="nil"/>
            </w:tcBorders>
            <w:vAlign w:val="center"/>
          </w:tcPr>
          <w:p w14:paraId="28E43CD2"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tc>
      </w:tr>
      <w:tr w:rsidR="00BA5926" w:rsidRPr="00417D20" w14:paraId="385BF6F0" w14:textId="77777777" w:rsidTr="00D24E22">
        <w:trPr>
          <w:trHeight w:val="223"/>
        </w:trPr>
        <w:tc>
          <w:tcPr>
            <w:tcW w:w="1101" w:type="dxa"/>
            <w:vMerge/>
            <w:tcBorders>
              <w:top w:val="nil"/>
              <w:bottom w:val="single" w:sz="4" w:space="0" w:color="auto"/>
              <w:right w:val="nil"/>
            </w:tcBorders>
            <w:vAlign w:val="center"/>
          </w:tcPr>
          <w:p w14:paraId="68D78335"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414" w:type="dxa"/>
            <w:tcBorders>
              <w:top w:val="nil"/>
              <w:left w:val="nil"/>
              <w:bottom w:val="single" w:sz="4" w:space="0" w:color="auto"/>
              <w:right w:val="nil"/>
            </w:tcBorders>
            <w:vAlign w:val="center"/>
          </w:tcPr>
          <w:p w14:paraId="2ED18071"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HES 130/0.4, VO</w:t>
            </w:r>
            <w:r w:rsidRPr="00417D20">
              <w:rPr>
                <w:rFonts w:ascii="Calibri" w:hAnsi="Calibri" w:cs="Times New Roman"/>
                <w:color w:val="000000" w:themeColor="text1"/>
                <w:sz w:val="16"/>
                <w:szCs w:val="16"/>
                <w:vertAlign w:val="subscript"/>
              </w:rPr>
              <w:t>2</w:t>
            </w:r>
            <w:r w:rsidRPr="00417D20">
              <w:rPr>
                <w:rFonts w:ascii="Calibri" w:hAnsi="Calibri" w:cs="Times New Roman"/>
                <w:color w:val="000000" w:themeColor="text1"/>
                <w:sz w:val="16"/>
                <w:szCs w:val="16"/>
              </w:rPr>
              <w:t xml:space="preserve"> NR</w:t>
            </w:r>
          </w:p>
        </w:tc>
        <w:tc>
          <w:tcPr>
            <w:tcW w:w="990" w:type="dxa"/>
            <w:tcBorders>
              <w:top w:val="nil"/>
              <w:left w:val="nil"/>
              <w:bottom w:val="single" w:sz="4" w:space="0" w:color="auto"/>
              <w:right w:val="nil"/>
            </w:tcBorders>
            <w:vAlign w:val="center"/>
          </w:tcPr>
          <w:p w14:paraId="36393004"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409±151</w:t>
            </w:r>
          </w:p>
        </w:tc>
        <w:tc>
          <w:tcPr>
            <w:tcW w:w="990" w:type="dxa"/>
            <w:tcBorders>
              <w:top w:val="nil"/>
              <w:left w:val="nil"/>
              <w:bottom w:val="single" w:sz="4" w:space="0" w:color="auto"/>
              <w:right w:val="nil"/>
            </w:tcBorders>
            <w:vAlign w:val="center"/>
          </w:tcPr>
          <w:p w14:paraId="4AF3CF70"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20 - 60</w:t>
            </w:r>
          </w:p>
        </w:tc>
        <w:tc>
          <w:tcPr>
            <w:tcW w:w="1381" w:type="dxa"/>
            <w:tcBorders>
              <w:top w:val="nil"/>
              <w:left w:val="nil"/>
              <w:bottom w:val="single" w:sz="4" w:space="0" w:color="auto"/>
              <w:right w:val="nil"/>
            </w:tcBorders>
            <w:vAlign w:val="center"/>
          </w:tcPr>
          <w:p w14:paraId="0669C831"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1.7±0.4</w:t>
            </w:r>
          </w:p>
        </w:tc>
        <w:tc>
          <w:tcPr>
            <w:tcW w:w="1134" w:type="dxa"/>
            <w:tcBorders>
              <w:top w:val="nil"/>
              <w:left w:val="nil"/>
              <w:bottom w:val="single" w:sz="4" w:space="0" w:color="auto"/>
              <w:right w:val="nil"/>
            </w:tcBorders>
            <w:vAlign w:val="center"/>
          </w:tcPr>
          <w:p w14:paraId="2331C4BD"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2.7±1.0</w:t>
            </w:r>
          </w:p>
        </w:tc>
        <w:tc>
          <w:tcPr>
            <w:tcW w:w="708" w:type="dxa"/>
            <w:tcBorders>
              <w:top w:val="nil"/>
              <w:left w:val="nil"/>
              <w:bottom w:val="single" w:sz="4" w:space="0" w:color="auto"/>
              <w:right w:val="nil"/>
            </w:tcBorders>
            <w:vAlign w:val="center"/>
          </w:tcPr>
          <w:p w14:paraId="47553E55"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tc>
        <w:tc>
          <w:tcPr>
            <w:tcW w:w="1276" w:type="dxa"/>
            <w:tcBorders>
              <w:top w:val="nil"/>
              <w:left w:val="nil"/>
              <w:bottom w:val="single" w:sz="4" w:space="0" w:color="auto"/>
              <w:right w:val="nil"/>
            </w:tcBorders>
            <w:vAlign w:val="center"/>
          </w:tcPr>
          <w:p w14:paraId="2C451B25"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285±49</w:t>
            </w:r>
          </w:p>
        </w:tc>
        <w:tc>
          <w:tcPr>
            <w:tcW w:w="1415" w:type="dxa"/>
            <w:tcBorders>
              <w:top w:val="nil"/>
              <w:left w:val="nil"/>
              <w:bottom w:val="single" w:sz="4" w:space="0" w:color="auto"/>
              <w:right w:val="nil"/>
            </w:tcBorders>
            <w:vAlign w:val="center"/>
          </w:tcPr>
          <w:p w14:paraId="722F333B"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389±139</w:t>
            </w:r>
          </w:p>
        </w:tc>
        <w:tc>
          <w:tcPr>
            <w:tcW w:w="708" w:type="dxa"/>
            <w:tcBorders>
              <w:top w:val="nil"/>
              <w:left w:val="nil"/>
              <w:bottom w:val="single" w:sz="4" w:space="0" w:color="auto"/>
            </w:tcBorders>
            <w:vAlign w:val="center"/>
          </w:tcPr>
          <w:p w14:paraId="17CD41A4"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tc>
      </w:tr>
      <w:tr w:rsidR="00BA5926" w:rsidRPr="00417D20" w14:paraId="3EB5390D" w14:textId="77777777" w:rsidTr="00D24E22">
        <w:trPr>
          <w:trHeight w:val="346"/>
        </w:trPr>
        <w:tc>
          <w:tcPr>
            <w:tcW w:w="1101" w:type="dxa"/>
            <w:vMerge w:val="restart"/>
            <w:tcBorders>
              <w:bottom w:val="nil"/>
              <w:right w:val="nil"/>
            </w:tcBorders>
            <w:vAlign w:val="center"/>
          </w:tcPr>
          <w:p w14:paraId="3B1D1E2B" w14:textId="52766B91"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 xml:space="preserve">Abou-Arab, 2018 </w:t>
            </w:r>
            <w:r w:rsidR="00912220" w:rsidRPr="00417D20">
              <w:rPr>
                <w:rFonts w:ascii="Calibri" w:hAnsi="Calibri" w:cs="Times New Roman"/>
                <w:color w:val="000000" w:themeColor="text1"/>
                <w:sz w:val="16"/>
                <w:szCs w:val="16"/>
              </w:rPr>
              <w:fldChar w:fldCharType="begin"/>
            </w:r>
            <w:r w:rsidR="00AB1F11" w:rsidRPr="00417D20">
              <w:rPr>
                <w:rFonts w:ascii="Calibri" w:hAnsi="Calibri" w:cs="Times New Roman"/>
                <w:color w:val="000000" w:themeColor="text1"/>
                <w:sz w:val="16"/>
                <w:szCs w:val="16"/>
              </w:rPr>
              <w:instrText xml:space="preserve"> ADDIN EN.CITE &lt;EndNote&gt;&lt;Cite&gt;&lt;Author&gt;Abou-Arab&lt;/Author&gt;&lt;Year&gt;2018&lt;/Year&gt;&lt;RecNum&gt;84&lt;/RecNum&gt;&lt;DisplayText&gt;[48]&lt;/DisplayText&gt;&lt;record&gt;&lt;rec-number&gt;84&lt;/rec-number&gt;&lt;foreign-keys&gt;&lt;key app="EN" db-id="2ef0fs9pcexws9eexpapaaxgfsrrvrwef59r" timestamp="1629562160"&gt;84&lt;/key&gt;&lt;/foreign-keys&gt;&lt;ref-type name="Journal Article"&gt;17&lt;/ref-type&gt;&lt;contributors&gt;&lt;authors&gt;&lt;author&gt;Abou-Arab, O.&lt;/author&gt;&lt;author&gt;Braik, R.&lt;/author&gt;&lt;author&gt;Huette, P.&lt;/author&gt;&lt;author&gt;Bouhemad, B.&lt;/author&gt;&lt;author&gt;Lorne, E.&lt;/author&gt;&lt;author&gt;Guinot, P. G.&lt;/author&gt;&lt;/authors&gt;&lt;/contributors&gt;&lt;auth-address&gt;Anaesthesiology and Critical Care Department, Amiens University Hospital, Rond-point Fernand Leger, Amiens, France.&amp;#xD;Anaesthesiology and Critical Care Department, Dijon University Hospital, 2 Bd Maréchal de Lattre de Tassigny, Dijon, France.&lt;/auth-address&gt;&lt;titles&gt;&lt;title&gt;The ratios of central venous to arterial carbon dioxide content and tension to arteriovenous oxygen content are not associated with overall anaerobic metabolism in postoperative cardiac surgery patients&lt;/title&gt;&lt;secondary-title&gt;PLoS One&lt;/secondary-title&gt;&lt;/titles&gt;&lt;periodical&gt;&lt;full-title&gt;PLoS One&lt;/full-title&gt;&lt;/periodical&gt;&lt;pages&gt;e0205950&lt;/pages&gt;&lt;volume&gt;13&lt;/volume&gt;&lt;number&gt;10&lt;/number&gt;&lt;edition&gt;2018/10/27&lt;/edition&gt;&lt;keywords&gt;&lt;keyword&gt;Aged&lt;/keyword&gt;&lt;keyword&gt;Anaerobiosis&lt;/keyword&gt;&lt;keyword&gt;Arteries/*metabolism&lt;/keyword&gt;&lt;keyword&gt;Carbon Dioxide/*blood&lt;/keyword&gt;&lt;keyword&gt;*Cardiac Surgical Procedures&lt;/keyword&gt;&lt;keyword&gt;Female&lt;/keyword&gt;&lt;keyword&gt;Hemodynamics&lt;/keyword&gt;&lt;keyword&gt;Humans&lt;/keyword&gt;&lt;keyword&gt;Male&lt;/keyword&gt;&lt;keyword&gt;Oxygen/*blood&lt;/keyword&gt;&lt;keyword&gt;Oxygen Consumption/physiology&lt;/keyword&gt;&lt;keyword&gt;Perfusion&lt;/keyword&gt;&lt;keyword&gt;*Postoperative Care&lt;/keyword&gt;&lt;keyword&gt;Veins/*metabolism&lt;/keyword&gt;&lt;/keywords&gt;&lt;dates&gt;&lt;year&gt;2018&lt;/year&gt;&lt;/dates&gt;&lt;isbn&gt;1932-6203&lt;/isbn&gt;&lt;accession-num&gt;30365515&lt;/accession-num&gt;&lt;urls&gt;&lt;/urls&gt;&lt;custom2&gt;PMC6203355&lt;/custom2&gt;&lt;electronic-resource-num&gt;10.1371/journal.pone.0205950&lt;/electronic-resource-num&gt;&lt;remote-database-provider&gt;NLM&lt;/remote-database-provider&gt;&lt;language&gt;eng&lt;/language&gt;&lt;/record&gt;&lt;/Cite&gt;&lt;/EndNote&gt;</w:instrText>
            </w:r>
            <w:r w:rsidR="00912220" w:rsidRPr="00417D20">
              <w:rPr>
                <w:rFonts w:ascii="Calibri" w:hAnsi="Calibri" w:cs="Times New Roman"/>
                <w:color w:val="000000" w:themeColor="text1"/>
                <w:sz w:val="16"/>
                <w:szCs w:val="16"/>
              </w:rPr>
              <w:fldChar w:fldCharType="separate"/>
            </w:r>
            <w:r w:rsidR="00AB1F11" w:rsidRPr="00417D20">
              <w:rPr>
                <w:rFonts w:ascii="Calibri" w:hAnsi="Calibri" w:cs="Times New Roman"/>
                <w:noProof/>
                <w:color w:val="000000" w:themeColor="text1"/>
                <w:sz w:val="16"/>
                <w:szCs w:val="16"/>
              </w:rPr>
              <w:t>[48]</w:t>
            </w:r>
            <w:r w:rsidR="00912220" w:rsidRPr="00417D20">
              <w:rPr>
                <w:rFonts w:ascii="Calibri" w:hAnsi="Calibri" w:cs="Times New Roman"/>
                <w:color w:val="000000" w:themeColor="text1"/>
                <w:sz w:val="16"/>
                <w:szCs w:val="16"/>
              </w:rPr>
              <w:fldChar w:fldCharType="end"/>
            </w:r>
          </w:p>
        </w:tc>
        <w:tc>
          <w:tcPr>
            <w:tcW w:w="1414" w:type="dxa"/>
            <w:tcBorders>
              <w:left w:val="nil"/>
              <w:bottom w:val="nil"/>
              <w:right w:val="nil"/>
            </w:tcBorders>
            <w:vAlign w:val="center"/>
          </w:tcPr>
          <w:p w14:paraId="671B2E50"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RL, FR VO</w:t>
            </w:r>
            <w:r w:rsidRPr="00417D20">
              <w:rPr>
                <w:rFonts w:ascii="Calibri" w:hAnsi="Calibri" w:cs="Times New Roman"/>
                <w:color w:val="000000" w:themeColor="text1"/>
                <w:sz w:val="16"/>
                <w:szCs w:val="16"/>
                <w:vertAlign w:val="subscript"/>
              </w:rPr>
              <w:t>2</w:t>
            </w:r>
            <w:r w:rsidRPr="00417D20">
              <w:rPr>
                <w:rFonts w:ascii="Calibri" w:hAnsi="Calibri" w:cs="Times New Roman"/>
                <w:color w:val="000000" w:themeColor="text1"/>
                <w:sz w:val="16"/>
                <w:szCs w:val="16"/>
              </w:rPr>
              <w:t xml:space="preserve"> R</w:t>
            </w:r>
          </w:p>
          <w:p w14:paraId="18CC92F9"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990" w:type="dxa"/>
            <w:tcBorders>
              <w:left w:val="nil"/>
              <w:bottom w:val="nil"/>
              <w:right w:val="nil"/>
            </w:tcBorders>
            <w:vAlign w:val="center"/>
          </w:tcPr>
          <w:p w14:paraId="7B2F211C"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500</w:t>
            </w:r>
          </w:p>
          <w:p w14:paraId="5A163A63"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990" w:type="dxa"/>
            <w:tcBorders>
              <w:left w:val="nil"/>
              <w:bottom w:val="nil"/>
              <w:right w:val="nil"/>
            </w:tcBorders>
            <w:vAlign w:val="center"/>
          </w:tcPr>
          <w:p w14:paraId="21CAD48A"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10</w:t>
            </w:r>
          </w:p>
          <w:p w14:paraId="7D486D2C"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381" w:type="dxa"/>
            <w:tcBorders>
              <w:left w:val="nil"/>
              <w:bottom w:val="nil"/>
              <w:right w:val="nil"/>
            </w:tcBorders>
            <w:vAlign w:val="center"/>
          </w:tcPr>
          <w:p w14:paraId="5E913648"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1.7±0.6</w:t>
            </w:r>
          </w:p>
          <w:p w14:paraId="03DC4765"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134" w:type="dxa"/>
            <w:tcBorders>
              <w:left w:val="nil"/>
              <w:bottom w:val="nil"/>
              <w:right w:val="nil"/>
            </w:tcBorders>
            <w:vAlign w:val="center"/>
          </w:tcPr>
          <w:p w14:paraId="34AB9C00"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2.3±0.7</w:t>
            </w:r>
          </w:p>
          <w:p w14:paraId="368C6938"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708" w:type="dxa"/>
            <w:tcBorders>
              <w:left w:val="nil"/>
              <w:bottom w:val="nil"/>
              <w:right w:val="nil"/>
            </w:tcBorders>
            <w:vAlign w:val="center"/>
          </w:tcPr>
          <w:p w14:paraId="43AD4C2E"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p w14:paraId="6A505B72"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276" w:type="dxa"/>
            <w:tcBorders>
              <w:left w:val="nil"/>
              <w:bottom w:val="nil"/>
              <w:right w:val="nil"/>
            </w:tcBorders>
            <w:vAlign w:val="center"/>
          </w:tcPr>
          <w:p w14:paraId="27D12358"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269±103</w:t>
            </w:r>
          </w:p>
          <w:p w14:paraId="1D45B545"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415" w:type="dxa"/>
            <w:tcBorders>
              <w:left w:val="nil"/>
              <w:bottom w:val="nil"/>
              <w:right w:val="nil"/>
            </w:tcBorders>
            <w:vAlign w:val="center"/>
          </w:tcPr>
          <w:p w14:paraId="1647EACA"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339±124</w:t>
            </w:r>
          </w:p>
          <w:p w14:paraId="60070F3D"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708" w:type="dxa"/>
            <w:tcBorders>
              <w:left w:val="nil"/>
              <w:bottom w:val="nil"/>
            </w:tcBorders>
            <w:vAlign w:val="center"/>
          </w:tcPr>
          <w:p w14:paraId="09E0786C"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p w14:paraId="037871DF" w14:textId="77777777" w:rsidR="00A06E4E" w:rsidRPr="00417D20" w:rsidRDefault="00A06E4E" w:rsidP="00A06E4E">
            <w:pPr>
              <w:spacing w:line="276" w:lineRule="auto"/>
              <w:jc w:val="center"/>
              <w:rPr>
                <w:rFonts w:ascii="Calibri" w:hAnsi="Calibri" w:cs="Times New Roman"/>
                <w:color w:val="000000" w:themeColor="text1"/>
                <w:sz w:val="16"/>
                <w:szCs w:val="16"/>
              </w:rPr>
            </w:pPr>
          </w:p>
        </w:tc>
      </w:tr>
      <w:tr w:rsidR="00BA5926" w:rsidRPr="00417D20" w14:paraId="62BE51D7" w14:textId="77777777" w:rsidTr="00D24E22">
        <w:trPr>
          <w:trHeight w:val="346"/>
        </w:trPr>
        <w:tc>
          <w:tcPr>
            <w:tcW w:w="1101" w:type="dxa"/>
            <w:vMerge/>
            <w:tcBorders>
              <w:top w:val="nil"/>
              <w:bottom w:val="single" w:sz="4" w:space="0" w:color="auto"/>
              <w:right w:val="nil"/>
            </w:tcBorders>
            <w:vAlign w:val="center"/>
          </w:tcPr>
          <w:p w14:paraId="495A74AC" w14:textId="77777777" w:rsidR="00A06E4E" w:rsidRPr="00417D20" w:rsidRDefault="00A06E4E" w:rsidP="00A06E4E">
            <w:pPr>
              <w:spacing w:line="276" w:lineRule="auto"/>
              <w:jc w:val="center"/>
              <w:rPr>
                <w:rFonts w:ascii="Calibri" w:hAnsi="Calibri" w:cs="Times New Roman"/>
                <w:color w:val="000000" w:themeColor="text1"/>
                <w:sz w:val="16"/>
                <w:szCs w:val="16"/>
              </w:rPr>
            </w:pPr>
          </w:p>
        </w:tc>
        <w:tc>
          <w:tcPr>
            <w:tcW w:w="1414" w:type="dxa"/>
            <w:tcBorders>
              <w:top w:val="nil"/>
              <w:left w:val="nil"/>
              <w:bottom w:val="single" w:sz="4" w:space="0" w:color="auto"/>
              <w:right w:val="nil"/>
            </w:tcBorders>
            <w:vAlign w:val="center"/>
          </w:tcPr>
          <w:p w14:paraId="2E3AD93B"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RL, FR VO</w:t>
            </w:r>
            <w:r w:rsidRPr="00417D20">
              <w:rPr>
                <w:rFonts w:ascii="Calibri" w:hAnsi="Calibri" w:cs="Times New Roman"/>
                <w:color w:val="000000" w:themeColor="text1"/>
                <w:sz w:val="16"/>
                <w:szCs w:val="16"/>
                <w:vertAlign w:val="subscript"/>
              </w:rPr>
              <w:t>2</w:t>
            </w:r>
            <w:r w:rsidRPr="00417D20">
              <w:rPr>
                <w:rFonts w:ascii="Calibri" w:hAnsi="Calibri" w:cs="Times New Roman"/>
                <w:color w:val="000000" w:themeColor="text1"/>
                <w:sz w:val="16"/>
                <w:szCs w:val="16"/>
              </w:rPr>
              <w:t xml:space="preserve"> NR</w:t>
            </w:r>
          </w:p>
        </w:tc>
        <w:tc>
          <w:tcPr>
            <w:tcW w:w="990" w:type="dxa"/>
            <w:tcBorders>
              <w:top w:val="nil"/>
              <w:left w:val="nil"/>
              <w:bottom w:val="single" w:sz="4" w:space="0" w:color="auto"/>
              <w:right w:val="nil"/>
            </w:tcBorders>
            <w:vAlign w:val="center"/>
          </w:tcPr>
          <w:p w14:paraId="22AC71BF"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500</w:t>
            </w:r>
          </w:p>
        </w:tc>
        <w:tc>
          <w:tcPr>
            <w:tcW w:w="990" w:type="dxa"/>
            <w:tcBorders>
              <w:top w:val="nil"/>
              <w:left w:val="nil"/>
              <w:bottom w:val="single" w:sz="4" w:space="0" w:color="auto"/>
              <w:right w:val="nil"/>
            </w:tcBorders>
            <w:vAlign w:val="center"/>
          </w:tcPr>
          <w:p w14:paraId="4C946089"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10</w:t>
            </w:r>
          </w:p>
        </w:tc>
        <w:tc>
          <w:tcPr>
            <w:tcW w:w="1381" w:type="dxa"/>
            <w:tcBorders>
              <w:top w:val="nil"/>
              <w:left w:val="nil"/>
              <w:bottom w:val="single" w:sz="4" w:space="0" w:color="auto"/>
              <w:right w:val="nil"/>
            </w:tcBorders>
            <w:vAlign w:val="center"/>
          </w:tcPr>
          <w:p w14:paraId="734851CA"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1.8±0.7</w:t>
            </w:r>
          </w:p>
        </w:tc>
        <w:tc>
          <w:tcPr>
            <w:tcW w:w="1134" w:type="dxa"/>
            <w:tcBorders>
              <w:top w:val="nil"/>
              <w:left w:val="nil"/>
              <w:bottom w:val="single" w:sz="4" w:space="0" w:color="auto"/>
              <w:right w:val="nil"/>
            </w:tcBorders>
            <w:vAlign w:val="center"/>
          </w:tcPr>
          <w:p w14:paraId="3876B369"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2.2±0.9</w:t>
            </w:r>
          </w:p>
        </w:tc>
        <w:tc>
          <w:tcPr>
            <w:tcW w:w="708" w:type="dxa"/>
            <w:tcBorders>
              <w:top w:val="nil"/>
              <w:left w:val="nil"/>
              <w:bottom w:val="single" w:sz="4" w:space="0" w:color="auto"/>
              <w:right w:val="nil"/>
            </w:tcBorders>
            <w:vAlign w:val="center"/>
          </w:tcPr>
          <w:p w14:paraId="3CCD94BE"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tc>
        <w:tc>
          <w:tcPr>
            <w:tcW w:w="1276" w:type="dxa"/>
            <w:tcBorders>
              <w:top w:val="nil"/>
              <w:left w:val="nil"/>
              <w:bottom w:val="single" w:sz="4" w:space="0" w:color="auto"/>
              <w:right w:val="nil"/>
            </w:tcBorders>
            <w:vAlign w:val="center"/>
          </w:tcPr>
          <w:p w14:paraId="35D00F72"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274±95</w:t>
            </w:r>
          </w:p>
        </w:tc>
        <w:tc>
          <w:tcPr>
            <w:tcW w:w="1415" w:type="dxa"/>
            <w:tcBorders>
              <w:top w:val="nil"/>
              <w:left w:val="nil"/>
              <w:bottom w:val="single" w:sz="4" w:space="0" w:color="auto"/>
              <w:right w:val="nil"/>
            </w:tcBorders>
            <w:vAlign w:val="center"/>
          </w:tcPr>
          <w:p w14:paraId="09ED5AC4"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319±119</w:t>
            </w:r>
          </w:p>
        </w:tc>
        <w:tc>
          <w:tcPr>
            <w:tcW w:w="708" w:type="dxa"/>
            <w:tcBorders>
              <w:top w:val="nil"/>
              <w:left w:val="nil"/>
              <w:bottom w:val="single" w:sz="4" w:space="0" w:color="auto"/>
            </w:tcBorders>
            <w:vAlign w:val="center"/>
          </w:tcPr>
          <w:p w14:paraId="71BFB637"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tc>
      </w:tr>
      <w:tr w:rsidR="00BA5926" w:rsidRPr="00417D20" w14:paraId="6A83B65D" w14:textId="77777777" w:rsidTr="00D24E22">
        <w:trPr>
          <w:trHeight w:val="346"/>
        </w:trPr>
        <w:tc>
          <w:tcPr>
            <w:tcW w:w="1101" w:type="dxa"/>
            <w:tcBorders>
              <w:right w:val="nil"/>
            </w:tcBorders>
            <w:vAlign w:val="center"/>
          </w:tcPr>
          <w:p w14:paraId="3A569AAB" w14:textId="6E1DA29D" w:rsidR="00A06E4E" w:rsidRPr="00417D20" w:rsidRDefault="00A06E4E" w:rsidP="00A06E4E">
            <w:pPr>
              <w:spacing w:line="276" w:lineRule="auto"/>
              <w:jc w:val="center"/>
              <w:rPr>
                <w:rFonts w:ascii="Calibri" w:hAnsi="Calibri" w:cs="Times New Roman"/>
                <w:color w:val="000000" w:themeColor="text1"/>
                <w:sz w:val="16"/>
                <w:szCs w:val="16"/>
              </w:rPr>
            </w:pPr>
            <w:proofErr w:type="spellStart"/>
            <w:r w:rsidRPr="00417D20">
              <w:rPr>
                <w:rFonts w:ascii="Calibri" w:hAnsi="Calibri" w:cs="Times New Roman"/>
                <w:color w:val="000000" w:themeColor="text1"/>
                <w:sz w:val="16"/>
                <w:szCs w:val="16"/>
              </w:rPr>
              <w:t>Bubenek-Turconi</w:t>
            </w:r>
            <w:proofErr w:type="spellEnd"/>
            <w:r w:rsidRPr="00417D20">
              <w:rPr>
                <w:rFonts w:ascii="Calibri" w:hAnsi="Calibri" w:cs="Times New Roman"/>
                <w:color w:val="000000" w:themeColor="text1"/>
                <w:sz w:val="16"/>
                <w:szCs w:val="16"/>
              </w:rPr>
              <w:t xml:space="preserve">, 2020 </w:t>
            </w:r>
            <w:r w:rsidR="00912220" w:rsidRPr="00417D20">
              <w:rPr>
                <w:rFonts w:ascii="Calibri" w:hAnsi="Calibri" w:cs="Times New Roman"/>
                <w:color w:val="000000" w:themeColor="text1"/>
                <w:sz w:val="16"/>
                <w:szCs w:val="16"/>
              </w:rPr>
              <w:fldChar w:fldCharType="begin">
                <w:fldData xml:space="preserve">PEVuZE5vdGU+PENpdGU+PEF1dGhvcj5CdWJlbmVrLVR1cmNvbmkgxZ48L0F1dGhvcj48WWVhcj4y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</w:fldData>
              </w:fldChar>
            </w:r>
            <w:r w:rsidR="00AB1F11" w:rsidRPr="00417D20">
              <w:rPr>
                <w:rFonts w:ascii="Calibri" w:hAnsi="Calibri" w:cs="Times New Roman"/>
                <w:color w:val="000000" w:themeColor="text1"/>
                <w:sz w:val="16"/>
                <w:szCs w:val="16"/>
              </w:rPr>
              <w:instrText xml:space="preserve"> ADDIN EN.CITE </w:instrText>
            </w:r>
            <w:r w:rsidR="00AB1F11" w:rsidRPr="00417D20">
              <w:rPr>
                <w:rFonts w:ascii="Calibri" w:hAnsi="Calibri" w:cs="Times New Roman"/>
                <w:color w:val="000000" w:themeColor="text1"/>
                <w:sz w:val="16"/>
                <w:szCs w:val="16"/>
              </w:rPr>
              <w:fldChar w:fldCharType="begin">
                <w:fldData xml:space="preserve">PEVuZE5vdGU+PENpdGU+PEF1dGhvcj5CdWJlbmVrLVR1cmNvbmkgxZ48L0F1dGhvcj48WWVhcj4y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</w:fldData>
              </w:fldChar>
            </w:r>
            <w:r w:rsidR="00AB1F11" w:rsidRPr="00417D20">
              <w:rPr>
                <w:rFonts w:ascii="Calibri" w:hAnsi="Calibri" w:cs="Times New Roman"/>
                <w:color w:val="000000" w:themeColor="text1"/>
                <w:sz w:val="16"/>
                <w:szCs w:val="16"/>
              </w:rPr>
              <w:instrText xml:space="preserve"> ADDIN EN.CITE.DATA </w:instrText>
            </w:r>
            <w:r w:rsidR="00AB1F11" w:rsidRPr="00417D20">
              <w:rPr>
                <w:rFonts w:ascii="Calibri" w:hAnsi="Calibri" w:cs="Times New Roman"/>
                <w:color w:val="000000" w:themeColor="text1"/>
                <w:sz w:val="16"/>
                <w:szCs w:val="16"/>
              </w:rPr>
            </w:r>
            <w:r w:rsidR="00AB1F11" w:rsidRPr="00417D20">
              <w:rPr>
                <w:rFonts w:ascii="Calibri" w:hAnsi="Calibri" w:cs="Times New Roman"/>
                <w:color w:val="000000" w:themeColor="text1"/>
                <w:sz w:val="16"/>
                <w:szCs w:val="16"/>
              </w:rPr>
              <w:fldChar w:fldCharType="end"/>
            </w:r>
            <w:r w:rsidR="00912220" w:rsidRPr="00417D20">
              <w:rPr>
                <w:rFonts w:ascii="Calibri" w:hAnsi="Calibri" w:cs="Times New Roman"/>
                <w:color w:val="000000" w:themeColor="text1"/>
                <w:sz w:val="16"/>
                <w:szCs w:val="16"/>
              </w:rPr>
            </w:r>
            <w:r w:rsidR="00912220" w:rsidRPr="00417D20">
              <w:rPr>
                <w:rFonts w:ascii="Calibri" w:hAnsi="Calibri" w:cs="Times New Roman"/>
                <w:color w:val="000000" w:themeColor="text1"/>
                <w:sz w:val="16"/>
                <w:szCs w:val="16"/>
              </w:rPr>
              <w:fldChar w:fldCharType="separate"/>
            </w:r>
            <w:r w:rsidR="00AB1F11" w:rsidRPr="00417D20">
              <w:rPr>
                <w:rFonts w:ascii="Calibri" w:hAnsi="Calibri" w:cs="Times New Roman"/>
                <w:noProof/>
                <w:color w:val="000000" w:themeColor="text1"/>
                <w:sz w:val="16"/>
                <w:szCs w:val="16"/>
              </w:rPr>
              <w:t>[38]</w:t>
            </w:r>
            <w:r w:rsidR="00912220" w:rsidRPr="00417D20">
              <w:rPr>
                <w:rFonts w:ascii="Calibri" w:hAnsi="Calibri" w:cs="Times New Roman"/>
                <w:color w:val="000000" w:themeColor="text1"/>
                <w:sz w:val="16"/>
                <w:szCs w:val="16"/>
              </w:rPr>
              <w:fldChar w:fldCharType="end"/>
            </w:r>
            <w:r w:rsidR="00141083" w:rsidRPr="00417D20">
              <w:rPr>
                <w:rFonts w:ascii="Calibri" w:hAnsi="Calibri" w:cs="Times New Roman"/>
                <w:color w:val="000000" w:themeColor="text1"/>
                <w:sz w:val="16"/>
                <w:szCs w:val="16"/>
                <w:vertAlign w:val="superscript"/>
              </w:rPr>
              <w:t>a</w:t>
            </w:r>
          </w:p>
        </w:tc>
        <w:tc>
          <w:tcPr>
            <w:tcW w:w="1414" w:type="dxa"/>
            <w:tcBorders>
              <w:left w:val="nil"/>
              <w:right w:val="nil"/>
            </w:tcBorders>
            <w:vAlign w:val="center"/>
          </w:tcPr>
          <w:p w14:paraId="27786BBD"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Gelatin 4%</w:t>
            </w:r>
          </w:p>
        </w:tc>
        <w:tc>
          <w:tcPr>
            <w:tcW w:w="990" w:type="dxa"/>
            <w:tcBorders>
              <w:left w:val="nil"/>
              <w:right w:val="nil"/>
            </w:tcBorders>
            <w:vAlign w:val="center"/>
          </w:tcPr>
          <w:p w14:paraId="51C9EE6D"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250</w:t>
            </w:r>
          </w:p>
        </w:tc>
        <w:tc>
          <w:tcPr>
            <w:tcW w:w="990" w:type="dxa"/>
            <w:tcBorders>
              <w:left w:val="nil"/>
              <w:right w:val="nil"/>
            </w:tcBorders>
            <w:vAlign w:val="center"/>
          </w:tcPr>
          <w:p w14:paraId="4ACCB15A"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1</w:t>
            </w:r>
          </w:p>
        </w:tc>
        <w:tc>
          <w:tcPr>
            <w:tcW w:w="1381" w:type="dxa"/>
            <w:tcBorders>
              <w:left w:val="nil"/>
              <w:right w:val="nil"/>
            </w:tcBorders>
            <w:vAlign w:val="center"/>
          </w:tcPr>
          <w:p w14:paraId="29BC96CC" w14:textId="097542CA"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2.1±0.4</w:t>
            </w:r>
            <w:r w:rsidR="003802BA" w:rsidRPr="00417D20">
              <w:rPr>
                <w:rFonts w:ascii="Calibri" w:hAnsi="Calibri" w:cs="Times New Roman"/>
                <w:color w:val="000000" w:themeColor="text1"/>
                <w:sz w:val="16"/>
                <w:szCs w:val="16"/>
                <w:vertAlign w:val="superscript"/>
              </w:rPr>
              <w:t>f</w:t>
            </w:r>
          </w:p>
        </w:tc>
        <w:tc>
          <w:tcPr>
            <w:tcW w:w="1134" w:type="dxa"/>
            <w:tcBorders>
              <w:left w:val="nil"/>
              <w:right w:val="nil"/>
            </w:tcBorders>
            <w:vAlign w:val="center"/>
          </w:tcPr>
          <w:p w14:paraId="42F1E66D" w14:textId="18140BB5"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2.3±0.5</w:t>
            </w:r>
            <w:r w:rsidR="003802BA" w:rsidRPr="00417D20">
              <w:rPr>
                <w:rFonts w:ascii="Calibri" w:hAnsi="Calibri" w:cs="Times New Roman"/>
                <w:color w:val="000000" w:themeColor="text1"/>
                <w:sz w:val="16"/>
                <w:szCs w:val="16"/>
                <w:vertAlign w:val="superscript"/>
              </w:rPr>
              <w:t>f</w:t>
            </w:r>
          </w:p>
        </w:tc>
        <w:tc>
          <w:tcPr>
            <w:tcW w:w="708" w:type="dxa"/>
            <w:tcBorders>
              <w:left w:val="nil"/>
              <w:right w:val="nil"/>
            </w:tcBorders>
            <w:vAlign w:val="center"/>
          </w:tcPr>
          <w:p w14:paraId="5521C707"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0.001</w:t>
            </w:r>
          </w:p>
        </w:tc>
        <w:tc>
          <w:tcPr>
            <w:tcW w:w="1276" w:type="dxa"/>
            <w:tcBorders>
              <w:left w:val="nil"/>
              <w:right w:val="nil"/>
            </w:tcBorders>
            <w:vAlign w:val="center"/>
          </w:tcPr>
          <w:p w14:paraId="0BDD32CF" w14:textId="4D3ED623"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354±88</w:t>
            </w:r>
            <w:r w:rsidR="003802BA" w:rsidRPr="00417D20">
              <w:rPr>
                <w:rFonts w:ascii="Calibri" w:hAnsi="Calibri" w:cs="Times New Roman"/>
                <w:color w:val="000000" w:themeColor="text1"/>
                <w:sz w:val="16"/>
                <w:szCs w:val="16"/>
                <w:vertAlign w:val="superscript"/>
              </w:rPr>
              <w:t>f</w:t>
            </w:r>
          </w:p>
        </w:tc>
        <w:tc>
          <w:tcPr>
            <w:tcW w:w="1415" w:type="dxa"/>
            <w:tcBorders>
              <w:left w:val="nil"/>
              <w:right w:val="nil"/>
            </w:tcBorders>
            <w:vAlign w:val="center"/>
          </w:tcPr>
          <w:p w14:paraId="3FF2EBD1" w14:textId="542B9C2C" w:rsidR="00A06E4E" w:rsidRPr="00417D20" w:rsidRDefault="00A06E4E" w:rsidP="00A06E4E">
            <w:pPr>
              <w:spacing w:line="276" w:lineRule="auto"/>
              <w:jc w:val="center"/>
              <w:rPr>
                <w:rFonts w:ascii="Calibri" w:hAnsi="Calibri" w:cs="Times New Roman"/>
                <w:color w:val="000000" w:themeColor="text1"/>
                <w:sz w:val="16"/>
                <w:szCs w:val="16"/>
                <w:vertAlign w:val="superscript"/>
              </w:rPr>
            </w:pPr>
            <w:r w:rsidRPr="00417D20">
              <w:rPr>
                <w:rFonts w:ascii="Calibri" w:hAnsi="Calibri" w:cs="Times New Roman"/>
                <w:color w:val="000000" w:themeColor="text1"/>
                <w:sz w:val="16"/>
                <w:szCs w:val="16"/>
              </w:rPr>
              <w:t>376±78</w:t>
            </w:r>
            <w:r w:rsidR="003802BA" w:rsidRPr="00417D20">
              <w:rPr>
                <w:rFonts w:ascii="Calibri" w:hAnsi="Calibri" w:cs="Times New Roman"/>
                <w:color w:val="000000" w:themeColor="text1"/>
                <w:sz w:val="16"/>
                <w:szCs w:val="16"/>
                <w:vertAlign w:val="superscript"/>
              </w:rPr>
              <w:t>f</w:t>
            </w:r>
          </w:p>
        </w:tc>
        <w:tc>
          <w:tcPr>
            <w:tcW w:w="708" w:type="dxa"/>
            <w:tcBorders>
              <w:left w:val="nil"/>
            </w:tcBorders>
            <w:vAlign w:val="center"/>
          </w:tcPr>
          <w:p w14:paraId="654D88BD" w14:textId="77777777" w:rsidR="00A06E4E" w:rsidRPr="00417D20" w:rsidRDefault="00A06E4E"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0.006</w:t>
            </w:r>
          </w:p>
        </w:tc>
      </w:tr>
      <w:tr w:rsidR="00BA5926" w:rsidRPr="00417D20" w14:paraId="3DF0816E" w14:textId="77777777" w:rsidTr="00D24E22">
        <w:trPr>
          <w:trHeight w:val="346"/>
        </w:trPr>
        <w:tc>
          <w:tcPr>
            <w:tcW w:w="1101" w:type="dxa"/>
            <w:vMerge w:val="restart"/>
            <w:tcBorders>
              <w:right w:val="nil"/>
            </w:tcBorders>
            <w:vAlign w:val="center"/>
          </w:tcPr>
          <w:p w14:paraId="0630F5FD" w14:textId="39D27486" w:rsidR="00813C01" w:rsidRPr="00417D20" w:rsidRDefault="00813C01"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lastRenderedPageBreak/>
              <w:t>Mongkolpun, 2022</w:t>
            </w:r>
            <w:r w:rsidR="00544C3C" w:rsidRPr="00417D20">
              <w:rPr>
                <w:rFonts w:ascii="Calibri" w:hAnsi="Calibri" w:cs="Times New Roman"/>
                <w:color w:val="000000" w:themeColor="text1"/>
                <w:sz w:val="16"/>
                <w:szCs w:val="16"/>
              </w:rPr>
              <w:t xml:space="preserve"> </w:t>
            </w:r>
            <w:r w:rsidR="00CA2DD1" w:rsidRPr="00417D20">
              <w:rPr>
                <w:rFonts w:ascii="Calibri" w:hAnsi="Calibri" w:cs="Times New Roman"/>
                <w:color w:val="000000" w:themeColor="text1"/>
                <w:sz w:val="16"/>
                <w:szCs w:val="16"/>
              </w:rPr>
              <w:fldChar w:fldCharType="begin"/>
            </w:r>
            <w:r w:rsidR="00CA2DD1" w:rsidRPr="00417D20">
              <w:rPr>
                <w:rFonts w:ascii="Calibri" w:hAnsi="Calibri" w:cs="Times New Roman"/>
                <w:color w:val="000000" w:themeColor="text1"/>
                <w:sz w:val="16"/>
                <w:szCs w:val="16"/>
              </w:rPr>
              <w:instrText xml:space="preserve"> ADDIN EN.CITE &lt;EndNote&gt;&lt;Cite&gt;&lt;Author&gt;Mongkolpun&lt;/Author&gt;&lt;Year&gt;2022&lt;/Year&gt;&lt;RecNum&gt;121&lt;/RecNum&gt;&lt;DisplayText&gt;[58]&lt;/DisplayText&gt;&lt;record&gt;&lt;rec-number&gt;121&lt;/rec-number&gt;&lt;foreign-keys&gt;&lt;key app="EN" db-id="2ef0fs9pcexws9eexpapaaxgfsrrvrwef59r" timestamp="1646592264"&gt;121&lt;/key&gt;&lt;/foreign-keys&gt;&lt;ref-type name="Journal Article"&gt;17&lt;/ref-type&gt;&lt;contributors&gt;&lt;authors&gt;&lt;author&gt;Mongkolpun, W.&lt;/author&gt;&lt;author&gt;Gardette, M.&lt;/author&gt;&lt;author&gt;Orbegozo, D.&lt;/author&gt;&lt;author&gt;Vincent, J. L.&lt;/author&gt;&lt;author&gt;Creteur, J.&lt;/author&gt;&lt;/authors&gt;&lt;/contributors&gt;&lt;auth-address&gt;Department of Intensive Care Medicine, Erasme University Hospital, Université libre de Bruxelles, route de lennik 808, 1070 Brussels, Belgium.&amp;#xD;Department of Intensive Care Medicine, Erasme University Hospital, Université libre de Bruxelles, route de lennik 808, 1070 Brussels, Belgium. Electronic address: jlvincent@intensive.org.&lt;/auth-address&gt;&lt;titles&gt;&lt;title&gt;An increase in skin blood flow induced by fluid challenge is associated with an increase in oxygen consumption in patients with circulatory shock&lt;/title&gt;&lt;secondary-title&gt;J Crit Care&lt;/secondary-title&gt;&lt;/titles&gt;&lt;periodical&gt;&lt;full-title&gt;J Crit Care&lt;/full-title&gt;&lt;/periodical&gt;&lt;pages&gt;153984&lt;/pages&gt;&lt;volume&gt;69&lt;/volume&gt;&lt;edition&gt;2022/01/26&lt;/edition&gt;&lt;keywords&gt;&lt;keyword&gt;Fluid resuscitation&lt;/keyword&gt;&lt;keyword&gt;Laser Doppler flowmetry&lt;/keyword&gt;&lt;keyword&gt;Microcirculation&lt;/keyword&gt;&lt;keyword&gt;PCO(2) gap&lt;/keyword&gt;&lt;keyword&gt;Peripheral perfusion&lt;/keyword&gt;&lt;keyword&gt;Tissue hypoxia&lt;/keyword&gt;&lt;/keywords&gt;&lt;dates&gt;&lt;year&gt;2022&lt;/year&gt;&lt;pub-dates&gt;&lt;date&gt;Jan 22&lt;/date&gt;&lt;/pub-dates&gt;&lt;/dates&gt;&lt;isbn&gt;0883-9441&lt;/isbn&gt;&lt;accession-num&gt;35078101&lt;/accession-num&gt;&lt;urls&gt;&lt;/urls&gt;&lt;electronic-resource-num&gt;10.1016/j.jcrc.2022.01.001&lt;/electronic-resource-num&gt;&lt;remote-database-provider&gt;NLM&lt;/remote-database-provider&gt;&lt;language&gt;eng&lt;/language&gt;&lt;/record&gt;&lt;/Cite&gt;&lt;/EndNote&gt;</w:instrText>
            </w:r>
            <w:r w:rsidR="00CA2DD1" w:rsidRPr="00417D20">
              <w:rPr>
                <w:rFonts w:ascii="Calibri" w:hAnsi="Calibri" w:cs="Times New Roman"/>
                <w:color w:val="000000" w:themeColor="text1"/>
                <w:sz w:val="16"/>
                <w:szCs w:val="16"/>
              </w:rPr>
              <w:fldChar w:fldCharType="separate"/>
            </w:r>
            <w:r w:rsidR="00CA2DD1" w:rsidRPr="00417D20">
              <w:rPr>
                <w:rFonts w:ascii="Calibri" w:hAnsi="Calibri" w:cs="Times New Roman"/>
                <w:noProof/>
                <w:color w:val="000000" w:themeColor="text1"/>
                <w:sz w:val="16"/>
                <w:szCs w:val="16"/>
              </w:rPr>
              <w:t>[58]</w:t>
            </w:r>
            <w:r w:rsidR="00CA2DD1" w:rsidRPr="00417D20">
              <w:rPr>
                <w:rFonts w:ascii="Calibri" w:hAnsi="Calibri" w:cs="Times New Roman"/>
                <w:color w:val="000000" w:themeColor="text1"/>
                <w:sz w:val="16"/>
                <w:szCs w:val="16"/>
              </w:rPr>
              <w:fldChar w:fldCharType="end"/>
            </w:r>
          </w:p>
        </w:tc>
        <w:tc>
          <w:tcPr>
            <w:tcW w:w="1414" w:type="dxa"/>
            <w:tcBorders>
              <w:left w:val="nil"/>
              <w:right w:val="nil"/>
            </w:tcBorders>
            <w:vAlign w:val="center"/>
          </w:tcPr>
          <w:p w14:paraId="1F599616" w14:textId="585EBBDD" w:rsidR="00813C01" w:rsidRPr="00417D20" w:rsidRDefault="00813C01"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IES, FR</w:t>
            </w:r>
          </w:p>
        </w:tc>
        <w:tc>
          <w:tcPr>
            <w:tcW w:w="990" w:type="dxa"/>
            <w:tcBorders>
              <w:left w:val="nil"/>
              <w:right w:val="nil"/>
            </w:tcBorders>
            <w:vAlign w:val="center"/>
          </w:tcPr>
          <w:p w14:paraId="4ADF9177" w14:textId="3A78B9C9" w:rsidR="00813C01" w:rsidRPr="00417D20" w:rsidRDefault="00813C01"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500</w:t>
            </w:r>
          </w:p>
        </w:tc>
        <w:tc>
          <w:tcPr>
            <w:tcW w:w="990" w:type="dxa"/>
            <w:tcBorders>
              <w:left w:val="nil"/>
              <w:right w:val="nil"/>
            </w:tcBorders>
            <w:vAlign w:val="center"/>
          </w:tcPr>
          <w:p w14:paraId="7DDC57C2" w14:textId="575E9D51" w:rsidR="00813C01" w:rsidRPr="00417D20" w:rsidRDefault="00813C01"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30</w:t>
            </w:r>
          </w:p>
        </w:tc>
        <w:tc>
          <w:tcPr>
            <w:tcW w:w="1381" w:type="dxa"/>
            <w:tcBorders>
              <w:left w:val="nil"/>
              <w:right w:val="nil"/>
            </w:tcBorders>
            <w:vAlign w:val="center"/>
          </w:tcPr>
          <w:p w14:paraId="091FA79D" w14:textId="7878A5AF" w:rsidR="00813C01" w:rsidRPr="00417D20" w:rsidRDefault="00813C01"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2.3±1.2</w:t>
            </w:r>
          </w:p>
        </w:tc>
        <w:tc>
          <w:tcPr>
            <w:tcW w:w="1134" w:type="dxa"/>
            <w:tcBorders>
              <w:left w:val="nil"/>
              <w:right w:val="nil"/>
            </w:tcBorders>
            <w:vAlign w:val="center"/>
          </w:tcPr>
          <w:p w14:paraId="1E6DE883" w14:textId="65E557F0" w:rsidR="00813C01" w:rsidRPr="00417D20" w:rsidRDefault="00813C01"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3.1±1.2</w:t>
            </w:r>
          </w:p>
        </w:tc>
        <w:tc>
          <w:tcPr>
            <w:tcW w:w="708" w:type="dxa"/>
            <w:tcBorders>
              <w:left w:val="nil"/>
              <w:right w:val="nil"/>
            </w:tcBorders>
            <w:vAlign w:val="center"/>
          </w:tcPr>
          <w:p w14:paraId="797D9F16" w14:textId="2BE2D011" w:rsidR="00813C01" w:rsidRPr="00417D20" w:rsidRDefault="00813C01"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tc>
        <w:tc>
          <w:tcPr>
            <w:tcW w:w="1276" w:type="dxa"/>
            <w:tcBorders>
              <w:left w:val="nil"/>
              <w:right w:val="nil"/>
            </w:tcBorders>
            <w:vAlign w:val="center"/>
          </w:tcPr>
          <w:p w14:paraId="634D035B" w14:textId="6892AADC" w:rsidR="00813C01" w:rsidRPr="00417D20" w:rsidRDefault="00813C01"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249 [173-386]</w:t>
            </w:r>
          </w:p>
        </w:tc>
        <w:tc>
          <w:tcPr>
            <w:tcW w:w="1415" w:type="dxa"/>
            <w:tcBorders>
              <w:left w:val="nil"/>
              <w:right w:val="nil"/>
            </w:tcBorders>
            <w:vAlign w:val="center"/>
          </w:tcPr>
          <w:p w14:paraId="1C869759" w14:textId="5E4B82D7" w:rsidR="00813C01" w:rsidRPr="00417D20" w:rsidRDefault="00813C01"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337 [252-424]</w:t>
            </w:r>
          </w:p>
        </w:tc>
        <w:tc>
          <w:tcPr>
            <w:tcW w:w="708" w:type="dxa"/>
            <w:tcBorders>
              <w:left w:val="nil"/>
            </w:tcBorders>
            <w:vAlign w:val="center"/>
          </w:tcPr>
          <w:p w14:paraId="7268EA46" w14:textId="052AF6CD" w:rsidR="00813C01" w:rsidRPr="00417D20" w:rsidRDefault="00813C01"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tc>
      </w:tr>
      <w:tr w:rsidR="00BA5926" w:rsidRPr="00417D20" w14:paraId="21F4E527" w14:textId="77777777" w:rsidTr="00D24E22">
        <w:trPr>
          <w:trHeight w:val="346"/>
        </w:trPr>
        <w:tc>
          <w:tcPr>
            <w:tcW w:w="1101" w:type="dxa"/>
            <w:vMerge/>
            <w:tcBorders>
              <w:right w:val="nil"/>
            </w:tcBorders>
            <w:vAlign w:val="center"/>
          </w:tcPr>
          <w:p w14:paraId="236454A9" w14:textId="77777777" w:rsidR="00813C01" w:rsidRPr="00417D20" w:rsidRDefault="00813C01" w:rsidP="00A06E4E">
            <w:pPr>
              <w:spacing w:line="276" w:lineRule="auto"/>
              <w:jc w:val="center"/>
              <w:rPr>
                <w:rFonts w:ascii="Calibri" w:hAnsi="Calibri" w:cs="Times New Roman"/>
                <w:color w:val="000000" w:themeColor="text1"/>
                <w:sz w:val="16"/>
                <w:szCs w:val="16"/>
              </w:rPr>
            </w:pPr>
          </w:p>
        </w:tc>
        <w:tc>
          <w:tcPr>
            <w:tcW w:w="1414" w:type="dxa"/>
            <w:tcBorders>
              <w:left w:val="nil"/>
              <w:right w:val="nil"/>
            </w:tcBorders>
            <w:vAlign w:val="center"/>
          </w:tcPr>
          <w:p w14:paraId="5B10A83E" w14:textId="0DD2A132" w:rsidR="00813C01" w:rsidRPr="00417D20" w:rsidRDefault="00813C01"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IES, FNR</w:t>
            </w:r>
          </w:p>
        </w:tc>
        <w:tc>
          <w:tcPr>
            <w:tcW w:w="990" w:type="dxa"/>
            <w:tcBorders>
              <w:left w:val="nil"/>
              <w:right w:val="nil"/>
            </w:tcBorders>
            <w:vAlign w:val="center"/>
          </w:tcPr>
          <w:p w14:paraId="29132BFD" w14:textId="24D4CC0D" w:rsidR="00813C01" w:rsidRPr="00417D20" w:rsidRDefault="00813C01"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500</w:t>
            </w:r>
          </w:p>
        </w:tc>
        <w:tc>
          <w:tcPr>
            <w:tcW w:w="990" w:type="dxa"/>
            <w:tcBorders>
              <w:left w:val="nil"/>
              <w:right w:val="nil"/>
            </w:tcBorders>
            <w:vAlign w:val="center"/>
          </w:tcPr>
          <w:p w14:paraId="5F8B5E1A" w14:textId="40AB9C33" w:rsidR="00813C01" w:rsidRPr="00417D20" w:rsidRDefault="00813C01"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30</w:t>
            </w:r>
          </w:p>
        </w:tc>
        <w:tc>
          <w:tcPr>
            <w:tcW w:w="1381" w:type="dxa"/>
            <w:tcBorders>
              <w:left w:val="nil"/>
              <w:right w:val="nil"/>
            </w:tcBorders>
            <w:vAlign w:val="center"/>
          </w:tcPr>
          <w:p w14:paraId="00A5F972" w14:textId="652BFB8D" w:rsidR="00813C01" w:rsidRPr="00417D20" w:rsidRDefault="00813C01"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2.4±0.7</w:t>
            </w:r>
          </w:p>
        </w:tc>
        <w:tc>
          <w:tcPr>
            <w:tcW w:w="1134" w:type="dxa"/>
            <w:tcBorders>
              <w:left w:val="nil"/>
              <w:right w:val="nil"/>
            </w:tcBorders>
            <w:vAlign w:val="center"/>
          </w:tcPr>
          <w:p w14:paraId="7A5F3066" w14:textId="5F5130C8" w:rsidR="00813C01" w:rsidRPr="00417D20" w:rsidRDefault="00813C01"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2.6±0.8</w:t>
            </w:r>
          </w:p>
        </w:tc>
        <w:tc>
          <w:tcPr>
            <w:tcW w:w="708" w:type="dxa"/>
            <w:tcBorders>
              <w:left w:val="nil"/>
              <w:right w:val="nil"/>
            </w:tcBorders>
            <w:vAlign w:val="center"/>
          </w:tcPr>
          <w:p w14:paraId="30D0BCC8" w14:textId="5A91F811" w:rsidR="00813C01" w:rsidRPr="00417D20" w:rsidRDefault="00813C01"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&lt;0.05</w:t>
            </w:r>
          </w:p>
        </w:tc>
        <w:tc>
          <w:tcPr>
            <w:tcW w:w="1276" w:type="dxa"/>
            <w:tcBorders>
              <w:left w:val="nil"/>
              <w:right w:val="nil"/>
            </w:tcBorders>
            <w:vAlign w:val="center"/>
          </w:tcPr>
          <w:p w14:paraId="52E7101C" w14:textId="3B8CECD2" w:rsidR="00813C01" w:rsidRPr="00417D20" w:rsidRDefault="00813C01"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308 [229-375]</w:t>
            </w:r>
          </w:p>
        </w:tc>
        <w:tc>
          <w:tcPr>
            <w:tcW w:w="1415" w:type="dxa"/>
            <w:tcBorders>
              <w:left w:val="nil"/>
              <w:right w:val="nil"/>
            </w:tcBorders>
            <w:vAlign w:val="center"/>
          </w:tcPr>
          <w:p w14:paraId="0561D8A5" w14:textId="4FE3519F" w:rsidR="00813C01" w:rsidRPr="00417D20" w:rsidRDefault="00813C01"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308 [211-353]</w:t>
            </w:r>
          </w:p>
        </w:tc>
        <w:tc>
          <w:tcPr>
            <w:tcW w:w="708" w:type="dxa"/>
            <w:tcBorders>
              <w:left w:val="nil"/>
            </w:tcBorders>
            <w:vAlign w:val="center"/>
          </w:tcPr>
          <w:p w14:paraId="15C0D696" w14:textId="670459BE" w:rsidR="00813C01" w:rsidRPr="00417D20" w:rsidRDefault="00813C01" w:rsidP="00A06E4E">
            <w:pPr>
              <w:spacing w:line="276" w:lineRule="auto"/>
              <w:jc w:val="center"/>
              <w:rPr>
                <w:rFonts w:ascii="Calibri" w:hAnsi="Calibri" w:cs="Times New Roman"/>
                <w:color w:val="000000" w:themeColor="text1"/>
                <w:sz w:val="16"/>
                <w:szCs w:val="16"/>
              </w:rPr>
            </w:pPr>
            <w:r w:rsidRPr="00417D20">
              <w:rPr>
                <w:rFonts w:ascii="Calibri" w:hAnsi="Calibri" w:cs="Times New Roman"/>
                <w:color w:val="000000" w:themeColor="text1"/>
                <w:sz w:val="16"/>
                <w:szCs w:val="16"/>
              </w:rPr>
              <w:t>ns</w:t>
            </w:r>
          </w:p>
        </w:tc>
      </w:tr>
      <w:bookmarkEnd w:id="118"/>
    </w:tbl>
    <w:p w14:paraId="59F809B7" w14:textId="77777777" w:rsidR="00A06E4E" w:rsidRPr="00417D20" w:rsidRDefault="00A06E4E" w:rsidP="00A06E4E">
      <w:pPr>
        <w:spacing w:line="276" w:lineRule="auto"/>
        <w:ind w:right="-979"/>
        <w:jc w:val="both"/>
        <w:rPr>
          <w:rFonts w:ascii="Calibri" w:eastAsia="Calibri" w:hAnsi="Calibri" w:cs="Times New Roman"/>
          <w:bCs/>
          <w:color w:val="000000" w:themeColor="text1"/>
          <w:sz w:val="16"/>
          <w:szCs w:val="16"/>
          <w:lang w:val="en-US"/>
        </w:rPr>
      </w:pPr>
    </w:p>
    <w:p w14:paraId="45B7A897" w14:textId="66FA34B4" w:rsidR="0065532B" w:rsidRPr="00417D20" w:rsidRDefault="00A06E4E" w:rsidP="00A06E4E">
      <w:pPr>
        <w:spacing w:line="276" w:lineRule="auto"/>
        <w:ind w:right="-70"/>
        <w:jc w:val="both"/>
        <w:rPr>
          <w:rFonts w:ascii="Calibri" w:eastAsia="Calibri" w:hAnsi="Calibri" w:cs="Times New Roman"/>
          <w:bCs/>
          <w:color w:val="000000" w:themeColor="text1"/>
          <w:sz w:val="16"/>
          <w:szCs w:val="12"/>
          <w:lang w:val="en-US"/>
        </w:rPr>
      </w:pPr>
      <w:r w:rsidRPr="00417D20">
        <w:rPr>
          <w:rFonts w:ascii="Calibri" w:eastAsia="Calibri" w:hAnsi="Calibri" w:cs="Times New Roman"/>
          <w:bCs/>
          <w:color w:val="000000" w:themeColor="text1"/>
          <w:sz w:val="16"/>
          <w:szCs w:val="16"/>
          <w:lang w:val="en-US"/>
        </w:rPr>
        <w:t xml:space="preserve">Data given as mean ± SD or median [IQR]; </w:t>
      </w:r>
      <w:bookmarkStart w:id="119" w:name="OLE_LINK221"/>
      <w:bookmarkStart w:id="120" w:name="OLE_LINK222"/>
      <w:r w:rsidR="0065532B" w:rsidRPr="00417D20">
        <w:rPr>
          <w:rFonts w:ascii="Calibri" w:eastAsia="Calibri" w:hAnsi="Calibri" w:cs="Times New Roman"/>
          <w:bCs/>
          <w:color w:val="000000" w:themeColor="text1"/>
          <w:sz w:val="16"/>
          <w:szCs w:val="12"/>
          <w:lang w:val="en-US"/>
        </w:rPr>
        <w:t xml:space="preserve">FNR: fluid non-responder; FR: fluid responder; </w:t>
      </w:r>
      <w:r w:rsidR="0065532B" w:rsidRPr="00417D20">
        <w:rPr>
          <w:rFonts w:ascii="Calibri" w:eastAsia="Calibri" w:hAnsi="Calibri" w:cs="Times New Roman"/>
          <w:bCs/>
          <w:color w:val="000000" w:themeColor="text1"/>
          <w:sz w:val="16"/>
          <w:szCs w:val="16"/>
          <w:lang w:val="en-US"/>
        </w:rPr>
        <w:t xml:space="preserve">HES: hydroxyethyl starch; IES: isotonic electrolyte solution; </w:t>
      </w:r>
      <w:r w:rsidR="0065532B" w:rsidRPr="00417D20">
        <w:rPr>
          <w:rFonts w:ascii="Calibri" w:eastAsia="Calibri" w:hAnsi="Calibri" w:cs="Times New Roman"/>
          <w:bCs/>
          <w:color w:val="000000" w:themeColor="text1"/>
          <w:sz w:val="16"/>
          <w:szCs w:val="12"/>
          <w:lang w:val="en-US"/>
        </w:rPr>
        <w:t xml:space="preserve">NR: not reported in the original paper; NR: not reported; </w:t>
      </w:r>
      <w:r w:rsidR="0065532B" w:rsidRPr="00417D20">
        <w:rPr>
          <w:rFonts w:ascii="Calibri" w:eastAsia="Calibri" w:hAnsi="Calibri" w:cs="Times New Roman"/>
          <w:bCs/>
          <w:color w:val="000000" w:themeColor="text1"/>
          <w:sz w:val="16"/>
          <w:szCs w:val="16"/>
          <w:lang w:val="en-US"/>
        </w:rPr>
        <w:t>ns:</w:t>
      </w:r>
      <w:r w:rsidR="0065532B" w:rsidRPr="00417D20">
        <w:rPr>
          <w:rFonts w:ascii="Calibri" w:eastAsia="Calibri" w:hAnsi="Calibri" w:cs="Times New Roman"/>
          <w:bCs/>
          <w:color w:val="000000" w:themeColor="text1"/>
          <w:sz w:val="12"/>
          <w:szCs w:val="12"/>
          <w:lang w:val="en-US"/>
        </w:rPr>
        <w:t xml:space="preserve"> </w:t>
      </w:r>
      <w:r w:rsidR="0065532B" w:rsidRPr="00417D20">
        <w:rPr>
          <w:rFonts w:ascii="Calibri" w:eastAsia="Calibri" w:hAnsi="Calibri" w:cs="Times New Roman"/>
          <w:bCs/>
          <w:color w:val="000000" w:themeColor="text1"/>
          <w:sz w:val="16"/>
          <w:szCs w:val="12"/>
          <w:lang w:val="en-US"/>
        </w:rPr>
        <w:t xml:space="preserve">non-significant; </w:t>
      </w:r>
      <w:r w:rsidR="0065532B" w:rsidRPr="00417D20">
        <w:rPr>
          <w:rFonts w:ascii="Calibri" w:eastAsia="Calibri" w:hAnsi="Calibri" w:cs="Times New Roman"/>
          <w:bCs/>
          <w:color w:val="000000" w:themeColor="text1"/>
          <w:sz w:val="16"/>
          <w:szCs w:val="16"/>
          <w:lang w:val="en-US"/>
        </w:rPr>
        <w:t>NS: normal saline; RL: Ringer’s lactate;</w:t>
      </w:r>
      <w:r w:rsidR="0065532B" w:rsidRPr="00417D20">
        <w:rPr>
          <w:rFonts w:ascii="Calibri" w:eastAsia="Calibri" w:hAnsi="Calibri" w:cs="Times New Roman"/>
          <w:bCs/>
          <w:color w:val="000000" w:themeColor="text1"/>
          <w:sz w:val="16"/>
          <w:szCs w:val="12"/>
          <w:lang w:val="en-US"/>
        </w:rPr>
        <w:t xml:space="preserve"> VO2 NR: oxygen consumption non-responders; VO2 R: oxygen consumption responders.</w:t>
      </w:r>
      <w:bookmarkStart w:id="121" w:name="OLE_LINK115"/>
      <w:bookmarkStart w:id="122" w:name="OLE_LINK116"/>
    </w:p>
    <w:p w14:paraId="4ED28C71" w14:textId="0392F637" w:rsidR="00C20931" w:rsidRPr="00417D20" w:rsidRDefault="00ED0486" w:rsidP="00A06E4E">
      <w:pPr>
        <w:spacing w:line="276" w:lineRule="auto"/>
        <w:ind w:right="-70"/>
        <w:jc w:val="both"/>
        <w:rPr>
          <w:rFonts w:ascii="Calibri" w:eastAsia="Calibri" w:hAnsi="Calibri" w:cs="Calibri"/>
          <w:color w:val="000000" w:themeColor="text1"/>
          <w:sz w:val="16"/>
          <w:szCs w:val="16"/>
          <w:lang w:val="en-US"/>
        </w:rPr>
      </w:pPr>
      <w:bookmarkStart w:id="123" w:name="OLE_LINK143"/>
      <w:bookmarkStart w:id="124" w:name="OLE_LINK144"/>
      <w:bookmarkEnd w:id="119"/>
      <w:bookmarkEnd w:id="120"/>
      <w:proofErr w:type="spellStart"/>
      <w:r w:rsidRPr="00417D20">
        <w:rPr>
          <w:rFonts w:ascii="Calibri" w:eastAsia="Calibri" w:hAnsi="Calibri" w:cs="Calibri"/>
          <w:color w:val="000000" w:themeColor="text1"/>
          <w:sz w:val="16"/>
          <w:szCs w:val="16"/>
          <w:vertAlign w:val="superscript"/>
          <w:lang w:val="en-US"/>
        </w:rPr>
        <w:t>a</w:t>
      </w:r>
      <w:r w:rsidR="00C20931" w:rsidRPr="00417D20">
        <w:rPr>
          <w:rFonts w:ascii="Calibri" w:eastAsia="Calibri" w:hAnsi="Calibri" w:cs="Calibri"/>
          <w:color w:val="000000" w:themeColor="text1"/>
          <w:sz w:val="16"/>
          <w:szCs w:val="16"/>
          <w:lang w:val="en-US"/>
        </w:rPr>
        <w:t>n</w:t>
      </w:r>
      <w:r w:rsidR="003802BA" w:rsidRPr="00417D20">
        <w:rPr>
          <w:rFonts w:ascii="Calibri" w:eastAsia="Calibri" w:hAnsi="Calibri" w:cs="Calibri"/>
          <w:color w:val="000000" w:themeColor="text1"/>
          <w:sz w:val="16"/>
          <w:szCs w:val="16"/>
          <w:lang w:val="en-US"/>
        </w:rPr>
        <w:t>ot</w:t>
      </w:r>
      <w:proofErr w:type="spellEnd"/>
      <w:r w:rsidR="003802BA" w:rsidRPr="00417D20">
        <w:rPr>
          <w:rFonts w:ascii="Calibri" w:eastAsia="Calibri" w:hAnsi="Calibri" w:cs="Calibri"/>
          <w:color w:val="000000" w:themeColor="text1"/>
          <w:sz w:val="16"/>
          <w:szCs w:val="16"/>
          <w:lang w:val="en-US"/>
        </w:rPr>
        <w:t xml:space="preserve"> included in the meta-analysis either for CI or DO2, because this study had mixed FR and FNR patients</w:t>
      </w:r>
    </w:p>
    <w:p w14:paraId="7650600C" w14:textId="68248EC8" w:rsidR="00C20931" w:rsidRPr="00417D20" w:rsidRDefault="00ED0486" w:rsidP="00A06E4E">
      <w:pPr>
        <w:spacing w:line="276" w:lineRule="auto"/>
        <w:ind w:right="-70"/>
        <w:jc w:val="both"/>
        <w:rPr>
          <w:rFonts w:ascii="Calibri" w:eastAsia="Calibri" w:hAnsi="Calibri" w:cs="Calibri"/>
          <w:color w:val="000000" w:themeColor="text1"/>
          <w:sz w:val="16"/>
          <w:szCs w:val="16"/>
          <w:lang w:val="en-US"/>
        </w:rPr>
      </w:pPr>
      <w:proofErr w:type="spellStart"/>
      <w:r w:rsidRPr="00417D20">
        <w:rPr>
          <w:rFonts w:ascii="Calibri" w:eastAsia="Calibri" w:hAnsi="Calibri" w:cs="Calibri"/>
          <w:color w:val="000000" w:themeColor="text1"/>
          <w:sz w:val="16"/>
          <w:szCs w:val="16"/>
          <w:vertAlign w:val="superscript"/>
          <w:lang w:val="en-US"/>
        </w:rPr>
        <w:t>b</w:t>
      </w:r>
      <w:r w:rsidR="00C20931" w:rsidRPr="00417D20">
        <w:rPr>
          <w:rFonts w:ascii="Calibri" w:eastAsia="Calibri" w:hAnsi="Calibri" w:cs="Calibri"/>
          <w:color w:val="000000" w:themeColor="text1"/>
          <w:sz w:val="16"/>
          <w:szCs w:val="16"/>
          <w:lang w:val="en-US"/>
        </w:rPr>
        <w:t>c</w:t>
      </w:r>
      <w:r w:rsidR="003802BA" w:rsidRPr="00417D20">
        <w:rPr>
          <w:rFonts w:ascii="Calibri" w:eastAsia="Calibri" w:hAnsi="Calibri" w:cs="Calibri"/>
          <w:color w:val="000000" w:themeColor="text1"/>
          <w:sz w:val="16"/>
          <w:szCs w:val="16"/>
          <w:lang w:val="en-US"/>
        </w:rPr>
        <w:t>alculated</w:t>
      </w:r>
      <w:proofErr w:type="spellEnd"/>
      <w:r w:rsidR="003802BA" w:rsidRPr="00417D20">
        <w:rPr>
          <w:rFonts w:ascii="Calibri" w:eastAsia="Calibri" w:hAnsi="Calibri" w:cs="Calibri"/>
          <w:color w:val="000000" w:themeColor="text1"/>
          <w:sz w:val="16"/>
          <w:szCs w:val="16"/>
          <w:lang w:val="en-US"/>
        </w:rPr>
        <w:t xml:space="preserve"> from 10 ml/Kg and reported weight of 78.3 Kg</w:t>
      </w:r>
    </w:p>
    <w:p w14:paraId="50BC0CDA" w14:textId="0CAAD08A" w:rsidR="00C20931" w:rsidRPr="00417D20" w:rsidRDefault="00ED0486" w:rsidP="00A06E4E">
      <w:pPr>
        <w:spacing w:line="276" w:lineRule="auto"/>
        <w:ind w:right="-70"/>
        <w:jc w:val="both"/>
        <w:rPr>
          <w:rFonts w:ascii="Calibri" w:eastAsia="Calibri" w:hAnsi="Calibri" w:cs="Calibri"/>
          <w:color w:val="000000" w:themeColor="text1"/>
          <w:sz w:val="16"/>
          <w:szCs w:val="16"/>
          <w:lang w:val="en-US"/>
        </w:rPr>
      </w:pPr>
      <w:proofErr w:type="spellStart"/>
      <w:r w:rsidRPr="00417D20">
        <w:rPr>
          <w:rFonts w:ascii="Calibri" w:eastAsia="Calibri" w:hAnsi="Calibri" w:cs="Calibri"/>
          <w:color w:val="000000" w:themeColor="text1"/>
          <w:sz w:val="16"/>
          <w:szCs w:val="16"/>
          <w:vertAlign w:val="superscript"/>
          <w:lang w:val="en-US"/>
        </w:rPr>
        <w:t>c</w:t>
      </w:r>
      <w:r w:rsidR="00C20931" w:rsidRPr="00417D20">
        <w:rPr>
          <w:rFonts w:ascii="Calibri" w:eastAsia="Calibri" w:hAnsi="Calibri" w:cs="Calibri"/>
          <w:color w:val="000000" w:themeColor="text1"/>
          <w:sz w:val="16"/>
          <w:szCs w:val="16"/>
          <w:lang w:val="en-US"/>
        </w:rPr>
        <w:t>c</w:t>
      </w:r>
      <w:r w:rsidRPr="00417D20">
        <w:rPr>
          <w:rFonts w:ascii="Calibri" w:eastAsia="Calibri" w:hAnsi="Calibri" w:cs="Calibri"/>
          <w:color w:val="000000" w:themeColor="text1"/>
          <w:sz w:val="16"/>
          <w:szCs w:val="16"/>
          <w:lang w:val="en-US"/>
        </w:rPr>
        <w:t>alculated</w:t>
      </w:r>
      <w:proofErr w:type="spellEnd"/>
      <w:r w:rsidRPr="00417D20">
        <w:rPr>
          <w:rFonts w:ascii="Calibri" w:eastAsia="Calibri" w:hAnsi="Calibri" w:cs="Calibri"/>
          <w:color w:val="000000" w:themeColor="text1"/>
          <w:sz w:val="16"/>
          <w:szCs w:val="16"/>
          <w:lang w:val="en-US"/>
        </w:rPr>
        <w:t xml:space="preserve"> from 20 ml/Kg and reported weight of 78.8 Kg</w:t>
      </w:r>
    </w:p>
    <w:p w14:paraId="075CD894" w14:textId="19580455" w:rsidR="00C20931" w:rsidRPr="00417D20" w:rsidRDefault="00ED0486" w:rsidP="00A06E4E">
      <w:pPr>
        <w:spacing w:line="276" w:lineRule="auto"/>
        <w:ind w:right="-70"/>
        <w:jc w:val="both"/>
        <w:rPr>
          <w:rFonts w:ascii="Calibri" w:eastAsia="Calibri" w:hAnsi="Calibri" w:cs="Calibri"/>
          <w:bCs/>
          <w:color w:val="000000" w:themeColor="text1"/>
          <w:sz w:val="16"/>
          <w:szCs w:val="16"/>
          <w:lang w:val="en-US"/>
        </w:rPr>
      </w:pPr>
      <w:proofErr w:type="spellStart"/>
      <w:r w:rsidRPr="00417D20">
        <w:rPr>
          <w:rFonts w:ascii="Calibri" w:eastAsia="Calibri" w:hAnsi="Calibri" w:cs="Calibri"/>
          <w:bCs/>
          <w:color w:val="000000" w:themeColor="text1"/>
          <w:sz w:val="16"/>
          <w:szCs w:val="16"/>
          <w:vertAlign w:val="superscript"/>
          <w:lang w:val="en-US"/>
        </w:rPr>
        <w:t>d</w:t>
      </w:r>
      <w:r w:rsidR="00C20931" w:rsidRPr="00417D20">
        <w:rPr>
          <w:rFonts w:ascii="Calibri" w:eastAsia="Calibri" w:hAnsi="Calibri" w:cs="Calibri"/>
          <w:bCs/>
          <w:color w:val="000000" w:themeColor="text1"/>
          <w:sz w:val="16"/>
          <w:szCs w:val="16"/>
          <w:lang w:val="en-US"/>
        </w:rPr>
        <w:t>c</w:t>
      </w:r>
      <w:r w:rsidR="00A06E4E" w:rsidRPr="00417D20">
        <w:rPr>
          <w:rFonts w:ascii="Calibri" w:eastAsia="Calibri" w:hAnsi="Calibri" w:cs="Calibri"/>
          <w:bCs/>
          <w:color w:val="000000" w:themeColor="text1"/>
          <w:sz w:val="16"/>
          <w:szCs w:val="16"/>
          <w:lang w:val="en-US"/>
        </w:rPr>
        <w:t>alculated</w:t>
      </w:r>
      <w:proofErr w:type="spellEnd"/>
      <w:r w:rsidR="00A06E4E" w:rsidRPr="00417D20">
        <w:rPr>
          <w:rFonts w:ascii="Calibri" w:eastAsia="Calibri" w:hAnsi="Calibri" w:cs="Calibri"/>
          <w:bCs/>
          <w:color w:val="000000" w:themeColor="text1"/>
          <w:sz w:val="16"/>
          <w:szCs w:val="16"/>
          <w:lang w:val="en-US"/>
        </w:rPr>
        <w:t xml:space="preserve"> from a body surface area of 1.92 (assumed from a weight of 75 Kg and a height of 1.75</w:t>
      </w:r>
      <w:r w:rsidR="00407EF6" w:rsidRPr="00417D20">
        <w:rPr>
          <w:rFonts w:ascii="Calibri" w:eastAsia="Calibri" w:hAnsi="Calibri" w:cs="Calibri"/>
          <w:bCs/>
          <w:color w:val="000000" w:themeColor="text1"/>
          <w:sz w:val="16"/>
          <w:szCs w:val="16"/>
          <w:lang w:val="en-US"/>
        </w:rPr>
        <w:t xml:space="preserve"> </w:t>
      </w:r>
      <w:r w:rsidR="00A06E4E" w:rsidRPr="00417D20">
        <w:rPr>
          <w:rFonts w:ascii="Calibri" w:eastAsia="Calibri" w:hAnsi="Calibri" w:cs="Calibri"/>
          <w:bCs/>
          <w:color w:val="000000" w:themeColor="text1"/>
          <w:sz w:val="16"/>
          <w:szCs w:val="16"/>
          <w:lang w:val="en-US"/>
        </w:rPr>
        <w:t>m)</w:t>
      </w:r>
      <w:bookmarkEnd w:id="121"/>
      <w:bookmarkEnd w:id="122"/>
    </w:p>
    <w:bookmarkEnd w:id="123"/>
    <w:bookmarkEnd w:id="124"/>
    <w:p w14:paraId="4E44C629" w14:textId="2D0B89EF" w:rsidR="00C20931" w:rsidRPr="00417D20" w:rsidRDefault="00ED0486" w:rsidP="00A06E4E">
      <w:pPr>
        <w:spacing w:line="276" w:lineRule="auto"/>
        <w:ind w:right="-70"/>
        <w:jc w:val="both"/>
        <w:rPr>
          <w:rFonts w:ascii="Calibri" w:eastAsia="Calibri" w:hAnsi="Calibri" w:cs="Calibri"/>
          <w:color w:val="000000" w:themeColor="text1"/>
          <w:sz w:val="16"/>
          <w:szCs w:val="16"/>
          <w:lang w:val="en-US"/>
        </w:rPr>
      </w:pPr>
      <w:r w:rsidRPr="00417D20">
        <w:rPr>
          <w:rFonts w:ascii="Calibri" w:eastAsia="Calibri" w:hAnsi="Calibri" w:cs="Calibri"/>
          <w:color w:val="000000" w:themeColor="text1"/>
          <w:sz w:val="16"/>
          <w:szCs w:val="16"/>
          <w:vertAlign w:val="superscript"/>
          <w:lang w:val="en-US"/>
        </w:rPr>
        <w:t>e</w:t>
      </w:r>
      <w:r w:rsidR="00C20931" w:rsidRPr="00417D20">
        <w:rPr>
          <w:rFonts w:ascii="Calibri" w:eastAsia="Calibri" w:hAnsi="Calibri" w:cs="Calibri"/>
          <w:color w:val="000000" w:themeColor="text1"/>
          <w:sz w:val="16"/>
          <w:szCs w:val="16"/>
          <w:lang w:val="en-US"/>
        </w:rPr>
        <w:t>t</w:t>
      </w:r>
      <w:r w:rsidR="00A06E4E" w:rsidRPr="00417D20">
        <w:rPr>
          <w:rFonts w:ascii="Calibri" w:eastAsia="Calibri" w:hAnsi="Calibri" w:cs="Calibri"/>
          <w:color w:val="000000" w:themeColor="text1"/>
          <w:sz w:val="16"/>
          <w:szCs w:val="16"/>
          <w:lang w:val="en-US"/>
        </w:rPr>
        <w:t>he FNR study set is not described because CI data were not reported</w:t>
      </w:r>
      <w:bookmarkStart w:id="125" w:name="OLE_LINK7"/>
      <w:bookmarkStart w:id="126" w:name="OLE_LINK8"/>
    </w:p>
    <w:p w14:paraId="00108C05" w14:textId="4D0A4C87" w:rsidR="00ED0486" w:rsidRPr="00417D20" w:rsidRDefault="00ED0486" w:rsidP="00A06E4E">
      <w:pPr>
        <w:spacing w:line="276" w:lineRule="auto"/>
        <w:ind w:right="-70"/>
        <w:jc w:val="both"/>
        <w:rPr>
          <w:rFonts w:ascii="Calibri" w:eastAsia="Calibri" w:hAnsi="Calibri" w:cs="Calibri"/>
          <w:color w:val="000000" w:themeColor="text1"/>
          <w:sz w:val="16"/>
          <w:szCs w:val="16"/>
          <w:vertAlign w:val="superscript"/>
          <w:lang w:val="en-US"/>
        </w:rPr>
      </w:pPr>
      <w:proofErr w:type="spellStart"/>
      <w:r w:rsidRPr="00417D20">
        <w:rPr>
          <w:rFonts w:ascii="Calibri" w:eastAsia="Calibri" w:hAnsi="Calibri" w:cs="Calibri"/>
          <w:b/>
          <w:bCs/>
          <w:color w:val="000000" w:themeColor="text1"/>
          <w:sz w:val="16"/>
          <w:szCs w:val="16"/>
          <w:vertAlign w:val="superscript"/>
          <w:lang w:val="en-US"/>
        </w:rPr>
        <w:t>f</w:t>
      </w:r>
      <w:r w:rsidR="00C20931" w:rsidRPr="00417D20">
        <w:rPr>
          <w:rFonts w:ascii="Calibri" w:eastAsia="Calibri" w:hAnsi="Calibri" w:cs="Calibri"/>
          <w:color w:val="000000" w:themeColor="text1"/>
          <w:sz w:val="16"/>
          <w:szCs w:val="16"/>
          <w:lang w:val="en-US"/>
        </w:rPr>
        <w:t>c</w:t>
      </w:r>
      <w:r w:rsidRPr="00417D20">
        <w:rPr>
          <w:rFonts w:ascii="Calibri" w:eastAsia="Calibri" w:hAnsi="Calibri" w:cs="Calibri"/>
          <w:color w:val="000000" w:themeColor="text1"/>
          <w:sz w:val="16"/>
          <w:szCs w:val="16"/>
          <w:lang w:val="en-US"/>
        </w:rPr>
        <w:t>alculated</w:t>
      </w:r>
      <w:proofErr w:type="spellEnd"/>
      <w:r w:rsidRPr="00417D20">
        <w:rPr>
          <w:rFonts w:ascii="Calibri" w:eastAsia="Calibri" w:hAnsi="Calibri" w:cs="Calibri"/>
          <w:color w:val="000000" w:themeColor="text1"/>
          <w:sz w:val="16"/>
          <w:szCs w:val="16"/>
          <w:lang w:val="en-US"/>
        </w:rPr>
        <w:t xml:space="preserve"> from a reported weight of 78.6 Kg and a height of 171.9 cm.</w:t>
      </w:r>
    </w:p>
    <w:bookmarkEnd w:id="125"/>
    <w:bookmarkEnd w:id="126"/>
    <w:p w14:paraId="304AAF5B" w14:textId="77777777" w:rsidR="00151377" w:rsidRPr="00417D20" w:rsidRDefault="00151377" w:rsidP="005D64A6">
      <w:pPr>
        <w:spacing w:line="276" w:lineRule="auto"/>
        <w:jc w:val="both"/>
        <w:rPr>
          <w:b/>
          <w:bCs/>
          <w:color w:val="000000" w:themeColor="text1"/>
          <w:lang w:val="en-US"/>
        </w:rPr>
      </w:pPr>
    </w:p>
    <w:p w14:paraId="46C67188" w14:textId="233FDD42" w:rsidR="00DA1B59" w:rsidRPr="00417D20" w:rsidRDefault="00DA1B59">
      <w:pPr>
        <w:rPr>
          <w:b/>
          <w:bCs/>
          <w:color w:val="000000" w:themeColor="text1"/>
          <w:lang w:val="en-US"/>
        </w:rPr>
      </w:pPr>
    </w:p>
    <w:p w14:paraId="35354C41" w14:textId="26DBDA18" w:rsidR="00F6676C" w:rsidRPr="00417D20" w:rsidRDefault="00751AF3" w:rsidP="00087C46">
      <w:pPr>
        <w:pStyle w:val="Heading1"/>
        <w:rPr>
          <w:b w:val="0"/>
          <w:bCs w:val="0"/>
        </w:rPr>
      </w:pPr>
      <w:bookmarkStart w:id="127" w:name="_Toc107753599"/>
      <w:bookmarkStart w:id="128" w:name="_Toc107967696"/>
      <w:bookmarkStart w:id="129" w:name="OLE_LINK40"/>
      <w:bookmarkStart w:id="130" w:name="OLE_LINK41"/>
      <w:r w:rsidRPr="00417D20">
        <w:t>Table E</w:t>
      </w:r>
      <w:r w:rsidR="00A24D54" w:rsidRPr="00417D20">
        <w:t>11</w:t>
      </w:r>
      <w:r w:rsidR="00F6676C" w:rsidRPr="00417D20">
        <w:t xml:space="preserve">. </w:t>
      </w:r>
      <w:r w:rsidR="00F6676C" w:rsidRPr="00417D20">
        <w:rPr>
          <w:b w:val="0"/>
          <w:bCs w:val="0"/>
        </w:rPr>
        <w:t xml:space="preserve">Delta </w:t>
      </w:r>
      <w:r w:rsidR="00A06E4E" w:rsidRPr="00417D20">
        <w:rPr>
          <w:b w:val="0"/>
          <w:bCs w:val="0"/>
        </w:rPr>
        <w:t>oxygen delivery (</w:t>
      </w:r>
      <w:r w:rsidR="00F6676C" w:rsidRPr="00417D20">
        <w:rPr>
          <w:b w:val="0"/>
          <w:bCs w:val="0"/>
        </w:rPr>
        <w:t>DO</w:t>
      </w:r>
      <w:r w:rsidR="00F6676C" w:rsidRPr="00417D20">
        <w:rPr>
          <w:b w:val="0"/>
          <w:bCs w:val="0"/>
          <w:vertAlign w:val="subscript"/>
        </w:rPr>
        <w:t>2</w:t>
      </w:r>
      <w:r w:rsidR="00A06E4E" w:rsidRPr="00417D20">
        <w:rPr>
          <w:b w:val="0"/>
          <w:bCs w:val="0"/>
        </w:rPr>
        <w:t xml:space="preserve">) </w:t>
      </w:r>
      <w:r w:rsidR="00F6676C" w:rsidRPr="00417D20">
        <w:rPr>
          <w:b w:val="0"/>
          <w:bCs w:val="0"/>
        </w:rPr>
        <w:t>in fluid responders (FR) and non-responders (FNR)</w:t>
      </w:r>
      <w:bookmarkEnd w:id="127"/>
      <w:bookmarkEnd w:id="128"/>
    </w:p>
    <w:bookmarkEnd w:id="129"/>
    <w:bookmarkEnd w:id="130"/>
    <w:tbl>
      <w:tblPr>
        <w:tblStyle w:val="TableGrid"/>
        <w:tblW w:w="9892" w:type="dxa"/>
        <w:tblLook w:val="04A0" w:firstRow="1" w:lastRow="0" w:firstColumn="1" w:lastColumn="0" w:noHBand="0" w:noVBand="1"/>
      </w:tblPr>
      <w:tblGrid>
        <w:gridCol w:w="2145"/>
        <w:gridCol w:w="1678"/>
        <w:gridCol w:w="3261"/>
        <w:gridCol w:w="1404"/>
        <w:gridCol w:w="1404"/>
      </w:tblGrid>
      <w:tr w:rsidR="00B2792D" w:rsidRPr="00417D20" w14:paraId="0E91353D" w14:textId="37FC9064" w:rsidTr="00407EF6">
        <w:tc>
          <w:tcPr>
            <w:tcW w:w="2145" w:type="dxa"/>
          </w:tcPr>
          <w:p w14:paraId="58BB3267" w14:textId="77777777" w:rsidR="00B2792D" w:rsidRPr="00417D20" w:rsidRDefault="00B2792D" w:rsidP="00FF5D83">
            <w:pPr>
              <w:spacing w:line="276" w:lineRule="auto"/>
              <w:jc w:val="both"/>
              <w:rPr>
                <w:color w:val="000000" w:themeColor="text1"/>
              </w:rPr>
            </w:pPr>
          </w:p>
        </w:tc>
        <w:tc>
          <w:tcPr>
            <w:tcW w:w="1678" w:type="dxa"/>
          </w:tcPr>
          <w:p w14:paraId="20897CA0" w14:textId="77777777" w:rsidR="00B2792D" w:rsidRPr="00417D20" w:rsidRDefault="00B2792D" w:rsidP="00FF5D83">
            <w:pPr>
              <w:spacing w:line="276" w:lineRule="auto"/>
              <w:jc w:val="both"/>
              <w:rPr>
                <w:b/>
                <w:bCs/>
                <w:color w:val="000000" w:themeColor="text1"/>
              </w:rPr>
            </w:pPr>
            <w:r w:rsidRPr="00417D20">
              <w:rPr>
                <w:b/>
                <w:bCs/>
                <w:color w:val="000000" w:themeColor="text1"/>
              </w:rPr>
              <w:t>Delta DO</w:t>
            </w:r>
            <w:r w:rsidRPr="00417D20">
              <w:rPr>
                <w:b/>
                <w:bCs/>
                <w:color w:val="000000" w:themeColor="text1"/>
                <w:vertAlign w:val="subscript"/>
              </w:rPr>
              <w:t>2</w:t>
            </w:r>
          </w:p>
        </w:tc>
        <w:tc>
          <w:tcPr>
            <w:tcW w:w="3261" w:type="dxa"/>
          </w:tcPr>
          <w:p w14:paraId="557ECC7B" w14:textId="77777777" w:rsidR="00B2792D" w:rsidRPr="00417D20" w:rsidRDefault="00B2792D" w:rsidP="00FF5D83">
            <w:pPr>
              <w:spacing w:line="276" w:lineRule="auto"/>
              <w:jc w:val="both"/>
              <w:rPr>
                <w:b/>
                <w:bCs/>
                <w:color w:val="000000" w:themeColor="text1"/>
              </w:rPr>
            </w:pPr>
            <w:r w:rsidRPr="00417D20">
              <w:rPr>
                <w:b/>
                <w:bCs/>
                <w:color w:val="000000" w:themeColor="text1"/>
              </w:rPr>
              <w:t>CI 95%</w:t>
            </w:r>
          </w:p>
        </w:tc>
        <w:tc>
          <w:tcPr>
            <w:tcW w:w="1404" w:type="dxa"/>
          </w:tcPr>
          <w:p w14:paraId="7C777A06" w14:textId="5932CC72" w:rsidR="00B2792D" w:rsidRPr="00417D20" w:rsidRDefault="00B2792D" w:rsidP="00407EF6">
            <w:pPr>
              <w:spacing w:line="276" w:lineRule="auto"/>
              <w:jc w:val="center"/>
              <w:rPr>
                <w:b/>
                <w:bCs/>
                <w:color w:val="000000" w:themeColor="text1"/>
              </w:rPr>
            </w:pPr>
            <w:r w:rsidRPr="00417D20">
              <w:rPr>
                <w:b/>
                <w:bCs/>
                <w:color w:val="000000" w:themeColor="text1"/>
              </w:rPr>
              <w:t>P</w:t>
            </w:r>
          </w:p>
        </w:tc>
        <w:tc>
          <w:tcPr>
            <w:tcW w:w="1404" w:type="dxa"/>
          </w:tcPr>
          <w:p w14:paraId="6F3C1455" w14:textId="3FAE3F27" w:rsidR="00B2792D" w:rsidRPr="00417D20" w:rsidRDefault="00B2792D" w:rsidP="00407EF6">
            <w:pPr>
              <w:spacing w:line="276" w:lineRule="auto"/>
              <w:jc w:val="center"/>
              <w:rPr>
                <w:b/>
                <w:bCs/>
                <w:color w:val="000000" w:themeColor="text1"/>
              </w:rPr>
            </w:pPr>
            <w:r w:rsidRPr="00417D20">
              <w:rPr>
                <w:b/>
                <w:bCs/>
                <w:color w:val="000000" w:themeColor="text1"/>
              </w:rPr>
              <w:t>I</w:t>
            </w:r>
            <w:r w:rsidRPr="00417D20">
              <w:rPr>
                <w:b/>
                <w:bCs/>
                <w:color w:val="000000" w:themeColor="text1"/>
                <w:vertAlign w:val="superscript"/>
              </w:rPr>
              <w:t>2</w:t>
            </w:r>
          </w:p>
        </w:tc>
      </w:tr>
      <w:tr w:rsidR="00B2792D" w:rsidRPr="00417D20" w14:paraId="079726E4" w14:textId="6EE4F012" w:rsidTr="00407EF6">
        <w:tc>
          <w:tcPr>
            <w:tcW w:w="7084" w:type="dxa"/>
            <w:gridSpan w:val="3"/>
            <w:shd w:val="clear" w:color="auto" w:fill="D0CECE" w:themeFill="background2" w:themeFillShade="E6"/>
          </w:tcPr>
          <w:p w14:paraId="73B41EC7" w14:textId="77777777" w:rsidR="00B2792D" w:rsidRPr="00417D20" w:rsidRDefault="00B2792D" w:rsidP="00FF5D83">
            <w:pPr>
              <w:spacing w:line="276" w:lineRule="auto"/>
              <w:jc w:val="both"/>
              <w:rPr>
                <w:b/>
                <w:bCs/>
                <w:color w:val="000000" w:themeColor="text1"/>
              </w:rPr>
            </w:pPr>
            <w:r w:rsidRPr="00417D20">
              <w:rPr>
                <w:b/>
                <w:bCs/>
                <w:color w:val="000000" w:themeColor="text1"/>
              </w:rPr>
              <w:t xml:space="preserve">ACUTELY ILL </w:t>
            </w:r>
          </w:p>
        </w:tc>
        <w:tc>
          <w:tcPr>
            <w:tcW w:w="1404" w:type="dxa"/>
            <w:shd w:val="clear" w:color="auto" w:fill="D0CECE" w:themeFill="background2" w:themeFillShade="E6"/>
          </w:tcPr>
          <w:p w14:paraId="600DAC48" w14:textId="77777777" w:rsidR="00B2792D" w:rsidRPr="00417D20" w:rsidRDefault="00B2792D" w:rsidP="00FF5D83">
            <w:pPr>
              <w:spacing w:line="276" w:lineRule="auto"/>
              <w:jc w:val="both"/>
              <w:rPr>
                <w:b/>
                <w:bCs/>
                <w:color w:val="000000" w:themeColor="text1"/>
              </w:rPr>
            </w:pPr>
          </w:p>
        </w:tc>
        <w:tc>
          <w:tcPr>
            <w:tcW w:w="1404" w:type="dxa"/>
            <w:shd w:val="clear" w:color="auto" w:fill="D0CECE" w:themeFill="background2" w:themeFillShade="E6"/>
          </w:tcPr>
          <w:p w14:paraId="5FDAD1A8" w14:textId="77777777" w:rsidR="00B2792D" w:rsidRPr="00417D20" w:rsidRDefault="00B2792D" w:rsidP="00FF5D83">
            <w:pPr>
              <w:spacing w:line="276" w:lineRule="auto"/>
              <w:jc w:val="both"/>
              <w:rPr>
                <w:b/>
                <w:bCs/>
                <w:color w:val="000000" w:themeColor="text1"/>
              </w:rPr>
            </w:pPr>
          </w:p>
        </w:tc>
      </w:tr>
      <w:tr w:rsidR="00B2792D" w:rsidRPr="00417D20" w14:paraId="1BF60513" w14:textId="68AA0241" w:rsidTr="00407EF6">
        <w:tc>
          <w:tcPr>
            <w:tcW w:w="2145" w:type="dxa"/>
          </w:tcPr>
          <w:p w14:paraId="728B628B" w14:textId="2E45589F" w:rsidR="00B2792D" w:rsidRPr="00417D20" w:rsidRDefault="00B2792D" w:rsidP="000E135E">
            <w:pPr>
              <w:spacing w:line="276" w:lineRule="auto"/>
              <w:jc w:val="both"/>
              <w:rPr>
                <w:color w:val="000000" w:themeColor="text1"/>
              </w:rPr>
            </w:pPr>
            <w:r w:rsidRPr="00417D20">
              <w:rPr>
                <w:color w:val="000000" w:themeColor="text1"/>
              </w:rPr>
              <w:t>Overall</w:t>
            </w:r>
          </w:p>
        </w:tc>
        <w:tc>
          <w:tcPr>
            <w:tcW w:w="1678" w:type="dxa"/>
          </w:tcPr>
          <w:p w14:paraId="6850621C" w14:textId="1ECB3F6E" w:rsidR="00B2792D" w:rsidRPr="00417D20" w:rsidRDefault="00B2792D" w:rsidP="00407EF6">
            <w:pPr>
              <w:spacing w:line="276" w:lineRule="auto"/>
              <w:jc w:val="center"/>
              <w:rPr>
                <w:rFonts w:ascii="Calibri" w:hAnsi="Calibri"/>
                <w:color w:val="000000" w:themeColor="text1"/>
              </w:rPr>
            </w:pPr>
            <w:r w:rsidRPr="00417D20">
              <w:rPr>
                <w:rFonts w:ascii="Calibri" w:hAnsi="Calibri"/>
                <w:color w:val="000000" w:themeColor="text1"/>
              </w:rPr>
              <w:t>35.797</w:t>
            </w:r>
          </w:p>
        </w:tc>
        <w:tc>
          <w:tcPr>
            <w:tcW w:w="3261" w:type="dxa"/>
          </w:tcPr>
          <w:p w14:paraId="6ED0B080" w14:textId="764D20BF" w:rsidR="00B2792D" w:rsidRPr="00417D20" w:rsidRDefault="00B2792D" w:rsidP="00407EF6">
            <w:pPr>
              <w:spacing w:line="276" w:lineRule="auto"/>
              <w:jc w:val="center"/>
              <w:rPr>
                <w:rFonts w:ascii="Calibri" w:hAnsi="Calibri"/>
                <w:color w:val="000000" w:themeColor="text1"/>
              </w:rPr>
            </w:pPr>
            <w:r w:rsidRPr="00417D20">
              <w:rPr>
                <w:rFonts w:ascii="Calibri" w:hAnsi="Calibri"/>
                <w:color w:val="000000" w:themeColor="text1"/>
              </w:rPr>
              <w:t>[13.395 – 58.199]</w:t>
            </w:r>
          </w:p>
        </w:tc>
        <w:tc>
          <w:tcPr>
            <w:tcW w:w="1404" w:type="dxa"/>
            <w:vMerge w:val="restart"/>
            <w:vAlign w:val="center"/>
          </w:tcPr>
          <w:p w14:paraId="571000A8" w14:textId="305229B4" w:rsidR="00B2792D" w:rsidRPr="00417D20" w:rsidRDefault="00B2792D" w:rsidP="00407EF6">
            <w:pPr>
              <w:spacing w:line="276" w:lineRule="auto"/>
              <w:jc w:val="center"/>
              <w:rPr>
                <w:rFonts w:ascii="Calibri" w:hAnsi="Calibri"/>
                <w:color w:val="000000" w:themeColor="text1"/>
              </w:rPr>
            </w:pPr>
            <w:r w:rsidRPr="00417D20">
              <w:rPr>
                <w:rFonts w:ascii="Calibri" w:hAnsi="Calibri"/>
                <w:color w:val="000000" w:themeColor="text1"/>
              </w:rPr>
              <w:t>&lt;0.001</w:t>
            </w:r>
          </w:p>
        </w:tc>
        <w:tc>
          <w:tcPr>
            <w:tcW w:w="1404" w:type="dxa"/>
          </w:tcPr>
          <w:p w14:paraId="5D256ADA" w14:textId="2E752F76" w:rsidR="00B2792D" w:rsidRPr="00417D20" w:rsidRDefault="00B2792D" w:rsidP="00407EF6">
            <w:pPr>
              <w:spacing w:line="276" w:lineRule="auto"/>
              <w:jc w:val="center"/>
              <w:rPr>
                <w:rFonts w:ascii="Calibri" w:hAnsi="Calibri"/>
                <w:color w:val="000000" w:themeColor="text1"/>
              </w:rPr>
            </w:pPr>
            <w:r w:rsidRPr="00417D20">
              <w:rPr>
                <w:rFonts w:ascii="Calibri" w:hAnsi="Calibri"/>
                <w:color w:val="000000" w:themeColor="text1"/>
              </w:rPr>
              <w:t>82.47</w:t>
            </w:r>
          </w:p>
        </w:tc>
      </w:tr>
      <w:tr w:rsidR="00B2792D" w:rsidRPr="00417D20" w14:paraId="62D5E378" w14:textId="7F8114F8" w:rsidTr="00407EF6">
        <w:tc>
          <w:tcPr>
            <w:tcW w:w="2145" w:type="dxa"/>
          </w:tcPr>
          <w:p w14:paraId="4CBBBF69" w14:textId="77777777" w:rsidR="00B2792D" w:rsidRPr="00417D20" w:rsidRDefault="00B2792D" w:rsidP="000E135E">
            <w:pPr>
              <w:spacing w:line="276" w:lineRule="auto"/>
              <w:jc w:val="both"/>
              <w:rPr>
                <w:color w:val="000000" w:themeColor="text1"/>
              </w:rPr>
            </w:pPr>
            <w:bookmarkStart w:id="131" w:name="_Hlk88166184"/>
            <w:r w:rsidRPr="00417D20">
              <w:rPr>
                <w:color w:val="000000" w:themeColor="text1"/>
              </w:rPr>
              <w:t>FR</w:t>
            </w:r>
          </w:p>
        </w:tc>
        <w:tc>
          <w:tcPr>
            <w:tcW w:w="1678" w:type="dxa"/>
          </w:tcPr>
          <w:p w14:paraId="59AAFD07" w14:textId="120758DD" w:rsidR="00B2792D" w:rsidRPr="00417D20" w:rsidRDefault="00B2792D" w:rsidP="00407EF6">
            <w:pPr>
              <w:spacing w:line="276" w:lineRule="auto"/>
              <w:jc w:val="center"/>
              <w:rPr>
                <w:rFonts w:ascii="Calibri" w:hAnsi="Calibri"/>
                <w:color w:val="000000" w:themeColor="text1"/>
              </w:rPr>
            </w:pPr>
            <w:r w:rsidRPr="00417D20">
              <w:rPr>
                <w:rFonts w:ascii="Calibri" w:hAnsi="Calibri"/>
                <w:color w:val="000000" w:themeColor="text1"/>
              </w:rPr>
              <w:t>67.757</w:t>
            </w:r>
          </w:p>
        </w:tc>
        <w:tc>
          <w:tcPr>
            <w:tcW w:w="3261" w:type="dxa"/>
          </w:tcPr>
          <w:p w14:paraId="0FB9E63D" w14:textId="212657C8" w:rsidR="00B2792D" w:rsidRPr="00417D20" w:rsidRDefault="00B2792D" w:rsidP="00407EF6">
            <w:pPr>
              <w:spacing w:line="276" w:lineRule="auto"/>
              <w:jc w:val="center"/>
              <w:rPr>
                <w:rFonts w:ascii="Calibri" w:hAnsi="Calibri"/>
                <w:color w:val="000000" w:themeColor="text1"/>
              </w:rPr>
            </w:pPr>
            <w:r w:rsidRPr="00417D20">
              <w:rPr>
                <w:rFonts w:ascii="Calibri" w:hAnsi="Calibri"/>
                <w:color w:val="000000" w:themeColor="text1"/>
              </w:rPr>
              <w:t>[46.114 – 89.400]</w:t>
            </w:r>
          </w:p>
        </w:tc>
        <w:tc>
          <w:tcPr>
            <w:tcW w:w="1404" w:type="dxa"/>
            <w:vMerge/>
            <w:vAlign w:val="center"/>
          </w:tcPr>
          <w:p w14:paraId="69C26CD4" w14:textId="1C0CC0EE" w:rsidR="00B2792D" w:rsidRPr="00417D20" w:rsidRDefault="00B2792D" w:rsidP="000E135E">
            <w:pPr>
              <w:spacing w:line="276" w:lineRule="auto"/>
              <w:rPr>
                <w:rFonts w:ascii="Calibri" w:hAnsi="Calibri"/>
                <w:color w:val="000000" w:themeColor="text1"/>
              </w:rPr>
            </w:pPr>
          </w:p>
        </w:tc>
        <w:tc>
          <w:tcPr>
            <w:tcW w:w="1404" w:type="dxa"/>
          </w:tcPr>
          <w:p w14:paraId="160E5DE4" w14:textId="1E9806A0" w:rsidR="00B2792D" w:rsidRPr="00417D20" w:rsidRDefault="00B2792D" w:rsidP="00407EF6">
            <w:pPr>
              <w:spacing w:line="276" w:lineRule="auto"/>
              <w:jc w:val="center"/>
              <w:rPr>
                <w:rFonts w:ascii="Calibri" w:hAnsi="Calibri"/>
                <w:color w:val="000000" w:themeColor="text1"/>
              </w:rPr>
            </w:pPr>
            <w:r w:rsidRPr="00417D20">
              <w:rPr>
                <w:rFonts w:ascii="Calibri" w:hAnsi="Calibri"/>
                <w:color w:val="000000" w:themeColor="text1"/>
              </w:rPr>
              <w:t>27.49</w:t>
            </w:r>
          </w:p>
        </w:tc>
      </w:tr>
      <w:tr w:rsidR="00B2792D" w:rsidRPr="00417D20" w14:paraId="4BDD53F0" w14:textId="4034A79B" w:rsidTr="00407EF6">
        <w:tc>
          <w:tcPr>
            <w:tcW w:w="2145" w:type="dxa"/>
          </w:tcPr>
          <w:p w14:paraId="4284665C" w14:textId="77777777" w:rsidR="00B2792D" w:rsidRPr="00417D20" w:rsidRDefault="00B2792D" w:rsidP="000E135E">
            <w:pPr>
              <w:spacing w:line="276" w:lineRule="auto"/>
              <w:jc w:val="both"/>
              <w:rPr>
                <w:color w:val="000000" w:themeColor="text1"/>
              </w:rPr>
            </w:pPr>
            <w:bookmarkStart w:id="132" w:name="_Hlk88166258"/>
            <w:bookmarkEnd w:id="131"/>
            <w:r w:rsidRPr="00417D20">
              <w:rPr>
                <w:color w:val="000000" w:themeColor="text1"/>
              </w:rPr>
              <w:t>FNR</w:t>
            </w:r>
          </w:p>
        </w:tc>
        <w:tc>
          <w:tcPr>
            <w:tcW w:w="1678" w:type="dxa"/>
          </w:tcPr>
          <w:p w14:paraId="6C57A33F" w14:textId="70857D35" w:rsidR="00B2792D" w:rsidRPr="00417D20" w:rsidRDefault="00B2792D" w:rsidP="00407EF6">
            <w:pPr>
              <w:spacing w:line="276" w:lineRule="auto"/>
              <w:jc w:val="center"/>
              <w:rPr>
                <w:rFonts w:ascii="Calibri" w:hAnsi="Calibri"/>
                <w:color w:val="000000" w:themeColor="text1"/>
              </w:rPr>
            </w:pPr>
            <w:r w:rsidRPr="00417D20">
              <w:rPr>
                <w:rFonts w:ascii="Calibri" w:hAnsi="Calibri"/>
                <w:color w:val="000000" w:themeColor="text1"/>
              </w:rPr>
              <w:t>-16.304</w:t>
            </w:r>
          </w:p>
        </w:tc>
        <w:tc>
          <w:tcPr>
            <w:tcW w:w="3261" w:type="dxa"/>
          </w:tcPr>
          <w:p w14:paraId="791EA131" w14:textId="20A92B65" w:rsidR="00B2792D" w:rsidRPr="00417D20" w:rsidRDefault="00B2792D" w:rsidP="00407EF6">
            <w:pPr>
              <w:spacing w:line="276" w:lineRule="auto"/>
              <w:jc w:val="center"/>
              <w:rPr>
                <w:rFonts w:ascii="Calibri" w:hAnsi="Calibri"/>
                <w:color w:val="000000" w:themeColor="text1"/>
              </w:rPr>
            </w:pPr>
            <w:r w:rsidRPr="00417D20">
              <w:rPr>
                <w:rFonts w:ascii="Calibri" w:hAnsi="Calibri"/>
                <w:color w:val="000000" w:themeColor="text1"/>
              </w:rPr>
              <w:t>[-31.515 – -1.093]</w:t>
            </w:r>
          </w:p>
        </w:tc>
        <w:tc>
          <w:tcPr>
            <w:tcW w:w="1404" w:type="dxa"/>
            <w:vMerge/>
            <w:vAlign w:val="center"/>
          </w:tcPr>
          <w:p w14:paraId="271AD801" w14:textId="77777777" w:rsidR="00B2792D" w:rsidRPr="00417D20" w:rsidRDefault="00B2792D" w:rsidP="000E135E">
            <w:pPr>
              <w:spacing w:line="276" w:lineRule="auto"/>
              <w:rPr>
                <w:rFonts w:ascii="Calibri" w:hAnsi="Calibri"/>
                <w:color w:val="000000" w:themeColor="text1"/>
              </w:rPr>
            </w:pPr>
          </w:p>
        </w:tc>
        <w:tc>
          <w:tcPr>
            <w:tcW w:w="1404" w:type="dxa"/>
          </w:tcPr>
          <w:p w14:paraId="3F0EAC7E" w14:textId="613F1A49" w:rsidR="00B2792D" w:rsidRPr="00417D20" w:rsidRDefault="00B2792D" w:rsidP="00407EF6">
            <w:pPr>
              <w:spacing w:line="276" w:lineRule="auto"/>
              <w:jc w:val="center"/>
              <w:rPr>
                <w:rFonts w:ascii="Calibri" w:hAnsi="Calibri"/>
                <w:color w:val="000000" w:themeColor="text1"/>
              </w:rPr>
            </w:pPr>
            <w:r w:rsidRPr="00417D20">
              <w:rPr>
                <w:rFonts w:ascii="Calibri" w:hAnsi="Calibri"/>
                <w:color w:val="000000" w:themeColor="text1"/>
              </w:rPr>
              <w:t>55.28</w:t>
            </w:r>
          </w:p>
        </w:tc>
      </w:tr>
      <w:bookmarkEnd w:id="132"/>
    </w:tbl>
    <w:p w14:paraId="7B1D85A2" w14:textId="77777777" w:rsidR="00F6676C" w:rsidRPr="00417D20" w:rsidRDefault="00F6676C" w:rsidP="00F6676C">
      <w:pPr>
        <w:rPr>
          <w:b/>
          <w:bCs/>
          <w:color w:val="000000" w:themeColor="text1"/>
          <w:lang w:val="en-US"/>
        </w:rPr>
      </w:pPr>
    </w:p>
    <w:p w14:paraId="1F9EF436" w14:textId="77777777" w:rsidR="005D04AB" w:rsidRPr="00417D20" w:rsidRDefault="005D04AB" w:rsidP="00F6676C">
      <w:pPr>
        <w:rPr>
          <w:b/>
          <w:bCs/>
          <w:color w:val="000000" w:themeColor="text1"/>
          <w:lang w:val="en-US"/>
        </w:rPr>
      </w:pPr>
    </w:p>
    <w:p w14:paraId="43556A82" w14:textId="77777777" w:rsidR="005D04AB" w:rsidRPr="00417D20" w:rsidRDefault="005D04AB" w:rsidP="00F6676C">
      <w:pPr>
        <w:rPr>
          <w:b/>
          <w:bCs/>
          <w:color w:val="000000" w:themeColor="text1"/>
          <w:lang w:val="en-US"/>
        </w:rPr>
      </w:pPr>
    </w:p>
    <w:p w14:paraId="63FECD73" w14:textId="77777777" w:rsidR="00A954B6" w:rsidRPr="00417D20" w:rsidRDefault="00A954B6">
      <w:pPr>
        <w:rPr>
          <w:b/>
          <w:bCs/>
          <w:color w:val="000000" w:themeColor="text1"/>
          <w:lang w:val="en-US"/>
        </w:rPr>
        <w:sectPr w:rsidR="00A954B6" w:rsidRPr="00417D20" w:rsidSect="003D084F">
          <w:pgSz w:w="11900" w:h="16840"/>
          <w:pgMar w:top="567" w:right="720" w:bottom="567" w:left="720" w:header="709" w:footer="709" w:gutter="0"/>
          <w:cols w:space="708"/>
          <w:docGrid w:linePitch="360"/>
        </w:sectPr>
      </w:pPr>
      <w:r w:rsidRPr="00417D20">
        <w:rPr>
          <w:b/>
          <w:bCs/>
          <w:color w:val="000000" w:themeColor="text1"/>
          <w:lang w:val="en-US"/>
        </w:rPr>
        <w:br w:type="page"/>
      </w:r>
    </w:p>
    <w:p w14:paraId="69C7DC92" w14:textId="72B67090" w:rsidR="00A954B6" w:rsidRPr="00417D20" w:rsidRDefault="00A24D54" w:rsidP="00087C46">
      <w:pPr>
        <w:pStyle w:val="Heading1"/>
        <w:rPr>
          <w:b w:val="0"/>
          <w:bCs w:val="0"/>
        </w:rPr>
      </w:pPr>
      <w:bookmarkStart w:id="133" w:name="_Toc107753600"/>
      <w:bookmarkStart w:id="134" w:name="_Toc107967697"/>
      <w:r w:rsidRPr="00417D20">
        <w:lastRenderedPageBreak/>
        <w:t>Table E12</w:t>
      </w:r>
      <w:r w:rsidR="005D04AB" w:rsidRPr="00417D20">
        <w:t xml:space="preserve">. </w:t>
      </w:r>
      <w:r w:rsidR="00B22043" w:rsidRPr="00417D20">
        <w:rPr>
          <w:b w:val="0"/>
          <w:bCs w:val="0"/>
        </w:rPr>
        <w:t>Changes in o</w:t>
      </w:r>
      <w:r w:rsidR="00A954B6" w:rsidRPr="00417D20">
        <w:rPr>
          <w:b w:val="0"/>
          <w:bCs w:val="0"/>
        </w:rPr>
        <w:t>xygen delivery (DO</w:t>
      </w:r>
      <w:r w:rsidR="00A954B6" w:rsidRPr="00417D20">
        <w:rPr>
          <w:b w:val="0"/>
          <w:bCs w:val="0"/>
          <w:vertAlign w:val="subscript"/>
        </w:rPr>
        <w:t>2</w:t>
      </w:r>
      <w:r w:rsidR="00A954B6" w:rsidRPr="00417D20">
        <w:rPr>
          <w:b w:val="0"/>
          <w:bCs w:val="0"/>
        </w:rPr>
        <w:t xml:space="preserve">) according to </w:t>
      </w:r>
      <w:r w:rsidR="00B22043" w:rsidRPr="00417D20">
        <w:rPr>
          <w:b w:val="0"/>
          <w:bCs w:val="0"/>
        </w:rPr>
        <w:t xml:space="preserve">change in </w:t>
      </w:r>
      <w:r w:rsidR="00A954B6" w:rsidRPr="00417D20">
        <w:rPr>
          <w:b w:val="0"/>
          <w:bCs w:val="0"/>
        </w:rPr>
        <w:t xml:space="preserve">cardiac index (CI) in </w:t>
      </w:r>
      <w:r w:rsidR="00B22043" w:rsidRPr="00417D20">
        <w:rPr>
          <w:b w:val="0"/>
          <w:bCs w:val="0"/>
        </w:rPr>
        <w:t xml:space="preserve">studies showing </w:t>
      </w:r>
      <w:r w:rsidR="00A954B6" w:rsidRPr="00417D20">
        <w:rPr>
          <w:b w:val="0"/>
          <w:bCs w:val="0"/>
        </w:rPr>
        <w:t>statistically significant (left) and non-significant (right)</w:t>
      </w:r>
      <w:r w:rsidR="00B22043" w:rsidRPr="00417D20">
        <w:rPr>
          <w:b w:val="0"/>
          <w:bCs w:val="0"/>
        </w:rPr>
        <w:t xml:space="preserve"> decrease in </w:t>
      </w:r>
      <w:r w:rsidR="00A954B6" w:rsidRPr="00417D20">
        <w:rPr>
          <w:b w:val="0"/>
          <w:bCs w:val="0"/>
        </w:rPr>
        <w:t>hemoglobin (Hb)</w:t>
      </w:r>
      <w:bookmarkEnd w:id="133"/>
      <w:bookmarkEnd w:id="134"/>
      <w:r w:rsidR="00A954B6" w:rsidRPr="00417D20">
        <w:rPr>
          <w:b w:val="0"/>
          <w:bCs w:val="0"/>
        </w:rPr>
        <w:t xml:space="preserve"> </w:t>
      </w:r>
    </w:p>
    <w:p w14:paraId="4EEE1439" w14:textId="56B98DF5" w:rsidR="007078EB" w:rsidRPr="00417D20" w:rsidRDefault="007078EB" w:rsidP="007078EB">
      <w:pPr>
        <w:rPr>
          <w:color w:val="000000" w:themeColor="text1"/>
          <w:lang w:val="en-US"/>
        </w:rPr>
      </w:pPr>
      <w:r w:rsidRPr="00417D20">
        <w:rPr>
          <w:noProof/>
          <w:color w:val="000000" w:themeColor="text1"/>
          <w:lang w:val="fr-BE" w:eastAsia="fr-BE"/>
        </w:rPr>
        <w:drawing>
          <wp:inline distT="0" distB="0" distL="0" distR="0" wp14:anchorId="1E8ABE5A" wp14:editId="5FFBECDD">
            <wp:extent cx="3701665" cy="5628640"/>
            <wp:effectExtent l="0" t="0" r="0" b="0"/>
            <wp:docPr id="12" name="Picture 1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22"/>
                    <a:stretch>
                      <a:fillRect/>
                    </a:stretch>
                  </pic:blipFill>
                  <pic:spPr>
                    <a:xfrm>
                      <a:off x="0" y="0"/>
                      <a:ext cx="3773220" cy="5737444"/>
                    </a:xfrm>
                    <a:prstGeom prst="rect">
                      <a:avLst/>
                    </a:prstGeom>
                  </pic:spPr>
                </pic:pic>
              </a:graphicData>
            </a:graphic>
          </wp:inline>
        </w:drawing>
      </w:r>
      <w:r w:rsidRPr="00417D20">
        <w:rPr>
          <w:noProof/>
          <w:color w:val="000000" w:themeColor="text1"/>
        </w:rPr>
        <w:t xml:space="preserve">   </w:t>
      </w:r>
      <w:r w:rsidR="00125F71" w:rsidRPr="00417D20">
        <w:rPr>
          <w:noProof/>
          <w:color w:val="000000" w:themeColor="text1"/>
        </w:rPr>
        <w:t xml:space="preserve">         </w:t>
      </w:r>
      <w:r w:rsidRPr="00417D20">
        <w:rPr>
          <w:noProof/>
          <w:color w:val="000000" w:themeColor="text1"/>
          <w:lang w:val="fr-BE" w:eastAsia="fr-BE"/>
        </w:rPr>
        <w:drawing>
          <wp:inline distT="0" distB="0" distL="0" distR="0" wp14:anchorId="05A09CFC" wp14:editId="5D3616EC">
            <wp:extent cx="3539569" cy="3093058"/>
            <wp:effectExtent l="0" t="0" r="3810" b="6350"/>
            <wp:docPr id="13" name="Picture 1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23"/>
                    <a:stretch>
                      <a:fillRect/>
                    </a:stretch>
                  </pic:blipFill>
                  <pic:spPr>
                    <a:xfrm>
                      <a:off x="0" y="0"/>
                      <a:ext cx="3539569" cy="3093058"/>
                    </a:xfrm>
                    <a:prstGeom prst="rect">
                      <a:avLst/>
                    </a:prstGeom>
                  </pic:spPr>
                </pic:pic>
              </a:graphicData>
            </a:graphic>
          </wp:inline>
        </w:drawing>
      </w:r>
    </w:p>
    <w:p w14:paraId="679806E0" w14:textId="2B69E536" w:rsidR="00A954B6" w:rsidRPr="00417D20" w:rsidRDefault="00B22043" w:rsidP="00A954B6">
      <w:pPr>
        <w:rPr>
          <w:color w:val="000000" w:themeColor="text1"/>
          <w:sz w:val="16"/>
          <w:szCs w:val="16"/>
          <w:lang w:val="en-US"/>
        </w:rPr>
      </w:pPr>
      <w:bookmarkStart w:id="135" w:name="OLE_LINK72"/>
      <w:bookmarkStart w:id="136" w:name="OLE_LINK73"/>
      <w:r w:rsidRPr="00417D20">
        <w:rPr>
          <w:rFonts w:cstheme="minorHAnsi"/>
          <w:color w:val="000000" w:themeColor="text1"/>
          <w:sz w:val="16"/>
          <w:szCs w:val="16"/>
          <w:lang w:val="en-US"/>
        </w:rPr>
        <w:lastRenderedPageBreak/>
        <w:t>↑</w:t>
      </w:r>
      <w:r w:rsidRPr="00417D20">
        <w:rPr>
          <w:color w:val="000000" w:themeColor="text1"/>
          <w:sz w:val="16"/>
          <w:szCs w:val="16"/>
          <w:lang w:val="en-US"/>
        </w:rPr>
        <w:t xml:space="preserve">indicates increase; </w:t>
      </w:r>
      <w:r w:rsidR="00544C3C" w:rsidRPr="00417D20">
        <w:rPr>
          <w:color w:val="000000" w:themeColor="text1"/>
          <w:sz w:val="16"/>
          <w:szCs w:val="16"/>
          <w:lang w:val="en-US"/>
        </w:rPr>
        <w:t xml:space="preserve">= </w:t>
      </w:r>
      <w:r w:rsidRPr="00417D20">
        <w:rPr>
          <w:color w:val="000000" w:themeColor="text1"/>
          <w:sz w:val="16"/>
          <w:szCs w:val="16"/>
          <w:lang w:val="en-US"/>
        </w:rPr>
        <w:t xml:space="preserve">indicates no change; </w:t>
      </w:r>
      <w:r w:rsidRPr="00417D20">
        <w:rPr>
          <w:rFonts w:cstheme="minorHAnsi"/>
          <w:color w:val="000000" w:themeColor="text1"/>
          <w:sz w:val="16"/>
          <w:szCs w:val="16"/>
          <w:lang w:val="en-US"/>
        </w:rPr>
        <w:t>↓</w:t>
      </w:r>
      <w:r w:rsidRPr="00417D20">
        <w:rPr>
          <w:color w:val="000000" w:themeColor="text1"/>
          <w:sz w:val="16"/>
          <w:szCs w:val="16"/>
          <w:lang w:val="en-US"/>
        </w:rPr>
        <w:t xml:space="preserve"> indicates decrease; </w:t>
      </w:r>
      <w:r w:rsidR="00A954B6" w:rsidRPr="00417D20">
        <w:rPr>
          <w:color w:val="000000" w:themeColor="text1"/>
          <w:sz w:val="16"/>
          <w:szCs w:val="16"/>
          <w:lang w:val="en-US"/>
        </w:rPr>
        <w:t xml:space="preserve">NA: Not applicable (fluid responders and fluid non-responders were mixed); NR: not </w:t>
      </w:r>
      <w:r w:rsidR="00125F71" w:rsidRPr="00417D20">
        <w:rPr>
          <w:color w:val="000000" w:themeColor="text1"/>
          <w:sz w:val="16"/>
          <w:szCs w:val="16"/>
          <w:lang w:val="en-US"/>
        </w:rPr>
        <w:t xml:space="preserve">reported; </w:t>
      </w:r>
      <w:r w:rsidR="00ED751B" w:rsidRPr="00417D20">
        <w:rPr>
          <w:bCs/>
          <w:color w:val="000000" w:themeColor="text1"/>
          <w:sz w:val="16"/>
          <w:szCs w:val="16"/>
          <w:lang w:val="en-US"/>
        </w:rPr>
        <w:t>IES: isotonic electrolyte solution;</w:t>
      </w:r>
      <w:r w:rsidR="00ED751B" w:rsidRPr="00417D20">
        <w:rPr>
          <w:color w:val="000000" w:themeColor="text1"/>
          <w:sz w:val="16"/>
          <w:szCs w:val="16"/>
          <w:lang w:val="en-US"/>
        </w:rPr>
        <w:t xml:space="preserve"> NS: normal saline; RL: Ringer’s lactate; HES: hydroxyethyl starch; FFP: fresh frozen plasma; RA: Ringer</w:t>
      </w:r>
      <w:r w:rsidR="003D084F" w:rsidRPr="00417D20">
        <w:rPr>
          <w:color w:val="000000" w:themeColor="text1"/>
          <w:sz w:val="16"/>
          <w:szCs w:val="16"/>
          <w:lang w:val="en-US"/>
        </w:rPr>
        <w:t>’s</w:t>
      </w:r>
      <w:r w:rsidR="00ED751B" w:rsidRPr="00417D20">
        <w:rPr>
          <w:color w:val="000000" w:themeColor="text1"/>
          <w:sz w:val="16"/>
          <w:szCs w:val="16"/>
          <w:lang w:val="en-US"/>
        </w:rPr>
        <w:t xml:space="preserve"> acetate; FR: fluid responder; FNR: fluid non-responder; VO</w:t>
      </w:r>
      <w:r w:rsidR="00ED751B" w:rsidRPr="00417D20">
        <w:rPr>
          <w:color w:val="000000" w:themeColor="text1"/>
          <w:sz w:val="16"/>
          <w:szCs w:val="16"/>
          <w:vertAlign w:val="subscript"/>
          <w:lang w:val="en-US"/>
        </w:rPr>
        <w:t>2</w:t>
      </w:r>
      <w:r w:rsidR="00ED751B" w:rsidRPr="00417D20">
        <w:rPr>
          <w:color w:val="000000" w:themeColor="text1"/>
          <w:sz w:val="16"/>
          <w:szCs w:val="16"/>
          <w:lang w:val="en-US"/>
        </w:rPr>
        <w:t>R: oxygen consumption responders; VO</w:t>
      </w:r>
      <w:r w:rsidR="00ED751B" w:rsidRPr="00417D20">
        <w:rPr>
          <w:color w:val="000000" w:themeColor="text1"/>
          <w:sz w:val="16"/>
          <w:szCs w:val="16"/>
          <w:vertAlign w:val="subscript"/>
          <w:lang w:val="en-US"/>
        </w:rPr>
        <w:t>2</w:t>
      </w:r>
      <w:r w:rsidR="00ED751B" w:rsidRPr="00417D20">
        <w:rPr>
          <w:color w:val="000000" w:themeColor="text1"/>
          <w:sz w:val="16"/>
          <w:szCs w:val="16"/>
          <w:lang w:val="en-US"/>
        </w:rPr>
        <w:t>NR: oxygen consumption non-responders; EtCO2 NR: end-tidal carbon dioxide tension non-responders; EtCO2 R: end-tidal carbon dioxide tension responders</w:t>
      </w:r>
      <w:r w:rsidR="003D084F" w:rsidRPr="00417D20">
        <w:rPr>
          <w:color w:val="000000" w:themeColor="text1"/>
          <w:sz w:val="16"/>
          <w:szCs w:val="16"/>
          <w:lang w:val="en-US"/>
        </w:rPr>
        <w:t xml:space="preserve">. </w:t>
      </w:r>
      <w:r w:rsidR="00A954B6" w:rsidRPr="00417D20">
        <w:rPr>
          <w:color w:val="000000" w:themeColor="text1"/>
          <w:sz w:val="16"/>
          <w:szCs w:val="16"/>
          <w:lang w:val="en-US"/>
        </w:rPr>
        <w:t xml:space="preserve">Positive and negative </w:t>
      </w:r>
      <w:r w:rsidRPr="00417D20">
        <w:rPr>
          <w:color w:val="000000" w:themeColor="text1"/>
          <w:sz w:val="16"/>
          <w:szCs w:val="16"/>
          <w:lang w:val="en-US"/>
        </w:rPr>
        <w:t>changes are</w:t>
      </w:r>
      <w:r w:rsidR="00A954B6" w:rsidRPr="00417D20">
        <w:rPr>
          <w:color w:val="000000" w:themeColor="text1"/>
          <w:sz w:val="16"/>
          <w:szCs w:val="16"/>
          <w:lang w:val="en-US"/>
        </w:rPr>
        <w:t xml:space="preserve"> reported according to p&lt;0.05.</w:t>
      </w:r>
      <w:r w:rsidR="003D084F" w:rsidRPr="00417D20">
        <w:rPr>
          <w:color w:val="000000" w:themeColor="text1"/>
          <w:sz w:val="16"/>
          <w:szCs w:val="16"/>
          <w:lang w:val="en-US"/>
        </w:rPr>
        <w:t xml:space="preserve"> </w:t>
      </w:r>
      <w:proofErr w:type="spellStart"/>
      <w:r w:rsidR="00A954B6" w:rsidRPr="00417D20">
        <w:rPr>
          <w:color w:val="000000" w:themeColor="text1"/>
          <w:sz w:val="16"/>
          <w:szCs w:val="16"/>
          <w:vertAlign w:val="superscript"/>
          <w:lang w:val="en-US"/>
        </w:rPr>
        <w:t>a</w:t>
      </w:r>
      <w:r w:rsidR="00A954B6" w:rsidRPr="00417D20">
        <w:rPr>
          <w:color w:val="000000" w:themeColor="text1"/>
          <w:sz w:val="16"/>
          <w:szCs w:val="16"/>
          <w:lang w:val="en-US"/>
        </w:rPr>
        <w:t>Statistically</w:t>
      </w:r>
      <w:proofErr w:type="spellEnd"/>
      <w:r w:rsidR="00A954B6" w:rsidRPr="00417D20">
        <w:rPr>
          <w:color w:val="000000" w:themeColor="text1"/>
          <w:sz w:val="16"/>
          <w:szCs w:val="16"/>
          <w:lang w:val="en-US"/>
        </w:rPr>
        <w:t xml:space="preserve"> significant increase but less than 15%.</w:t>
      </w:r>
    </w:p>
    <w:p w14:paraId="3365AE13" w14:textId="470757DE" w:rsidR="00527506" w:rsidRPr="00417D20" w:rsidRDefault="00A24D54" w:rsidP="00087C46">
      <w:pPr>
        <w:pStyle w:val="Heading1"/>
        <w:rPr>
          <w:sz w:val="16"/>
        </w:rPr>
      </w:pPr>
      <w:bookmarkStart w:id="137" w:name="_Toc107753601"/>
      <w:bookmarkStart w:id="138" w:name="_Toc107967698"/>
      <w:r w:rsidRPr="00417D20">
        <w:t>PRISMA checklist</w:t>
      </w:r>
      <w:bookmarkEnd w:id="137"/>
      <w:bookmarkEnd w:id="138"/>
    </w:p>
    <w:p w14:paraId="55FF87BE" w14:textId="77777777" w:rsidR="00A24D54" w:rsidRPr="00417D20" w:rsidRDefault="00A24D54">
      <w:pPr>
        <w:rPr>
          <w:b/>
          <w:bCs/>
          <w:color w:val="000000" w:themeColor="text1"/>
          <w:sz w:val="16"/>
          <w:szCs w:val="16"/>
          <w:lang w:val="en-US"/>
        </w:rPr>
      </w:pPr>
    </w:p>
    <w:tbl>
      <w:tblPr>
        <w:tblW w:w="15200" w:type="dxa"/>
        <w:tblBorders>
          <w:top w:val="nil"/>
          <w:left w:val="nil"/>
          <w:bottom w:val="nil"/>
          <w:right w:val="nil"/>
        </w:tblBorders>
        <w:tblLook w:val="0000" w:firstRow="0" w:lastRow="0" w:firstColumn="0" w:lastColumn="0" w:noHBand="0" w:noVBand="0"/>
      </w:tblPr>
      <w:tblGrid>
        <w:gridCol w:w="1662"/>
        <w:gridCol w:w="587"/>
        <w:gridCol w:w="11554"/>
        <w:gridCol w:w="1397"/>
      </w:tblGrid>
      <w:tr w:rsidR="00BA5926" w:rsidRPr="00417D20" w14:paraId="7AF85474" w14:textId="77777777" w:rsidTr="001873C8">
        <w:trPr>
          <w:trHeight w:val="65"/>
          <w:tblHeader/>
        </w:trPr>
        <w:tc>
          <w:tcPr>
            <w:tcW w:w="1662"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EEAE263" w14:textId="77777777" w:rsidR="00527506" w:rsidRPr="00417D20" w:rsidRDefault="00527506" w:rsidP="001873C8">
            <w:pPr>
              <w:pStyle w:val="Default"/>
              <w:rPr>
                <w:rFonts w:ascii="Arial" w:hAnsi="Arial" w:cs="Arial"/>
                <w:color w:val="000000" w:themeColor="text1"/>
                <w:sz w:val="18"/>
                <w:szCs w:val="18"/>
              </w:rPr>
            </w:pPr>
            <w:r w:rsidRPr="00417D20">
              <w:rPr>
                <w:rFonts w:ascii="Arial" w:hAnsi="Arial" w:cs="Arial"/>
                <w:b/>
                <w:bCs/>
                <w:color w:val="000000" w:themeColor="text1"/>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3FBB50D" w14:textId="77777777" w:rsidR="00527506" w:rsidRPr="00417D20" w:rsidRDefault="00527506" w:rsidP="001873C8">
            <w:pPr>
              <w:pStyle w:val="Default"/>
              <w:rPr>
                <w:rFonts w:ascii="Arial" w:hAnsi="Arial" w:cs="Arial"/>
                <w:b/>
                <w:bCs/>
                <w:color w:val="000000" w:themeColor="text1"/>
                <w:sz w:val="18"/>
                <w:szCs w:val="18"/>
              </w:rPr>
            </w:pPr>
            <w:r w:rsidRPr="00417D20">
              <w:rPr>
                <w:rFonts w:ascii="Arial" w:hAnsi="Arial" w:cs="Arial"/>
                <w:b/>
                <w:bCs/>
                <w:color w:val="000000" w:themeColor="text1"/>
                <w:sz w:val="18"/>
                <w:szCs w:val="18"/>
              </w:rPr>
              <w:t>Item #</w:t>
            </w:r>
          </w:p>
        </w:tc>
        <w:tc>
          <w:tcPr>
            <w:tcW w:w="1155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A5D7954" w14:textId="77777777" w:rsidR="00527506" w:rsidRPr="00417D20" w:rsidRDefault="00527506" w:rsidP="001873C8">
            <w:pPr>
              <w:pStyle w:val="Default"/>
              <w:rPr>
                <w:rFonts w:ascii="Arial" w:hAnsi="Arial" w:cs="Arial"/>
                <w:color w:val="000000" w:themeColor="text1"/>
                <w:sz w:val="18"/>
                <w:szCs w:val="18"/>
              </w:rPr>
            </w:pPr>
            <w:r w:rsidRPr="00417D20">
              <w:rPr>
                <w:rFonts w:ascii="Arial" w:hAnsi="Arial" w:cs="Arial"/>
                <w:b/>
                <w:bCs/>
                <w:color w:val="000000" w:themeColor="text1"/>
                <w:sz w:val="18"/>
                <w:szCs w:val="18"/>
              </w:rPr>
              <w:t xml:space="preserve">Checklist item </w:t>
            </w:r>
          </w:p>
        </w:tc>
        <w:tc>
          <w:tcPr>
            <w:tcW w:w="139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F0481E7" w14:textId="77777777" w:rsidR="00527506" w:rsidRPr="00417D20" w:rsidRDefault="00527506" w:rsidP="001873C8">
            <w:pPr>
              <w:pStyle w:val="Default"/>
              <w:rPr>
                <w:rFonts w:ascii="Arial" w:hAnsi="Arial" w:cs="Arial"/>
                <w:color w:val="000000" w:themeColor="text1"/>
                <w:sz w:val="18"/>
                <w:szCs w:val="18"/>
              </w:rPr>
            </w:pPr>
            <w:r w:rsidRPr="00417D20">
              <w:rPr>
                <w:rFonts w:ascii="Arial" w:hAnsi="Arial" w:cs="Arial"/>
                <w:b/>
                <w:bCs/>
                <w:color w:val="000000" w:themeColor="text1"/>
                <w:sz w:val="18"/>
                <w:szCs w:val="18"/>
              </w:rPr>
              <w:t xml:space="preserve">Location where item is reported </w:t>
            </w:r>
          </w:p>
        </w:tc>
      </w:tr>
      <w:tr w:rsidR="00BA5926" w:rsidRPr="00417D20" w14:paraId="25F33294" w14:textId="77777777" w:rsidTr="001873C8">
        <w:trPr>
          <w:trHeight w:val="24"/>
        </w:trPr>
        <w:tc>
          <w:tcPr>
            <w:tcW w:w="1380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3CCE8AB" w14:textId="77777777" w:rsidR="00527506" w:rsidRPr="00417D20" w:rsidRDefault="00527506" w:rsidP="001873C8">
            <w:pPr>
              <w:pStyle w:val="Default"/>
              <w:rPr>
                <w:rFonts w:ascii="Arial" w:hAnsi="Arial" w:cs="Arial"/>
                <w:color w:val="000000" w:themeColor="text1"/>
                <w:sz w:val="18"/>
                <w:szCs w:val="18"/>
              </w:rPr>
            </w:pPr>
            <w:r w:rsidRPr="00417D20">
              <w:rPr>
                <w:rFonts w:ascii="Arial" w:hAnsi="Arial" w:cs="Arial"/>
                <w:b/>
                <w:bCs/>
                <w:color w:val="000000" w:themeColor="text1"/>
                <w:sz w:val="18"/>
                <w:szCs w:val="18"/>
              </w:rPr>
              <w:t xml:space="preserve">TITLE </w:t>
            </w:r>
          </w:p>
        </w:tc>
        <w:tc>
          <w:tcPr>
            <w:tcW w:w="1397" w:type="dxa"/>
            <w:tcBorders>
              <w:top w:val="double" w:sz="5" w:space="0" w:color="000000"/>
              <w:left w:val="single" w:sz="5" w:space="0" w:color="000000"/>
              <w:bottom w:val="single" w:sz="5" w:space="0" w:color="000000"/>
              <w:right w:val="single" w:sz="5" w:space="0" w:color="000000"/>
            </w:tcBorders>
            <w:shd w:val="clear" w:color="auto" w:fill="FFFFCC"/>
          </w:tcPr>
          <w:p w14:paraId="0706ABA3" w14:textId="77777777" w:rsidR="00527506" w:rsidRPr="00417D20" w:rsidRDefault="00527506" w:rsidP="001873C8">
            <w:pPr>
              <w:pStyle w:val="Default"/>
              <w:jc w:val="right"/>
              <w:rPr>
                <w:rFonts w:ascii="Arial" w:hAnsi="Arial" w:cs="Arial"/>
                <w:color w:val="000000" w:themeColor="text1"/>
                <w:sz w:val="18"/>
                <w:szCs w:val="18"/>
              </w:rPr>
            </w:pPr>
          </w:p>
        </w:tc>
      </w:tr>
      <w:tr w:rsidR="00BA5926" w:rsidRPr="00417D20" w14:paraId="5FBA2B3D" w14:textId="77777777" w:rsidTr="001873C8">
        <w:trPr>
          <w:trHeight w:val="48"/>
        </w:trPr>
        <w:tc>
          <w:tcPr>
            <w:tcW w:w="1662" w:type="dxa"/>
            <w:tcBorders>
              <w:top w:val="single" w:sz="5" w:space="0" w:color="000000"/>
              <w:left w:val="single" w:sz="5" w:space="0" w:color="000000"/>
              <w:bottom w:val="double" w:sz="2" w:space="0" w:color="FFFFCC"/>
              <w:right w:val="single" w:sz="5" w:space="0" w:color="000000"/>
            </w:tcBorders>
          </w:tcPr>
          <w:p w14:paraId="7DE8319A"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FC3D8FB"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1</w:t>
            </w:r>
          </w:p>
        </w:tc>
        <w:tc>
          <w:tcPr>
            <w:tcW w:w="11554" w:type="dxa"/>
            <w:tcBorders>
              <w:top w:val="single" w:sz="5" w:space="0" w:color="000000"/>
              <w:left w:val="single" w:sz="5" w:space="0" w:color="000000"/>
              <w:bottom w:val="double" w:sz="5" w:space="0" w:color="000000"/>
              <w:right w:val="single" w:sz="5" w:space="0" w:color="000000"/>
            </w:tcBorders>
          </w:tcPr>
          <w:p w14:paraId="2767EE93"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Identify the report as a systematic review.</w:t>
            </w:r>
          </w:p>
        </w:tc>
        <w:tc>
          <w:tcPr>
            <w:tcW w:w="1397" w:type="dxa"/>
            <w:tcBorders>
              <w:top w:val="single" w:sz="5" w:space="0" w:color="000000"/>
              <w:left w:val="single" w:sz="5" w:space="0" w:color="000000"/>
              <w:bottom w:val="double" w:sz="5" w:space="0" w:color="000000"/>
              <w:right w:val="single" w:sz="5" w:space="0" w:color="000000"/>
            </w:tcBorders>
          </w:tcPr>
          <w:p w14:paraId="59384BA0"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Page 1</w:t>
            </w:r>
          </w:p>
        </w:tc>
      </w:tr>
      <w:tr w:rsidR="00BA5926" w:rsidRPr="00417D20" w14:paraId="75CB141E" w14:textId="77777777" w:rsidTr="001873C8">
        <w:trPr>
          <w:trHeight w:val="24"/>
        </w:trPr>
        <w:tc>
          <w:tcPr>
            <w:tcW w:w="1380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419B581" w14:textId="77777777" w:rsidR="00527506" w:rsidRPr="00417D20" w:rsidRDefault="00527506" w:rsidP="001873C8">
            <w:pPr>
              <w:pStyle w:val="Default"/>
              <w:rPr>
                <w:rFonts w:ascii="Arial" w:hAnsi="Arial" w:cs="Arial"/>
                <w:color w:val="000000" w:themeColor="text1"/>
                <w:sz w:val="18"/>
                <w:szCs w:val="18"/>
              </w:rPr>
            </w:pPr>
            <w:r w:rsidRPr="00417D20">
              <w:rPr>
                <w:rFonts w:ascii="Arial" w:hAnsi="Arial" w:cs="Arial"/>
                <w:b/>
                <w:bCs/>
                <w:color w:val="000000" w:themeColor="text1"/>
                <w:sz w:val="18"/>
                <w:szCs w:val="18"/>
              </w:rPr>
              <w:t xml:space="preserve">ABSTRACT </w:t>
            </w:r>
          </w:p>
        </w:tc>
        <w:tc>
          <w:tcPr>
            <w:tcW w:w="1397" w:type="dxa"/>
            <w:tcBorders>
              <w:top w:val="double" w:sz="5" w:space="0" w:color="000000"/>
              <w:left w:val="single" w:sz="5" w:space="0" w:color="000000"/>
              <w:bottom w:val="single" w:sz="5" w:space="0" w:color="000000"/>
              <w:right w:val="single" w:sz="5" w:space="0" w:color="000000"/>
            </w:tcBorders>
            <w:shd w:val="clear" w:color="auto" w:fill="FFFFCC"/>
          </w:tcPr>
          <w:p w14:paraId="6954D061" w14:textId="77777777" w:rsidR="00527506" w:rsidRPr="00417D20" w:rsidRDefault="00527506" w:rsidP="001873C8">
            <w:pPr>
              <w:pStyle w:val="Default"/>
              <w:jc w:val="right"/>
              <w:rPr>
                <w:rFonts w:ascii="Arial" w:hAnsi="Arial" w:cs="Arial"/>
                <w:color w:val="000000" w:themeColor="text1"/>
                <w:sz w:val="18"/>
                <w:szCs w:val="18"/>
              </w:rPr>
            </w:pPr>
          </w:p>
        </w:tc>
      </w:tr>
      <w:tr w:rsidR="00BA5926" w:rsidRPr="00417D20" w14:paraId="7BCF4076" w14:textId="77777777" w:rsidTr="001873C8">
        <w:trPr>
          <w:trHeight w:val="48"/>
        </w:trPr>
        <w:tc>
          <w:tcPr>
            <w:tcW w:w="1662" w:type="dxa"/>
            <w:tcBorders>
              <w:top w:val="single" w:sz="5" w:space="0" w:color="000000"/>
              <w:left w:val="single" w:sz="5" w:space="0" w:color="000000"/>
              <w:bottom w:val="double" w:sz="2" w:space="0" w:color="FFFFCC"/>
              <w:right w:val="single" w:sz="5" w:space="0" w:color="000000"/>
            </w:tcBorders>
          </w:tcPr>
          <w:p w14:paraId="0ACFBEE9"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5EDB956F"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2</w:t>
            </w:r>
          </w:p>
        </w:tc>
        <w:tc>
          <w:tcPr>
            <w:tcW w:w="11554" w:type="dxa"/>
            <w:tcBorders>
              <w:top w:val="single" w:sz="5" w:space="0" w:color="000000"/>
              <w:left w:val="single" w:sz="5" w:space="0" w:color="000000"/>
              <w:bottom w:val="double" w:sz="5" w:space="0" w:color="000000"/>
              <w:right w:val="single" w:sz="5" w:space="0" w:color="000000"/>
            </w:tcBorders>
          </w:tcPr>
          <w:p w14:paraId="2900A448"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See the PRISMA 2020 for Abstracts checklist.</w:t>
            </w:r>
          </w:p>
        </w:tc>
        <w:tc>
          <w:tcPr>
            <w:tcW w:w="1397" w:type="dxa"/>
            <w:tcBorders>
              <w:top w:val="single" w:sz="5" w:space="0" w:color="000000"/>
              <w:left w:val="single" w:sz="5" w:space="0" w:color="000000"/>
              <w:bottom w:val="double" w:sz="5" w:space="0" w:color="000000"/>
              <w:right w:val="single" w:sz="5" w:space="0" w:color="000000"/>
            </w:tcBorders>
          </w:tcPr>
          <w:p w14:paraId="18AB39A5"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Page 2</w:t>
            </w:r>
          </w:p>
        </w:tc>
      </w:tr>
      <w:tr w:rsidR="00BA5926" w:rsidRPr="00417D20" w14:paraId="20DA00DF" w14:textId="77777777" w:rsidTr="001873C8">
        <w:trPr>
          <w:trHeight w:val="24"/>
        </w:trPr>
        <w:tc>
          <w:tcPr>
            <w:tcW w:w="1380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8E8E0AF" w14:textId="77777777" w:rsidR="00527506" w:rsidRPr="00417D20" w:rsidRDefault="00527506" w:rsidP="001873C8">
            <w:pPr>
              <w:pStyle w:val="Default"/>
              <w:rPr>
                <w:rFonts w:ascii="Arial" w:hAnsi="Arial" w:cs="Arial"/>
                <w:color w:val="000000" w:themeColor="text1"/>
                <w:sz w:val="18"/>
                <w:szCs w:val="18"/>
              </w:rPr>
            </w:pPr>
            <w:r w:rsidRPr="00417D20">
              <w:rPr>
                <w:rFonts w:ascii="Arial" w:hAnsi="Arial" w:cs="Arial"/>
                <w:b/>
                <w:bCs/>
                <w:color w:val="000000" w:themeColor="text1"/>
                <w:sz w:val="18"/>
                <w:szCs w:val="18"/>
              </w:rPr>
              <w:t xml:space="preserve">INTRODUCTION </w:t>
            </w:r>
          </w:p>
        </w:tc>
        <w:tc>
          <w:tcPr>
            <w:tcW w:w="1397" w:type="dxa"/>
            <w:tcBorders>
              <w:top w:val="double" w:sz="5" w:space="0" w:color="000000"/>
              <w:left w:val="single" w:sz="5" w:space="0" w:color="000000"/>
              <w:bottom w:val="single" w:sz="5" w:space="0" w:color="000000"/>
              <w:right w:val="single" w:sz="5" w:space="0" w:color="000000"/>
            </w:tcBorders>
            <w:shd w:val="clear" w:color="auto" w:fill="FFFFCC"/>
          </w:tcPr>
          <w:p w14:paraId="7900701D" w14:textId="77777777" w:rsidR="00527506" w:rsidRPr="00417D20" w:rsidRDefault="00527506" w:rsidP="001873C8">
            <w:pPr>
              <w:pStyle w:val="Default"/>
              <w:jc w:val="right"/>
              <w:rPr>
                <w:rFonts w:ascii="Arial" w:hAnsi="Arial" w:cs="Arial"/>
                <w:color w:val="000000" w:themeColor="text1"/>
                <w:sz w:val="18"/>
                <w:szCs w:val="18"/>
              </w:rPr>
            </w:pPr>
          </w:p>
        </w:tc>
      </w:tr>
      <w:tr w:rsidR="00BA5926" w:rsidRPr="00417D20" w14:paraId="212566CE" w14:textId="77777777" w:rsidTr="001873C8">
        <w:trPr>
          <w:trHeight w:val="48"/>
        </w:trPr>
        <w:tc>
          <w:tcPr>
            <w:tcW w:w="1662" w:type="dxa"/>
            <w:tcBorders>
              <w:top w:val="single" w:sz="5" w:space="0" w:color="000000"/>
              <w:left w:val="single" w:sz="5" w:space="0" w:color="000000"/>
              <w:bottom w:val="single" w:sz="5" w:space="0" w:color="000000"/>
              <w:right w:val="single" w:sz="5" w:space="0" w:color="000000"/>
            </w:tcBorders>
          </w:tcPr>
          <w:p w14:paraId="666039E9"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49A83C0"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3</w:t>
            </w:r>
          </w:p>
        </w:tc>
        <w:tc>
          <w:tcPr>
            <w:tcW w:w="11554" w:type="dxa"/>
            <w:tcBorders>
              <w:top w:val="single" w:sz="5" w:space="0" w:color="000000"/>
              <w:left w:val="single" w:sz="5" w:space="0" w:color="000000"/>
              <w:bottom w:val="single" w:sz="5" w:space="0" w:color="000000"/>
              <w:right w:val="single" w:sz="5" w:space="0" w:color="000000"/>
            </w:tcBorders>
          </w:tcPr>
          <w:p w14:paraId="06BD2A01"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Describe the rationale for the review in the context of existing knowledge.</w:t>
            </w:r>
          </w:p>
        </w:tc>
        <w:tc>
          <w:tcPr>
            <w:tcW w:w="1397" w:type="dxa"/>
            <w:tcBorders>
              <w:top w:val="single" w:sz="5" w:space="0" w:color="000000"/>
              <w:left w:val="single" w:sz="5" w:space="0" w:color="000000"/>
              <w:bottom w:val="single" w:sz="5" w:space="0" w:color="000000"/>
              <w:right w:val="single" w:sz="5" w:space="0" w:color="000000"/>
            </w:tcBorders>
          </w:tcPr>
          <w:p w14:paraId="22012642" w14:textId="755073A0" w:rsidR="00527506" w:rsidRPr="00417D20" w:rsidRDefault="00EA2EA6" w:rsidP="006900DC">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Page </w:t>
            </w:r>
            <w:r w:rsidR="006900DC" w:rsidRPr="00417D20">
              <w:rPr>
                <w:rFonts w:ascii="Arial" w:hAnsi="Arial" w:cs="Arial"/>
                <w:color w:val="000000" w:themeColor="text1"/>
                <w:sz w:val="18"/>
                <w:szCs w:val="18"/>
              </w:rPr>
              <w:t>3</w:t>
            </w:r>
          </w:p>
        </w:tc>
      </w:tr>
      <w:tr w:rsidR="00BA5926" w:rsidRPr="00417D20" w14:paraId="0384C5CA" w14:textId="77777777" w:rsidTr="001873C8">
        <w:trPr>
          <w:trHeight w:val="48"/>
        </w:trPr>
        <w:tc>
          <w:tcPr>
            <w:tcW w:w="1662" w:type="dxa"/>
            <w:tcBorders>
              <w:top w:val="single" w:sz="5" w:space="0" w:color="000000"/>
              <w:left w:val="single" w:sz="5" w:space="0" w:color="000000"/>
              <w:bottom w:val="double" w:sz="2" w:space="0" w:color="FFFFCC"/>
              <w:right w:val="single" w:sz="5" w:space="0" w:color="000000"/>
            </w:tcBorders>
          </w:tcPr>
          <w:p w14:paraId="32E5A27C"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2E974AFC"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4</w:t>
            </w:r>
          </w:p>
        </w:tc>
        <w:tc>
          <w:tcPr>
            <w:tcW w:w="11554" w:type="dxa"/>
            <w:tcBorders>
              <w:top w:val="single" w:sz="5" w:space="0" w:color="000000"/>
              <w:left w:val="single" w:sz="5" w:space="0" w:color="000000"/>
              <w:bottom w:val="double" w:sz="5" w:space="0" w:color="000000"/>
              <w:right w:val="single" w:sz="5" w:space="0" w:color="000000"/>
            </w:tcBorders>
          </w:tcPr>
          <w:p w14:paraId="7D247A83"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Provide an explicit statement of the objective(s) or question(s) the review addresses.</w:t>
            </w:r>
          </w:p>
        </w:tc>
        <w:tc>
          <w:tcPr>
            <w:tcW w:w="1397" w:type="dxa"/>
            <w:tcBorders>
              <w:top w:val="single" w:sz="5" w:space="0" w:color="000000"/>
              <w:left w:val="single" w:sz="5" w:space="0" w:color="000000"/>
              <w:bottom w:val="double" w:sz="5" w:space="0" w:color="000000"/>
              <w:right w:val="single" w:sz="5" w:space="0" w:color="000000"/>
            </w:tcBorders>
          </w:tcPr>
          <w:p w14:paraId="7B7CF30A" w14:textId="3EF85041" w:rsidR="00527506" w:rsidRPr="00417D20" w:rsidRDefault="00EA2EA6" w:rsidP="006900DC">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Page </w:t>
            </w:r>
            <w:r w:rsidR="006900DC" w:rsidRPr="00417D20">
              <w:rPr>
                <w:rFonts w:ascii="Arial" w:hAnsi="Arial" w:cs="Arial"/>
                <w:color w:val="000000" w:themeColor="text1"/>
                <w:sz w:val="18"/>
                <w:szCs w:val="18"/>
              </w:rPr>
              <w:t>3</w:t>
            </w:r>
          </w:p>
        </w:tc>
      </w:tr>
      <w:tr w:rsidR="00BA5926" w:rsidRPr="00417D20" w14:paraId="4D9854D5" w14:textId="77777777" w:rsidTr="001873C8">
        <w:trPr>
          <w:trHeight w:val="24"/>
        </w:trPr>
        <w:tc>
          <w:tcPr>
            <w:tcW w:w="1380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7A4934D" w14:textId="77777777" w:rsidR="00527506" w:rsidRPr="00417D20" w:rsidRDefault="00527506" w:rsidP="001873C8">
            <w:pPr>
              <w:pStyle w:val="Default"/>
              <w:rPr>
                <w:rFonts w:ascii="Arial" w:hAnsi="Arial" w:cs="Arial"/>
                <w:color w:val="000000" w:themeColor="text1"/>
                <w:sz w:val="18"/>
                <w:szCs w:val="18"/>
              </w:rPr>
            </w:pPr>
            <w:r w:rsidRPr="00417D20">
              <w:rPr>
                <w:rFonts w:ascii="Arial" w:hAnsi="Arial" w:cs="Arial"/>
                <w:b/>
                <w:bCs/>
                <w:color w:val="000000" w:themeColor="text1"/>
                <w:sz w:val="18"/>
                <w:szCs w:val="18"/>
              </w:rPr>
              <w:t xml:space="preserve">METHODS </w:t>
            </w:r>
          </w:p>
        </w:tc>
        <w:tc>
          <w:tcPr>
            <w:tcW w:w="1397" w:type="dxa"/>
            <w:tcBorders>
              <w:top w:val="double" w:sz="5" w:space="0" w:color="000000"/>
              <w:left w:val="single" w:sz="5" w:space="0" w:color="000000"/>
              <w:bottom w:val="single" w:sz="5" w:space="0" w:color="000000"/>
              <w:right w:val="single" w:sz="5" w:space="0" w:color="000000"/>
            </w:tcBorders>
            <w:shd w:val="clear" w:color="auto" w:fill="FFFFCC"/>
          </w:tcPr>
          <w:p w14:paraId="1FB3BE4D" w14:textId="77777777" w:rsidR="00527506" w:rsidRPr="00417D20" w:rsidRDefault="00527506" w:rsidP="001873C8">
            <w:pPr>
              <w:pStyle w:val="Default"/>
              <w:jc w:val="right"/>
              <w:rPr>
                <w:rFonts w:ascii="Arial" w:hAnsi="Arial" w:cs="Arial"/>
                <w:color w:val="000000" w:themeColor="text1"/>
                <w:sz w:val="18"/>
                <w:szCs w:val="18"/>
              </w:rPr>
            </w:pPr>
          </w:p>
        </w:tc>
      </w:tr>
      <w:tr w:rsidR="00BA5926" w:rsidRPr="00417D20" w14:paraId="2CB17CC4" w14:textId="77777777" w:rsidTr="001873C8">
        <w:trPr>
          <w:trHeight w:val="48"/>
        </w:trPr>
        <w:tc>
          <w:tcPr>
            <w:tcW w:w="1662" w:type="dxa"/>
            <w:tcBorders>
              <w:top w:val="single" w:sz="5" w:space="0" w:color="000000"/>
              <w:left w:val="single" w:sz="5" w:space="0" w:color="000000"/>
              <w:bottom w:val="single" w:sz="5" w:space="0" w:color="000000"/>
              <w:right w:val="single" w:sz="5" w:space="0" w:color="000000"/>
            </w:tcBorders>
          </w:tcPr>
          <w:p w14:paraId="67FB4672" w14:textId="77777777" w:rsidR="00527506" w:rsidRPr="00417D20" w:rsidRDefault="00527506" w:rsidP="001873C8">
            <w:pPr>
              <w:pStyle w:val="Default"/>
              <w:spacing w:before="40" w:after="40"/>
              <w:rPr>
                <w:rFonts w:ascii="Arial" w:hAnsi="Arial" w:cs="Arial"/>
                <w:color w:val="000000" w:themeColor="text1"/>
                <w:sz w:val="18"/>
                <w:szCs w:val="18"/>
              </w:rPr>
            </w:pPr>
            <w:bookmarkStart w:id="139" w:name="_Hlk99918857"/>
            <w:r w:rsidRPr="00417D20">
              <w:rPr>
                <w:rFonts w:ascii="Arial" w:hAnsi="Arial" w:cs="Arial"/>
                <w:color w:val="000000" w:themeColor="text1"/>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2DCA5FCD"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5</w:t>
            </w:r>
          </w:p>
        </w:tc>
        <w:tc>
          <w:tcPr>
            <w:tcW w:w="11554" w:type="dxa"/>
            <w:tcBorders>
              <w:top w:val="single" w:sz="5" w:space="0" w:color="000000"/>
              <w:left w:val="single" w:sz="5" w:space="0" w:color="000000"/>
              <w:bottom w:val="single" w:sz="5" w:space="0" w:color="000000"/>
              <w:right w:val="single" w:sz="5" w:space="0" w:color="000000"/>
            </w:tcBorders>
          </w:tcPr>
          <w:p w14:paraId="47CA13E3"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Specify the inclusion and exclusion criteria for the review and how studies were grouped for the syntheses.</w:t>
            </w:r>
          </w:p>
        </w:tc>
        <w:tc>
          <w:tcPr>
            <w:tcW w:w="1397" w:type="dxa"/>
            <w:tcBorders>
              <w:top w:val="single" w:sz="5" w:space="0" w:color="000000"/>
              <w:left w:val="single" w:sz="5" w:space="0" w:color="000000"/>
              <w:bottom w:val="single" w:sz="5" w:space="0" w:color="000000"/>
              <w:right w:val="single" w:sz="5" w:space="0" w:color="000000"/>
            </w:tcBorders>
          </w:tcPr>
          <w:p w14:paraId="2E69D231" w14:textId="1B7505E8" w:rsidR="00527506" w:rsidRPr="00417D20" w:rsidRDefault="006900DC" w:rsidP="006900DC">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Page 3</w:t>
            </w:r>
            <w:r w:rsidR="00527506" w:rsidRPr="00417D20">
              <w:rPr>
                <w:rFonts w:ascii="Arial" w:hAnsi="Arial" w:cs="Arial"/>
                <w:color w:val="000000" w:themeColor="text1"/>
                <w:sz w:val="18"/>
                <w:szCs w:val="18"/>
              </w:rPr>
              <w:t xml:space="preserve"> and </w:t>
            </w:r>
            <w:r w:rsidRPr="00417D20">
              <w:rPr>
                <w:rFonts w:ascii="Arial" w:hAnsi="Arial" w:cs="Arial"/>
                <w:color w:val="000000" w:themeColor="text1"/>
                <w:sz w:val="18"/>
                <w:szCs w:val="18"/>
              </w:rPr>
              <w:t>Additional file 1</w:t>
            </w:r>
          </w:p>
        </w:tc>
      </w:tr>
      <w:bookmarkEnd w:id="139"/>
      <w:tr w:rsidR="00BA5926" w:rsidRPr="00417D20" w14:paraId="7FEDC76D" w14:textId="77777777" w:rsidTr="001873C8">
        <w:trPr>
          <w:trHeight w:val="191"/>
        </w:trPr>
        <w:tc>
          <w:tcPr>
            <w:tcW w:w="1662" w:type="dxa"/>
            <w:tcBorders>
              <w:top w:val="single" w:sz="5" w:space="0" w:color="000000"/>
              <w:left w:val="single" w:sz="5" w:space="0" w:color="000000"/>
              <w:bottom w:val="single" w:sz="5" w:space="0" w:color="000000"/>
              <w:right w:val="single" w:sz="5" w:space="0" w:color="000000"/>
            </w:tcBorders>
          </w:tcPr>
          <w:p w14:paraId="300C3250"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5EF2E8FF"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6</w:t>
            </w:r>
          </w:p>
        </w:tc>
        <w:tc>
          <w:tcPr>
            <w:tcW w:w="11554" w:type="dxa"/>
            <w:tcBorders>
              <w:top w:val="single" w:sz="5" w:space="0" w:color="000000"/>
              <w:left w:val="single" w:sz="5" w:space="0" w:color="000000"/>
              <w:bottom w:val="single" w:sz="5" w:space="0" w:color="000000"/>
              <w:right w:val="single" w:sz="5" w:space="0" w:color="000000"/>
            </w:tcBorders>
          </w:tcPr>
          <w:p w14:paraId="27E178D9"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Specify all databases, registers, websites, organisations, reference lists and other sources searched or consulted to identify studies. Specify the date when each source was last searched or consulted.</w:t>
            </w:r>
          </w:p>
        </w:tc>
        <w:tc>
          <w:tcPr>
            <w:tcW w:w="1397" w:type="dxa"/>
            <w:tcBorders>
              <w:top w:val="single" w:sz="5" w:space="0" w:color="000000"/>
              <w:left w:val="single" w:sz="5" w:space="0" w:color="000000"/>
              <w:bottom w:val="single" w:sz="5" w:space="0" w:color="000000"/>
              <w:right w:val="single" w:sz="5" w:space="0" w:color="000000"/>
            </w:tcBorders>
          </w:tcPr>
          <w:p w14:paraId="0FE5DA20" w14:textId="0C3F99B7" w:rsidR="00527506" w:rsidRPr="00417D20" w:rsidRDefault="006900DC"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Page 3</w:t>
            </w:r>
          </w:p>
        </w:tc>
      </w:tr>
      <w:tr w:rsidR="00BA5926" w:rsidRPr="00417D20" w14:paraId="1B2DE432" w14:textId="77777777" w:rsidTr="001873C8">
        <w:trPr>
          <w:trHeight w:val="48"/>
        </w:trPr>
        <w:tc>
          <w:tcPr>
            <w:tcW w:w="1662" w:type="dxa"/>
            <w:tcBorders>
              <w:top w:val="single" w:sz="5" w:space="0" w:color="000000"/>
              <w:left w:val="single" w:sz="5" w:space="0" w:color="000000"/>
              <w:bottom w:val="single" w:sz="5" w:space="0" w:color="000000"/>
              <w:right w:val="single" w:sz="5" w:space="0" w:color="000000"/>
            </w:tcBorders>
          </w:tcPr>
          <w:p w14:paraId="60089D94"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45920FB5"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7</w:t>
            </w:r>
          </w:p>
        </w:tc>
        <w:tc>
          <w:tcPr>
            <w:tcW w:w="11554" w:type="dxa"/>
            <w:tcBorders>
              <w:top w:val="single" w:sz="5" w:space="0" w:color="000000"/>
              <w:left w:val="single" w:sz="5" w:space="0" w:color="000000"/>
              <w:bottom w:val="single" w:sz="5" w:space="0" w:color="000000"/>
              <w:right w:val="single" w:sz="5" w:space="0" w:color="000000"/>
            </w:tcBorders>
          </w:tcPr>
          <w:p w14:paraId="0F715D89"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Present the full search strategies for all databases, registers and websites, including any filters and limits used.</w:t>
            </w:r>
          </w:p>
        </w:tc>
        <w:tc>
          <w:tcPr>
            <w:tcW w:w="1397" w:type="dxa"/>
            <w:tcBorders>
              <w:top w:val="single" w:sz="5" w:space="0" w:color="000000"/>
              <w:left w:val="single" w:sz="5" w:space="0" w:color="000000"/>
              <w:bottom w:val="single" w:sz="5" w:space="0" w:color="000000"/>
              <w:right w:val="single" w:sz="5" w:space="0" w:color="000000"/>
            </w:tcBorders>
          </w:tcPr>
          <w:p w14:paraId="0B1E0EE3" w14:textId="72C6AE61" w:rsidR="00527506" w:rsidRPr="00417D20" w:rsidRDefault="00EA2EA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Page </w:t>
            </w:r>
            <w:r w:rsidR="006900DC" w:rsidRPr="00417D20">
              <w:rPr>
                <w:rFonts w:ascii="Arial" w:hAnsi="Arial" w:cs="Arial"/>
                <w:color w:val="000000" w:themeColor="text1"/>
                <w:sz w:val="18"/>
                <w:szCs w:val="18"/>
                <w:lang w:val="pt-PT"/>
              </w:rPr>
              <w:t>3 and Additional file 1</w:t>
            </w:r>
          </w:p>
        </w:tc>
      </w:tr>
      <w:tr w:rsidR="00BA5926" w:rsidRPr="00417D20" w14:paraId="53723854" w14:textId="77777777" w:rsidTr="001873C8">
        <w:trPr>
          <w:trHeight w:val="48"/>
        </w:trPr>
        <w:tc>
          <w:tcPr>
            <w:tcW w:w="1662" w:type="dxa"/>
            <w:tcBorders>
              <w:top w:val="single" w:sz="5" w:space="0" w:color="000000"/>
              <w:left w:val="single" w:sz="5" w:space="0" w:color="000000"/>
              <w:bottom w:val="single" w:sz="5" w:space="0" w:color="000000"/>
              <w:right w:val="single" w:sz="5" w:space="0" w:color="000000"/>
            </w:tcBorders>
          </w:tcPr>
          <w:p w14:paraId="4A9821D0"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95605A0"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8</w:t>
            </w:r>
          </w:p>
        </w:tc>
        <w:tc>
          <w:tcPr>
            <w:tcW w:w="11554" w:type="dxa"/>
            <w:tcBorders>
              <w:top w:val="single" w:sz="5" w:space="0" w:color="000000"/>
              <w:left w:val="single" w:sz="5" w:space="0" w:color="000000"/>
              <w:bottom w:val="single" w:sz="5" w:space="0" w:color="000000"/>
              <w:right w:val="single" w:sz="5" w:space="0" w:color="000000"/>
            </w:tcBorders>
          </w:tcPr>
          <w:p w14:paraId="04229588"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397" w:type="dxa"/>
            <w:tcBorders>
              <w:top w:val="single" w:sz="5" w:space="0" w:color="000000"/>
              <w:left w:val="single" w:sz="5" w:space="0" w:color="000000"/>
              <w:bottom w:val="single" w:sz="5" w:space="0" w:color="000000"/>
              <w:right w:val="single" w:sz="5" w:space="0" w:color="000000"/>
            </w:tcBorders>
          </w:tcPr>
          <w:p w14:paraId="3DCF440B" w14:textId="092C7DF6" w:rsidR="00527506" w:rsidRPr="00417D20" w:rsidRDefault="00527506" w:rsidP="00EA2EA6">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Page </w:t>
            </w:r>
            <w:r w:rsidR="006900DC" w:rsidRPr="00417D20">
              <w:rPr>
                <w:rFonts w:ascii="Arial" w:hAnsi="Arial" w:cs="Arial"/>
                <w:color w:val="000000" w:themeColor="text1"/>
                <w:sz w:val="18"/>
                <w:szCs w:val="18"/>
              </w:rPr>
              <w:t>3 and Additional file 1</w:t>
            </w:r>
          </w:p>
        </w:tc>
      </w:tr>
      <w:tr w:rsidR="00BA5926" w:rsidRPr="00417D20" w14:paraId="0592C883" w14:textId="77777777" w:rsidTr="001873C8">
        <w:trPr>
          <w:trHeight w:val="152"/>
        </w:trPr>
        <w:tc>
          <w:tcPr>
            <w:tcW w:w="1662" w:type="dxa"/>
            <w:tcBorders>
              <w:top w:val="single" w:sz="5" w:space="0" w:color="000000"/>
              <w:left w:val="single" w:sz="5" w:space="0" w:color="000000"/>
              <w:bottom w:val="single" w:sz="5" w:space="0" w:color="000000"/>
              <w:right w:val="single" w:sz="5" w:space="0" w:color="000000"/>
            </w:tcBorders>
          </w:tcPr>
          <w:p w14:paraId="5FE7E2A7"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5DEF0F56"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9</w:t>
            </w:r>
          </w:p>
        </w:tc>
        <w:tc>
          <w:tcPr>
            <w:tcW w:w="11554" w:type="dxa"/>
            <w:tcBorders>
              <w:top w:val="single" w:sz="5" w:space="0" w:color="000000"/>
              <w:left w:val="single" w:sz="5" w:space="0" w:color="000000"/>
              <w:bottom w:val="single" w:sz="5" w:space="0" w:color="000000"/>
              <w:right w:val="single" w:sz="5" w:space="0" w:color="000000"/>
            </w:tcBorders>
          </w:tcPr>
          <w:p w14:paraId="372C3AF2"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397" w:type="dxa"/>
            <w:tcBorders>
              <w:top w:val="single" w:sz="5" w:space="0" w:color="000000"/>
              <w:left w:val="single" w:sz="5" w:space="0" w:color="000000"/>
              <w:bottom w:val="single" w:sz="5" w:space="0" w:color="000000"/>
              <w:right w:val="single" w:sz="5" w:space="0" w:color="000000"/>
            </w:tcBorders>
          </w:tcPr>
          <w:p w14:paraId="36DE348D" w14:textId="1760F976" w:rsidR="00527506" w:rsidRPr="00417D20" w:rsidRDefault="00527506" w:rsidP="00EA2EA6">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Page </w:t>
            </w:r>
            <w:r w:rsidR="00DF115B" w:rsidRPr="00417D20">
              <w:rPr>
                <w:rFonts w:ascii="Arial" w:hAnsi="Arial" w:cs="Arial"/>
                <w:color w:val="000000" w:themeColor="text1"/>
                <w:sz w:val="18"/>
                <w:szCs w:val="18"/>
              </w:rPr>
              <w:t>3 and 4 and Additional file 1</w:t>
            </w:r>
          </w:p>
        </w:tc>
      </w:tr>
      <w:tr w:rsidR="00BA5926" w:rsidRPr="00417D20" w14:paraId="6EC78BFA" w14:textId="77777777" w:rsidTr="001873C8">
        <w:trPr>
          <w:trHeight w:val="48"/>
        </w:trPr>
        <w:tc>
          <w:tcPr>
            <w:tcW w:w="1662" w:type="dxa"/>
            <w:vMerge w:val="restart"/>
            <w:tcBorders>
              <w:top w:val="single" w:sz="5" w:space="0" w:color="000000"/>
              <w:left w:val="single" w:sz="5" w:space="0" w:color="000000"/>
              <w:right w:val="single" w:sz="5" w:space="0" w:color="000000"/>
            </w:tcBorders>
          </w:tcPr>
          <w:p w14:paraId="6B230169" w14:textId="77777777" w:rsidR="00527506" w:rsidRPr="00417D20" w:rsidRDefault="00527506" w:rsidP="001873C8">
            <w:pPr>
              <w:pStyle w:val="Default"/>
              <w:spacing w:before="40" w:after="40"/>
              <w:rPr>
                <w:rFonts w:ascii="Arial" w:hAnsi="Arial" w:cs="Arial"/>
                <w:color w:val="000000" w:themeColor="text1"/>
                <w:sz w:val="18"/>
                <w:szCs w:val="18"/>
              </w:rPr>
            </w:pPr>
            <w:bookmarkStart w:id="140" w:name="_Hlk99919156"/>
            <w:r w:rsidRPr="00417D20">
              <w:rPr>
                <w:rFonts w:ascii="Arial" w:hAnsi="Arial" w:cs="Arial"/>
                <w:color w:val="000000" w:themeColor="text1"/>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38F9FF59"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10a</w:t>
            </w:r>
          </w:p>
        </w:tc>
        <w:tc>
          <w:tcPr>
            <w:tcW w:w="11554" w:type="dxa"/>
            <w:tcBorders>
              <w:top w:val="single" w:sz="5" w:space="0" w:color="000000"/>
              <w:left w:val="single" w:sz="5" w:space="0" w:color="000000"/>
              <w:bottom w:val="single" w:sz="5" w:space="0" w:color="000000"/>
              <w:right w:val="single" w:sz="5" w:space="0" w:color="000000"/>
            </w:tcBorders>
          </w:tcPr>
          <w:p w14:paraId="69C5C9E1"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397" w:type="dxa"/>
            <w:tcBorders>
              <w:top w:val="single" w:sz="5" w:space="0" w:color="000000"/>
              <w:left w:val="single" w:sz="5" w:space="0" w:color="000000"/>
              <w:bottom w:val="single" w:sz="5" w:space="0" w:color="000000"/>
              <w:right w:val="single" w:sz="5" w:space="0" w:color="000000"/>
            </w:tcBorders>
          </w:tcPr>
          <w:p w14:paraId="63DEA0B1" w14:textId="33404A47" w:rsidR="00527506" w:rsidRPr="00417D20" w:rsidRDefault="00EA2EA6" w:rsidP="00DF115B">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Page </w:t>
            </w:r>
            <w:r w:rsidR="00DF115B" w:rsidRPr="00417D20">
              <w:rPr>
                <w:rFonts w:ascii="Arial" w:hAnsi="Arial" w:cs="Arial"/>
                <w:color w:val="000000" w:themeColor="text1"/>
                <w:sz w:val="18"/>
                <w:szCs w:val="18"/>
              </w:rPr>
              <w:t>4</w:t>
            </w:r>
          </w:p>
        </w:tc>
      </w:tr>
      <w:bookmarkEnd w:id="140"/>
      <w:tr w:rsidR="00BA5926" w:rsidRPr="00417D20" w14:paraId="48069B50" w14:textId="77777777" w:rsidTr="001873C8">
        <w:trPr>
          <w:trHeight w:val="48"/>
        </w:trPr>
        <w:tc>
          <w:tcPr>
            <w:tcW w:w="1662" w:type="dxa"/>
            <w:vMerge/>
            <w:tcBorders>
              <w:left w:val="single" w:sz="5" w:space="0" w:color="000000"/>
              <w:bottom w:val="single" w:sz="5" w:space="0" w:color="000000"/>
              <w:right w:val="single" w:sz="5" w:space="0" w:color="000000"/>
            </w:tcBorders>
          </w:tcPr>
          <w:p w14:paraId="7851E250" w14:textId="77777777" w:rsidR="00527506" w:rsidRPr="00417D20" w:rsidRDefault="00527506" w:rsidP="001873C8">
            <w:pPr>
              <w:pStyle w:val="Default"/>
              <w:spacing w:before="40" w:after="40"/>
              <w:rPr>
                <w:rFonts w:ascii="Arial" w:hAnsi="Arial" w:cs="Arial"/>
                <w:color w:val="000000" w:themeColor="text1"/>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6417DC"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10b</w:t>
            </w:r>
          </w:p>
        </w:tc>
        <w:tc>
          <w:tcPr>
            <w:tcW w:w="11554" w:type="dxa"/>
            <w:tcBorders>
              <w:top w:val="single" w:sz="5" w:space="0" w:color="000000"/>
              <w:left w:val="single" w:sz="5" w:space="0" w:color="000000"/>
              <w:bottom w:val="single" w:sz="5" w:space="0" w:color="000000"/>
              <w:right w:val="single" w:sz="5" w:space="0" w:color="000000"/>
            </w:tcBorders>
          </w:tcPr>
          <w:p w14:paraId="32F45C6B"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List and define all other variables for which data were sought (e.g. participant and intervention characteristics, funding sources). Describe any assumptions made about any missing or unclear information.</w:t>
            </w:r>
          </w:p>
        </w:tc>
        <w:tc>
          <w:tcPr>
            <w:tcW w:w="1397" w:type="dxa"/>
            <w:tcBorders>
              <w:top w:val="single" w:sz="5" w:space="0" w:color="000000"/>
              <w:left w:val="single" w:sz="5" w:space="0" w:color="000000"/>
              <w:bottom w:val="single" w:sz="5" w:space="0" w:color="000000"/>
              <w:right w:val="single" w:sz="5" w:space="0" w:color="000000"/>
            </w:tcBorders>
          </w:tcPr>
          <w:p w14:paraId="638A3455" w14:textId="57D0AD1C" w:rsidR="00527506" w:rsidRPr="00417D20" w:rsidRDefault="00527506" w:rsidP="00DF115B">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Pages </w:t>
            </w:r>
            <w:r w:rsidR="00DF115B" w:rsidRPr="00417D20">
              <w:rPr>
                <w:rFonts w:ascii="Arial" w:hAnsi="Arial" w:cs="Arial"/>
                <w:color w:val="000000" w:themeColor="text1"/>
                <w:sz w:val="18"/>
                <w:szCs w:val="18"/>
              </w:rPr>
              <w:t>4</w:t>
            </w:r>
          </w:p>
        </w:tc>
      </w:tr>
      <w:tr w:rsidR="00BA5926" w:rsidRPr="00417D20" w14:paraId="744E61A6" w14:textId="77777777" w:rsidTr="001873C8">
        <w:trPr>
          <w:trHeight w:val="48"/>
        </w:trPr>
        <w:tc>
          <w:tcPr>
            <w:tcW w:w="1662" w:type="dxa"/>
            <w:tcBorders>
              <w:top w:val="single" w:sz="5" w:space="0" w:color="000000"/>
              <w:left w:val="single" w:sz="5" w:space="0" w:color="000000"/>
              <w:bottom w:val="single" w:sz="5" w:space="0" w:color="000000"/>
              <w:right w:val="single" w:sz="5" w:space="0" w:color="000000"/>
            </w:tcBorders>
          </w:tcPr>
          <w:p w14:paraId="40811E42"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3472ADC8"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11</w:t>
            </w:r>
          </w:p>
        </w:tc>
        <w:tc>
          <w:tcPr>
            <w:tcW w:w="11554" w:type="dxa"/>
            <w:tcBorders>
              <w:top w:val="single" w:sz="5" w:space="0" w:color="000000"/>
              <w:left w:val="single" w:sz="5" w:space="0" w:color="000000"/>
              <w:bottom w:val="single" w:sz="5" w:space="0" w:color="000000"/>
              <w:right w:val="single" w:sz="5" w:space="0" w:color="000000"/>
            </w:tcBorders>
          </w:tcPr>
          <w:p w14:paraId="2E81A966"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397" w:type="dxa"/>
            <w:tcBorders>
              <w:top w:val="single" w:sz="5" w:space="0" w:color="000000"/>
              <w:left w:val="single" w:sz="5" w:space="0" w:color="000000"/>
              <w:bottom w:val="single" w:sz="5" w:space="0" w:color="000000"/>
              <w:right w:val="single" w:sz="5" w:space="0" w:color="000000"/>
            </w:tcBorders>
          </w:tcPr>
          <w:p w14:paraId="3F4C7C6E" w14:textId="69C5DFE1" w:rsidR="00527506" w:rsidRPr="00417D20" w:rsidRDefault="00DF115B" w:rsidP="00DF115B">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Page 4</w:t>
            </w:r>
            <w:r w:rsidR="00527506" w:rsidRPr="00417D20">
              <w:rPr>
                <w:rFonts w:ascii="Arial" w:hAnsi="Arial" w:cs="Arial"/>
                <w:color w:val="000000" w:themeColor="text1"/>
                <w:sz w:val="18"/>
                <w:szCs w:val="18"/>
              </w:rPr>
              <w:t xml:space="preserve"> </w:t>
            </w:r>
            <w:r w:rsidRPr="00417D20">
              <w:rPr>
                <w:rFonts w:ascii="Arial" w:hAnsi="Arial" w:cs="Arial"/>
                <w:color w:val="000000" w:themeColor="text1"/>
                <w:sz w:val="18"/>
                <w:szCs w:val="18"/>
              </w:rPr>
              <w:t>and Additional file 1</w:t>
            </w:r>
          </w:p>
        </w:tc>
      </w:tr>
      <w:tr w:rsidR="00BA5926" w:rsidRPr="00417D20" w14:paraId="7D8EEFDD" w14:textId="77777777" w:rsidTr="001873C8">
        <w:trPr>
          <w:trHeight w:val="48"/>
        </w:trPr>
        <w:tc>
          <w:tcPr>
            <w:tcW w:w="1662" w:type="dxa"/>
            <w:tcBorders>
              <w:top w:val="single" w:sz="5" w:space="0" w:color="000000"/>
              <w:left w:val="single" w:sz="5" w:space="0" w:color="000000"/>
              <w:bottom w:val="single" w:sz="5" w:space="0" w:color="000000"/>
              <w:right w:val="single" w:sz="5" w:space="0" w:color="000000"/>
            </w:tcBorders>
          </w:tcPr>
          <w:p w14:paraId="7E050766"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1F9DC0D"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12</w:t>
            </w:r>
          </w:p>
        </w:tc>
        <w:tc>
          <w:tcPr>
            <w:tcW w:w="11554" w:type="dxa"/>
            <w:tcBorders>
              <w:top w:val="single" w:sz="5" w:space="0" w:color="000000"/>
              <w:left w:val="single" w:sz="5" w:space="0" w:color="000000"/>
              <w:bottom w:val="single" w:sz="5" w:space="0" w:color="000000"/>
              <w:right w:val="single" w:sz="5" w:space="0" w:color="000000"/>
            </w:tcBorders>
          </w:tcPr>
          <w:p w14:paraId="097BAC47"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Specify for each outcome the effect measure(s) (e.g. risk ratio, mean difference) used in the synthesis or presentation of results.</w:t>
            </w:r>
          </w:p>
        </w:tc>
        <w:tc>
          <w:tcPr>
            <w:tcW w:w="1397" w:type="dxa"/>
            <w:tcBorders>
              <w:top w:val="single" w:sz="5" w:space="0" w:color="000000"/>
              <w:left w:val="single" w:sz="5" w:space="0" w:color="000000"/>
              <w:bottom w:val="single" w:sz="5" w:space="0" w:color="000000"/>
              <w:right w:val="single" w:sz="5" w:space="0" w:color="000000"/>
            </w:tcBorders>
          </w:tcPr>
          <w:p w14:paraId="688CD331" w14:textId="3714AC01" w:rsidR="00527506" w:rsidRPr="00417D20" w:rsidRDefault="00EA2EA6" w:rsidP="00DF115B">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Page </w:t>
            </w:r>
            <w:r w:rsidR="00DF115B" w:rsidRPr="00417D20">
              <w:rPr>
                <w:rFonts w:ascii="Arial" w:hAnsi="Arial" w:cs="Arial"/>
                <w:color w:val="000000" w:themeColor="text1"/>
                <w:sz w:val="18"/>
                <w:szCs w:val="18"/>
              </w:rPr>
              <w:t>4</w:t>
            </w:r>
          </w:p>
        </w:tc>
      </w:tr>
      <w:tr w:rsidR="00BA5926" w:rsidRPr="00417D20" w14:paraId="7F4663B7" w14:textId="77777777" w:rsidTr="001873C8">
        <w:trPr>
          <w:trHeight w:val="48"/>
        </w:trPr>
        <w:tc>
          <w:tcPr>
            <w:tcW w:w="1662" w:type="dxa"/>
            <w:vMerge w:val="restart"/>
            <w:tcBorders>
              <w:top w:val="single" w:sz="5" w:space="0" w:color="000000"/>
              <w:left w:val="single" w:sz="5" w:space="0" w:color="000000"/>
              <w:right w:val="single" w:sz="5" w:space="0" w:color="000000"/>
            </w:tcBorders>
          </w:tcPr>
          <w:p w14:paraId="6F94F528"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Synthesis </w:t>
            </w:r>
            <w:r w:rsidRPr="00417D20">
              <w:rPr>
                <w:rFonts w:ascii="Arial" w:hAnsi="Arial" w:cs="Arial"/>
                <w:color w:val="000000" w:themeColor="text1"/>
                <w:sz w:val="18"/>
                <w:szCs w:val="18"/>
              </w:rPr>
              <w:lastRenderedPageBreak/>
              <w:t>methods</w:t>
            </w:r>
          </w:p>
        </w:tc>
        <w:tc>
          <w:tcPr>
            <w:tcW w:w="587" w:type="dxa"/>
            <w:tcBorders>
              <w:top w:val="single" w:sz="5" w:space="0" w:color="000000"/>
              <w:left w:val="single" w:sz="5" w:space="0" w:color="000000"/>
              <w:bottom w:val="single" w:sz="5" w:space="0" w:color="000000"/>
              <w:right w:val="single" w:sz="5" w:space="0" w:color="000000"/>
            </w:tcBorders>
          </w:tcPr>
          <w:p w14:paraId="408DF3BF"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lastRenderedPageBreak/>
              <w:t>13a</w:t>
            </w:r>
          </w:p>
        </w:tc>
        <w:tc>
          <w:tcPr>
            <w:tcW w:w="11554" w:type="dxa"/>
            <w:tcBorders>
              <w:top w:val="single" w:sz="5" w:space="0" w:color="000000"/>
              <w:left w:val="single" w:sz="5" w:space="0" w:color="000000"/>
              <w:bottom w:val="single" w:sz="5" w:space="0" w:color="000000"/>
              <w:right w:val="single" w:sz="5" w:space="0" w:color="000000"/>
            </w:tcBorders>
          </w:tcPr>
          <w:p w14:paraId="20CCB5BD"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Describe the processes used to decide which studies were eligible for each synthesis (e.g. tabulating the study intervention characteristics and </w:t>
            </w:r>
            <w:r w:rsidRPr="00417D20">
              <w:rPr>
                <w:rFonts w:ascii="Arial" w:hAnsi="Arial" w:cs="Arial"/>
                <w:color w:val="000000" w:themeColor="text1"/>
                <w:sz w:val="18"/>
                <w:szCs w:val="18"/>
              </w:rPr>
              <w:lastRenderedPageBreak/>
              <w:t>comparing against the planned groups for each synthesis (item #5)).</w:t>
            </w:r>
          </w:p>
        </w:tc>
        <w:tc>
          <w:tcPr>
            <w:tcW w:w="1397" w:type="dxa"/>
            <w:tcBorders>
              <w:top w:val="single" w:sz="5" w:space="0" w:color="000000"/>
              <w:left w:val="single" w:sz="5" w:space="0" w:color="000000"/>
              <w:bottom w:val="single" w:sz="5" w:space="0" w:color="000000"/>
              <w:right w:val="single" w:sz="5" w:space="0" w:color="000000"/>
            </w:tcBorders>
          </w:tcPr>
          <w:p w14:paraId="6864D4D8" w14:textId="7E0A6B37" w:rsidR="00527506" w:rsidRPr="00417D20" w:rsidRDefault="00EA2EA6" w:rsidP="00DF115B">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lastRenderedPageBreak/>
              <w:t xml:space="preserve">Page </w:t>
            </w:r>
            <w:r w:rsidR="00DF115B" w:rsidRPr="00417D20">
              <w:rPr>
                <w:rFonts w:ascii="Arial" w:hAnsi="Arial" w:cs="Arial"/>
                <w:color w:val="000000" w:themeColor="text1"/>
                <w:sz w:val="18"/>
                <w:szCs w:val="18"/>
              </w:rPr>
              <w:t xml:space="preserve">4 and </w:t>
            </w:r>
            <w:r w:rsidR="00DF115B" w:rsidRPr="00417D20">
              <w:rPr>
                <w:rFonts w:ascii="Arial" w:hAnsi="Arial" w:cs="Arial"/>
                <w:color w:val="000000" w:themeColor="text1"/>
                <w:sz w:val="18"/>
                <w:szCs w:val="18"/>
              </w:rPr>
              <w:lastRenderedPageBreak/>
              <w:t>Additional file 1</w:t>
            </w:r>
          </w:p>
        </w:tc>
      </w:tr>
      <w:tr w:rsidR="00BA5926" w:rsidRPr="00417D20" w14:paraId="147B46EF" w14:textId="77777777" w:rsidTr="001873C8">
        <w:trPr>
          <w:trHeight w:val="48"/>
        </w:trPr>
        <w:tc>
          <w:tcPr>
            <w:tcW w:w="1662" w:type="dxa"/>
            <w:vMerge/>
            <w:tcBorders>
              <w:left w:val="single" w:sz="5" w:space="0" w:color="000000"/>
              <w:right w:val="single" w:sz="5" w:space="0" w:color="000000"/>
            </w:tcBorders>
          </w:tcPr>
          <w:p w14:paraId="4A6C7058" w14:textId="77777777" w:rsidR="00527506" w:rsidRPr="00417D20" w:rsidRDefault="00527506" w:rsidP="001873C8">
            <w:pPr>
              <w:pStyle w:val="Default"/>
              <w:spacing w:before="40" w:after="40"/>
              <w:rPr>
                <w:rFonts w:ascii="Arial" w:hAnsi="Arial" w:cs="Arial"/>
                <w:color w:val="000000" w:themeColor="text1"/>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D1ECC64"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13b</w:t>
            </w:r>
          </w:p>
        </w:tc>
        <w:tc>
          <w:tcPr>
            <w:tcW w:w="11554" w:type="dxa"/>
            <w:tcBorders>
              <w:top w:val="single" w:sz="5" w:space="0" w:color="000000"/>
              <w:left w:val="single" w:sz="5" w:space="0" w:color="000000"/>
              <w:bottom w:val="single" w:sz="5" w:space="0" w:color="000000"/>
              <w:right w:val="single" w:sz="5" w:space="0" w:color="000000"/>
            </w:tcBorders>
          </w:tcPr>
          <w:p w14:paraId="6193EBCC"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Describe any methods required to prepare the data for presentation or synthesis, such as handling of missing summary statistics, or data conversions.</w:t>
            </w:r>
          </w:p>
        </w:tc>
        <w:tc>
          <w:tcPr>
            <w:tcW w:w="1397" w:type="dxa"/>
            <w:tcBorders>
              <w:top w:val="single" w:sz="5" w:space="0" w:color="000000"/>
              <w:left w:val="single" w:sz="5" w:space="0" w:color="000000"/>
              <w:bottom w:val="single" w:sz="5" w:space="0" w:color="000000"/>
              <w:right w:val="single" w:sz="5" w:space="0" w:color="000000"/>
            </w:tcBorders>
          </w:tcPr>
          <w:p w14:paraId="02C9D84A" w14:textId="6D0BB841" w:rsidR="00527506" w:rsidRPr="00417D20" w:rsidRDefault="00EA2EA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Page </w:t>
            </w:r>
            <w:r w:rsidR="00DF115B" w:rsidRPr="00417D20">
              <w:rPr>
                <w:rFonts w:ascii="Arial" w:hAnsi="Arial" w:cs="Arial"/>
                <w:color w:val="000000" w:themeColor="text1"/>
                <w:sz w:val="18"/>
                <w:szCs w:val="18"/>
              </w:rPr>
              <w:t>4 and Additional file 1</w:t>
            </w:r>
          </w:p>
        </w:tc>
      </w:tr>
      <w:tr w:rsidR="00BA5926" w:rsidRPr="00417D20" w14:paraId="039E2196" w14:textId="77777777" w:rsidTr="001873C8">
        <w:trPr>
          <w:trHeight w:val="48"/>
        </w:trPr>
        <w:tc>
          <w:tcPr>
            <w:tcW w:w="1662" w:type="dxa"/>
            <w:vMerge/>
            <w:tcBorders>
              <w:left w:val="single" w:sz="5" w:space="0" w:color="000000"/>
              <w:right w:val="single" w:sz="5" w:space="0" w:color="000000"/>
            </w:tcBorders>
          </w:tcPr>
          <w:p w14:paraId="585CED35" w14:textId="77777777" w:rsidR="00527506" w:rsidRPr="00417D20" w:rsidRDefault="00527506" w:rsidP="001873C8">
            <w:pPr>
              <w:pStyle w:val="Default"/>
              <w:spacing w:before="40" w:after="40"/>
              <w:rPr>
                <w:rFonts w:ascii="Arial" w:hAnsi="Arial" w:cs="Arial"/>
                <w:color w:val="000000" w:themeColor="text1"/>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004E572"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13c</w:t>
            </w:r>
          </w:p>
        </w:tc>
        <w:tc>
          <w:tcPr>
            <w:tcW w:w="11554" w:type="dxa"/>
            <w:tcBorders>
              <w:top w:val="single" w:sz="5" w:space="0" w:color="000000"/>
              <w:left w:val="single" w:sz="5" w:space="0" w:color="000000"/>
              <w:bottom w:val="single" w:sz="5" w:space="0" w:color="000000"/>
              <w:right w:val="single" w:sz="5" w:space="0" w:color="000000"/>
            </w:tcBorders>
          </w:tcPr>
          <w:p w14:paraId="56E2FC10"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Describe any methods used to tabulate or visually display results of individual studies and syntheses.</w:t>
            </w:r>
          </w:p>
        </w:tc>
        <w:tc>
          <w:tcPr>
            <w:tcW w:w="1397" w:type="dxa"/>
            <w:tcBorders>
              <w:top w:val="single" w:sz="5" w:space="0" w:color="000000"/>
              <w:left w:val="single" w:sz="5" w:space="0" w:color="000000"/>
              <w:bottom w:val="single" w:sz="5" w:space="0" w:color="000000"/>
              <w:right w:val="single" w:sz="5" w:space="0" w:color="000000"/>
            </w:tcBorders>
          </w:tcPr>
          <w:p w14:paraId="5CECCDC0" w14:textId="477DB67C" w:rsidR="00527506" w:rsidRPr="00417D20" w:rsidRDefault="00DF115B"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Page 4</w:t>
            </w:r>
          </w:p>
        </w:tc>
      </w:tr>
      <w:tr w:rsidR="00BA5926" w:rsidRPr="00417D20" w14:paraId="4E58F992" w14:textId="77777777" w:rsidTr="001873C8">
        <w:trPr>
          <w:trHeight w:val="48"/>
        </w:trPr>
        <w:tc>
          <w:tcPr>
            <w:tcW w:w="1662" w:type="dxa"/>
            <w:vMerge/>
            <w:tcBorders>
              <w:left w:val="single" w:sz="5" w:space="0" w:color="000000"/>
              <w:right w:val="single" w:sz="5" w:space="0" w:color="000000"/>
            </w:tcBorders>
          </w:tcPr>
          <w:p w14:paraId="647B1B02" w14:textId="77777777" w:rsidR="00527506" w:rsidRPr="00417D20" w:rsidRDefault="00527506" w:rsidP="001873C8">
            <w:pPr>
              <w:pStyle w:val="Default"/>
              <w:spacing w:before="40" w:after="40"/>
              <w:rPr>
                <w:rFonts w:ascii="Arial" w:hAnsi="Arial" w:cs="Arial"/>
                <w:color w:val="000000" w:themeColor="text1"/>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1C7F94F"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13d</w:t>
            </w:r>
          </w:p>
        </w:tc>
        <w:tc>
          <w:tcPr>
            <w:tcW w:w="11554" w:type="dxa"/>
            <w:tcBorders>
              <w:top w:val="single" w:sz="5" w:space="0" w:color="000000"/>
              <w:left w:val="single" w:sz="5" w:space="0" w:color="000000"/>
              <w:bottom w:val="single" w:sz="5" w:space="0" w:color="000000"/>
              <w:right w:val="single" w:sz="5" w:space="0" w:color="000000"/>
            </w:tcBorders>
          </w:tcPr>
          <w:p w14:paraId="4FB446E1"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397" w:type="dxa"/>
            <w:tcBorders>
              <w:top w:val="single" w:sz="5" w:space="0" w:color="000000"/>
              <w:left w:val="single" w:sz="5" w:space="0" w:color="000000"/>
              <w:bottom w:val="single" w:sz="5" w:space="0" w:color="000000"/>
              <w:right w:val="single" w:sz="5" w:space="0" w:color="000000"/>
            </w:tcBorders>
          </w:tcPr>
          <w:p w14:paraId="52101741" w14:textId="51696627" w:rsidR="00527506" w:rsidRPr="00417D20" w:rsidRDefault="00DF115B"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Page 4</w:t>
            </w:r>
          </w:p>
        </w:tc>
      </w:tr>
      <w:tr w:rsidR="00BA5926" w:rsidRPr="00417D20" w14:paraId="548C6E82" w14:textId="77777777" w:rsidTr="001873C8">
        <w:trPr>
          <w:trHeight w:val="48"/>
        </w:trPr>
        <w:tc>
          <w:tcPr>
            <w:tcW w:w="1662" w:type="dxa"/>
            <w:vMerge/>
            <w:tcBorders>
              <w:left w:val="single" w:sz="5" w:space="0" w:color="000000"/>
              <w:right w:val="single" w:sz="5" w:space="0" w:color="000000"/>
            </w:tcBorders>
          </w:tcPr>
          <w:p w14:paraId="466B3187" w14:textId="77777777" w:rsidR="00527506" w:rsidRPr="00417D20" w:rsidRDefault="00527506" w:rsidP="001873C8">
            <w:pPr>
              <w:pStyle w:val="Default"/>
              <w:spacing w:before="40" w:after="40"/>
              <w:rPr>
                <w:rFonts w:ascii="Arial" w:hAnsi="Arial" w:cs="Arial"/>
                <w:color w:val="000000" w:themeColor="text1"/>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957D991"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13e</w:t>
            </w:r>
          </w:p>
        </w:tc>
        <w:tc>
          <w:tcPr>
            <w:tcW w:w="11554" w:type="dxa"/>
            <w:tcBorders>
              <w:top w:val="single" w:sz="5" w:space="0" w:color="000000"/>
              <w:left w:val="single" w:sz="5" w:space="0" w:color="000000"/>
              <w:bottom w:val="single" w:sz="5" w:space="0" w:color="000000"/>
              <w:right w:val="single" w:sz="5" w:space="0" w:color="000000"/>
            </w:tcBorders>
          </w:tcPr>
          <w:p w14:paraId="5A425B21"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Describe any methods used to explore possible causes of heterogeneity among study results (e.g. subgroup analysis, meta-regression).</w:t>
            </w:r>
          </w:p>
        </w:tc>
        <w:tc>
          <w:tcPr>
            <w:tcW w:w="1397" w:type="dxa"/>
            <w:tcBorders>
              <w:top w:val="single" w:sz="5" w:space="0" w:color="000000"/>
              <w:left w:val="single" w:sz="5" w:space="0" w:color="000000"/>
              <w:bottom w:val="single" w:sz="5" w:space="0" w:color="000000"/>
              <w:right w:val="single" w:sz="5" w:space="0" w:color="000000"/>
            </w:tcBorders>
          </w:tcPr>
          <w:p w14:paraId="3EAED775" w14:textId="79AEDFA4" w:rsidR="00527506" w:rsidRPr="00417D20" w:rsidRDefault="00DF115B"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Page 4</w:t>
            </w:r>
          </w:p>
        </w:tc>
      </w:tr>
      <w:tr w:rsidR="00BA5926" w:rsidRPr="00417D20" w14:paraId="5A30DFFF" w14:textId="77777777" w:rsidTr="001873C8">
        <w:trPr>
          <w:trHeight w:val="50"/>
        </w:trPr>
        <w:tc>
          <w:tcPr>
            <w:tcW w:w="1662" w:type="dxa"/>
            <w:vMerge/>
            <w:tcBorders>
              <w:left w:val="single" w:sz="5" w:space="0" w:color="000000"/>
              <w:bottom w:val="single" w:sz="5" w:space="0" w:color="000000"/>
              <w:right w:val="single" w:sz="5" w:space="0" w:color="000000"/>
            </w:tcBorders>
          </w:tcPr>
          <w:p w14:paraId="2A784440" w14:textId="77777777" w:rsidR="00527506" w:rsidRPr="00417D20" w:rsidRDefault="00527506" w:rsidP="001873C8">
            <w:pPr>
              <w:pStyle w:val="Default"/>
              <w:spacing w:before="40" w:after="40"/>
              <w:rPr>
                <w:rFonts w:ascii="Arial" w:hAnsi="Arial" w:cs="Arial"/>
                <w:color w:val="000000" w:themeColor="text1"/>
                <w:sz w:val="18"/>
                <w:szCs w:val="18"/>
              </w:rPr>
            </w:pPr>
            <w:bookmarkStart w:id="141" w:name="_Hlk99920203"/>
          </w:p>
        </w:tc>
        <w:tc>
          <w:tcPr>
            <w:tcW w:w="587" w:type="dxa"/>
            <w:tcBorders>
              <w:top w:val="single" w:sz="5" w:space="0" w:color="000000"/>
              <w:left w:val="single" w:sz="5" w:space="0" w:color="000000"/>
              <w:bottom w:val="single" w:sz="5" w:space="0" w:color="000000"/>
              <w:right w:val="single" w:sz="5" w:space="0" w:color="000000"/>
            </w:tcBorders>
          </w:tcPr>
          <w:p w14:paraId="62DF089D"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13f</w:t>
            </w:r>
          </w:p>
        </w:tc>
        <w:tc>
          <w:tcPr>
            <w:tcW w:w="11554" w:type="dxa"/>
            <w:tcBorders>
              <w:top w:val="single" w:sz="5" w:space="0" w:color="000000"/>
              <w:left w:val="single" w:sz="5" w:space="0" w:color="000000"/>
              <w:bottom w:val="single" w:sz="5" w:space="0" w:color="000000"/>
              <w:right w:val="single" w:sz="5" w:space="0" w:color="000000"/>
            </w:tcBorders>
          </w:tcPr>
          <w:p w14:paraId="215A662C"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Describe any sensitivity analyses conducted to assess robustness of the synthesized results.</w:t>
            </w:r>
          </w:p>
        </w:tc>
        <w:tc>
          <w:tcPr>
            <w:tcW w:w="1397" w:type="dxa"/>
            <w:tcBorders>
              <w:top w:val="single" w:sz="5" w:space="0" w:color="000000"/>
              <w:left w:val="single" w:sz="5" w:space="0" w:color="000000"/>
              <w:bottom w:val="single" w:sz="5" w:space="0" w:color="000000"/>
              <w:right w:val="single" w:sz="5" w:space="0" w:color="000000"/>
            </w:tcBorders>
          </w:tcPr>
          <w:p w14:paraId="240E787C" w14:textId="13C196CB" w:rsidR="00527506" w:rsidRPr="00417D20" w:rsidRDefault="00DF115B"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Page 4</w:t>
            </w:r>
          </w:p>
        </w:tc>
      </w:tr>
      <w:bookmarkEnd w:id="141"/>
      <w:tr w:rsidR="00BA5926" w:rsidRPr="00417D20" w14:paraId="67C664B6" w14:textId="77777777" w:rsidTr="001873C8">
        <w:trPr>
          <w:trHeight w:val="48"/>
        </w:trPr>
        <w:tc>
          <w:tcPr>
            <w:tcW w:w="1662" w:type="dxa"/>
            <w:tcBorders>
              <w:top w:val="single" w:sz="5" w:space="0" w:color="000000"/>
              <w:left w:val="single" w:sz="5" w:space="0" w:color="000000"/>
              <w:bottom w:val="single" w:sz="5" w:space="0" w:color="000000"/>
              <w:right w:val="single" w:sz="5" w:space="0" w:color="000000"/>
            </w:tcBorders>
          </w:tcPr>
          <w:p w14:paraId="200E2742"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5A04DED9"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14</w:t>
            </w:r>
          </w:p>
        </w:tc>
        <w:tc>
          <w:tcPr>
            <w:tcW w:w="11554" w:type="dxa"/>
            <w:tcBorders>
              <w:top w:val="single" w:sz="5" w:space="0" w:color="000000"/>
              <w:left w:val="single" w:sz="5" w:space="0" w:color="000000"/>
              <w:bottom w:val="single" w:sz="5" w:space="0" w:color="000000"/>
              <w:right w:val="single" w:sz="5" w:space="0" w:color="000000"/>
            </w:tcBorders>
          </w:tcPr>
          <w:p w14:paraId="07E61CCD"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Describe any methods used to assess risk of bias due to missing results in a synthesis (arising from reporting biases).</w:t>
            </w:r>
          </w:p>
        </w:tc>
        <w:tc>
          <w:tcPr>
            <w:tcW w:w="1397" w:type="dxa"/>
            <w:tcBorders>
              <w:top w:val="single" w:sz="5" w:space="0" w:color="000000"/>
              <w:left w:val="single" w:sz="5" w:space="0" w:color="000000"/>
              <w:bottom w:val="single" w:sz="5" w:space="0" w:color="000000"/>
              <w:right w:val="single" w:sz="5" w:space="0" w:color="000000"/>
            </w:tcBorders>
          </w:tcPr>
          <w:p w14:paraId="21EBA284"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NA</w:t>
            </w:r>
          </w:p>
        </w:tc>
      </w:tr>
      <w:tr w:rsidR="00BA5926" w:rsidRPr="00417D20" w14:paraId="46F73041" w14:textId="77777777" w:rsidTr="001873C8">
        <w:trPr>
          <w:trHeight w:val="48"/>
        </w:trPr>
        <w:tc>
          <w:tcPr>
            <w:tcW w:w="1662" w:type="dxa"/>
            <w:tcBorders>
              <w:top w:val="single" w:sz="5" w:space="0" w:color="000000"/>
              <w:left w:val="single" w:sz="5" w:space="0" w:color="000000"/>
              <w:bottom w:val="single" w:sz="5" w:space="0" w:color="000000"/>
              <w:right w:val="single" w:sz="5" w:space="0" w:color="000000"/>
            </w:tcBorders>
          </w:tcPr>
          <w:p w14:paraId="41129440"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00CE37F1"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15</w:t>
            </w:r>
          </w:p>
        </w:tc>
        <w:tc>
          <w:tcPr>
            <w:tcW w:w="11554" w:type="dxa"/>
            <w:tcBorders>
              <w:top w:val="single" w:sz="5" w:space="0" w:color="000000"/>
              <w:left w:val="single" w:sz="5" w:space="0" w:color="000000"/>
              <w:bottom w:val="single" w:sz="5" w:space="0" w:color="000000"/>
              <w:right w:val="single" w:sz="5" w:space="0" w:color="000000"/>
            </w:tcBorders>
          </w:tcPr>
          <w:p w14:paraId="0244C01E"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Describe any methods used to assess certainty (or confidence) in the body of evidence for an outcome.</w:t>
            </w:r>
          </w:p>
        </w:tc>
        <w:tc>
          <w:tcPr>
            <w:tcW w:w="1397" w:type="dxa"/>
            <w:tcBorders>
              <w:top w:val="single" w:sz="5" w:space="0" w:color="000000"/>
              <w:left w:val="single" w:sz="5" w:space="0" w:color="000000"/>
              <w:bottom w:val="single" w:sz="5" w:space="0" w:color="000000"/>
              <w:right w:val="single" w:sz="5" w:space="0" w:color="000000"/>
            </w:tcBorders>
          </w:tcPr>
          <w:p w14:paraId="228AEEC8" w14:textId="381F3080" w:rsidR="00527506" w:rsidRPr="00417D20" w:rsidRDefault="00EA2EA6" w:rsidP="00DF115B">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Page </w:t>
            </w:r>
            <w:r w:rsidR="00DF115B" w:rsidRPr="00417D20">
              <w:rPr>
                <w:rFonts w:ascii="Arial" w:hAnsi="Arial" w:cs="Arial"/>
                <w:color w:val="000000" w:themeColor="text1"/>
                <w:sz w:val="18"/>
                <w:szCs w:val="18"/>
              </w:rPr>
              <w:t>4</w:t>
            </w:r>
          </w:p>
        </w:tc>
      </w:tr>
      <w:tr w:rsidR="00BA5926" w:rsidRPr="00417D20" w14:paraId="74F2F7FC" w14:textId="77777777" w:rsidTr="001873C8">
        <w:trPr>
          <w:trHeight w:val="24"/>
        </w:trPr>
        <w:tc>
          <w:tcPr>
            <w:tcW w:w="1380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40304A5" w14:textId="77777777" w:rsidR="00527506" w:rsidRPr="00417D20" w:rsidRDefault="00527506" w:rsidP="001873C8">
            <w:pPr>
              <w:pStyle w:val="Default"/>
              <w:rPr>
                <w:rFonts w:ascii="Arial" w:hAnsi="Arial" w:cs="Arial"/>
                <w:color w:val="000000" w:themeColor="text1"/>
                <w:sz w:val="18"/>
                <w:szCs w:val="18"/>
              </w:rPr>
            </w:pPr>
            <w:r w:rsidRPr="00417D20">
              <w:rPr>
                <w:rFonts w:ascii="Arial" w:hAnsi="Arial" w:cs="Arial"/>
                <w:b/>
                <w:bCs/>
                <w:color w:val="000000" w:themeColor="text1"/>
                <w:sz w:val="18"/>
                <w:szCs w:val="18"/>
              </w:rPr>
              <w:t xml:space="preserve">RESULTS </w:t>
            </w:r>
          </w:p>
        </w:tc>
        <w:tc>
          <w:tcPr>
            <w:tcW w:w="1397" w:type="dxa"/>
            <w:tcBorders>
              <w:top w:val="double" w:sz="5" w:space="0" w:color="000000"/>
              <w:left w:val="single" w:sz="5" w:space="0" w:color="000000"/>
              <w:bottom w:val="single" w:sz="5" w:space="0" w:color="000000"/>
              <w:right w:val="single" w:sz="5" w:space="0" w:color="000000"/>
            </w:tcBorders>
            <w:shd w:val="clear" w:color="auto" w:fill="FFFFCC"/>
          </w:tcPr>
          <w:p w14:paraId="52D5F3B3" w14:textId="77777777" w:rsidR="00527506" w:rsidRPr="00417D20" w:rsidRDefault="00527506" w:rsidP="001873C8">
            <w:pPr>
              <w:pStyle w:val="Default"/>
              <w:jc w:val="center"/>
              <w:rPr>
                <w:rFonts w:ascii="Arial" w:hAnsi="Arial" w:cs="Arial"/>
                <w:color w:val="000000" w:themeColor="text1"/>
                <w:sz w:val="18"/>
                <w:szCs w:val="18"/>
              </w:rPr>
            </w:pPr>
          </w:p>
        </w:tc>
      </w:tr>
      <w:tr w:rsidR="00BA5926" w:rsidRPr="00417D20" w14:paraId="3D877FF6" w14:textId="77777777" w:rsidTr="001873C8">
        <w:trPr>
          <w:trHeight w:val="48"/>
        </w:trPr>
        <w:tc>
          <w:tcPr>
            <w:tcW w:w="1662" w:type="dxa"/>
            <w:vMerge w:val="restart"/>
            <w:tcBorders>
              <w:top w:val="single" w:sz="5" w:space="0" w:color="000000"/>
              <w:left w:val="single" w:sz="5" w:space="0" w:color="000000"/>
              <w:right w:val="single" w:sz="5" w:space="0" w:color="000000"/>
            </w:tcBorders>
          </w:tcPr>
          <w:p w14:paraId="28207636"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0063AC3E"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16a</w:t>
            </w:r>
          </w:p>
        </w:tc>
        <w:tc>
          <w:tcPr>
            <w:tcW w:w="11554" w:type="dxa"/>
            <w:tcBorders>
              <w:top w:val="single" w:sz="5" w:space="0" w:color="000000"/>
              <w:left w:val="single" w:sz="5" w:space="0" w:color="000000"/>
              <w:bottom w:val="single" w:sz="5" w:space="0" w:color="000000"/>
              <w:right w:val="single" w:sz="5" w:space="0" w:color="000000"/>
            </w:tcBorders>
          </w:tcPr>
          <w:p w14:paraId="0AD389F6"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Describe the results of the search and selection process, from the number of records identified in the search to the number of studies included in the review, ideally using a flow diagram.</w:t>
            </w:r>
          </w:p>
        </w:tc>
        <w:tc>
          <w:tcPr>
            <w:tcW w:w="1397" w:type="dxa"/>
            <w:tcBorders>
              <w:top w:val="single" w:sz="5" w:space="0" w:color="000000"/>
              <w:left w:val="single" w:sz="5" w:space="0" w:color="000000"/>
              <w:bottom w:val="single" w:sz="5" w:space="0" w:color="000000"/>
              <w:right w:val="single" w:sz="5" w:space="0" w:color="000000"/>
            </w:tcBorders>
          </w:tcPr>
          <w:p w14:paraId="70606820" w14:textId="1F26E447" w:rsidR="00527506" w:rsidRPr="00417D20" w:rsidRDefault="00EA2EA6" w:rsidP="00DF115B">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Page </w:t>
            </w:r>
            <w:r w:rsidR="00DF115B" w:rsidRPr="00417D20">
              <w:rPr>
                <w:rFonts w:ascii="Arial" w:hAnsi="Arial" w:cs="Arial"/>
                <w:color w:val="000000" w:themeColor="text1"/>
                <w:sz w:val="18"/>
                <w:szCs w:val="18"/>
              </w:rPr>
              <w:t>5</w:t>
            </w:r>
            <w:r w:rsidR="00527506" w:rsidRPr="00417D20">
              <w:rPr>
                <w:rFonts w:ascii="Arial" w:hAnsi="Arial" w:cs="Arial"/>
                <w:color w:val="000000" w:themeColor="text1"/>
                <w:sz w:val="18"/>
                <w:szCs w:val="18"/>
              </w:rPr>
              <w:t xml:space="preserve"> and figure 1</w:t>
            </w:r>
          </w:p>
        </w:tc>
      </w:tr>
      <w:tr w:rsidR="00BA5926" w:rsidRPr="00417D20" w14:paraId="752604CE" w14:textId="77777777" w:rsidTr="001873C8">
        <w:trPr>
          <w:trHeight w:val="48"/>
        </w:trPr>
        <w:tc>
          <w:tcPr>
            <w:tcW w:w="1662" w:type="dxa"/>
            <w:vMerge/>
            <w:tcBorders>
              <w:left w:val="single" w:sz="5" w:space="0" w:color="000000"/>
              <w:bottom w:val="single" w:sz="5" w:space="0" w:color="000000"/>
              <w:right w:val="single" w:sz="5" w:space="0" w:color="000000"/>
            </w:tcBorders>
          </w:tcPr>
          <w:p w14:paraId="1244E3F3" w14:textId="77777777" w:rsidR="00527506" w:rsidRPr="00417D20" w:rsidRDefault="00527506" w:rsidP="001873C8">
            <w:pPr>
              <w:pStyle w:val="Default"/>
              <w:spacing w:before="40" w:after="40"/>
              <w:rPr>
                <w:rFonts w:ascii="Arial" w:hAnsi="Arial" w:cs="Arial"/>
                <w:color w:val="000000" w:themeColor="text1"/>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7E9A41C"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16b</w:t>
            </w:r>
          </w:p>
        </w:tc>
        <w:tc>
          <w:tcPr>
            <w:tcW w:w="11554" w:type="dxa"/>
            <w:tcBorders>
              <w:top w:val="single" w:sz="5" w:space="0" w:color="000000"/>
              <w:left w:val="single" w:sz="5" w:space="0" w:color="000000"/>
              <w:bottom w:val="single" w:sz="5" w:space="0" w:color="000000"/>
              <w:right w:val="single" w:sz="5" w:space="0" w:color="000000"/>
            </w:tcBorders>
          </w:tcPr>
          <w:p w14:paraId="5949C746"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Cite studies that might appear to meet the inclusion criteria, but which were excluded, and explain why they were excluded.</w:t>
            </w:r>
          </w:p>
        </w:tc>
        <w:tc>
          <w:tcPr>
            <w:tcW w:w="1397" w:type="dxa"/>
            <w:tcBorders>
              <w:top w:val="single" w:sz="5" w:space="0" w:color="000000"/>
              <w:left w:val="single" w:sz="5" w:space="0" w:color="000000"/>
              <w:bottom w:val="single" w:sz="5" w:space="0" w:color="000000"/>
              <w:right w:val="single" w:sz="5" w:space="0" w:color="000000"/>
            </w:tcBorders>
          </w:tcPr>
          <w:p w14:paraId="7E6EA111"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Figure 1</w:t>
            </w:r>
          </w:p>
        </w:tc>
      </w:tr>
      <w:tr w:rsidR="00BA5926" w:rsidRPr="00417D20" w14:paraId="045255B9" w14:textId="77777777" w:rsidTr="001873C8">
        <w:trPr>
          <w:trHeight w:val="103"/>
        </w:trPr>
        <w:tc>
          <w:tcPr>
            <w:tcW w:w="1662" w:type="dxa"/>
            <w:tcBorders>
              <w:top w:val="single" w:sz="5" w:space="0" w:color="000000"/>
              <w:left w:val="single" w:sz="5" w:space="0" w:color="000000"/>
              <w:bottom w:val="single" w:sz="5" w:space="0" w:color="000000"/>
              <w:right w:val="single" w:sz="5" w:space="0" w:color="000000"/>
            </w:tcBorders>
          </w:tcPr>
          <w:p w14:paraId="4E9347CC"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03364BC8"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17</w:t>
            </w:r>
          </w:p>
        </w:tc>
        <w:tc>
          <w:tcPr>
            <w:tcW w:w="11554" w:type="dxa"/>
            <w:tcBorders>
              <w:top w:val="single" w:sz="5" w:space="0" w:color="000000"/>
              <w:left w:val="single" w:sz="5" w:space="0" w:color="000000"/>
              <w:bottom w:val="single" w:sz="5" w:space="0" w:color="000000"/>
              <w:right w:val="single" w:sz="5" w:space="0" w:color="000000"/>
            </w:tcBorders>
          </w:tcPr>
          <w:p w14:paraId="5505F5FF"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Cite each included study and present its characteristics.</w:t>
            </w:r>
          </w:p>
        </w:tc>
        <w:tc>
          <w:tcPr>
            <w:tcW w:w="1397" w:type="dxa"/>
            <w:tcBorders>
              <w:top w:val="single" w:sz="5" w:space="0" w:color="000000"/>
              <w:left w:val="single" w:sz="5" w:space="0" w:color="000000"/>
              <w:bottom w:val="single" w:sz="5" w:space="0" w:color="000000"/>
              <w:right w:val="single" w:sz="5" w:space="0" w:color="000000"/>
            </w:tcBorders>
          </w:tcPr>
          <w:p w14:paraId="60BB1646" w14:textId="3460E4D2" w:rsidR="00527506" w:rsidRPr="00417D20" w:rsidRDefault="00EA2EA6" w:rsidP="00DF115B">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Page </w:t>
            </w:r>
            <w:r w:rsidR="00DF115B" w:rsidRPr="00417D20">
              <w:rPr>
                <w:rFonts w:ascii="Arial" w:hAnsi="Arial" w:cs="Arial"/>
                <w:color w:val="000000" w:themeColor="text1"/>
                <w:sz w:val="18"/>
                <w:szCs w:val="18"/>
              </w:rPr>
              <w:t>5</w:t>
            </w:r>
            <w:r w:rsidR="00527506" w:rsidRPr="00417D20">
              <w:rPr>
                <w:rFonts w:ascii="Arial" w:hAnsi="Arial" w:cs="Arial"/>
                <w:color w:val="000000" w:themeColor="text1"/>
                <w:sz w:val="18"/>
                <w:szCs w:val="18"/>
              </w:rPr>
              <w:t xml:space="preserve"> and table E2</w:t>
            </w:r>
          </w:p>
        </w:tc>
      </w:tr>
      <w:tr w:rsidR="00BA5926" w:rsidRPr="00417D20" w14:paraId="007F2354" w14:textId="77777777" w:rsidTr="001873C8">
        <w:trPr>
          <w:trHeight w:val="48"/>
        </w:trPr>
        <w:tc>
          <w:tcPr>
            <w:tcW w:w="1662" w:type="dxa"/>
            <w:tcBorders>
              <w:top w:val="single" w:sz="5" w:space="0" w:color="000000"/>
              <w:left w:val="single" w:sz="5" w:space="0" w:color="000000"/>
              <w:bottom w:val="single" w:sz="5" w:space="0" w:color="000000"/>
              <w:right w:val="single" w:sz="5" w:space="0" w:color="000000"/>
            </w:tcBorders>
          </w:tcPr>
          <w:p w14:paraId="65AF48F6"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108EEC66"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18</w:t>
            </w:r>
          </w:p>
        </w:tc>
        <w:tc>
          <w:tcPr>
            <w:tcW w:w="11554" w:type="dxa"/>
            <w:tcBorders>
              <w:top w:val="single" w:sz="5" w:space="0" w:color="000000"/>
              <w:left w:val="single" w:sz="5" w:space="0" w:color="000000"/>
              <w:bottom w:val="single" w:sz="5" w:space="0" w:color="000000"/>
              <w:right w:val="single" w:sz="5" w:space="0" w:color="000000"/>
            </w:tcBorders>
          </w:tcPr>
          <w:p w14:paraId="560FAF2A"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Present assessments of risk of bias for each included study.</w:t>
            </w:r>
          </w:p>
        </w:tc>
        <w:tc>
          <w:tcPr>
            <w:tcW w:w="1397" w:type="dxa"/>
            <w:tcBorders>
              <w:top w:val="single" w:sz="5" w:space="0" w:color="000000"/>
              <w:left w:val="single" w:sz="5" w:space="0" w:color="000000"/>
              <w:bottom w:val="single" w:sz="5" w:space="0" w:color="000000"/>
              <w:right w:val="single" w:sz="5" w:space="0" w:color="000000"/>
            </w:tcBorders>
          </w:tcPr>
          <w:p w14:paraId="32BFBB3F"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Table E1</w:t>
            </w:r>
          </w:p>
        </w:tc>
      </w:tr>
      <w:tr w:rsidR="00BA5926" w:rsidRPr="00417D20" w14:paraId="47BD5764" w14:textId="77777777" w:rsidTr="001873C8">
        <w:trPr>
          <w:trHeight w:val="48"/>
        </w:trPr>
        <w:tc>
          <w:tcPr>
            <w:tcW w:w="1662" w:type="dxa"/>
            <w:tcBorders>
              <w:top w:val="single" w:sz="5" w:space="0" w:color="000000"/>
              <w:left w:val="single" w:sz="5" w:space="0" w:color="000000"/>
              <w:bottom w:val="single" w:sz="5" w:space="0" w:color="000000"/>
              <w:right w:val="single" w:sz="5" w:space="0" w:color="000000"/>
            </w:tcBorders>
          </w:tcPr>
          <w:p w14:paraId="287AECEA"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EDF849C"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19</w:t>
            </w:r>
          </w:p>
        </w:tc>
        <w:tc>
          <w:tcPr>
            <w:tcW w:w="11554" w:type="dxa"/>
            <w:tcBorders>
              <w:top w:val="single" w:sz="5" w:space="0" w:color="000000"/>
              <w:left w:val="single" w:sz="5" w:space="0" w:color="000000"/>
              <w:bottom w:val="single" w:sz="5" w:space="0" w:color="000000"/>
              <w:right w:val="single" w:sz="5" w:space="0" w:color="000000"/>
            </w:tcBorders>
          </w:tcPr>
          <w:p w14:paraId="2FEF0B1C"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For all outcomes, present, for each study: (a) summary statistics for each group (where appropriate) and (b) an effect estimate and its precision (e.g. confidence/credible interval), ideally using structured tables or plots.</w:t>
            </w:r>
          </w:p>
        </w:tc>
        <w:tc>
          <w:tcPr>
            <w:tcW w:w="1397" w:type="dxa"/>
            <w:tcBorders>
              <w:top w:val="single" w:sz="5" w:space="0" w:color="000000"/>
              <w:left w:val="single" w:sz="5" w:space="0" w:color="000000"/>
              <w:bottom w:val="single" w:sz="5" w:space="0" w:color="000000"/>
              <w:right w:val="single" w:sz="5" w:space="0" w:color="000000"/>
            </w:tcBorders>
          </w:tcPr>
          <w:p w14:paraId="0089F65F" w14:textId="2BF4A8C6" w:rsidR="00527506" w:rsidRPr="00417D20" w:rsidRDefault="00A24D54"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Tables E2 and E10</w:t>
            </w:r>
          </w:p>
        </w:tc>
      </w:tr>
      <w:tr w:rsidR="00BA5926" w:rsidRPr="00417D20" w14:paraId="443CD81C" w14:textId="77777777" w:rsidTr="001873C8">
        <w:trPr>
          <w:trHeight w:val="48"/>
        </w:trPr>
        <w:tc>
          <w:tcPr>
            <w:tcW w:w="1662" w:type="dxa"/>
            <w:vMerge w:val="restart"/>
            <w:tcBorders>
              <w:top w:val="single" w:sz="5" w:space="0" w:color="000000"/>
              <w:left w:val="single" w:sz="5" w:space="0" w:color="000000"/>
              <w:right w:val="single" w:sz="5" w:space="0" w:color="000000"/>
            </w:tcBorders>
          </w:tcPr>
          <w:p w14:paraId="45CE745A"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1C52864D"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20a</w:t>
            </w:r>
          </w:p>
        </w:tc>
        <w:tc>
          <w:tcPr>
            <w:tcW w:w="11554" w:type="dxa"/>
            <w:tcBorders>
              <w:top w:val="single" w:sz="5" w:space="0" w:color="000000"/>
              <w:left w:val="single" w:sz="5" w:space="0" w:color="000000"/>
              <w:bottom w:val="single" w:sz="5" w:space="0" w:color="000000"/>
              <w:right w:val="single" w:sz="5" w:space="0" w:color="000000"/>
            </w:tcBorders>
          </w:tcPr>
          <w:p w14:paraId="24F6F724"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For each synthesis, briefly summarise the characteristics and risk of bias among contributing studies.</w:t>
            </w:r>
          </w:p>
        </w:tc>
        <w:tc>
          <w:tcPr>
            <w:tcW w:w="1397" w:type="dxa"/>
            <w:tcBorders>
              <w:top w:val="single" w:sz="5" w:space="0" w:color="000000"/>
              <w:left w:val="single" w:sz="5" w:space="0" w:color="000000"/>
              <w:bottom w:val="single" w:sz="5" w:space="0" w:color="000000"/>
              <w:right w:val="single" w:sz="5" w:space="0" w:color="000000"/>
            </w:tcBorders>
          </w:tcPr>
          <w:p w14:paraId="3173D847"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Table E1</w:t>
            </w:r>
          </w:p>
        </w:tc>
      </w:tr>
      <w:tr w:rsidR="00BA5926" w:rsidRPr="00417D20" w14:paraId="652DC4BB" w14:textId="77777777" w:rsidTr="001873C8">
        <w:trPr>
          <w:trHeight w:val="203"/>
        </w:trPr>
        <w:tc>
          <w:tcPr>
            <w:tcW w:w="1662" w:type="dxa"/>
            <w:vMerge/>
            <w:tcBorders>
              <w:left w:val="single" w:sz="5" w:space="0" w:color="000000"/>
              <w:right w:val="single" w:sz="5" w:space="0" w:color="000000"/>
            </w:tcBorders>
          </w:tcPr>
          <w:p w14:paraId="6D3B8C7A" w14:textId="77777777" w:rsidR="00527506" w:rsidRPr="00417D20" w:rsidRDefault="00527506" w:rsidP="001873C8">
            <w:pPr>
              <w:pStyle w:val="Default"/>
              <w:spacing w:before="40" w:after="40"/>
              <w:rPr>
                <w:rFonts w:ascii="Arial" w:hAnsi="Arial" w:cs="Arial"/>
                <w:color w:val="000000" w:themeColor="text1"/>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0890A26"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20b</w:t>
            </w:r>
          </w:p>
        </w:tc>
        <w:tc>
          <w:tcPr>
            <w:tcW w:w="11554" w:type="dxa"/>
            <w:tcBorders>
              <w:top w:val="single" w:sz="5" w:space="0" w:color="000000"/>
              <w:left w:val="single" w:sz="5" w:space="0" w:color="000000"/>
              <w:bottom w:val="single" w:sz="5" w:space="0" w:color="000000"/>
              <w:right w:val="single" w:sz="5" w:space="0" w:color="000000"/>
            </w:tcBorders>
          </w:tcPr>
          <w:p w14:paraId="445727F3"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397" w:type="dxa"/>
            <w:tcBorders>
              <w:top w:val="single" w:sz="5" w:space="0" w:color="000000"/>
              <w:left w:val="single" w:sz="5" w:space="0" w:color="000000"/>
              <w:bottom w:val="single" w:sz="5" w:space="0" w:color="000000"/>
              <w:right w:val="single" w:sz="5" w:space="0" w:color="000000"/>
            </w:tcBorders>
          </w:tcPr>
          <w:p w14:paraId="5EA46E71" w14:textId="01B38AAA" w:rsidR="00527506" w:rsidRPr="00417D20" w:rsidRDefault="00DF115B"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Additional file 1</w:t>
            </w:r>
            <w:r w:rsidR="00527506" w:rsidRPr="00417D20">
              <w:rPr>
                <w:rFonts w:ascii="Arial" w:hAnsi="Arial" w:cs="Arial"/>
                <w:color w:val="000000" w:themeColor="text1"/>
                <w:sz w:val="18"/>
                <w:szCs w:val="18"/>
              </w:rPr>
              <w:t xml:space="preserve"> and figures 2 and 3</w:t>
            </w:r>
          </w:p>
        </w:tc>
      </w:tr>
      <w:tr w:rsidR="00BA5926" w:rsidRPr="00417D20" w14:paraId="530580C9" w14:textId="77777777" w:rsidTr="001873C8">
        <w:trPr>
          <w:trHeight w:val="48"/>
        </w:trPr>
        <w:tc>
          <w:tcPr>
            <w:tcW w:w="1662" w:type="dxa"/>
            <w:vMerge/>
            <w:tcBorders>
              <w:left w:val="single" w:sz="5" w:space="0" w:color="000000"/>
              <w:right w:val="single" w:sz="5" w:space="0" w:color="000000"/>
            </w:tcBorders>
          </w:tcPr>
          <w:p w14:paraId="27E1386A" w14:textId="77777777" w:rsidR="00527506" w:rsidRPr="00417D20" w:rsidRDefault="00527506" w:rsidP="001873C8">
            <w:pPr>
              <w:pStyle w:val="Default"/>
              <w:spacing w:before="40" w:after="40"/>
              <w:rPr>
                <w:rFonts w:ascii="Arial" w:hAnsi="Arial" w:cs="Arial"/>
                <w:color w:val="000000" w:themeColor="text1"/>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63E055D"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20c</w:t>
            </w:r>
          </w:p>
        </w:tc>
        <w:tc>
          <w:tcPr>
            <w:tcW w:w="11554" w:type="dxa"/>
            <w:tcBorders>
              <w:top w:val="single" w:sz="5" w:space="0" w:color="000000"/>
              <w:left w:val="single" w:sz="5" w:space="0" w:color="000000"/>
              <w:bottom w:val="single" w:sz="5" w:space="0" w:color="000000"/>
              <w:right w:val="single" w:sz="5" w:space="0" w:color="000000"/>
            </w:tcBorders>
          </w:tcPr>
          <w:p w14:paraId="146085DF"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Present results of all investigations of possible causes of heterogeneity among study results.</w:t>
            </w:r>
          </w:p>
        </w:tc>
        <w:tc>
          <w:tcPr>
            <w:tcW w:w="1397" w:type="dxa"/>
            <w:tcBorders>
              <w:top w:val="single" w:sz="5" w:space="0" w:color="000000"/>
              <w:left w:val="single" w:sz="5" w:space="0" w:color="000000"/>
              <w:bottom w:val="single" w:sz="5" w:space="0" w:color="000000"/>
              <w:right w:val="single" w:sz="5" w:space="0" w:color="000000"/>
            </w:tcBorders>
          </w:tcPr>
          <w:p w14:paraId="55FC819E" w14:textId="60B6D0B2" w:rsidR="00527506" w:rsidRPr="00417D20" w:rsidRDefault="00EA2EA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Page 6</w:t>
            </w:r>
          </w:p>
        </w:tc>
      </w:tr>
      <w:tr w:rsidR="00BA5926" w:rsidRPr="00417D20" w14:paraId="0D9E20D6" w14:textId="77777777" w:rsidTr="001873C8">
        <w:trPr>
          <w:trHeight w:val="48"/>
        </w:trPr>
        <w:tc>
          <w:tcPr>
            <w:tcW w:w="1662" w:type="dxa"/>
            <w:vMerge/>
            <w:tcBorders>
              <w:left w:val="single" w:sz="5" w:space="0" w:color="000000"/>
              <w:bottom w:val="single" w:sz="5" w:space="0" w:color="000000"/>
              <w:right w:val="single" w:sz="5" w:space="0" w:color="000000"/>
            </w:tcBorders>
          </w:tcPr>
          <w:p w14:paraId="152A7890" w14:textId="77777777" w:rsidR="00527506" w:rsidRPr="00417D20" w:rsidRDefault="00527506" w:rsidP="001873C8">
            <w:pPr>
              <w:pStyle w:val="Default"/>
              <w:spacing w:before="40" w:after="40"/>
              <w:rPr>
                <w:rFonts w:ascii="Arial" w:hAnsi="Arial" w:cs="Arial"/>
                <w:color w:val="000000" w:themeColor="text1"/>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95FE21D"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20d</w:t>
            </w:r>
          </w:p>
        </w:tc>
        <w:tc>
          <w:tcPr>
            <w:tcW w:w="11554" w:type="dxa"/>
            <w:tcBorders>
              <w:top w:val="single" w:sz="5" w:space="0" w:color="000000"/>
              <w:left w:val="single" w:sz="5" w:space="0" w:color="000000"/>
              <w:bottom w:val="single" w:sz="5" w:space="0" w:color="000000"/>
              <w:right w:val="single" w:sz="5" w:space="0" w:color="000000"/>
            </w:tcBorders>
          </w:tcPr>
          <w:p w14:paraId="0E72360D"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Present results of all sensitivity analyses conducted to assess the robustness of the synthesized results.</w:t>
            </w:r>
          </w:p>
        </w:tc>
        <w:tc>
          <w:tcPr>
            <w:tcW w:w="1397" w:type="dxa"/>
            <w:tcBorders>
              <w:top w:val="single" w:sz="5" w:space="0" w:color="000000"/>
              <w:left w:val="single" w:sz="5" w:space="0" w:color="000000"/>
              <w:bottom w:val="single" w:sz="5" w:space="0" w:color="000000"/>
              <w:right w:val="single" w:sz="5" w:space="0" w:color="000000"/>
            </w:tcBorders>
          </w:tcPr>
          <w:p w14:paraId="4E903716" w14:textId="0E06A4C9" w:rsidR="00527506" w:rsidRPr="00417D20" w:rsidRDefault="00EA2EA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Page 7</w:t>
            </w:r>
          </w:p>
        </w:tc>
      </w:tr>
      <w:tr w:rsidR="00BA5926" w:rsidRPr="00417D20" w14:paraId="7EA2C631" w14:textId="77777777" w:rsidTr="001873C8">
        <w:trPr>
          <w:trHeight w:val="48"/>
        </w:trPr>
        <w:tc>
          <w:tcPr>
            <w:tcW w:w="1662" w:type="dxa"/>
            <w:tcBorders>
              <w:top w:val="single" w:sz="5" w:space="0" w:color="000000"/>
              <w:left w:val="single" w:sz="5" w:space="0" w:color="000000"/>
              <w:bottom w:val="single" w:sz="5" w:space="0" w:color="000000"/>
              <w:right w:val="single" w:sz="5" w:space="0" w:color="000000"/>
            </w:tcBorders>
          </w:tcPr>
          <w:p w14:paraId="065E5D0E"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6D24951C"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21</w:t>
            </w:r>
          </w:p>
        </w:tc>
        <w:tc>
          <w:tcPr>
            <w:tcW w:w="11554" w:type="dxa"/>
            <w:tcBorders>
              <w:top w:val="single" w:sz="5" w:space="0" w:color="000000"/>
              <w:left w:val="single" w:sz="5" w:space="0" w:color="000000"/>
              <w:bottom w:val="single" w:sz="5" w:space="0" w:color="000000"/>
              <w:right w:val="single" w:sz="5" w:space="0" w:color="000000"/>
            </w:tcBorders>
          </w:tcPr>
          <w:p w14:paraId="2F7947C3"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Present assessments of risk of bias due to missing results (arising from reporting biases) for each synthesis assessed.</w:t>
            </w:r>
          </w:p>
        </w:tc>
        <w:tc>
          <w:tcPr>
            <w:tcW w:w="1397" w:type="dxa"/>
            <w:tcBorders>
              <w:top w:val="single" w:sz="5" w:space="0" w:color="000000"/>
              <w:left w:val="single" w:sz="5" w:space="0" w:color="000000"/>
              <w:bottom w:val="single" w:sz="5" w:space="0" w:color="000000"/>
              <w:right w:val="single" w:sz="5" w:space="0" w:color="000000"/>
            </w:tcBorders>
          </w:tcPr>
          <w:p w14:paraId="5AC2CF97" w14:textId="2A22089B" w:rsidR="00527506" w:rsidRPr="00417D20" w:rsidRDefault="00DF115B"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Page 7</w:t>
            </w:r>
          </w:p>
        </w:tc>
      </w:tr>
      <w:tr w:rsidR="00BA5926" w:rsidRPr="00417D20" w14:paraId="506D4167" w14:textId="77777777" w:rsidTr="001873C8">
        <w:trPr>
          <w:trHeight w:val="48"/>
        </w:trPr>
        <w:tc>
          <w:tcPr>
            <w:tcW w:w="1662" w:type="dxa"/>
            <w:tcBorders>
              <w:top w:val="single" w:sz="5" w:space="0" w:color="000000"/>
              <w:left w:val="single" w:sz="5" w:space="0" w:color="000000"/>
              <w:bottom w:val="single" w:sz="5" w:space="0" w:color="000000"/>
              <w:right w:val="single" w:sz="5" w:space="0" w:color="000000"/>
            </w:tcBorders>
          </w:tcPr>
          <w:p w14:paraId="459A4D0C"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4B8A99F4"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22</w:t>
            </w:r>
          </w:p>
        </w:tc>
        <w:tc>
          <w:tcPr>
            <w:tcW w:w="11554" w:type="dxa"/>
            <w:tcBorders>
              <w:top w:val="single" w:sz="5" w:space="0" w:color="000000"/>
              <w:left w:val="single" w:sz="5" w:space="0" w:color="000000"/>
              <w:bottom w:val="single" w:sz="5" w:space="0" w:color="000000"/>
              <w:right w:val="single" w:sz="5" w:space="0" w:color="000000"/>
            </w:tcBorders>
          </w:tcPr>
          <w:p w14:paraId="1F410241"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Present assessments of certainty (or confidence) in the body of evidence for each outcome assessed.</w:t>
            </w:r>
          </w:p>
        </w:tc>
        <w:tc>
          <w:tcPr>
            <w:tcW w:w="1397" w:type="dxa"/>
            <w:tcBorders>
              <w:top w:val="single" w:sz="5" w:space="0" w:color="000000"/>
              <w:left w:val="single" w:sz="5" w:space="0" w:color="000000"/>
              <w:bottom w:val="single" w:sz="5" w:space="0" w:color="000000"/>
              <w:right w:val="single" w:sz="5" w:space="0" w:color="000000"/>
            </w:tcBorders>
          </w:tcPr>
          <w:p w14:paraId="1C003E93" w14:textId="03784298" w:rsidR="00527506" w:rsidRPr="00417D20" w:rsidRDefault="00EA2EA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Page 6</w:t>
            </w:r>
          </w:p>
        </w:tc>
      </w:tr>
      <w:tr w:rsidR="00BA5926" w:rsidRPr="00417D20" w14:paraId="5F88796A" w14:textId="77777777" w:rsidTr="001873C8">
        <w:trPr>
          <w:trHeight w:val="24"/>
        </w:trPr>
        <w:tc>
          <w:tcPr>
            <w:tcW w:w="1380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A72E882" w14:textId="77777777" w:rsidR="00527506" w:rsidRPr="00417D20" w:rsidRDefault="00527506" w:rsidP="001873C8">
            <w:pPr>
              <w:pStyle w:val="Default"/>
              <w:rPr>
                <w:rFonts w:ascii="Arial" w:hAnsi="Arial" w:cs="Arial"/>
                <w:color w:val="000000" w:themeColor="text1"/>
                <w:sz w:val="18"/>
                <w:szCs w:val="18"/>
              </w:rPr>
            </w:pPr>
            <w:r w:rsidRPr="00417D20">
              <w:rPr>
                <w:rFonts w:ascii="Arial" w:hAnsi="Arial" w:cs="Arial"/>
                <w:b/>
                <w:bCs/>
                <w:color w:val="000000" w:themeColor="text1"/>
                <w:sz w:val="18"/>
                <w:szCs w:val="18"/>
              </w:rPr>
              <w:t xml:space="preserve">DISCUSSION </w:t>
            </w:r>
          </w:p>
        </w:tc>
        <w:tc>
          <w:tcPr>
            <w:tcW w:w="1397" w:type="dxa"/>
            <w:tcBorders>
              <w:top w:val="double" w:sz="5" w:space="0" w:color="000000"/>
              <w:left w:val="single" w:sz="5" w:space="0" w:color="000000"/>
              <w:bottom w:val="single" w:sz="5" w:space="0" w:color="000000"/>
              <w:right w:val="single" w:sz="5" w:space="0" w:color="000000"/>
            </w:tcBorders>
            <w:shd w:val="clear" w:color="auto" w:fill="FFFFCC"/>
          </w:tcPr>
          <w:p w14:paraId="754E7FC4" w14:textId="77777777" w:rsidR="00527506" w:rsidRPr="00417D20" w:rsidRDefault="00527506" w:rsidP="001873C8">
            <w:pPr>
              <w:pStyle w:val="Default"/>
              <w:jc w:val="center"/>
              <w:rPr>
                <w:rFonts w:ascii="Arial" w:hAnsi="Arial" w:cs="Arial"/>
                <w:color w:val="000000" w:themeColor="text1"/>
                <w:sz w:val="18"/>
                <w:szCs w:val="18"/>
              </w:rPr>
            </w:pPr>
          </w:p>
        </w:tc>
      </w:tr>
      <w:tr w:rsidR="00BA5926" w:rsidRPr="00417D20" w14:paraId="2FE289E2" w14:textId="77777777" w:rsidTr="001873C8">
        <w:trPr>
          <w:trHeight w:val="48"/>
        </w:trPr>
        <w:tc>
          <w:tcPr>
            <w:tcW w:w="1662" w:type="dxa"/>
            <w:vMerge w:val="restart"/>
            <w:tcBorders>
              <w:top w:val="single" w:sz="5" w:space="0" w:color="000000"/>
              <w:left w:val="single" w:sz="5" w:space="0" w:color="000000"/>
              <w:right w:val="single" w:sz="5" w:space="0" w:color="000000"/>
            </w:tcBorders>
          </w:tcPr>
          <w:p w14:paraId="11A6B10D"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42E2F585"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23a</w:t>
            </w:r>
          </w:p>
        </w:tc>
        <w:tc>
          <w:tcPr>
            <w:tcW w:w="11554" w:type="dxa"/>
            <w:tcBorders>
              <w:top w:val="single" w:sz="5" w:space="0" w:color="000000"/>
              <w:left w:val="single" w:sz="5" w:space="0" w:color="000000"/>
              <w:bottom w:val="single" w:sz="5" w:space="0" w:color="000000"/>
              <w:right w:val="single" w:sz="5" w:space="0" w:color="000000"/>
            </w:tcBorders>
          </w:tcPr>
          <w:p w14:paraId="17F1D931"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Provide a general interpretation of the results in the context of other evidence.</w:t>
            </w:r>
          </w:p>
        </w:tc>
        <w:tc>
          <w:tcPr>
            <w:tcW w:w="1397" w:type="dxa"/>
            <w:tcBorders>
              <w:top w:val="single" w:sz="5" w:space="0" w:color="000000"/>
              <w:left w:val="single" w:sz="5" w:space="0" w:color="000000"/>
              <w:bottom w:val="single" w:sz="5" w:space="0" w:color="000000"/>
              <w:right w:val="single" w:sz="5" w:space="0" w:color="000000"/>
            </w:tcBorders>
          </w:tcPr>
          <w:p w14:paraId="3425F987" w14:textId="2292D55C" w:rsidR="00527506" w:rsidRPr="00417D20" w:rsidRDefault="00EA2EA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Page 9 and 10</w:t>
            </w:r>
          </w:p>
        </w:tc>
      </w:tr>
      <w:tr w:rsidR="00BA5926" w:rsidRPr="00417D20" w14:paraId="28F3934F" w14:textId="77777777" w:rsidTr="001873C8">
        <w:trPr>
          <w:trHeight w:val="48"/>
        </w:trPr>
        <w:tc>
          <w:tcPr>
            <w:tcW w:w="1662" w:type="dxa"/>
            <w:vMerge/>
            <w:tcBorders>
              <w:left w:val="single" w:sz="5" w:space="0" w:color="000000"/>
              <w:right w:val="single" w:sz="5" w:space="0" w:color="000000"/>
            </w:tcBorders>
          </w:tcPr>
          <w:p w14:paraId="20D074C7" w14:textId="77777777" w:rsidR="00527506" w:rsidRPr="00417D20" w:rsidRDefault="00527506" w:rsidP="001873C8">
            <w:pPr>
              <w:pStyle w:val="Default"/>
              <w:spacing w:before="40" w:after="40"/>
              <w:rPr>
                <w:rFonts w:ascii="Arial" w:hAnsi="Arial" w:cs="Arial"/>
                <w:color w:val="000000" w:themeColor="text1"/>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1CA951"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23b</w:t>
            </w:r>
          </w:p>
        </w:tc>
        <w:tc>
          <w:tcPr>
            <w:tcW w:w="11554" w:type="dxa"/>
            <w:tcBorders>
              <w:top w:val="single" w:sz="5" w:space="0" w:color="000000"/>
              <w:left w:val="single" w:sz="5" w:space="0" w:color="000000"/>
              <w:bottom w:val="single" w:sz="5" w:space="0" w:color="000000"/>
              <w:right w:val="single" w:sz="5" w:space="0" w:color="000000"/>
            </w:tcBorders>
          </w:tcPr>
          <w:p w14:paraId="7E987D03"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Discuss any limitations of the evidence included in the review.</w:t>
            </w:r>
          </w:p>
        </w:tc>
        <w:tc>
          <w:tcPr>
            <w:tcW w:w="1397" w:type="dxa"/>
            <w:tcBorders>
              <w:top w:val="single" w:sz="5" w:space="0" w:color="000000"/>
              <w:left w:val="single" w:sz="5" w:space="0" w:color="000000"/>
              <w:bottom w:val="single" w:sz="5" w:space="0" w:color="000000"/>
              <w:right w:val="single" w:sz="5" w:space="0" w:color="000000"/>
            </w:tcBorders>
          </w:tcPr>
          <w:p w14:paraId="3B00CE35" w14:textId="7D4200EF" w:rsidR="00527506" w:rsidRPr="00417D20" w:rsidRDefault="00EA2EA6" w:rsidP="00DF115B">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Page 1</w:t>
            </w:r>
            <w:r w:rsidR="00DF115B" w:rsidRPr="00417D20">
              <w:rPr>
                <w:rFonts w:ascii="Arial" w:hAnsi="Arial" w:cs="Arial"/>
                <w:color w:val="000000" w:themeColor="text1"/>
                <w:sz w:val="18"/>
                <w:szCs w:val="18"/>
              </w:rPr>
              <w:t>1</w:t>
            </w:r>
            <w:r w:rsidR="00527506" w:rsidRPr="00417D20">
              <w:rPr>
                <w:rFonts w:ascii="Arial" w:hAnsi="Arial" w:cs="Arial"/>
                <w:color w:val="000000" w:themeColor="text1"/>
                <w:sz w:val="18"/>
                <w:szCs w:val="18"/>
              </w:rPr>
              <w:t xml:space="preserve"> </w:t>
            </w:r>
          </w:p>
        </w:tc>
      </w:tr>
      <w:tr w:rsidR="00BA5926" w:rsidRPr="00417D20" w14:paraId="3E05A171" w14:textId="77777777" w:rsidTr="001873C8">
        <w:trPr>
          <w:trHeight w:val="48"/>
        </w:trPr>
        <w:tc>
          <w:tcPr>
            <w:tcW w:w="1662" w:type="dxa"/>
            <w:vMerge/>
            <w:tcBorders>
              <w:left w:val="single" w:sz="5" w:space="0" w:color="000000"/>
              <w:right w:val="single" w:sz="5" w:space="0" w:color="000000"/>
            </w:tcBorders>
          </w:tcPr>
          <w:p w14:paraId="2366FF30" w14:textId="77777777" w:rsidR="00527506" w:rsidRPr="00417D20" w:rsidRDefault="00527506" w:rsidP="001873C8">
            <w:pPr>
              <w:pStyle w:val="Default"/>
              <w:spacing w:before="40" w:after="40"/>
              <w:rPr>
                <w:rFonts w:ascii="Arial" w:hAnsi="Arial" w:cs="Arial"/>
                <w:color w:val="000000" w:themeColor="text1"/>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4158A4D6"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23c</w:t>
            </w:r>
          </w:p>
        </w:tc>
        <w:tc>
          <w:tcPr>
            <w:tcW w:w="11554" w:type="dxa"/>
            <w:tcBorders>
              <w:top w:val="single" w:sz="5" w:space="0" w:color="000000"/>
              <w:left w:val="single" w:sz="5" w:space="0" w:color="000000"/>
              <w:bottom w:val="single" w:sz="5" w:space="0" w:color="000000"/>
              <w:right w:val="single" w:sz="5" w:space="0" w:color="000000"/>
            </w:tcBorders>
          </w:tcPr>
          <w:p w14:paraId="00B87BC4"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Discuss any limitations of the review processes used.</w:t>
            </w:r>
          </w:p>
        </w:tc>
        <w:tc>
          <w:tcPr>
            <w:tcW w:w="1397" w:type="dxa"/>
            <w:tcBorders>
              <w:top w:val="single" w:sz="5" w:space="0" w:color="000000"/>
              <w:left w:val="single" w:sz="5" w:space="0" w:color="000000"/>
              <w:bottom w:val="single" w:sz="5" w:space="0" w:color="000000"/>
              <w:right w:val="single" w:sz="5" w:space="0" w:color="000000"/>
            </w:tcBorders>
          </w:tcPr>
          <w:p w14:paraId="4070AF66" w14:textId="537D2AAB" w:rsidR="00527506" w:rsidRPr="00417D20" w:rsidRDefault="00DF115B" w:rsidP="00EA2EA6">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Page 11</w:t>
            </w:r>
          </w:p>
        </w:tc>
      </w:tr>
      <w:tr w:rsidR="00BA5926" w:rsidRPr="00417D20" w14:paraId="70394DE5" w14:textId="77777777" w:rsidTr="001873C8">
        <w:trPr>
          <w:trHeight w:val="48"/>
        </w:trPr>
        <w:tc>
          <w:tcPr>
            <w:tcW w:w="1662" w:type="dxa"/>
            <w:vMerge/>
            <w:tcBorders>
              <w:left w:val="single" w:sz="5" w:space="0" w:color="000000"/>
              <w:bottom w:val="single" w:sz="4" w:space="0" w:color="auto"/>
              <w:right w:val="single" w:sz="5" w:space="0" w:color="000000"/>
            </w:tcBorders>
          </w:tcPr>
          <w:p w14:paraId="790F32A1" w14:textId="77777777" w:rsidR="00527506" w:rsidRPr="00417D20" w:rsidRDefault="00527506" w:rsidP="001873C8">
            <w:pPr>
              <w:pStyle w:val="Default"/>
              <w:spacing w:before="40" w:after="40"/>
              <w:rPr>
                <w:rFonts w:ascii="Arial" w:hAnsi="Arial" w:cs="Arial"/>
                <w:color w:val="000000" w:themeColor="text1"/>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57164EBC"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23d</w:t>
            </w:r>
          </w:p>
        </w:tc>
        <w:tc>
          <w:tcPr>
            <w:tcW w:w="11554" w:type="dxa"/>
            <w:tcBorders>
              <w:top w:val="single" w:sz="5" w:space="0" w:color="000000"/>
              <w:left w:val="single" w:sz="4" w:space="0" w:color="auto"/>
              <w:bottom w:val="double" w:sz="5" w:space="0" w:color="000000"/>
              <w:right w:val="single" w:sz="5" w:space="0" w:color="000000"/>
            </w:tcBorders>
          </w:tcPr>
          <w:p w14:paraId="0DD77311"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Discuss implications of the results for practice, policy, and future research.</w:t>
            </w:r>
          </w:p>
        </w:tc>
        <w:tc>
          <w:tcPr>
            <w:tcW w:w="1397" w:type="dxa"/>
            <w:tcBorders>
              <w:top w:val="single" w:sz="5" w:space="0" w:color="000000"/>
              <w:left w:val="single" w:sz="5" w:space="0" w:color="000000"/>
              <w:bottom w:val="double" w:sz="5" w:space="0" w:color="000000"/>
              <w:right w:val="single" w:sz="5" w:space="0" w:color="000000"/>
            </w:tcBorders>
          </w:tcPr>
          <w:p w14:paraId="1D6614D1" w14:textId="1707802F" w:rsidR="00527506" w:rsidRPr="00417D20" w:rsidRDefault="00DF115B"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Page 12</w:t>
            </w:r>
          </w:p>
        </w:tc>
      </w:tr>
      <w:tr w:rsidR="00BA5926" w:rsidRPr="00417D20" w14:paraId="626BEEC7" w14:textId="77777777" w:rsidTr="001873C8">
        <w:trPr>
          <w:trHeight w:val="24"/>
        </w:trPr>
        <w:tc>
          <w:tcPr>
            <w:tcW w:w="1380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16E3E54" w14:textId="77777777" w:rsidR="00527506" w:rsidRPr="00417D20" w:rsidRDefault="00527506" w:rsidP="001873C8">
            <w:pPr>
              <w:pStyle w:val="Default"/>
              <w:rPr>
                <w:rFonts w:ascii="Arial" w:hAnsi="Arial" w:cs="Arial"/>
                <w:color w:val="000000" w:themeColor="text1"/>
                <w:sz w:val="18"/>
                <w:szCs w:val="18"/>
              </w:rPr>
            </w:pPr>
            <w:r w:rsidRPr="00417D20">
              <w:rPr>
                <w:rFonts w:ascii="Arial" w:hAnsi="Arial" w:cs="Arial"/>
                <w:b/>
                <w:bCs/>
                <w:color w:val="000000" w:themeColor="text1"/>
                <w:sz w:val="18"/>
                <w:szCs w:val="18"/>
              </w:rPr>
              <w:t>OTHER INFORMATION</w:t>
            </w:r>
          </w:p>
        </w:tc>
        <w:tc>
          <w:tcPr>
            <w:tcW w:w="1397" w:type="dxa"/>
            <w:tcBorders>
              <w:top w:val="double" w:sz="5" w:space="0" w:color="000000"/>
              <w:left w:val="single" w:sz="5" w:space="0" w:color="000000"/>
              <w:bottom w:val="single" w:sz="5" w:space="0" w:color="000000"/>
              <w:right w:val="single" w:sz="5" w:space="0" w:color="000000"/>
            </w:tcBorders>
            <w:shd w:val="clear" w:color="auto" w:fill="FFFFCC"/>
          </w:tcPr>
          <w:p w14:paraId="5D5A0B2F" w14:textId="77777777" w:rsidR="00527506" w:rsidRPr="00417D20" w:rsidRDefault="00527506" w:rsidP="001873C8">
            <w:pPr>
              <w:pStyle w:val="Default"/>
              <w:jc w:val="center"/>
              <w:rPr>
                <w:rFonts w:ascii="Arial" w:hAnsi="Arial" w:cs="Arial"/>
                <w:color w:val="000000" w:themeColor="text1"/>
                <w:sz w:val="18"/>
                <w:szCs w:val="18"/>
              </w:rPr>
            </w:pPr>
          </w:p>
        </w:tc>
      </w:tr>
      <w:tr w:rsidR="00BA5926" w:rsidRPr="00417D20" w14:paraId="0B95B213" w14:textId="77777777" w:rsidTr="001873C8">
        <w:trPr>
          <w:trHeight w:val="48"/>
        </w:trPr>
        <w:tc>
          <w:tcPr>
            <w:tcW w:w="1662" w:type="dxa"/>
            <w:vMerge w:val="restart"/>
            <w:tcBorders>
              <w:top w:val="single" w:sz="5" w:space="0" w:color="000000"/>
              <w:left w:val="single" w:sz="5" w:space="0" w:color="000000"/>
              <w:right w:val="single" w:sz="5" w:space="0" w:color="000000"/>
            </w:tcBorders>
          </w:tcPr>
          <w:p w14:paraId="61B426ED"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57463BBF"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24a</w:t>
            </w:r>
          </w:p>
        </w:tc>
        <w:tc>
          <w:tcPr>
            <w:tcW w:w="11554" w:type="dxa"/>
            <w:tcBorders>
              <w:top w:val="single" w:sz="5" w:space="0" w:color="000000"/>
              <w:left w:val="single" w:sz="5" w:space="0" w:color="000000"/>
              <w:bottom w:val="single" w:sz="5" w:space="0" w:color="000000"/>
              <w:right w:val="single" w:sz="5" w:space="0" w:color="000000"/>
            </w:tcBorders>
          </w:tcPr>
          <w:p w14:paraId="3C6EEC92"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Provide registration information for the review, including register name and registration number, or state that the review was not registered.</w:t>
            </w:r>
          </w:p>
        </w:tc>
        <w:tc>
          <w:tcPr>
            <w:tcW w:w="1397" w:type="dxa"/>
            <w:tcBorders>
              <w:top w:val="single" w:sz="5" w:space="0" w:color="000000"/>
              <w:left w:val="single" w:sz="5" w:space="0" w:color="000000"/>
              <w:bottom w:val="single" w:sz="5" w:space="0" w:color="000000"/>
              <w:right w:val="single" w:sz="5" w:space="0" w:color="000000"/>
            </w:tcBorders>
          </w:tcPr>
          <w:p w14:paraId="0676833F" w14:textId="10C1D535" w:rsidR="00527506" w:rsidRPr="00417D20" w:rsidRDefault="00DF115B"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Page 3</w:t>
            </w:r>
          </w:p>
        </w:tc>
      </w:tr>
      <w:tr w:rsidR="00BA5926" w:rsidRPr="00417D20" w14:paraId="71404DB3" w14:textId="77777777" w:rsidTr="001873C8">
        <w:trPr>
          <w:trHeight w:val="57"/>
        </w:trPr>
        <w:tc>
          <w:tcPr>
            <w:tcW w:w="1662" w:type="dxa"/>
            <w:vMerge/>
            <w:tcBorders>
              <w:left w:val="single" w:sz="5" w:space="0" w:color="000000"/>
              <w:right w:val="single" w:sz="5" w:space="0" w:color="000000"/>
            </w:tcBorders>
          </w:tcPr>
          <w:p w14:paraId="08DD407F" w14:textId="77777777" w:rsidR="00527506" w:rsidRPr="00417D20" w:rsidRDefault="00527506" w:rsidP="001873C8">
            <w:pPr>
              <w:pStyle w:val="Default"/>
              <w:spacing w:before="40" w:after="40"/>
              <w:rPr>
                <w:rFonts w:ascii="Arial" w:hAnsi="Arial" w:cs="Arial"/>
                <w:color w:val="000000" w:themeColor="text1"/>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B000774"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24b</w:t>
            </w:r>
          </w:p>
        </w:tc>
        <w:tc>
          <w:tcPr>
            <w:tcW w:w="11554" w:type="dxa"/>
            <w:tcBorders>
              <w:top w:val="single" w:sz="5" w:space="0" w:color="000000"/>
              <w:left w:val="single" w:sz="5" w:space="0" w:color="000000"/>
              <w:bottom w:val="single" w:sz="5" w:space="0" w:color="000000"/>
              <w:right w:val="single" w:sz="5" w:space="0" w:color="000000"/>
            </w:tcBorders>
          </w:tcPr>
          <w:p w14:paraId="3B2AB346"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Indicate where the review protocol can be accessed, or state that a protocol was not prepared.</w:t>
            </w:r>
          </w:p>
        </w:tc>
        <w:tc>
          <w:tcPr>
            <w:tcW w:w="1397" w:type="dxa"/>
            <w:tcBorders>
              <w:top w:val="single" w:sz="5" w:space="0" w:color="000000"/>
              <w:left w:val="single" w:sz="5" w:space="0" w:color="000000"/>
              <w:bottom w:val="single" w:sz="5" w:space="0" w:color="000000"/>
              <w:right w:val="single" w:sz="5" w:space="0" w:color="000000"/>
            </w:tcBorders>
          </w:tcPr>
          <w:p w14:paraId="702C5EDE" w14:textId="3BD48DAD" w:rsidR="00527506" w:rsidRPr="00417D20" w:rsidRDefault="00DF115B"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Page 3</w:t>
            </w:r>
          </w:p>
        </w:tc>
      </w:tr>
      <w:tr w:rsidR="00BA5926" w:rsidRPr="00417D20" w14:paraId="7E8B9E6B" w14:textId="77777777" w:rsidTr="001873C8">
        <w:trPr>
          <w:trHeight w:val="48"/>
        </w:trPr>
        <w:tc>
          <w:tcPr>
            <w:tcW w:w="1662" w:type="dxa"/>
            <w:vMerge/>
            <w:tcBorders>
              <w:left w:val="single" w:sz="5" w:space="0" w:color="000000"/>
              <w:bottom w:val="single" w:sz="5" w:space="0" w:color="000000"/>
              <w:right w:val="single" w:sz="5" w:space="0" w:color="000000"/>
            </w:tcBorders>
          </w:tcPr>
          <w:p w14:paraId="4AF1D12D" w14:textId="77777777" w:rsidR="00527506" w:rsidRPr="00417D20" w:rsidRDefault="00527506" w:rsidP="001873C8">
            <w:pPr>
              <w:pStyle w:val="Default"/>
              <w:spacing w:before="40" w:after="40"/>
              <w:rPr>
                <w:rFonts w:ascii="Arial" w:hAnsi="Arial" w:cs="Arial"/>
                <w:color w:val="000000" w:themeColor="text1"/>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9F27CA5"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24c</w:t>
            </w:r>
          </w:p>
        </w:tc>
        <w:tc>
          <w:tcPr>
            <w:tcW w:w="11554" w:type="dxa"/>
            <w:tcBorders>
              <w:top w:val="single" w:sz="5" w:space="0" w:color="000000"/>
              <w:left w:val="single" w:sz="5" w:space="0" w:color="000000"/>
              <w:bottom w:val="single" w:sz="5" w:space="0" w:color="000000"/>
              <w:right w:val="single" w:sz="5" w:space="0" w:color="000000"/>
            </w:tcBorders>
          </w:tcPr>
          <w:p w14:paraId="26A4A2DB"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Describe and explain any amendments to information provided at registration or in the protocol.</w:t>
            </w:r>
          </w:p>
        </w:tc>
        <w:tc>
          <w:tcPr>
            <w:tcW w:w="1397" w:type="dxa"/>
            <w:tcBorders>
              <w:top w:val="single" w:sz="5" w:space="0" w:color="000000"/>
              <w:left w:val="single" w:sz="5" w:space="0" w:color="000000"/>
              <w:bottom w:val="single" w:sz="5" w:space="0" w:color="000000"/>
              <w:right w:val="single" w:sz="5" w:space="0" w:color="000000"/>
            </w:tcBorders>
          </w:tcPr>
          <w:p w14:paraId="15086807"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NA</w:t>
            </w:r>
          </w:p>
        </w:tc>
      </w:tr>
      <w:tr w:rsidR="00BA5926" w:rsidRPr="00417D20" w14:paraId="478F02DD" w14:textId="77777777" w:rsidTr="001873C8">
        <w:trPr>
          <w:trHeight w:val="48"/>
        </w:trPr>
        <w:tc>
          <w:tcPr>
            <w:tcW w:w="1662" w:type="dxa"/>
            <w:tcBorders>
              <w:top w:val="single" w:sz="5" w:space="0" w:color="000000"/>
              <w:left w:val="single" w:sz="5" w:space="0" w:color="000000"/>
              <w:bottom w:val="single" w:sz="5" w:space="0" w:color="000000"/>
              <w:right w:val="single" w:sz="5" w:space="0" w:color="000000"/>
            </w:tcBorders>
          </w:tcPr>
          <w:p w14:paraId="4D4972D2"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15C6B730"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25</w:t>
            </w:r>
          </w:p>
        </w:tc>
        <w:tc>
          <w:tcPr>
            <w:tcW w:w="11554" w:type="dxa"/>
            <w:tcBorders>
              <w:top w:val="single" w:sz="5" w:space="0" w:color="000000"/>
              <w:left w:val="single" w:sz="5" w:space="0" w:color="000000"/>
              <w:bottom w:val="single" w:sz="5" w:space="0" w:color="000000"/>
              <w:right w:val="single" w:sz="5" w:space="0" w:color="000000"/>
            </w:tcBorders>
          </w:tcPr>
          <w:p w14:paraId="036E5833"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Describe sources of financial or non-financial support for the review, and the role of the funders or sponsors in the review.</w:t>
            </w:r>
          </w:p>
        </w:tc>
        <w:tc>
          <w:tcPr>
            <w:tcW w:w="1397" w:type="dxa"/>
            <w:tcBorders>
              <w:top w:val="single" w:sz="5" w:space="0" w:color="000000"/>
              <w:left w:val="single" w:sz="5" w:space="0" w:color="000000"/>
              <w:bottom w:val="single" w:sz="5" w:space="0" w:color="000000"/>
              <w:right w:val="single" w:sz="5" w:space="0" w:color="000000"/>
            </w:tcBorders>
          </w:tcPr>
          <w:p w14:paraId="3B3A5300" w14:textId="644C0082"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Page 1</w:t>
            </w:r>
            <w:r w:rsidR="00DF115B" w:rsidRPr="00417D20">
              <w:rPr>
                <w:rFonts w:ascii="Arial" w:hAnsi="Arial" w:cs="Arial"/>
                <w:color w:val="000000" w:themeColor="text1"/>
                <w:sz w:val="18"/>
                <w:szCs w:val="18"/>
              </w:rPr>
              <w:t>2</w:t>
            </w:r>
          </w:p>
        </w:tc>
      </w:tr>
      <w:tr w:rsidR="00BA5926" w:rsidRPr="00417D20" w14:paraId="6D48AE85" w14:textId="77777777" w:rsidTr="001873C8">
        <w:trPr>
          <w:trHeight w:val="48"/>
        </w:trPr>
        <w:tc>
          <w:tcPr>
            <w:tcW w:w="1662" w:type="dxa"/>
            <w:tcBorders>
              <w:top w:val="single" w:sz="5" w:space="0" w:color="000000"/>
              <w:left w:val="single" w:sz="5" w:space="0" w:color="000000"/>
              <w:bottom w:val="single" w:sz="5" w:space="0" w:color="000000"/>
              <w:right w:val="single" w:sz="5" w:space="0" w:color="000000"/>
            </w:tcBorders>
          </w:tcPr>
          <w:p w14:paraId="546DA649"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0D911BBC"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26</w:t>
            </w:r>
          </w:p>
        </w:tc>
        <w:tc>
          <w:tcPr>
            <w:tcW w:w="11554" w:type="dxa"/>
            <w:tcBorders>
              <w:top w:val="single" w:sz="5" w:space="0" w:color="000000"/>
              <w:left w:val="single" w:sz="5" w:space="0" w:color="000000"/>
              <w:bottom w:val="single" w:sz="5" w:space="0" w:color="000000"/>
              <w:right w:val="single" w:sz="5" w:space="0" w:color="000000"/>
            </w:tcBorders>
          </w:tcPr>
          <w:p w14:paraId="12E1AD47"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Declare any competing interests of review authors.</w:t>
            </w:r>
          </w:p>
        </w:tc>
        <w:tc>
          <w:tcPr>
            <w:tcW w:w="1397" w:type="dxa"/>
            <w:tcBorders>
              <w:top w:val="single" w:sz="5" w:space="0" w:color="000000"/>
              <w:left w:val="single" w:sz="5" w:space="0" w:color="000000"/>
              <w:bottom w:val="single" w:sz="5" w:space="0" w:color="000000"/>
              <w:right w:val="single" w:sz="5" w:space="0" w:color="000000"/>
            </w:tcBorders>
          </w:tcPr>
          <w:p w14:paraId="76C1362F" w14:textId="52BC7330"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Page 1</w:t>
            </w:r>
            <w:r w:rsidR="00DF115B" w:rsidRPr="00417D20">
              <w:rPr>
                <w:rFonts w:ascii="Arial" w:hAnsi="Arial" w:cs="Arial"/>
                <w:color w:val="000000" w:themeColor="text1"/>
                <w:sz w:val="18"/>
                <w:szCs w:val="18"/>
              </w:rPr>
              <w:t>2</w:t>
            </w:r>
          </w:p>
        </w:tc>
      </w:tr>
      <w:tr w:rsidR="00BA5926" w:rsidRPr="00417D20" w14:paraId="511642D5" w14:textId="77777777" w:rsidTr="001873C8">
        <w:trPr>
          <w:trHeight w:val="219"/>
        </w:trPr>
        <w:tc>
          <w:tcPr>
            <w:tcW w:w="1662" w:type="dxa"/>
            <w:tcBorders>
              <w:top w:val="single" w:sz="5" w:space="0" w:color="000000"/>
              <w:left w:val="single" w:sz="5" w:space="0" w:color="000000"/>
              <w:bottom w:val="double" w:sz="5" w:space="0" w:color="000000"/>
              <w:right w:val="single" w:sz="5" w:space="0" w:color="000000"/>
            </w:tcBorders>
          </w:tcPr>
          <w:p w14:paraId="185C117D"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F17B4EA" w14:textId="77777777" w:rsidR="00527506" w:rsidRPr="00417D20" w:rsidRDefault="00527506" w:rsidP="001873C8">
            <w:pPr>
              <w:pStyle w:val="Default"/>
              <w:spacing w:before="40" w:after="40"/>
              <w:jc w:val="right"/>
              <w:rPr>
                <w:rFonts w:ascii="Arial" w:hAnsi="Arial" w:cs="Arial"/>
                <w:color w:val="000000" w:themeColor="text1"/>
                <w:sz w:val="18"/>
                <w:szCs w:val="18"/>
              </w:rPr>
            </w:pPr>
            <w:r w:rsidRPr="00417D20">
              <w:rPr>
                <w:rFonts w:ascii="Arial" w:hAnsi="Arial" w:cs="Arial"/>
                <w:color w:val="000000" w:themeColor="text1"/>
                <w:sz w:val="18"/>
                <w:szCs w:val="18"/>
              </w:rPr>
              <w:t>27</w:t>
            </w:r>
          </w:p>
        </w:tc>
        <w:tc>
          <w:tcPr>
            <w:tcW w:w="11554" w:type="dxa"/>
            <w:tcBorders>
              <w:top w:val="single" w:sz="5" w:space="0" w:color="000000"/>
              <w:left w:val="single" w:sz="5" w:space="0" w:color="000000"/>
              <w:bottom w:val="double" w:sz="5" w:space="0" w:color="000000"/>
              <w:right w:val="single" w:sz="5" w:space="0" w:color="000000"/>
            </w:tcBorders>
          </w:tcPr>
          <w:p w14:paraId="6B8439F1"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397" w:type="dxa"/>
            <w:tcBorders>
              <w:top w:val="single" w:sz="5" w:space="0" w:color="000000"/>
              <w:left w:val="single" w:sz="5" w:space="0" w:color="000000"/>
              <w:bottom w:val="double" w:sz="5" w:space="0" w:color="000000"/>
              <w:right w:val="single" w:sz="5" w:space="0" w:color="000000"/>
            </w:tcBorders>
          </w:tcPr>
          <w:p w14:paraId="4AAFB096" w14:textId="77777777" w:rsidR="00527506" w:rsidRPr="00417D20" w:rsidRDefault="00527506" w:rsidP="001873C8">
            <w:pPr>
              <w:pStyle w:val="Default"/>
              <w:spacing w:before="40" w:after="40"/>
              <w:rPr>
                <w:rFonts w:ascii="Arial" w:hAnsi="Arial" w:cs="Arial"/>
                <w:color w:val="000000" w:themeColor="text1"/>
                <w:sz w:val="18"/>
                <w:szCs w:val="18"/>
              </w:rPr>
            </w:pPr>
            <w:r w:rsidRPr="00417D20">
              <w:rPr>
                <w:rFonts w:ascii="Arial" w:hAnsi="Arial" w:cs="Arial"/>
                <w:color w:val="000000" w:themeColor="text1"/>
                <w:sz w:val="18"/>
                <w:szCs w:val="18"/>
              </w:rPr>
              <w:t>NA</w:t>
            </w:r>
          </w:p>
        </w:tc>
      </w:tr>
    </w:tbl>
    <w:p w14:paraId="5E0EC523" w14:textId="77777777" w:rsidR="00527506" w:rsidRPr="00417D20" w:rsidRDefault="00527506" w:rsidP="00527506">
      <w:pPr>
        <w:pStyle w:val="CM1"/>
        <w:spacing w:after="130"/>
        <w:jc w:val="center"/>
        <w:rPr>
          <w:rFonts w:ascii="Arial" w:hAnsi="Arial" w:cs="Arial"/>
          <w:color w:val="000000" w:themeColor="text1"/>
        </w:rPr>
      </w:pPr>
      <w:r w:rsidRPr="00417D20">
        <w:rPr>
          <w:rFonts w:ascii="Arial" w:hAnsi="Arial" w:cs="Arial"/>
          <w:color w:val="000000" w:themeColor="text1"/>
          <w:sz w:val="16"/>
          <w:szCs w:val="16"/>
          <w:lang w:val="da-DK"/>
        </w:rPr>
        <w:t xml:space="preserve"> </w:t>
      </w:r>
    </w:p>
    <w:p w14:paraId="0E28C085" w14:textId="77777777" w:rsidR="00A954B6" w:rsidRPr="00417D20" w:rsidRDefault="00A954B6" w:rsidP="00F6676C">
      <w:pPr>
        <w:rPr>
          <w:b/>
          <w:bCs/>
          <w:color w:val="000000" w:themeColor="text1"/>
          <w:sz w:val="16"/>
          <w:szCs w:val="16"/>
          <w:lang w:val="en-US"/>
        </w:rPr>
        <w:sectPr w:rsidR="00A954B6" w:rsidRPr="00417D20" w:rsidSect="00A954B6">
          <w:pgSz w:w="16840" w:h="11900" w:orient="landscape"/>
          <w:pgMar w:top="720" w:right="720" w:bottom="720" w:left="720" w:header="708" w:footer="708" w:gutter="0"/>
          <w:cols w:space="708"/>
          <w:docGrid w:linePitch="360"/>
        </w:sectPr>
      </w:pPr>
    </w:p>
    <w:p w14:paraId="718F77B6" w14:textId="4D0EC175" w:rsidR="00527506" w:rsidRPr="00417D20" w:rsidRDefault="00527506" w:rsidP="00087C46">
      <w:pPr>
        <w:pStyle w:val="Heading1"/>
      </w:pPr>
      <w:bookmarkStart w:id="142" w:name="_Toc107753602"/>
      <w:bookmarkStart w:id="143" w:name="_Toc107967699"/>
      <w:bookmarkEnd w:id="135"/>
      <w:bookmarkEnd w:id="136"/>
      <w:r w:rsidRPr="00417D20">
        <w:lastRenderedPageBreak/>
        <w:t>References</w:t>
      </w:r>
      <w:bookmarkEnd w:id="142"/>
      <w:bookmarkEnd w:id="143"/>
    </w:p>
    <w:p w14:paraId="75174B4A" w14:textId="3EB9BB29" w:rsidR="00CA2DD1" w:rsidRPr="00417D20" w:rsidRDefault="001A51FA" w:rsidP="00CA2DD1">
      <w:pPr>
        <w:pStyle w:val="EndNoteBibliography"/>
        <w:ind w:left="720" w:hanging="720"/>
        <w:rPr>
          <w:noProof/>
        </w:rPr>
      </w:pPr>
      <w:r w:rsidRPr="00417D20">
        <w:rPr>
          <w:color w:val="000000" w:themeColor="text1"/>
          <w:lang w:val="en-US"/>
        </w:rPr>
        <w:fldChar w:fldCharType="begin"/>
      </w:r>
      <w:r w:rsidRPr="00417D20">
        <w:rPr>
          <w:color w:val="000000" w:themeColor="text1"/>
          <w:lang w:val="en-US"/>
        </w:rPr>
        <w:instrText xml:space="preserve"> ADDIN EN.REFLIST </w:instrText>
      </w:r>
      <w:r w:rsidRPr="00417D20">
        <w:rPr>
          <w:color w:val="000000" w:themeColor="text1"/>
          <w:lang w:val="en-US"/>
        </w:rPr>
        <w:fldChar w:fldCharType="separate"/>
      </w:r>
      <w:r w:rsidR="00CA2DD1" w:rsidRPr="00417D20">
        <w:rPr>
          <w:noProof/>
        </w:rPr>
        <w:t>1.</w:t>
      </w:r>
      <w:r w:rsidR="00CA2DD1" w:rsidRPr="00417D20">
        <w:rPr>
          <w:noProof/>
        </w:rPr>
        <w:tab/>
        <w:t xml:space="preserve">Ehrly AM, Landgraf H. Influence of intravenous infusions of hydroxyethylstarch (HES) (MW 40,000 and 450,000) on the blood flow properties of healthy </w:t>
      </w:r>
      <w:r w:rsidR="00185726" w:rsidRPr="00417D20">
        <w:rPr>
          <w:noProof/>
        </w:rPr>
        <w:t>volunteers. Angiology 1985; 36:</w:t>
      </w:r>
      <w:r w:rsidR="00CA2DD1" w:rsidRPr="00417D20">
        <w:rPr>
          <w:noProof/>
        </w:rPr>
        <w:t xml:space="preserve">41-4. </w:t>
      </w:r>
    </w:p>
    <w:p w14:paraId="54E01BFC" w14:textId="2621DCEB" w:rsidR="00CA2DD1" w:rsidRPr="00417D20" w:rsidRDefault="00CA2DD1" w:rsidP="00CA2DD1">
      <w:pPr>
        <w:pStyle w:val="EndNoteBibliography"/>
        <w:ind w:left="720" w:hanging="720"/>
        <w:rPr>
          <w:noProof/>
        </w:rPr>
      </w:pPr>
      <w:r w:rsidRPr="00417D20">
        <w:rPr>
          <w:noProof/>
        </w:rPr>
        <w:t>2.</w:t>
      </w:r>
      <w:r w:rsidRPr="00417D20">
        <w:rPr>
          <w:noProof/>
        </w:rPr>
        <w:tab/>
        <w:t xml:space="preserve">Ehrly AM, Seebens H, Saeger-Lorenz K. [Effect of a 10% and 6% hydroxyethyl starch solution (molecular weight 200,000/0.62) in comparison with a 10% dextran solution (molecular weight 40,000) on flow properties of blood and tissue oxygen pressure in patients with intermittent claudication]. Infusionstherapie 1988; 15:181-7. </w:t>
      </w:r>
    </w:p>
    <w:p w14:paraId="3F7403D3" w14:textId="4BC0199C" w:rsidR="00CA2DD1" w:rsidRPr="00417D20" w:rsidRDefault="00CA2DD1" w:rsidP="00CA2DD1">
      <w:pPr>
        <w:pStyle w:val="EndNoteBibliography"/>
        <w:ind w:left="720" w:hanging="720"/>
        <w:rPr>
          <w:noProof/>
        </w:rPr>
      </w:pPr>
      <w:r w:rsidRPr="00417D20">
        <w:rPr>
          <w:noProof/>
        </w:rPr>
        <w:t>3.</w:t>
      </w:r>
      <w:r w:rsidRPr="00417D20">
        <w:rPr>
          <w:noProof/>
        </w:rPr>
        <w:tab/>
        <w:t>Murray AM, Morgan M, Whitwam JG. Crystalloid versus colloid for circulatory preload for epidural caesarean section. Ana</w:t>
      </w:r>
      <w:r w:rsidR="00185726" w:rsidRPr="00417D20">
        <w:rPr>
          <w:noProof/>
        </w:rPr>
        <w:t xml:space="preserve">esthesia 1989; 44:463-6. </w:t>
      </w:r>
    </w:p>
    <w:p w14:paraId="37B5954C" w14:textId="5C7837EB" w:rsidR="00CA2DD1" w:rsidRPr="00417D20" w:rsidRDefault="00CA2DD1" w:rsidP="00CA2DD1">
      <w:pPr>
        <w:pStyle w:val="EndNoteBibliography"/>
        <w:ind w:left="720" w:hanging="720"/>
        <w:rPr>
          <w:noProof/>
        </w:rPr>
      </w:pPr>
      <w:r w:rsidRPr="00417D20">
        <w:rPr>
          <w:noProof/>
        </w:rPr>
        <w:t>4.</w:t>
      </w:r>
      <w:r w:rsidRPr="00417D20">
        <w:rPr>
          <w:noProof/>
        </w:rPr>
        <w:tab/>
        <w:t>Stamler KD. Effect of crystalloid infusion on hematocrit in nonbleeding patients, with applications to clinical traumat</w:t>
      </w:r>
      <w:r w:rsidR="00185726" w:rsidRPr="00417D20">
        <w:rPr>
          <w:noProof/>
        </w:rPr>
        <w:t>ology. Ann Emerg Med 1989; 18:</w:t>
      </w:r>
      <w:r w:rsidRPr="00417D20">
        <w:rPr>
          <w:noProof/>
        </w:rPr>
        <w:t xml:space="preserve">747-9. </w:t>
      </w:r>
    </w:p>
    <w:p w14:paraId="3BF1C99C" w14:textId="5BB97638" w:rsidR="00CA2DD1" w:rsidRPr="00417D20" w:rsidRDefault="00CA2DD1" w:rsidP="00CA2DD1">
      <w:pPr>
        <w:pStyle w:val="EndNoteBibliography"/>
        <w:ind w:left="720" w:hanging="720"/>
        <w:rPr>
          <w:noProof/>
        </w:rPr>
      </w:pPr>
      <w:r w:rsidRPr="00417D20">
        <w:rPr>
          <w:noProof/>
        </w:rPr>
        <w:t>5.</w:t>
      </w:r>
      <w:r w:rsidRPr="00417D20">
        <w:rPr>
          <w:noProof/>
        </w:rPr>
        <w:tab/>
        <w:t>van den Broek WG, Trouwborst A, Bakker WH. The effect of iso-oncotic plasma substitutes: gelatine, dextran 40 (50 g/l) and the effect of Ringer's lactate on the plasma volume in healthy subjects. A</w:t>
      </w:r>
      <w:r w:rsidR="00185726" w:rsidRPr="00417D20">
        <w:rPr>
          <w:noProof/>
        </w:rPr>
        <w:t>cta Anaesthesiol Belg 1989; 40:</w:t>
      </w:r>
      <w:r w:rsidRPr="00417D20">
        <w:rPr>
          <w:noProof/>
        </w:rPr>
        <w:t xml:space="preserve">275-80. </w:t>
      </w:r>
    </w:p>
    <w:p w14:paraId="1F570C2B" w14:textId="07EC4EC8" w:rsidR="00CA2DD1" w:rsidRPr="00417D20" w:rsidRDefault="00CA2DD1" w:rsidP="00CA2DD1">
      <w:pPr>
        <w:pStyle w:val="EndNoteBibliography"/>
        <w:ind w:left="720" w:hanging="720"/>
        <w:rPr>
          <w:noProof/>
        </w:rPr>
      </w:pPr>
      <w:r w:rsidRPr="00417D20">
        <w:rPr>
          <w:noProof/>
        </w:rPr>
        <w:t>6.</w:t>
      </w:r>
      <w:r w:rsidRPr="00417D20">
        <w:rPr>
          <w:noProof/>
        </w:rPr>
        <w:tab/>
        <w:t xml:space="preserve">Dewachter P, Laxenaire MC, Donner M, Kurtz M, Stoltz JF. [In vivo rheologic studies of plasma substitutes]. Ann Fr Anesth Reanim 1992; 11:516-25. </w:t>
      </w:r>
    </w:p>
    <w:p w14:paraId="744A9AF2" w14:textId="0AE4998F" w:rsidR="00CA2DD1" w:rsidRPr="00417D20" w:rsidRDefault="00CA2DD1" w:rsidP="00CA2DD1">
      <w:pPr>
        <w:pStyle w:val="EndNoteBibliography"/>
        <w:ind w:left="720" w:hanging="720"/>
        <w:rPr>
          <w:noProof/>
        </w:rPr>
      </w:pPr>
      <w:r w:rsidRPr="00417D20">
        <w:rPr>
          <w:noProof/>
        </w:rPr>
        <w:t>7.</w:t>
      </w:r>
      <w:r w:rsidRPr="00417D20">
        <w:rPr>
          <w:noProof/>
        </w:rPr>
        <w:tab/>
        <w:t xml:space="preserve">Yamauchi H, Fukuyama H, Ogawa M, Ouchi Y, Kimura J. Hemodilution improves cerebral hemodynamics in internal carotid artery occlusion. Stroke 1993; 24:1885-90. </w:t>
      </w:r>
    </w:p>
    <w:p w14:paraId="153CC419" w14:textId="6BDC4BF5" w:rsidR="00CA2DD1" w:rsidRPr="00417D20" w:rsidRDefault="00CA2DD1" w:rsidP="00CA2DD1">
      <w:pPr>
        <w:pStyle w:val="EndNoteBibliography"/>
        <w:ind w:left="720" w:hanging="720"/>
        <w:rPr>
          <w:noProof/>
        </w:rPr>
      </w:pPr>
      <w:r w:rsidRPr="00417D20">
        <w:rPr>
          <w:noProof/>
        </w:rPr>
        <w:t>8.</w:t>
      </w:r>
      <w:r w:rsidRPr="00417D20">
        <w:rPr>
          <w:noProof/>
        </w:rPr>
        <w:tab/>
        <w:t xml:space="preserve">Berg S, Engman A, Hesselvik JF, Laurent TC. Crystalloid infusion increases plasma hyaluronan. Crit Care Med 1994; 22:1563-7. </w:t>
      </w:r>
    </w:p>
    <w:p w14:paraId="2E081DF9" w14:textId="237F308F" w:rsidR="00CA2DD1" w:rsidRPr="00417D20" w:rsidRDefault="00CA2DD1" w:rsidP="00CA2DD1">
      <w:pPr>
        <w:pStyle w:val="EndNoteBibliography"/>
        <w:ind w:left="720" w:hanging="720"/>
        <w:rPr>
          <w:noProof/>
        </w:rPr>
      </w:pPr>
      <w:r w:rsidRPr="00417D20">
        <w:rPr>
          <w:noProof/>
        </w:rPr>
        <w:t>9.</w:t>
      </w:r>
      <w:r w:rsidRPr="00417D20">
        <w:rPr>
          <w:noProof/>
        </w:rPr>
        <w:tab/>
        <w:t xml:space="preserve">Jung F, Meier C, Koscielny J, Pindur G, Moll A, Schimetta W et al. Effects of a hypervolemic hemodilution with HES 100/0.5 10% in patients with PAOD stage II: Elimination kinetics and blood fluidity. Clinical Hemorheology and Microcirculation 1996; 16:631-43. </w:t>
      </w:r>
    </w:p>
    <w:p w14:paraId="4D36D98B" w14:textId="21F94DA1" w:rsidR="00CA2DD1" w:rsidRPr="00417D20" w:rsidRDefault="00CA2DD1" w:rsidP="00CA2DD1">
      <w:pPr>
        <w:pStyle w:val="EndNoteBibliography"/>
        <w:ind w:left="720" w:hanging="720"/>
        <w:rPr>
          <w:noProof/>
        </w:rPr>
      </w:pPr>
      <w:r w:rsidRPr="00417D20">
        <w:rPr>
          <w:noProof/>
        </w:rPr>
        <w:t>10.</w:t>
      </w:r>
      <w:r w:rsidRPr="00417D20">
        <w:rPr>
          <w:noProof/>
        </w:rPr>
        <w:tab/>
        <w:t xml:space="preserve">Treib J, Haass A, Pindur G, Grauer MT, Wenzel E, Schimrigk K. Decrease of fibronectin following repeated infusion of highly substituted hydroxyethyl starch. Infusionsther Transfusionsmed 1996; </w:t>
      </w:r>
      <w:r w:rsidR="00185726" w:rsidRPr="00417D20">
        <w:rPr>
          <w:noProof/>
        </w:rPr>
        <w:t>23:71-5</w:t>
      </w:r>
    </w:p>
    <w:p w14:paraId="6D83066F" w14:textId="726062F8" w:rsidR="00CA2DD1" w:rsidRPr="00417D20" w:rsidRDefault="00CA2DD1" w:rsidP="00CA2DD1">
      <w:pPr>
        <w:pStyle w:val="EndNoteBibliography"/>
        <w:ind w:left="720" w:hanging="720"/>
        <w:rPr>
          <w:noProof/>
        </w:rPr>
      </w:pPr>
      <w:r w:rsidRPr="00417D20">
        <w:rPr>
          <w:noProof/>
        </w:rPr>
        <w:t>11.</w:t>
      </w:r>
      <w:r w:rsidRPr="00417D20">
        <w:rPr>
          <w:noProof/>
        </w:rPr>
        <w:tab/>
        <w:t>Comes L, Mureşan A, Costin Z. Observations on isovolemic hemodilution in acute ischemic strok</w:t>
      </w:r>
      <w:r w:rsidR="00185726" w:rsidRPr="00417D20">
        <w:rPr>
          <w:noProof/>
        </w:rPr>
        <w:t>e. Rom J Intern Med 1996; 34:</w:t>
      </w:r>
      <w:r w:rsidRPr="00417D20">
        <w:rPr>
          <w:noProof/>
        </w:rPr>
        <w:t xml:space="preserve">43-7. </w:t>
      </w:r>
    </w:p>
    <w:p w14:paraId="0ACEAD59" w14:textId="224E3D6F" w:rsidR="00CA2DD1" w:rsidRPr="00417D20" w:rsidRDefault="00CA2DD1" w:rsidP="00CA2DD1">
      <w:pPr>
        <w:pStyle w:val="EndNoteBibliography"/>
        <w:ind w:left="720" w:hanging="720"/>
        <w:rPr>
          <w:noProof/>
        </w:rPr>
      </w:pPr>
      <w:r w:rsidRPr="00417D20">
        <w:rPr>
          <w:noProof/>
        </w:rPr>
        <w:t>12.</w:t>
      </w:r>
      <w:r w:rsidRPr="00417D20">
        <w:rPr>
          <w:noProof/>
        </w:rPr>
        <w:tab/>
        <w:t>Kass LE, Tien IY, Ushkow BS, Snyder HS. Prospective crossover study of the effect of phlebotomy and intravenous crystalloid on hematocrit. Acad Emerg Med 1997; 4:198-201.</w:t>
      </w:r>
    </w:p>
    <w:p w14:paraId="4DDF7EE2" w14:textId="4B1D709D" w:rsidR="00CA2DD1" w:rsidRPr="00417D20" w:rsidRDefault="00CA2DD1" w:rsidP="00CA2DD1">
      <w:pPr>
        <w:pStyle w:val="EndNoteBibliography"/>
        <w:ind w:left="720" w:hanging="720"/>
        <w:rPr>
          <w:noProof/>
        </w:rPr>
      </w:pPr>
      <w:r w:rsidRPr="00417D20">
        <w:rPr>
          <w:noProof/>
        </w:rPr>
        <w:t>13.</w:t>
      </w:r>
      <w:r w:rsidRPr="00417D20">
        <w:rPr>
          <w:noProof/>
        </w:rPr>
        <w:tab/>
        <w:t>Sefrin P, Rauch S, Zieglmeyer C. [Changes in blood coagulation in treatment with hydroxyethyl starch]</w:t>
      </w:r>
      <w:r w:rsidR="00185726" w:rsidRPr="00417D20">
        <w:rPr>
          <w:noProof/>
        </w:rPr>
        <w:t>. Anaesthesiol Reanim 1998; 23:</w:t>
      </w:r>
      <w:r w:rsidRPr="00417D20">
        <w:rPr>
          <w:noProof/>
        </w:rPr>
        <w:t xml:space="preserve">149-56. </w:t>
      </w:r>
    </w:p>
    <w:p w14:paraId="10BB3B7B" w14:textId="71232DEB" w:rsidR="00CA2DD1" w:rsidRPr="00417D20" w:rsidRDefault="00CA2DD1" w:rsidP="00CA2DD1">
      <w:pPr>
        <w:pStyle w:val="EndNoteBibliography"/>
        <w:ind w:left="720" w:hanging="720"/>
        <w:rPr>
          <w:noProof/>
        </w:rPr>
      </w:pPr>
      <w:r w:rsidRPr="00417D20">
        <w:rPr>
          <w:noProof/>
        </w:rPr>
        <w:t>14.</w:t>
      </w:r>
      <w:r w:rsidRPr="00417D20">
        <w:rPr>
          <w:noProof/>
        </w:rPr>
        <w:tab/>
        <w:t xml:space="preserve">Ueyama H, He YL, Tanigami H, Mashimo T, Yoshiya I. Effects of crystalloid and colloid preload on blood volume in the parturient undergoing spinal anesthesia for elective Cesarean section. Anesthesiology 1999; 91:1571-6. </w:t>
      </w:r>
    </w:p>
    <w:p w14:paraId="316A42F9" w14:textId="12A0E17E" w:rsidR="00CA2DD1" w:rsidRPr="00417D20" w:rsidRDefault="00CA2DD1" w:rsidP="00CA2DD1">
      <w:pPr>
        <w:pStyle w:val="EndNoteBibliography"/>
        <w:ind w:left="720" w:hanging="720"/>
        <w:rPr>
          <w:noProof/>
        </w:rPr>
      </w:pPr>
      <w:r w:rsidRPr="00417D20">
        <w:rPr>
          <w:noProof/>
        </w:rPr>
        <w:t>15.</w:t>
      </w:r>
      <w:r w:rsidRPr="00417D20">
        <w:rPr>
          <w:noProof/>
        </w:rPr>
        <w:tab/>
        <w:t>Waters JH, Bernstein CA. Dilutional acidosis following hetastarch or albumin in healthy volunteers. Ane</w:t>
      </w:r>
      <w:r w:rsidR="00185726" w:rsidRPr="00417D20">
        <w:rPr>
          <w:noProof/>
        </w:rPr>
        <w:t xml:space="preserve">sthesiology 2000; 93:1184-7. </w:t>
      </w:r>
    </w:p>
    <w:p w14:paraId="1F147C5B" w14:textId="5A76B1BA" w:rsidR="00CA2DD1" w:rsidRPr="00417D20" w:rsidRDefault="00CA2DD1" w:rsidP="00CA2DD1">
      <w:pPr>
        <w:pStyle w:val="EndNoteBibliography"/>
        <w:ind w:left="720" w:hanging="720"/>
        <w:rPr>
          <w:noProof/>
        </w:rPr>
      </w:pPr>
      <w:r w:rsidRPr="00417D20">
        <w:rPr>
          <w:noProof/>
        </w:rPr>
        <w:t>16.</w:t>
      </w:r>
      <w:r w:rsidRPr="00417D20">
        <w:rPr>
          <w:noProof/>
        </w:rPr>
        <w:tab/>
        <w:t>Levin JM, Frederick Bde B, Ross MH, Fox JF, von Rosenberg HL, Kaufman MJ et al. Influence of baseline hematocrit and hemodilution on BOLD fMRI activatio</w:t>
      </w:r>
      <w:r w:rsidR="00185726" w:rsidRPr="00417D20">
        <w:rPr>
          <w:noProof/>
        </w:rPr>
        <w:t>n. Magn Reson Imaging 2001; 19:</w:t>
      </w:r>
      <w:r w:rsidRPr="00417D20">
        <w:rPr>
          <w:noProof/>
        </w:rPr>
        <w:t xml:space="preserve">1055-62. </w:t>
      </w:r>
    </w:p>
    <w:p w14:paraId="5561258B" w14:textId="3C5B2EE2" w:rsidR="00CA2DD1" w:rsidRPr="00417D20" w:rsidRDefault="00CA2DD1" w:rsidP="00CA2DD1">
      <w:pPr>
        <w:pStyle w:val="EndNoteBibliography"/>
        <w:ind w:left="720" w:hanging="720"/>
        <w:rPr>
          <w:noProof/>
        </w:rPr>
      </w:pPr>
      <w:r w:rsidRPr="00417D20">
        <w:rPr>
          <w:noProof/>
        </w:rPr>
        <w:t>17.</w:t>
      </w:r>
      <w:r w:rsidRPr="00417D20">
        <w:rPr>
          <w:noProof/>
        </w:rPr>
        <w:tab/>
        <w:t xml:space="preserve">Lobo DN, Stanga Z, Simpson JA, Anderson JA, Rowlands BJ, Allison SP. Dilution and redistribution effects of rapid 2-litre infusions of 0.9% (w/v) saline and 5% (w/v) dextrose on haematological parameters and serum biochemistry in normal subjects: a double-blind crossover study. Clin Sci (Lond) 2001; 101:173-9. </w:t>
      </w:r>
    </w:p>
    <w:p w14:paraId="7D278025" w14:textId="377EEA52" w:rsidR="00CA2DD1" w:rsidRPr="00417D20" w:rsidRDefault="00CA2DD1" w:rsidP="00CA2DD1">
      <w:pPr>
        <w:pStyle w:val="EndNoteBibliography"/>
        <w:ind w:left="720" w:hanging="720"/>
        <w:rPr>
          <w:noProof/>
        </w:rPr>
      </w:pPr>
      <w:r w:rsidRPr="00417D20">
        <w:rPr>
          <w:noProof/>
        </w:rPr>
        <w:t>18.</w:t>
      </w:r>
      <w:r w:rsidRPr="00417D20">
        <w:rPr>
          <w:noProof/>
        </w:rPr>
        <w:tab/>
        <w:t xml:space="preserve">Rehm M, Haller M, Orth V, Kreimeier U, Jacob M, Dressel H et al. Changes in blood volume and hematocrit during acute preoperative volume loading with 5% albumin or 6% hetastarch solutions in patients before radical hysterectomy. Anesthesiology 2001; 95:849-56. </w:t>
      </w:r>
    </w:p>
    <w:p w14:paraId="1CBEAB35" w14:textId="0FB8F1E7" w:rsidR="00CA2DD1" w:rsidRPr="00417D20" w:rsidRDefault="00CA2DD1" w:rsidP="00CA2DD1">
      <w:pPr>
        <w:pStyle w:val="EndNoteBibliography"/>
        <w:ind w:left="720" w:hanging="720"/>
        <w:rPr>
          <w:noProof/>
        </w:rPr>
      </w:pPr>
      <w:r w:rsidRPr="00417D20">
        <w:rPr>
          <w:noProof/>
        </w:rPr>
        <w:lastRenderedPageBreak/>
        <w:t>19.</w:t>
      </w:r>
      <w:r w:rsidRPr="00417D20">
        <w:rPr>
          <w:noProof/>
        </w:rPr>
        <w:tab/>
        <w:t>Berg S, Golster M, Lisander B. Albumin extravasation and tissue washout of hyaluronan after plasma volume expansion with crystalloid or hypooncotic colloid solutions. Acta Anaesth</w:t>
      </w:r>
      <w:r w:rsidR="00185726" w:rsidRPr="00417D20">
        <w:rPr>
          <w:noProof/>
        </w:rPr>
        <w:t xml:space="preserve">esiol Scand 2002; 46:166-72. </w:t>
      </w:r>
    </w:p>
    <w:p w14:paraId="39567002" w14:textId="574B7041" w:rsidR="00CA2DD1" w:rsidRPr="00417D20" w:rsidRDefault="00CA2DD1" w:rsidP="00CA2DD1">
      <w:pPr>
        <w:pStyle w:val="EndNoteBibliography"/>
        <w:ind w:left="720" w:hanging="720"/>
        <w:rPr>
          <w:noProof/>
        </w:rPr>
      </w:pPr>
      <w:r w:rsidRPr="00417D20">
        <w:rPr>
          <w:noProof/>
        </w:rPr>
        <w:t>20.</w:t>
      </w:r>
      <w:r w:rsidRPr="00417D20">
        <w:rPr>
          <w:noProof/>
        </w:rPr>
        <w:tab/>
        <w:t xml:space="preserve">Molter GP, Soltész S, Larsen R, Baumann-Noss S, Biedler A, Silomon M. [Haemodynamic effects following preoperative hypervolemic haemodilution with hypertonic hyperoncotic colloid solutions in coronary artery bypass graft surgery]. Anaesthesist 2003; 52:905-18. </w:t>
      </w:r>
    </w:p>
    <w:p w14:paraId="441B5C2A" w14:textId="1A34ACF8" w:rsidR="00CA2DD1" w:rsidRPr="00417D20" w:rsidRDefault="00CA2DD1" w:rsidP="00CA2DD1">
      <w:pPr>
        <w:pStyle w:val="EndNoteBibliography"/>
        <w:ind w:left="720" w:hanging="720"/>
        <w:rPr>
          <w:noProof/>
        </w:rPr>
      </w:pPr>
      <w:r w:rsidRPr="00417D20">
        <w:rPr>
          <w:noProof/>
        </w:rPr>
        <w:t>21.</w:t>
      </w:r>
      <w:r w:rsidRPr="00417D20">
        <w:rPr>
          <w:noProof/>
        </w:rPr>
        <w:tab/>
        <w:t xml:space="preserve">Reid F, Lobo DN, Williams RN, Rowlands BJ, Allison SP. (Ab)normal saline and physiological Hartmann's solution: a randomized double-blind crossover study. Clin Sci (Lond) 2003; 104:17-24. </w:t>
      </w:r>
    </w:p>
    <w:p w14:paraId="2E627DA5" w14:textId="47006952" w:rsidR="00CA2DD1" w:rsidRPr="00417D20" w:rsidRDefault="00CA2DD1" w:rsidP="00CA2DD1">
      <w:pPr>
        <w:pStyle w:val="EndNoteBibliography"/>
        <w:ind w:left="720" w:hanging="720"/>
        <w:rPr>
          <w:noProof/>
        </w:rPr>
      </w:pPr>
      <w:r w:rsidRPr="00417D20">
        <w:rPr>
          <w:noProof/>
        </w:rPr>
        <w:t>22.</w:t>
      </w:r>
      <w:r w:rsidRPr="00417D20">
        <w:rPr>
          <w:noProof/>
        </w:rPr>
        <w:tab/>
        <w:t xml:space="preserve">Kuipers H, Brouwer T, Dubravcic-Simunjak S, Moran J, Mitchel D, Shobe J et al. Hemoglobin and hematocrit values after saline infusion and tourniquet. Int J Sports Med 2005; 26:405-8. </w:t>
      </w:r>
    </w:p>
    <w:p w14:paraId="6FF75C8B" w14:textId="16CA545A" w:rsidR="00CA2DD1" w:rsidRPr="00417D20" w:rsidRDefault="00CA2DD1" w:rsidP="00CA2DD1">
      <w:pPr>
        <w:pStyle w:val="EndNoteBibliography"/>
        <w:ind w:left="720" w:hanging="720"/>
        <w:rPr>
          <w:noProof/>
        </w:rPr>
      </w:pPr>
      <w:r w:rsidRPr="00417D20">
        <w:rPr>
          <w:noProof/>
        </w:rPr>
        <w:t>23.</w:t>
      </w:r>
      <w:r w:rsidRPr="00417D20">
        <w:rPr>
          <w:noProof/>
        </w:rPr>
        <w:tab/>
        <w:t xml:space="preserve">Lehmann G, Marx G, Förster H. Bioequivalence comparison between hydroxyethyl starch 130/0.42/6 : 1 and hydroxyethyl starch 130/0.4/9 : 1. Drugs RD 2007; 8:229-40. </w:t>
      </w:r>
    </w:p>
    <w:p w14:paraId="724A367C" w14:textId="6AF91524" w:rsidR="00CA2DD1" w:rsidRPr="00417D20" w:rsidRDefault="00CA2DD1" w:rsidP="00CA2DD1">
      <w:pPr>
        <w:pStyle w:val="EndNoteBibliography"/>
        <w:ind w:left="720" w:hanging="720"/>
        <w:rPr>
          <w:noProof/>
        </w:rPr>
      </w:pPr>
      <w:r w:rsidRPr="00417D20">
        <w:rPr>
          <w:noProof/>
        </w:rPr>
        <w:t>24.</w:t>
      </w:r>
      <w:r w:rsidRPr="00417D20">
        <w:rPr>
          <w:noProof/>
        </w:rPr>
        <w:tab/>
        <w:t>Ruttmann TG, Montoya-Pelaez LF, James MF. The coagulation changes induced by rapid in vivo crystalloid infusion are attenuated when magnesium is kept at the upper limit of normal. Anesth Analg 2007; 104:1475-80</w:t>
      </w:r>
      <w:r w:rsidR="00185726" w:rsidRPr="00417D20">
        <w:rPr>
          <w:noProof/>
        </w:rPr>
        <w:t>.</w:t>
      </w:r>
    </w:p>
    <w:p w14:paraId="715AC369" w14:textId="50ABD399" w:rsidR="00CA2DD1" w:rsidRPr="00417D20" w:rsidRDefault="00CA2DD1" w:rsidP="00CA2DD1">
      <w:pPr>
        <w:pStyle w:val="EndNoteBibliography"/>
        <w:ind w:left="720" w:hanging="720"/>
        <w:rPr>
          <w:noProof/>
        </w:rPr>
      </w:pPr>
      <w:r w:rsidRPr="00417D20">
        <w:rPr>
          <w:noProof/>
        </w:rPr>
        <w:t>25.</w:t>
      </w:r>
      <w:r w:rsidRPr="00417D20">
        <w:rPr>
          <w:noProof/>
        </w:rPr>
        <w:tab/>
        <w:t>Borup T, Hahn RG, Holte K, Ravn L, Kehlet H. Intra-operative colloid administration increases the clearance of a post-operative fluid load. Acta Anaesthesiol Scand 2</w:t>
      </w:r>
      <w:r w:rsidR="00185726" w:rsidRPr="00417D20">
        <w:rPr>
          <w:noProof/>
        </w:rPr>
        <w:t xml:space="preserve">009; 53:311-317. </w:t>
      </w:r>
    </w:p>
    <w:p w14:paraId="030C27EC" w14:textId="39D3C87B" w:rsidR="00CA2DD1" w:rsidRPr="00417D20" w:rsidRDefault="00CA2DD1" w:rsidP="00CA2DD1">
      <w:pPr>
        <w:pStyle w:val="EndNoteBibliography"/>
        <w:ind w:left="720" w:hanging="720"/>
        <w:rPr>
          <w:noProof/>
        </w:rPr>
      </w:pPr>
      <w:r w:rsidRPr="00417D20">
        <w:rPr>
          <w:noProof/>
        </w:rPr>
        <w:t>26.</w:t>
      </w:r>
      <w:r w:rsidRPr="00417D20">
        <w:rPr>
          <w:noProof/>
        </w:rPr>
        <w:tab/>
        <w:t xml:space="preserve">Lobo DN, Stanga Z, Aloysius MM, Wicks C, Nunes QM, Ingram KL et al. Effect of volume loading with 1 liter intravenous infusions of 0.9% saline, 4% succinylated gelatine (Gelofusine) and 6% hydroxyethyl starch (Voluven) on blood volume and endocrine responses: a randomized, three-way crossover study in healthy volunteers. Crit Care Med 2010; 38:464-70. </w:t>
      </w:r>
    </w:p>
    <w:p w14:paraId="553D9897" w14:textId="0C198A00" w:rsidR="00CA2DD1" w:rsidRPr="00417D20" w:rsidRDefault="00CA2DD1" w:rsidP="00CA2DD1">
      <w:pPr>
        <w:pStyle w:val="EndNoteBibliography"/>
        <w:ind w:left="720" w:hanging="720"/>
        <w:rPr>
          <w:noProof/>
        </w:rPr>
      </w:pPr>
      <w:r w:rsidRPr="00417D20">
        <w:rPr>
          <w:noProof/>
        </w:rPr>
        <w:t>27.</w:t>
      </w:r>
      <w:r w:rsidRPr="00417D20">
        <w:rPr>
          <w:noProof/>
        </w:rPr>
        <w:tab/>
        <w:t xml:space="preserve">Chowdhury AH, Cox EF, Francis ST, Lobo DN. A randomized, controlled, double-blind crossover study on the effects of 2-L infusions of 0.9% saline and plasma-lyte® 148 on renal blood flow velocity and renal cortical tissue perfusion in healthy volunteers. Ann Surg 2012; 256:18-24. </w:t>
      </w:r>
    </w:p>
    <w:p w14:paraId="52A3FFA6" w14:textId="27F4B667" w:rsidR="00CA2DD1" w:rsidRPr="00417D20" w:rsidRDefault="00CA2DD1" w:rsidP="00CA2DD1">
      <w:pPr>
        <w:pStyle w:val="EndNoteBibliography"/>
        <w:ind w:left="720" w:hanging="720"/>
        <w:rPr>
          <w:noProof/>
        </w:rPr>
      </w:pPr>
      <w:r w:rsidRPr="00417D20">
        <w:rPr>
          <w:noProof/>
        </w:rPr>
        <w:t>28.</w:t>
      </w:r>
      <w:r w:rsidRPr="00417D20">
        <w:rPr>
          <w:noProof/>
        </w:rPr>
        <w:tab/>
        <w:t xml:space="preserve">Yamakage M, Bepperling F, Wargenau M, Miyao H. Pharmacokinetics and safety of 6 % hydroxyethyl starch 130/0.4 in healthy male volunteers of Japanese ethnicity after single infusion of 500 ml solution. </w:t>
      </w:r>
      <w:r w:rsidR="00185726" w:rsidRPr="00417D20">
        <w:rPr>
          <w:noProof/>
        </w:rPr>
        <w:t xml:space="preserve">J Anesth 2012; 26:851-7. </w:t>
      </w:r>
    </w:p>
    <w:p w14:paraId="3BFBA664" w14:textId="25C64907" w:rsidR="00CA2DD1" w:rsidRPr="00417D20" w:rsidRDefault="00CA2DD1" w:rsidP="00CA2DD1">
      <w:pPr>
        <w:pStyle w:val="EndNoteBibliography"/>
        <w:ind w:left="720" w:hanging="720"/>
        <w:rPr>
          <w:noProof/>
        </w:rPr>
      </w:pPr>
      <w:r w:rsidRPr="00417D20">
        <w:rPr>
          <w:noProof/>
        </w:rPr>
        <w:t>29.</w:t>
      </w:r>
      <w:r w:rsidRPr="00417D20">
        <w:rPr>
          <w:noProof/>
        </w:rPr>
        <w:tab/>
        <w:t>Andrijauskas A, Ivaškevičius J, Porvaneckas N, Stankevičius E, Svensen CH, Uvarovas V et al. A mini volume loading test for indication of preoperative dehydration in surgical patients. Medicina (Kaunas) 2015; 51:</w:t>
      </w:r>
      <w:r w:rsidR="00185726" w:rsidRPr="00417D20">
        <w:rPr>
          <w:noProof/>
        </w:rPr>
        <w:t xml:space="preserve">81-91. </w:t>
      </w:r>
    </w:p>
    <w:p w14:paraId="42D14C60" w14:textId="3405E1E5" w:rsidR="00CA2DD1" w:rsidRPr="00417D20" w:rsidRDefault="00CA2DD1" w:rsidP="00CA2DD1">
      <w:pPr>
        <w:pStyle w:val="EndNoteBibliography"/>
        <w:ind w:left="720" w:hanging="720"/>
        <w:rPr>
          <w:noProof/>
        </w:rPr>
      </w:pPr>
      <w:r w:rsidRPr="00417D20">
        <w:rPr>
          <w:noProof/>
        </w:rPr>
        <w:t>30.</w:t>
      </w:r>
      <w:r w:rsidRPr="00417D20">
        <w:rPr>
          <w:noProof/>
        </w:rPr>
        <w:tab/>
        <w:t xml:space="preserve">Bihari S, Wiersema UF, Schembri D, De Pasquale CG, Dixon DL, Prakash S et al. Bolus intravenous 0.9% saline, but not 4% albumin or 5% glucose, causes interstitial pulmonary edema in healthy subjects. J Appl Physiol (1985) 2015; 119:783-92. </w:t>
      </w:r>
    </w:p>
    <w:p w14:paraId="153AF054" w14:textId="04C9D46F" w:rsidR="00CA2DD1" w:rsidRPr="00417D20" w:rsidRDefault="00CA2DD1" w:rsidP="00CA2DD1">
      <w:pPr>
        <w:pStyle w:val="EndNoteBibliography"/>
        <w:ind w:left="720" w:hanging="720"/>
        <w:rPr>
          <w:noProof/>
        </w:rPr>
      </w:pPr>
      <w:r w:rsidRPr="00417D20">
        <w:rPr>
          <w:noProof/>
        </w:rPr>
        <w:t>31.</w:t>
      </w:r>
      <w:r w:rsidRPr="00417D20">
        <w:rPr>
          <w:noProof/>
        </w:rPr>
        <w:tab/>
        <w:t xml:space="preserve">Andrijauskas A, Svensen CH, Porvaneckas N, Šipylaitė J, Stankevičius E, Činčikas D et al. A mini volume loading test (mVLT) using 2.5-mLkg(-1) boluses of crystalloid for indication of perioperative changes in hydration status. Medicina (Kaunas) 2016; 52:354-65. </w:t>
      </w:r>
    </w:p>
    <w:p w14:paraId="4B9CE10C" w14:textId="0F02C094" w:rsidR="00CA2DD1" w:rsidRPr="00417D20" w:rsidRDefault="00CA2DD1" w:rsidP="00CA2DD1">
      <w:pPr>
        <w:pStyle w:val="EndNoteBibliography"/>
        <w:ind w:left="720" w:hanging="720"/>
        <w:rPr>
          <w:noProof/>
        </w:rPr>
      </w:pPr>
      <w:r w:rsidRPr="00417D20">
        <w:rPr>
          <w:noProof/>
        </w:rPr>
        <w:t>32.</w:t>
      </w:r>
      <w:r w:rsidRPr="00417D20">
        <w:rPr>
          <w:noProof/>
        </w:rPr>
        <w:tab/>
        <w:t>Li Y, Shan Y, Lin X. Effect of acute hypervolemic hemodilution of 6% hydroxyethyl starch 130/0.4 on the EC(50) of propofol at two clinical endpoints in patients. Exp Ther</w:t>
      </w:r>
      <w:r w:rsidR="00185726" w:rsidRPr="00417D20">
        <w:rPr>
          <w:noProof/>
        </w:rPr>
        <w:t xml:space="preserve"> Med 2016; 11:</w:t>
      </w:r>
      <w:r w:rsidRPr="00417D20">
        <w:rPr>
          <w:noProof/>
        </w:rPr>
        <w:t xml:space="preserve">110-16. </w:t>
      </w:r>
    </w:p>
    <w:p w14:paraId="6258868D" w14:textId="7B3B90FF" w:rsidR="00CA2DD1" w:rsidRPr="00417D20" w:rsidRDefault="00CA2DD1" w:rsidP="00CA2DD1">
      <w:pPr>
        <w:pStyle w:val="EndNoteBibliography"/>
        <w:ind w:left="720" w:hanging="720"/>
        <w:rPr>
          <w:noProof/>
        </w:rPr>
      </w:pPr>
      <w:r w:rsidRPr="00417D20">
        <w:rPr>
          <w:noProof/>
        </w:rPr>
        <w:t>33.</w:t>
      </w:r>
      <w:r w:rsidRPr="00417D20">
        <w:rPr>
          <w:noProof/>
        </w:rPr>
        <w:tab/>
        <w:t xml:space="preserve">Lee JH, Choo YJ, Lee YH, Rhim JH, Lee SH, Choi BM et al. Population-based volume kinetics of Ringer's lactate solution in patients undergoing open gastrectomy. Acta Pharmacol Sin 2019; 40:710-16. </w:t>
      </w:r>
    </w:p>
    <w:p w14:paraId="0A029B9B" w14:textId="499F856B" w:rsidR="00CA2DD1" w:rsidRPr="00417D20" w:rsidRDefault="00CA2DD1" w:rsidP="00CA2DD1">
      <w:pPr>
        <w:pStyle w:val="EndNoteBibliography"/>
        <w:ind w:left="720" w:hanging="720"/>
        <w:rPr>
          <w:noProof/>
        </w:rPr>
      </w:pPr>
      <w:r w:rsidRPr="00417D20">
        <w:rPr>
          <w:noProof/>
        </w:rPr>
        <w:t>34.</w:t>
      </w:r>
      <w:r w:rsidRPr="00417D20">
        <w:rPr>
          <w:noProof/>
        </w:rPr>
        <w:tab/>
        <w:t>Zdolsek M, Hahn RG, Zdolsek JH. Recruitment of extravascular fluid by hyperoncotic albumin. Act</w:t>
      </w:r>
      <w:r w:rsidR="00185726" w:rsidRPr="00417D20">
        <w:rPr>
          <w:noProof/>
        </w:rPr>
        <w:t>a Anaesthesiol Scand 2018; 62:</w:t>
      </w:r>
      <w:r w:rsidRPr="00417D20">
        <w:rPr>
          <w:noProof/>
        </w:rPr>
        <w:t>1255-60.</w:t>
      </w:r>
    </w:p>
    <w:p w14:paraId="6E1F33DB" w14:textId="67A7B974" w:rsidR="00CA2DD1" w:rsidRPr="00417D20" w:rsidRDefault="00CA2DD1" w:rsidP="00CA2DD1">
      <w:pPr>
        <w:pStyle w:val="EndNoteBibliography"/>
        <w:ind w:left="720" w:hanging="720"/>
        <w:rPr>
          <w:noProof/>
        </w:rPr>
      </w:pPr>
      <w:r w:rsidRPr="00417D20">
        <w:rPr>
          <w:noProof/>
        </w:rPr>
        <w:t>35.</w:t>
      </w:r>
      <w:r w:rsidRPr="00417D20">
        <w:rPr>
          <w:noProof/>
        </w:rPr>
        <w:tab/>
        <w:t xml:space="preserve">Bihari S, Wiersema UF, Perry R, Schembri D, Bouchier T, Dixon D et al. Efficacy and safety of 20% albumin fluid loading in healthy subjects: a comparison of four resuscitation fluids. J Appl Physiol (1985) 2019; 126:1646-60. </w:t>
      </w:r>
    </w:p>
    <w:p w14:paraId="59EA68A8" w14:textId="1CF2607B" w:rsidR="00CA2DD1" w:rsidRPr="00417D20" w:rsidRDefault="00CA2DD1" w:rsidP="00CA2DD1">
      <w:pPr>
        <w:pStyle w:val="EndNoteBibliography"/>
        <w:ind w:left="720" w:hanging="720"/>
        <w:rPr>
          <w:noProof/>
        </w:rPr>
      </w:pPr>
      <w:r w:rsidRPr="00417D20">
        <w:rPr>
          <w:noProof/>
        </w:rPr>
        <w:t>36.</w:t>
      </w:r>
      <w:r w:rsidRPr="00417D20">
        <w:rPr>
          <w:noProof/>
        </w:rPr>
        <w:tab/>
        <w:t>Bradley CR, Bragg DD, Cox EF, El-Sharkawy AM, Buchanan CE, Chowdhury AH et al. A randomized, controlled, double-blind crossover study on the effects of isoeffective and isovolumetric intravenous crystalloid and gelatin on blood volume, and renal and cardiac he</w:t>
      </w:r>
      <w:r w:rsidR="00185726" w:rsidRPr="00417D20">
        <w:rPr>
          <w:noProof/>
        </w:rPr>
        <w:t>modynamics. Clin Nutr 2020; 39:</w:t>
      </w:r>
      <w:r w:rsidRPr="00417D20">
        <w:rPr>
          <w:noProof/>
        </w:rPr>
        <w:t xml:space="preserve">2070-79. </w:t>
      </w:r>
    </w:p>
    <w:p w14:paraId="5754F301" w14:textId="3FE30A91" w:rsidR="00CA2DD1" w:rsidRPr="00417D20" w:rsidRDefault="00CA2DD1" w:rsidP="00CA2DD1">
      <w:pPr>
        <w:pStyle w:val="EndNoteBibliography"/>
        <w:ind w:left="720" w:hanging="720"/>
        <w:rPr>
          <w:noProof/>
        </w:rPr>
      </w:pPr>
      <w:r w:rsidRPr="00417D20">
        <w:rPr>
          <w:noProof/>
        </w:rPr>
        <w:lastRenderedPageBreak/>
        <w:t>37.</w:t>
      </w:r>
      <w:r w:rsidRPr="00417D20">
        <w:rPr>
          <w:noProof/>
        </w:rPr>
        <w:tab/>
        <w:t xml:space="preserve">Yi JM, Bang JY, Choi B, Cho C, Lee YH, Lee EK et al. Population-based volume kinetics of crystalloids and colloids in healthy volunteers. Sci Rep 2019; </w:t>
      </w:r>
      <w:r w:rsidR="00185726" w:rsidRPr="00417D20">
        <w:rPr>
          <w:noProof/>
        </w:rPr>
        <w:t>9</w:t>
      </w:r>
      <w:r w:rsidRPr="00417D20">
        <w:rPr>
          <w:noProof/>
        </w:rPr>
        <w:t xml:space="preserve">:18638. </w:t>
      </w:r>
    </w:p>
    <w:p w14:paraId="7905D9E4" w14:textId="490EE3FE" w:rsidR="00CA2DD1" w:rsidRPr="00417D20" w:rsidRDefault="00CA2DD1" w:rsidP="00CA2DD1">
      <w:pPr>
        <w:pStyle w:val="EndNoteBibliography"/>
        <w:ind w:left="720" w:hanging="720"/>
        <w:rPr>
          <w:noProof/>
        </w:rPr>
      </w:pPr>
      <w:r w:rsidRPr="00417D20">
        <w:rPr>
          <w:noProof/>
        </w:rPr>
        <w:t>38.</w:t>
      </w:r>
      <w:r w:rsidRPr="00417D20">
        <w:rPr>
          <w:noProof/>
        </w:rPr>
        <w:tab/>
        <w:t xml:space="preserve">Bubenek-Turconi Ş I, Văleanu L, Popescu M, Panaitescu E, Tomescu D, Cacoveanu MC et al. Continuous </w:t>
      </w:r>
      <w:r w:rsidR="00185726" w:rsidRPr="00417D20">
        <w:rPr>
          <w:noProof/>
        </w:rPr>
        <w:t>noninvasive hemoglobin monitoring reflects the development of acute hemodilution after consecutive fluid ch</w:t>
      </w:r>
      <w:r w:rsidRPr="00417D20">
        <w:rPr>
          <w:noProof/>
        </w:rPr>
        <w:t xml:space="preserve">allenges. Anesth Analg 2020; 130:696-703. </w:t>
      </w:r>
    </w:p>
    <w:p w14:paraId="0D809551" w14:textId="4C5E9D7B" w:rsidR="00CA2DD1" w:rsidRPr="00417D20" w:rsidRDefault="00CA2DD1" w:rsidP="00CA2DD1">
      <w:pPr>
        <w:pStyle w:val="EndNoteBibliography"/>
        <w:ind w:left="720" w:hanging="720"/>
        <w:rPr>
          <w:noProof/>
        </w:rPr>
      </w:pPr>
      <w:r w:rsidRPr="00417D20">
        <w:rPr>
          <w:noProof/>
        </w:rPr>
        <w:t>39.</w:t>
      </w:r>
      <w:r w:rsidRPr="00417D20">
        <w:rPr>
          <w:noProof/>
        </w:rPr>
        <w:tab/>
        <w:t>Hahn RG, Nemme J. Volume kinetic analysis of fluid retention after induction of general anesth</w:t>
      </w:r>
      <w:r w:rsidR="00185726" w:rsidRPr="00417D20">
        <w:rPr>
          <w:noProof/>
        </w:rPr>
        <w:t>esia. BMC Anesthesiol 2020; 20:</w:t>
      </w:r>
      <w:r w:rsidRPr="00417D20">
        <w:rPr>
          <w:noProof/>
        </w:rPr>
        <w:t>95.</w:t>
      </w:r>
    </w:p>
    <w:p w14:paraId="07F20A26" w14:textId="118D5DF3" w:rsidR="00CA2DD1" w:rsidRPr="00417D20" w:rsidRDefault="00CA2DD1" w:rsidP="00CA2DD1">
      <w:pPr>
        <w:pStyle w:val="EndNoteBibliography"/>
        <w:ind w:left="720" w:hanging="720"/>
        <w:rPr>
          <w:noProof/>
        </w:rPr>
      </w:pPr>
      <w:r w:rsidRPr="00417D20">
        <w:rPr>
          <w:noProof/>
        </w:rPr>
        <w:t>40.</w:t>
      </w:r>
      <w:r w:rsidRPr="00417D20">
        <w:rPr>
          <w:noProof/>
        </w:rPr>
        <w:tab/>
        <w:t xml:space="preserve">Li H, Bersten A, Wiersema U, Schembri D, Cavallaro E, Dixon DL et al. Bolus intravenous 0.9% saline leads to interstitial permeability pulmonary edema in healthy volunteers. Eur J Appl Physiol 2021; 121:3409-19. </w:t>
      </w:r>
    </w:p>
    <w:p w14:paraId="1160D91F" w14:textId="28865A51" w:rsidR="00CA2DD1" w:rsidRPr="00417D20" w:rsidRDefault="00CA2DD1" w:rsidP="00CA2DD1">
      <w:pPr>
        <w:pStyle w:val="EndNoteBibliography"/>
        <w:ind w:left="720" w:hanging="720"/>
        <w:rPr>
          <w:noProof/>
        </w:rPr>
      </w:pPr>
      <w:r w:rsidRPr="00417D20">
        <w:rPr>
          <w:noProof/>
        </w:rPr>
        <w:t>41.</w:t>
      </w:r>
      <w:r w:rsidRPr="00417D20">
        <w:rPr>
          <w:noProof/>
        </w:rPr>
        <w:tab/>
        <w:t xml:space="preserve">Omar MN, Shouk TA, Khaleq MA. Activity of blood coagulation and fibrinolysis during and after hydroxyethyl starch (HES) colloidal volume replacement. Clin Biochem 1999; 32:269-74. </w:t>
      </w:r>
    </w:p>
    <w:p w14:paraId="133AD581" w14:textId="53317C3D" w:rsidR="00CA2DD1" w:rsidRPr="00417D20" w:rsidRDefault="00CA2DD1" w:rsidP="00CA2DD1">
      <w:pPr>
        <w:pStyle w:val="EndNoteBibliography"/>
        <w:ind w:left="720" w:hanging="720"/>
        <w:rPr>
          <w:noProof/>
        </w:rPr>
      </w:pPr>
      <w:r w:rsidRPr="00417D20">
        <w:rPr>
          <w:noProof/>
        </w:rPr>
        <w:t>42.</w:t>
      </w:r>
      <w:r w:rsidRPr="00417D20">
        <w:rPr>
          <w:noProof/>
        </w:rPr>
        <w:tab/>
        <w:t xml:space="preserve">Awad S, Dharmavaram S, Wearn CS, Dube MG, Lobo DN. Effects of an intraoperative infusion of 4% succinylated gelatine (Gelofusine(R)) and 6% hydroxyethyl starch (Voluven(R)) on blood volume. Br J Anaesth 2012; </w:t>
      </w:r>
      <w:r w:rsidR="00185726" w:rsidRPr="00417D20">
        <w:rPr>
          <w:noProof/>
        </w:rPr>
        <w:t xml:space="preserve">109:168-76. </w:t>
      </w:r>
    </w:p>
    <w:p w14:paraId="31D9982A" w14:textId="54C9657E" w:rsidR="00CA2DD1" w:rsidRPr="00417D20" w:rsidRDefault="00CA2DD1" w:rsidP="00CA2DD1">
      <w:pPr>
        <w:pStyle w:val="EndNoteBibliography"/>
        <w:ind w:left="720" w:hanging="720"/>
        <w:rPr>
          <w:noProof/>
        </w:rPr>
      </w:pPr>
      <w:r w:rsidRPr="00417D20">
        <w:rPr>
          <w:noProof/>
        </w:rPr>
        <w:t>43.</w:t>
      </w:r>
      <w:r w:rsidRPr="00417D20">
        <w:rPr>
          <w:noProof/>
        </w:rPr>
        <w:tab/>
        <w:t>Fellahi JL, Fischer MO, Rebet O, Dalbera A, Massetti M, Gérard JL et al. Cerebral and somatic near-infrared spectroscopy measurements during fluid challenge in cardiac surgery patients: a descriptive pilot study. J Car</w:t>
      </w:r>
      <w:r w:rsidR="00185726" w:rsidRPr="00417D20">
        <w:rPr>
          <w:noProof/>
        </w:rPr>
        <w:t>diothorac Vasc Anesth 2013; 27:</w:t>
      </w:r>
      <w:r w:rsidRPr="00417D20">
        <w:rPr>
          <w:noProof/>
        </w:rPr>
        <w:t xml:space="preserve">266-72. </w:t>
      </w:r>
    </w:p>
    <w:p w14:paraId="751B4D39" w14:textId="48B12E1C" w:rsidR="00CA2DD1" w:rsidRPr="00417D20" w:rsidRDefault="00CA2DD1" w:rsidP="00CA2DD1">
      <w:pPr>
        <w:pStyle w:val="EndNoteBibliography"/>
        <w:ind w:left="720" w:hanging="720"/>
        <w:rPr>
          <w:noProof/>
        </w:rPr>
      </w:pPr>
      <w:r w:rsidRPr="00417D20">
        <w:rPr>
          <w:noProof/>
        </w:rPr>
        <w:t>44.</w:t>
      </w:r>
      <w:r w:rsidRPr="00417D20">
        <w:rPr>
          <w:noProof/>
        </w:rPr>
        <w:tab/>
        <w:t xml:space="preserve">Paydar S, Bazrafkan H, Golestani N, Roozbeh J, Akrami A, Moradi AM. Effects of Intravenous Fluid Therapy on Clinical and Biochemical Parameters of Trauma Patients. Emerg (Tehran) 2014; 2:90-5. </w:t>
      </w:r>
    </w:p>
    <w:p w14:paraId="6A886A1E" w14:textId="6BB152D9" w:rsidR="00CA2DD1" w:rsidRPr="00417D20" w:rsidRDefault="00CA2DD1" w:rsidP="00CA2DD1">
      <w:pPr>
        <w:pStyle w:val="EndNoteBibliography"/>
        <w:ind w:left="720" w:hanging="720"/>
        <w:rPr>
          <w:noProof/>
        </w:rPr>
      </w:pPr>
      <w:r w:rsidRPr="00417D20">
        <w:rPr>
          <w:noProof/>
        </w:rPr>
        <w:t>45.</w:t>
      </w:r>
      <w:r w:rsidRPr="00417D20">
        <w:rPr>
          <w:noProof/>
        </w:rPr>
        <w:tab/>
        <w:t>Rebet O, Fischer MO, Zamparini G, Gérard JL, Fellahi JL, Hanouz JL. Near-</w:t>
      </w:r>
      <w:r w:rsidR="00185726" w:rsidRPr="00417D20">
        <w:rPr>
          <w:noProof/>
        </w:rPr>
        <w:t>infrared spectroscopy hemoglobin index measurement during fluid challenge: a prospective study in cardiac surgery patien</w:t>
      </w:r>
      <w:r w:rsidRPr="00417D20">
        <w:rPr>
          <w:noProof/>
        </w:rPr>
        <w:t>ts. J Car</w:t>
      </w:r>
      <w:r w:rsidR="00185726" w:rsidRPr="00417D20">
        <w:rPr>
          <w:noProof/>
        </w:rPr>
        <w:t>diothorac Vasc Anesth 2015; 29:</w:t>
      </w:r>
      <w:r w:rsidRPr="00417D20">
        <w:rPr>
          <w:noProof/>
        </w:rPr>
        <w:t xml:space="preserve">924-9. </w:t>
      </w:r>
    </w:p>
    <w:p w14:paraId="028B6899" w14:textId="6295DF8F" w:rsidR="00CA2DD1" w:rsidRPr="00417D20" w:rsidRDefault="00CA2DD1" w:rsidP="00CA2DD1">
      <w:pPr>
        <w:pStyle w:val="EndNoteBibliography"/>
        <w:ind w:left="720" w:hanging="720"/>
        <w:rPr>
          <w:noProof/>
        </w:rPr>
      </w:pPr>
      <w:r w:rsidRPr="00417D20">
        <w:rPr>
          <w:noProof/>
        </w:rPr>
        <w:t>46.</w:t>
      </w:r>
      <w:r w:rsidRPr="00417D20">
        <w:rPr>
          <w:noProof/>
        </w:rPr>
        <w:tab/>
      </w:r>
      <w:bookmarkStart w:id="144" w:name="_GoBack"/>
      <w:r w:rsidRPr="00417D20">
        <w:rPr>
          <w:noProof/>
        </w:rPr>
        <w:t>Sky</w:t>
      </w:r>
      <w:bookmarkEnd w:id="144"/>
      <w:r w:rsidRPr="00417D20">
        <w:rPr>
          <w:noProof/>
        </w:rPr>
        <w:t xml:space="preserve">tte Larsson J, Bragadottir G, Krumbholz V, Redfors B, Sellgren J, Ricksten SE. Effects of acute plasma volume expansion on renal perfusion, filtration, and oxygenation after cardiac surgery: a randomized study on crystalloid vs colloid. Br J Anaesth 2015; 115:736-42. </w:t>
      </w:r>
    </w:p>
    <w:p w14:paraId="027DF3B3" w14:textId="7E777685" w:rsidR="00CA2DD1" w:rsidRPr="00417D20" w:rsidRDefault="00CA2DD1" w:rsidP="00CA2DD1">
      <w:pPr>
        <w:pStyle w:val="EndNoteBibliography"/>
        <w:ind w:left="720" w:hanging="720"/>
        <w:rPr>
          <w:noProof/>
        </w:rPr>
      </w:pPr>
      <w:r w:rsidRPr="00417D20">
        <w:rPr>
          <w:noProof/>
        </w:rPr>
        <w:t>47.</w:t>
      </w:r>
      <w:r w:rsidRPr="00417D20">
        <w:rPr>
          <w:noProof/>
        </w:rPr>
        <w:tab/>
        <w:t xml:space="preserve">Fischer MO, Bonnet V, Lorne E, Lefrant JY, Rebet O, Courteille B et al. Assessment of macro- and micro-oxygenation parameters during fractional fluid infusion: A pilot study. J Crit Care 2017; 40:91-98. </w:t>
      </w:r>
    </w:p>
    <w:p w14:paraId="45896195" w14:textId="2532DF37" w:rsidR="00CA2DD1" w:rsidRPr="00417D20" w:rsidRDefault="00CA2DD1" w:rsidP="00CA2DD1">
      <w:pPr>
        <w:pStyle w:val="EndNoteBibliography"/>
        <w:ind w:left="720" w:hanging="720"/>
        <w:rPr>
          <w:noProof/>
        </w:rPr>
      </w:pPr>
      <w:r w:rsidRPr="00417D20">
        <w:rPr>
          <w:noProof/>
        </w:rPr>
        <w:t>48.</w:t>
      </w:r>
      <w:r w:rsidRPr="00417D20">
        <w:rPr>
          <w:noProof/>
        </w:rPr>
        <w:tab/>
        <w:t xml:space="preserve">Abou-Arab O, Braik R, Huette P, Bouhemad B, Lorne E, Guinot PG. The ratios of central venous to arterial carbon dioxide content and tension to arteriovenous oxygen content are not associated with overall anaerobic metabolism in postoperative cardiac surgery patients. PLoS One 2018; 13:e0205950. </w:t>
      </w:r>
    </w:p>
    <w:p w14:paraId="34E6FFE3" w14:textId="4758A762" w:rsidR="00CA2DD1" w:rsidRPr="00417D20" w:rsidRDefault="00CA2DD1" w:rsidP="00CA2DD1">
      <w:pPr>
        <w:pStyle w:val="EndNoteBibliography"/>
        <w:ind w:left="720" w:hanging="720"/>
        <w:rPr>
          <w:noProof/>
        </w:rPr>
      </w:pPr>
      <w:r w:rsidRPr="00417D20">
        <w:rPr>
          <w:noProof/>
        </w:rPr>
        <w:t>49.</w:t>
      </w:r>
      <w:r w:rsidRPr="00417D20">
        <w:rPr>
          <w:noProof/>
        </w:rPr>
        <w:tab/>
        <w:t xml:space="preserve">Edwards JD, Nightingale P, Wilkins RG, Faragher EB. Hemodynamic and oxygen transport response to modified fluid gelatin in critically ill patients. Crit Care Med 1989; 17:996-8. </w:t>
      </w:r>
    </w:p>
    <w:p w14:paraId="33F52B8A" w14:textId="15C0E7F1" w:rsidR="00CA2DD1" w:rsidRPr="00417D20" w:rsidRDefault="00CA2DD1" w:rsidP="00CA2DD1">
      <w:pPr>
        <w:pStyle w:val="EndNoteBibliography"/>
        <w:ind w:left="720" w:hanging="720"/>
        <w:rPr>
          <w:noProof/>
        </w:rPr>
      </w:pPr>
      <w:r w:rsidRPr="00417D20">
        <w:rPr>
          <w:noProof/>
        </w:rPr>
        <w:t>50.</w:t>
      </w:r>
      <w:r w:rsidRPr="00417D20">
        <w:rPr>
          <w:noProof/>
        </w:rPr>
        <w:tab/>
        <w:t xml:space="preserve">Bernard S, Buist M, Monteiro O, Smith K. Induced hypothermia using large volume, ice-cold intravenous fluid in comatose survivors of out-of-hospital cardiac arrest: a preliminary report. Resuscitation 2003; 56:9-13. </w:t>
      </w:r>
    </w:p>
    <w:p w14:paraId="73C68A84" w14:textId="7D30D948" w:rsidR="00CA2DD1" w:rsidRPr="00417D20" w:rsidRDefault="00CA2DD1" w:rsidP="00CA2DD1">
      <w:pPr>
        <w:pStyle w:val="EndNoteBibliography"/>
        <w:ind w:left="720" w:hanging="720"/>
        <w:rPr>
          <w:noProof/>
        </w:rPr>
      </w:pPr>
      <w:r w:rsidRPr="00417D20">
        <w:rPr>
          <w:noProof/>
        </w:rPr>
        <w:t>51.</w:t>
      </w:r>
      <w:r w:rsidRPr="00417D20">
        <w:rPr>
          <w:noProof/>
        </w:rPr>
        <w:tab/>
        <w:t xml:space="preserve">Meyer P, Pernet P, Hejblum G, Baudel JL, Maury E, Offenstadt G et al. Haemodilution induced by hydroxyethyl starches 130/0.4 is similar in septic and non-septic patients. Acta Anaesthesiol Scand 2008; 52:229-35. </w:t>
      </w:r>
    </w:p>
    <w:p w14:paraId="119D7CCC" w14:textId="6829492E" w:rsidR="00CA2DD1" w:rsidRPr="00417D20" w:rsidRDefault="00CA2DD1" w:rsidP="00CA2DD1">
      <w:pPr>
        <w:pStyle w:val="EndNoteBibliography"/>
        <w:ind w:left="720" w:hanging="720"/>
        <w:rPr>
          <w:noProof/>
        </w:rPr>
      </w:pPr>
      <w:r w:rsidRPr="00417D20">
        <w:rPr>
          <w:noProof/>
        </w:rPr>
        <w:t>52.</w:t>
      </w:r>
      <w:r w:rsidRPr="00417D20">
        <w:rPr>
          <w:noProof/>
        </w:rPr>
        <w:tab/>
        <w:t xml:space="preserve">Spiel AO, Kliegel A, Janata A, Uray T, Mayr FB, Laggner AN et al. Hemostasis in cardiac arrest patients treated with mild hypothermia initiated by cold fluids. Resuscitation 2009; 80:762-5. </w:t>
      </w:r>
    </w:p>
    <w:p w14:paraId="4C3D05E4" w14:textId="2B505B7F" w:rsidR="00CA2DD1" w:rsidRPr="00417D20" w:rsidRDefault="00CA2DD1" w:rsidP="00CA2DD1">
      <w:pPr>
        <w:pStyle w:val="EndNoteBibliography"/>
        <w:ind w:left="720" w:hanging="720"/>
        <w:rPr>
          <w:noProof/>
        </w:rPr>
      </w:pPr>
      <w:r w:rsidRPr="00417D20">
        <w:rPr>
          <w:noProof/>
        </w:rPr>
        <w:t>53.</w:t>
      </w:r>
      <w:r w:rsidRPr="00417D20">
        <w:rPr>
          <w:noProof/>
        </w:rPr>
        <w:tab/>
        <w:t xml:space="preserve">Monnet X, Julien F, Ait-Hamou N, Lequoy M, Gosset C, Jozwiak M et al. Lactate and venoarterial carbon dioxide difference/arterial-venous oxygen difference ratio, but not central venous oxygen saturation, predict increase in oxygen consumption in fluid responders. Crit Care Med 2013; 41:1412-20. </w:t>
      </w:r>
    </w:p>
    <w:p w14:paraId="1D4FD7A6" w14:textId="44D2CF55" w:rsidR="00CA2DD1" w:rsidRPr="00417D20" w:rsidRDefault="00CA2DD1" w:rsidP="00CA2DD1">
      <w:pPr>
        <w:pStyle w:val="EndNoteBibliography"/>
        <w:ind w:left="720" w:hanging="720"/>
        <w:rPr>
          <w:noProof/>
        </w:rPr>
      </w:pPr>
      <w:r w:rsidRPr="00417D20">
        <w:rPr>
          <w:noProof/>
        </w:rPr>
        <w:t>54.</w:t>
      </w:r>
      <w:r w:rsidRPr="00417D20">
        <w:rPr>
          <w:noProof/>
        </w:rPr>
        <w:tab/>
        <w:t xml:space="preserve">Nunes TS, Ladeira RT, Bafi AT, de Azevedo LC, Machado FR, Freitas FG. Duration of hemodynamic effects of crystalloids in patients with circulatory shock after initial resuscitation. Ann Intensive Care 2014; 4:25. </w:t>
      </w:r>
    </w:p>
    <w:p w14:paraId="1BE160B0" w14:textId="4FCD3DBF" w:rsidR="00CA2DD1" w:rsidRPr="00417D20" w:rsidRDefault="00CA2DD1" w:rsidP="00CA2DD1">
      <w:pPr>
        <w:pStyle w:val="EndNoteBibliography"/>
        <w:ind w:left="720" w:hanging="720"/>
        <w:rPr>
          <w:noProof/>
        </w:rPr>
      </w:pPr>
      <w:r w:rsidRPr="00417D20">
        <w:rPr>
          <w:noProof/>
        </w:rPr>
        <w:lastRenderedPageBreak/>
        <w:t>55.</w:t>
      </w:r>
      <w:r w:rsidRPr="00417D20">
        <w:rPr>
          <w:noProof/>
        </w:rPr>
        <w:tab/>
        <w:t xml:space="preserve">Guinot PG, Guilbart M, Hchikat AH, Trujillo M, Huette P, Bar S et al. Association </w:t>
      </w:r>
      <w:r w:rsidR="00185726" w:rsidRPr="00417D20">
        <w:rPr>
          <w:noProof/>
        </w:rPr>
        <w:t>between end-tidal carbon dioxide pressure and cardiac output during fluid expansion in operative patients depend on the change of oxygen extracti</w:t>
      </w:r>
      <w:r w:rsidRPr="00417D20">
        <w:rPr>
          <w:noProof/>
        </w:rPr>
        <w:t xml:space="preserve">on. Medicine (Baltimore) 2016; 95:e3287. </w:t>
      </w:r>
    </w:p>
    <w:p w14:paraId="3B3DFFAC" w14:textId="7B8BB1E6" w:rsidR="00CA2DD1" w:rsidRPr="00417D20" w:rsidRDefault="00CA2DD1" w:rsidP="00CA2DD1">
      <w:pPr>
        <w:pStyle w:val="EndNoteBibliography"/>
        <w:ind w:left="720" w:hanging="720"/>
        <w:rPr>
          <w:noProof/>
        </w:rPr>
      </w:pPr>
      <w:r w:rsidRPr="00417D20">
        <w:rPr>
          <w:noProof/>
        </w:rPr>
        <w:t>56.</w:t>
      </w:r>
      <w:r w:rsidRPr="00417D20">
        <w:rPr>
          <w:noProof/>
        </w:rPr>
        <w:tab/>
        <w:t xml:space="preserve">Mallat J, Lemyze M, Meddour M, Pepy F, Gasan G, Barrailler S et al. Ratios of central venous-to-arterial carbon dioxide content or tension to arteriovenous oxygen content are better markers of global anaerobic metabolism than lactate in septic shock patients. Ann Intensive Care 2016; 6:10. </w:t>
      </w:r>
    </w:p>
    <w:p w14:paraId="74245FCC" w14:textId="3A55C23D" w:rsidR="00CA2DD1" w:rsidRPr="00417D20" w:rsidRDefault="00CA2DD1" w:rsidP="00CA2DD1">
      <w:pPr>
        <w:pStyle w:val="EndNoteBibliography"/>
        <w:ind w:left="720" w:hanging="720"/>
        <w:rPr>
          <w:noProof/>
        </w:rPr>
      </w:pPr>
      <w:r w:rsidRPr="00417D20">
        <w:rPr>
          <w:noProof/>
        </w:rPr>
        <w:t>57.</w:t>
      </w:r>
      <w:r w:rsidRPr="00417D20">
        <w:rPr>
          <w:noProof/>
        </w:rPr>
        <w:tab/>
        <w:t xml:space="preserve">Xu B, Yang X, Wang C, Jiang W, Weng L, Hu X et al. Changes of central venous oxygen saturation define fluid responsiveness in patients with septic shock: A prospective observational study. J Crit Care 2017; 38:13-19. </w:t>
      </w:r>
    </w:p>
    <w:p w14:paraId="45081A55" w14:textId="0709747B" w:rsidR="00CA2DD1" w:rsidRPr="00417D20" w:rsidRDefault="00CA2DD1" w:rsidP="00CA2DD1">
      <w:pPr>
        <w:pStyle w:val="EndNoteBibliography"/>
        <w:ind w:left="720" w:hanging="720"/>
        <w:rPr>
          <w:noProof/>
        </w:rPr>
      </w:pPr>
      <w:r w:rsidRPr="00417D20">
        <w:rPr>
          <w:noProof/>
        </w:rPr>
        <w:t>58.</w:t>
      </w:r>
      <w:r w:rsidRPr="00417D20">
        <w:rPr>
          <w:noProof/>
        </w:rPr>
        <w:tab/>
        <w:t xml:space="preserve">Mongkolpun W, Gardette M, Orbegozo D, Vincent JL, Creteur J. An increase in skin blood flow induced by fluid challenge is associated with an increase in oxygen consumption in patients with circulatory shock. J Crit Care 2022; 69:153984. </w:t>
      </w:r>
    </w:p>
    <w:p w14:paraId="6A8E5939" w14:textId="76CFBC5A" w:rsidR="00CA2DD1" w:rsidRPr="00417D20" w:rsidRDefault="00CA2DD1" w:rsidP="00CA2DD1">
      <w:pPr>
        <w:pStyle w:val="EndNoteBibliography"/>
        <w:ind w:left="720" w:hanging="720"/>
        <w:rPr>
          <w:noProof/>
        </w:rPr>
      </w:pPr>
      <w:r w:rsidRPr="00417D20">
        <w:rPr>
          <w:noProof/>
        </w:rPr>
        <w:t>59.</w:t>
      </w:r>
      <w:r w:rsidRPr="00417D20">
        <w:rPr>
          <w:noProof/>
        </w:rPr>
        <w:tab/>
        <w:t xml:space="preserve">Asfar P, Kerkeni N, Labadie F, Gouëllo JP, Brenet O, Alquier P. Assessment of hemodynamic and gastric mucosal acidosis with modified fluid versus 6% hydroxyethyl starch: a prospective, randomized study. Intensive Care Med 2000; 26:1282-7. </w:t>
      </w:r>
    </w:p>
    <w:p w14:paraId="46363E35" w14:textId="11E125E5" w:rsidR="00CA2DD1" w:rsidRPr="00417D20" w:rsidRDefault="00CA2DD1" w:rsidP="00CA2DD1">
      <w:pPr>
        <w:pStyle w:val="EndNoteBibliography"/>
        <w:ind w:left="720" w:hanging="720"/>
        <w:rPr>
          <w:noProof/>
        </w:rPr>
      </w:pPr>
      <w:r w:rsidRPr="00417D20">
        <w:rPr>
          <w:noProof/>
        </w:rPr>
        <w:t>60.</w:t>
      </w:r>
      <w:r w:rsidRPr="00417D20">
        <w:rPr>
          <w:noProof/>
        </w:rPr>
        <w:tab/>
        <w:t xml:space="preserve">Fernandes CJ, Jr., Akamine N, De Marco FV, De Souza JA, Lagudis S, Knobel E. Red blood cell transfusion does not increase oxygen consumption in critically ill septic patients. Crit Care 2001; 5:362-7. </w:t>
      </w:r>
    </w:p>
    <w:p w14:paraId="66BBFB25" w14:textId="1351CD5F" w:rsidR="00CA2DD1" w:rsidRPr="00417D20" w:rsidRDefault="00CA2DD1" w:rsidP="00CA2DD1">
      <w:pPr>
        <w:pStyle w:val="EndNoteBibliography"/>
        <w:ind w:left="720" w:hanging="720"/>
        <w:rPr>
          <w:noProof/>
        </w:rPr>
      </w:pPr>
      <w:r w:rsidRPr="00417D20">
        <w:rPr>
          <w:noProof/>
        </w:rPr>
        <w:t>61.</w:t>
      </w:r>
      <w:r w:rsidRPr="00417D20">
        <w:rPr>
          <w:noProof/>
        </w:rPr>
        <w:tab/>
        <w:t>Matejovic M, Krouzecky A, Rokyta R, Jr., Novak I. Fluid challenge in patients at risk for fluid loading-induced pulmonary edema. Acta Anaesthesiol Scand 2</w:t>
      </w:r>
      <w:r w:rsidR="00185726" w:rsidRPr="00417D20">
        <w:rPr>
          <w:noProof/>
        </w:rPr>
        <w:t xml:space="preserve">004; 48:69-73. </w:t>
      </w:r>
    </w:p>
    <w:p w14:paraId="1A3E707B" w14:textId="7FAAC25D" w:rsidR="00CA2DD1" w:rsidRPr="00417D20" w:rsidRDefault="00CA2DD1" w:rsidP="00CA2DD1">
      <w:pPr>
        <w:pStyle w:val="EndNoteBibliography"/>
        <w:ind w:left="720" w:hanging="720"/>
        <w:rPr>
          <w:noProof/>
        </w:rPr>
      </w:pPr>
      <w:r w:rsidRPr="00417D20">
        <w:rPr>
          <w:noProof/>
        </w:rPr>
        <w:t>62.</w:t>
      </w:r>
      <w:r w:rsidRPr="00417D20">
        <w:rPr>
          <w:noProof/>
        </w:rPr>
        <w:tab/>
        <w:t xml:space="preserve">Friedman G, Jankowski S, Shahla M, Gomez J, Vincent JL. Hemodynamic effects of 6% and 10% hydroxyethyl starch solutions versus 4% albumin solution in septic patients. J Clin Anesth 2008; 20:528-33. </w:t>
      </w:r>
    </w:p>
    <w:p w14:paraId="3513B255" w14:textId="7EA54D62" w:rsidR="00CA2DD1" w:rsidRPr="00417D20" w:rsidRDefault="00CA2DD1" w:rsidP="00CA2DD1">
      <w:pPr>
        <w:pStyle w:val="EndNoteBibliography"/>
        <w:ind w:left="720" w:hanging="720"/>
        <w:rPr>
          <w:noProof/>
        </w:rPr>
      </w:pPr>
      <w:r w:rsidRPr="00417D20">
        <w:rPr>
          <w:noProof/>
        </w:rPr>
        <w:t>63.</w:t>
      </w:r>
      <w:r w:rsidRPr="00417D20">
        <w:rPr>
          <w:noProof/>
        </w:rPr>
        <w:tab/>
        <w:t xml:space="preserve">Smart L, Macdonald SPJ, Bosio E, Fatovich D, Neil C, Arendts G. Bolus therapy with 3% hypertonic saline or 0.9% saline in emergency department patients with suspected sepsis: A pilot randomised controlled trial. J Crit Care 2019; 52:33-39. </w:t>
      </w:r>
    </w:p>
    <w:p w14:paraId="6AA76F9C" w14:textId="1841007E" w:rsidR="00CA2DD1" w:rsidRPr="00417D20" w:rsidRDefault="00CA2DD1" w:rsidP="00CA2DD1">
      <w:pPr>
        <w:pStyle w:val="EndNoteBibliography"/>
        <w:ind w:left="720" w:hanging="720"/>
        <w:rPr>
          <w:noProof/>
        </w:rPr>
      </w:pPr>
      <w:r w:rsidRPr="00417D20">
        <w:rPr>
          <w:noProof/>
        </w:rPr>
        <w:t>64.</w:t>
      </w:r>
      <w:r w:rsidRPr="00417D20">
        <w:rPr>
          <w:noProof/>
        </w:rPr>
        <w:tab/>
        <w:t xml:space="preserve">Robba C, Messina A, Battaglini D, Ball L, Brunetti I, Bassetti M et al. Early </w:t>
      </w:r>
      <w:r w:rsidR="00185726" w:rsidRPr="00417D20">
        <w:rPr>
          <w:noProof/>
        </w:rPr>
        <w:t>effects of passive leg-raising test, fluid challenge, and norepinephrine on cerebral autoregulation and oxygena</w:t>
      </w:r>
      <w:r w:rsidRPr="00417D20">
        <w:rPr>
          <w:noProof/>
        </w:rPr>
        <w:t xml:space="preserve">tion in COVID-19 </w:t>
      </w:r>
      <w:r w:rsidR="00185726" w:rsidRPr="00417D20">
        <w:rPr>
          <w:noProof/>
        </w:rPr>
        <w:t>critically ill pati</w:t>
      </w:r>
      <w:r w:rsidRPr="00417D20">
        <w:rPr>
          <w:noProof/>
        </w:rPr>
        <w:t>ents. Front Neurol 2021; 12:674466. 10.3389/fneur.2021.674466</w:t>
      </w:r>
    </w:p>
    <w:p w14:paraId="15888619" w14:textId="3EC74F7C" w:rsidR="00CA2DD1" w:rsidRPr="00417D20" w:rsidRDefault="00CA2DD1" w:rsidP="00CA2DD1">
      <w:pPr>
        <w:pStyle w:val="EndNoteBibliography"/>
        <w:ind w:left="720" w:hanging="720"/>
        <w:rPr>
          <w:noProof/>
        </w:rPr>
      </w:pPr>
      <w:r w:rsidRPr="00417D20">
        <w:rPr>
          <w:noProof/>
        </w:rPr>
        <w:t>65.</w:t>
      </w:r>
      <w:r w:rsidRPr="00417D20">
        <w:rPr>
          <w:noProof/>
        </w:rPr>
        <w:tab/>
        <w:t xml:space="preserve">Spoelstra-de Man AM, Smorenberg A, Groeneveld AB. Different effects of fluid loading with saline, gelatine, hydroxyethyl starch or albumin solutions on acid-base status in the critically ill. PLoS One 2017; 12:e0174507. </w:t>
      </w:r>
    </w:p>
    <w:p w14:paraId="2F04E956" w14:textId="04E9B9C6" w:rsidR="00A06E4E" w:rsidRPr="00D36813" w:rsidRDefault="001A51FA" w:rsidP="00A06E4E">
      <w:pPr>
        <w:spacing w:line="276" w:lineRule="auto"/>
        <w:jc w:val="both"/>
        <w:rPr>
          <w:color w:val="000000" w:themeColor="text1"/>
          <w:lang w:val="en-US"/>
        </w:rPr>
      </w:pPr>
      <w:r w:rsidRPr="00417D20">
        <w:rPr>
          <w:color w:val="000000" w:themeColor="text1"/>
          <w:lang w:val="en-US"/>
        </w:rPr>
        <w:fldChar w:fldCharType="end"/>
      </w:r>
      <w:r w:rsidR="00215A19" w:rsidRPr="00417D20">
        <w:rPr>
          <w:color w:val="000000" w:themeColor="text1"/>
          <w:lang w:val="en-US"/>
        </w:rPr>
        <w:fldChar w:fldCharType="begin"/>
      </w:r>
      <w:r w:rsidR="00215A19" w:rsidRPr="00417D20">
        <w:rPr>
          <w:color w:val="000000" w:themeColor="text1"/>
          <w:lang w:val="en-US"/>
        </w:rPr>
        <w:instrText xml:space="preserve"> ADDIN </w:instrText>
      </w:r>
      <w:r w:rsidR="00215A19" w:rsidRPr="00417D20">
        <w:rPr>
          <w:color w:val="000000" w:themeColor="text1"/>
          <w:lang w:val="en-US"/>
        </w:rPr>
        <w:fldChar w:fldCharType="end"/>
      </w:r>
    </w:p>
    <w:sectPr w:rsidR="00A06E4E" w:rsidRPr="00D36813" w:rsidSect="00CD295B">
      <w:pgSz w:w="11900" w:h="16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33C571" w14:textId="77777777" w:rsidR="009F698B" w:rsidRDefault="009F698B" w:rsidP="004B7E99">
      <w:r>
        <w:separator/>
      </w:r>
    </w:p>
  </w:endnote>
  <w:endnote w:type="continuationSeparator" w:id="0">
    <w:p w14:paraId="6AFBE8B8" w14:textId="77777777" w:rsidR="009F698B" w:rsidRDefault="009F698B" w:rsidP="004B7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auto"/>
    <w:notTrueType/>
    <w:pitch w:val="variable"/>
    <w:sig w:usb0="00000001" w:usb1="08080000" w:usb2="00000010" w:usb3="00000000" w:csb0="00100000" w:csb1="00000000"/>
  </w:font>
  <w:font w:name="Angsana New">
    <w:panose1 w:val="02020603050405020304"/>
    <w:charset w:val="DE"/>
    <w:family w:val="roman"/>
    <w:notTrueType/>
    <w:pitch w:val="variable"/>
    <w:sig w:usb0="01000001" w:usb1="00000000" w:usb2="00000000" w:usb3="00000000" w:csb0="00010000" w:csb1="00000000"/>
  </w:font>
  <w:font w:name="Calibri Light">
    <w:panose1 w:val="020F0302020204030204"/>
    <w:charset w:val="00"/>
    <w:family w:val="swiss"/>
    <w:pitch w:val="variable"/>
    <w:sig w:usb0="E4002EFF" w:usb1="C000247B" w:usb2="00000009" w:usb3="00000000" w:csb0="000001FF" w:csb1="00000000"/>
  </w:font>
  <w:font w:name="Leelawadee">
    <w:panose1 w:val="020B0502040204020203"/>
    <w:charset w:val="DE"/>
    <w:family w:val="swiss"/>
    <w:pitch w:val="variable"/>
    <w:sig w:usb0="81000003" w:usb1="00000000" w:usb2="00000000" w:usb3="00000000" w:csb0="0001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ppleSystemUIFont">
    <w:altName w:val="Cambria"/>
    <w:charset w:val="00"/>
    <w:family w:val="roman"/>
    <w:pitch w:val="default"/>
  </w:font>
  <w:font w:name="DengXian">
    <w:altName w:val="等线"/>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AppleSystemUIFont">
    <w:altName w:val="Calibri"/>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3410714"/>
      <w:docPartObj>
        <w:docPartGallery w:val="Page Numbers (Bottom of Page)"/>
        <w:docPartUnique/>
      </w:docPartObj>
    </w:sdtPr>
    <w:sdtEndPr>
      <w:rPr>
        <w:noProof/>
      </w:rPr>
    </w:sdtEndPr>
    <w:sdtContent>
      <w:p w14:paraId="1C8A8EC0" w14:textId="49E98825" w:rsidR="007D7CA2" w:rsidRDefault="007D7CA2">
        <w:pPr>
          <w:pStyle w:val="Footer"/>
          <w:jc w:val="right"/>
        </w:pPr>
        <w:r>
          <w:fldChar w:fldCharType="begin"/>
        </w:r>
        <w:r>
          <w:instrText xml:space="preserve"> PAGE   \* MERGEFORMAT </w:instrText>
        </w:r>
        <w:r>
          <w:fldChar w:fldCharType="separate"/>
        </w:r>
        <w:r w:rsidR="00BF3A8E">
          <w:rPr>
            <w:noProof/>
          </w:rPr>
          <w:t>30</w:t>
        </w:r>
        <w:r>
          <w:rPr>
            <w:noProof/>
          </w:rPr>
          <w:fldChar w:fldCharType="end"/>
        </w:r>
      </w:p>
    </w:sdtContent>
  </w:sdt>
  <w:p w14:paraId="06C6E7CB" w14:textId="77777777" w:rsidR="007D7CA2" w:rsidRDefault="007D7C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29261B" w14:textId="77777777" w:rsidR="009F698B" w:rsidRDefault="009F698B" w:rsidP="004B7E99">
      <w:r>
        <w:separator/>
      </w:r>
    </w:p>
  </w:footnote>
  <w:footnote w:type="continuationSeparator" w:id="0">
    <w:p w14:paraId="7AF129F9" w14:textId="77777777" w:rsidR="009F698B" w:rsidRDefault="009F698B" w:rsidP="004B7E9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B3A2B"/>
    <w:multiLevelType w:val="hybridMultilevel"/>
    <w:tmpl w:val="E388709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C500A90"/>
    <w:multiLevelType w:val="hybridMultilevel"/>
    <w:tmpl w:val="D62C150E"/>
    <w:lvl w:ilvl="0" w:tplc="1E68EF1C">
      <w:start w:val="2"/>
      <w:numFmt w:val="lowerLetter"/>
      <w:lvlText w:val="%1."/>
      <w:lvlJc w:val="left"/>
      <w:pPr>
        <w:tabs>
          <w:tab w:val="num" w:pos="720"/>
        </w:tabs>
        <w:ind w:left="720" w:hanging="360"/>
      </w:pPr>
    </w:lvl>
    <w:lvl w:ilvl="1" w:tplc="C14E57A0" w:tentative="1">
      <w:start w:val="1"/>
      <w:numFmt w:val="decimal"/>
      <w:lvlText w:val="%2."/>
      <w:lvlJc w:val="left"/>
      <w:pPr>
        <w:tabs>
          <w:tab w:val="num" w:pos="1440"/>
        </w:tabs>
        <w:ind w:left="1440" w:hanging="360"/>
      </w:pPr>
    </w:lvl>
    <w:lvl w:ilvl="2" w:tplc="081C837E" w:tentative="1">
      <w:start w:val="1"/>
      <w:numFmt w:val="decimal"/>
      <w:lvlText w:val="%3."/>
      <w:lvlJc w:val="left"/>
      <w:pPr>
        <w:tabs>
          <w:tab w:val="num" w:pos="2160"/>
        </w:tabs>
        <w:ind w:left="2160" w:hanging="360"/>
      </w:pPr>
    </w:lvl>
    <w:lvl w:ilvl="3" w:tplc="076AC9A4" w:tentative="1">
      <w:start w:val="1"/>
      <w:numFmt w:val="decimal"/>
      <w:lvlText w:val="%4."/>
      <w:lvlJc w:val="left"/>
      <w:pPr>
        <w:tabs>
          <w:tab w:val="num" w:pos="2880"/>
        </w:tabs>
        <w:ind w:left="2880" w:hanging="360"/>
      </w:pPr>
    </w:lvl>
    <w:lvl w:ilvl="4" w:tplc="29004FB6" w:tentative="1">
      <w:start w:val="1"/>
      <w:numFmt w:val="decimal"/>
      <w:lvlText w:val="%5."/>
      <w:lvlJc w:val="left"/>
      <w:pPr>
        <w:tabs>
          <w:tab w:val="num" w:pos="3600"/>
        </w:tabs>
        <w:ind w:left="3600" w:hanging="360"/>
      </w:pPr>
    </w:lvl>
    <w:lvl w:ilvl="5" w:tplc="817E3AA6" w:tentative="1">
      <w:start w:val="1"/>
      <w:numFmt w:val="decimal"/>
      <w:lvlText w:val="%6."/>
      <w:lvlJc w:val="left"/>
      <w:pPr>
        <w:tabs>
          <w:tab w:val="num" w:pos="4320"/>
        </w:tabs>
        <w:ind w:left="4320" w:hanging="360"/>
      </w:pPr>
    </w:lvl>
    <w:lvl w:ilvl="6" w:tplc="85582314" w:tentative="1">
      <w:start w:val="1"/>
      <w:numFmt w:val="decimal"/>
      <w:lvlText w:val="%7."/>
      <w:lvlJc w:val="left"/>
      <w:pPr>
        <w:tabs>
          <w:tab w:val="num" w:pos="5040"/>
        </w:tabs>
        <w:ind w:left="5040" w:hanging="360"/>
      </w:pPr>
    </w:lvl>
    <w:lvl w:ilvl="7" w:tplc="4220129E" w:tentative="1">
      <w:start w:val="1"/>
      <w:numFmt w:val="decimal"/>
      <w:lvlText w:val="%8."/>
      <w:lvlJc w:val="left"/>
      <w:pPr>
        <w:tabs>
          <w:tab w:val="num" w:pos="5760"/>
        </w:tabs>
        <w:ind w:left="5760" w:hanging="360"/>
      </w:pPr>
    </w:lvl>
    <w:lvl w:ilvl="8" w:tplc="B816A83C" w:tentative="1">
      <w:start w:val="1"/>
      <w:numFmt w:val="decimal"/>
      <w:lvlText w:val="%9."/>
      <w:lvlJc w:val="left"/>
      <w:pPr>
        <w:tabs>
          <w:tab w:val="num" w:pos="6480"/>
        </w:tabs>
        <w:ind w:left="6480" w:hanging="360"/>
      </w:pPr>
    </w:lvl>
  </w:abstractNum>
  <w:abstractNum w:abstractNumId="2">
    <w:nsid w:val="149D0392"/>
    <w:multiLevelType w:val="hybridMultilevel"/>
    <w:tmpl w:val="C64AC26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14A115B1"/>
    <w:multiLevelType w:val="hybridMultilevel"/>
    <w:tmpl w:val="961C33C8"/>
    <w:lvl w:ilvl="0" w:tplc="60203D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1256AD"/>
    <w:multiLevelType w:val="hybridMultilevel"/>
    <w:tmpl w:val="FC120A4A"/>
    <w:lvl w:ilvl="0" w:tplc="EA02E8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6459FE"/>
    <w:multiLevelType w:val="hybridMultilevel"/>
    <w:tmpl w:val="679A1E4A"/>
    <w:lvl w:ilvl="0" w:tplc="9CC836D2">
      <w:start w:val="1"/>
      <w:numFmt w:val="decimal"/>
      <w:lvlText w:val="%1."/>
      <w:lvlJc w:val="left"/>
      <w:pPr>
        <w:ind w:left="720" w:hanging="360"/>
      </w:pPr>
      <w:rPr>
        <w:rFonts w:hint="eastAsia"/>
        <w:b/>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830910"/>
    <w:multiLevelType w:val="hybridMultilevel"/>
    <w:tmpl w:val="E388709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2C515CFE"/>
    <w:multiLevelType w:val="hybridMultilevel"/>
    <w:tmpl w:val="B2DA0954"/>
    <w:lvl w:ilvl="0" w:tplc="14A8EB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8A3A2B"/>
    <w:multiLevelType w:val="hybridMultilevel"/>
    <w:tmpl w:val="3C32B83A"/>
    <w:lvl w:ilvl="0" w:tplc="08423F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BC1E9B"/>
    <w:multiLevelType w:val="hybridMultilevel"/>
    <w:tmpl w:val="F2007D0E"/>
    <w:lvl w:ilvl="0" w:tplc="B440AB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5B6C4D"/>
    <w:multiLevelType w:val="hybridMultilevel"/>
    <w:tmpl w:val="172AFBF6"/>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33E35345"/>
    <w:multiLevelType w:val="hybridMultilevel"/>
    <w:tmpl w:val="534016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7E20776"/>
    <w:multiLevelType w:val="hybridMultilevel"/>
    <w:tmpl w:val="E388709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38FE32B0"/>
    <w:multiLevelType w:val="hybridMultilevel"/>
    <w:tmpl w:val="7E7CD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A6E5B66"/>
    <w:multiLevelType w:val="hybridMultilevel"/>
    <w:tmpl w:val="0BBEEF8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DAE7586"/>
    <w:multiLevelType w:val="hybridMultilevel"/>
    <w:tmpl w:val="EE68B75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nsid w:val="49A57B57"/>
    <w:multiLevelType w:val="hybridMultilevel"/>
    <w:tmpl w:val="03FADDD8"/>
    <w:lvl w:ilvl="0" w:tplc="145C66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A4753BE"/>
    <w:multiLevelType w:val="hybridMultilevel"/>
    <w:tmpl w:val="B512E184"/>
    <w:lvl w:ilvl="0" w:tplc="0CBA94BC">
      <w:start w:val="3"/>
      <w:numFmt w:val="lowerLetter"/>
      <w:lvlText w:val="%1."/>
      <w:lvlJc w:val="left"/>
      <w:pPr>
        <w:tabs>
          <w:tab w:val="num" w:pos="720"/>
        </w:tabs>
        <w:ind w:left="720" w:hanging="360"/>
      </w:pPr>
    </w:lvl>
    <w:lvl w:ilvl="1" w:tplc="6B065F2A" w:tentative="1">
      <w:start w:val="1"/>
      <w:numFmt w:val="decimal"/>
      <w:lvlText w:val="%2."/>
      <w:lvlJc w:val="left"/>
      <w:pPr>
        <w:tabs>
          <w:tab w:val="num" w:pos="1440"/>
        </w:tabs>
        <w:ind w:left="1440" w:hanging="360"/>
      </w:pPr>
    </w:lvl>
    <w:lvl w:ilvl="2" w:tplc="6BC6F5AE" w:tentative="1">
      <w:start w:val="1"/>
      <w:numFmt w:val="decimal"/>
      <w:lvlText w:val="%3."/>
      <w:lvlJc w:val="left"/>
      <w:pPr>
        <w:tabs>
          <w:tab w:val="num" w:pos="2160"/>
        </w:tabs>
        <w:ind w:left="2160" w:hanging="360"/>
      </w:pPr>
    </w:lvl>
    <w:lvl w:ilvl="3" w:tplc="AE4E6006" w:tentative="1">
      <w:start w:val="1"/>
      <w:numFmt w:val="decimal"/>
      <w:lvlText w:val="%4."/>
      <w:lvlJc w:val="left"/>
      <w:pPr>
        <w:tabs>
          <w:tab w:val="num" w:pos="2880"/>
        </w:tabs>
        <w:ind w:left="2880" w:hanging="360"/>
      </w:pPr>
    </w:lvl>
    <w:lvl w:ilvl="4" w:tplc="324A8EF2" w:tentative="1">
      <w:start w:val="1"/>
      <w:numFmt w:val="decimal"/>
      <w:lvlText w:val="%5."/>
      <w:lvlJc w:val="left"/>
      <w:pPr>
        <w:tabs>
          <w:tab w:val="num" w:pos="3600"/>
        </w:tabs>
        <w:ind w:left="3600" w:hanging="360"/>
      </w:pPr>
    </w:lvl>
    <w:lvl w:ilvl="5" w:tplc="7AE4F2AC" w:tentative="1">
      <w:start w:val="1"/>
      <w:numFmt w:val="decimal"/>
      <w:lvlText w:val="%6."/>
      <w:lvlJc w:val="left"/>
      <w:pPr>
        <w:tabs>
          <w:tab w:val="num" w:pos="4320"/>
        </w:tabs>
        <w:ind w:left="4320" w:hanging="360"/>
      </w:pPr>
    </w:lvl>
    <w:lvl w:ilvl="6" w:tplc="54E66A14" w:tentative="1">
      <w:start w:val="1"/>
      <w:numFmt w:val="decimal"/>
      <w:lvlText w:val="%7."/>
      <w:lvlJc w:val="left"/>
      <w:pPr>
        <w:tabs>
          <w:tab w:val="num" w:pos="5040"/>
        </w:tabs>
        <w:ind w:left="5040" w:hanging="360"/>
      </w:pPr>
    </w:lvl>
    <w:lvl w:ilvl="7" w:tplc="FD94B7E6" w:tentative="1">
      <w:start w:val="1"/>
      <w:numFmt w:val="decimal"/>
      <w:lvlText w:val="%8."/>
      <w:lvlJc w:val="left"/>
      <w:pPr>
        <w:tabs>
          <w:tab w:val="num" w:pos="5760"/>
        </w:tabs>
        <w:ind w:left="5760" w:hanging="360"/>
      </w:pPr>
    </w:lvl>
    <w:lvl w:ilvl="8" w:tplc="66CE88E8" w:tentative="1">
      <w:start w:val="1"/>
      <w:numFmt w:val="decimal"/>
      <w:lvlText w:val="%9."/>
      <w:lvlJc w:val="left"/>
      <w:pPr>
        <w:tabs>
          <w:tab w:val="num" w:pos="6480"/>
        </w:tabs>
        <w:ind w:left="6480" w:hanging="360"/>
      </w:pPr>
    </w:lvl>
  </w:abstractNum>
  <w:abstractNum w:abstractNumId="18">
    <w:nsid w:val="4EA01EF7"/>
    <w:multiLevelType w:val="hybridMultilevel"/>
    <w:tmpl w:val="F2F2EFC6"/>
    <w:lvl w:ilvl="0" w:tplc="3780BAFC">
      <w:start w:val="11"/>
      <w:numFmt w:val="bullet"/>
      <w:lvlText w:val="-"/>
      <w:lvlJc w:val="left"/>
      <w:pPr>
        <w:ind w:left="720" w:hanging="360"/>
      </w:pPr>
      <w:rPr>
        <w:rFonts w:ascii="Calibri" w:eastAsia="MS Mincho" w:hAnsi="Calibri" w:cstheme="minorHAns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nsid w:val="4F0A73A4"/>
    <w:multiLevelType w:val="hybridMultilevel"/>
    <w:tmpl w:val="72384DBC"/>
    <w:lvl w:ilvl="0" w:tplc="79BA4D4C">
      <w:start w:val="6"/>
      <w:numFmt w:val="lowerLetter"/>
      <w:lvlText w:val="%1."/>
      <w:lvlJc w:val="left"/>
      <w:pPr>
        <w:tabs>
          <w:tab w:val="num" w:pos="720"/>
        </w:tabs>
        <w:ind w:left="720" w:hanging="360"/>
      </w:pPr>
    </w:lvl>
    <w:lvl w:ilvl="1" w:tplc="D9B0B612" w:tentative="1">
      <w:start w:val="1"/>
      <w:numFmt w:val="decimal"/>
      <w:lvlText w:val="%2."/>
      <w:lvlJc w:val="left"/>
      <w:pPr>
        <w:tabs>
          <w:tab w:val="num" w:pos="1440"/>
        </w:tabs>
        <w:ind w:left="1440" w:hanging="360"/>
      </w:pPr>
    </w:lvl>
    <w:lvl w:ilvl="2" w:tplc="5D842318" w:tentative="1">
      <w:start w:val="1"/>
      <w:numFmt w:val="decimal"/>
      <w:lvlText w:val="%3."/>
      <w:lvlJc w:val="left"/>
      <w:pPr>
        <w:tabs>
          <w:tab w:val="num" w:pos="2160"/>
        </w:tabs>
        <w:ind w:left="2160" w:hanging="360"/>
      </w:pPr>
    </w:lvl>
    <w:lvl w:ilvl="3" w:tplc="D092FBF0" w:tentative="1">
      <w:start w:val="1"/>
      <w:numFmt w:val="decimal"/>
      <w:lvlText w:val="%4."/>
      <w:lvlJc w:val="left"/>
      <w:pPr>
        <w:tabs>
          <w:tab w:val="num" w:pos="2880"/>
        </w:tabs>
        <w:ind w:left="2880" w:hanging="360"/>
      </w:pPr>
    </w:lvl>
    <w:lvl w:ilvl="4" w:tplc="D97C23F8" w:tentative="1">
      <w:start w:val="1"/>
      <w:numFmt w:val="decimal"/>
      <w:lvlText w:val="%5."/>
      <w:lvlJc w:val="left"/>
      <w:pPr>
        <w:tabs>
          <w:tab w:val="num" w:pos="3600"/>
        </w:tabs>
        <w:ind w:left="3600" w:hanging="360"/>
      </w:pPr>
    </w:lvl>
    <w:lvl w:ilvl="5" w:tplc="4324114C" w:tentative="1">
      <w:start w:val="1"/>
      <w:numFmt w:val="decimal"/>
      <w:lvlText w:val="%6."/>
      <w:lvlJc w:val="left"/>
      <w:pPr>
        <w:tabs>
          <w:tab w:val="num" w:pos="4320"/>
        </w:tabs>
        <w:ind w:left="4320" w:hanging="360"/>
      </w:pPr>
    </w:lvl>
    <w:lvl w:ilvl="6" w:tplc="D5385D08" w:tentative="1">
      <w:start w:val="1"/>
      <w:numFmt w:val="decimal"/>
      <w:lvlText w:val="%7."/>
      <w:lvlJc w:val="left"/>
      <w:pPr>
        <w:tabs>
          <w:tab w:val="num" w:pos="5040"/>
        </w:tabs>
        <w:ind w:left="5040" w:hanging="360"/>
      </w:pPr>
    </w:lvl>
    <w:lvl w:ilvl="7" w:tplc="7E480894" w:tentative="1">
      <w:start w:val="1"/>
      <w:numFmt w:val="decimal"/>
      <w:lvlText w:val="%8."/>
      <w:lvlJc w:val="left"/>
      <w:pPr>
        <w:tabs>
          <w:tab w:val="num" w:pos="5760"/>
        </w:tabs>
        <w:ind w:left="5760" w:hanging="360"/>
      </w:pPr>
    </w:lvl>
    <w:lvl w:ilvl="8" w:tplc="83C25322" w:tentative="1">
      <w:start w:val="1"/>
      <w:numFmt w:val="decimal"/>
      <w:lvlText w:val="%9."/>
      <w:lvlJc w:val="left"/>
      <w:pPr>
        <w:tabs>
          <w:tab w:val="num" w:pos="6480"/>
        </w:tabs>
        <w:ind w:left="6480" w:hanging="360"/>
      </w:pPr>
    </w:lvl>
  </w:abstractNum>
  <w:abstractNum w:abstractNumId="20">
    <w:nsid w:val="574A016F"/>
    <w:multiLevelType w:val="hybridMultilevel"/>
    <w:tmpl w:val="4642DBD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1">
    <w:nsid w:val="58212CBE"/>
    <w:multiLevelType w:val="hybridMultilevel"/>
    <w:tmpl w:val="70B098D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588B1C59"/>
    <w:multiLevelType w:val="hybridMultilevel"/>
    <w:tmpl w:val="5E2637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9D20CA5"/>
    <w:multiLevelType w:val="hybridMultilevel"/>
    <w:tmpl w:val="0EBC7ED8"/>
    <w:lvl w:ilvl="0" w:tplc="16D4141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nsid w:val="5A3D22A7"/>
    <w:multiLevelType w:val="hybridMultilevel"/>
    <w:tmpl w:val="33442552"/>
    <w:lvl w:ilvl="0" w:tplc="080C0019">
      <w:start w:val="1"/>
      <w:numFmt w:val="lowerLetter"/>
      <w:lvlText w:val="%1."/>
      <w:lvlJc w:val="left"/>
      <w:pPr>
        <w:ind w:left="360" w:hanging="360"/>
      </w:pPr>
      <w:rPr>
        <w:rFonts w:hint="default"/>
      </w:rPr>
    </w:lvl>
    <w:lvl w:ilvl="1" w:tplc="08160019">
      <w:start w:val="1"/>
      <w:numFmt w:val="lowerLetter"/>
      <w:lvlText w:val="%2."/>
      <w:lvlJc w:val="left"/>
      <w:pPr>
        <w:ind w:left="270" w:hanging="360"/>
      </w:pPr>
    </w:lvl>
    <w:lvl w:ilvl="2" w:tplc="0816001B" w:tentative="1">
      <w:start w:val="1"/>
      <w:numFmt w:val="lowerRoman"/>
      <w:lvlText w:val="%3."/>
      <w:lvlJc w:val="right"/>
      <w:pPr>
        <w:ind w:left="990" w:hanging="180"/>
      </w:pPr>
    </w:lvl>
    <w:lvl w:ilvl="3" w:tplc="0816000F" w:tentative="1">
      <w:start w:val="1"/>
      <w:numFmt w:val="decimal"/>
      <w:lvlText w:val="%4."/>
      <w:lvlJc w:val="left"/>
      <w:pPr>
        <w:ind w:left="1710" w:hanging="360"/>
      </w:pPr>
    </w:lvl>
    <w:lvl w:ilvl="4" w:tplc="08160019" w:tentative="1">
      <w:start w:val="1"/>
      <w:numFmt w:val="lowerLetter"/>
      <w:lvlText w:val="%5."/>
      <w:lvlJc w:val="left"/>
      <w:pPr>
        <w:ind w:left="2430" w:hanging="360"/>
      </w:pPr>
    </w:lvl>
    <w:lvl w:ilvl="5" w:tplc="0816001B" w:tentative="1">
      <w:start w:val="1"/>
      <w:numFmt w:val="lowerRoman"/>
      <w:lvlText w:val="%6."/>
      <w:lvlJc w:val="right"/>
      <w:pPr>
        <w:ind w:left="3150" w:hanging="180"/>
      </w:pPr>
    </w:lvl>
    <w:lvl w:ilvl="6" w:tplc="0816000F" w:tentative="1">
      <w:start w:val="1"/>
      <w:numFmt w:val="decimal"/>
      <w:lvlText w:val="%7."/>
      <w:lvlJc w:val="left"/>
      <w:pPr>
        <w:ind w:left="3870" w:hanging="360"/>
      </w:pPr>
    </w:lvl>
    <w:lvl w:ilvl="7" w:tplc="08160019" w:tentative="1">
      <w:start w:val="1"/>
      <w:numFmt w:val="lowerLetter"/>
      <w:lvlText w:val="%8."/>
      <w:lvlJc w:val="left"/>
      <w:pPr>
        <w:ind w:left="4590" w:hanging="360"/>
      </w:pPr>
    </w:lvl>
    <w:lvl w:ilvl="8" w:tplc="0816001B" w:tentative="1">
      <w:start w:val="1"/>
      <w:numFmt w:val="lowerRoman"/>
      <w:lvlText w:val="%9."/>
      <w:lvlJc w:val="right"/>
      <w:pPr>
        <w:ind w:left="5310" w:hanging="180"/>
      </w:pPr>
    </w:lvl>
  </w:abstractNum>
  <w:abstractNum w:abstractNumId="25">
    <w:nsid w:val="5F796C96"/>
    <w:multiLevelType w:val="hybridMultilevel"/>
    <w:tmpl w:val="A626937A"/>
    <w:lvl w:ilvl="0" w:tplc="8576A23E">
      <w:start w:val="3"/>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FB02544"/>
    <w:multiLevelType w:val="hybridMultilevel"/>
    <w:tmpl w:val="9C8E6A70"/>
    <w:lvl w:ilvl="0" w:tplc="B440AB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0526FE0"/>
    <w:multiLevelType w:val="hybridMultilevel"/>
    <w:tmpl w:val="39561824"/>
    <w:lvl w:ilvl="0" w:tplc="3B547DF8">
      <w:start w:val="1"/>
      <w:numFmt w:val="bullet"/>
      <w:lvlText w:val=""/>
      <w:lvlJc w:val="left"/>
      <w:pPr>
        <w:ind w:left="720" w:hanging="360"/>
      </w:pPr>
      <w:rPr>
        <w:rFonts w:ascii="Symbol" w:eastAsiaTheme="minorHAnsi"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nsid w:val="60A2618E"/>
    <w:multiLevelType w:val="hybridMultilevel"/>
    <w:tmpl w:val="9918CBD8"/>
    <w:lvl w:ilvl="0" w:tplc="A04E57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23A0C84"/>
    <w:multiLevelType w:val="hybridMultilevel"/>
    <w:tmpl w:val="0B8EACD8"/>
    <w:lvl w:ilvl="0" w:tplc="1D04910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1576DB9"/>
    <w:multiLevelType w:val="hybridMultilevel"/>
    <w:tmpl w:val="21C4E902"/>
    <w:lvl w:ilvl="0" w:tplc="B440AB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1994BA2"/>
    <w:multiLevelType w:val="hybridMultilevel"/>
    <w:tmpl w:val="111CD81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74C46796"/>
    <w:multiLevelType w:val="hybridMultilevel"/>
    <w:tmpl w:val="CD8C2E86"/>
    <w:lvl w:ilvl="0" w:tplc="08160001">
      <w:numFmt w:val="bullet"/>
      <w:lvlText w:val=""/>
      <w:lvlJc w:val="left"/>
      <w:pPr>
        <w:ind w:left="720" w:hanging="360"/>
      </w:pPr>
      <w:rPr>
        <w:rFonts w:ascii="Symbol" w:eastAsia="Times New Roman" w:hAnsi="Symbol"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nsid w:val="759B1C86"/>
    <w:multiLevelType w:val="hybridMultilevel"/>
    <w:tmpl w:val="F1A4C7F0"/>
    <w:lvl w:ilvl="0" w:tplc="F154E0BE">
      <w:start w:val="5"/>
      <w:numFmt w:val="lowerLetter"/>
      <w:lvlText w:val="%1."/>
      <w:lvlJc w:val="left"/>
      <w:pPr>
        <w:tabs>
          <w:tab w:val="num" w:pos="720"/>
        </w:tabs>
        <w:ind w:left="720" w:hanging="360"/>
      </w:pPr>
    </w:lvl>
    <w:lvl w:ilvl="1" w:tplc="6D4EBD2C" w:tentative="1">
      <w:start w:val="1"/>
      <w:numFmt w:val="decimal"/>
      <w:lvlText w:val="%2."/>
      <w:lvlJc w:val="left"/>
      <w:pPr>
        <w:tabs>
          <w:tab w:val="num" w:pos="1440"/>
        </w:tabs>
        <w:ind w:left="1440" w:hanging="360"/>
      </w:pPr>
    </w:lvl>
    <w:lvl w:ilvl="2" w:tplc="DEB66C62" w:tentative="1">
      <w:start w:val="1"/>
      <w:numFmt w:val="decimal"/>
      <w:lvlText w:val="%3."/>
      <w:lvlJc w:val="left"/>
      <w:pPr>
        <w:tabs>
          <w:tab w:val="num" w:pos="2160"/>
        </w:tabs>
        <w:ind w:left="2160" w:hanging="360"/>
      </w:pPr>
    </w:lvl>
    <w:lvl w:ilvl="3" w:tplc="459282DE" w:tentative="1">
      <w:start w:val="1"/>
      <w:numFmt w:val="decimal"/>
      <w:lvlText w:val="%4."/>
      <w:lvlJc w:val="left"/>
      <w:pPr>
        <w:tabs>
          <w:tab w:val="num" w:pos="2880"/>
        </w:tabs>
        <w:ind w:left="2880" w:hanging="360"/>
      </w:pPr>
    </w:lvl>
    <w:lvl w:ilvl="4" w:tplc="16BEEA7A" w:tentative="1">
      <w:start w:val="1"/>
      <w:numFmt w:val="decimal"/>
      <w:lvlText w:val="%5."/>
      <w:lvlJc w:val="left"/>
      <w:pPr>
        <w:tabs>
          <w:tab w:val="num" w:pos="3600"/>
        </w:tabs>
        <w:ind w:left="3600" w:hanging="360"/>
      </w:pPr>
    </w:lvl>
    <w:lvl w:ilvl="5" w:tplc="F91EB2AA" w:tentative="1">
      <w:start w:val="1"/>
      <w:numFmt w:val="decimal"/>
      <w:lvlText w:val="%6."/>
      <w:lvlJc w:val="left"/>
      <w:pPr>
        <w:tabs>
          <w:tab w:val="num" w:pos="4320"/>
        </w:tabs>
        <w:ind w:left="4320" w:hanging="360"/>
      </w:pPr>
    </w:lvl>
    <w:lvl w:ilvl="6" w:tplc="9DEA9C86" w:tentative="1">
      <w:start w:val="1"/>
      <w:numFmt w:val="decimal"/>
      <w:lvlText w:val="%7."/>
      <w:lvlJc w:val="left"/>
      <w:pPr>
        <w:tabs>
          <w:tab w:val="num" w:pos="5040"/>
        </w:tabs>
        <w:ind w:left="5040" w:hanging="360"/>
      </w:pPr>
    </w:lvl>
    <w:lvl w:ilvl="7" w:tplc="4364C720" w:tentative="1">
      <w:start w:val="1"/>
      <w:numFmt w:val="decimal"/>
      <w:lvlText w:val="%8."/>
      <w:lvlJc w:val="left"/>
      <w:pPr>
        <w:tabs>
          <w:tab w:val="num" w:pos="5760"/>
        </w:tabs>
        <w:ind w:left="5760" w:hanging="360"/>
      </w:pPr>
    </w:lvl>
    <w:lvl w:ilvl="8" w:tplc="A240FDF2" w:tentative="1">
      <w:start w:val="1"/>
      <w:numFmt w:val="decimal"/>
      <w:lvlText w:val="%9."/>
      <w:lvlJc w:val="left"/>
      <w:pPr>
        <w:tabs>
          <w:tab w:val="num" w:pos="6480"/>
        </w:tabs>
        <w:ind w:left="6480" w:hanging="360"/>
      </w:pPr>
    </w:lvl>
  </w:abstractNum>
  <w:abstractNum w:abstractNumId="34">
    <w:nsid w:val="75F80714"/>
    <w:multiLevelType w:val="hybridMultilevel"/>
    <w:tmpl w:val="613E017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nsid w:val="7BEA13C6"/>
    <w:multiLevelType w:val="multilevel"/>
    <w:tmpl w:val="AEB02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EFC7027"/>
    <w:multiLevelType w:val="hybridMultilevel"/>
    <w:tmpl w:val="95847F90"/>
    <w:lvl w:ilvl="0" w:tplc="5A282F3E">
      <w:start w:val="4"/>
      <w:numFmt w:val="lowerLetter"/>
      <w:lvlText w:val="%1."/>
      <w:lvlJc w:val="left"/>
      <w:pPr>
        <w:tabs>
          <w:tab w:val="num" w:pos="720"/>
        </w:tabs>
        <w:ind w:left="720" w:hanging="360"/>
      </w:pPr>
    </w:lvl>
    <w:lvl w:ilvl="1" w:tplc="B81C97DA" w:tentative="1">
      <w:start w:val="1"/>
      <w:numFmt w:val="decimal"/>
      <w:lvlText w:val="%2."/>
      <w:lvlJc w:val="left"/>
      <w:pPr>
        <w:tabs>
          <w:tab w:val="num" w:pos="1440"/>
        </w:tabs>
        <w:ind w:left="1440" w:hanging="360"/>
      </w:pPr>
    </w:lvl>
    <w:lvl w:ilvl="2" w:tplc="EBD28AEA" w:tentative="1">
      <w:start w:val="1"/>
      <w:numFmt w:val="decimal"/>
      <w:lvlText w:val="%3."/>
      <w:lvlJc w:val="left"/>
      <w:pPr>
        <w:tabs>
          <w:tab w:val="num" w:pos="2160"/>
        </w:tabs>
        <w:ind w:left="2160" w:hanging="360"/>
      </w:pPr>
    </w:lvl>
    <w:lvl w:ilvl="3" w:tplc="9DA08EC2" w:tentative="1">
      <w:start w:val="1"/>
      <w:numFmt w:val="decimal"/>
      <w:lvlText w:val="%4."/>
      <w:lvlJc w:val="left"/>
      <w:pPr>
        <w:tabs>
          <w:tab w:val="num" w:pos="2880"/>
        </w:tabs>
        <w:ind w:left="2880" w:hanging="360"/>
      </w:pPr>
    </w:lvl>
    <w:lvl w:ilvl="4" w:tplc="422CF254" w:tentative="1">
      <w:start w:val="1"/>
      <w:numFmt w:val="decimal"/>
      <w:lvlText w:val="%5."/>
      <w:lvlJc w:val="left"/>
      <w:pPr>
        <w:tabs>
          <w:tab w:val="num" w:pos="3600"/>
        </w:tabs>
        <w:ind w:left="3600" w:hanging="360"/>
      </w:pPr>
    </w:lvl>
    <w:lvl w:ilvl="5" w:tplc="10B41306" w:tentative="1">
      <w:start w:val="1"/>
      <w:numFmt w:val="decimal"/>
      <w:lvlText w:val="%6."/>
      <w:lvlJc w:val="left"/>
      <w:pPr>
        <w:tabs>
          <w:tab w:val="num" w:pos="4320"/>
        </w:tabs>
        <w:ind w:left="4320" w:hanging="360"/>
      </w:pPr>
    </w:lvl>
    <w:lvl w:ilvl="6" w:tplc="4DD429A2" w:tentative="1">
      <w:start w:val="1"/>
      <w:numFmt w:val="decimal"/>
      <w:lvlText w:val="%7."/>
      <w:lvlJc w:val="left"/>
      <w:pPr>
        <w:tabs>
          <w:tab w:val="num" w:pos="5040"/>
        </w:tabs>
        <w:ind w:left="5040" w:hanging="360"/>
      </w:pPr>
    </w:lvl>
    <w:lvl w:ilvl="7" w:tplc="7BC60158" w:tentative="1">
      <w:start w:val="1"/>
      <w:numFmt w:val="decimal"/>
      <w:lvlText w:val="%8."/>
      <w:lvlJc w:val="left"/>
      <w:pPr>
        <w:tabs>
          <w:tab w:val="num" w:pos="5760"/>
        </w:tabs>
        <w:ind w:left="5760" w:hanging="360"/>
      </w:pPr>
    </w:lvl>
    <w:lvl w:ilvl="8" w:tplc="0032E0B0" w:tentative="1">
      <w:start w:val="1"/>
      <w:numFmt w:val="decimal"/>
      <w:lvlText w:val="%9."/>
      <w:lvlJc w:val="left"/>
      <w:pPr>
        <w:tabs>
          <w:tab w:val="num" w:pos="6480"/>
        </w:tabs>
        <w:ind w:left="6480" w:hanging="360"/>
      </w:pPr>
    </w:lvl>
  </w:abstractNum>
  <w:num w:numId="1">
    <w:abstractNumId w:val="22"/>
  </w:num>
  <w:num w:numId="2">
    <w:abstractNumId w:val="29"/>
  </w:num>
  <w:num w:numId="3">
    <w:abstractNumId w:val="28"/>
  </w:num>
  <w:num w:numId="4">
    <w:abstractNumId w:val="7"/>
  </w:num>
  <w:num w:numId="5">
    <w:abstractNumId w:val="34"/>
  </w:num>
  <w:num w:numId="6">
    <w:abstractNumId w:val="5"/>
  </w:num>
  <w:num w:numId="7">
    <w:abstractNumId w:val="13"/>
  </w:num>
  <w:num w:numId="8">
    <w:abstractNumId w:val="27"/>
  </w:num>
  <w:num w:numId="9">
    <w:abstractNumId w:val="23"/>
  </w:num>
  <w:num w:numId="10">
    <w:abstractNumId w:val="8"/>
  </w:num>
  <w:num w:numId="11">
    <w:abstractNumId w:val="4"/>
  </w:num>
  <w:num w:numId="12">
    <w:abstractNumId w:val="3"/>
  </w:num>
  <w:num w:numId="13">
    <w:abstractNumId w:val="20"/>
  </w:num>
  <w:num w:numId="14">
    <w:abstractNumId w:val="18"/>
  </w:num>
  <w:num w:numId="15">
    <w:abstractNumId w:val="11"/>
  </w:num>
  <w:num w:numId="16">
    <w:abstractNumId w:val="35"/>
    <w:lvlOverride w:ilvl="0">
      <w:lvl w:ilvl="0">
        <w:numFmt w:val="lowerLetter"/>
        <w:lvlText w:val="%1."/>
        <w:lvlJc w:val="left"/>
      </w:lvl>
    </w:lvlOverride>
  </w:num>
  <w:num w:numId="17">
    <w:abstractNumId w:val="1"/>
  </w:num>
  <w:num w:numId="18">
    <w:abstractNumId w:val="17"/>
  </w:num>
  <w:num w:numId="19">
    <w:abstractNumId w:val="36"/>
  </w:num>
  <w:num w:numId="20">
    <w:abstractNumId w:val="33"/>
  </w:num>
  <w:num w:numId="21">
    <w:abstractNumId w:val="19"/>
  </w:num>
  <w:num w:numId="22">
    <w:abstractNumId w:val="16"/>
  </w:num>
  <w:num w:numId="23">
    <w:abstractNumId w:val="14"/>
  </w:num>
  <w:num w:numId="24">
    <w:abstractNumId w:val="31"/>
  </w:num>
  <w:num w:numId="25">
    <w:abstractNumId w:val="26"/>
  </w:num>
  <w:num w:numId="26">
    <w:abstractNumId w:val="0"/>
  </w:num>
  <w:num w:numId="27">
    <w:abstractNumId w:val="9"/>
  </w:num>
  <w:num w:numId="28">
    <w:abstractNumId w:val="30"/>
  </w:num>
  <w:num w:numId="29">
    <w:abstractNumId w:val="6"/>
  </w:num>
  <w:num w:numId="30">
    <w:abstractNumId w:val="12"/>
  </w:num>
  <w:num w:numId="31">
    <w:abstractNumId w:val="2"/>
  </w:num>
  <w:num w:numId="32">
    <w:abstractNumId w:val="10"/>
  </w:num>
  <w:num w:numId="33">
    <w:abstractNumId w:val="32"/>
  </w:num>
  <w:num w:numId="34">
    <w:abstractNumId w:val="24"/>
  </w:num>
  <w:num w:numId="35">
    <w:abstractNumId w:val="25"/>
  </w:num>
  <w:num w:numId="36">
    <w:abstractNumId w:val="21"/>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Critical Car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ef0fs9pcexws9eexpapaaxgfsrrvrwef59r&quot;&gt;RFA 2021 library endnote&lt;record-ids&gt;&lt;item&gt;2&lt;/item&gt;&lt;item&gt;3&lt;/item&gt;&lt;item&gt;6&lt;/item&gt;&lt;item&gt;7&lt;/item&gt;&lt;item&gt;8&lt;/item&gt;&lt;item&gt;9&lt;/item&gt;&lt;item&gt;10&lt;/item&gt;&lt;item&gt;15&lt;/item&gt;&lt;item&gt;16&lt;/item&gt;&lt;item&gt;17&lt;/item&gt;&lt;item&gt;18&lt;/item&gt;&lt;item&gt;19&lt;/item&gt;&lt;item&gt;20&lt;/item&gt;&lt;item&gt;21&lt;/item&gt;&lt;item&gt;24&lt;/item&gt;&lt;item&gt;25&lt;/item&gt;&lt;item&gt;26&lt;/item&gt;&lt;item&gt;27&lt;/item&gt;&lt;item&gt;28&lt;/item&gt;&lt;item&gt;29&lt;/item&gt;&lt;item&gt;34&lt;/item&gt;&lt;item&gt;35&lt;/item&gt;&lt;item&gt;36&lt;/item&gt;&lt;item&gt;37&lt;/item&gt;&lt;item&gt;38&lt;/item&gt;&lt;item&gt;40&lt;/item&gt;&lt;item&gt;41&lt;/item&gt;&lt;item&gt;42&lt;/item&gt;&lt;item&gt;43&lt;/item&gt;&lt;item&gt;44&lt;/item&gt;&lt;item&gt;45&lt;/item&gt;&lt;item&gt;46&lt;/item&gt;&lt;item&gt;48&lt;/item&gt;&lt;item&gt;49&lt;/item&gt;&lt;item&gt;50&lt;/item&gt;&lt;item&gt;51&lt;/item&gt;&lt;item&gt;52&lt;/item&gt;&lt;item&gt;53&lt;/item&gt;&lt;item&gt;54&lt;/item&gt;&lt;item&gt;55&lt;/item&gt;&lt;item&gt;56&lt;/item&gt;&lt;item&gt;57&lt;/item&gt;&lt;item&gt;58&lt;/item&gt;&lt;item&gt;59&lt;/item&gt;&lt;item&gt;60&lt;/item&gt;&lt;item&gt;61&lt;/item&gt;&lt;item&gt;63&lt;/item&gt;&lt;item&gt;65&lt;/item&gt;&lt;item&gt;66&lt;/item&gt;&lt;item&gt;67&lt;/item&gt;&lt;item&gt;69&lt;/item&gt;&lt;item&gt;73&lt;/item&gt;&lt;item&gt;74&lt;/item&gt;&lt;item&gt;75&lt;/item&gt;&lt;item&gt;76&lt;/item&gt;&lt;item&gt;77&lt;/item&gt;&lt;item&gt;78&lt;/item&gt;&lt;item&gt;79&lt;/item&gt;&lt;item&gt;81&lt;/item&gt;&lt;item&gt;82&lt;/item&gt;&lt;item&gt;84&lt;/item&gt;&lt;item&gt;120&lt;/item&gt;&lt;item&gt;121&lt;/item&gt;&lt;item&gt;122&lt;/item&gt;&lt;item&gt;123&lt;/item&gt;&lt;/record-ids&gt;&lt;/item&gt;&lt;/Libraries&gt;"/>
  </w:docVars>
  <w:rsids>
    <w:rsidRoot w:val="00D7150C"/>
    <w:rsid w:val="00003620"/>
    <w:rsid w:val="00003C6F"/>
    <w:rsid w:val="000052D0"/>
    <w:rsid w:val="000072C4"/>
    <w:rsid w:val="00007432"/>
    <w:rsid w:val="0001047D"/>
    <w:rsid w:val="00010DAA"/>
    <w:rsid w:val="00013315"/>
    <w:rsid w:val="00014561"/>
    <w:rsid w:val="00014914"/>
    <w:rsid w:val="0001551A"/>
    <w:rsid w:val="00024B5E"/>
    <w:rsid w:val="00026D08"/>
    <w:rsid w:val="000309D1"/>
    <w:rsid w:val="00034E76"/>
    <w:rsid w:val="0003607D"/>
    <w:rsid w:val="00043782"/>
    <w:rsid w:val="00047447"/>
    <w:rsid w:val="00047A1C"/>
    <w:rsid w:val="00057CAC"/>
    <w:rsid w:val="000663A2"/>
    <w:rsid w:val="000672FF"/>
    <w:rsid w:val="00070A81"/>
    <w:rsid w:val="00073608"/>
    <w:rsid w:val="00077E20"/>
    <w:rsid w:val="00080937"/>
    <w:rsid w:val="00080B7A"/>
    <w:rsid w:val="00081BC3"/>
    <w:rsid w:val="0008332F"/>
    <w:rsid w:val="00083EA4"/>
    <w:rsid w:val="00087C46"/>
    <w:rsid w:val="00091697"/>
    <w:rsid w:val="00091B03"/>
    <w:rsid w:val="000938D1"/>
    <w:rsid w:val="00095525"/>
    <w:rsid w:val="00096B6A"/>
    <w:rsid w:val="00097319"/>
    <w:rsid w:val="000C0F23"/>
    <w:rsid w:val="000C3450"/>
    <w:rsid w:val="000C70FC"/>
    <w:rsid w:val="000D426D"/>
    <w:rsid w:val="000D541E"/>
    <w:rsid w:val="000D5859"/>
    <w:rsid w:val="000D69E2"/>
    <w:rsid w:val="000D7B44"/>
    <w:rsid w:val="000E057F"/>
    <w:rsid w:val="000E135E"/>
    <w:rsid w:val="000E2008"/>
    <w:rsid w:val="000E26B7"/>
    <w:rsid w:val="000E31C1"/>
    <w:rsid w:val="000E38E7"/>
    <w:rsid w:val="000E3E86"/>
    <w:rsid w:val="000E71D7"/>
    <w:rsid w:val="000E7F0A"/>
    <w:rsid w:val="000F3772"/>
    <w:rsid w:val="000F764E"/>
    <w:rsid w:val="00100C87"/>
    <w:rsid w:val="00106F95"/>
    <w:rsid w:val="00112478"/>
    <w:rsid w:val="00113844"/>
    <w:rsid w:val="00115F95"/>
    <w:rsid w:val="00124740"/>
    <w:rsid w:val="00125F71"/>
    <w:rsid w:val="00126F6E"/>
    <w:rsid w:val="0013205B"/>
    <w:rsid w:val="001342F0"/>
    <w:rsid w:val="00135034"/>
    <w:rsid w:val="00140FF3"/>
    <w:rsid w:val="00141083"/>
    <w:rsid w:val="00141B7C"/>
    <w:rsid w:val="00142A6B"/>
    <w:rsid w:val="0014463C"/>
    <w:rsid w:val="00145324"/>
    <w:rsid w:val="00151071"/>
    <w:rsid w:val="00151377"/>
    <w:rsid w:val="001537B3"/>
    <w:rsid w:val="00154045"/>
    <w:rsid w:val="001638CA"/>
    <w:rsid w:val="00177572"/>
    <w:rsid w:val="00177C48"/>
    <w:rsid w:val="00180BC1"/>
    <w:rsid w:val="00180DC2"/>
    <w:rsid w:val="0018120D"/>
    <w:rsid w:val="0018473B"/>
    <w:rsid w:val="00185726"/>
    <w:rsid w:val="00186039"/>
    <w:rsid w:val="001873C8"/>
    <w:rsid w:val="001903B9"/>
    <w:rsid w:val="00191C75"/>
    <w:rsid w:val="001936F5"/>
    <w:rsid w:val="001A0A3F"/>
    <w:rsid w:val="001A40B7"/>
    <w:rsid w:val="001A4217"/>
    <w:rsid w:val="001A4A8A"/>
    <w:rsid w:val="001A51FA"/>
    <w:rsid w:val="001A6DBE"/>
    <w:rsid w:val="001A6EC3"/>
    <w:rsid w:val="001A6F9A"/>
    <w:rsid w:val="001A740F"/>
    <w:rsid w:val="001B07C6"/>
    <w:rsid w:val="001B4483"/>
    <w:rsid w:val="001C2845"/>
    <w:rsid w:val="001C67E1"/>
    <w:rsid w:val="001D2C6D"/>
    <w:rsid w:val="001D4F2F"/>
    <w:rsid w:val="001D7DFE"/>
    <w:rsid w:val="001E30E3"/>
    <w:rsid w:val="001E5A08"/>
    <w:rsid w:val="001E6910"/>
    <w:rsid w:val="001F280B"/>
    <w:rsid w:val="001F4113"/>
    <w:rsid w:val="001F48A3"/>
    <w:rsid w:val="001F798A"/>
    <w:rsid w:val="00205AA0"/>
    <w:rsid w:val="0020622C"/>
    <w:rsid w:val="00211A8F"/>
    <w:rsid w:val="00211BB9"/>
    <w:rsid w:val="00212C65"/>
    <w:rsid w:val="00215A19"/>
    <w:rsid w:val="00217351"/>
    <w:rsid w:val="00217706"/>
    <w:rsid w:val="00217CA2"/>
    <w:rsid w:val="0022173A"/>
    <w:rsid w:val="00226261"/>
    <w:rsid w:val="002326D9"/>
    <w:rsid w:val="00233AE9"/>
    <w:rsid w:val="00236BF8"/>
    <w:rsid w:val="00241A8D"/>
    <w:rsid w:val="00242B0E"/>
    <w:rsid w:val="00243D5E"/>
    <w:rsid w:val="00251ECC"/>
    <w:rsid w:val="0025245C"/>
    <w:rsid w:val="00252E6B"/>
    <w:rsid w:val="00253737"/>
    <w:rsid w:val="002566CA"/>
    <w:rsid w:val="00257800"/>
    <w:rsid w:val="00263135"/>
    <w:rsid w:val="002638BB"/>
    <w:rsid w:val="00263A36"/>
    <w:rsid w:val="002665E7"/>
    <w:rsid w:val="00272BE8"/>
    <w:rsid w:val="00274570"/>
    <w:rsid w:val="002765E5"/>
    <w:rsid w:val="0028077B"/>
    <w:rsid w:val="00281F62"/>
    <w:rsid w:val="00285670"/>
    <w:rsid w:val="00293E04"/>
    <w:rsid w:val="00297AB5"/>
    <w:rsid w:val="002A0080"/>
    <w:rsid w:val="002A1006"/>
    <w:rsid w:val="002A2A8E"/>
    <w:rsid w:val="002A3B7E"/>
    <w:rsid w:val="002B0EC0"/>
    <w:rsid w:val="002B2ADA"/>
    <w:rsid w:val="002B351A"/>
    <w:rsid w:val="002B64F1"/>
    <w:rsid w:val="002C0D4A"/>
    <w:rsid w:val="002C2521"/>
    <w:rsid w:val="002C3E63"/>
    <w:rsid w:val="002C4A89"/>
    <w:rsid w:val="002C4E6E"/>
    <w:rsid w:val="002D6D25"/>
    <w:rsid w:val="002E2C4A"/>
    <w:rsid w:val="002E442E"/>
    <w:rsid w:val="002E5986"/>
    <w:rsid w:val="002E7794"/>
    <w:rsid w:val="00300F5E"/>
    <w:rsid w:val="00301C79"/>
    <w:rsid w:val="00303FF7"/>
    <w:rsid w:val="003078AE"/>
    <w:rsid w:val="0031094C"/>
    <w:rsid w:val="00316C40"/>
    <w:rsid w:val="0031752B"/>
    <w:rsid w:val="00325D91"/>
    <w:rsid w:val="003279A4"/>
    <w:rsid w:val="003316E3"/>
    <w:rsid w:val="00334982"/>
    <w:rsid w:val="00334A92"/>
    <w:rsid w:val="0033608F"/>
    <w:rsid w:val="00336903"/>
    <w:rsid w:val="003428AE"/>
    <w:rsid w:val="00346E67"/>
    <w:rsid w:val="00350C8D"/>
    <w:rsid w:val="00352769"/>
    <w:rsid w:val="00353CF0"/>
    <w:rsid w:val="0035683C"/>
    <w:rsid w:val="00357108"/>
    <w:rsid w:val="0035767F"/>
    <w:rsid w:val="003579AD"/>
    <w:rsid w:val="00362014"/>
    <w:rsid w:val="00364FCF"/>
    <w:rsid w:val="0037131D"/>
    <w:rsid w:val="0037153C"/>
    <w:rsid w:val="0037190B"/>
    <w:rsid w:val="003802BA"/>
    <w:rsid w:val="00381852"/>
    <w:rsid w:val="00383998"/>
    <w:rsid w:val="0038443E"/>
    <w:rsid w:val="00392456"/>
    <w:rsid w:val="00392973"/>
    <w:rsid w:val="003967CF"/>
    <w:rsid w:val="003A5C28"/>
    <w:rsid w:val="003B3561"/>
    <w:rsid w:val="003B5838"/>
    <w:rsid w:val="003B6E0F"/>
    <w:rsid w:val="003C4B52"/>
    <w:rsid w:val="003D0225"/>
    <w:rsid w:val="003D084F"/>
    <w:rsid w:val="003D335A"/>
    <w:rsid w:val="003D3B7F"/>
    <w:rsid w:val="003E0CEA"/>
    <w:rsid w:val="003E2B3D"/>
    <w:rsid w:val="003F1302"/>
    <w:rsid w:val="003F19EE"/>
    <w:rsid w:val="00405F74"/>
    <w:rsid w:val="00407EF6"/>
    <w:rsid w:val="0041081F"/>
    <w:rsid w:val="004144AA"/>
    <w:rsid w:val="00416E26"/>
    <w:rsid w:val="00417957"/>
    <w:rsid w:val="00417D20"/>
    <w:rsid w:val="00423C63"/>
    <w:rsid w:val="00430E27"/>
    <w:rsid w:val="004334A8"/>
    <w:rsid w:val="004376F3"/>
    <w:rsid w:val="004407AA"/>
    <w:rsid w:val="0044511D"/>
    <w:rsid w:val="004456EB"/>
    <w:rsid w:val="00445E30"/>
    <w:rsid w:val="00446678"/>
    <w:rsid w:val="004505F6"/>
    <w:rsid w:val="00453878"/>
    <w:rsid w:val="004541F0"/>
    <w:rsid w:val="00454887"/>
    <w:rsid w:val="00456A13"/>
    <w:rsid w:val="004653E8"/>
    <w:rsid w:val="00482292"/>
    <w:rsid w:val="004836E9"/>
    <w:rsid w:val="00486DD8"/>
    <w:rsid w:val="00490939"/>
    <w:rsid w:val="00493C49"/>
    <w:rsid w:val="0049417C"/>
    <w:rsid w:val="004A2B69"/>
    <w:rsid w:val="004A7DC0"/>
    <w:rsid w:val="004A7F28"/>
    <w:rsid w:val="004B7377"/>
    <w:rsid w:val="004B7E99"/>
    <w:rsid w:val="004C0F05"/>
    <w:rsid w:val="004D2E0B"/>
    <w:rsid w:val="004D53FB"/>
    <w:rsid w:val="004D65AC"/>
    <w:rsid w:val="004E1489"/>
    <w:rsid w:val="004E1852"/>
    <w:rsid w:val="004E2239"/>
    <w:rsid w:val="004E272D"/>
    <w:rsid w:val="004E701E"/>
    <w:rsid w:val="004E744A"/>
    <w:rsid w:val="004F0492"/>
    <w:rsid w:val="004F26CD"/>
    <w:rsid w:val="004F2AAF"/>
    <w:rsid w:val="004F3C87"/>
    <w:rsid w:val="00504BDB"/>
    <w:rsid w:val="0050788C"/>
    <w:rsid w:val="00512142"/>
    <w:rsid w:val="0051332C"/>
    <w:rsid w:val="00514851"/>
    <w:rsid w:val="00521E95"/>
    <w:rsid w:val="005221D4"/>
    <w:rsid w:val="005249BF"/>
    <w:rsid w:val="00527506"/>
    <w:rsid w:val="005321ED"/>
    <w:rsid w:val="005341AE"/>
    <w:rsid w:val="005353C5"/>
    <w:rsid w:val="00536BA3"/>
    <w:rsid w:val="00537A63"/>
    <w:rsid w:val="00544C3C"/>
    <w:rsid w:val="00545ECF"/>
    <w:rsid w:val="00553EB2"/>
    <w:rsid w:val="005604BE"/>
    <w:rsid w:val="00561E45"/>
    <w:rsid w:val="00562B3B"/>
    <w:rsid w:val="005647B5"/>
    <w:rsid w:val="00574EFA"/>
    <w:rsid w:val="005814F6"/>
    <w:rsid w:val="00583686"/>
    <w:rsid w:val="00590B60"/>
    <w:rsid w:val="00590BBC"/>
    <w:rsid w:val="005A1BB0"/>
    <w:rsid w:val="005A33D5"/>
    <w:rsid w:val="005A6711"/>
    <w:rsid w:val="005A6C33"/>
    <w:rsid w:val="005B3E67"/>
    <w:rsid w:val="005B7608"/>
    <w:rsid w:val="005C4EFF"/>
    <w:rsid w:val="005D04AB"/>
    <w:rsid w:val="005D04E6"/>
    <w:rsid w:val="005D08A2"/>
    <w:rsid w:val="005D64A6"/>
    <w:rsid w:val="005E2DEF"/>
    <w:rsid w:val="005E34E4"/>
    <w:rsid w:val="005E4B40"/>
    <w:rsid w:val="005E5ED0"/>
    <w:rsid w:val="005E6CE5"/>
    <w:rsid w:val="005F6B5E"/>
    <w:rsid w:val="00605221"/>
    <w:rsid w:val="00607099"/>
    <w:rsid w:val="006115F3"/>
    <w:rsid w:val="00611C27"/>
    <w:rsid w:val="00612888"/>
    <w:rsid w:val="00613199"/>
    <w:rsid w:val="006144B7"/>
    <w:rsid w:val="00615DFD"/>
    <w:rsid w:val="0061643C"/>
    <w:rsid w:val="006205E0"/>
    <w:rsid w:val="0062589F"/>
    <w:rsid w:val="00627FA7"/>
    <w:rsid w:val="00637412"/>
    <w:rsid w:val="00640C03"/>
    <w:rsid w:val="00641AA8"/>
    <w:rsid w:val="00641D9D"/>
    <w:rsid w:val="00642F41"/>
    <w:rsid w:val="00645795"/>
    <w:rsid w:val="006551CA"/>
    <w:rsid w:val="0065532B"/>
    <w:rsid w:val="00663369"/>
    <w:rsid w:val="00670AC9"/>
    <w:rsid w:val="00671031"/>
    <w:rsid w:val="00671490"/>
    <w:rsid w:val="00677353"/>
    <w:rsid w:val="00677CB7"/>
    <w:rsid w:val="00684CB6"/>
    <w:rsid w:val="006900DC"/>
    <w:rsid w:val="006968C8"/>
    <w:rsid w:val="006A1CA3"/>
    <w:rsid w:val="006A2FCC"/>
    <w:rsid w:val="006A33AE"/>
    <w:rsid w:val="006A4620"/>
    <w:rsid w:val="006A526F"/>
    <w:rsid w:val="006B0176"/>
    <w:rsid w:val="006B1997"/>
    <w:rsid w:val="006B1A58"/>
    <w:rsid w:val="006B3F79"/>
    <w:rsid w:val="006B5C80"/>
    <w:rsid w:val="006B62FC"/>
    <w:rsid w:val="006C18FF"/>
    <w:rsid w:val="006C1F38"/>
    <w:rsid w:val="006C1F6B"/>
    <w:rsid w:val="006C456F"/>
    <w:rsid w:val="006D5E8D"/>
    <w:rsid w:val="006D679B"/>
    <w:rsid w:val="006D6D33"/>
    <w:rsid w:val="006D7A47"/>
    <w:rsid w:val="006E0FF6"/>
    <w:rsid w:val="006E3163"/>
    <w:rsid w:val="006E44C0"/>
    <w:rsid w:val="006E4ABD"/>
    <w:rsid w:val="006E6514"/>
    <w:rsid w:val="006F63CD"/>
    <w:rsid w:val="006F65B3"/>
    <w:rsid w:val="006F6943"/>
    <w:rsid w:val="00706786"/>
    <w:rsid w:val="00706D1A"/>
    <w:rsid w:val="007078EB"/>
    <w:rsid w:val="00712404"/>
    <w:rsid w:val="007127E1"/>
    <w:rsid w:val="00740F34"/>
    <w:rsid w:val="00743B60"/>
    <w:rsid w:val="00747B19"/>
    <w:rsid w:val="007506C2"/>
    <w:rsid w:val="00751AF3"/>
    <w:rsid w:val="00757C3C"/>
    <w:rsid w:val="00764BBA"/>
    <w:rsid w:val="00765D3E"/>
    <w:rsid w:val="007724BD"/>
    <w:rsid w:val="007742C5"/>
    <w:rsid w:val="007770AF"/>
    <w:rsid w:val="00780751"/>
    <w:rsid w:val="0078543E"/>
    <w:rsid w:val="00786C80"/>
    <w:rsid w:val="00787D8A"/>
    <w:rsid w:val="007904CF"/>
    <w:rsid w:val="007A09CB"/>
    <w:rsid w:val="007A11D1"/>
    <w:rsid w:val="007A4C01"/>
    <w:rsid w:val="007A6BA5"/>
    <w:rsid w:val="007B1C41"/>
    <w:rsid w:val="007B54D9"/>
    <w:rsid w:val="007C4B52"/>
    <w:rsid w:val="007D13C1"/>
    <w:rsid w:val="007D6B59"/>
    <w:rsid w:val="007D7193"/>
    <w:rsid w:val="007D7CA2"/>
    <w:rsid w:val="007F5E89"/>
    <w:rsid w:val="00801CA1"/>
    <w:rsid w:val="00802CB2"/>
    <w:rsid w:val="00802F07"/>
    <w:rsid w:val="0080335E"/>
    <w:rsid w:val="008037AC"/>
    <w:rsid w:val="00805611"/>
    <w:rsid w:val="00805A8F"/>
    <w:rsid w:val="00805E5A"/>
    <w:rsid w:val="00807575"/>
    <w:rsid w:val="008124AE"/>
    <w:rsid w:val="008126E9"/>
    <w:rsid w:val="00813C01"/>
    <w:rsid w:val="00822975"/>
    <w:rsid w:val="00837744"/>
    <w:rsid w:val="0085603D"/>
    <w:rsid w:val="00860543"/>
    <w:rsid w:val="00860DEF"/>
    <w:rsid w:val="008628C6"/>
    <w:rsid w:val="00862CA4"/>
    <w:rsid w:val="00862F93"/>
    <w:rsid w:val="00864069"/>
    <w:rsid w:val="00870FD2"/>
    <w:rsid w:val="0087121E"/>
    <w:rsid w:val="00872507"/>
    <w:rsid w:val="0087346E"/>
    <w:rsid w:val="0087366C"/>
    <w:rsid w:val="008745FB"/>
    <w:rsid w:val="008773FA"/>
    <w:rsid w:val="00877778"/>
    <w:rsid w:val="00893A91"/>
    <w:rsid w:val="00895DCD"/>
    <w:rsid w:val="0089645A"/>
    <w:rsid w:val="00896ACD"/>
    <w:rsid w:val="008A0DC1"/>
    <w:rsid w:val="008A2478"/>
    <w:rsid w:val="008A4679"/>
    <w:rsid w:val="008A70C3"/>
    <w:rsid w:val="008B1ECF"/>
    <w:rsid w:val="008C1832"/>
    <w:rsid w:val="008C1A3F"/>
    <w:rsid w:val="008C6ADC"/>
    <w:rsid w:val="008C7542"/>
    <w:rsid w:val="008D1579"/>
    <w:rsid w:val="008E4962"/>
    <w:rsid w:val="008E6029"/>
    <w:rsid w:val="008F06E2"/>
    <w:rsid w:val="008F0E1A"/>
    <w:rsid w:val="008F3B2F"/>
    <w:rsid w:val="009014D0"/>
    <w:rsid w:val="00912220"/>
    <w:rsid w:val="00912574"/>
    <w:rsid w:val="00912B89"/>
    <w:rsid w:val="00913E02"/>
    <w:rsid w:val="0092152F"/>
    <w:rsid w:val="009243EA"/>
    <w:rsid w:val="009305DF"/>
    <w:rsid w:val="0093370C"/>
    <w:rsid w:val="00937888"/>
    <w:rsid w:val="00941886"/>
    <w:rsid w:val="009448BA"/>
    <w:rsid w:val="0095136E"/>
    <w:rsid w:val="00952DD7"/>
    <w:rsid w:val="009548FA"/>
    <w:rsid w:val="009569FF"/>
    <w:rsid w:val="0096170A"/>
    <w:rsid w:val="00963762"/>
    <w:rsid w:val="00965B7A"/>
    <w:rsid w:val="009664E9"/>
    <w:rsid w:val="009677D5"/>
    <w:rsid w:val="00971E96"/>
    <w:rsid w:val="009723D4"/>
    <w:rsid w:val="009729AF"/>
    <w:rsid w:val="009846CD"/>
    <w:rsid w:val="00985B12"/>
    <w:rsid w:val="009978E5"/>
    <w:rsid w:val="00997FD5"/>
    <w:rsid w:val="009A3E64"/>
    <w:rsid w:val="009A4E86"/>
    <w:rsid w:val="009A6F91"/>
    <w:rsid w:val="009A7932"/>
    <w:rsid w:val="009B501C"/>
    <w:rsid w:val="009B7E51"/>
    <w:rsid w:val="009C0B2F"/>
    <w:rsid w:val="009C1F35"/>
    <w:rsid w:val="009C71F8"/>
    <w:rsid w:val="009D08B2"/>
    <w:rsid w:val="009D3D4E"/>
    <w:rsid w:val="009E41F7"/>
    <w:rsid w:val="009E4C7A"/>
    <w:rsid w:val="009E6792"/>
    <w:rsid w:val="009E787D"/>
    <w:rsid w:val="009F698B"/>
    <w:rsid w:val="009F6E7A"/>
    <w:rsid w:val="009F7970"/>
    <w:rsid w:val="00A04C1B"/>
    <w:rsid w:val="00A06E4E"/>
    <w:rsid w:val="00A17B5C"/>
    <w:rsid w:val="00A202C1"/>
    <w:rsid w:val="00A23551"/>
    <w:rsid w:val="00A24D54"/>
    <w:rsid w:val="00A25C49"/>
    <w:rsid w:val="00A26354"/>
    <w:rsid w:val="00A32307"/>
    <w:rsid w:val="00A341CB"/>
    <w:rsid w:val="00A34CCA"/>
    <w:rsid w:val="00A446AB"/>
    <w:rsid w:val="00A50C4A"/>
    <w:rsid w:val="00A54618"/>
    <w:rsid w:val="00A57D67"/>
    <w:rsid w:val="00A614EF"/>
    <w:rsid w:val="00A73196"/>
    <w:rsid w:val="00A73AE2"/>
    <w:rsid w:val="00A7673A"/>
    <w:rsid w:val="00A7727E"/>
    <w:rsid w:val="00A80735"/>
    <w:rsid w:val="00A81A1B"/>
    <w:rsid w:val="00A8738F"/>
    <w:rsid w:val="00A93680"/>
    <w:rsid w:val="00A954B6"/>
    <w:rsid w:val="00A96341"/>
    <w:rsid w:val="00AA1A82"/>
    <w:rsid w:val="00AA1AEC"/>
    <w:rsid w:val="00AA37F4"/>
    <w:rsid w:val="00AA54BD"/>
    <w:rsid w:val="00AA65FD"/>
    <w:rsid w:val="00AB1F11"/>
    <w:rsid w:val="00AB3C64"/>
    <w:rsid w:val="00AC303A"/>
    <w:rsid w:val="00AC39B0"/>
    <w:rsid w:val="00AC7106"/>
    <w:rsid w:val="00AD0DA2"/>
    <w:rsid w:val="00AD55E8"/>
    <w:rsid w:val="00AD7108"/>
    <w:rsid w:val="00AD7D38"/>
    <w:rsid w:val="00AE0DB4"/>
    <w:rsid w:val="00AE4B6F"/>
    <w:rsid w:val="00AE504C"/>
    <w:rsid w:val="00AE5D6B"/>
    <w:rsid w:val="00AF2B90"/>
    <w:rsid w:val="00AF7EA0"/>
    <w:rsid w:val="00B00AED"/>
    <w:rsid w:val="00B022A4"/>
    <w:rsid w:val="00B10785"/>
    <w:rsid w:val="00B1128D"/>
    <w:rsid w:val="00B12344"/>
    <w:rsid w:val="00B136A4"/>
    <w:rsid w:val="00B143F8"/>
    <w:rsid w:val="00B20C32"/>
    <w:rsid w:val="00B22043"/>
    <w:rsid w:val="00B2792D"/>
    <w:rsid w:val="00B30055"/>
    <w:rsid w:val="00B35033"/>
    <w:rsid w:val="00B3627B"/>
    <w:rsid w:val="00B37885"/>
    <w:rsid w:val="00B4091B"/>
    <w:rsid w:val="00B60270"/>
    <w:rsid w:val="00B62A8F"/>
    <w:rsid w:val="00B658AD"/>
    <w:rsid w:val="00B704C5"/>
    <w:rsid w:val="00B764C7"/>
    <w:rsid w:val="00B7712B"/>
    <w:rsid w:val="00B80DA0"/>
    <w:rsid w:val="00B83DF3"/>
    <w:rsid w:val="00B87952"/>
    <w:rsid w:val="00B90794"/>
    <w:rsid w:val="00B9104E"/>
    <w:rsid w:val="00B9158B"/>
    <w:rsid w:val="00B94ACD"/>
    <w:rsid w:val="00BA1848"/>
    <w:rsid w:val="00BA23F4"/>
    <w:rsid w:val="00BA5311"/>
    <w:rsid w:val="00BA5926"/>
    <w:rsid w:val="00BB081C"/>
    <w:rsid w:val="00BB5988"/>
    <w:rsid w:val="00BB78B2"/>
    <w:rsid w:val="00BC0351"/>
    <w:rsid w:val="00BC1121"/>
    <w:rsid w:val="00BC48C3"/>
    <w:rsid w:val="00BC4C88"/>
    <w:rsid w:val="00BC6921"/>
    <w:rsid w:val="00BC731E"/>
    <w:rsid w:val="00BC7E8C"/>
    <w:rsid w:val="00BD0A7A"/>
    <w:rsid w:val="00BD45AC"/>
    <w:rsid w:val="00BE3794"/>
    <w:rsid w:val="00BF3A8E"/>
    <w:rsid w:val="00C13781"/>
    <w:rsid w:val="00C15C87"/>
    <w:rsid w:val="00C20931"/>
    <w:rsid w:val="00C23211"/>
    <w:rsid w:val="00C2441E"/>
    <w:rsid w:val="00C269A8"/>
    <w:rsid w:val="00C45EC7"/>
    <w:rsid w:val="00C475B5"/>
    <w:rsid w:val="00C475E3"/>
    <w:rsid w:val="00C511BD"/>
    <w:rsid w:val="00C5184A"/>
    <w:rsid w:val="00C5483A"/>
    <w:rsid w:val="00C6490E"/>
    <w:rsid w:val="00C71A90"/>
    <w:rsid w:val="00C7349E"/>
    <w:rsid w:val="00C74ADC"/>
    <w:rsid w:val="00C763D9"/>
    <w:rsid w:val="00C77E33"/>
    <w:rsid w:val="00C80CB4"/>
    <w:rsid w:val="00C93DFC"/>
    <w:rsid w:val="00C97916"/>
    <w:rsid w:val="00CA00FD"/>
    <w:rsid w:val="00CA2DD1"/>
    <w:rsid w:val="00CA3BA9"/>
    <w:rsid w:val="00CA4F1A"/>
    <w:rsid w:val="00CA5B4C"/>
    <w:rsid w:val="00CB13BC"/>
    <w:rsid w:val="00CB4F2C"/>
    <w:rsid w:val="00CB5C70"/>
    <w:rsid w:val="00CB62F6"/>
    <w:rsid w:val="00CC0ED3"/>
    <w:rsid w:val="00CC6F73"/>
    <w:rsid w:val="00CD295B"/>
    <w:rsid w:val="00CE19DC"/>
    <w:rsid w:val="00CE48DE"/>
    <w:rsid w:val="00CE58E2"/>
    <w:rsid w:val="00CE7D74"/>
    <w:rsid w:val="00CF5529"/>
    <w:rsid w:val="00CF7A56"/>
    <w:rsid w:val="00D16039"/>
    <w:rsid w:val="00D17AD1"/>
    <w:rsid w:val="00D200B1"/>
    <w:rsid w:val="00D20F93"/>
    <w:rsid w:val="00D22657"/>
    <w:rsid w:val="00D22ABE"/>
    <w:rsid w:val="00D22BAD"/>
    <w:rsid w:val="00D22FDF"/>
    <w:rsid w:val="00D244A8"/>
    <w:rsid w:val="00D24E22"/>
    <w:rsid w:val="00D2645C"/>
    <w:rsid w:val="00D331F4"/>
    <w:rsid w:val="00D3674A"/>
    <w:rsid w:val="00D36813"/>
    <w:rsid w:val="00D414C1"/>
    <w:rsid w:val="00D4431E"/>
    <w:rsid w:val="00D52357"/>
    <w:rsid w:val="00D54A9E"/>
    <w:rsid w:val="00D54E1A"/>
    <w:rsid w:val="00D57B7B"/>
    <w:rsid w:val="00D62D78"/>
    <w:rsid w:val="00D669E4"/>
    <w:rsid w:val="00D671E2"/>
    <w:rsid w:val="00D70ECD"/>
    <w:rsid w:val="00D7150C"/>
    <w:rsid w:val="00D76ACC"/>
    <w:rsid w:val="00D8744B"/>
    <w:rsid w:val="00D92B3B"/>
    <w:rsid w:val="00D93AB2"/>
    <w:rsid w:val="00D93C97"/>
    <w:rsid w:val="00D94F1D"/>
    <w:rsid w:val="00D9566F"/>
    <w:rsid w:val="00DA02F7"/>
    <w:rsid w:val="00DA1B59"/>
    <w:rsid w:val="00DA61B8"/>
    <w:rsid w:val="00DA7890"/>
    <w:rsid w:val="00DB161C"/>
    <w:rsid w:val="00DB686D"/>
    <w:rsid w:val="00DC18A5"/>
    <w:rsid w:val="00DD406C"/>
    <w:rsid w:val="00DD6779"/>
    <w:rsid w:val="00DE0E9E"/>
    <w:rsid w:val="00DE38E0"/>
    <w:rsid w:val="00DE4D65"/>
    <w:rsid w:val="00DE7A33"/>
    <w:rsid w:val="00DF115B"/>
    <w:rsid w:val="00DF3A16"/>
    <w:rsid w:val="00DF4795"/>
    <w:rsid w:val="00E12291"/>
    <w:rsid w:val="00E17BBE"/>
    <w:rsid w:val="00E22679"/>
    <w:rsid w:val="00E22B79"/>
    <w:rsid w:val="00E25030"/>
    <w:rsid w:val="00E25822"/>
    <w:rsid w:val="00E2618E"/>
    <w:rsid w:val="00E27867"/>
    <w:rsid w:val="00E30B47"/>
    <w:rsid w:val="00E41EEC"/>
    <w:rsid w:val="00E4459B"/>
    <w:rsid w:val="00E4500F"/>
    <w:rsid w:val="00E458A1"/>
    <w:rsid w:val="00E4713D"/>
    <w:rsid w:val="00E516B7"/>
    <w:rsid w:val="00E51BAF"/>
    <w:rsid w:val="00E548BE"/>
    <w:rsid w:val="00E602CE"/>
    <w:rsid w:val="00E65CB4"/>
    <w:rsid w:val="00E6775E"/>
    <w:rsid w:val="00E828C2"/>
    <w:rsid w:val="00E8371D"/>
    <w:rsid w:val="00E86526"/>
    <w:rsid w:val="00E87476"/>
    <w:rsid w:val="00E91B98"/>
    <w:rsid w:val="00E953F7"/>
    <w:rsid w:val="00E95533"/>
    <w:rsid w:val="00EA2EA6"/>
    <w:rsid w:val="00EA5927"/>
    <w:rsid w:val="00EA74D9"/>
    <w:rsid w:val="00EB3948"/>
    <w:rsid w:val="00EB3DB7"/>
    <w:rsid w:val="00EB5369"/>
    <w:rsid w:val="00EC1001"/>
    <w:rsid w:val="00ED0486"/>
    <w:rsid w:val="00ED23F5"/>
    <w:rsid w:val="00ED32F3"/>
    <w:rsid w:val="00ED6823"/>
    <w:rsid w:val="00ED751B"/>
    <w:rsid w:val="00EE1705"/>
    <w:rsid w:val="00EE4343"/>
    <w:rsid w:val="00EE675A"/>
    <w:rsid w:val="00EE76A8"/>
    <w:rsid w:val="00EF2FFC"/>
    <w:rsid w:val="00EF36C8"/>
    <w:rsid w:val="00EF3A97"/>
    <w:rsid w:val="00EF5694"/>
    <w:rsid w:val="00EF6276"/>
    <w:rsid w:val="00EF648D"/>
    <w:rsid w:val="00F03189"/>
    <w:rsid w:val="00F036A0"/>
    <w:rsid w:val="00F10388"/>
    <w:rsid w:val="00F20439"/>
    <w:rsid w:val="00F20A74"/>
    <w:rsid w:val="00F2556A"/>
    <w:rsid w:val="00F305FB"/>
    <w:rsid w:val="00F3367A"/>
    <w:rsid w:val="00F338E6"/>
    <w:rsid w:val="00F37A6C"/>
    <w:rsid w:val="00F4063C"/>
    <w:rsid w:val="00F471A2"/>
    <w:rsid w:val="00F50331"/>
    <w:rsid w:val="00F52391"/>
    <w:rsid w:val="00F5297F"/>
    <w:rsid w:val="00F54669"/>
    <w:rsid w:val="00F62068"/>
    <w:rsid w:val="00F623F3"/>
    <w:rsid w:val="00F6676C"/>
    <w:rsid w:val="00F82076"/>
    <w:rsid w:val="00F82375"/>
    <w:rsid w:val="00F825DC"/>
    <w:rsid w:val="00F84E46"/>
    <w:rsid w:val="00F91103"/>
    <w:rsid w:val="00FB0E42"/>
    <w:rsid w:val="00FB5E3E"/>
    <w:rsid w:val="00FC4865"/>
    <w:rsid w:val="00FD30B8"/>
    <w:rsid w:val="00FD607F"/>
    <w:rsid w:val="00FD6948"/>
    <w:rsid w:val="00FE180A"/>
    <w:rsid w:val="00FE6251"/>
    <w:rsid w:val="00FE6B00"/>
    <w:rsid w:val="00FF0091"/>
    <w:rsid w:val="00FF0EF0"/>
    <w:rsid w:val="00FF5D83"/>
    <w:rsid w:val="00FF5E06"/>
    <w:rsid w:val="00FF6CC1"/>
    <w:rsid w:val="00FF7DE1"/>
  </w:rsids>
  <m:mathPr>
    <m:mathFont m:val="Cambria Math"/>
    <m:brkBin m:val="before"/>
    <m:brkBinSub m:val="--"/>
    <m:smallFrac m:val="0"/>
    <m:dispDef/>
    <m:lMargin m:val="0"/>
    <m:rMargin m:val="0"/>
    <m:defJc m:val="centerGroup"/>
    <m:wrapIndent m:val="1440"/>
    <m:intLim m:val="subSup"/>
    <m:naryLim m:val="undOvr"/>
  </m:mathPr>
  <w:themeFontLang w:val="pt-PT"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E3B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pt-P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B60"/>
  </w:style>
  <w:style w:type="paragraph" w:styleId="Heading1">
    <w:name w:val="heading 1"/>
    <w:basedOn w:val="Normal"/>
    <w:next w:val="Normal"/>
    <w:link w:val="Heading1Char"/>
    <w:autoRedefine/>
    <w:uiPriority w:val="9"/>
    <w:rsid w:val="00087C46"/>
    <w:pPr>
      <w:keepNext/>
      <w:keepLines/>
      <w:spacing w:before="240"/>
      <w:outlineLvl w:val="0"/>
    </w:pPr>
    <w:rPr>
      <w:rFonts w:ascii="Calibri" w:eastAsiaTheme="majorEastAsia" w:hAnsi="Calibri" w:cstheme="majorBidi"/>
      <w:b/>
      <w:bCs/>
      <w:color w:val="000000" w:themeColor="text1"/>
      <w:szCs w:val="16"/>
      <w:lang w:val="en-US"/>
    </w:rPr>
  </w:style>
  <w:style w:type="paragraph" w:styleId="Heading2">
    <w:name w:val="heading 2"/>
    <w:basedOn w:val="Normal"/>
    <w:link w:val="Heading2Char"/>
    <w:uiPriority w:val="9"/>
    <w:unhideWhenUsed/>
    <w:qFormat/>
    <w:rsid w:val="009B501C"/>
    <w:pPr>
      <w:outlineLvl w:val="1"/>
    </w:pPr>
    <w:rPr>
      <w:rFonts w:ascii="Calibri" w:eastAsia="Times New Roman" w:hAnsi="Calibri" w:cs="Times New Roman"/>
      <w:b/>
      <w:bCs/>
      <w:szCs w:val="36"/>
      <w:lang w:val="fr-BE" w:eastAsia="fr-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150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7150C"/>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D7150C"/>
    <w:rPr>
      <w:sz w:val="16"/>
      <w:szCs w:val="16"/>
    </w:rPr>
  </w:style>
  <w:style w:type="paragraph" w:styleId="CommentText">
    <w:name w:val="annotation text"/>
    <w:basedOn w:val="Normal"/>
    <w:link w:val="CommentTextChar"/>
    <w:uiPriority w:val="99"/>
    <w:unhideWhenUsed/>
    <w:rsid w:val="00D7150C"/>
    <w:pPr>
      <w:spacing w:after="160"/>
    </w:pPr>
    <w:rPr>
      <w:rFonts w:eastAsia="SimSun" w:cs="Angsana New"/>
      <w:sz w:val="20"/>
      <w:szCs w:val="25"/>
      <w:lang w:val="en-US" w:bidi="th-TH"/>
    </w:rPr>
  </w:style>
  <w:style w:type="character" w:customStyle="1" w:styleId="CommentTextChar">
    <w:name w:val="Comment Text Char"/>
    <w:basedOn w:val="DefaultParagraphFont"/>
    <w:link w:val="CommentText"/>
    <w:uiPriority w:val="99"/>
    <w:rsid w:val="00D7150C"/>
    <w:rPr>
      <w:rFonts w:eastAsia="SimSun" w:cs="Angsana New"/>
      <w:sz w:val="20"/>
      <w:szCs w:val="25"/>
      <w:lang w:val="en-US" w:bidi="th-TH"/>
    </w:rPr>
  </w:style>
  <w:style w:type="table" w:styleId="TableGrid">
    <w:name w:val="Table Grid"/>
    <w:basedOn w:val="TableNormal"/>
    <w:uiPriority w:val="39"/>
    <w:rsid w:val="00D7150C"/>
    <w:rPr>
      <w:rFonts w:eastAsia="MS Mincho"/>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Subject">
    <w:name w:val="annotation subject"/>
    <w:basedOn w:val="CommentText"/>
    <w:next w:val="CommentText"/>
    <w:link w:val="CommentSubjectChar"/>
    <w:uiPriority w:val="99"/>
    <w:semiHidden/>
    <w:unhideWhenUsed/>
    <w:rsid w:val="002C4A89"/>
    <w:pPr>
      <w:spacing w:after="0"/>
    </w:pPr>
    <w:rPr>
      <w:rFonts w:eastAsiaTheme="minorHAnsi" w:cstheme="minorBidi"/>
      <w:b/>
      <w:bCs/>
      <w:szCs w:val="20"/>
      <w:lang w:val="pt-PT" w:bidi="ar-SA"/>
    </w:rPr>
  </w:style>
  <w:style w:type="character" w:customStyle="1" w:styleId="CommentSubjectChar">
    <w:name w:val="Comment Subject Char"/>
    <w:basedOn w:val="CommentTextChar"/>
    <w:link w:val="CommentSubject"/>
    <w:uiPriority w:val="99"/>
    <w:semiHidden/>
    <w:rsid w:val="002C4A89"/>
    <w:rPr>
      <w:rFonts w:eastAsia="SimSun" w:cs="Angsana New"/>
      <w:b/>
      <w:bCs/>
      <w:sz w:val="20"/>
      <w:szCs w:val="20"/>
      <w:lang w:val="en-US" w:bidi="th-TH"/>
    </w:rPr>
  </w:style>
  <w:style w:type="paragraph" w:styleId="Header">
    <w:name w:val="header"/>
    <w:basedOn w:val="Normal"/>
    <w:link w:val="HeaderChar"/>
    <w:unhideWhenUsed/>
    <w:rsid w:val="004B7E99"/>
    <w:pPr>
      <w:tabs>
        <w:tab w:val="center" w:pos="4680"/>
        <w:tab w:val="right" w:pos="9360"/>
      </w:tabs>
    </w:pPr>
  </w:style>
  <w:style w:type="character" w:customStyle="1" w:styleId="HeaderChar">
    <w:name w:val="Header Char"/>
    <w:basedOn w:val="DefaultParagraphFont"/>
    <w:link w:val="Header"/>
    <w:rsid w:val="004B7E99"/>
  </w:style>
  <w:style w:type="paragraph" w:styleId="Footer">
    <w:name w:val="footer"/>
    <w:basedOn w:val="Normal"/>
    <w:link w:val="FooterChar"/>
    <w:uiPriority w:val="99"/>
    <w:unhideWhenUsed/>
    <w:rsid w:val="004B7E99"/>
    <w:pPr>
      <w:tabs>
        <w:tab w:val="center" w:pos="4680"/>
        <w:tab w:val="right" w:pos="9360"/>
      </w:tabs>
    </w:pPr>
  </w:style>
  <w:style w:type="character" w:customStyle="1" w:styleId="FooterChar">
    <w:name w:val="Footer Char"/>
    <w:basedOn w:val="DefaultParagraphFont"/>
    <w:link w:val="Footer"/>
    <w:uiPriority w:val="99"/>
    <w:rsid w:val="004B7E99"/>
  </w:style>
  <w:style w:type="paragraph" w:styleId="Revision">
    <w:name w:val="Revision"/>
    <w:hidden/>
    <w:uiPriority w:val="99"/>
    <w:semiHidden/>
    <w:rsid w:val="004D2E0B"/>
  </w:style>
  <w:style w:type="character" w:styleId="Hyperlink">
    <w:name w:val="Hyperlink"/>
    <w:basedOn w:val="DefaultParagraphFont"/>
    <w:uiPriority w:val="99"/>
    <w:unhideWhenUsed/>
    <w:rsid w:val="00DA1B59"/>
    <w:rPr>
      <w:color w:val="0563C1"/>
      <w:u w:val="single"/>
    </w:rPr>
  </w:style>
  <w:style w:type="character" w:styleId="FollowedHyperlink">
    <w:name w:val="FollowedHyperlink"/>
    <w:basedOn w:val="DefaultParagraphFont"/>
    <w:uiPriority w:val="99"/>
    <w:semiHidden/>
    <w:unhideWhenUsed/>
    <w:rsid w:val="00DA1B59"/>
    <w:rPr>
      <w:color w:val="954F72"/>
      <w:u w:val="single"/>
    </w:rPr>
  </w:style>
  <w:style w:type="paragraph" w:customStyle="1" w:styleId="msonormal0">
    <w:name w:val="msonormal"/>
    <w:basedOn w:val="Normal"/>
    <w:rsid w:val="00DA1B59"/>
    <w:pPr>
      <w:spacing w:before="100" w:beforeAutospacing="1" w:after="100" w:afterAutospacing="1"/>
    </w:pPr>
    <w:rPr>
      <w:rFonts w:ascii="Times New Roman" w:eastAsia="Times New Roman" w:hAnsi="Times New Roman" w:cs="Times New Roman"/>
      <w:lang w:val="en-US" w:eastAsia="zh-TW"/>
    </w:rPr>
  </w:style>
  <w:style w:type="paragraph" w:customStyle="1" w:styleId="font5">
    <w:name w:val="font5"/>
    <w:basedOn w:val="Normal"/>
    <w:rsid w:val="00DA1B59"/>
    <w:pPr>
      <w:spacing w:before="100" w:beforeAutospacing="1" w:after="100" w:afterAutospacing="1"/>
    </w:pPr>
    <w:rPr>
      <w:rFonts w:ascii="Calibri" w:eastAsia="Times New Roman" w:hAnsi="Calibri" w:cs="Times New Roman"/>
      <w:color w:val="000000"/>
      <w:sz w:val="20"/>
      <w:szCs w:val="20"/>
      <w:lang w:val="en-US" w:eastAsia="zh-TW"/>
    </w:rPr>
  </w:style>
  <w:style w:type="paragraph" w:customStyle="1" w:styleId="font6">
    <w:name w:val="font6"/>
    <w:basedOn w:val="Normal"/>
    <w:rsid w:val="00DA1B59"/>
    <w:pPr>
      <w:spacing w:before="100" w:beforeAutospacing="1" w:after="100" w:afterAutospacing="1"/>
    </w:pPr>
    <w:rPr>
      <w:rFonts w:ascii="Calibri" w:eastAsia="Times New Roman" w:hAnsi="Calibri" w:cs="Times New Roman"/>
      <w:b/>
      <w:bCs/>
      <w:color w:val="000000"/>
      <w:sz w:val="20"/>
      <w:szCs w:val="20"/>
      <w:lang w:val="en-US" w:eastAsia="zh-TW"/>
    </w:rPr>
  </w:style>
  <w:style w:type="paragraph" w:customStyle="1" w:styleId="font7">
    <w:name w:val="font7"/>
    <w:basedOn w:val="Normal"/>
    <w:rsid w:val="00DA1B59"/>
    <w:pPr>
      <w:spacing w:before="100" w:beforeAutospacing="1" w:after="100" w:afterAutospacing="1"/>
    </w:pPr>
    <w:rPr>
      <w:rFonts w:ascii="Calibri" w:eastAsia="Times New Roman" w:hAnsi="Calibri" w:cs="Times New Roman"/>
      <w:b/>
      <w:bCs/>
      <w:color w:val="000000"/>
      <w:sz w:val="20"/>
      <w:szCs w:val="20"/>
      <w:lang w:val="en-US" w:eastAsia="zh-TW"/>
    </w:rPr>
  </w:style>
  <w:style w:type="paragraph" w:customStyle="1" w:styleId="xl63">
    <w:name w:val="xl63"/>
    <w:basedOn w:val="Normal"/>
    <w:rsid w:val="00DA1B59"/>
    <w:pPr>
      <w:spacing w:before="100" w:beforeAutospacing="1" w:after="100" w:afterAutospacing="1"/>
      <w:jc w:val="center"/>
    </w:pPr>
    <w:rPr>
      <w:rFonts w:ascii="Times New Roman" w:eastAsia="Times New Roman" w:hAnsi="Times New Roman" w:cs="Times New Roman"/>
      <w:sz w:val="20"/>
      <w:szCs w:val="20"/>
      <w:lang w:val="en-US" w:eastAsia="zh-TW"/>
    </w:rPr>
  </w:style>
  <w:style w:type="paragraph" w:customStyle="1" w:styleId="xl64">
    <w:name w:val="xl64"/>
    <w:basedOn w:val="Normal"/>
    <w:rsid w:val="00DA1B59"/>
    <w:pPr>
      <w:spacing w:before="100" w:beforeAutospacing="1" w:after="100" w:afterAutospacing="1"/>
    </w:pPr>
    <w:rPr>
      <w:rFonts w:ascii="Times New Roman" w:eastAsia="Times New Roman" w:hAnsi="Times New Roman" w:cs="Times New Roman"/>
      <w:sz w:val="20"/>
      <w:szCs w:val="20"/>
      <w:lang w:val="en-US" w:eastAsia="zh-TW"/>
    </w:rPr>
  </w:style>
  <w:style w:type="paragraph" w:customStyle="1" w:styleId="xl65">
    <w:name w:val="xl65"/>
    <w:basedOn w:val="Normal"/>
    <w:rsid w:val="00DA1B59"/>
    <w:pPr>
      <w:spacing w:before="100" w:beforeAutospacing="1" w:after="100" w:afterAutospacing="1"/>
      <w:jc w:val="center"/>
    </w:pPr>
    <w:rPr>
      <w:rFonts w:ascii="Times New Roman" w:eastAsia="Times New Roman" w:hAnsi="Times New Roman" w:cs="Times New Roman"/>
      <w:b/>
      <w:bCs/>
      <w:sz w:val="20"/>
      <w:szCs w:val="20"/>
      <w:lang w:val="en-US" w:eastAsia="zh-TW"/>
    </w:rPr>
  </w:style>
  <w:style w:type="paragraph" w:customStyle="1" w:styleId="xl66">
    <w:name w:val="xl66"/>
    <w:basedOn w:val="Normal"/>
    <w:rsid w:val="00DA1B59"/>
    <w:pPr>
      <w:pBdr>
        <w:bottom w:val="single" w:sz="8" w:space="0" w:color="auto"/>
      </w:pBdr>
      <w:spacing w:before="100" w:beforeAutospacing="1" w:after="100" w:afterAutospacing="1"/>
      <w:jc w:val="center"/>
    </w:pPr>
    <w:rPr>
      <w:rFonts w:ascii="Times New Roman" w:eastAsia="Times New Roman" w:hAnsi="Times New Roman" w:cs="Times New Roman"/>
      <w:b/>
      <w:bCs/>
      <w:sz w:val="20"/>
      <w:szCs w:val="20"/>
      <w:lang w:val="en-US" w:eastAsia="zh-TW"/>
    </w:rPr>
  </w:style>
  <w:style w:type="paragraph" w:customStyle="1" w:styleId="xl67">
    <w:name w:val="xl67"/>
    <w:basedOn w:val="Normal"/>
    <w:rsid w:val="00DA1B59"/>
    <w:pPr>
      <w:pBdr>
        <w:right w:val="single" w:sz="8" w:space="0" w:color="auto"/>
      </w:pBdr>
      <w:spacing w:before="100" w:beforeAutospacing="1" w:after="100" w:afterAutospacing="1"/>
    </w:pPr>
    <w:rPr>
      <w:rFonts w:ascii="Times New Roman" w:eastAsia="Times New Roman" w:hAnsi="Times New Roman" w:cs="Times New Roman"/>
      <w:sz w:val="20"/>
      <w:szCs w:val="20"/>
      <w:lang w:val="en-US" w:eastAsia="zh-TW"/>
    </w:rPr>
  </w:style>
  <w:style w:type="character" w:customStyle="1" w:styleId="Heading2Char">
    <w:name w:val="Heading 2 Char"/>
    <w:basedOn w:val="DefaultParagraphFont"/>
    <w:link w:val="Heading2"/>
    <w:uiPriority w:val="9"/>
    <w:rsid w:val="009B501C"/>
    <w:rPr>
      <w:rFonts w:ascii="Calibri" w:eastAsia="Times New Roman" w:hAnsi="Calibri" w:cs="Times New Roman"/>
      <w:b/>
      <w:bCs/>
      <w:szCs w:val="36"/>
      <w:lang w:val="fr-BE" w:eastAsia="fr-BE"/>
    </w:rPr>
  </w:style>
  <w:style w:type="paragraph" w:customStyle="1" w:styleId="gmail-m1636693764189145498msolistparagraph">
    <w:name w:val="gmail-m_1636693764189145498msolistparagraph"/>
    <w:basedOn w:val="Normal"/>
    <w:rsid w:val="00300F5E"/>
    <w:pPr>
      <w:spacing w:before="100" w:beforeAutospacing="1" w:after="100" w:afterAutospacing="1"/>
    </w:pPr>
    <w:rPr>
      <w:rFonts w:ascii="Times New Roman" w:hAnsi="Times New Roman" w:cs="Times New Roman"/>
      <w:lang w:val="fr-BE" w:eastAsia="fr-BE"/>
    </w:rPr>
  </w:style>
  <w:style w:type="paragraph" w:styleId="ListParagraph">
    <w:name w:val="List Paragraph"/>
    <w:basedOn w:val="Normal"/>
    <w:uiPriority w:val="34"/>
    <w:qFormat/>
    <w:rsid w:val="00FF5D83"/>
    <w:pPr>
      <w:spacing w:after="160" w:line="259" w:lineRule="auto"/>
      <w:ind w:left="720"/>
      <w:contextualSpacing/>
    </w:pPr>
    <w:rPr>
      <w:rFonts w:eastAsia="SimSun"/>
      <w:sz w:val="22"/>
      <w:szCs w:val="28"/>
      <w:lang w:val="en-US" w:bidi="th-TH"/>
    </w:rPr>
  </w:style>
  <w:style w:type="paragraph" w:styleId="HTMLPreformatted">
    <w:name w:val="HTML Preformatted"/>
    <w:basedOn w:val="Normal"/>
    <w:link w:val="HTMLPreformattedChar"/>
    <w:uiPriority w:val="99"/>
    <w:unhideWhenUsed/>
    <w:rsid w:val="00FF5D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FF5D83"/>
    <w:rPr>
      <w:rFonts w:ascii="Courier New" w:eastAsia="Times New Roman" w:hAnsi="Courier New" w:cs="Courier New"/>
      <w:sz w:val="20"/>
      <w:szCs w:val="20"/>
      <w:lang w:val="en-US"/>
    </w:rPr>
  </w:style>
  <w:style w:type="table" w:customStyle="1" w:styleId="LightGrid-Accent11">
    <w:name w:val="Light Grid - Accent 11"/>
    <w:basedOn w:val="TableNormal"/>
    <w:uiPriority w:val="62"/>
    <w:rsid w:val="00FF5D83"/>
    <w:rPr>
      <w:rFonts w:eastAsia="MS Mincho"/>
      <w:sz w:val="22"/>
      <w:szCs w:val="22"/>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LightShading1">
    <w:name w:val="Light Shading1"/>
    <w:basedOn w:val="TableNormal"/>
    <w:uiPriority w:val="60"/>
    <w:rsid w:val="00FF5D83"/>
    <w:rPr>
      <w:rFonts w:eastAsia="MS Mincho"/>
      <w:color w:val="000000" w:themeColor="text1" w:themeShade="BF"/>
      <w:sz w:val="22"/>
      <w:szCs w:val="22"/>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1">
    <w:name w:val="ไม่มีรายการ1"/>
    <w:next w:val="NoList"/>
    <w:uiPriority w:val="99"/>
    <w:semiHidden/>
    <w:unhideWhenUsed/>
    <w:rsid w:val="00FF5D83"/>
  </w:style>
  <w:style w:type="paragraph" w:styleId="NormalWeb">
    <w:name w:val="Normal (Web)"/>
    <w:basedOn w:val="Normal"/>
    <w:uiPriority w:val="99"/>
    <w:unhideWhenUsed/>
    <w:rsid w:val="00FF5D83"/>
    <w:pPr>
      <w:spacing w:before="100" w:beforeAutospacing="1" w:after="100" w:afterAutospacing="1"/>
    </w:pPr>
    <w:rPr>
      <w:rFonts w:ascii="Times New Roman" w:eastAsia="Times New Roman" w:hAnsi="Times New Roman" w:cs="Times New Roman"/>
      <w:lang w:val="en-US"/>
    </w:rPr>
  </w:style>
  <w:style w:type="paragraph" w:customStyle="1" w:styleId="Normal1">
    <w:name w:val="Normal1"/>
    <w:link w:val="Normal1Char"/>
    <w:rsid w:val="00FF5D83"/>
    <w:pPr>
      <w:pBdr>
        <w:top w:val="nil"/>
        <w:left w:val="nil"/>
        <w:bottom w:val="nil"/>
        <w:right w:val="nil"/>
        <w:between w:val="nil"/>
      </w:pBdr>
      <w:spacing w:after="200" w:line="276" w:lineRule="auto"/>
    </w:pPr>
    <w:rPr>
      <w:rFonts w:ascii="Calibri" w:eastAsia="Calibri" w:hAnsi="Calibri" w:cs="Calibri"/>
      <w:color w:val="000000"/>
      <w:sz w:val="22"/>
      <w:szCs w:val="22"/>
      <w:lang w:val="en-US"/>
    </w:rPr>
  </w:style>
  <w:style w:type="table" w:customStyle="1" w:styleId="LightGrid-Accent111">
    <w:name w:val="Light Grid - Accent 111"/>
    <w:basedOn w:val="TableNormal"/>
    <w:uiPriority w:val="62"/>
    <w:rsid w:val="00FF5D83"/>
    <w:rPr>
      <w:rFonts w:eastAsia="MS Mincho"/>
      <w:sz w:val="22"/>
      <w:szCs w:val="22"/>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Leelawadee" w:eastAsia="Times New Roman" w:hAnsi="Leelawadee" w:cs="Angsana New"/>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Leelawadee" w:eastAsia="Times New Roman" w:hAnsi="Leelawadee" w:cs="Angsana New"/>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Leelawadee" w:eastAsia="Times New Roman" w:hAnsi="Leelawadee" w:cs="Angsana New"/>
        <w:b/>
        <w:bCs/>
      </w:rPr>
    </w:tblStylePr>
    <w:tblStylePr w:type="lastCol">
      <w:rPr>
        <w:rFonts w:ascii="Leelawadee" w:eastAsia="Times New Roman" w:hAnsi="Leelawadee" w:cs="Angsana New"/>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2">
    <w:name w:val="Light Grid - Accent 112"/>
    <w:basedOn w:val="TableNormal"/>
    <w:uiPriority w:val="62"/>
    <w:rsid w:val="00FF5D83"/>
    <w:rPr>
      <w:rFonts w:eastAsia="MS Mincho"/>
      <w:sz w:val="22"/>
      <w:szCs w:val="22"/>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Leelawadee" w:eastAsia="Times New Roman" w:hAnsi="Leelawadee" w:cs="Angsana New"/>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Leelawadee" w:eastAsia="Times New Roman" w:hAnsi="Leelawadee" w:cs="Angsana New"/>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Leelawadee" w:eastAsia="Times New Roman" w:hAnsi="Leelawadee" w:cs="Angsana New"/>
        <w:b/>
        <w:bCs/>
      </w:rPr>
    </w:tblStylePr>
    <w:tblStylePr w:type="lastCol">
      <w:rPr>
        <w:rFonts w:ascii="Leelawadee" w:eastAsia="Times New Roman" w:hAnsi="Leelawadee" w:cs="Angsana New"/>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
    <w:name w:val="ไม่มีรายการ2"/>
    <w:next w:val="NoList"/>
    <w:uiPriority w:val="99"/>
    <w:semiHidden/>
    <w:unhideWhenUsed/>
    <w:rsid w:val="00FF5D83"/>
  </w:style>
  <w:style w:type="table" w:customStyle="1" w:styleId="10">
    <w:name w:val="เส้นตาราง1"/>
    <w:basedOn w:val="TableNormal"/>
    <w:next w:val="TableGrid"/>
    <w:uiPriority w:val="59"/>
    <w:rsid w:val="00FF5D83"/>
    <w:rPr>
      <w:rFonts w:eastAsia="MS Mincho"/>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uiPriority w:val="60"/>
    <w:rsid w:val="00FF5D83"/>
    <w:rPr>
      <w:rFonts w:eastAsia="MS Mincho"/>
      <w:color w:val="000000"/>
      <w:sz w:val="22"/>
      <w:szCs w:val="22"/>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113">
    <w:name w:val="Light Grid - Accent 113"/>
    <w:basedOn w:val="TableNormal"/>
    <w:uiPriority w:val="62"/>
    <w:rsid w:val="00FF5D83"/>
    <w:rPr>
      <w:rFonts w:eastAsia="MS Mincho"/>
      <w:sz w:val="22"/>
      <w:szCs w:val="22"/>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Leelawadee" w:eastAsia="Times New Roman" w:hAnsi="Leelawadee" w:cs="Angsana New"/>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Leelawadee" w:eastAsia="Times New Roman" w:hAnsi="Leelawadee" w:cs="Angsana New"/>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Leelawadee" w:eastAsia="Times New Roman" w:hAnsi="Leelawadee" w:cs="Angsana New"/>
        <w:b/>
        <w:bCs/>
      </w:rPr>
    </w:tblStylePr>
    <w:tblStylePr w:type="lastCol">
      <w:rPr>
        <w:rFonts w:ascii="Leelawadee" w:eastAsia="Times New Roman" w:hAnsi="Leelawadee" w:cs="Angsana New"/>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4">
    <w:name w:val="Light Grid - Accent 114"/>
    <w:basedOn w:val="TableNormal"/>
    <w:uiPriority w:val="62"/>
    <w:rsid w:val="00FF5D83"/>
    <w:rPr>
      <w:rFonts w:eastAsia="MS Mincho"/>
      <w:sz w:val="22"/>
      <w:szCs w:val="22"/>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Leelawadee" w:eastAsia="Times New Roman" w:hAnsi="Leelawadee" w:cs="Angsana New"/>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Leelawadee" w:eastAsia="Times New Roman" w:hAnsi="Leelawadee" w:cs="Angsana New"/>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Leelawadee" w:eastAsia="Times New Roman" w:hAnsi="Leelawadee" w:cs="Angsana New"/>
        <w:b/>
        <w:bCs/>
      </w:rPr>
    </w:tblStylePr>
    <w:tblStylePr w:type="lastCol">
      <w:rPr>
        <w:rFonts w:ascii="Leelawadee" w:eastAsia="Times New Roman" w:hAnsi="Leelawadee" w:cs="Angsana New"/>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
    <w:name w:val="Light Grid - Accent 1111"/>
    <w:basedOn w:val="TableNormal"/>
    <w:uiPriority w:val="62"/>
    <w:rsid w:val="00FF5D83"/>
    <w:rPr>
      <w:rFonts w:eastAsia="MS Mincho"/>
      <w:sz w:val="22"/>
      <w:szCs w:val="22"/>
      <w:lang w:val="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Georgia" w:eastAsia="Times New Roman" w:hAnsi="Georgia" w:cs="Angsana New"/>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Georgia" w:eastAsia="Times New Roman" w:hAnsi="Georgia" w:cs="Angsana New"/>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Georgia" w:eastAsia="Times New Roman" w:hAnsi="Georgia" w:cs="Angsana New"/>
        <w:b/>
        <w:bCs/>
      </w:rPr>
    </w:tblStylePr>
    <w:tblStylePr w:type="lastCol">
      <w:rPr>
        <w:rFonts w:ascii="Georgia" w:eastAsia="Times New Roman" w:hAnsi="Georgia" w:cs="Angsana New"/>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character" w:styleId="PlaceholderText">
    <w:name w:val="Placeholder Text"/>
    <w:basedOn w:val="DefaultParagraphFont"/>
    <w:uiPriority w:val="99"/>
    <w:semiHidden/>
    <w:rsid w:val="00FF5D83"/>
    <w:rPr>
      <w:color w:val="808080"/>
    </w:rPr>
  </w:style>
  <w:style w:type="paragraph" w:styleId="DocumentMap">
    <w:name w:val="Document Map"/>
    <w:basedOn w:val="Normal"/>
    <w:link w:val="DocumentMapChar"/>
    <w:uiPriority w:val="99"/>
    <w:semiHidden/>
    <w:unhideWhenUsed/>
    <w:rsid w:val="00FF5D83"/>
    <w:rPr>
      <w:rFonts w:ascii="Tahoma" w:eastAsia="SimSun" w:hAnsi="Tahoma" w:cs="Angsana New"/>
      <w:sz w:val="16"/>
      <w:szCs w:val="20"/>
      <w:lang w:val="en-US" w:bidi="th-TH"/>
    </w:rPr>
  </w:style>
  <w:style w:type="character" w:customStyle="1" w:styleId="DocumentMapChar">
    <w:name w:val="Document Map Char"/>
    <w:basedOn w:val="DefaultParagraphFont"/>
    <w:link w:val="DocumentMap"/>
    <w:uiPriority w:val="99"/>
    <w:semiHidden/>
    <w:rsid w:val="00FF5D83"/>
    <w:rPr>
      <w:rFonts w:ascii="Tahoma" w:eastAsia="SimSun" w:hAnsi="Tahoma" w:cs="Angsana New"/>
      <w:sz w:val="16"/>
      <w:szCs w:val="20"/>
      <w:lang w:val="en-US" w:bidi="th-TH"/>
    </w:rPr>
  </w:style>
  <w:style w:type="character" w:customStyle="1" w:styleId="Normal1Char">
    <w:name w:val="Normal1 Char"/>
    <w:link w:val="Normal1"/>
    <w:rsid w:val="00FF5D83"/>
    <w:rPr>
      <w:rFonts w:ascii="Calibri" w:eastAsia="Calibri" w:hAnsi="Calibri" w:cs="Calibri"/>
      <w:color w:val="000000"/>
      <w:sz w:val="22"/>
      <w:szCs w:val="22"/>
      <w:lang w:val="en-US"/>
    </w:rPr>
  </w:style>
  <w:style w:type="character" w:customStyle="1" w:styleId="apple-converted-space">
    <w:name w:val="apple-converted-space"/>
    <w:basedOn w:val="DefaultParagraphFont"/>
    <w:rsid w:val="00FF5D83"/>
  </w:style>
  <w:style w:type="paragraph" w:styleId="BodyText">
    <w:name w:val="Body Text"/>
    <w:basedOn w:val="Normal"/>
    <w:link w:val="BodyTextChar"/>
    <w:unhideWhenUsed/>
    <w:rsid w:val="00FF5D83"/>
    <w:pPr>
      <w:spacing w:after="120" w:line="259" w:lineRule="auto"/>
    </w:pPr>
    <w:rPr>
      <w:rFonts w:eastAsia="SimSun"/>
      <w:sz w:val="22"/>
      <w:szCs w:val="28"/>
      <w:lang w:val="en-US" w:bidi="th-TH"/>
    </w:rPr>
  </w:style>
  <w:style w:type="character" w:customStyle="1" w:styleId="BodyTextChar">
    <w:name w:val="Body Text Char"/>
    <w:basedOn w:val="DefaultParagraphFont"/>
    <w:link w:val="BodyText"/>
    <w:rsid w:val="00FF5D83"/>
    <w:rPr>
      <w:rFonts w:eastAsia="SimSun"/>
      <w:sz w:val="22"/>
      <w:szCs w:val="28"/>
      <w:lang w:val="en-US" w:bidi="th-TH"/>
    </w:rPr>
  </w:style>
  <w:style w:type="paragraph" w:styleId="BodyTextFirstIndent">
    <w:name w:val="Body Text First Indent"/>
    <w:basedOn w:val="BodyText"/>
    <w:link w:val="BodyTextFirstIndentChar"/>
    <w:uiPriority w:val="99"/>
    <w:semiHidden/>
    <w:unhideWhenUsed/>
    <w:rsid w:val="00FF5D83"/>
    <w:pPr>
      <w:spacing w:after="160"/>
      <w:ind w:firstLine="360"/>
    </w:pPr>
  </w:style>
  <w:style w:type="character" w:customStyle="1" w:styleId="BodyTextFirstIndentChar">
    <w:name w:val="Body Text First Indent Char"/>
    <w:basedOn w:val="BodyTextChar"/>
    <w:link w:val="BodyTextFirstIndent"/>
    <w:uiPriority w:val="99"/>
    <w:semiHidden/>
    <w:rsid w:val="00FF5D83"/>
    <w:rPr>
      <w:rFonts w:eastAsia="SimSun"/>
      <w:sz w:val="22"/>
      <w:szCs w:val="28"/>
      <w:lang w:val="en-US" w:bidi="th-TH"/>
    </w:rPr>
  </w:style>
  <w:style w:type="character" w:customStyle="1" w:styleId="MenoNoResolvida1">
    <w:name w:val="Menção Não Resolvida1"/>
    <w:basedOn w:val="DefaultParagraphFont"/>
    <w:uiPriority w:val="99"/>
    <w:rsid w:val="00FF5D83"/>
    <w:rPr>
      <w:color w:val="605E5C"/>
      <w:shd w:val="clear" w:color="auto" w:fill="E1DFDD"/>
    </w:rPr>
  </w:style>
  <w:style w:type="character" w:customStyle="1" w:styleId="UnresolvedMention1">
    <w:name w:val="Unresolved Mention1"/>
    <w:basedOn w:val="DefaultParagraphFont"/>
    <w:uiPriority w:val="99"/>
    <w:rsid w:val="00FF5D83"/>
    <w:rPr>
      <w:color w:val="605E5C"/>
      <w:shd w:val="clear" w:color="auto" w:fill="E1DFDD"/>
    </w:rPr>
  </w:style>
  <w:style w:type="character" w:styleId="Emphasis">
    <w:name w:val="Emphasis"/>
    <w:basedOn w:val="DefaultParagraphFont"/>
    <w:uiPriority w:val="20"/>
    <w:qFormat/>
    <w:rsid w:val="00FF5D83"/>
    <w:rPr>
      <w:i/>
      <w:iCs/>
    </w:rPr>
  </w:style>
  <w:style w:type="character" w:customStyle="1" w:styleId="apple-tab-span">
    <w:name w:val="apple-tab-span"/>
    <w:basedOn w:val="DefaultParagraphFont"/>
    <w:rsid w:val="00FF5D83"/>
  </w:style>
  <w:style w:type="paragraph" w:customStyle="1" w:styleId="Ttulo1">
    <w:name w:val="Título1"/>
    <w:basedOn w:val="Normal"/>
    <w:next w:val="BodyText"/>
    <w:qFormat/>
    <w:rsid w:val="00FF5D83"/>
    <w:pPr>
      <w:keepNext/>
      <w:suppressAutoHyphens/>
      <w:spacing w:before="240" w:after="120"/>
    </w:pPr>
    <w:rPr>
      <w:rFonts w:ascii="Liberation Sans" w:eastAsia="Microsoft YaHei" w:hAnsi="Liberation Sans" w:cs="Arial"/>
      <w:sz w:val="28"/>
      <w:szCs w:val="28"/>
      <w:lang w:eastAsia="pt-PT"/>
    </w:rPr>
  </w:style>
  <w:style w:type="paragraph" w:styleId="List">
    <w:name w:val="List"/>
    <w:basedOn w:val="BodyText"/>
    <w:rsid w:val="00FF5D83"/>
    <w:pPr>
      <w:suppressAutoHyphens/>
      <w:spacing w:after="140" w:line="276" w:lineRule="auto"/>
    </w:pPr>
    <w:rPr>
      <w:rFonts w:ascii="Times New Roman" w:eastAsia="Times New Roman" w:hAnsi="Times New Roman" w:cs="Arial"/>
      <w:sz w:val="24"/>
      <w:szCs w:val="24"/>
      <w:lang w:val="pt-PT" w:eastAsia="pt-PT" w:bidi="ar-SA"/>
    </w:rPr>
  </w:style>
  <w:style w:type="paragraph" w:styleId="Caption">
    <w:name w:val="caption"/>
    <w:basedOn w:val="Normal"/>
    <w:qFormat/>
    <w:rsid w:val="00FF5D83"/>
    <w:pPr>
      <w:suppressLineNumbers/>
      <w:suppressAutoHyphens/>
      <w:spacing w:before="120" w:after="120"/>
    </w:pPr>
    <w:rPr>
      <w:rFonts w:ascii="Times New Roman" w:eastAsia="Times New Roman" w:hAnsi="Times New Roman" w:cs="Arial"/>
      <w:i/>
      <w:iCs/>
      <w:lang w:eastAsia="pt-PT"/>
    </w:rPr>
  </w:style>
  <w:style w:type="paragraph" w:customStyle="1" w:styleId="ndice">
    <w:name w:val="Índice"/>
    <w:basedOn w:val="Normal"/>
    <w:qFormat/>
    <w:rsid w:val="00FF5D83"/>
    <w:pPr>
      <w:suppressLineNumbers/>
      <w:suppressAutoHyphens/>
    </w:pPr>
    <w:rPr>
      <w:rFonts w:ascii="Times New Roman" w:eastAsia="Times New Roman" w:hAnsi="Times New Roman" w:cs="Arial"/>
      <w:lang w:eastAsia="pt-PT"/>
    </w:rPr>
  </w:style>
  <w:style w:type="paragraph" w:customStyle="1" w:styleId="Contedodatabela">
    <w:name w:val="Conteúdo da tabela"/>
    <w:basedOn w:val="Normal"/>
    <w:qFormat/>
    <w:rsid w:val="00FF5D83"/>
    <w:pPr>
      <w:suppressLineNumbers/>
      <w:suppressAutoHyphens/>
    </w:pPr>
    <w:rPr>
      <w:rFonts w:ascii="Times New Roman" w:eastAsia="Times New Roman" w:hAnsi="Times New Roman" w:cs="Times New Roman"/>
      <w:lang w:eastAsia="pt-PT"/>
    </w:rPr>
  </w:style>
  <w:style w:type="paragraph" w:customStyle="1" w:styleId="Ttulodatabela">
    <w:name w:val="Título da tabela"/>
    <w:basedOn w:val="Contedodatabela"/>
    <w:qFormat/>
    <w:rsid w:val="00D331F4"/>
    <w:pPr>
      <w:jc w:val="center"/>
    </w:pPr>
    <w:rPr>
      <w:rFonts w:ascii="Calibri" w:hAnsi="Calibri"/>
      <w:b/>
      <w:bCs/>
    </w:rPr>
  </w:style>
  <w:style w:type="table" w:customStyle="1" w:styleId="GridTable4-Accent11">
    <w:name w:val="Grid Table 4 - Accent 11"/>
    <w:basedOn w:val="TableNormal"/>
    <w:uiPriority w:val="49"/>
    <w:rsid w:val="00FF5D83"/>
    <w:pPr>
      <w:suppressAutoHyphens/>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3-Accent41">
    <w:name w:val="Grid Table 3 - Accent 41"/>
    <w:basedOn w:val="TableNormal"/>
    <w:uiPriority w:val="48"/>
    <w:rsid w:val="00FF5D83"/>
    <w:pPr>
      <w:suppressAutoHyphens/>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31">
    <w:name w:val="Grid Table 3 - Accent 31"/>
    <w:basedOn w:val="TableNormal"/>
    <w:uiPriority w:val="48"/>
    <w:rsid w:val="00FF5D83"/>
    <w:pPr>
      <w:suppressAutoHyphens/>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character" w:customStyle="1" w:styleId="m-600316073415609811mobilewrap">
    <w:name w:val="m_-600316073415609811mobile_wrap"/>
    <w:basedOn w:val="DefaultParagraphFont"/>
    <w:rsid w:val="00FF5D83"/>
  </w:style>
  <w:style w:type="character" w:customStyle="1" w:styleId="m-600316073415609811storyshareiconseparator">
    <w:name w:val="m_-600316073415609811story_share_icon_separator"/>
    <w:basedOn w:val="DefaultParagraphFont"/>
    <w:rsid w:val="00FF5D83"/>
  </w:style>
  <w:style w:type="character" w:styleId="PageNumber">
    <w:name w:val="page number"/>
    <w:basedOn w:val="DefaultParagraphFont"/>
    <w:uiPriority w:val="99"/>
    <w:semiHidden/>
    <w:unhideWhenUsed/>
    <w:rsid w:val="00FF5D83"/>
  </w:style>
  <w:style w:type="character" w:customStyle="1" w:styleId="UnresolvedMention2">
    <w:name w:val="Unresolved Mention2"/>
    <w:basedOn w:val="DefaultParagraphFont"/>
    <w:uiPriority w:val="99"/>
    <w:semiHidden/>
    <w:unhideWhenUsed/>
    <w:rsid w:val="00FF5D83"/>
    <w:rPr>
      <w:color w:val="605E5C"/>
      <w:shd w:val="clear" w:color="auto" w:fill="E1DFDD"/>
    </w:rPr>
  </w:style>
  <w:style w:type="paragraph" w:customStyle="1" w:styleId="p1">
    <w:name w:val="p1"/>
    <w:basedOn w:val="Normal"/>
    <w:rsid w:val="00FF5D83"/>
    <w:pPr>
      <w:jc w:val="right"/>
    </w:pPr>
    <w:rPr>
      <w:rFonts w:ascii=".AppleSystemUIFont" w:eastAsia="Times New Roman" w:hAnsi=".AppleSystemUIFont" w:cs="Times New Roman"/>
      <w:sz w:val="20"/>
      <w:szCs w:val="20"/>
      <w:lang w:val="en-US" w:eastAsia="zh-TW"/>
    </w:rPr>
  </w:style>
  <w:style w:type="paragraph" w:customStyle="1" w:styleId="EndNoteBibliographyTitle">
    <w:name w:val="EndNote Bibliography Title"/>
    <w:basedOn w:val="Normal"/>
    <w:link w:val="EndNoteBibliographyTitleCarter"/>
    <w:rsid w:val="00FF5D83"/>
    <w:pPr>
      <w:jc w:val="center"/>
    </w:pPr>
    <w:rPr>
      <w:rFonts w:ascii="Calibri" w:eastAsia="Times New Roman" w:hAnsi="Calibri" w:cs="Calibri"/>
      <w:lang w:eastAsia="pt-PT"/>
    </w:rPr>
  </w:style>
  <w:style w:type="character" w:customStyle="1" w:styleId="EndNoteBibliographyTitleCarter">
    <w:name w:val="EndNote Bibliography Title Caráter"/>
    <w:basedOn w:val="DefaultParagraphFont"/>
    <w:link w:val="EndNoteBibliographyTitle"/>
    <w:rsid w:val="00FF5D83"/>
    <w:rPr>
      <w:rFonts w:ascii="Calibri" w:eastAsia="Times New Roman" w:hAnsi="Calibri" w:cs="Calibri"/>
      <w:lang w:eastAsia="pt-PT"/>
    </w:rPr>
  </w:style>
  <w:style w:type="paragraph" w:customStyle="1" w:styleId="EndNoteBibliography">
    <w:name w:val="EndNote Bibliography"/>
    <w:basedOn w:val="Normal"/>
    <w:link w:val="EndNoteBibliographyCarter"/>
    <w:rsid w:val="00FF5D83"/>
    <w:pPr>
      <w:jc w:val="both"/>
    </w:pPr>
    <w:rPr>
      <w:rFonts w:ascii="Calibri" w:eastAsia="Times New Roman" w:hAnsi="Calibri" w:cs="Calibri"/>
      <w:lang w:eastAsia="pt-PT"/>
    </w:rPr>
  </w:style>
  <w:style w:type="character" w:customStyle="1" w:styleId="EndNoteBibliographyCarter">
    <w:name w:val="EndNote Bibliography Caráter"/>
    <w:basedOn w:val="DefaultParagraphFont"/>
    <w:link w:val="EndNoteBibliography"/>
    <w:rsid w:val="00FF5D83"/>
    <w:rPr>
      <w:rFonts w:ascii="Calibri" w:eastAsia="Times New Roman" w:hAnsi="Calibri" w:cs="Calibri"/>
      <w:lang w:eastAsia="pt-PT"/>
    </w:rPr>
  </w:style>
  <w:style w:type="table" w:customStyle="1" w:styleId="11">
    <w:name w:val="เส้นตาราง11"/>
    <w:basedOn w:val="TableNormal"/>
    <w:next w:val="TableGrid"/>
    <w:uiPriority w:val="59"/>
    <w:rsid w:val="00A06E4E"/>
    <w:rPr>
      <w:rFonts w:eastAsia="MS Mincho"/>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D24E22"/>
  </w:style>
  <w:style w:type="table" w:customStyle="1" w:styleId="TableGrid1">
    <w:name w:val="Table Grid1"/>
    <w:basedOn w:val="TableNormal"/>
    <w:next w:val="TableGrid"/>
    <w:uiPriority w:val="39"/>
    <w:rsid w:val="00D24E22"/>
    <w:rPr>
      <w:rFonts w:eastAsia="MS Mincho"/>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115">
    <w:name w:val="Light Grid - Accent 115"/>
    <w:basedOn w:val="TableNormal"/>
    <w:uiPriority w:val="62"/>
    <w:rsid w:val="00D24E22"/>
    <w:rPr>
      <w:rFonts w:eastAsia="MS Mincho"/>
      <w:sz w:val="22"/>
      <w:szCs w:val="22"/>
      <w:lang w:val="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PMingLiU"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PMingLiU"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PMingLiU" w:hAnsi="Calibri Light" w:cs="Times New Roman"/>
        <w:b/>
        <w:bCs/>
      </w:rPr>
    </w:tblStylePr>
    <w:tblStylePr w:type="lastCol">
      <w:rPr>
        <w:rFonts w:ascii="Calibri Light" w:eastAsia="PMingLiU"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Shading12">
    <w:name w:val="Light Shading12"/>
    <w:basedOn w:val="TableNormal"/>
    <w:uiPriority w:val="60"/>
    <w:rsid w:val="00D24E22"/>
    <w:rPr>
      <w:rFonts w:eastAsia="MS Mincho"/>
      <w:color w:val="000000"/>
      <w:sz w:val="22"/>
      <w:szCs w:val="22"/>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110">
    <w:name w:val="ไม่มีรายการ11"/>
    <w:next w:val="NoList"/>
    <w:uiPriority w:val="99"/>
    <w:semiHidden/>
    <w:unhideWhenUsed/>
    <w:rsid w:val="00D24E22"/>
  </w:style>
  <w:style w:type="table" w:customStyle="1" w:styleId="LightGrid-Accent1112">
    <w:name w:val="Light Grid - Accent 1112"/>
    <w:basedOn w:val="TableNormal"/>
    <w:uiPriority w:val="62"/>
    <w:rsid w:val="00D24E22"/>
    <w:rPr>
      <w:rFonts w:eastAsia="MS Mincho"/>
      <w:sz w:val="22"/>
      <w:szCs w:val="22"/>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Leelawadee" w:eastAsia="Times New Roman" w:hAnsi="Leelawadee" w:cs="Angsana New"/>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Leelawadee" w:eastAsia="Times New Roman" w:hAnsi="Leelawadee" w:cs="Angsana New"/>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Leelawadee" w:eastAsia="Times New Roman" w:hAnsi="Leelawadee" w:cs="Angsana New"/>
        <w:b/>
        <w:bCs/>
      </w:rPr>
    </w:tblStylePr>
    <w:tblStylePr w:type="lastCol">
      <w:rPr>
        <w:rFonts w:ascii="Leelawadee" w:eastAsia="Times New Roman" w:hAnsi="Leelawadee" w:cs="Angsana New"/>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21">
    <w:name w:val="Light Grid - Accent 1121"/>
    <w:basedOn w:val="TableNormal"/>
    <w:uiPriority w:val="62"/>
    <w:rsid w:val="00D24E22"/>
    <w:rPr>
      <w:rFonts w:eastAsia="MS Mincho"/>
      <w:sz w:val="22"/>
      <w:szCs w:val="22"/>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Leelawadee" w:eastAsia="Times New Roman" w:hAnsi="Leelawadee" w:cs="Angsana New"/>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Leelawadee" w:eastAsia="Times New Roman" w:hAnsi="Leelawadee" w:cs="Angsana New"/>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Leelawadee" w:eastAsia="Times New Roman" w:hAnsi="Leelawadee" w:cs="Angsana New"/>
        <w:b/>
        <w:bCs/>
      </w:rPr>
    </w:tblStylePr>
    <w:tblStylePr w:type="lastCol">
      <w:rPr>
        <w:rFonts w:ascii="Leelawadee" w:eastAsia="Times New Roman" w:hAnsi="Leelawadee" w:cs="Angsana New"/>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1">
    <w:name w:val="ไม่มีรายการ21"/>
    <w:next w:val="NoList"/>
    <w:uiPriority w:val="99"/>
    <w:semiHidden/>
    <w:unhideWhenUsed/>
    <w:rsid w:val="00D24E22"/>
  </w:style>
  <w:style w:type="table" w:customStyle="1" w:styleId="12">
    <w:name w:val="เส้นตาราง12"/>
    <w:basedOn w:val="TableNormal"/>
    <w:next w:val="TableGrid"/>
    <w:uiPriority w:val="59"/>
    <w:rsid w:val="00D24E22"/>
    <w:rPr>
      <w:rFonts w:eastAsia="MS Mincho"/>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1">
    <w:name w:val="Light Shading111"/>
    <w:basedOn w:val="TableNormal"/>
    <w:uiPriority w:val="60"/>
    <w:rsid w:val="00D24E22"/>
    <w:rPr>
      <w:rFonts w:eastAsia="MS Mincho"/>
      <w:color w:val="000000"/>
      <w:sz w:val="22"/>
      <w:szCs w:val="22"/>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1131">
    <w:name w:val="Light Grid - Accent 1131"/>
    <w:basedOn w:val="TableNormal"/>
    <w:uiPriority w:val="62"/>
    <w:rsid w:val="00D24E22"/>
    <w:rPr>
      <w:rFonts w:eastAsia="MS Mincho"/>
      <w:sz w:val="22"/>
      <w:szCs w:val="22"/>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Leelawadee" w:eastAsia="Times New Roman" w:hAnsi="Leelawadee" w:cs="Angsana New"/>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Leelawadee" w:eastAsia="Times New Roman" w:hAnsi="Leelawadee" w:cs="Angsana New"/>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Leelawadee" w:eastAsia="Times New Roman" w:hAnsi="Leelawadee" w:cs="Angsana New"/>
        <w:b/>
        <w:bCs/>
      </w:rPr>
    </w:tblStylePr>
    <w:tblStylePr w:type="lastCol">
      <w:rPr>
        <w:rFonts w:ascii="Leelawadee" w:eastAsia="Times New Roman" w:hAnsi="Leelawadee" w:cs="Angsana New"/>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41">
    <w:name w:val="Light Grid - Accent 1141"/>
    <w:basedOn w:val="TableNormal"/>
    <w:uiPriority w:val="62"/>
    <w:rsid w:val="00D24E22"/>
    <w:rPr>
      <w:rFonts w:eastAsia="MS Mincho"/>
      <w:sz w:val="22"/>
      <w:szCs w:val="22"/>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Leelawadee" w:eastAsia="Times New Roman" w:hAnsi="Leelawadee" w:cs="Angsana New"/>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Leelawadee" w:eastAsia="Times New Roman" w:hAnsi="Leelawadee" w:cs="Angsana New"/>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Leelawadee" w:eastAsia="Times New Roman" w:hAnsi="Leelawadee" w:cs="Angsana New"/>
        <w:b/>
        <w:bCs/>
      </w:rPr>
    </w:tblStylePr>
    <w:tblStylePr w:type="lastCol">
      <w:rPr>
        <w:rFonts w:ascii="Leelawadee" w:eastAsia="Times New Roman" w:hAnsi="Leelawadee" w:cs="Angsana New"/>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
    <w:name w:val="Light Grid - Accent 11111"/>
    <w:basedOn w:val="TableNormal"/>
    <w:uiPriority w:val="62"/>
    <w:rsid w:val="00D24E22"/>
    <w:rPr>
      <w:rFonts w:eastAsia="MS Mincho"/>
      <w:sz w:val="22"/>
      <w:szCs w:val="22"/>
      <w:lang w:val="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Georgia" w:eastAsia="Times New Roman" w:hAnsi="Georgia" w:cs="Angsana New"/>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Georgia" w:eastAsia="Times New Roman" w:hAnsi="Georgia" w:cs="Angsana New"/>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Georgia" w:eastAsia="Times New Roman" w:hAnsi="Georgia" w:cs="Angsana New"/>
        <w:b/>
        <w:bCs/>
      </w:rPr>
    </w:tblStylePr>
    <w:tblStylePr w:type="lastCol">
      <w:rPr>
        <w:rFonts w:ascii="Georgia" w:eastAsia="Times New Roman" w:hAnsi="Georgia" w:cs="Angsana New"/>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GridTable4-Accent111">
    <w:name w:val="Grid Table 4 - Accent 111"/>
    <w:basedOn w:val="TableNormal"/>
    <w:uiPriority w:val="49"/>
    <w:rsid w:val="00D24E22"/>
    <w:pPr>
      <w:suppressAutoHyphens/>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411">
    <w:name w:val="Grid Table 3 - Accent 411"/>
    <w:basedOn w:val="TableNormal"/>
    <w:uiPriority w:val="48"/>
    <w:rsid w:val="00D24E22"/>
    <w:pPr>
      <w:suppressAutoHyphens/>
    </w:p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3-Accent311">
    <w:name w:val="Grid Table 3 - Accent 311"/>
    <w:basedOn w:val="TableNormal"/>
    <w:uiPriority w:val="48"/>
    <w:rsid w:val="00D24E22"/>
    <w:pPr>
      <w:suppressAutoHyphens/>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paragraph" w:styleId="TOC1">
    <w:name w:val="toc 1"/>
    <w:basedOn w:val="Normal"/>
    <w:next w:val="Normal"/>
    <w:autoRedefine/>
    <w:uiPriority w:val="39"/>
    <w:unhideWhenUsed/>
    <w:qFormat/>
    <w:rsid w:val="00126F6E"/>
    <w:pPr>
      <w:tabs>
        <w:tab w:val="right" w:pos="10206"/>
        <w:tab w:val="right" w:leader="dot" w:pos="15390"/>
      </w:tabs>
      <w:spacing w:after="100"/>
      <w:ind w:right="1474"/>
    </w:pPr>
    <w:rPr>
      <w:b/>
      <w:bCs/>
      <w:noProof/>
      <w:lang w:val="en-US"/>
    </w:rPr>
  </w:style>
  <w:style w:type="paragraph" w:styleId="TOC2">
    <w:name w:val="toc 2"/>
    <w:basedOn w:val="Normal"/>
    <w:next w:val="Normal"/>
    <w:autoRedefine/>
    <w:uiPriority w:val="39"/>
    <w:unhideWhenUsed/>
    <w:qFormat/>
    <w:rsid w:val="008773FA"/>
    <w:pPr>
      <w:tabs>
        <w:tab w:val="right" w:leader="dot" w:pos="15390"/>
      </w:tabs>
      <w:spacing w:after="100"/>
    </w:pPr>
    <w:rPr>
      <w:rFonts w:ascii="Calibri" w:hAnsi="Calibri" w:cs="Calibri"/>
      <w:b/>
      <w:bCs/>
      <w:noProof/>
      <w:lang w:bidi="th-TH"/>
    </w:rPr>
  </w:style>
  <w:style w:type="paragraph" w:customStyle="1" w:styleId="Default">
    <w:name w:val="Default"/>
    <w:rsid w:val="00527506"/>
    <w:pPr>
      <w:widowControl w:val="0"/>
      <w:autoSpaceDE w:val="0"/>
      <w:autoSpaceDN w:val="0"/>
      <w:adjustRightInd w:val="0"/>
    </w:pPr>
    <w:rPr>
      <w:rFonts w:ascii="Calibri" w:eastAsia="Times New Roman" w:hAnsi="Calibri" w:cs="Calibri"/>
      <w:color w:val="000000"/>
      <w:lang w:val="en-CA" w:eastAsia="en-CA"/>
    </w:rPr>
  </w:style>
  <w:style w:type="paragraph" w:customStyle="1" w:styleId="CM1">
    <w:name w:val="CM1"/>
    <w:basedOn w:val="Default"/>
    <w:next w:val="Default"/>
    <w:rsid w:val="00527506"/>
    <w:rPr>
      <w:rFonts w:cs="Times New Roman"/>
      <w:color w:val="auto"/>
    </w:rPr>
  </w:style>
  <w:style w:type="character" w:customStyle="1" w:styleId="Heading1Char">
    <w:name w:val="Heading 1 Char"/>
    <w:basedOn w:val="DefaultParagraphFont"/>
    <w:link w:val="Heading1"/>
    <w:uiPriority w:val="9"/>
    <w:rsid w:val="00087C46"/>
    <w:rPr>
      <w:rFonts w:ascii="Calibri" w:eastAsiaTheme="majorEastAsia" w:hAnsi="Calibri" w:cstheme="majorBidi"/>
      <w:b/>
      <w:bCs/>
      <w:color w:val="000000" w:themeColor="text1"/>
      <w:szCs w:val="16"/>
      <w:lang w:val="en-US"/>
    </w:rPr>
  </w:style>
  <w:style w:type="paragraph" w:styleId="TOCHeading">
    <w:name w:val="TOC Heading"/>
    <w:basedOn w:val="Heading1"/>
    <w:next w:val="Normal"/>
    <w:uiPriority w:val="39"/>
    <w:semiHidden/>
    <w:unhideWhenUsed/>
    <w:qFormat/>
    <w:rsid w:val="00126F6E"/>
    <w:pPr>
      <w:spacing w:before="480" w:line="276" w:lineRule="auto"/>
      <w:outlineLvl w:val="9"/>
    </w:pPr>
    <w:rPr>
      <w:rFonts w:asciiTheme="majorHAnsi" w:hAnsiTheme="majorHAnsi"/>
      <w:color w:val="2F5496" w:themeColor="accent1" w:themeShade="BF"/>
      <w:sz w:val="28"/>
      <w:szCs w:val="28"/>
      <w:lang w:eastAsia="ja-JP"/>
    </w:rPr>
  </w:style>
  <w:style w:type="paragraph" w:styleId="TOC3">
    <w:name w:val="toc 3"/>
    <w:basedOn w:val="Normal"/>
    <w:next w:val="Normal"/>
    <w:autoRedefine/>
    <w:uiPriority w:val="39"/>
    <w:semiHidden/>
    <w:unhideWhenUsed/>
    <w:qFormat/>
    <w:rsid w:val="00126F6E"/>
    <w:pPr>
      <w:spacing w:after="100" w:line="276" w:lineRule="auto"/>
      <w:ind w:left="440"/>
    </w:pPr>
    <w:rPr>
      <w:rFonts w:eastAsiaTheme="minorEastAsia"/>
      <w:sz w:val="22"/>
      <w:szCs w:val="22"/>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pt-P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B60"/>
  </w:style>
  <w:style w:type="paragraph" w:styleId="Heading1">
    <w:name w:val="heading 1"/>
    <w:basedOn w:val="Normal"/>
    <w:next w:val="Normal"/>
    <w:link w:val="Heading1Char"/>
    <w:autoRedefine/>
    <w:uiPriority w:val="9"/>
    <w:rsid w:val="00087C46"/>
    <w:pPr>
      <w:keepNext/>
      <w:keepLines/>
      <w:spacing w:before="240"/>
      <w:outlineLvl w:val="0"/>
    </w:pPr>
    <w:rPr>
      <w:rFonts w:ascii="Calibri" w:eastAsiaTheme="majorEastAsia" w:hAnsi="Calibri" w:cstheme="majorBidi"/>
      <w:b/>
      <w:bCs/>
      <w:color w:val="000000" w:themeColor="text1"/>
      <w:szCs w:val="16"/>
      <w:lang w:val="en-US"/>
    </w:rPr>
  </w:style>
  <w:style w:type="paragraph" w:styleId="Heading2">
    <w:name w:val="heading 2"/>
    <w:basedOn w:val="Normal"/>
    <w:link w:val="Heading2Char"/>
    <w:uiPriority w:val="9"/>
    <w:unhideWhenUsed/>
    <w:qFormat/>
    <w:rsid w:val="009B501C"/>
    <w:pPr>
      <w:outlineLvl w:val="1"/>
    </w:pPr>
    <w:rPr>
      <w:rFonts w:ascii="Calibri" w:eastAsia="Times New Roman" w:hAnsi="Calibri" w:cs="Times New Roman"/>
      <w:b/>
      <w:bCs/>
      <w:szCs w:val="36"/>
      <w:lang w:val="fr-BE" w:eastAsia="fr-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150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7150C"/>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D7150C"/>
    <w:rPr>
      <w:sz w:val="16"/>
      <w:szCs w:val="16"/>
    </w:rPr>
  </w:style>
  <w:style w:type="paragraph" w:styleId="CommentText">
    <w:name w:val="annotation text"/>
    <w:basedOn w:val="Normal"/>
    <w:link w:val="CommentTextChar"/>
    <w:uiPriority w:val="99"/>
    <w:unhideWhenUsed/>
    <w:rsid w:val="00D7150C"/>
    <w:pPr>
      <w:spacing w:after="160"/>
    </w:pPr>
    <w:rPr>
      <w:rFonts w:eastAsia="SimSun" w:cs="Angsana New"/>
      <w:sz w:val="20"/>
      <w:szCs w:val="25"/>
      <w:lang w:val="en-US" w:bidi="th-TH"/>
    </w:rPr>
  </w:style>
  <w:style w:type="character" w:customStyle="1" w:styleId="CommentTextChar">
    <w:name w:val="Comment Text Char"/>
    <w:basedOn w:val="DefaultParagraphFont"/>
    <w:link w:val="CommentText"/>
    <w:uiPriority w:val="99"/>
    <w:rsid w:val="00D7150C"/>
    <w:rPr>
      <w:rFonts w:eastAsia="SimSun" w:cs="Angsana New"/>
      <w:sz w:val="20"/>
      <w:szCs w:val="25"/>
      <w:lang w:val="en-US" w:bidi="th-TH"/>
    </w:rPr>
  </w:style>
  <w:style w:type="table" w:styleId="TableGrid">
    <w:name w:val="Table Grid"/>
    <w:basedOn w:val="TableNormal"/>
    <w:uiPriority w:val="39"/>
    <w:rsid w:val="00D7150C"/>
    <w:rPr>
      <w:rFonts w:eastAsia="MS Mincho"/>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Subject">
    <w:name w:val="annotation subject"/>
    <w:basedOn w:val="CommentText"/>
    <w:next w:val="CommentText"/>
    <w:link w:val="CommentSubjectChar"/>
    <w:uiPriority w:val="99"/>
    <w:semiHidden/>
    <w:unhideWhenUsed/>
    <w:rsid w:val="002C4A89"/>
    <w:pPr>
      <w:spacing w:after="0"/>
    </w:pPr>
    <w:rPr>
      <w:rFonts w:eastAsiaTheme="minorHAnsi" w:cstheme="minorBidi"/>
      <w:b/>
      <w:bCs/>
      <w:szCs w:val="20"/>
      <w:lang w:val="pt-PT" w:bidi="ar-SA"/>
    </w:rPr>
  </w:style>
  <w:style w:type="character" w:customStyle="1" w:styleId="CommentSubjectChar">
    <w:name w:val="Comment Subject Char"/>
    <w:basedOn w:val="CommentTextChar"/>
    <w:link w:val="CommentSubject"/>
    <w:uiPriority w:val="99"/>
    <w:semiHidden/>
    <w:rsid w:val="002C4A89"/>
    <w:rPr>
      <w:rFonts w:eastAsia="SimSun" w:cs="Angsana New"/>
      <w:b/>
      <w:bCs/>
      <w:sz w:val="20"/>
      <w:szCs w:val="20"/>
      <w:lang w:val="en-US" w:bidi="th-TH"/>
    </w:rPr>
  </w:style>
  <w:style w:type="paragraph" w:styleId="Header">
    <w:name w:val="header"/>
    <w:basedOn w:val="Normal"/>
    <w:link w:val="HeaderChar"/>
    <w:unhideWhenUsed/>
    <w:rsid w:val="004B7E99"/>
    <w:pPr>
      <w:tabs>
        <w:tab w:val="center" w:pos="4680"/>
        <w:tab w:val="right" w:pos="9360"/>
      </w:tabs>
    </w:pPr>
  </w:style>
  <w:style w:type="character" w:customStyle="1" w:styleId="HeaderChar">
    <w:name w:val="Header Char"/>
    <w:basedOn w:val="DefaultParagraphFont"/>
    <w:link w:val="Header"/>
    <w:rsid w:val="004B7E99"/>
  </w:style>
  <w:style w:type="paragraph" w:styleId="Footer">
    <w:name w:val="footer"/>
    <w:basedOn w:val="Normal"/>
    <w:link w:val="FooterChar"/>
    <w:uiPriority w:val="99"/>
    <w:unhideWhenUsed/>
    <w:rsid w:val="004B7E99"/>
    <w:pPr>
      <w:tabs>
        <w:tab w:val="center" w:pos="4680"/>
        <w:tab w:val="right" w:pos="9360"/>
      </w:tabs>
    </w:pPr>
  </w:style>
  <w:style w:type="character" w:customStyle="1" w:styleId="FooterChar">
    <w:name w:val="Footer Char"/>
    <w:basedOn w:val="DefaultParagraphFont"/>
    <w:link w:val="Footer"/>
    <w:uiPriority w:val="99"/>
    <w:rsid w:val="004B7E99"/>
  </w:style>
  <w:style w:type="paragraph" w:styleId="Revision">
    <w:name w:val="Revision"/>
    <w:hidden/>
    <w:uiPriority w:val="99"/>
    <w:semiHidden/>
    <w:rsid w:val="004D2E0B"/>
  </w:style>
  <w:style w:type="character" w:styleId="Hyperlink">
    <w:name w:val="Hyperlink"/>
    <w:basedOn w:val="DefaultParagraphFont"/>
    <w:uiPriority w:val="99"/>
    <w:unhideWhenUsed/>
    <w:rsid w:val="00DA1B59"/>
    <w:rPr>
      <w:color w:val="0563C1"/>
      <w:u w:val="single"/>
    </w:rPr>
  </w:style>
  <w:style w:type="character" w:styleId="FollowedHyperlink">
    <w:name w:val="FollowedHyperlink"/>
    <w:basedOn w:val="DefaultParagraphFont"/>
    <w:uiPriority w:val="99"/>
    <w:semiHidden/>
    <w:unhideWhenUsed/>
    <w:rsid w:val="00DA1B59"/>
    <w:rPr>
      <w:color w:val="954F72"/>
      <w:u w:val="single"/>
    </w:rPr>
  </w:style>
  <w:style w:type="paragraph" w:customStyle="1" w:styleId="msonormal0">
    <w:name w:val="msonormal"/>
    <w:basedOn w:val="Normal"/>
    <w:rsid w:val="00DA1B59"/>
    <w:pPr>
      <w:spacing w:before="100" w:beforeAutospacing="1" w:after="100" w:afterAutospacing="1"/>
    </w:pPr>
    <w:rPr>
      <w:rFonts w:ascii="Times New Roman" w:eastAsia="Times New Roman" w:hAnsi="Times New Roman" w:cs="Times New Roman"/>
      <w:lang w:val="en-US" w:eastAsia="zh-TW"/>
    </w:rPr>
  </w:style>
  <w:style w:type="paragraph" w:customStyle="1" w:styleId="font5">
    <w:name w:val="font5"/>
    <w:basedOn w:val="Normal"/>
    <w:rsid w:val="00DA1B59"/>
    <w:pPr>
      <w:spacing w:before="100" w:beforeAutospacing="1" w:after="100" w:afterAutospacing="1"/>
    </w:pPr>
    <w:rPr>
      <w:rFonts w:ascii="Calibri" w:eastAsia="Times New Roman" w:hAnsi="Calibri" w:cs="Times New Roman"/>
      <w:color w:val="000000"/>
      <w:sz w:val="20"/>
      <w:szCs w:val="20"/>
      <w:lang w:val="en-US" w:eastAsia="zh-TW"/>
    </w:rPr>
  </w:style>
  <w:style w:type="paragraph" w:customStyle="1" w:styleId="font6">
    <w:name w:val="font6"/>
    <w:basedOn w:val="Normal"/>
    <w:rsid w:val="00DA1B59"/>
    <w:pPr>
      <w:spacing w:before="100" w:beforeAutospacing="1" w:after="100" w:afterAutospacing="1"/>
    </w:pPr>
    <w:rPr>
      <w:rFonts w:ascii="Calibri" w:eastAsia="Times New Roman" w:hAnsi="Calibri" w:cs="Times New Roman"/>
      <w:b/>
      <w:bCs/>
      <w:color w:val="000000"/>
      <w:sz w:val="20"/>
      <w:szCs w:val="20"/>
      <w:lang w:val="en-US" w:eastAsia="zh-TW"/>
    </w:rPr>
  </w:style>
  <w:style w:type="paragraph" w:customStyle="1" w:styleId="font7">
    <w:name w:val="font7"/>
    <w:basedOn w:val="Normal"/>
    <w:rsid w:val="00DA1B59"/>
    <w:pPr>
      <w:spacing w:before="100" w:beforeAutospacing="1" w:after="100" w:afterAutospacing="1"/>
    </w:pPr>
    <w:rPr>
      <w:rFonts w:ascii="Calibri" w:eastAsia="Times New Roman" w:hAnsi="Calibri" w:cs="Times New Roman"/>
      <w:b/>
      <w:bCs/>
      <w:color w:val="000000"/>
      <w:sz w:val="20"/>
      <w:szCs w:val="20"/>
      <w:lang w:val="en-US" w:eastAsia="zh-TW"/>
    </w:rPr>
  </w:style>
  <w:style w:type="paragraph" w:customStyle="1" w:styleId="xl63">
    <w:name w:val="xl63"/>
    <w:basedOn w:val="Normal"/>
    <w:rsid w:val="00DA1B59"/>
    <w:pPr>
      <w:spacing w:before="100" w:beforeAutospacing="1" w:after="100" w:afterAutospacing="1"/>
      <w:jc w:val="center"/>
    </w:pPr>
    <w:rPr>
      <w:rFonts w:ascii="Times New Roman" w:eastAsia="Times New Roman" w:hAnsi="Times New Roman" w:cs="Times New Roman"/>
      <w:sz w:val="20"/>
      <w:szCs w:val="20"/>
      <w:lang w:val="en-US" w:eastAsia="zh-TW"/>
    </w:rPr>
  </w:style>
  <w:style w:type="paragraph" w:customStyle="1" w:styleId="xl64">
    <w:name w:val="xl64"/>
    <w:basedOn w:val="Normal"/>
    <w:rsid w:val="00DA1B59"/>
    <w:pPr>
      <w:spacing w:before="100" w:beforeAutospacing="1" w:after="100" w:afterAutospacing="1"/>
    </w:pPr>
    <w:rPr>
      <w:rFonts w:ascii="Times New Roman" w:eastAsia="Times New Roman" w:hAnsi="Times New Roman" w:cs="Times New Roman"/>
      <w:sz w:val="20"/>
      <w:szCs w:val="20"/>
      <w:lang w:val="en-US" w:eastAsia="zh-TW"/>
    </w:rPr>
  </w:style>
  <w:style w:type="paragraph" w:customStyle="1" w:styleId="xl65">
    <w:name w:val="xl65"/>
    <w:basedOn w:val="Normal"/>
    <w:rsid w:val="00DA1B59"/>
    <w:pPr>
      <w:spacing w:before="100" w:beforeAutospacing="1" w:after="100" w:afterAutospacing="1"/>
      <w:jc w:val="center"/>
    </w:pPr>
    <w:rPr>
      <w:rFonts w:ascii="Times New Roman" w:eastAsia="Times New Roman" w:hAnsi="Times New Roman" w:cs="Times New Roman"/>
      <w:b/>
      <w:bCs/>
      <w:sz w:val="20"/>
      <w:szCs w:val="20"/>
      <w:lang w:val="en-US" w:eastAsia="zh-TW"/>
    </w:rPr>
  </w:style>
  <w:style w:type="paragraph" w:customStyle="1" w:styleId="xl66">
    <w:name w:val="xl66"/>
    <w:basedOn w:val="Normal"/>
    <w:rsid w:val="00DA1B59"/>
    <w:pPr>
      <w:pBdr>
        <w:bottom w:val="single" w:sz="8" w:space="0" w:color="auto"/>
      </w:pBdr>
      <w:spacing w:before="100" w:beforeAutospacing="1" w:after="100" w:afterAutospacing="1"/>
      <w:jc w:val="center"/>
    </w:pPr>
    <w:rPr>
      <w:rFonts w:ascii="Times New Roman" w:eastAsia="Times New Roman" w:hAnsi="Times New Roman" w:cs="Times New Roman"/>
      <w:b/>
      <w:bCs/>
      <w:sz w:val="20"/>
      <w:szCs w:val="20"/>
      <w:lang w:val="en-US" w:eastAsia="zh-TW"/>
    </w:rPr>
  </w:style>
  <w:style w:type="paragraph" w:customStyle="1" w:styleId="xl67">
    <w:name w:val="xl67"/>
    <w:basedOn w:val="Normal"/>
    <w:rsid w:val="00DA1B59"/>
    <w:pPr>
      <w:pBdr>
        <w:right w:val="single" w:sz="8" w:space="0" w:color="auto"/>
      </w:pBdr>
      <w:spacing w:before="100" w:beforeAutospacing="1" w:after="100" w:afterAutospacing="1"/>
    </w:pPr>
    <w:rPr>
      <w:rFonts w:ascii="Times New Roman" w:eastAsia="Times New Roman" w:hAnsi="Times New Roman" w:cs="Times New Roman"/>
      <w:sz w:val="20"/>
      <w:szCs w:val="20"/>
      <w:lang w:val="en-US" w:eastAsia="zh-TW"/>
    </w:rPr>
  </w:style>
  <w:style w:type="character" w:customStyle="1" w:styleId="Heading2Char">
    <w:name w:val="Heading 2 Char"/>
    <w:basedOn w:val="DefaultParagraphFont"/>
    <w:link w:val="Heading2"/>
    <w:uiPriority w:val="9"/>
    <w:rsid w:val="009B501C"/>
    <w:rPr>
      <w:rFonts w:ascii="Calibri" w:eastAsia="Times New Roman" w:hAnsi="Calibri" w:cs="Times New Roman"/>
      <w:b/>
      <w:bCs/>
      <w:szCs w:val="36"/>
      <w:lang w:val="fr-BE" w:eastAsia="fr-BE"/>
    </w:rPr>
  </w:style>
  <w:style w:type="paragraph" w:customStyle="1" w:styleId="gmail-m1636693764189145498msolistparagraph">
    <w:name w:val="gmail-m_1636693764189145498msolistparagraph"/>
    <w:basedOn w:val="Normal"/>
    <w:rsid w:val="00300F5E"/>
    <w:pPr>
      <w:spacing w:before="100" w:beforeAutospacing="1" w:after="100" w:afterAutospacing="1"/>
    </w:pPr>
    <w:rPr>
      <w:rFonts w:ascii="Times New Roman" w:hAnsi="Times New Roman" w:cs="Times New Roman"/>
      <w:lang w:val="fr-BE" w:eastAsia="fr-BE"/>
    </w:rPr>
  </w:style>
  <w:style w:type="paragraph" w:styleId="ListParagraph">
    <w:name w:val="List Paragraph"/>
    <w:basedOn w:val="Normal"/>
    <w:uiPriority w:val="34"/>
    <w:qFormat/>
    <w:rsid w:val="00FF5D83"/>
    <w:pPr>
      <w:spacing w:after="160" w:line="259" w:lineRule="auto"/>
      <w:ind w:left="720"/>
      <w:contextualSpacing/>
    </w:pPr>
    <w:rPr>
      <w:rFonts w:eastAsia="SimSun"/>
      <w:sz w:val="22"/>
      <w:szCs w:val="28"/>
      <w:lang w:val="en-US" w:bidi="th-TH"/>
    </w:rPr>
  </w:style>
  <w:style w:type="paragraph" w:styleId="HTMLPreformatted">
    <w:name w:val="HTML Preformatted"/>
    <w:basedOn w:val="Normal"/>
    <w:link w:val="HTMLPreformattedChar"/>
    <w:uiPriority w:val="99"/>
    <w:unhideWhenUsed/>
    <w:rsid w:val="00FF5D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FF5D83"/>
    <w:rPr>
      <w:rFonts w:ascii="Courier New" w:eastAsia="Times New Roman" w:hAnsi="Courier New" w:cs="Courier New"/>
      <w:sz w:val="20"/>
      <w:szCs w:val="20"/>
      <w:lang w:val="en-US"/>
    </w:rPr>
  </w:style>
  <w:style w:type="table" w:customStyle="1" w:styleId="LightGrid-Accent11">
    <w:name w:val="Light Grid - Accent 11"/>
    <w:basedOn w:val="TableNormal"/>
    <w:uiPriority w:val="62"/>
    <w:rsid w:val="00FF5D83"/>
    <w:rPr>
      <w:rFonts w:eastAsia="MS Mincho"/>
      <w:sz w:val="22"/>
      <w:szCs w:val="22"/>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LightShading1">
    <w:name w:val="Light Shading1"/>
    <w:basedOn w:val="TableNormal"/>
    <w:uiPriority w:val="60"/>
    <w:rsid w:val="00FF5D83"/>
    <w:rPr>
      <w:rFonts w:eastAsia="MS Mincho"/>
      <w:color w:val="000000" w:themeColor="text1" w:themeShade="BF"/>
      <w:sz w:val="22"/>
      <w:szCs w:val="22"/>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1">
    <w:name w:val="ไม่มีรายการ1"/>
    <w:next w:val="NoList"/>
    <w:uiPriority w:val="99"/>
    <w:semiHidden/>
    <w:unhideWhenUsed/>
    <w:rsid w:val="00FF5D83"/>
  </w:style>
  <w:style w:type="paragraph" w:styleId="NormalWeb">
    <w:name w:val="Normal (Web)"/>
    <w:basedOn w:val="Normal"/>
    <w:uiPriority w:val="99"/>
    <w:unhideWhenUsed/>
    <w:rsid w:val="00FF5D83"/>
    <w:pPr>
      <w:spacing w:before="100" w:beforeAutospacing="1" w:after="100" w:afterAutospacing="1"/>
    </w:pPr>
    <w:rPr>
      <w:rFonts w:ascii="Times New Roman" w:eastAsia="Times New Roman" w:hAnsi="Times New Roman" w:cs="Times New Roman"/>
      <w:lang w:val="en-US"/>
    </w:rPr>
  </w:style>
  <w:style w:type="paragraph" w:customStyle="1" w:styleId="Normal1">
    <w:name w:val="Normal1"/>
    <w:link w:val="Normal1Char"/>
    <w:rsid w:val="00FF5D83"/>
    <w:pPr>
      <w:pBdr>
        <w:top w:val="nil"/>
        <w:left w:val="nil"/>
        <w:bottom w:val="nil"/>
        <w:right w:val="nil"/>
        <w:between w:val="nil"/>
      </w:pBdr>
      <w:spacing w:after="200" w:line="276" w:lineRule="auto"/>
    </w:pPr>
    <w:rPr>
      <w:rFonts w:ascii="Calibri" w:eastAsia="Calibri" w:hAnsi="Calibri" w:cs="Calibri"/>
      <w:color w:val="000000"/>
      <w:sz w:val="22"/>
      <w:szCs w:val="22"/>
      <w:lang w:val="en-US"/>
    </w:rPr>
  </w:style>
  <w:style w:type="table" w:customStyle="1" w:styleId="LightGrid-Accent111">
    <w:name w:val="Light Grid - Accent 111"/>
    <w:basedOn w:val="TableNormal"/>
    <w:uiPriority w:val="62"/>
    <w:rsid w:val="00FF5D83"/>
    <w:rPr>
      <w:rFonts w:eastAsia="MS Mincho"/>
      <w:sz w:val="22"/>
      <w:szCs w:val="22"/>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Leelawadee" w:eastAsia="Times New Roman" w:hAnsi="Leelawadee" w:cs="Angsana New"/>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Leelawadee" w:eastAsia="Times New Roman" w:hAnsi="Leelawadee" w:cs="Angsana New"/>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Leelawadee" w:eastAsia="Times New Roman" w:hAnsi="Leelawadee" w:cs="Angsana New"/>
        <w:b/>
        <w:bCs/>
      </w:rPr>
    </w:tblStylePr>
    <w:tblStylePr w:type="lastCol">
      <w:rPr>
        <w:rFonts w:ascii="Leelawadee" w:eastAsia="Times New Roman" w:hAnsi="Leelawadee" w:cs="Angsana New"/>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2">
    <w:name w:val="Light Grid - Accent 112"/>
    <w:basedOn w:val="TableNormal"/>
    <w:uiPriority w:val="62"/>
    <w:rsid w:val="00FF5D83"/>
    <w:rPr>
      <w:rFonts w:eastAsia="MS Mincho"/>
      <w:sz w:val="22"/>
      <w:szCs w:val="22"/>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Leelawadee" w:eastAsia="Times New Roman" w:hAnsi="Leelawadee" w:cs="Angsana New"/>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Leelawadee" w:eastAsia="Times New Roman" w:hAnsi="Leelawadee" w:cs="Angsana New"/>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Leelawadee" w:eastAsia="Times New Roman" w:hAnsi="Leelawadee" w:cs="Angsana New"/>
        <w:b/>
        <w:bCs/>
      </w:rPr>
    </w:tblStylePr>
    <w:tblStylePr w:type="lastCol">
      <w:rPr>
        <w:rFonts w:ascii="Leelawadee" w:eastAsia="Times New Roman" w:hAnsi="Leelawadee" w:cs="Angsana New"/>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
    <w:name w:val="ไม่มีรายการ2"/>
    <w:next w:val="NoList"/>
    <w:uiPriority w:val="99"/>
    <w:semiHidden/>
    <w:unhideWhenUsed/>
    <w:rsid w:val="00FF5D83"/>
  </w:style>
  <w:style w:type="table" w:customStyle="1" w:styleId="10">
    <w:name w:val="เส้นตาราง1"/>
    <w:basedOn w:val="TableNormal"/>
    <w:next w:val="TableGrid"/>
    <w:uiPriority w:val="59"/>
    <w:rsid w:val="00FF5D83"/>
    <w:rPr>
      <w:rFonts w:eastAsia="MS Mincho"/>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uiPriority w:val="60"/>
    <w:rsid w:val="00FF5D83"/>
    <w:rPr>
      <w:rFonts w:eastAsia="MS Mincho"/>
      <w:color w:val="000000"/>
      <w:sz w:val="22"/>
      <w:szCs w:val="22"/>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113">
    <w:name w:val="Light Grid - Accent 113"/>
    <w:basedOn w:val="TableNormal"/>
    <w:uiPriority w:val="62"/>
    <w:rsid w:val="00FF5D83"/>
    <w:rPr>
      <w:rFonts w:eastAsia="MS Mincho"/>
      <w:sz w:val="22"/>
      <w:szCs w:val="22"/>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Leelawadee" w:eastAsia="Times New Roman" w:hAnsi="Leelawadee" w:cs="Angsana New"/>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Leelawadee" w:eastAsia="Times New Roman" w:hAnsi="Leelawadee" w:cs="Angsana New"/>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Leelawadee" w:eastAsia="Times New Roman" w:hAnsi="Leelawadee" w:cs="Angsana New"/>
        <w:b/>
        <w:bCs/>
      </w:rPr>
    </w:tblStylePr>
    <w:tblStylePr w:type="lastCol">
      <w:rPr>
        <w:rFonts w:ascii="Leelawadee" w:eastAsia="Times New Roman" w:hAnsi="Leelawadee" w:cs="Angsana New"/>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4">
    <w:name w:val="Light Grid - Accent 114"/>
    <w:basedOn w:val="TableNormal"/>
    <w:uiPriority w:val="62"/>
    <w:rsid w:val="00FF5D83"/>
    <w:rPr>
      <w:rFonts w:eastAsia="MS Mincho"/>
      <w:sz w:val="22"/>
      <w:szCs w:val="22"/>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Leelawadee" w:eastAsia="Times New Roman" w:hAnsi="Leelawadee" w:cs="Angsana New"/>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Leelawadee" w:eastAsia="Times New Roman" w:hAnsi="Leelawadee" w:cs="Angsana New"/>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Leelawadee" w:eastAsia="Times New Roman" w:hAnsi="Leelawadee" w:cs="Angsana New"/>
        <w:b/>
        <w:bCs/>
      </w:rPr>
    </w:tblStylePr>
    <w:tblStylePr w:type="lastCol">
      <w:rPr>
        <w:rFonts w:ascii="Leelawadee" w:eastAsia="Times New Roman" w:hAnsi="Leelawadee" w:cs="Angsana New"/>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
    <w:name w:val="Light Grid - Accent 1111"/>
    <w:basedOn w:val="TableNormal"/>
    <w:uiPriority w:val="62"/>
    <w:rsid w:val="00FF5D83"/>
    <w:rPr>
      <w:rFonts w:eastAsia="MS Mincho"/>
      <w:sz w:val="22"/>
      <w:szCs w:val="22"/>
      <w:lang w:val="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Georgia" w:eastAsia="Times New Roman" w:hAnsi="Georgia" w:cs="Angsana New"/>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Georgia" w:eastAsia="Times New Roman" w:hAnsi="Georgia" w:cs="Angsana New"/>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Georgia" w:eastAsia="Times New Roman" w:hAnsi="Georgia" w:cs="Angsana New"/>
        <w:b/>
        <w:bCs/>
      </w:rPr>
    </w:tblStylePr>
    <w:tblStylePr w:type="lastCol">
      <w:rPr>
        <w:rFonts w:ascii="Georgia" w:eastAsia="Times New Roman" w:hAnsi="Georgia" w:cs="Angsana New"/>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character" w:styleId="PlaceholderText">
    <w:name w:val="Placeholder Text"/>
    <w:basedOn w:val="DefaultParagraphFont"/>
    <w:uiPriority w:val="99"/>
    <w:semiHidden/>
    <w:rsid w:val="00FF5D83"/>
    <w:rPr>
      <w:color w:val="808080"/>
    </w:rPr>
  </w:style>
  <w:style w:type="paragraph" w:styleId="DocumentMap">
    <w:name w:val="Document Map"/>
    <w:basedOn w:val="Normal"/>
    <w:link w:val="DocumentMapChar"/>
    <w:uiPriority w:val="99"/>
    <w:semiHidden/>
    <w:unhideWhenUsed/>
    <w:rsid w:val="00FF5D83"/>
    <w:rPr>
      <w:rFonts w:ascii="Tahoma" w:eastAsia="SimSun" w:hAnsi="Tahoma" w:cs="Angsana New"/>
      <w:sz w:val="16"/>
      <w:szCs w:val="20"/>
      <w:lang w:val="en-US" w:bidi="th-TH"/>
    </w:rPr>
  </w:style>
  <w:style w:type="character" w:customStyle="1" w:styleId="DocumentMapChar">
    <w:name w:val="Document Map Char"/>
    <w:basedOn w:val="DefaultParagraphFont"/>
    <w:link w:val="DocumentMap"/>
    <w:uiPriority w:val="99"/>
    <w:semiHidden/>
    <w:rsid w:val="00FF5D83"/>
    <w:rPr>
      <w:rFonts w:ascii="Tahoma" w:eastAsia="SimSun" w:hAnsi="Tahoma" w:cs="Angsana New"/>
      <w:sz w:val="16"/>
      <w:szCs w:val="20"/>
      <w:lang w:val="en-US" w:bidi="th-TH"/>
    </w:rPr>
  </w:style>
  <w:style w:type="character" w:customStyle="1" w:styleId="Normal1Char">
    <w:name w:val="Normal1 Char"/>
    <w:link w:val="Normal1"/>
    <w:rsid w:val="00FF5D83"/>
    <w:rPr>
      <w:rFonts w:ascii="Calibri" w:eastAsia="Calibri" w:hAnsi="Calibri" w:cs="Calibri"/>
      <w:color w:val="000000"/>
      <w:sz w:val="22"/>
      <w:szCs w:val="22"/>
      <w:lang w:val="en-US"/>
    </w:rPr>
  </w:style>
  <w:style w:type="character" w:customStyle="1" w:styleId="apple-converted-space">
    <w:name w:val="apple-converted-space"/>
    <w:basedOn w:val="DefaultParagraphFont"/>
    <w:rsid w:val="00FF5D83"/>
  </w:style>
  <w:style w:type="paragraph" w:styleId="BodyText">
    <w:name w:val="Body Text"/>
    <w:basedOn w:val="Normal"/>
    <w:link w:val="BodyTextChar"/>
    <w:unhideWhenUsed/>
    <w:rsid w:val="00FF5D83"/>
    <w:pPr>
      <w:spacing w:after="120" w:line="259" w:lineRule="auto"/>
    </w:pPr>
    <w:rPr>
      <w:rFonts w:eastAsia="SimSun"/>
      <w:sz w:val="22"/>
      <w:szCs w:val="28"/>
      <w:lang w:val="en-US" w:bidi="th-TH"/>
    </w:rPr>
  </w:style>
  <w:style w:type="character" w:customStyle="1" w:styleId="BodyTextChar">
    <w:name w:val="Body Text Char"/>
    <w:basedOn w:val="DefaultParagraphFont"/>
    <w:link w:val="BodyText"/>
    <w:rsid w:val="00FF5D83"/>
    <w:rPr>
      <w:rFonts w:eastAsia="SimSun"/>
      <w:sz w:val="22"/>
      <w:szCs w:val="28"/>
      <w:lang w:val="en-US" w:bidi="th-TH"/>
    </w:rPr>
  </w:style>
  <w:style w:type="paragraph" w:styleId="BodyTextFirstIndent">
    <w:name w:val="Body Text First Indent"/>
    <w:basedOn w:val="BodyText"/>
    <w:link w:val="BodyTextFirstIndentChar"/>
    <w:uiPriority w:val="99"/>
    <w:semiHidden/>
    <w:unhideWhenUsed/>
    <w:rsid w:val="00FF5D83"/>
    <w:pPr>
      <w:spacing w:after="160"/>
      <w:ind w:firstLine="360"/>
    </w:pPr>
  </w:style>
  <w:style w:type="character" w:customStyle="1" w:styleId="BodyTextFirstIndentChar">
    <w:name w:val="Body Text First Indent Char"/>
    <w:basedOn w:val="BodyTextChar"/>
    <w:link w:val="BodyTextFirstIndent"/>
    <w:uiPriority w:val="99"/>
    <w:semiHidden/>
    <w:rsid w:val="00FF5D83"/>
    <w:rPr>
      <w:rFonts w:eastAsia="SimSun"/>
      <w:sz w:val="22"/>
      <w:szCs w:val="28"/>
      <w:lang w:val="en-US" w:bidi="th-TH"/>
    </w:rPr>
  </w:style>
  <w:style w:type="character" w:customStyle="1" w:styleId="MenoNoResolvida1">
    <w:name w:val="Menção Não Resolvida1"/>
    <w:basedOn w:val="DefaultParagraphFont"/>
    <w:uiPriority w:val="99"/>
    <w:rsid w:val="00FF5D83"/>
    <w:rPr>
      <w:color w:val="605E5C"/>
      <w:shd w:val="clear" w:color="auto" w:fill="E1DFDD"/>
    </w:rPr>
  </w:style>
  <w:style w:type="character" w:customStyle="1" w:styleId="UnresolvedMention1">
    <w:name w:val="Unresolved Mention1"/>
    <w:basedOn w:val="DefaultParagraphFont"/>
    <w:uiPriority w:val="99"/>
    <w:rsid w:val="00FF5D83"/>
    <w:rPr>
      <w:color w:val="605E5C"/>
      <w:shd w:val="clear" w:color="auto" w:fill="E1DFDD"/>
    </w:rPr>
  </w:style>
  <w:style w:type="character" w:styleId="Emphasis">
    <w:name w:val="Emphasis"/>
    <w:basedOn w:val="DefaultParagraphFont"/>
    <w:uiPriority w:val="20"/>
    <w:qFormat/>
    <w:rsid w:val="00FF5D83"/>
    <w:rPr>
      <w:i/>
      <w:iCs/>
    </w:rPr>
  </w:style>
  <w:style w:type="character" w:customStyle="1" w:styleId="apple-tab-span">
    <w:name w:val="apple-tab-span"/>
    <w:basedOn w:val="DefaultParagraphFont"/>
    <w:rsid w:val="00FF5D83"/>
  </w:style>
  <w:style w:type="paragraph" w:customStyle="1" w:styleId="Ttulo1">
    <w:name w:val="Título1"/>
    <w:basedOn w:val="Normal"/>
    <w:next w:val="BodyText"/>
    <w:qFormat/>
    <w:rsid w:val="00FF5D83"/>
    <w:pPr>
      <w:keepNext/>
      <w:suppressAutoHyphens/>
      <w:spacing w:before="240" w:after="120"/>
    </w:pPr>
    <w:rPr>
      <w:rFonts w:ascii="Liberation Sans" w:eastAsia="Microsoft YaHei" w:hAnsi="Liberation Sans" w:cs="Arial"/>
      <w:sz w:val="28"/>
      <w:szCs w:val="28"/>
      <w:lang w:eastAsia="pt-PT"/>
    </w:rPr>
  </w:style>
  <w:style w:type="paragraph" w:styleId="List">
    <w:name w:val="List"/>
    <w:basedOn w:val="BodyText"/>
    <w:rsid w:val="00FF5D83"/>
    <w:pPr>
      <w:suppressAutoHyphens/>
      <w:spacing w:after="140" w:line="276" w:lineRule="auto"/>
    </w:pPr>
    <w:rPr>
      <w:rFonts w:ascii="Times New Roman" w:eastAsia="Times New Roman" w:hAnsi="Times New Roman" w:cs="Arial"/>
      <w:sz w:val="24"/>
      <w:szCs w:val="24"/>
      <w:lang w:val="pt-PT" w:eastAsia="pt-PT" w:bidi="ar-SA"/>
    </w:rPr>
  </w:style>
  <w:style w:type="paragraph" w:styleId="Caption">
    <w:name w:val="caption"/>
    <w:basedOn w:val="Normal"/>
    <w:qFormat/>
    <w:rsid w:val="00FF5D83"/>
    <w:pPr>
      <w:suppressLineNumbers/>
      <w:suppressAutoHyphens/>
      <w:spacing w:before="120" w:after="120"/>
    </w:pPr>
    <w:rPr>
      <w:rFonts w:ascii="Times New Roman" w:eastAsia="Times New Roman" w:hAnsi="Times New Roman" w:cs="Arial"/>
      <w:i/>
      <w:iCs/>
      <w:lang w:eastAsia="pt-PT"/>
    </w:rPr>
  </w:style>
  <w:style w:type="paragraph" w:customStyle="1" w:styleId="ndice">
    <w:name w:val="Índice"/>
    <w:basedOn w:val="Normal"/>
    <w:qFormat/>
    <w:rsid w:val="00FF5D83"/>
    <w:pPr>
      <w:suppressLineNumbers/>
      <w:suppressAutoHyphens/>
    </w:pPr>
    <w:rPr>
      <w:rFonts w:ascii="Times New Roman" w:eastAsia="Times New Roman" w:hAnsi="Times New Roman" w:cs="Arial"/>
      <w:lang w:eastAsia="pt-PT"/>
    </w:rPr>
  </w:style>
  <w:style w:type="paragraph" w:customStyle="1" w:styleId="Contedodatabela">
    <w:name w:val="Conteúdo da tabela"/>
    <w:basedOn w:val="Normal"/>
    <w:qFormat/>
    <w:rsid w:val="00FF5D83"/>
    <w:pPr>
      <w:suppressLineNumbers/>
      <w:suppressAutoHyphens/>
    </w:pPr>
    <w:rPr>
      <w:rFonts w:ascii="Times New Roman" w:eastAsia="Times New Roman" w:hAnsi="Times New Roman" w:cs="Times New Roman"/>
      <w:lang w:eastAsia="pt-PT"/>
    </w:rPr>
  </w:style>
  <w:style w:type="paragraph" w:customStyle="1" w:styleId="Ttulodatabela">
    <w:name w:val="Título da tabela"/>
    <w:basedOn w:val="Contedodatabela"/>
    <w:qFormat/>
    <w:rsid w:val="00D331F4"/>
    <w:pPr>
      <w:jc w:val="center"/>
    </w:pPr>
    <w:rPr>
      <w:rFonts w:ascii="Calibri" w:hAnsi="Calibri"/>
      <w:b/>
      <w:bCs/>
    </w:rPr>
  </w:style>
  <w:style w:type="table" w:customStyle="1" w:styleId="GridTable4-Accent11">
    <w:name w:val="Grid Table 4 - Accent 11"/>
    <w:basedOn w:val="TableNormal"/>
    <w:uiPriority w:val="49"/>
    <w:rsid w:val="00FF5D83"/>
    <w:pPr>
      <w:suppressAutoHyphens/>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3-Accent41">
    <w:name w:val="Grid Table 3 - Accent 41"/>
    <w:basedOn w:val="TableNormal"/>
    <w:uiPriority w:val="48"/>
    <w:rsid w:val="00FF5D83"/>
    <w:pPr>
      <w:suppressAutoHyphens/>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31">
    <w:name w:val="Grid Table 3 - Accent 31"/>
    <w:basedOn w:val="TableNormal"/>
    <w:uiPriority w:val="48"/>
    <w:rsid w:val="00FF5D83"/>
    <w:pPr>
      <w:suppressAutoHyphens/>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character" w:customStyle="1" w:styleId="m-600316073415609811mobilewrap">
    <w:name w:val="m_-600316073415609811mobile_wrap"/>
    <w:basedOn w:val="DefaultParagraphFont"/>
    <w:rsid w:val="00FF5D83"/>
  </w:style>
  <w:style w:type="character" w:customStyle="1" w:styleId="m-600316073415609811storyshareiconseparator">
    <w:name w:val="m_-600316073415609811story_share_icon_separator"/>
    <w:basedOn w:val="DefaultParagraphFont"/>
    <w:rsid w:val="00FF5D83"/>
  </w:style>
  <w:style w:type="character" w:styleId="PageNumber">
    <w:name w:val="page number"/>
    <w:basedOn w:val="DefaultParagraphFont"/>
    <w:uiPriority w:val="99"/>
    <w:semiHidden/>
    <w:unhideWhenUsed/>
    <w:rsid w:val="00FF5D83"/>
  </w:style>
  <w:style w:type="character" w:customStyle="1" w:styleId="UnresolvedMention2">
    <w:name w:val="Unresolved Mention2"/>
    <w:basedOn w:val="DefaultParagraphFont"/>
    <w:uiPriority w:val="99"/>
    <w:semiHidden/>
    <w:unhideWhenUsed/>
    <w:rsid w:val="00FF5D83"/>
    <w:rPr>
      <w:color w:val="605E5C"/>
      <w:shd w:val="clear" w:color="auto" w:fill="E1DFDD"/>
    </w:rPr>
  </w:style>
  <w:style w:type="paragraph" w:customStyle="1" w:styleId="p1">
    <w:name w:val="p1"/>
    <w:basedOn w:val="Normal"/>
    <w:rsid w:val="00FF5D83"/>
    <w:pPr>
      <w:jc w:val="right"/>
    </w:pPr>
    <w:rPr>
      <w:rFonts w:ascii=".AppleSystemUIFont" w:eastAsia="Times New Roman" w:hAnsi=".AppleSystemUIFont" w:cs="Times New Roman"/>
      <w:sz w:val="20"/>
      <w:szCs w:val="20"/>
      <w:lang w:val="en-US" w:eastAsia="zh-TW"/>
    </w:rPr>
  </w:style>
  <w:style w:type="paragraph" w:customStyle="1" w:styleId="EndNoteBibliographyTitle">
    <w:name w:val="EndNote Bibliography Title"/>
    <w:basedOn w:val="Normal"/>
    <w:link w:val="EndNoteBibliographyTitleCarter"/>
    <w:rsid w:val="00FF5D83"/>
    <w:pPr>
      <w:jc w:val="center"/>
    </w:pPr>
    <w:rPr>
      <w:rFonts w:ascii="Calibri" w:eastAsia="Times New Roman" w:hAnsi="Calibri" w:cs="Calibri"/>
      <w:lang w:eastAsia="pt-PT"/>
    </w:rPr>
  </w:style>
  <w:style w:type="character" w:customStyle="1" w:styleId="EndNoteBibliographyTitleCarter">
    <w:name w:val="EndNote Bibliography Title Caráter"/>
    <w:basedOn w:val="DefaultParagraphFont"/>
    <w:link w:val="EndNoteBibliographyTitle"/>
    <w:rsid w:val="00FF5D83"/>
    <w:rPr>
      <w:rFonts w:ascii="Calibri" w:eastAsia="Times New Roman" w:hAnsi="Calibri" w:cs="Calibri"/>
      <w:lang w:eastAsia="pt-PT"/>
    </w:rPr>
  </w:style>
  <w:style w:type="paragraph" w:customStyle="1" w:styleId="EndNoteBibliography">
    <w:name w:val="EndNote Bibliography"/>
    <w:basedOn w:val="Normal"/>
    <w:link w:val="EndNoteBibliographyCarter"/>
    <w:rsid w:val="00FF5D83"/>
    <w:pPr>
      <w:jc w:val="both"/>
    </w:pPr>
    <w:rPr>
      <w:rFonts w:ascii="Calibri" w:eastAsia="Times New Roman" w:hAnsi="Calibri" w:cs="Calibri"/>
      <w:lang w:eastAsia="pt-PT"/>
    </w:rPr>
  </w:style>
  <w:style w:type="character" w:customStyle="1" w:styleId="EndNoteBibliographyCarter">
    <w:name w:val="EndNote Bibliography Caráter"/>
    <w:basedOn w:val="DefaultParagraphFont"/>
    <w:link w:val="EndNoteBibliography"/>
    <w:rsid w:val="00FF5D83"/>
    <w:rPr>
      <w:rFonts w:ascii="Calibri" w:eastAsia="Times New Roman" w:hAnsi="Calibri" w:cs="Calibri"/>
      <w:lang w:eastAsia="pt-PT"/>
    </w:rPr>
  </w:style>
  <w:style w:type="table" w:customStyle="1" w:styleId="11">
    <w:name w:val="เส้นตาราง11"/>
    <w:basedOn w:val="TableNormal"/>
    <w:next w:val="TableGrid"/>
    <w:uiPriority w:val="59"/>
    <w:rsid w:val="00A06E4E"/>
    <w:rPr>
      <w:rFonts w:eastAsia="MS Mincho"/>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D24E22"/>
  </w:style>
  <w:style w:type="table" w:customStyle="1" w:styleId="TableGrid1">
    <w:name w:val="Table Grid1"/>
    <w:basedOn w:val="TableNormal"/>
    <w:next w:val="TableGrid"/>
    <w:uiPriority w:val="39"/>
    <w:rsid w:val="00D24E22"/>
    <w:rPr>
      <w:rFonts w:eastAsia="MS Mincho"/>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115">
    <w:name w:val="Light Grid - Accent 115"/>
    <w:basedOn w:val="TableNormal"/>
    <w:uiPriority w:val="62"/>
    <w:rsid w:val="00D24E22"/>
    <w:rPr>
      <w:rFonts w:eastAsia="MS Mincho"/>
      <w:sz w:val="22"/>
      <w:szCs w:val="22"/>
      <w:lang w:val="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PMingLiU"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PMingLiU"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PMingLiU" w:hAnsi="Calibri Light" w:cs="Times New Roman"/>
        <w:b/>
        <w:bCs/>
      </w:rPr>
    </w:tblStylePr>
    <w:tblStylePr w:type="lastCol">
      <w:rPr>
        <w:rFonts w:ascii="Calibri Light" w:eastAsia="PMingLiU"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Shading12">
    <w:name w:val="Light Shading12"/>
    <w:basedOn w:val="TableNormal"/>
    <w:uiPriority w:val="60"/>
    <w:rsid w:val="00D24E22"/>
    <w:rPr>
      <w:rFonts w:eastAsia="MS Mincho"/>
      <w:color w:val="000000"/>
      <w:sz w:val="22"/>
      <w:szCs w:val="22"/>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110">
    <w:name w:val="ไม่มีรายการ11"/>
    <w:next w:val="NoList"/>
    <w:uiPriority w:val="99"/>
    <w:semiHidden/>
    <w:unhideWhenUsed/>
    <w:rsid w:val="00D24E22"/>
  </w:style>
  <w:style w:type="table" w:customStyle="1" w:styleId="LightGrid-Accent1112">
    <w:name w:val="Light Grid - Accent 1112"/>
    <w:basedOn w:val="TableNormal"/>
    <w:uiPriority w:val="62"/>
    <w:rsid w:val="00D24E22"/>
    <w:rPr>
      <w:rFonts w:eastAsia="MS Mincho"/>
      <w:sz w:val="22"/>
      <w:szCs w:val="22"/>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Leelawadee" w:eastAsia="Times New Roman" w:hAnsi="Leelawadee" w:cs="Angsana New"/>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Leelawadee" w:eastAsia="Times New Roman" w:hAnsi="Leelawadee" w:cs="Angsana New"/>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Leelawadee" w:eastAsia="Times New Roman" w:hAnsi="Leelawadee" w:cs="Angsana New"/>
        <w:b/>
        <w:bCs/>
      </w:rPr>
    </w:tblStylePr>
    <w:tblStylePr w:type="lastCol">
      <w:rPr>
        <w:rFonts w:ascii="Leelawadee" w:eastAsia="Times New Roman" w:hAnsi="Leelawadee" w:cs="Angsana New"/>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21">
    <w:name w:val="Light Grid - Accent 1121"/>
    <w:basedOn w:val="TableNormal"/>
    <w:uiPriority w:val="62"/>
    <w:rsid w:val="00D24E22"/>
    <w:rPr>
      <w:rFonts w:eastAsia="MS Mincho"/>
      <w:sz w:val="22"/>
      <w:szCs w:val="22"/>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Leelawadee" w:eastAsia="Times New Roman" w:hAnsi="Leelawadee" w:cs="Angsana New"/>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Leelawadee" w:eastAsia="Times New Roman" w:hAnsi="Leelawadee" w:cs="Angsana New"/>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Leelawadee" w:eastAsia="Times New Roman" w:hAnsi="Leelawadee" w:cs="Angsana New"/>
        <w:b/>
        <w:bCs/>
      </w:rPr>
    </w:tblStylePr>
    <w:tblStylePr w:type="lastCol">
      <w:rPr>
        <w:rFonts w:ascii="Leelawadee" w:eastAsia="Times New Roman" w:hAnsi="Leelawadee" w:cs="Angsana New"/>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1">
    <w:name w:val="ไม่มีรายการ21"/>
    <w:next w:val="NoList"/>
    <w:uiPriority w:val="99"/>
    <w:semiHidden/>
    <w:unhideWhenUsed/>
    <w:rsid w:val="00D24E22"/>
  </w:style>
  <w:style w:type="table" w:customStyle="1" w:styleId="12">
    <w:name w:val="เส้นตาราง12"/>
    <w:basedOn w:val="TableNormal"/>
    <w:next w:val="TableGrid"/>
    <w:uiPriority w:val="59"/>
    <w:rsid w:val="00D24E22"/>
    <w:rPr>
      <w:rFonts w:eastAsia="MS Mincho"/>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1">
    <w:name w:val="Light Shading111"/>
    <w:basedOn w:val="TableNormal"/>
    <w:uiPriority w:val="60"/>
    <w:rsid w:val="00D24E22"/>
    <w:rPr>
      <w:rFonts w:eastAsia="MS Mincho"/>
      <w:color w:val="000000"/>
      <w:sz w:val="22"/>
      <w:szCs w:val="22"/>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1131">
    <w:name w:val="Light Grid - Accent 1131"/>
    <w:basedOn w:val="TableNormal"/>
    <w:uiPriority w:val="62"/>
    <w:rsid w:val="00D24E22"/>
    <w:rPr>
      <w:rFonts w:eastAsia="MS Mincho"/>
      <w:sz w:val="22"/>
      <w:szCs w:val="22"/>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Leelawadee" w:eastAsia="Times New Roman" w:hAnsi="Leelawadee" w:cs="Angsana New"/>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Leelawadee" w:eastAsia="Times New Roman" w:hAnsi="Leelawadee" w:cs="Angsana New"/>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Leelawadee" w:eastAsia="Times New Roman" w:hAnsi="Leelawadee" w:cs="Angsana New"/>
        <w:b/>
        <w:bCs/>
      </w:rPr>
    </w:tblStylePr>
    <w:tblStylePr w:type="lastCol">
      <w:rPr>
        <w:rFonts w:ascii="Leelawadee" w:eastAsia="Times New Roman" w:hAnsi="Leelawadee" w:cs="Angsana New"/>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41">
    <w:name w:val="Light Grid - Accent 1141"/>
    <w:basedOn w:val="TableNormal"/>
    <w:uiPriority w:val="62"/>
    <w:rsid w:val="00D24E22"/>
    <w:rPr>
      <w:rFonts w:eastAsia="MS Mincho"/>
      <w:sz w:val="22"/>
      <w:szCs w:val="22"/>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Leelawadee" w:eastAsia="Times New Roman" w:hAnsi="Leelawadee" w:cs="Angsana New"/>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Leelawadee" w:eastAsia="Times New Roman" w:hAnsi="Leelawadee" w:cs="Angsana New"/>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Leelawadee" w:eastAsia="Times New Roman" w:hAnsi="Leelawadee" w:cs="Angsana New"/>
        <w:b/>
        <w:bCs/>
      </w:rPr>
    </w:tblStylePr>
    <w:tblStylePr w:type="lastCol">
      <w:rPr>
        <w:rFonts w:ascii="Leelawadee" w:eastAsia="Times New Roman" w:hAnsi="Leelawadee" w:cs="Angsana New"/>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
    <w:name w:val="Light Grid - Accent 11111"/>
    <w:basedOn w:val="TableNormal"/>
    <w:uiPriority w:val="62"/>
    <w:rsid w:val="00D24E22"/>
    <w:rPr>
      <w:rFonts w:eastAsia="MS Mincho"/>
      <w:sz w:val="22"/>
      <w:szCs w:val="22"/>
      <w:lang w:val="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Georgia" w:eastAsia="Times New Roman" w:hAnsi="Georgia" w:cs="Angsana New"/>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Georgia" w:eastAsia="Times New Roman" w:hAnsi="Georgia" w:cs="Angsana New"/>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Georgia" w:eastAsia="Times New Roman" w:hAnsi="Georgia" w:cs="Angsana New"/>
        <w:b/>
        <w:bCs/>
      </w:rPr>
    </w:tblStylePr>
    <w:tblStylePr w:type="lastCol">
      <w:rPr>
        <w:rFonts w:ascii="Georgia" w:eastAsia="Times New Roman" w:hAnsi="Georgia" w:cs="Angsana New"/>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GridTable4-Accent111">
    <w:name w:val="Grid Table 4 - Accent 111"/>
    <w:basedOn w:val="TableNormal"/>
    <w:uiPriority w:val="49"/>
    <w:rsid w:val="00D24E22"/>
    <w:pPr>
      <w:suppressAutoHyphens/>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411">
    <w:name w:val="Grid Table 3 - Accent 411"/>
    <w:basedOn w:val="TableNormal"/>
    <w:uiPriority w:val="48"/>
    <w:rsid w:val="00D24E22"/>
    <w:pPr>
      <w:suppressAutoHyphens/>
    </w:p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3-Accent311">
    <w:name w:val="Grid Table 3 - Accent 311"/>
    <w:basedOn w:val="TableNormal"/>
    <w:uiPriority w:val="48"/>
    <w:rsid w:val="00D24E22"/>
    <w:pPr>
      <w:suppressAutoHyphens/>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paragraph" w:styleId="TOC1">
    <w:name w:val="toc 1"/>
    <w:basedOn w:val="Normal"/>
    <w:next w:val="Normal"/>
    <w:autoRedefine/>
    <w:uiPriority w:val="39"/>
    <w:unhideWhenUsed/>
    <w:qFormat/>
    <w:rsid w:val="00126F6E"/>
    <w:pPr>
      <w:tabs>
        <w:tab w:val="right" w:pos="10206"/>
        <w:tab w:val="right" w:leader="dot" w:pos="15390"/>
      </w:tabs>
      <w:spacing w:after="100"/>
      <w:ind w:right="1474"/>
    </w:pPr>
    <w:rPr>
      <w:b/>
      <w:bCs/>
      <w:noProof/>
      <w:lang w:val="en-US"/>
    </w:rPr>
  </w:style>
  <w:style w:type="paragraph" w:styleId="TOC2">
    <w:name w:val="toc 2"/>
    <w:basedOn w:val="Normal"/>
    <w:next w:val="Normal"/>
    <w:autoRedefine/>
    <w:uiPriority w:val="39"/>
    <w:unhideWhenUsed/>
    <w:qFormat/>
    <w:rsid w:val="008773FA"/>
    <w:pPr>
      <w:tabs>
        <w:tab w:val="right" w:leader="dot" w:pos="15390"/>
      </w:tabs>
      <w:spacing w:after="100"/>
    </w:pPr>
    <w:rPr>
      <w:rFonts w:ascii="Calibri" w:hAnsi="Calibri" w:cs="Calibri"/>
      <w:b/>
      <w:bCs/>
      <w:noProof/>
      <w:lang w:bidi="th-TH"/>
    </w:rPr>
  </w:style>
  <w:style w:type="paragraph" w:customStyle="1" w:styleId="Default">
    <w:name w:val="Default"/>
    <w:rsid w:val="00527506"/>
    <w:pPr>
      <w:widowControl w:val="0"/>
      <w:autoSpaceDE w:val="0"/>
      <w:autoSpaceDN w:val="0"/>
      <w:adjustRightInd w:val="0"/>
    </w:pPr>
    <w:rPr>
      <w:rFonts w:ascii="Calibri" w:eastAsia="Times New Roman" w:hAnsi="Calibri" w:cs="Calibri"/>
      <w:color w:val="000000"/>
      <w:lang w:val="en-CA" w:eastAsia="en-CA"/>
    </w:rPr>
  </w:style>
  <w:style w:type="paragraph" w:customStyle="1" w:styleId="CM1">
    <w:name w:val="CM1"/>
    <w:basedOn w:val="Default"/>
    <w:next w:val="Default"/>
    <w:rsid w:val="00527506"/>
    <w:rPr>
      <w:rFonts w:cs="Times New Roman"/>
      <w:color w:val="auto"/>
    </w:rPr>
  </w:style>
  <w:style w:type="character" w:customStyle="1" w:styleId="Heading1Char">
    <w:name w:val="Heading 1 Char"/>
    <w:basedOn w:val="DefaultParagraphFont"/>
    <w:link w:val="Heading1"/>
    <w:uiPriority w:val="9"/>
    <w:rsid w:val="00087C46"/>
    <w:rPr>
      <w:rFonts w:ascii="Calibri" w:eastAsiaTheme="majorEastAsia" w:hAnsi="Calibri" w:cstheme="majorBidi"/>
      <w:b/>
      <w:bCs/>
      <w:color w:val="000000" w:themeColor="text1"/>
      <w:szCs w:val="16"/>
      <w:lang w:val="en-US"/>
    </w:rPr>
  </w:style>
  <w:style w:type="paragraph" w:styleId="TOCHeading">
    <w:name w:val="TOC Heading"/>
    <w:basedOn w:val="Heading1"/>
    <w:next w:val="Normal"/>
    <w:uiPriority w:val="39"/>
    <w:semiHidden/>
    <w:unhideWhenUsed/>
    <w:qFormat/>
    <w:rsid w:val="00126F6E"/>
    <w:pPr>
      <w:spacing w:before="480" w:line="276" w:lineRule="auto"/>
      <w:outlineLvl w:val="9"/>
    </w:pPr>
    <w:rPr>
      <w:rFonts w:asciiTheme="majorHAnsi" w:hAnsiTheme="majorHAnsi"/>
      <w:color w:val="2F5496" w:themeColor="accent1" w:themeShade="BF"/>
      <w:sz w:val="28"/>
      <w:szCs w:val="28"/>
      <w:lang w:eastAsia="ja-JP"/>
    </w:rPr>
  </w:style>
  <w:style w:type="paragraph" w:styleId="TOC3">
    <w:name w:val="toc 3"/>
    <w:basedOn w:val="Normal"/>
    <w:next w:val="Normal"/>
    <w:autoRedefine/>
    <w:uiPriority w:val="39"/>
    <w:semiHidden/>
    <w:unhideWhenUsed/>
    <w:qFormat/>
    <w:rsid w:val="00126F6E"/>
    <w:pPr>
      <w:spacing w:after="100" w:line="276" w:lineRule="auto"/>
      <w:ind w:left="440"/>
    </w:pPr>
    <w:rPr>
      <w:rFonts w:eastAsiaTheme="minorEastAsia"/>
      <w:sz w:val="22"/>
      <w:szCs w:val="2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5853357">
      <w:bodyDiv w:val="1"/>
      <w:marLeft w:val="0"/>
      <w:marRight w:val="0"/>
      <w:marTop w:val="0"/>
      <w:marBottom w:val="0"/>
      <w:divBdr>
        <w:top w:val="none" w:sz="0" w:space="0" w:color="auto"/>
        <w:left w:val="none" w:sz="0" w:space="0" w:color="auto"/>
        <w:bottom w:val="none" w:sz="0" w:space="0" w:color="auto"/>
        <w:right w:val="none" w:sz="0" w:space="0" w:color="auto"/>
      </w:divBdr>
      <w:divsChild>
        <w:div w:id="955058268">
          <w:marLeft w:val="0"/>
          <w:marRight w:val="0"/>
          <w:marTop w:val="0"/>
          <w:marBottom w:val="0"/>
          <w:divBdr>
            <w:top w:val="none" w:sz="0" w:space="0" w:color="auto"/>
            <w:left w:val="none" w:sz="0" w:space="0" w:color="auto"/>
            <w:bottom w:val="none" w:sz="0" w:space="0" w:color="auto"/>
            <w:right w:val="none" w:sz="0" w:space="0" w:color="auto"/>
          </w:divBdr>
          <w:divsChild>
            <w:div w:id="1518469485">
              <w:marLeft w:val="0"/>
              <w:marRight w:val="0"/>
              <w:marTop w:val="0"/>
              <w:marBottom w:val="0"/>
              <w:divBdr>
                <w:top w:val="none" w:sz="0" w:space="0" w:color="auto"/>
                <w:left w:val="none" w:sz="0" w:space="0" w:color="auto"/>
                <w:bottom w:val="none" w:sz="0" w:space="0" w:color="auto"/>
                <w:right w:val="none" w:sz="0" w:space="0" w:color="auto"/>
              </w:divBdr>
              <w:divsChild>
                <w:div w:id="73813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908439">
      <w:bodyDiv w:val="1"/>
      <w:marLeft w:val="0"/>
      <w:marRight w:val="0"/>
      <w:marTop w:val="0"/>
      <w:marBottom w:val="0"/>
      <w:divBdr>
        <w:top w:val="none" w:sz="0" w:space="0" w:color="auto"/>
        <w:left w:val="none" w:sz="0" w:space="0" w:color="auto"/>
        <w:bottom w:val="none" w:sz="0" w:space="0" w:color="auto"/>
        <w:right w:val="none" w:sz="0" w:space="0" w:color="auto"/>
      </w:divBdr>
    </w:div>
    <w:div w:id="1707020922">
      <w:bodyDiv w:val="1"/>
      <w:marLeft w:val="0"/>
      <w:marRight w:val="0"/>
      <w:marTop w:val="0"/>
      <w:marBottom w:val="0"/>
      <w:divBdr>
        <w:top w:val="none" w:sz="0" w:space="0" w:color="auto"/>
        <w:left w:val="none" w:sz="0" w:space="0" w:color="auto"/>
        <w:bottom w:val="none" w:sz="0" w:space="0" w:color="auto"/>
        <w:right w:val="none" w:sz="0" w:space="0" w:color="auto"/>
      </w:divBdr>
      <w:divsChild>
        <w:div w:id="525025814">
          <w:marLeft w:val="0"/>
          <w:marRight w:val="0"/>
          <w:marTop w:val="0"/>
          <w:marBottom w:val="0"/>
          <w:divBdr>
            <w:top w:val="none" w:sz="0" w:space="0" w:color="auto"/>
            <w:left w:val="none" w:sz="0" w:space="0" w:color="auto"/>
            <w:bottom w:val="none" w:sz="0" w:space="0" w:color="auto"/>
            <w:right w:val="none" w:sz="0" w:space="0" w:color="auto"/>
          </w:divBdr>
          <w:divsChild>
            <w:div w:id="1002970422">
              <w:marLeft w:val="0"/>
              <w:marRight w:val="0"/>
              <w:marTop w:val="0"/>
              <w:marBottom w:val="0"/>
              <w:divBdr>
                <w:top w:val="none" w:sz="0" w:space="0" w:color="auto"/>
                <w:left w:val="none" w:sz="0" w:space="0" w:color="auto"/>
                <w:bottom w:val="none" w:sz="0" w:space="0" w:color="auto"/>
                <w:right w:val="none" w:sz="0" w:space="0" w:color="auto"/>
              </w:divBdr>
              <w:divsChild>
                <w:div w:id="170304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image" Target="media/image2.png"/><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image" Target="media/image1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53E3D-A7A9-4E66-845E-B959743A5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20728</Words>
  <Characters>114010</Characters>
  <Application>Microsoft Office Word</Application>
  <DocSecurity>0</DocSecurity>
  <Lines>950</Lines>
  <Paragraphs>268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Hewlett-Packard Company</Company>
  <LinksUpToDate>false</LinksUpToDate>
  <CharactersWithSpaces>134470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Luisa Cunha</dc:creator>
  <cp:lastModifiedBy>icu</cp:lastModifiedBy>
  <cp:revision>2</cp:revision>
  <cp:lastPrinted>2022-07-16T20:52:00Z</cp:lastPrinted>
  <dcterms:created xsi:type="dcterms:W3CDTF">2022-10-21T15:43:00Z</dcterms:created>
  <dcterms:modified xsi:type="dcterms:W3CDTF">2022-10-21T15:43:00Z</dcterms:modified>
</cp:coreProperties>
</file>