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DA896" w14:textId="298626C1" w:rsidR="0006362A" w:rsidRPr="002145F8" w:rsidRDefault="0006362A" w:rsidP="0006362A">
      <w:pPr>
        <w:spacing w:line="360" w:lineRule="auto"/>
        <w:jc w:val="both"/>
        <w:rPr>
          <w:sz w:val="22"/>
          <w:lang w:val="en-US"/>
        </w:rPr>
      </w:pPr>
      <w:r w:rsidRPr="002145F8">
        <w:rPr>
          <w:b/>
          <w:lang w:val="en-US"/>
        </w:rPr>
        <w:t>Table S1:</w:t>
      </w:r>
      <w:r w:rsidRPr="002145F8">
        <w:rPr>
          <w:lang w:val="en-US"/>
        </w:rPr>
        <w:t xml:space="preserve"> Comparison between patients according to existence of AKI (KDIGO sta</w:t>
      </w:r>
      <w:r w:rsidR="008C2CD5" w:rsidRPr="002145F8">
        <w:rPr>
          <w:lang w:val="en-US"/>
        </w:rPr>
        <w:t>ge 2-3) from inclusion to Day 28</w:t>
      </w:r>
      <w:r w:rsidRPr="002145F8">
        <w:rPr>
          <w:lang w:val="en-US"/>
        </w:rPr>
        <w:t xml:space="preserve">. </w:t>
      </w:r>
    </w:p>
    <w:tbl>
      <w:tblPr>
        <w:tblW w:w="112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8"/>
        <w:gridCol w:w="1984"/>
        <w:gridCol w:w="2410"/>
        <w:gridCol w:w="923"/>
      </w:tblGrid>
      <w:tr w:rsidR="0006362A" w:rsidRPr="002145F8" w14:paraId="3FC9D63D" w14:textId="77777777" w:rsidTr="000D74B0">
        <w:trPr>
          <w:trHeight w:val="413"/>
          <w:jc w:val="center"/>
        </w:trPr>
        <w:tc>
          <w:tcPr>
            <w:tcW w:w="5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95270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C8BA0" w14:textId="3A8EEEE3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 xml:space="preserve">AKI from inclusion to Day </w:t>
            </w:r>
            <w:r w:rsidR="008C2CD5" w:rsidRPr="002145F8">
              <w:rPr>
                <w:rFonts w:eastAsia="Times New Roman"/>
                <w:b/>
                <w:bCs/>
                <w:color w:val="000000"/>
                <w:lang w:val="en-US"/>
              </w:rPr>
              <w:t>28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53331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</w:tr>
      <w:tr w:rsidR="0006362A" w:rsidRPr="002145F8" w14:paraId="753A1F8F" w14:textId="77777777" w:rsidTr="000D74B0">
        <w:trPr>
          <w:trHeight w:val="204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CAA51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BC31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No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8AAC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Yes</w:t>
            </w:r>
          </w:p>
        </w:tc>
        <w:tc>
          <w:tcPr>
            <w:tcW w:w="92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492F7D2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P</w:t>
            </w:r>
          </w:p>
        </w:tc>
      </w:tr>
      <w:tr w:rsidR="0006362A" w:rsidRPr="002145F8" w14:paraId="6570A38A" w14:textId="77777777" w:rsidTr="000D74B0">
        <w:trPr>
          <w:trHeight w:val="232"/>
          <w:jc w:val="center"/>
        </w:trPr>
        <w:tc>
          <w:tcPr>
            <w:tcW w:w="5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D99CD8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2F9E4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n = 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95721" w14:textId="77777777" w:rsidR="0006362A" w:rsidRPr="002145F8" w:rsidRDefault="0006362A" w:rsidP="000D74B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n = 86</w:t>
            </w:r>
          </w:p>
        </w:tc>
        <w:tc>
          <w:tcPr>
            <w:tcW w:w="92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B304269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06362A" w:rsidRPr="002145F8" w14:paraId="19D887E3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EC677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Age, years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09B3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42.8 (17.6)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EB07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46 (17.5)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3D2BE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0.16</w:t>
            </w:r>
          </w:p>
        </w:tc>
      </w:tr>
      <w:tr w:rsidR="0006362A" w:rsidRPr="002145F8" w14:paraId="69744BCC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1C02C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Sexe, Male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60E0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185 (78.4)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43B2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71 (82.6)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DBACE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0.47</w:t>
            </w:r>
          </w:p>
        </w:tc>
      </w:tr>
      <w:tr w:rsidR="0006362A" w:rsidRPr="002145F8" w14:paraId="51700EC3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CBE95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Severe TBI,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81C1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207 (87.7)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98C0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74 (86)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D7F79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0.84</w:t>
            </w:r>
          </w:p>
        </w:tc>
      </w:tr>
      <w:tr w:rsidR="0006362A" w:rsidRPr="002145F8" w14:paraId="4DF259E3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32575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Hyperosmolar therapy,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0D27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133 (56.4)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62A3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52 (60.5)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D7E48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0.59</w:t>
            </w:r>
          </w:p>
        </w:tc>
      </w:tr>
      <w:tr w:rsidR="0006362A" w:rsidRPr="002145F8" w14:paraId="09120912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F291D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Mannitol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91A98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79 (59.4)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E29FC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30 (57.7)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D909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0.96</w:t>
            </w:r>
          </w:p>
        </w:tc>
      </w:tr>
      <w:tr w:rsidR="0006362A" w:rsidRPr="002145F8" w14:paraId="370AD143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29AD5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Hypertonic saline solution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AA60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84 (63.2)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16EA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36 (69.2)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E06E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0.54</w:t>
            </w:r>
          </w:p>
        </w:tc>
      </w:tr>
      <w:tr w:rsidR="0006362A" w:rsidRPr="002145F8" w14:paraId="3FDDAEF1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AC3EB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 xml:space="preserve">Hypotension, n (%)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ADA4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40 (16.9)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48958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12 (14)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5CD9D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0.64</w:t>
            </w:r>
          </w:p>
        </w:tc>
      </w:tr>
      <w:tr w:rsidR="0006362A" w:rsidRPr="002145F8" w14:paraId="531B67FD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D2227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Hypoxemia,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3FA6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35 (14.8)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9F8CB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16 (18.6)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A402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0.52</w:t>
            </w:r>
          </w:p>
        </w:tc>
      </w:tr>
      <w:tr w:rsidR="0006362A" w:rsidRPr="002145F8" w14:paraId="63830F31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1369D" w14:textId="186F55CE" w:rsidR="0006362A" w:rsidRPr="002145F8" w:rsidRDefault="007F4A85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Chronic kidney disease</w:t>
            </w:r>
            <w:r w:rsidR="0006362A" w:rsidRPr="002145F8">
              <w:rPr>
                <w:rFonts w:eastAsia="Times New Roman"/>
                <w:color w:val="000000"/>
              </w:rPr>
              <w:t>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91FD7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3 (1.3)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7702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5 (5.8)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60AA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0.03</w:t>
            </w:r>
          </w:p>
        </w:tc>
      </w:tr>
      <w:tr w:rsidR="0006362A" w:rsidRPr="002145F8" w14:paraId="098B0659" w14:textId="77777777" w:rsidTr="000D74B0">
        <w:trPr>
          <w:trHeight w:val="293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AADEF" w14:textId="77777777" w:rsidR="0006362A" w:rsidRPr="002145F8" w:rsidRDefault="0006362A" w:rsidP="000D74B0">
            <w:pPr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MAP before inclusion,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F6938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84.9 (14.8)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4301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87.9 (15.8)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6BF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0.12</w:t>
            </w:r>
          </w:p>
        </w:tc>
      </w:tr>
      <w:tr w:rsidR="0006362A" w:rsidRPr="002145F8" w14:paraId="43F523B4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F393B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>Proportion of patients in interventional arm,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36F69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123 (52.1)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60D5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40 (46.5)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9FE7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0.45</w:t>
            </w:r>
          </w:p>
        </w:tc>
      </w:tr>
      <w:tr w:rsidR="0006362A" w:rsidRPr="002145F8" w14:paraId="57D4A9C8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79ADD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>Chloride infusion, g/day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CEE65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277ED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F93C5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06362A" w:rsidRPr="002145F8" w14:paraId="29242D07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246DC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Before inclusion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51A4B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18.6 (22.3)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EAE2D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19.5 (13.7)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CC2A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0.73</w:t>
            </w:r>
          </w:p>
        </w:tc>
      </w:tr>
      <w:tr w:rsidR="0006362A" w:rsidRPr="002145F8" w14:paraId="5EEB66ED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02D66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A835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26.2 (17.5)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C653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25.4 (13.9)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39797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0.71</w:t>
            </w:r>
          </w:p>
        </w:tc>
      </w:tr>
      <w:tr w:rsidR="0006362A" w:rsidRPr="002145F8" w14:paraId="0D051F5A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88198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0627D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16.1 (10)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F06B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15.3 (7.5)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161E4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0.49</w:t>
            </w:r>
          </w:p>
        </w:tc>
      </w:tr>
      <w:tr w:rsidR="0006362A" w:rsidRPr="002145F8" w14:paraId="7F9E82A1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08A07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C0034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10 (8)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0BB6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10.3 (7.4)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1F48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0.78</w:t>
            </w:r>
          </w:p>
        </w:tc>
      </w:tr>
      <w:tr w:rsidR="0006362A" w:rsidRPr="002145F8" w14:paraId="5258E86A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66567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Day 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D17A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8.2 (7.2)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05506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9.9 (7.9)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AC9B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0.08</w:t>
            </w:r>
          </w:p>
        </w:tc>
      </w:tr>
      <w:tr w:rsidR="0006362A" w:rsidRPr="002145F8" w14:paraId="61C9EB6A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9052C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2145F8">
              <w:rPr>
                <w:rFonts w:eastAsia="Times New Roman"/>
                <w:b/>
                <w:bCs/>
                <w:color w:val="000000"/>
                <w:lang w:val="en-US"/>
              </w:rPr>
              <w:t>Cumulative chloride infusion, g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83A9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79.2 (41.3)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C388D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80.4 (33.8)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24B9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0</w:t>
            </w:r>
            <w:r w:rsidRPr="002145F8">
              <w:rPr>
                <w:rFonts w:eastAsia="Times New Roman"/>
                <w:color w:val="000000"/>
              </w:rPr>
              <w:t>.81</w:t>
            </w:r>
          </w:p>
        </w:tc>
      </w:tr>
      <w:tr w:rsidR="0006362A" w:rsidRPr="002145F8" w14:paraId="1BB1F53C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9375F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 xml:space="preserve">Biological parameters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06A2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16DDD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0783F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6362A" w:rsidRPr="002145F8" w14:paraId="5FE3AFD4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9CB74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Hyperchloremia, n (%)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ECDA7" w14:textId="77777777" w:rsidR="0006362A" w:rsidRPr="002145F8" w:rsidRDefault="0006362A" w:rsidP="000D74B0">
            <w:pPr>
              <w:ind w:firstLineChars="200" w:firstLine="480"/>
              <w:rPr>
                <w:rFonts w:eastAsia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42F18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FAB18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6362A" w:rsidRPr="002145F8" w14:paraId="41825098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D3860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Before inclusion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884FC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73 (30.9)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25D4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21 (24.4)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28E84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0.32</w:t>
            </w:r>
          </w:p>
        </w:tc>
      </w:tr>
      <w:tr w:rsidR="0006362A" w:rsidRPr="002145F8" w14:paraId="371531F9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AAD9D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3241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213 (90.3)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B9DA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75 (87.2)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CFF90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0.56</w:t>
            </w:r>
          </w:p>
        </w:tc>
      </w:tr>
      <w:tr w:rsidR="0006362A" w:rsidRPr="002145F8" w14:paraId="498ECA80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DE45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DDB79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208 (88.1)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9AC10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75 (87.2)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ACC5C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0.97</w:t>
            </w:r>
          </w:p>
        </w:tc>
      </w:tr>
      <w:tr w:rsidR="0006362A" w:rsidRPr="002145F8" w14:paraId="396D6E00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B6B9E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C3B1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198 (83.9)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34E54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73 (84.9)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09AB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0.97</w:t>
            </w:r>
          </w:p>
        </w:tc>
      </w:tr>
      <w:tr w:rsidR="0006362A" w:rsidRPr="002145F8" w14:paraId="677CC385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1D3F6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D55A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162 (68.6)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C37AB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67 (77.9)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7DF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0.14</w:t>
            </w:r>
          </w:p>
        </w:tc>
      </w:tr>
      <w:tr w:rsidR="0006362A" w:rsidRPr="002145F8" w14:paraId="12BE66CF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A2E7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Chloride,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74CBD" w14:textId="77777777" w:rsidR="0006362A" w:rsidRPr="002145F8" w:rsidRDefault="0006362A" w:rsidP="000D74B0">
            <w:pPr>
              <w:ind w:firstLineChars="200" w:firstLine="480"/>
              <w:rPr>
                <w:rFonts w:eastAsia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7B9D0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4186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6362A" w:rsidRPr="002145F8" w14:paraId="2BE2BB0E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ABE5C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Before inclusion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59AE0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107.2 (5.5)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359D7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106.1 (4.9)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A7E7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0.1</w:t>
            </w:r>
          </w:p>
        </w:tc>
      </w:tr>
      <w:tr w:rsidR="0006362A" w:rsidRPr="002145F8" w14:paraId="154FC04A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ECC6C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517E4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117.5 (8.4)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2325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116.6 (6.8)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1E30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0.4</w:t>
            </w:r>
          </w:p>
        </w:tc>
      </w:tr>
      <w:tr w:rsidR="0006362A" w:rsidRPr="002145F8" w14:paraId="0A4E5D3D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09F91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6387E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118.6 (9)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22A2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118.9 (7.5)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878C8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0.85</w:t>
            </w:r>
          </w:p>
        </w:tc>
      </w:tr>
      <w:tr w:rsidR="0006362A" w:rsidRPr="002145F8" w14:paraId="10C7A525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B92B2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7B6F2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117.3 (8.6)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2143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119.2 (10.5)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D7111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0.09</w:t>
            </w:r>
          </w:p>
        </w:tc>
      </w:tr>
      <w:tr w:rsidR="0006362A" w:rsidRPr="002145F8" w14:paraId="426D381E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73B9B" w14:textId="77777777" w:rsidR="0006362A" w:rsidRPr="002145F8" w:rsidRDefault="0006362A" w:rsidP="000D74B0">
            <w:pPr>
              <w:ind w:left="708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Day 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687DE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114.4 (10.7)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73255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116 (9.46)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2A2D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0.23</w:t>
            </w:r>
          </w:p>
        </w:tc>
      </w:tr>
      <w:tr w:rsidR="0006362A" w:rsidRPr="002145F8" w14:paraId="1674467B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EAAF7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  <w:r w:rsidRPr="002145F8">
              <w:rPr>
                <w:rFonts w:eastAsia="Times New Roman"/>
                <w:b/>
                <w:bCs/>
                <w:color w:val="000000"/>
              </w:rPr>
              <w:t>Outcomes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1BE4B" w14:textId="77777777" w:rsidR="0006362A" w:rsidRPr="002145F8" w:rsidRDefault="0006362A" w:rsidP="000D74B0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E00C3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0178D" w14:textId="77777777" w:rsidR="0006362A" w:rsidRPr="002145F8" w:rsidRDefault="0006362A" w:rsidP="000D74B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6362A" w:rsidRPr="002145F8" w14:paraId="520D0547" w14:textId="77777777" w:rsidTr="000D74B0">
        <w:trPr>
          <w:trHeight w:val="20"/>
          <w:jc w:val="center"/>
        </w:trPr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09063" w14:textId="77777777" w:rsidR="0006362A" w:rsidRPr="002145F8" w:rsidRDefault="0006362A" w:rsidP="000D74B0">
            <w:pPr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ICU length of stay, Days mean (SD)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FE62E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19.8 (17.4)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E3FBD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28.2 (25.4)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00503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0.001</w:t>
            </w:r>
          </w:p>
        </w:tc>
      </w:tr>
      <w:tr w:rsidR="0006362A" w:rsidRPr="002145F8" w14:paraId="2FD3761F" w14:textId="77777777" w:rsidTr="000D74B0">
        <w:trPr>
          <w:trHeight w:val="280"/>
          <w:jc w:val="center"/>
        </w:trPr>
        <w:tc>
          <w:tcPr>
            <w:tcW w:w="595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904FAE" w14:textId="77777777" w:rsidR="0006362A" w:rsidRPr="002145F8" w:rsidRDefault="0006362A" w:rsidP="000D74B0">
            <w:pPr>
              <w:rPr>
                <w:rFonts w:eastAsia="Times New Roman"/>
                <w:color w:val="000000"/>
                <w:lang w:val="en-US"/>
              </w:rPr>
            </w:pPr>
            <w:r w:rsidRPr="002145F8">
              <w:rPr>
                <w:rFonts w:eastAsia="Times New Roman"/>
                <w:color w:val="000000"/>
                <w:lang w:val="en-US"/>
              </w:rPr>
              <w:t>RRT during ICU stay, n (%)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4DACB7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2 (0.8)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E7AE8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 (4.7)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1FB79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0.046</w:t>
            </w:r>
          </w:p>
        </w:tc>
      </w:tr>
      <w:tr w:rsidR="0006362A" w:rsidRPr="002145F8" w14:paraId="7DC0186E" w14:textId="77777777" w:rsidTr="000D74B0">
        <w:trPr>
          <w:trHeight w:val="280"/>
          <w:jc w:val="center"/>
        </w:trPr>
        <w:tc>
          <w:tcPr>
            <w:tcW w:w="5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6761AB" w14:textId="77777777" w:rsidR="0006362A" w:rsidRPr="002145F8" w:rsidRDefault="0006362A" w:rsidP="000D74B0">
            <w:pPr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ICU mortality, n (%)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1AD83B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46 (19.5)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3E6139F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12 (14)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8B797A" w14:textId="77777777" w:rsidR="0006362A" w:rsidRPr="002145F8" w:rsidRDefault="0006362A" w:rsidP="000D74B0">
            <w:pPr>
              <w:jc w:val="center"/>
              <w:rPr>
                <w:rFonts w:eastAsia="Times New Roman"/>
                <w:color w:val="000000"/>
              </w:rPr>
            </w:pPr>
            <w:r w:rsidRPr="002145F8">
              <w:rPr>
                <w:rFonts w:eastAsia="Times New Roman"/>
                <w:color w:val="000000"/>
              </w:rPr>
              <w:t>0.33</w:t>
            </w:r>
          </w:p>
        </w:tc>
      </w:tr>
    </w:tbl>
    <w:p w14:paraId="4D762F5E" w14:textId="77777777" w:rsidR="0006362A" w:rsidRPr="002145F8" w:rsidRDefault="0006362A" w:rsidP="0006362A">
      <w:pPr>
        <w:spacing w:line="360" w:lineRule="auto"/>
        <w:jc w:val="both"/>
        <w:rPr>
          <w:lang w:val="en-US"/>
        </w:rPr>
      </w:pPr>
    </w:p>
    <w:p w14:paraId="4A040948" w14:textId="77777777" w:rsidR="0006362A" w:rsidRPr="00D0082F" w:rsidRDefault="0006362A" w:rsidP="0006362A">
      <w:pPr>
        <w:spacing w:line="360" w:lineRule="auto"/>
        <w:jc w:val="both"/>
        <w:rPr>
          <w:lang w:val="en-US"/>
        </w:rPr>
      </w:pPr>
      <w:r w:rsidRPr="002145F8">
        <w:rPr>
          <w:lang w:val="en-US"/>
        </w:rPr>
        <w:t>AKI: Acute Kidney Injury ; ICP: Intracranial Pressure ; ICU: Intensive Care Unit ; KDIGO: Kidney Disease Improving Global Outcome ; MAP: Mean Arterial Pressure ; TBI: Trauma Brain Injury ; RRT: Renal Replacement Therapy ; SD: Standard Deviation</w:t>
      </w:r>
    </w:p>
    <w:p w14:paraId="17E4EAB9" w14:textId="77777777" w:rsidR="00CE7774" w:rsidRPr="0006362A" w:rsidRDefault="004350DD">
      <w:pPr>
        <w:rPr>
          <w:lang w:val="en-US"/>
        </w:rPr>
      </w:pPr>
      <w:bookmarkStart w:id="0" w:name="_GoBack"/>
      <w:bookmarkEnd w:id="0"/>
    </w:p>
    <w:sectPr w:rsidR="00CE7774" w:rsidRPr="0006362A" w:rsidSect="00FA7F5A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852CD" w14:textId="77777777" w:rsidR="004350DD" w:rsidRDefault="004350DD">
      <w:r>
        <w:separator/>
      </w:r>
    </w:p>
  </w:endnote>
  <w:endnote w:type="continuationSeparator" w:id="0">
    <w:p w14:paraId="5B4A92D8" w14:textId="77777777" w:rsidR="004350DD" w:rsidRDefault="0043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613D0" w14:textId="77777777" w:rsidR="00031922" w:rsidRDefault="0006362A" w:rsidP="00031922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1331038" w14:textId="77777777" w:rsidR="00031922" w:rsidRDefault="004350DD" w:rsidP="000315D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DCC5A" w14:textId="77777777" w:rsidR="00031922" w:rsidRDefault="0006362A" w:rsidP="00031922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4350DD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38857C6D" w14:textId="77777777" w:rsidR="00031922" w:rsidRDefault="004350DD" w:rsidP="000315D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9ECA3" w14:textId="77777777" w:rsidR="004350DD" w:rsidRDefault="004350DD">
      <w:r>
        <w:separator/>
      </w:r>
    </w:p>
  </w:footnote>
  <w:footnote w:type="continuationSeparator" w:id="0">
    <w:p w14:paraId="6FC673D8" w14:textId="77777777" w:rsidR="004350DD" w:rsidRDefault="00435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62A"/>
    <w:rsid w:val="0006362A"/>
    <w:rsid w:val="002145F8"/>
    <w:rsid w:val="004350DD"/>
    <w:rsid w:val="006428BB"/>
    <w:rsid w:val="007F4A85"/>
    <w:rsid w:val="007F4C97"/>
    <w:rsid w:val="008C2CD5"/>
    <w:rsid w:val="00C953C6"/>
    <w:rsid w:val="00DE4495"/>
    <w:rsid w:val="00E56F13"/>
    <w:rsid w:val="00FA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EDDC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6362A"/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636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6362A"/>
    <w:rPr>
      <w:rFonts w:ascii="Times New Roman" w:hAnsi="Times New Roman" w:cs="Times New Roman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06362A"/>
  </w:style>
  <w:style w:type="paragraph" w:styleId="Textedebulles">
    <w:name w:val="Balloon Text"/>
    <w:basedOn w:val="Normal"/>
    <w:link w:val="TextedebullesCar"/>
    <w:uiPriority w:val="99"/>
    <w:semiHidden/>
    <w:unhideWhenUsed/>
    <w:rsid w:val="008C2CD5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2CD5"/>
    <w:rPr>
      <w:rFonts w:ascii="Times New Roman" w:hAnsi="Times New Roman" w:cs="Times New Roman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1596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Chapalain</dc:creator>
  <cp:keywords/>
  <dc:description/>
  <cp:lastModifiedBy>Xavier Chapalain</cp:lastModifiedBy>
  <cp:revision>4</cp:revision>
  <dcterms:created xsi:type="dcterms:W3CDTF">2022-09-05T13:05:00Z</dcterms:created>
  <dcterms:modified xsi:type="dcterms:W3CDTF">2023-01-05T09:16:00Z</dcterms:modified>
</cp:coreProperties>
</file>