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768" w:rsidRPr="00245702" w:rsidRDefault="00506768" w:rsidP="006369E3">
      <w:pPr>
        <w:jc w:val="both"/>
        <w:rPr>
          <w:rFonts w:ascii="Times New Roman" w:eastAsiaTheme="majorEastAsia" w:hAnsi="Times New Roman" w:cs="Times New Roman"/>
          <w:b/>
          <w:color w:val="000000" w:themeColor="text1"/>
          <w:sz w:val="24"/>
          <w:szCs w:val="32"/>
        </w:rPr>
      </w:pPr>
      <w:r w:rsidRPr="00245702">
        <w:rPr>
          <w:rFonts w:ascii="Times New Roman" w:hAnsi="Times New Roman" w:cs="Times New Roman"/>
          <w:b/>
          <w:color w:val="000000" w:themeColor="text1"/>
          <w:sz w:val="24"/>
        </w:rPr>
        <w:t xml:space="preserve">Supplemental Table </w:t>
      </w:r>
      <w:r w:rsidR="007B6F45" w:rsidRPr="00245702">
        <w:rPr>
          <w:rFonts w:ascii="Times New Roman" w:hAnsi="Times New Roman" w:cs="Times New Roman"/>
          <w:b/>
          <w:color w:val="000000" w:themeColor="text1"/>
          <w:sz w:val="24"/>
        </w:rPr>
        <w:t>S</w:t>
      </w:r>
      <w:r w:rsidRPr="00245702">
        <w:rPr>
          <w:rFonts w:ascii="Times New Roman" w:hAnsi="Times New Roman" w:cs="Times New Roman"/>
          <w:b/>
          <w:color w:val="000000" w:themeColor="text1"/>
          <w:sz w:val="24"/>
        </w:rPr>
        <w:t>1: admission diagnosis and indication</w:t>
      </w:r>
      <w:r w:rsidR="006369E3" w:rsidRPr="00245702">
        <w:rPr>
          <w:rFonts w:ascii="Times New Roman" w:hAnsi="Times New Roman" w:cs="Times New Roman"/>
          <w:b/>
          <w:color w:val="000000" w:themeColor="text1"/>
          <w:sz w:val="24"/>
        </w:rPr>
        <w:t xml:space="preserve"> of </w:t>
      </w:r>
      <w:r w:rsidR="006369E3" w:rsidRPr="00245702">
        <w:rPr>
          <w:rStyle w:val="Heading1Char"/>
          <w:rFonts w:ascii="Times New Roman" w:hAnsi="Times New Roman" w:cs="Times New Roman"/>
          <w:b/>
          <w:color w:val="000000" w:themeColor="text1"/>
          <w:sz w:val="24"/>
        </w:rPr>
        <w:t>Participants on Mechanical Ventilation in Southern Ethiopia Comprehensive Referral Hospitals (N=630).</w:t>
      </w:r>
    </w:p>
    <w:tbl>
      <w:tblPr>
        <w:tblStyle w:val="GridTable4-Accent2"/>
        <w:tblW w:w="10165" w:type="dxa"/>
        <w:tblLook w:val="04A0" w:firstRow="1" w:lastRow="0" w:firstColumn="1" w:lastColumn="0" w:noHBand="0" w:noVBand="1"/>
      </w:tblPr>
      <w:tblGrid>
        <w:gridCol w:w="1885"/>
        <w:gridCol w:w="2377"/>
        <w:gridCol w:w="2074"/>
        <w:gridCol w:w="2749"/>
        <w:gridCol w:w="1080"/>
      </w:tblGrid>
      <w:tr w:rsidR="00232422" w:rsidRPr="00245702" w:rsidTr="00D15D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2377" w:type="dxa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All patients(N=630)</w:t>
            </w:r>
          </w:p>
        </w:tc>
        <w:tc>
          <w:tcPr>
            <w:tcW w:w="2074" w:type="dxa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Survivors(N=327)</w:t>
            </w:r>
          </w:p>
        </w:tc>
        <w:tc>
          <w:tcPr>
            <w:tcW w:w="2749" w:type="dxa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Non-survivors (N=303)</w:t>
            </w:r>
          </w:p>
        </w:tc>
        <w:tc>
          <w:tcPr>
            <w:tcW w:w="1080" w:type="dxa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 xml:space="preserve">P value </w:t>
            </w:r>
          </w:p>
          <w:p w:rsidR="00506768" w:rsidRPr="00245702" w:rsidRDefault="00506768" w:rsidP="00D15D30">
            <w:pPr>
              <w:tabs>
                <w:tab w:val="left" w:pos="90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768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5"/>
          </w:tcPr>
          <w:p w:rsidR="00506768" w:rsidRPr="00245702" w:rsidRDefault="00506768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 xml:space="preserve">Admission diagnosis </w:t>
            </w: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ARDS</w:t>
            </w:r>
          </w:p>
        </w:tc>
        <w:tc>
          <w:tcPr>
            <w:tcW w:w="2377" w:type="dxa"/>
          </w:tcPr>
          <w:p w:rsidR="002F2866" w:rsidRPr="00245702" w:rsidRDefault="002F2866" w:rsidP="00576AC9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178(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133(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 w:val="restart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CAP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35(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20(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GBS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Septic shock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22(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16(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Stroke 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80(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50(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30(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Meningitis 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Tetanus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15D30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Heart failure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9(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TBI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92(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47(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Postoperative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113(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94(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19(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Eclampsia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13(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866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Others</w:t>
            </w:r>
          </w:p>
        </w:tc>
        <w:tc>
          <w:tcPr>
            <w:tcW w:w="2377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65(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4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45(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2F2866" w:rsidRPr="00245702" w:rsidRDefault="002F2866" w:rsidP="002F2866">
            <w:pPr>
              <w:tabs>
                <w:tab w:val="left" w:pos="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20(</w:t>
            </w:r>
            <w:r w:rsidR="00732933" w:rsidRPr="0024570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2F2866" w:rsidRPr="00245702" w:rsidRDefault="002F2866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B84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5"/>
          </w:tcPr>
          <w:p w:rsidR="00B26B84" w:rsidRPr="00245702" w:rsidRDefault="00B26B84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 xml:space="preserve">Indication for Mechanical Ventilation </w:t>
            </w:r>
          </w:p>
        </w:tc>
      </w:tr>
      <w:tr w:rsidR="001A5408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1A5408" w:rsidRPr="00245702" w:rsidRDefault="001A5408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Respiratory Failure</w:t>
            </w:r>
          </w:p>
        </w:tc>
        <w:tc>
          <w:tcPr>
            <w:tcW w:w="2377" w:type="dxa"/>
          </w:tcPr>
          <w:p w:rsidR="001A5408" w:rsidRPr="00245702" w:rsidRDefault="001A5408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393(62.4)</w:t>
            </w:r>
          </w:p>
        </w:tc>
        <w:tc>
          <w:tcPr>
            <w:tcW w:w="2074" w:type="dxa"/>
          </w:tcPr>
          <w:p w:rsidR="001A5408" w:rsidRPr="00245702" w:rsidRDefault="003C4190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179(54.7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1A5408" w:rsidRPr="00245702" w:rsidRDefault="003C4190" w:rsidP="00D54E26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214(70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.6)</w:t>
            </w:r>
          </w:p>
        </w:tc>
        <w:tc>
          <w:tcPr>
            <w:tcW w:w="1080" w:type="dxa"/>
            <w:vMerge w:val="restart"/>
          </w:tcPr>
          <w:p w:rsidR="001A5408" w:rsidRPr="00245702" w:rsidRDefault="001A5408" w:rsidP="001A5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A5408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1A5408" w:rsidRPr="00245702" w:rsidRDefault="001A5408" w:rsidP="00D54E26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>Airway protection</w:t>
            </w:r>
          </w:p>
        </w:tc>
        <w:tc>
          <w:tcPr>
            <w:tcW w:w="2377" w:type="dxa"/>
          </w:tcPr>
          <w:p w:rsidR="001A5408" w:rsidRPr="00245702" w:rsidRDefault="001A5408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95(15.1)</w:t>
            </w:r>
          </w:p>
        </w:tc>
        <w:tc>
          <w:tcPr>
            <w:tcW w:w="2074" w:type="dxa"/>
          </w:tcPr>
          <w:p w:rsidR="001A5408" w:rsidRPr="00245702" w:rsidRDefault="003C4190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76AC9" w:rsidRPr="00245702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1A5408" w:rsidRPr="00245702" w:rsidRDefault="003C4190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1A5408" w:rsidRPr="00245702" w:rsidRDefault="001A5408" w:rsidP="00D54E26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408" w:rsidRPr="00245702" w:rsidTr="00D15D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Postoperative </w:t>
            </w:r>
          </w:p>
        </w:tc>
        <w:tc>
          <w:tcPr>
            <w:tcW w:w="2377" w:type="dxa"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89(14.1)</w:t>
            </w:r>
          </w:p>
        </w:tc>
        <w:tc>
          <w:tcPr>
            <w:tcW w:w="2074" w:type="dxa"/>
          </w:tcPr>
          <w:p w:rsidR="001A5408" w:rsidRPr="00245702" w:rsidRDefault="003C4190" w:rsidP="001A5408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64(19.6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1A5408" w:rsidRPr="00245702" w:rsidRDefault="003C4190" w:rsidP="001A5408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25(8.3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vMerge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408" w:rsidRPr="00245702" w:rsidTr="00D15D30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Others </w:t>
            </w:r>
          </w:p>
        </w:tc>
        <w:tc>
          <w:tcPr>
            <w:tcW w:w="2377" w:type="dxa"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53(8.4)</w:t>
            </w:r>
          </w:p>
        </w:tc>
        <w:tc>
          <w:tcPr>
            <w:tcW w:w="2074" w:type="dxa"/>
          </w:tcPr>
          <w:p w:rsidR="001A5408" w:rsidRPr="00245702" w:rsidRDefault="003C4190" w:rsidP="001A5408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26(7.9</w:t>
            </w:r>
            <w:r w:rsidR="001A5408" w:rsidRPr="002457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9" w:type="dxa"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702">
              <w:rPr>
                <w:rFonts w:ascii="Times New Roman" w:hAnsi="Times New Roman" w:cs="Times New Roman"/>
                <w:sz w:val="24"/>
                <w:szCs w:val="24"/>
              </w:rPr>
              <w:t>27(8.9)</w:t>
            </w:r>
          </w:p>
        </w:tc>
        <w:tc>
          <w:tcPr>
            <w:tcW w:w="1080" w:type="dxa"/>
            <w:vMerge/>
          </w:tcPr>
          <w:p w:rsidR="001A5408" w:rsidRPr="00245702" w:rsidRDefault="001A5408" w:rsidP="001A5408">
            <w:pPr>
              <w:tabs>
                <w:tab w:val="left" w:pos="9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6768" w:rsidRPr="00D46A5F" w:rsidRDefault="00D46A5F" w:rsidP="00D46A5F">
      <w:pPr>
        <w:jc w:val="both"/>
        <w:rPr>
          <w:rFonts w:ascii="Times New Roman" w:hAnsi="Times New Roman" w:cs="Times New Roman"/>
        </w:rPr>
      </w:pPr>
      <w:r w:rsidRPr="00245702">
        <w:rPr>
          <w:rFonts w:ascii="Times New Roman" w:hAnsi="Times New Roman" w:cs="Times New Roman"/>
        </w:rPr>
        <w:t>ARDS: Acute Respiratory Distress Syndrome; CAP: Community Acquired Pneumonia; GBS: Gillian Barre Syndrome; TBI: Tuberculosis;</w:t>
      </w:r>
      <w:bookmarkStart w:id="0" w:name="_GoBack"/>
      <w:bookmarkEnd w:id="0"/>
      <w:r w:rsidRPr="00D46A5F">
        <w:rPr>
          <w:rFonts w:ascii="Times New Roman" w:hAnsi="Times New Roman" w:cs="Times New Roman"/>
        </w:rPr>
        <w:t xml:space="preserve">  </w:t>
      </w:r>
    </w:p>
    <w:sectPr w:rsidR="00506768" w:rsidRPr="00D46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zMDAxMDU2sDS1sDBX0lEKTi0uzszPAykwrAUAAo/PNywAAAA="/>
  </w:docVars>
  <w:rsids>
    <w:rsidRoot w:val="00506768"/>
    <w:rsid w:val="001128E3"/>
    <w:rsid w:val="001A5408"/>
    <w:rsid w:val="00232422"/>
    <w:rsid w:val="00245702"/>
    <w:rsid w:val="002F2866"/>
    <w:rsid w:val="003258BE"/>
    <w:rsid w:val="003C4190"/>
    <w:rsid w:val="003F3F87"/>
    <w:rsid w:val="00506768"/>
    <w:rsid w:val="00576AC9"/>
    <w:rsid w:val="006369E3"/>
    <w:rsid w:val="00732933"/>
    <w:rsid w:val="007B6F45"/>
    <w:rsid w:val="007E2773"/>
    <w:rsid w:val="008A0357"/>
    <w:rsid w:val="008E1893"/>
    <w:rsid w:val="009474CF"/>
    <w:rsid w:val="00B26B84"/>
    <w:rsid w:val="00B95FF4"/>
    <w:rsid w:val="00D15D30"/>
    <w:rsid w:val="00D21E93"/>
    <w:rsid w:val="00D46A5F"/>
    <w:rsid w:val="00D54E26"/>
    <w:rsid w:val="00DB210D"/>
    <w:rsid w:val="00E972D7"/>
    <w:rsid w:val="00F016EB"/>
    <w:rsid w:val="00F2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6E0FB-A15F-4EAE-BACB-539571B2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6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5067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32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usar</dc:creator>
  <cp:keywords/>
  <dc:description/>
  <cp:lastModifiedBy>Rathna Devi R.</cp:lastModifiedBy>
  <cp:revision>5</cp:revision>
  <dcterms:created xsi:type="dcterms:W3CDTF">2022-12-26T06:22:00Z</dcterms:created>
  <dcterms:modified xsi:type="dcterms:W3CDTF">2023-01-16T11:49:00Z</dcterms:modified>
</cp:coreProperties>
</file>