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1CF46" w14:textId="13D7CAC2" w:rsidR="00732A8F" w:rsidRPr="000F3535" w:rsidRDefault="00732A8F" w:rsidP="00732A8F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0F3535">
        <w:rPr>
          <w:rFonts w:ascii="Arial" w:hAnsi="Arial" w:cs="Arial"/>
          <w:b/>
          <w:bCs/>
          <w:sz w:val="24"/>
          <w:szCs w:val="24"/>
        </w:rPr>
        <w:t>Title:</w:t>
      </w:r>
      <w:r w:rsidRPr="000F3535">
        <w:rPr>
          <w:rFonts w:ascii="Arial" w:hAnsi="Arial" w:cs="Arial"/>
          <w:sz w:val="24"/>
          <w:szCs w:val="24"/>
        </w:rPr>
        <w:t xml:space="preserve"> </w:t>
      </w:r>
      <w:r w:rsidR="00E7740D">
        <w:rPr>
          <w:rFonts w:ascii="Arial" w:hAnsi="Arial" w:cs="Arial"/>
          <w:sz w:val="24"/>
          <w:szCs w:val="24"/>
        </w:rPr>
        <w:t>The End-Tidal Alveolar Dead Space Fraction</w:t>
      </w:r>
      <w:r w:rsidRPr="000F3535">
        <w:rPr>
          <w:rFonts w:ascii="Arial" w:hAnsi="Arial" w:cs="Arial"/>
          <w:sz w:val="24"/>
          <w:szCs w:val="24"/>
        </w:rPr>
        <w:t xml:space="preserve"> for </w:t>
      </w:r>
      <w:r>
        <w:rPr>
          <w:rFonts w:ascii="Arial" w:hAnsi="Arial" w:cs="Arial"/>
          <w:sz w:val="24"/>
          <w:szCs w:val="24"/>
        </w:rPr>
        <w:t>R</w:t>
      </w:r>
      <w:r w:rsidRPr="000F3535">
        <w:rPr>
          <w:rFonts w:ascii="Arial" w:hAnsi="Arial" w:cs="Arial"/>
          <w:sz w:val="24"/>
          <w:szCs w:val="24"/>
        </w:rPr>
        <w:t xml:space="preserve">isk </w:t>
      </w:r>
      <w:r>
        <w:rPr>
          <w:rFonts w:ascii="Arial" w:hAnsi="Arial" w:cs="Arial"/>
          <w:sz w:val="24"/>
          <w:szCs w:val="24"/>
        </w:rPr>
        <w:t>S</w:t>
      </w:r>
      <w:r w:rsidRPr="000F3535">
        <w:rPr>
          <w:rFonts w:ascii="Arial" w:hAnsi="Arial" w:cs="Arial"/>
          <w:sz w:val="24"/>
          <w:szCs w:val="24"/>
        </w:rPr>
        <w:t>tratification during the First Week of Invasive Mechanical Ventilation</w:t>
      </w:r>
      <w:r w:rsidR="00E7740D">
        <w:rPr>
          <w:rFonts w:ascii="Arial" w:hAnsi="Arial" w:cs="Arial"/>
          <w:sz w:val="24"/>
          <w:szCs w:val="24"/>
        </w:rPr>
        <w:t>: An observational cohort study</w:t>
      </w:r>
      <w:r w:rsidRPr="000F3535">
        <w:rPr>
          <w:rFonts w:ascii="Arial" w:hAnsi="Arial" w:cs="Arial"/>
          <w:sz w:val="24"/>
          <w:szCs w:val="24"/>
        </w:rPr>
        <w:t xml:space="preserve"> </w:t>
      </w:r>
    </w:p>
    <w:p w14:paraId="61165796" w14:textId="3C70D6FC" w:rsidR="001A1E66" w:rsidRDefault="001A1E66" w:rsidP="001A1E66">
      <w:pPr>
        <w:rPr>
          <w:rFonts w:ascii="Arial" w:hAnsi="Arial" w:cs="Arial"/>
          <w:sz w:val="24"/>
          <w:szCs w:val="24"/>
        </w:rPr>
      </w:pPr>
    </w:p>
    <w:p w14:paraId="4FF456F7" w14:textId="0A9BBD0E" w:rsidR="00521CCE" w:rsidRPr="00521CCE" w:rsidRDefault="00521CCE" w:rsidP="001A1E66">
      <w:pPr>
        <w:rPr>
          <w:rFonts w:ascii="Arial" w:hAnsi="Arial" w:cs="Arial"/>
          <w:b/>
          <w:bCs/>
          <w:sz w:val="24"/>
          <w:szCs w:val="24"/>
        </w:rPr>
      </w:pPr>
      <w:r w:rsidRPr="00521CCE">
        <w:rPr>
          <w:rFonts w:ascii="Arial" w:hAnsi="Arial" w:cs="Arial"/>
          <w:b/>
          <w:bCs/>
          <w:sz w:val="24"/>
          <w:szCs w:val="24"/>
        </w:rPr>
        <w:t>SUPPLEMENT</w:t>
      </w:r>
    </w:p>
    <w:p w14:paraId="1E8FAE08" w14:textId="77777777" w:rsidR="00521CCE" w:rsidRPr="001A1E66" w:rsidRDefault="00521CCE" w:rsidP="001A1E66">
      <w:pPr>
        <w:rPr>
          <w:rFonts w:ascii="Arial" w:hAnsi="Arial" w:cs="Arial"/>
          <w:b/>
          <w:bCs/>
          <w:sz w:val="24"/>
          <w:szCs w:val="24"/>
        </w:rPr>
      </w:pPr>
    </w:p>
    <w:p w14:paraId="724EBF42" w14:textId="72CB106D" w:rsidR="003D0304" w:rsidRDefault="003D0304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34220B4" w14:textId="4AED8403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4EE5337" w14:textId="15FB1C95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D842B10" w14:textId="3274E1BA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904590A" w14:textId="46D89E83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F45E52C" w14:textId="3775C42B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BF370C6" w14:textId="053A3CE4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63EABF4" w14:textId="4D57812A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102F3B6" w14:textId="594C6395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2953C7E" w14:textId="123EA729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89F8D44" w14:textId="6BFB141C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A3F6F09" w14:textId="0E935F4D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6BBB4D6" w14:textId="2A15417F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C7E711E" w14:textId="69C6466A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6884B63" w14:textId="65C110F8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AB4EB9C" w14:textId="49BFA0A1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7821BFA" w14:textId="35781758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B24566C" w14:textId="1C1443B4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0761B65" w14:textId="77777777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DB6FDBD" w14:textId="4F34FEAB" w:rsidR="004228EE" w:rsidRPr="004744DC" w:rsidRDefault="004228EE" w:rsidP="004228EE">
      <w:pPr>
        <w:suppressLineNumbers/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>Supplement Table 1:</w:t>
      </w:r>
      <w:r w:rsidRPr="004744DC">
        <w:rPr>
          <w:rFonts w:ascii="Arial" w:hAnsi="Arial" w:cs="Arial"/>
          <w:sz w:val="24"/>
          <w:szCs w:val="24"/>
        </w:rPr>
        <w:t xml:space="preserve"> Mortality by AVDSf category within each PARDS severity category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710"/>
        <w:gridCol w:w="1530"/>
        <w:gridCol w:w="1980"/>
        <w:gridCol w:w="1800"/>
      </w:tblGrid>
      <w:tr w:rsidR="004228EE" w:rsidRPr="00A317F5" w14:paraId="1A8AE5FC" w14:textId="77777777" w:rsidTr="000D6E2A">
        <w:tc>
          <w:tcPr>
            <w:tcW w:w="2155" w:type="dxa"/>
          </w:tcPr>
          <w:p w14:paraId="3031004C" w14:textId="77777777" w:rsidR="004228EE" w:rsidRPr="00A317F5" w:rsidRDefault="004228EE" w:rsidP="000D6E2A">
            <w:pPr>
              <w:suppressLineNumbers/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62E525C5" w14:textId="77777777" w:rsidR="004228EE" w:rsidRPr="00A317F5" w:rsidRDefault="004228EE" w:rsidP="000D6E2A">
            <w:pPr>
              <w:suppressLineNumbers/>
              <w:jc w:val="center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No PARDS (n=1,831)</w:t>
            </w:r>
          </w:p>
        </w:tc>
        <w:tc>
          <w:tcPr>
            <w:tcW w:w="1530" w:type="dxa"/>
          </w:tcPr>
          <w:p w14:paraId="0BE6DF52" w14:textId="77777777" w:rsidR="004228EE" w:rsidRPr="00A317F5" w:rsidRDefault="004228EE" w:rsidP="000D6E2A">
            <w:pPr>
              <w:suppressLineNumbers/>
              <w:jc w:val="center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Mild PARDS (n=1,038)</w:t>
            </w:r>
          </w:p>
        </w:tc>
        <w:tc>
          <w:tcPr>
            <w:tcW w:w="1980" w:type="dxa"/>
          </w:tcPr>
          <w:p w14:paraId="3311FDB8" w14:textId="77777777" w:rsidR="004228EE" w:rsidRPr="00A317F5" w:rsidRDefault="004228EE" w:rsidP="000D6E2A">
            <w:pPr>
              <w:suppressLineNumbers/>
              <w:jc w:val="center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Moderate PARDS (n=604)</w:t>
            </w:r>
          </w:p>
        </w:tc>
        <w:tc>
          <w:tcPr>
            <w:tcW w:w="1800" w:type="dxa"/>
          </w:tcPr>
          <w:p w14:paraId="543F46C5" w14:textId="77777777" w:rsidR="004228EE" w:rsidRPr="00A317F5" w:rsidRDefault="004228EE" w:rsidP="000D6E2A">
            <w:pPr>
              <w:suppressLineNumbers/>
              <w:jc w:val="center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Severe PARDS (n=338)</w:t>
            </w:r>
          </w:p>
        </w:tc>
      </w:tr>
      <w:tr w:rsidR="004228EE" w:rsidRPr="00A317F5" w14:paraId="2F5C63F1" w14:textId="77777777" w:rsidTr="000D6E2A">
        <w:tc>
          <w:tcPr>
            <w:tcW w:w="2155" w:type="dxa"/>
          </w:tcPr>
          <w:p w14:paraId="5DA5B608" w14:textId="77777777" w:rsidR="004228EE" w:rsidRPr="00A317F5" w:rsidRDefault="004228EE" w:rsidP="000D6E2A">
            <w:pPr>
              <w:suppressLineNumbers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 xml:space="preserve">AVDSf&lt;0.2 </w:t>
            </w:r>
          </w:p>
          <w:p w14:paraId="394547AB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Lived</w:t>
            </w:r>
          </w:p>
          <w:p w14:paraId="31DB4124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Died</w:t>
            </w:r>
          </w:p>
        </w:tc>
        <w:tc>
          <w:tcPr>
            <w:tcW w:w="1710" w:type="dxa"/>
          </w:tcPr>
          <w:p w14:paraId="435EC9A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a,</w:t>
            </w:r>
            <w:r>
              <w:rPr>
                <w:rFonts w:ascii="Arial" w:hAnsi="Arial" w:cs="Arial"/>
              </w:rPr>
              <w:t xml:space="preserve"> </w:t>
            </w:r>
            <w:r w:rsidRPr="00A317F5">
              <w:rPr>
                <w:rFonts w:ascii="Arial" w:hAnsi="Arial" w:cs="Arial"/>
              </w:rPr>
              <w:t>b</w:t>
            </w:r>
          </w:p>
          <w:p w14:paraId="266A379A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A317F5">
              <w:rPr>
                <w:rFonts w:ascii="Arial" w:hAnsi="Arial" w:cs="Arial"/>
              </w:rPr>
              <w:t>531 (92.</w:t>
            </w:r>
            <w:r>
              <w:rPr>
                <w:rFonts w:ascii="Arial" w:hAnsi="Arial" w:cs="Arial"/>
              </w:rPr>
              <w:t>5</w:t>
            </w:r>
            <w:r w:rsidRPr="00A317F5">
              <w:rPr>
                <w:rFonts w:ascii="Arial" w:hAnsi="Arial" w:cs="Arial"/>
              </w:rPr>
              <w:t>%)</w:t>
            </w:r>
          </w:p>
          <w:p w14:paraId="53E3CA10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125 (7.</w:t>
            </w:r>
            <w:r>
              <w:rPr>
                <w:rFonts w:ascii="Arial" w:hAnsi="Arial" w:cs="Arial"/>
              </w:rPr>
              <w:t>5</w:t>
            </w:r>
            <w:r w:rsidRPr="00A317F5">
              <w:rPr>
                <w:rFonts w:ascii="Arial" w:hAnsi="Arial" w:cs="Arial"/>
              </w:rPr>
              <w:t>%)</w:t>
            </w:r>
          </w:p>
        </w:tc>
        <w:tc>
          <w:tcPr>
            <w:tcW w:w="1530" w:type="dxa"/>
          </w:tcPr>
          <w:p w14:paraId="64CBADB7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c, d</w:t>
            </w:r>
          </w:p>
          <w:p w14:paraId="74D42084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722 (85.2%)</w:t>
            </w:r>
          </w:p>
          <w:p w14:paraId="08F05C65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125 (14.8%)</w:t>
            </w:r>
          </w:p>
        </w:tc>
        <w:tc>
          <w:tcPr>
            <w:tcW w:w="1980" w:type="dxa"/>
          </w:tcPr>
          <w:p w14:paraId="08154CA9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f</w:t>
            </w:r>
          </w:p>
          <w:p w14:paraId="342AAB30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291 (76.</w:t>
            </w:r>
            <w:r>
              <w:rPr>
                <w:rFonts w:ascii="Arial" w:hAnsi="Arial" w:cs="Arial"/>
              </w:rPr>
              <w:t>4</w:t>
            </w:r>
            <w:r w:rsidRPr="00A317F5">
              <w:rPr>
                <w:rFonts w:ascii="Arial" w:hAnsi="Arial" w:cs="Arial"/>
              </w:rPr>
              <w:t>%)</w:t>
            </w:r>
          </w:p>
          <w:p w14:paraId="63F62854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90 (23.6%)</w:t>
            </w:r>
          </w:p>
        </w:tc>
        <w:tc>
          <w:tcPr>
            <w:tcW w:w="1800" w:type="dxa"/>
          </w:tcPr>
          <w:p w14:paraId="7575FAD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g</w:t>
            </w:r>
          </w:p>
          <w:p w14:paraId="4A246876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81 (69.8%)</w:t>
            </w:r>
          </w:p>
          <w:p w14:paraId="71C861CA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35 (30.2%)</w:t>
            </w:r>
          </w:p>
        </w:tc>
      </w:tr>
      <w:tr w:rsidR="004228EE" w:rsidRPr="00A317F5" w14:paraId="482F1E77" w14:textId="77777777" w:rsidTr="000D6E2A">
        <w:tc>
          <w:tcPr>
            <w:tcW w:w="2155" w:type="dxa"/>
          </w:tcPr>
          <w:p w14:paraId="0672DB36" w14:textId="77777777" w:rsidR="004228EE" w:rsidRPr="00A317F5" w:rsidRDefault="004228EE" w:rsidP="000D6E2A">
            <w:pPr>
              <w:suppressLineNumbers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AVDSf</w:t>
            </w:r>
            <w:r>
              <w:rPr>
                <w:rFonts w:ascii="Arial" w:hAnsi="Arial" w:cs="Arial"/>
              </w:rPr>
              <w:t>≥</w:t>
            </w:r>
            <w:r w:rsidRPr="00A317F5">
              <w:rPr>
                <w:rFonts w:ascii="Arial" w:hAnsi="Arial" w:cs="Arial"/>
              </w:rPr>
              <w:t xml:space="preserve">0.2 &amp; &lt;0.3 </w:t>
            </w:r>
          </w:p>
          <w:p w14:paraId="7F50651B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Lived</w:t>
            </w:r>
          </w:p>
          <w:p w14:paraId="4A43A961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Died</w:t>
            </w:r>
          </w:p>
        </w:tc>
        <w:tc>
          <w:tcPr>
            <w:tcW w:w="1710" w:type="dxa"/>
          </w:tcPr>
          <w:p w14:paraId="20C5CFB9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a</w:t>
            </w:r>
          </w:p>
          <w:p w14:paraId="5FBEABBF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88 (74.</w:t>
            </w:r>
            <w:r>
              <w:rPr>
                <w:rFonts w:ascii="Arial" w:hAnsi="Arial" w:cs="Arial"/>
              </w:rPr>
              <w:t>6</w:t>
            </w:r>
            <w:r w:rsidRPr="00A317F5">
              <w:rPr>
                <w:rFonts w:ascii="Arial" w:hAnsi="Arial" w:cs="Arial"/>
              </w:rPr>
              <w:t>%)</w:t>
            </w:r>
          </w:p>
          <w:p w14:paraId="30CF996D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30 (25.4%)</w:t>
            </w:r>
          </w:p>
        </w:tc>
        <w:tc>
          <w:tcPr>
            <w:tcW w:w="1530" w:type="dxa"/>
          </w:tcPr>
          <w:p w14:paraId="273DB8AD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c, e</w:t>
            </w:r>
          </w:p>
          <w:p w14:paraId="05E282AB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94 (75.8%)</w:t>
            </w:r>
          </w:p>
          <w:p w14:paraId="5DBB87FA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30 (24.2%)</w:t>
            </w:r>
          </w:p>
        </w:tc>
        <w:tc>
          <w:tcPr>
            <w:tcW w:w="1980" w:type="dxa"/>
          </w:tcPr>
          <w:p w14:paraId="7E5C61F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</w:p>
          <w:p w14:paraId="3926A934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94 (70.7%)</w:t>
            </w:r>
          </w:p>
          <w:p w14:paraId="1B360889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39 (29.3%)</w:t>
            </w:r>
          </w:p>
        </w:tc>
        <w:tc>
          <w:tcPr>
            <w:tcW w:w="1800" w:type="dxa"/>
          </w:tcPr>
          <w:p w14:paraId="02F21EAE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</w:p>
          <w:p w14:paraId="1D8FA17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57 (62.6%)</w:t>
            </w:r>
          </w:p>
          <w:p w14:paraId="2A31810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34 (37.4%)</w:t>
            </w:r>
          </w:p>
        </w:tc>
      </w:tr>
      <w:tr w:rsidR="004228EE" w:rsidRPr="00A317F5" w14:paraId="590E24EC" w14:textId="77777777" w:rsidTr="000D6E2A">
        <w:tc>
          <w:tcPr>
            <w:tcW w:w="2155" w:type="dxa"/>
          </w:tcPr>
          <w:p w14:paraId="52B094EB" w14:textId="77777777" w:rsidR="004228EE" w:rsidRPr="00A317F5" w:rsidRDefault="004228EE" w:rsidP="000D6E2A">
            <w:pPr>
              <w:suppressLineNumbers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AVDSf</w:t>
            </w:r>
            <w:r>
              <w:rPr>
                <w:rFonts w:ascii="Arial" w:hAnsi="Arial" w:cs="Arial"/>
              </w:rPr>
              <w:t>≥</w:t>
            </w:r>
            <w:r w:rsidRPr="00A317F5">
              <w:rPr>
                <w:rFonts w:ascii="Arial" w:hAnsi="Arial" w:cs="Arial"/>
              </w:rPr>
              <w:t xml:space="preserve">0.3 </w:t>
            </w:r>
          </w:p>
          <w:p w14:paraId="5B4DE578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 xml:space="preserve">Lived </w:t>
            </w:r>
          </w:p>
          <w:p w14:paraId="56690E39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Died</w:t>
            </w:r>
          </w:p>
        </w:tc>
        <w:tc>
          <w:tcPr>
            <w:tcW w:w="1710" w:type="dxa"/>
          </w:tcPr>
          <w:p w14:paraId="1753948D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b</w:t>
            </w:r>
          </w:p>
          <w:p w14:paraId="7C7691A7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36 (63.</w:t>
            </w:r>
            <w:r>
              <w:rPr>
                <w:rFonts w:ascii="Arial" w:hAnsi="Arial" w:cs="Arial"/>
              </w:rPr>
              <w:t>2</w:t>
            </w:r>
            <w:r w:rsidRPr="00A317F5">
              <w:rPr>
                <w:rFonts w:ascii="Arial" w:hAnsi="Arial" w:cs="Arial"/>
              </w:rPr>
              <w:t>%)</w:t>
            </w:r>
          </w:p>
          <w:p w14:paraId="6BBEA8DA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21 (36.8%)</w:t>
            </w:r>
          </w:p>
        </w:tc>
        <w:tc>
          <w:tcPr>
            <w:tcW w:w="1530" w:type="dxa"/>
          </w:tcPr>
          <w:p w14:paraId="0C60B6B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d, e</w:t>
            </w:r>
          </w:p>
          <w:p w14:paraId="754D9C1C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36 (53.7%)</w:t>
            </w:r>
          </w:p>
          <w:p w14:paraId="3D6AC905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31 (46.3%)</w:t>
            </w:r>
          </w:p>
        </w:tc>
        <w:tc>
          <w:tcPr>
            <w:tcW w:w="1980" w:type="dxa"/>
          </w:tcPr>
          <w:p w14:paraId="44AE9F8E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f</w:t>
            </w:r>
          </w:p>
          <w:p w14:paraId="7A2BE326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50 (55.6%)</w:t>
            </w:r>
          </w:p>
          <w:p w14:paraId="00B61D79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40 (44.4%)</w:t>
            </w:r>
          </w:p>
        </w:tc>
        <w:tc>
          <w:tcPr>
            <w:tcW w:w="1800" w:type="dxa"/>
          </w:tcPr>
          <w:p w14:paraId="65955763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g</w:t>
            </w:r>
          </w:p>
          <w:p w14:paraId="2D466628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61 (46.6%)</w:t>
            </w:r>
          </w:p>
          <w:p w14:paraId="00C9CEC6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70 (53.4%)</w:t>
            </w:r>
          </w:p>
        </w:tc>
      </w:tr>
      <w:tr w:rsidR="004228EE" w:rsidRPr="00A317F5" w14:paraId="38EE54E1" w14:textId="77777777" w:rsidTr="000D6E2A">
        <w:tc>
          <w:tcPr>
            <w:tcW w:w="2155" w:type="dxa"/>
          </w:tcPr>
          <w:p w14:paraId="0EAB44E9" w14:textId="77777777" w:rsidR="004228EE" w:rsidRPr="00A317F5" w:rsidRDefault="004228EE" w:rsidP="000D6E2A">
            <w:pPr>
              <w:suppressLineNumbers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p value</w:t>
            </w:r>
          </w:p>
        </w:tc>
        <w:tc>
          <w:tcPr>
            <w:tcW w:w="1710" w:type="dxa"/>
          </w:tcPr>
          <w:p w14:paraId="5B7F4F0C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3E08663D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&lt;0.0001</w:t>
            </w:r>
          </w:p>
        </w:tc>
        <w:tc>
          <w:tcPr>
            <w:tcW w:w="1980" w:type="dxa"/>
          </w:tcPr>
          <w:p w14:paraId="6346F4B2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&lt;0.0001</w:t>
            </w:r>
          </w:p>
        </w:tc>
        <w:tc>
          <w:tcPr>
            <w:tcW w:w="1800" w:type="dxa"/>
          </w:tcPr>
          <w:p w14:paraId="342635E5" w14:textId="77777777" w:rsidR="004228EE" w:rsidRPr="00A317F5" w:rsidRDefault="004228EE" w:rsidP="000D6E2A">
            <w:pPr>
              <w:suppressLineNumbers/>
              <w:jc w:val="right"/>
              <w:rPr>
                <w:rFonts w:ascii="Arial" w:hAnsi="Arial" w:cs="Arial"/>
              </w:rPr>
            </w:pPr>
            <w:r w:rsidRPr="00A317F5">
              <w:rPr>
                <w:rFonts w:ascii="Arial" w:hAnsi="Arial" w:cs="Arial"/>
              </w:rPr>
              <w:t>0.001</w:t>
            </w:r>
          </w:p>
        </w:tc>
      </w:tr>
    </w:tbl>
    <w:p w14:paraId="2A3B088B" w14:textId="77777777" w:rsidR="004228EE" w:rsidRPr="00A317F5" w:rsidRDefault="004228EE" w:rsidP="004228EE">
      <w:pPr>
        <w:suppressLineNumbers/>
        <w:rPr>
          <w:rFonts w:ascii="Arial" w:hAnsi="Arial" w:cs="Arial"/>
        </w:rPr>
      </w:pPr>
      <w:bookmarkStart w:id="0" w:name="_Hlk124425215"/>
      <w:r w:rsidRPr="00A317F5">
        <w:rPr>
          <w:rFonts w:ascii="Arial" w:hAnsi="Arial" w:cs="Arial"/>
        </w:rPr>
        <w:t xml:space="preserve">The first AVDSf within each PARDS category for each patient was used in the analysis. </w:t>
      </w:r>
      <w:r>
        <w:rPr>
          <w:rFonts w:ascii="Arial" w:hAnsi="Arial" w:cs="Arial"/>
        </w:rPr>
        <w:t>S</w:t>
      </w:r>
      <w:r w:rsidRPr="00A317F5">
        <w:rPr>
          <w:rFonts w:ascii="Arial" w:hAnsi="Arial" w:cs="Arial"/>
        </w:rPr>
        <w:t xml:space="preserve">ome patients are represented multiple times across PARDS categories. There are no patients represented multiple times within a PARDS category. </w:t>
      </w:r>
      <w:bookmarkEnd w:id="0"/>
      <w:r w:rsidRPr="00A317F5">
        <w:rPr>
          <w:rFonts w:ascii="Arial" w:hAnsi="Arial" w:cs="Arial"/>
        </w:rPr>
        <w:t xml:space="preserve">Reported p values are for across AVDSf category differences. </w:t>
      </w:r>
      <w:bookmarkStart w:id="1" w:name="_Hlk124425198"/>
      <w:r>
        <w:rPr>
          <w:rFonts w:ascii="Arial" w:hAnsi="Arial" w:cs="Arial"/>
        </w:rPr>
        <w:t>For comparisons w</w:t>
      </w:r>
      <w:r w:rsidRPr="00A317F5">
        <w:rPr>
          <w:rFonts w:ascii="Arial" w:hAnsi="Arial" w:cs="Arial"/>
        </w:rPr>
        <w:t>ithin each PARDS category, a p value of 0.0167 was considered significant using a Bonferroni correction. Significant differences between categories are represented by lower case letters.</w:t>
      </w:r>
    </w:p>
    <w:bookmarkEnd w:id="1"/>
    <w:p w14:paraId="35F7317B" w14:textId="77777777" w:rsidR="004228EE" w:rsidRDefault="004228EE" w:rsidP="00DF1DDB">
      <w:pPr>
        <w:rPr>
          <w:rFonts w:ascii="Arial" w:hAnsi="Arial" w:cs="Arial"/>
          <w:b/>
          <w:bCs/>
        </w:rPr>
      </w:pPr>
    </w:p>
    <w:p w14:paraId="05780E04" w14:textId="77777777" w:rsidR="004228EE" w:rsidRDefault="004228EE" w:rsidP="00DF1DDB">
      <w:pPr>
        <w:rPr>
          <w:rFonts w:ascii="Arial" w:hAnsi="Arial" w:cs="Arial"/>
          <w:b/>
          <w:bCs/>
        </w:rPr>
      </w:pPr>
    </w:p>
    <w:p w14:paraId="467626B0" w14:textId="751762D8" w:rsidR="004228EE" w:rsidRDefault="004228EE" w:rsidP="00DF1DDB">
      <w:pPr>
        <w:rPr>
          <w:rFonts w:ascii="Arial" w:hAnsi="Arial" w:cs="Arial"/>
          <w:b/>
          <w:bCs/>
        </w:rPr>
      </w:pPr>
    </w:p>
    <w:p w14:paraId="1D3801F7" w14:textId="08B02033" w:rsidR="004228EE" w:rsidRDefault="004228EE" w:rsidP="00DF1DDB">
      <w:pPr>
        <w:rPr>
          <w:rFonts w:ascii="Arial" w:hAnsi="Arial" w:cs="Arial"/>
          <w:b/>
          <w:bCs/>
        </w:rPr>
      </w:pPr>
    </w:p>
    <w:p w14:paraId="67CFF23B" w14:textId="2F8CB9FF" w:rsidR="004228EE" w:rsidRDefault="004228EE" w:rsidP="00DF1DDB">
      <w:pPr>
        <w:rPr>
          <w:rFonts w:ascii="Arial" w:hAnsi="Arial" w:cs="Arial"/>
          <w:b/>
          <w:bCs/>
        </w:rPr>
      </w:pPr>
    </w:p>
    <w:p w14:paraId="44C82914" w14:textId="4DDCBC02" w:rsidR="004228EE" w:rsidRDefault="004228EE" w:rsidP="00DF1DDB">
      <w:pPr>
        <w:rPr>
          <w:rFonts w:ascii="Arial" w:hAnsi="Arial" w:cs="Arial"/>
          <w:b/>
          <w:bCs/>
        </w:rPr>
      </w:pPr>
    </w:p>
    <w:p w14:paraId="2825671A" w14:textId="3DF12A23" w:rsidR="004228EE" w:rsidRDefault="004228EE" w:rsidP="00DF1DDB">
      <w:pPr>
        <w:rPr>
          <w:rFonts w:ascii="Arial" w:hAnsi="Arial" w:cs="Arial"/>
          <w:b/>
          <w:bCs/>
        </w:rPr>
      </w:pPr>
    </w:p>
    <w:p w14:paraId="67EA4473" w14:textId="2150D169" w:rsidR="004228EE" w:rsidRDefault="004228EE" w:rsidP="00DF1DDB">
      <w:pPr>
        <w:rPr>
          <w:rFonts w:ascii="Arial" w:hAnsi="Arial" w:cs="Arial"/>
          <w:b/>
          <w:bCs/>
        </w:rPr>
      </w:pPr>
    </w:p>
    <w:p w14:paraId="347E769F" w14:textId="7299848E" w:rsidR="004228EE" w:rsidRDefault="004228EE" w:rsidP="00DF1DDB">
      <w:pPr>
        <w:rPr>
          <w:rFonts w:ascii="Arial" w:hAnsi="Arial" w:cs="Arial"/>
          <w:b/>
          <w:bCs/>
        </w:rPr>
      </w:pPr>
    </w:p>
    <w:p w14:paraId="067F30C7" w14:textId="587EF910" w:rsidR="004228EE" w:rsidRDefault="004228EE" w:rsidP="00DF1DDB">
      <w:pPr>
        <w:rPr>
          <w:rFonts w:ascii="Arial" w:hAnsi="Arial" w:cs="Arial"/>
          <w:b/>
          <w:bCs/>
        </w:rPr>
      </w:pPr>
    </w:p>
    <w:p w14:paraId="1A25D28D" w14:textId="380B28BD" w:rsidR="004228EE" w:rsidRDefault="004228EE" w:rsidP="00DF1DDB">
      <w:pPr>
        <w:rPr>
          <w:rFonts w:ascii="Arial" w:hAnsi="Arial" w:cs="Arial"/>
          <w:b/>
          <w:bCs/>
        </w:rPr>
      </w:pPr>
    </w:p>
    <w:p w14:paraId="1F26B95F" w14:textId="2BA23BC4" w:rsidR="004228EE" w:rsidRDefault="004228EE" w:rsidP="00DF1DDB">
      <w:pPr>
        <w:rPr>
          <w:rFonts w:ascii="Arial" w:hAnsi="Arial" w:cs="Arial"/>
          <w:b/>
          <w:bCs/>
        </w:rPr>
      </w:pPr>
    </w:p>
    <w:p w14:paraId="09DBA845" w14:textId="4AD31F48" w:rsidR="004228EE" w:rsidRDefault="004228EE" w:rsidP="00DF1DDB">
      <w:pPr>
        <w:rPr>
          <w:rFonts w:ascii="Arial" w:hAnsi="Arial" w:cs="Arial"/>
          <w:b/>
          <w:bCs/>
        </w:rPr>
      </w:pPr>
    </w:p>
    <w:p w14:paraId="2063DA2F" w14:textId="1FEF528D" w:rsidR="004228EE" w:rsidRDefault="004228EE" w:rsidP="00DF1DDB">
      <w:pPr>
        <w:rPr>
          <w:rFonts w:ascii="Arial" w:hAnsi="Arial" w:cs="Arial"/>
          <w:b/>
          <w:bCs/>
        </w:rPr>
      </w:pPr>
    </w:p>
    <w:p w14:paraId="3B3EC00B" w14:textId="715A3126" w:rsidR="004228EE" w:rsidRDefault="004228EE" w:rsidP="00DF1DDB">
      <w:pPr>
        <w:rPr>
          <w:rFonts w:ascii="Arial" w:hAnsi="Arial" w:cs="Arial"/>
          <w:b/>
          <w:bCs/>
        </w:rPr>
      </w:pPr>
    </w:p>
    <w:p w14:paraId="2C1C5FC3" w14:textId="5792977A" w:rsidR="004228EE" w:rsidRDefault="004228EE" w:rsidP="00DF1DDB">
      <w:pPr>
        <w:rPr>
          <w:rFonts w:ascii="Arial" w:hAnsi="Arial" w:cs="Arial"/>
          <w:b/>
          <w:bCs/>
        </w:rPr>
      </w:pPr>
    </w:p>
    <w:p w14:paraId="2DCA02C8" w14:textId="77777777" w:rsidR="004228EE" w:rsidRDefault="004228EE" w:rsidP="00DF1DDB">
      <w:pPr>
        <w:rPr>
          <w:rFonts w:ascii="Arial" w:hAnsi="Arial" w:cs="Arial"/>
          <w:b/>
          <w:bCs/>
        </w:rPr>
      </w:pPr>
    </w:p>
    <w:p w14:paraId="5D7DAD8E" w14:textId="499A342E" w:rsidR="00DF1DDB" w:rsidRPr="004744DC" w:rsidRDefault="00606A6C" w:rsidP="00DF1DDB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 xml:space="preserve">Supplement 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4228EE" w:rsidRPr="004744DC">
        <w:rPr>
          <w:rFonts w:ascii="Arial" w:hAnsi="Arial" w:cs="Arial"/>
          <w:b/>
          <w:bCs/>
          <w:sz w:val="24"/>
          <w:szCs w:val="24"/>
        </w:rPr>
        <w:t>2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>:</w:t>
      </w:r>
      <w:r w:rsidR="00DF1DDB" w:rsidRPr="004744DC">
        <w:rPr>
          <w:rFonts w:ascii="Arial" w:hAnsi="Arial" w:cs="Arial"/>
          <w:sz w:val="24"/>
          <w:szCs w:val="24"/>
        </w:rPr>
        <w:t xml:space="preserve"> Model Performance </w:t>
      </w:r>
      <w:r w:rsidRPr="004744DC">
        <w:rPr>
          <w:rFonts w:ascii="Arial" w:hAnsi="Arial" w:cs="Arial"/>
          <w:sz w:val="24"/>
          <w:szCs w:val="24"/>
        </w:rPr>
        <w:t xml:space="preserve">for Mortality </w:t>
      </w:r>
      <w:r w:rsidR="00DF1DDB" w:rsidRPr="004744DC">
        <w:rPr>
          <w:rFonts w:ascii="Arial" w:hAnsi="Arial" w:cs="Arial"/>
          <w:sz w:val="24"/>
          <w:szCs w:val="24"/>
        </w:rPr>
        <w:t xml:space="preserve">Multivariable </w:t>
      </w:r>
      <w:r w:rsidRPr="004744DC">
        <w:rPr>
          <w:rFonts w:ascii="Arial" w:hAnsi="Arial" w:cs="Arial"/>
          <w:sz w:val="24"/>
          <w:szCs w:val="24"/>
        </w:rPr>
        <w:t>Logistic Regression Models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1795"/>
        <w:gridCol w:w="720"/>
        <w:gridCol w:w="1080"/>
        <w:gridCol w:w="1170"/>
        <w:gridCol w:w="1170"/>
        <w:gridCol w:w="1080"/>
        <w:gridCol w:w="1170"/>
        <w:gridCol w:w="1170"/>
      </w:tblGrid>
      <w:tr w:rsidR="00DF1DDB" w:rsidRPr="00B61826" w14:paraId="36410B1B" w14:textId="77777777" w:rsidTr="001A1E66">
        <w:tc>
          <w:tcPr>
            <w:tcW w:w="1795" w:type="dxa"/>
          </w:tcPr>
          <w:p w14:paraId="397807EA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</w:t>
            </w:r>
            <w:r w:rsidRPr="00B61826">
              <w:rPr>
                <w:rFonts w:ascii="Arial" w:hAnsi="Arial" w:cs="Arial"/>
              </w:rPr>
              <w:t>Time</w:t>
            </w:r>
            <w:r>
              <w:rPr>
                <w:rFonts w:ascii="Arial" w:hAnsi="Arial" w:cs="Arial"/>
              </w:rPr>
              <w:t xml:space="preserve"> Window</w:t>
            </w:r>
          </w:p>
        </w:tc>
        <w:tc>
          <w:tcPr>
            <w:tcW w:w="720" w:type="dxa"/>
          </w:tcPr>
          <w:p w14:paraId="4CD461FE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n</w:t>
            </w:r>
          </w:p>
        </w:tc>
        <w:tc>
          <w:tcPr>
            <w:tcW w:w="3420" w:type="dxa"/>
            <w:gridSpan w:val="3"/>
          </w:tcPr>
          <w:p w14:paraId="0AC019C7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Addi</w:t>
            </w:r>
            <w:r>
              <w:rPr>
                <w:rFonts w:ascii="Arial" w:hAnsi="Arial" w:cs="Arial"/>
              </w:rPr>
              <w:t>tion of</w:t>
            </w:r>
            <w:r w:rsidRPr="00B61826">
              <w:rPr>
                <w:rFonts w:ascii="Arial" w:hAnsi="Arial" w:cs="Arial"/>
              </w:rPr>
              <w:t xml:space="preserve"> AVDSf to Model with OI and PRISM</w:t>
            </w:r>
          </w:p>
        </w:tc>
        <w:tc>
          <w:tcPr>
            <w:tcW w:w="3420" w:type="dxa"/>
            <w:gridSpan w:val="3"/>
          </w:tcPr>
          <w:p w14:paraId="06A9AC3B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Addi</w:t>
            </w:r>
            <w:r>
              <w:rPr>
                <w:rFonts w:ascii="Arial" w:hAnsi="Arial" w:cs="Arial"/>
              </w:rPr>
              <w:t>tion of</w:t>
            </w:r>
            <w:r w:rsidRPr="00B61826">
              <w:rPr>
                <w:rFonts w:ascii="Arial" w:hAnsi="Arial" w:cs="Arial"/>
              </w:rPr>
              <w:t xml:space="preserve"> OI to Model with AVDSf and PRISM </w:t>
            </w:r>
          </w:p>
        </w:tc>
      </w:tr>
      <w:tr w:rsidR="00DF1DDB" w:rsidRPr="00B61826" w14:paraId="53726681" w14:textId="77777777" w:rsidTr="001A1E66">
        <w:tc>
          <w:tcPr>
            <w:tcW w:w="1795" w:type="dxa"/>
          </w:tcPr>
          <w:p w14:paraId="7853E312" w14:textId="77777777" w:rsidR="00DF1DDB" w:rsidRPr="00B61826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53B28B1" w14:textId="77777777" w:rsidR="00DF1DDB" w:rsidRPr="00B61826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994F196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LR Test (p value)</w:t>
            </w:r>
          </w:p>
        </w:tc>
        <w:tc>
          <w:tcPr>
            <w:tcW w:w="1170" w:type="dxa"/>
          </w:tcPr>
          <w:p w14:paraId="3204AE75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Decrease in AIC</w:t>
            </w:r>
          </w:p>
        </w:tc>
        <w:tc>
          <w:tcPr>
            <w:tcW w:w="1170" w:type="dxa"/>
          </w:tcPr>
          <w:p w14:paraId="78A5835C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Decrease in BIC</w:t>
            </w:r>
          </w:p>
        </w:tc>
        <w:tc>
          <w:tcPr>
            <w:tcW w:w="1080" w:type="dxa"/>
          </w:tcPr>
          <w:p w14:paraId="00AD5DDB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LR test (p value)</w:t>
            </w:r>
          </w:p>
        </w:tc>
        <w:tc>
          <w:tcPr>
            <w:tcW w:w="1170" w:type="dxa"/>
          </w:tcPr>
          <w:p w14:paraId="15F650BC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Decrease in AIC</w:t>
            </w:r>
          </w:p>
        </w:tc>
        <w:tc>
          <w:tcPr>
            <w:tcW w:w="1170" w:type="dxa"/>
          </w:tcPr>
          <w:p w14:paraId="2583FC4A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Decrease in BIC</w:t>
            </w:r>
          </w:p>
        </w:tc>
      </w:tr>
      <w:tr w:rsidR="00DF1DDB" w:rsidRPr="00B61826" w14:paraId="512EC975" w14:textId="77777777" w:rsidTr="001A1E66">
        <w:tc>
          <w:tcPr>
            <w:tcW w:w="1795" w:type="dxa"/>
          </w:tcPr>
          <w:p w14:paraId="66D34D39" w14:textId="77777777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Intubation (0-6h)</w:t>
            </w:r>
          </w:p>
        </w:tc>
        <w:tc>
          <w:tcPr>
            <w:tcW w:w="720" w:type="dxa"/>
          </w:tcPr>
          <w:p w14:paraId="53466A82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1181</w:t>
            </w:r>
          </w:p>
        </w:tc>
        <w:tc>
          <w:tcPr>
            <w:tcW w:w="1080" w:type="dxa"/>
          </w:tcPr>
          <w:p w14:paraId="4F70DF28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0.017</w:t>
            </w:r>
          </w:p>
        </w:tc>
        <w:tc>
          <w:tcPr>
            <w:tcW w:w="1170" w:type="dxa"/>
          </w:tcPr>
          <w:p w14:paraId="382DEAE2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3.68</w:t>
            </w:r>
          </w:p>
        </w:tc>
        <w:tc>
          <w:tcPr>
            <w:tcW w:w="1170" w:type="dxa"/>
          </w:tcPr>
          <w:p w14:paraId="5498A26A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-1.39</w:t>
            </w:r>
          </w:p>
        </w:tc>
        <w:tc>
          <w:tcPr>
            <w:tcW w:w="1080" w:type="dxa"/>
          </w:tcPr>
          <w:p w14:paraId="7E9B8CD4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0.041</w:t>
            </w:r>
          </w:p>
        </w:tc>
        <w:tc>
          <w:tcPr>
            <w:tcW w:w="1170" w:type="dxa"/>
          </w:tcPr>
          <w:p w14:paraId="3076966E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2.17</w:t>
            </w:r>
          </w:p>
        </w:tc>
        <w:tc>
          <w:tcPr>
            <w:tcW w:w="1170" w:type="dxa"/>
          </w:tcPr>
          <w:p w14:paraId="5075C5B6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-2.90</w:t>
            </w:r>
          </w:p>
        </w:tc>
      </w:tr>
      <w:tr w:rsidR="00DF1DDB" w:rsidRPr="00B61826" w14:paraId="4549F25F" w14:textId="77777777" w:rsidTr="001A1E66">
        <w:tc>
          <w:tcPr>
            <w:tcW w:w="1795" w:type="dxa"/>
          </w:tcPr>
          <w:p w14:paraId="0AF36E64" w14:textId="520C45D4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12 hours (6-18h)</w:t>
            </w:r>
          </w:p>
        </w:tc>
        <w:tc>
          <w:tcPr>
            <w:tcW w:w="720" w:type="dxa"/>
          </w:tcPr>
          <w:p w14:paraId="37DEA07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1239</w:t>
            </w:r>
          </w:p>
        </w:tc>
        <w:tc>
          <w:tcPr>
            <w:tcW w:w="1080" w:type="dxa"/>
          </w:tcPr>
          <w:p w14:paraId="72BF8AB0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0.0005</w:t>
            </w:r>
          </w:p>
        </w:tc>
        <w:tc>
          <w:tcPr>
            <w:tcW w:w="1170" w:type="dxa"/>
          </w:tcPr>
          <w:p w14:paraId="39387361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10.15</w:t>
            </w:r>
          </w:p>
        </w:tc>
        <w:tc>
          <w:tcPr>
            <w:tcW w:w="1170" w:type="dxa"/>
          </w:tcPr>
          <w:p w14:paraId="45AF2A61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5.03</w:t>
            </w:r>
          </w:p>
        </w:tc>
        <w:tc>
          <w:tcPr>
            <w:tcW w:w="1080" w:type="dxa"/>
          </w:tcPr>
          <w:p w14:paraId="6BF9926B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0.19</w:t>
            </w:r>
          </w:p>
        </w:tc>
        <w:tc>
          <w:tcPr>
            <w:tcW w:w="1170" w:type="dxa"/>
          </w:tcPr>
          <w:p w14:paraId="60730223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-0.28</w:t>
            </w:r>
          </w:p>
        </w:tc>
        <w:tc>
          <w:tcPr>
            <w:tcW w:w="1170" w:type="dxa"/>
          </w:tcPr>
          <w:p w14:paraId="3725EEE1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-5.40</w:t>
            </w:r>
          </w:p>
        </w:tc>
      </w:tr>
      <w:tr w:rsidR="00DF1DDB" w:rsidRPr="00B61826" w14:paraId="4A24DD66" w14:textId="77777777" w:rsidTr="001A1E66">
        <w:tc>
          <w:tcPr>
            <w:tcW w:w="1795" w:type="dxa"/>
          </w:tcPr>
          <w:p w14:paraId="40E40F09" w14:textId="3BDFC3C9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24 hours (18-36h)</w:t>
            </w:r>
          </w:p>
        </w:tc>
        <w:tc>
          <w:tcPr>
            <w:tcW w:w="720" w:type="dxa"/>
          </w:tcPr>
          <w:p w14:paraId="0821B506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1020</w:t>
            </w:r>
          </w:p>
        </w:tc>
        <w:tc>
          <w:tcPr>
            <w:tcW w:w="1080" w:type="dxa"/>
          </w:tcPr>
          <w:p w14:paraId="102A581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0.01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</w:tcPr>
          <w:p w14:paraId="4382F51A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3.73</w:t>
            </w:r>
          </w:p>
        </w:tc>
        <w:tc>
          <w:tcPr>
            <w:tcW w:w="1170" w:type="dxa"/>
          </w:tcPr>
          <w:p w14:paraId="1201B280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-1.20</w:t>
            </w:r>
          </w:p>
        </w:tc>
        <w:tc>
          <w:tcPr>
            <w:tcW w:w="1080" w:type="dxa"/>
          </w:tcPr>
          <w:p w14:paraId="662999F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</w:tcPr>
          <w:p w14:paraId="65054F4E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-0.78</w:t>
            </w:r>
          </w:p>
        </w:tc>
        <w:tc>
          <w:tcPr>
            <w:tcW w:w="1170" w:type="dxa"/>
          </w:tcPr>
          <w:p w14:paraId="17C05FB8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-5.70</w:t>
            </w:r>
          </w:p>
        </w:tc>
      </w:tr>
      <w:tr w:rsidR="00DF1DDB" w:rsidRPr="00B61826" w14:paraId="330C4A33" w14:textId="77777777" w:rsidTr="001A1E66">
        <w:tc>
          <w:tcPr>
            <w:tcW w:w="1795" w:type="dxa"/>
          </w:tcPr>
          <w:p w14:paraId="034E7DCE" w14:textId="1266D3D5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48 hours (36-60h)</w:t>
            </w:r>
          </w:p>
        </w:tc>
        <w:tc>
          <w:tcPr>
            <w:tcW w:w="720" w:type="dxa"/>
          </w:tcPr>
          <w:p w14:paraId="753D02F4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882</w:t>
            </w:r>
          </w:p>
        </w:tc>
        <w:tc>
          <w:tcPr>
            <w:tcW w:w="1080" w:type="dxa"/>
          </w:tcPr>
          <w:p w14:paraId="40A7308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0.088</w:t>
            </w:r>
          </w:p>
        </w:tc>
        <w:tc>
          <w:tcPr>
            <w:tcW w:w="1170" w:type="dxa"/>
          </w:tcPr>
          <w:p w14:paraId="68FE369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0.90</w:t>
            </w:r>
          </w:p>
        </w:tc>
        <w:tc>
          <w:tcPr>
            <w:tcW w:w="1170" w:type="dxa"/>
          </w:tcPr>
          <w:p w14:paraId="7B81F102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-3.88</w:t>
            </w:r>
          </w:p>
        </w:tc>
        <w:tc>
          <w:tcPr>
            <w:tcW w:w="1080" w:type="dxa"/>
          </w:tcPr>
          <w:p w14:paraId="4307E0F9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</w:tcPr>
          <w:p w14:paraId="204E850E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3.20</w:t>
            </w:r>
          </w:p>
        </w:tc>
        <w:tc>
          <w:tcPr>
            <w:tcW w:w="1170" w:type="dxa"/>
          </w:tcPr>
          <w:p w14:paraId="7F532055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-1.58</w:t>
            </w:r>
          </w:p>
        </w:tc>
      </w:tr>
      <w:tr w:rsidR="00DF1DDB" w:rsidRPr="00B61826" w14:paraId="313F3E1B" w14:textId="77777777" w:rsidTr="001A1E66">
        <w:tc>
          <w:tcPr>
            <w:tcW w:w="1795" w:type="dxa"/>
          </w:tcPr>
          <w:p w14:paraId="798760F6" w14:textId="0DD955BE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72 hours (60-84h)</w:t>
            </w:r>
          </w:p>
        </w:tc>
        <w:tc>
          <w:tcPr>
            <w:tcW w:w="720" w:type="dxa"/>
          </w:tcPr>
          <w:p w14:paraId="599FC6C9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689</w:t>
            </w:r>
          </w:p>
        </w:tc>
        <w:tc>
          <w:tcPr>
            <w:tcW w:w="1080" w:type="dxa"/>
          </w:tcPr>
          <w:p w14:paraId="6199EBF4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0.001</w:t>
            </w:r>
          </w:p>
        </w:tc>
        <w:tc>
          <w:tcPr>
            <w:tcW w:w="1170" w:type="dxa"/>
          </w:tcPr>
          <w:p w14:paraId="68FDCEC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8.89</w:t>
            </w:r>
          </w:p>
        </w:tc>
        <w:tc>
          <w:tcPr>
            <w:tcW w:w="1170" w:type="dxa"/>
          </w:tcPr>
          <w:p w14:paraId="6BF35C2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4.36</w:t>
            </w:r>
          </w:p>
        </w:tc>
        <w:tc>
          <w:tcPr>
            <w:tcW w:w="1080" w:type="dxa"/>
          </w:tcPr>
          <w:p w14:paraId="7223EBAF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0.002</w:t>
            </w:r>
          </w:p>
        </w:tc>
        <w:tc>
          <w:tcPr>
            <w:tcW w:w="1170" w:type="dxa"/>
          </w:tcPr>
          <w:p w14:paraId="67158166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7.39</w:t>
            </w:r>
          </w:p>
        </w:tc>
        <w:tc>
          <w:tcPr>
            <w:tcW w:w="1170" w:type="dxa"/>
          </w:tcPr>
          <w:p w14:paraId="3F120464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2.85</w:t>
            </w:r>
          </w:p>
        </w:tc>
      </w:tr>
      <w:tr w:rsidR="00DF1DDB" w:rsidRPr="00B61826" w14:paraId="23EC7B22" w14:textId="77777777" w:rsidTr="001A1E66">
        <w:tc>
          <w:tcPr>
            <w:tcW w:w="1795" w:type="dxa"/>
          </w:tcPr>
          <w:p w14:paraId="623E5A1D" w14:textId="65BB18D0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96 hours (84-120h)</w:t>
            </w:r>
          </w:p>
        </w:tc>
        <w:tc>
          <w:tcPr>
            <w:tcW w:w="720" w:type="dxa"/>
          </w:tcPr>
          <w:p w14:paraId="0D13EF3E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547</w:t>
            </w:r>
          </w:p>
        </w:tc>
        <w:tc>
          <w:tcPr>
            <w:tcW w:w="1080" w:type="dxa"/>
          </w:tcPr>
          <w:p w14:paraId="50CDD5CB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</w:tcPr>
          <w:p w14:paraId="038FB666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2.73</w:t>
            </w:r>
          </w:p>
        </w:tc>
        <w:tc>
          <w:tcPr>
            <w:tcW w:w="1170" w:type="dxa"/>
          </w:tcPr>
          <w:p w14:paraId="3B551EE0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-1.57</w:t>
            </w:r>
          </w:p>
        </w:tc>
        <w:tc>
          <w:tcPr>
            <w:tcW w:w="1080" w:type="dxa"/>
          </w:tcPr>
          <w:p w14:paraId="4B8E5D94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0.002</w:t>
            </w:r>
          </w:p>
        </w:tc>
        <w:tc>
          <w:tcPr>
            <w:tcW w:w="1170" w:type="dxa"/>
          </w:tcPr>
          <w:p w14:paraId="2FA8C751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7.42</w:t>
            </w:r>
          </w:p>
        </w:tc>
        <w:tc>
          <w:tcPr>
            <w:tcW w:w="1170" w:type="dxa"/>
          </w:tcPr>
          <w:p w14:paraId="78F32C04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3.12</w:t>
            </w:r>
          </w:p>
        </w:tc>
      </w:tr>
      <w:tr w:rsidR="00DF1DDB" w:rsidRPr="00B61826" w14:paraId="5564FBF2" w14:textId="77777777" w:rsidTr="001A1E66">
        <w:tc>
          <w:tcPr>
            <w:tcW w:w="1795" w:type="dxa"/>
          </w:tcPr>
          <w:p w14:paraId="423C8D8F" w14:textId="55B3C5A5" w:rsidR="00DF1DDB" w:rsidRPr="00B61826" w:rsidRDefault="00DF1DDB" w:rsidP="00E97096">
            <w:pPr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144 hours (120-168h)</w:t>
            </w:r>
          </w:p>
        </w:tc>
        <w:tc>
          <w:tcPr>
            <w:tcW w:w="720" w:type="dxa"/>
          </w:tcPr>
          <w:p w14:paraId="280F885C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399</w:t>
            </w:r>
          </w:p>
        </w:tc>
        <w:tc>
          <w:tcPr>
            <w:tcW w:w="1080" w:type="dxa"/>
          </w:tcPr>
          <w:p w14:paraId="76EEE9FD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0.0003</w:t>
            </w:r>
          </w:p>
        </w:tc>
        <w:tc>
          <w:tcPr>
            <w:tcW w:w="1170" w:type="dxa"/>
          </w:tcPr>
          <w:p w14:paraId="4693946F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11.30</w:t>
            </w:r>
          </w:p>
        </w:tc>
        <w:tc>
          <w:tcPr>
            <w:tcW w:w="1170" w:type="dxa"/>
          </w:tcPr>
          <w:p w14:paraId="26B2342D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7.31</w:t>
            </w:r>
          </w:p>
        </w:tc>
        <w:tc>
          <w:tcPr>
            <w:tcW w:w="1080" w:type="dxa"/>
          </w:tcPr>
          <w:p w14:paraId="1D8871A0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0.001</w:t>
            </w:r>
          </w:p>
        </w:tc>
        <w:tc>
          <w:tcPr>
            <w:tcW w:w="1170" w:type="dxa"/>
          </w:tcPr>
          <w:p w14:paraId="167BC159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8.27</w:t>
            </w:r>
          </w:p>
        </w:tc>
        <w:tc>
          <w:tcPr>
            <w:tcW w:w="1170" w:type="dxa"/>
          </w:tcPr>
          <w:p w14:paraId="24B52BFB" w14:textId="77777777" w:rsidR="00DF1DDB" w:rsidRPr="00B61826" w:rsidRDefault="00DF1DDB" w:rsidP="003D0304">
            <w:pPr>
              <w:jc w:val="right"/>
              <w:rPr>
                <w:rFonts w:ascii="Arial" w:hAnsi="Arial" w:cs="Arial"/>
              </w:rPr>
            </w:pPr>
            <w:r w:rsidRPr="00B61826">
              <w:rPr>
                <w:rFonts w:ascii="Arial" w:hAnsi="Arial" w:cs="Arial"/>
              </w:rPr>
              <w:t>4.28</w:t>
            </w:r>
          </w:p>
        </w:tc>
      </w:tr>
    </w:tbl>
    <w:p w14:paraId="1E2262DC" w14:textId="77777777" w:rsidR="00DF1DDB" w:rsidRPr="00FD3783" w:rsidRDefault="00DF1DDB" w:rsidP="00DF1D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AVDSf: end tidal alveolar dead space fraction. LR: Likelihood ratio test. AIC: BIC: OI: Oxygenation Index. </w:t>
      </w:r>
    </w:p>
    <w:p w14:paraId="283753A3" w14:textId="61741A68" w:rsidR="00DF1DDB" w:rsidRDefault="00DF1DDB" w:rsidP="00DF1DDB">
      <w:pPr>
        <w:rPr>
          <w:rFonts w:ascii="Arial" w:hAnsi="Arial" w:cs="Arial"/>
        </w:rPr>
      </w:pPr>
    </w:p>
    <w:p w14:paraId="3E25F135" w14:textId="50A34788" w:rsidR="00DF1DDB" w:rsidRDefault="00DF1DDB" w:rsidP="00DF1DDB">
      <w:pPr>
        <w:rPr>
          <w:rFonts w:ascii="Arial" w:hAnsi="Arial" w:cs="Arial"/>
        </w:rPr>
      </w:pPr>
    </w:p>
    <w:p w14:paraId="22FC1EF9" w14:textId="3D3D05E2" w:rsidR="00DF1DDB" w:rsidRDefault="00DF1DDB" w:rsidP="00DF1DDB">
      <w:pPr>
        <w:rPr>
          <w:rFonts w:ascii="Arial" w:hAnsi="Arial" w:cs="Arial"/>
        </w:rPr>
      </w:pPr>
    </w:p>
    <w:p w14:paraId="69177741" w14:textId="4446F5BE" w:rsidR="00DF1DDB" w:rsidRDefault="00DF1DDB" w:rsidP="00DF1DDB">
      <w:pPr>
        <w:rPr>
          <w:rFonts w:ascii="Arial" w:hAnsi="Arial" w:cs="Arial"/>
        </w:rPr>
      </w:pPr>
    </w:p>
    <w:p w14:paraId="714E60E6" w14:textId="66E84074" w:rsidR="00DF1DDB" w:rsidRDefault="00DF1DDB" w:rsidP="00DF1DDB">
      <w:pPr>
        <w:rPr>
          <w:rFonts w:ascii="Arial" w:hAnsi="Arial" w:cs="Arial"/>
        </w:rPr>
      </w:pPr>
    </w:p>
    <w:p w14:paraId="76FD875E" w14:textId="773F0A32" w:rsidR="00DF1DDB" w:rsidRDefault="00DF1DDB" w:rsidP="00DF1DDB">
      <w:pPr>
        <w:rPr>
          <w:rFonts w:ascii="Arial" w:hAnsi="Arial" w:cs="Arial"/>
        </w:rPr>
      </w:pPr>
    </w:p>
    <w:p w14:paraId="4877137B" w14:textId="1B331E24" w:rsidR="00DF1DDB" w:rsidRDefault="00DF1DDB" w:rsidP="00DF1DDB">
      <w:pPr>
        <w:rPr>
          <w:rFonts w:ascii="Arial" w:hAnsi="Arial" w:cs="Arial"/>
        </w:rPr>
      </w:pPr>
    </w:p>
    <w:p w14:paraId="1318175C" w14:textId="1E44D474" w:rsidR="00DF1DDB" w:rsidRDefault="00DF1DDB" w:rsidP="00DF1DDB">
      <w:pPr>
        <w:rPr>
          <w:rFonts w:ascii="Arial" w:hAnsi="Arial" w:cs="Arial"/>
        </w:rPr>
      </w:pPr>
    </w:p>
    <w:p w14:paraId="51972A2D" w14:textId="2F39D77E" w:rsidR="00DF1DDB" w:rsidRDefault="00DF1DDB" w:rsidP="00DF1DDB">
      <w:pPr>
        <w:rPr>
          <w:rFonts w:ascii="Arial" w:hAnsi="Arial" w:cs="Arial"/>
        </w:rPr>
      </w:pPr>
    </w:p>
    <w:p w14:paraId="590CB9C4" w14:textId="583F687F" w:rsidR="00DF1DDB" w:rsidRDefault="00DF1DDB" w:rsidP="00DF1DDB">
      <w:pPr>
        <w:rPr>
          <w:rFonts w:ascii="Arial" w:hAnsi="Arial" w:cs="Arial"/>
        </w:rPr>
      </w:pPr>
    </w:p>
    <w:p w14:paraId="1398B73E" w14:textId="64BA7699" w:rsidR="00DF1DDB" w:rsidRDefault="00DF1DDB" w:rsidP="00DF1DDB">
      <w:pPr>
        <w:rPr>
          <w:rFonts w:ascii="Arial" w:hAnsi="Arial" w:cs="Arial"/>
        </w:rPr>
      </w:pPr>
    </w:p>
    <w:p w14:paraId="6064CACF" w14:textId="15C55160" w:rsidR="00DF1DDB" w:rsidRDefault="00DF1DDB" w:rsidP="00DF1DDB">
      <w:pPr>
        <w:rPr>
          <w:rFonts w:ascii="Arial" w:hAnsi="Arial" w:cs="Arial"/>
        </w:rPr>
      </w:pPr>
    </w:p>
    <w:p w14:paraId="4DCF921C" w14:textId="6ADE110B" w:rsidR="00DF1DDB" w:rsidRDefault="00DF1DDB" w:rsidP="00DF1DDB">
      <w:pPr>
        <w:rPr>
          <w:rFonts w:ascii="Arial" w:hAnsi="Arial" w:cs="Arial"/>
        </w:rPr>
      </w:pPr>
    </w:p>
    <w:p w14:paraId="6440CD47" w14:textId="77777777" w:rsidR="00606A6C" w:rsidRDefault="00606A6C" w:rsidP="00DF1DDB">
      <w:pPr>
        <w:rPr>
          <w:rFonts w:ascii="Arial" w:hAnsi="Arial" w:cs="Arial"/>
        </w:rPr>
      </w:pPr>
    </w:p>
    <w:p w14:paraId="3E6216F6" w14:textId="5417B0DC" w:rsidR="00DF1DDB" w:rsidRDefault="00DF1DDB" w:rsidP="00DF1DDB">
      <w:pPr>
        <w:rPr>
          <w:rFonts w:ascii="Arial" w:hAnsi="Arial" w:cs="Arial"/>
        </w:rPr>
      </w:pPr>
    </w:p>
    <w:p w14:paraId="2BE8CB6E" w14:textId="1CD0F6D5" w:rsidR="00DF1DDB" w:rsidRDefault="00DF1DDB" w:rsidP="00DF1DDB">
      <w:pPr>
        <w:rPr>
          <w:rFonts w:ascii="Arial" w:hAnsi="Arial" w:cs="Arial"/>
        </w:rPr>
      </w:pPr>
    </w:p>
    <w:p w14:paraId="0A46C692" w14:textId="4DA16B42" w:rsidR="00DF1DDB" w:rsidRPr="004744DC" w:rsidRDefault="00606A6C" w:rsidP="00DF1DDB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>Supplement</w:t>
      </w:r>
      <w:r w:rsidR="004228EE" w:rsidRPr="004744DC">
        <w:rPr>
          <w:rFonts w:ascii="Arial" w:hAnsi="Arial" w:cs="Arial"/>
          <w:b/>
          <w:bCs/>
          <w:sz w:val="24"/>
          <w:szCs w:val="24"/>
        </w:rPr>
        <w:t xml:space="preserve"> 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 xml:space="preserve">Table </w:t>
      </w:r>
      <w:r w:rsidR="004228EE" w:rsidRPr="004744DC">
        <w:rPr>
          <w:rFonts w:ascii="Arial" w:hAnsi="Arial" w:cs="Arial"/>
          <w:b/>
          <w:bCs/>
          <w:sz w:val="24"/>
          <w:szCs w:val="24"/>
        </w:rPr>
        <w:t>3</w:t>
      </w:r>
      <w:r w:rsidRPr="004744DC">
        <w:rPr>
          <w:rFonts w:ascii="Arial" w:hAnsi="Arial" w:cs="Arial"/>
          <w:b/>
          <w:bCs/>
          <w:sz w:val="24"/>
          <w:szCs w:val="24"/>
        </w:rPr>
        <w:t xml:space="preserve">: </w:t>
      </w:r>
      <w:r w:rsidRPr="004744DC">
        <w:rPr>
          <w:rFonts w:ascii="Arial" w:hAnsi="Arial" w:cs="Arial"/>
          <w:sz w:val="24"/>
          <w:szCs w:val="24"/>
        </w:rPr>
        <w:t>Association between AVDSf and Mortality using Standardized Variables</w:t>
      </w:r>
    </w:p>
    <w:tbl>
      <w:tblPr>
        <w:tblStyle w:val="TableGrid"/>
        <w:tblW w:w="9985" w:type="dxa"/>
        <w:tblLayout w:type="fixed"/>
        <w:tblLook w:val="04A0" w:firstRow="1" w:lastRow="0" w:firstColumn="1" w:lastColumn="0" w:noHBand="0" w:noVBand="1"/>
      </w:tblPr>
      <w:tblGrid>
        <w:gridCol w:w="1525"/>
        <w:gridCol w:w="720"/>
        <w:gridCol w:w="1530"/>
        <w:gridCol w:w="1080"/>
        <w:gridCol w:w="1530"/>
        <w:gridCol w:w="990"/>
        <w:gridCol w:w="1530"/>
        <w:gridCol w:w="1080"/>
      </w:tblGrid>
      <w:tr w:rsidR="00DF1DDB" w:rsidRPr="00B56FF3" w14:paraId="7433C237" w14:textId="77777777" w:rsidTr="00DF1DDB">
        <w:tc>
          <w:tcPr>
            <w:tcW w:w="1525" w:type="dxa"/>
          </w:tcPr>
          <w:p w14:paraId="583C7A7F" w14:textId="61713862" w:rsidR="00DF1DDB" w:rsidRPr="00B56FF3" w:rsidRDefault="00606A6C" w:rsidP="00E970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</w:t>
            </w:r>
            <w:r w:rsidR="00DF1DDB">
              <w:rPr>
                <w:rFonts w:ascii="Arial" w:hAnsi="Arial" w:cs="Arial"/>
              </w:rPr>
              <w:t>Time Window</w:t>
            </w:r>
          </w:p>
        </w:tc>
        <w:tc>
          <w:tcPr>
            <w:tcW w:w="720" w:type="dxa"/>
          </w:tcPr>
          <w:p w14:paraId="23344177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n</w:t>
            </w:r>
          </w:p>
        </w:tc>
        <w:tc>
          <w:tcPr>
            <w:tcW w:w="2610" w:type="dxa"/>
            <w:gridSpan w:val="2"/>
          </w:tcPr>
          <w:p w14:paraId="26C03837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AVDSf (per SD increase)</w:t>
            </w:r>
          </w:p>
        </w:tc>
        <w:tc>
          <w:tcPr>
            <w:tcW w:w="2520" w:type="dxa"/>
            <w:gridSpan w:val="2"/>
          </w:tcPr>
          <w:p w14:paraId="3739627C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Oxygenation Index (per SD increase)</w:t>
            </w:r>
          </w:p>
        </w:tc>
        <w:tc>
          <w:tcPr>
            <w:tcW w:w="2610" w:type="dxa"/>
            <w:gridSpan w:val="2"/>
          </w:tcPr>
          <w:p w14:paraId="2F83F3FB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PRISM III Score (per SD increase)</w:t>
            </w:r>
          </w:p>
        </w:tc>
      </w:tr>
      <w:tr w:rsidR="00DF1DDB" w:rsidRPr="00B56FF3" w14:paraId="4DDF58B9" w14:textId="77777777" w:rsidTr="00DF1DDB">
        <w:tc>
          <w:tcPr>
            <w:tcW w:w="1525" w:type="dxa"/>
          </w:tcPr>
          <w:p w14:paraId="00AEB69D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9A0579D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274DECD1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OR (95% CI)</w:t>
            </w:r>
          </w:p>
        </w:tc>
        <w:tc>
          <w:tcPr>
            <w:tcW w:w="1080" w:type="dxa"/>
          </w:tcPr>
          <w:p w14:paraId="7382D781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p value</w:t>
            </w:r>
          </w:p>
        </w:tc>
        <w:tc>
          <w:tcPr>
            <w:tcW w:w="1530" w:type="dxa"/>
          </w:tcPr>
          <w:p w14:paraId="7D9257EF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OR (95% CI)</w:t>
            </w:r>
          </w:p>
        </w:tc>
        <w:tc>
          <w:tcPr>
            <w:tcW w:w="990" w:type="dxa"/>
          </w:tcPr>
          <w:p w14:paraId="72447790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p value</w:t>
            </w:r>
          </w:p>
        </w:tc>
        <w:tc>
          <w:tcPr>
            <w:tcW w:w="1530" w:type="dxa"/>
          </w:tcPr>
          <w:p w14:paraId="47ABC660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OR (95% CI)</w:t>
            </w:r>
          </w:p>
        </w:tc>
        <w:tc>
          <w:tcPr>
            <w:tcW w:w="1080" w:type="dxa"/>
          </w:tcPr>
          <w:p w14:paraId="23E61C7B" w14:textId="77777777" w:rsidR="00DF1DDB" w:rsidRPr="00B56FF3" w:rsidRDefault="00DF1DDB" w:rsidP="00E97096">
            <w:pPr>
              <w:jc w:val="center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p value</w:t>
            </w:r>
          </w:p>
        </w:tc>
      </w:tr>
      <w:tr w:rsidR="00DF1DDB" w:rsidRPr="00B56FF3" w14:paraId="262275BB" w14:textId="77777777" w:rsidTr="00DF1DDB">
        <w:tc>
          <w:tcPr>
            <w:tcW w:w="1525" w:type="dxa"/>
          </w:tcPr>
          <w:p w14:paraId="0C5B9A56" w14:textId="77777777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Intubation (0-6 h)</w:t>
            </w:r>
          </w:p>
        </w:tc>
        <w:tc>
          <w:tcPr>
            <w:tcW w:w="720" w:type="dxa"/>
          </w:tcPr>
          <w:p w14:paraId="313C82A6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1181</w:t>
            </w:r>
          </w:p>
        </w:tc>
        <w:tc>
          <w:tcPr>
            <w:tcW w:w="1530" w:type="dxa"/>
          </w:tcPr>
          <w:p w14:paraId="796CF6FD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1.30 (1.05, 1.63)</w:t>
            </w:r>
          </w:p>
        </w:tc>
        <w:tc>
          <w:tcPr>
            <w:tcW w:w="1080" w:type="dxa"/>
          </w:tcPr>
          <w:p w14:paraId="644C3C32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0.018</w:t>
            </w:r>
          </w:p>
        </w:tc>
        <w:tc>
          <w:tcPr>
            <w:tcW w:w="1530" w:type="dxa"/>
          </w:tcPr>
          <w:p w14:paraId="5BAE46C5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0.82 (0.67, 0.99)</w:t>
            </w:r>
          </w:p>
        </w:tc>
        <w:tc>
          <w:tcPr>
            <w:tcW w:w="990" w:type="dxa"/>
          </w:tcPr>
          <w:p w14:paraId="47DDD007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0.043</w:t>
            </w:r>
          </w:p>
        </w:tc>
        <w:tc>
          <w:tcPr>
            <w:tcW w:w="1530" w:type="dxa"/>
          </w:tcPr>
          <w:p w14:paraId="23827BEE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6.21 (4.74, 8.12)</w:t>
            </w:r>
          </w:p>
        </w:tc>
        <w:tc>
          <w:tcPr>
            <w:tcW w:w="1080" w:type="dxa"/>
          </w:tcPr>
          <w:p w14:paraId="5FD915B4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  <w:tr w:rsidR="00DF1DDB" w:rsidRPr="00B56FF3" w14:paraId="5CE916FE" w14:textId="77777777" w:rsidTr="00DF1DDB">
        <w:tc>
          <w:tcPr>
            <w:tcW w:w="1525" w:type="dxa"/>
          </w:tcPr>
          <w:p w14:paraId="130B4A86" w14:textId="6CB21BDD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12 hours (6 – 18h)</w:t>
            </w:r>
          </w:p>
        </w:tc>
        <w:tc>
          <w:tcPr>
            <w:tcW w:w="720" w:type="dxa"/>
          </w:tcPr>
          <w:p w14:paraId="3336A403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1239</w:t>
            </w:r>
          </w:p>
        </w:tc>
        <w:tc>
          <w:tcPr>
            <w:tcW w:w="1530" w:type="dxa"/>
          </w:tcPr>
          <w:p w14:paraId="523EDCCF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1.47 (1.18, 1.82)</w:t>
            </w:r>
          </w:p>
        </w:tc>
        <w:tc>
          <w:tcPr>
            <w:tcW w:w="1080" w:type="dxa"/>
          </w:tcPr>
          <w:p w14:paraId="50A9C33F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1BB41DC2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0.89 (0.76, 1.06)</w:t>
            </w:r>
          </w:p>
        </w:tc>
        <w:tc>
          <w:tcPr>
            <w:tcW w:w="990" w:type="dxa"/>
          </w:tcPr>
          <w:p w14:paraId="67E65518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0.19</w:t>
            </w:r>
          </w:p>
        </w:tc>
        <w:tc>
          <w:tcPr>
            <w:tcW w:w="1530" w:type="dxa"/>
          </w:tcPr>
          <w:p w14:paraId="0A5B6DB6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5.45 (4.28, 6.94)</w:t>
            </w:r>
          </w:p>
        </w:tc>
        <w:tc>
          <w:tcPr>
            <w:tcW w:w="1080" w:type="dxa"/>
          </w:tcPr>
          <w:p w14:paraId="708C997C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  <w:tr w:rsidR="00DF1DDB" w:rsidRPr="00B56FF3" w14:paraId="2D6F3EA2" w14:textId="77777777" w:rsidTr="00DF1DDB">
        <w:tc>
          <w:tcPr>
            <w:tcW w:w="1525" w:type="dxa"/>
          </w:tcPr>
          <w:p w14:paraId="7523EC4E" w14:textId="07E3CDB9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24 hours (18-36h)</w:t>
            </w:r>
          </w:p>
        </w:tc>
        <w:tc>
          <w:tcPr>
            <w:tcW w:w="720" w:type="dxa"/>
          </w:tcPr>
          <w:p w14:paraId="7E2D6AF6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1020</w:t>
            </w:r>
          </w:p>
        </w:tc>
        <w:tc>
          <w:tcPr>
            <w:tcW w:w="1530" w:type="dxa"/>
          </w:tcPr>
          <w:p w14:paraId="2F6D5EAC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1.29 (1.05, 1.58)</w:t>
            </w:r>
          </w:p>
        </w:tc>
        <w:tc>
          <w:tcPr>
            <w:tcW w:w="1080" w:type="dxa"/>
          </w:tcPr>
          <w:p w14:paraId="11D5B757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0.017</w:t>
            </w:r>
          </w:p>
        </w:tc>
        <w:tc>
          <w:tcPr>
            <w:tcW w:w="1530" w:type="dxa"/>
          </w:tcPr>
          <w:p w14:paraId="4EE749B0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1.11 (0.91, 1.35)</w:t>
            </w:r>
          </w:p>
        </w:tc>
        <w:tc>
          <w:tcPr>
            <w:tcW w:w="990" w:type="dxa"/>
          </w:tcPr>
          <w:p w14:paraId="1A02D0E9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0.27</w:t>
            </w:r>
          </w:p>
        </w:tc>
        <w:tc>
          <w:tcPr>
            <w:tcW w:w="1530" w:type="dxa"/>
          </w:tcPr>
          <w:p w14:paraId="79154AAA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4.75 (3.75, 6.04)</w:t>
            </w:r>
          </w:p>
        </w:tc>
        <w:tc>
          <w:tcPr>
            <w:tcW w:w="1080" w:type="dxa"/>
          </w:tcPr>
          <w:p w14:paraId="40DE5BA9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  <w:tr w:rsidR="00DF1DDB" w:rsidRPr="00B56FF3" w14:paraId="0AE3A481" w14:textId="77777777" w:rsidTr="00DF1DDB">
        <w:tc>
          <w:tcPr>
            <w:tcW w:w="1525" w:type="dxa"/>
          </w:tcPr>
          <w:p w14:paraId="1FC29755" w14:textId="4957DCFE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48 hours (36-60h)</w:t>
            </w:r>
          </w:p>
        </w:tc>
        <w:tc>
          <w:tcPr>
            <w:tcW w:w="720" w:type="dxa"/>
          </w:tcPr>
          <w:p w14:paraId="0734607D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882</w:t>
            </w:r>
          </w:p>
        </w:tc>
        <w:tc>
          <w:tcPr>
            <w:tcW w:w="1530" w:type="dxa"/>
          </w:tcPr>
          <w:p w14:paraId="7F664F42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1.22 (0.97, 1.53)</w:t>
            </w:r>
          </w:p>
        </w:tc>
        <w:tc>
          <w:tcPr>
            <w:tcW w:w="1080" w:type="dxa"/>
          </w:tcPr>
          <w:p w14:paraId="12FB8B7E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0.087</w:t>
            </w:r>
          </w:p>
        </w:tc>
        <w:tc>
          <w:tcPr>
            <w:tcW w:w="1530" w:type="dxa"/>
          </w:tcPr>
          <w:p w14:paraId="572325A2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1.26 (1.03, 1.53)</w:t>
            </w:r>
          </w:p>
        </w:tc>
        <w:tc>
          <w:tcPr>
            <w:tcW w:w="990" w:type="dxa"/>
          </w:tcPr>
          <w:p w14:paraId="7A678EEA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0.023</w:t>
            </w:r>
          </w:p>
        </w:tc>
        <w:tc>
          <w:tcPr>
            <w:tcW w:w="1530" w:type="dxa"/>
          </w:tcPr>
          <w:p w14:paraId="71E2A9C1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4.62 (3.59, 5.95)</w:t>
            </w:r>
          </w:p>
        </w:tc>
        <w:tc>
          <w:tcPr>
            <w:tcW w:w="1080" w:type="dxa"/>
          </w:tcPr>
          <w:p w14:paraId="1F974FF8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  <w:tr w:rsidR="00DF1DDB" w:rsidRPr="00B56FF3" w14:paraId="24750094" w14:textId="77777777" w:rsidTr="00DF1DDB">
        <w:tc>
          <w:tcPr>
            <w:tcW w:w="1525" w:type="dxa"/>
          </w:tcPr>
          <w:p w14:paraId="5A2AA04F" w14:textId="4AC5CB3F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72 hours (60-84h)</w:t>
            </w:r>
          </w:p>
        </w:tc>
        <w:tc>
          <w:tcPr>
            <w:tcW w:w="720" w:type="dxa"/>
          </w:tcPr>
          <w:p w14:paraId="3054E06D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689</w:t>
            </w:r>
          </w:p>
        </w:tc>
        <w:tc>
          <w:tcPr>
            <w:tcW w:w="1530" w:type="dxa"/>
          </w:tcPr>
          <w:p w14:paraId="43327463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1.55 (1.19, 2.00)</w:t>
            </w:r>
          </w:p>
        </w:tc>
        <w:tc>
          <w:tcPr>
            <w:tcW w:w="1080" w:type="dxa"/>
          </w:tcPr>
          <w:p w14:paraId="01A7DC0D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0.001</w:t>
            </w:r>
          </w:p>
        </w:tc>
        <w:tc>
          <w:tcPr>
            <w:tcW w:w="1530" w:type="dxa"/>
          </w:tcPr>
          <w:p w14:paraId="1FB18949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1.42 (1.13, 1.79)</w:t>
            </w:r>
          </w:p>
        </w:tc>
        <w:tc>
          <w:tcPr>
            <w:tcW w:w="990" w:type="dxa"/>
          </w:tcPr>
          <w:p w14:paraId="78EC6F96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0.003</w:t>
            </w:r>
          </w:p>
        </w:tc>
        <w:tc>
          <w:tcPr>
            <w:tcW w:w="1530" w:type="dxa"/>
          </w:tcPr>
          <w:p w14:paraId="2181D06E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4.62 (3.45, 6.20)</w:t>
            </w:r>
          </w:p>
        </w:tc>
        <w:tc>
          <w:tcPr>
            <w:tcW w:w="1080" w:type="dxa"/>
          </w:tcPr>
          <w:p w14:paraId="0C25E2A8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  <w:tr w:rsidR="00DF1DDB" w:rsidRPr="00B56FF3" w14:paraId="5F9E6888" w14:textId="77777777" w:rsidTr="00DF1DDB">
        <w:tc>
          <w:tcPr>
            <w:tcW w:w="1525" w:type="dxa"/>
          </w:tcPr>
          <w:p w14:paraId="37A3F46D" w14:textId="21131AF6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96 hours (84-120h)</w:t>
            </w:r>
          </w:p>
        </w:tc>
        <w:tc>
          <w:tcPr>
            <w:tcW w:w="720" w:type="dxa"/>
          </w:tcPr>
          <w:p w14:paraId="27E4B817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547</w:t>
            </w:r>
          </w:p>
        </w:tc>
        <w:tc>
          <w:tcPr>
            <w:tcW w:w="1530" w:type="dxa"/>
          </w:tcPr>
          <w:p w14:paraId="0C771091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1.33 (1.03, 1.72)</w:t>
            </w:r>
          </w:p>
        </w:tc>
        <w:tc>
          <w:tcPr>
            <w:tcW w:w="1080" w:type="dxa"/>
          </w:tcPr>
          <w:p w14:paraId="4EC345B8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0.026</w:t>
            </w:r>
          </w:p>
        </w:tc>
        <w:tc>
          <w:tcPr>
            <w:tcW w:w="1530" w:type="dxa"/>
          </w:tcPr>
          <w:p w14:paraId="345682C7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1.43 (1.13, 1.81)</w:t>
            </w:r>
          </w:p>
        </w:tc>
        <w:tc>
          <w:tcPr>
            <w:tcW w:w="990" w:type="dxa"/>
          </w:tcPr>
          <w:p w14:paraId="75E3EB73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0.003</w:t>
            </w:r>
          </w:p>
        </w:tc>
        <w:tc>
          <w:tcPr>
            <w:tcW w:w="1530" w:type="dxa"/>
          </w:tcPr>
          <w:p w14:paraId="43CC8ED7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3.42 (2.57, 4.53)</w:t>
            </w:r>
          </w:p>
        </w:tc>
        <w:tc>
          <w:tcPr>
            <w:tcW w:w="1080" w:type="dxa"/>
          </w:tcPr>
          <w:p w14:paraId="1990B5E2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  <w:tr w:rsidR="00DF1DDB" w:rsidRPr="00B56FF3" w14:paraId="52DC74EC" w14:textId="77777777" w:rsidTr="00DF1DDB">
        <w:tc>
          <w:tcPr>
            <w:tcW w:w="1525" w:type="dxa"/>
          </w:tcPr>
          <w:p w14:paraId="5B1D038B" w14:textId="74FE187F" w:rsidR="00DF1DDB" w:rsidRPr="00B56FF3" w:rsidRDefault="00DF1DDB" w:rsidP="00E97096">
            <w:pPr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144 hours (120-168h)</w:t>
            </w:r>
          </w:p>
        </w:tc>
        <w:tc>
          <w:tcPr>
            <w:tcW w:w="720" w:type="dxa"/>
          </w:tcPr>
          <w:p w14:paraId="031DD90C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399</w:t>
            </w:r>
          </w:p>
        </w:tc>
        <w:tc>
          <w:tcPr>
            <w:tcW w:w="1530" w:type="dxa"/>
          </w:tcPr>
          <w:p w14:paraId="2B1C43E7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1.82 (1.31, 2.53)</w:t>
            </w:r>
          </w:p>
        </w:tc>
        <w:tc>
          <w:tcPr>
            <w:tcW w:w="1080" w:type="dxa"/>
          </w:tcPr>
          <w:p w14:paraId="7665C4A4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3935C29C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1.69 (1.20, 2.37)</w:t>
            </w:r>
          </w:p>
        </w:tc>
        <w:tc>
          <w:tcPr>
            <w:tcW w:w="990" w:type="dxa"/>
          </w:tcPr>
          <w:p w14:paraId="5E77BE66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0.002</w:t>
            </w:r>
          </w:p>
        </w:tc>
        <w:tc>
          <w:tcPr>
            <w:tcW w:w="1530" w:type="dxa"/>
          </w:tcPr>
          <w:p w14:paraId="32D04631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2.95 (2.14, 4.06)</w:t>
            </w:r>
          </w:p>
        </w:tc>
        <w:tc>
          <w:tcPr>
            <w:tcW w:w="1080" w:type="dxa"/>
          </w:tcPr>
          <w:p w14:paraId="7B21984B" w14:textId="77777777" w:rsidR="00DF1DDB" w:rsidRPr="00B56FF3" w:rsidRDefault="00DF1DDB" w:rsidP="003D0304">
            <w:pPr>
              <w:jc w:val="right"/>
              <w:rPr>
                <w:rFonts w:ascii="Arial" w:hAnsi="Arial" w:cs="Arial"/>
              </w:rPr>
            </w:pPr>
            <w:r w:rsidRPr="00B56FF3">
              <w:rPr>
                <w:rFonts w:ascii="Arial" w:hAnsi="Arial" w:cs="Arial"/>
              </w:rPr>
              <w:t>&lt;0.0001</w:t>
            </w:r>
          </w:p>
        </w:tc>
      </w:tr>
    </w:tbl>
    <w:p w14:paraId="71ADBAE6" w14:textId="41D2078E" w:rsidR="00606A6C" w:rsidRPr="004F559D" w:rsidRDefault="00606A6C" w:rsidP="00606A6C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logistic regression models were constructed for each time window within the first 7 days of invasive mechanical ventilation using the identified AVDSf,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>, and PRISM III for that time window.</w:t>
      </w:r>
    </w:p>
    <w:p w14:paraId="6E7E6F5A" w14:textId="77777777" w:rsidR="00DF1DDB" w:rsidRPr="00B56FF3" w:rsidRDefault="00DF1DDB" w:rsidP="00DF1DDB">
      <w:pPr>
        <w:rPr>
          <w:rFonts w:ascii="Arial" w:hAnsi="Arial" w:cs="Arial"/>
        </w:rPr>
      </w:pPr>
    </w:p>
    <w:p w14:paraId="179A01E1" w14:textId="77777777" w:rsidR="00DF1DDB" w:rsidRPr="00B61826" w:rsidRDefault="00DF1DDB" w:rsidP="00DF1DDB">
      <w:pPr>
        <w:rPr>
          <w:rFonts w:ascii="Arial" w:hAnsi="Arial" w:cs="Arial"/>
        </w:rPr>
      </w:pPr>
    </w:p>
    <w:p w14:paraId="2070B98F" w14:textId="038D9B7C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A92A382" w14:textId="1697ACAA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3C7A197" w14:textId="2C8F01A9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53F8824" w14:textId="71567516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CD6CD0C" w14:textId="7785092B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5BD9F39" w14:textId="16921711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D8B93FB" w14:textId="6EB8F5D9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8BC74CD" w14:textId="00D9B6C4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B452BF6" w14:textId="67B43D08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89637D9" w14:textId="05E92E71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DA757C7" w14:textId="04DC0046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E079C39" w14:textId="751B1834" w:rsidR="004228EE" w:rsidRPr="004744DC" w:rsidRDefault="004228EE" w:rsidP="004228EE">
      <w:pPr>
        <w:suppressLineNumbers/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>Supplement Table 4:</w:t>
      </w:r>
      <w:r w:rsidRPr="004744DC">
        <w:rPr>
          <w:rFonts w:ascii="Arial" w:hAnsi="Arial" w:cs="Arial"/>
          <w:sz w:val="24"/>
          <w:szCs w:val="24"/>
        </w:rPr>
        <w:t xml:space="preserve"> Effect Estimates for AVDSf within each Age Category Considering Interaction between AVDSf and Age in Multivariable Mortality Models 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335"/>
        <w:gridCol w:w="990"/>
        <w:gridCol w:w="2430"/>
        <w:gridCol w:w="2430"/>
        <w:gridCol w:w="1890"/>
      </w:tblGrid>
      <w:tr w:rsidR="004228EE" w:rsidRPr="00791252" w14:paraId="58DA559A" w14:textId="77777777" w:rsidTr="000D6E2A">
        <w:tc>
          <w:tcPr>
            <w:tcW w:w="2335" w:type="dxa"/>
          </w:tcPr>
          <w:p w14:paraId="45010DA0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</w:t>
            </w:r>
            <w:r w:rsidRPr="00791252">
              <w:rPr>
                <w:rFonts w:ascii="Arial" w:hAnsi="Arial" w:cs="Arial"/>
              </w:rPr>
              <w:t>Time Window</w:t>
            </w:r>
          </w:p>
        </w:tc>
        <w:tc>
          <w:tcPr>
            <w:tcW w:w="990" w:type="dxa"/>
          </w:tcPr>
          <w:p w14:paraId="54748193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2430" w:type="dxa"/>
          </w:tcPr>
          <w:p w14:paraId="149BC510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Category</w:t>
            </w:r>
          </w:p>
        </w:tc>
        <w:tc>
          <w:tcPr>
            <w:tcW w:w="4320" w:type="dxa"/>
            <w:gridSpan w:val="2"/>
          </w:tcPr>
          <w:p w14:paraId="36E3B66D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AVDSf (per 0.1 increase)</w:t>
            </w:r>
          </w:p>
        </w:tc>
      </w:tr>
      <w:tr w:rsidR="004228EE" w:rsidRPr="00791252" w14:paraId="1B156905" w14:textId="77777777" w:rsidTr="000D6E2A">
        <w:tc>
          <w:tcPr>
            <w:tcW w:w="2335" w:type="dxa"/>
          </w:tcPr>
          <w:p w14:paraId="4B12E543" w14:textId="77777777" w:rsidR="004228EE" w:rsidRPr="00791252" w:rsidRDefault="004228EE" w:rsidP="000D6E2A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EF21FE5" w14:textId="77777777" w:rsidR="004228EE" w:rsidRPr="00791252" w:rsidRDefault="004228EE" w:rsidP="000D6E2A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19BE64E4" w14:textId="77777777" w:rsidR="004228EE" w:rsidRPr="00791252" w:rsidRDefault="004228EE" w:rsidP="000D6E2A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38314A5B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OR (95% CI)</w:t>
            </w:r>
          </w:p>
        </w:tc>
        <w:tc>
          <w:tcPr>
            <w:tcW w:w="1890" w:type="dxa"/>
          </w:tcPr>
          <w:p w14:paraId="55FE627E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p value</w:t>
            </w:r>
          </w:p>
        </w:tc>
      </w:tr>
      <w:tr w:rsidR="004228EE" w:rsidRPr="00791252" w14:paraId="7EC8FB36" w14:textId="77777777" w:rsidTr="000D6E2A">
        <w:tc>
          <w:tcPr>
            <w:tcW w:w="2335" w:type="dxa"/>
          </w:tcPr>
          <w:p w14:paraId="1F6AB837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Intubation (0-6 h)</w:t>
            </w:r>
          </w:p>
        </w:tc>
        <w:tc>
          <w:tcPr>
            <w:tcW w:w="990" w:type="dxa"/>
          </w:tcPr>
          <w:p w14:paraId="5C29CFD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1,181</w:t>
            </w:r>
          </w:p>
        </w:tc>
        <w:tc>
          <w:tcPr>
            <w:tcW w:w="2430" w:type="dxa"/>
          </w:tcPr>
          <w:p w14:paraId="4B16B42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410B4372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6827341E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43075C95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0C77995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0.71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16</w:t>
            </w:r>
            <w:r w:rsidRPr="00791252">
              <w:rPr>
                <w:rFonts w:ascii="Arial" w:hAnsi="Arial" w:cs="Arial"/>
              </w:rPr>
              <w:t>)</w:t>
            </w:r>
          </w:p>
          <w:p w14:paraId="634391C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1.44 (1.04, 2.01)</w:t>
            </w:r>
          </w:p>
          <w:p w14:paraId="323D397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 (1.06, 1.94)</w:t>
            </w:r>
          </w:p>
          <w:p w14:paraId="71D27BD2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1.38 (1.01, 1.89)</w:t>
            </w:r>
          </w:p>
        </w:tc>
        <w:tc>
          <w:tcPr>
            <w:tcW w:w="1890" w:type="dxa"/>
          </w:tcPr>
          <w:p w14:paraId="32E50F37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44</w:t>
            </w:r>
          </w:p>
          <w:p w14:paraId="1885886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  <w:p w14:paraId="55CF701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</w:t>
            </w:r>
          </w:p>
          <w:p w14:paraId="120C5942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0.044</w:t>
            </w:r>
          </w:p>
        </w:tc>
      </w:tr>
      <w:tr w:rsidR="004228EE" w:rsidRPr="00791252" w14:paraId="685AEFF1" w14:textId="77777777" w:rsidTr="000D6E2A">
        <w:tc>
          <w:tcPr>
            <w:tcW w:w="2335" w:type="dxa"/>
          </w:tcPr>
          <w:p w14:paraId="7F5A3655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12 hours (6 – 18h)</w:t>
            </w:r>
          </w:p>
        </w:tc>
        <w:tc>
          <w:tcPr>
            <w:tcW w:w="990" w:type="dxa"/>
          </w:tcPr>
          <w:p w14:paraId="42E3547D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1,239</w:t>
            </w:r>
          </w:p>
        </w:tc>
        <w:tc>
          <w:tcPr>
            <w:tcW w:w="2430" w:type="dxa"/>
          </w:tcPr>
          <w:p w14:paraId="262D11C2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2A0F0AD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1E20430F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56B96593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217A8B0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1.12 (0.83, 1.50)</w:t>
            </w:r>
          </w:p>
          <w:p w14:paraId="7535329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 (1.34, 3.11)</w:t>
            </w:r>
          </w:p>
          <w:p w14:paraId="14E3700E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1.68 (1.12, 2.50)</w:t>
            </w:r>
          </w:p>
          <w:p w14:paraId="744E736B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45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1.05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2.01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00AEC1C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0.47</w:t>
            </w:r>
          </w:p>
          <w:p w14:paraId="4B4C3346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  <w:p w14:paraId="4557F1A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</w:t>
            </w:r>
          </w:p>
          <w:p w14:paraId="59DF58B5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0.025</w:t>
            </w:r>
          </w:p>
        </w:tc>
      </w:tr>
      <w:tr w:rsidR="004228EE" w:rsidRPr="00791252" w14:paraId="2751C4AE" w14:textId="77777777" w:rsidTr="000D6E2A">
        <w:tc>
          <w:tcPr>
            <w:tcW w:w="2335" w:type="dxa"/>
          </w:tcPr>
          <w:p w14:paraId="03B3E8BD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24 hours (18-36h)</w:t>
            </w:r>
          </w:p>
        </w:tc>
        <w:tc>
          <w:tcPr>
            <w:tcW w:w="990" w:type="dxa"/>
          </w:tcPr>
          <w:p w14:paraId="27F45BA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1,020</w:t>
            </w:r>
          </w:p>
        </w:tc>
        <w:tc>
          <w:tcPr>
            <w:tcW w:w="2430" w:type="dxa"/>
          </w:tcPr>
          <w:p w14:paraId="646BCF1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16F531A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577F7EC8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512F9CB1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2A9B0A91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1.08 (0.76, 1.53)</w:t>
            </w:r>
          </w:p>
          <w:p w14:paraId="18F1357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1.39 (1.00, 1.94)</w:t>
            </w:r>
          </w:p>
          <w:p w14:paraId="789CF96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1.26 (0.90, 1.76)</w:t>
            </w:r>
          </w:p>
          <w:p w14:paraId="391A040C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25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0.92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70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361A096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0.69</w:t>
            </w:r>
          </w:p>
          <w:p w14:paraId="1FE8052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0.053</w:t>
            </w:r>
          </w:p>
          <w:p w14:paraId="231B1E6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</w:t>
            </w:r>
          </w:p>
          <w:p w14:paraId="626A692D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15</w:t>
            </w:r>
          </w:p>
        </w:tc>
      </w:tr>
      <w:tr w:rsidR="004228EE" w:rsidRPr="00791252" w14:paraId="69A9D853" w14:textId="77777777" w:rsidTr="000D6E2A">
        <w:tc>
          <w:tcPr>
            <w:tcW w:w="2335" w:type="dxa"/>
          </w:tcPr>
          <w:p w14:paraId="06F31F2E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48 hours (36-60h)</w:t>
            </w:r>
          </w:p>
        </w:tc>
        <w:tc>
          <w:tcPr>
            <w:tcW w:w="990" w:type="dxa"/>
          </w:tcPr>
          <w:p w14:paraId="37FFE4A1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882</w:t>
            </w:r>
          </w:p>
        </w:tc>
        <w:tc>
          <w:tcPr>
            <w:tcW w:w="2430" w:type="dxa"/>
          </w:tcPr>
          <w:p w14:paraId="6EF2C1D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720233C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59897D29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0A937154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556F586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1.12 (0.78, 1.61)</w:t>
            </w:r>
          </w:p>
          <w:p w14:paraId="2B9FBD7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1.19 (0.83, 1.71)</w:t>
            </w:r>
          </w:p>
          <w:p w14:paraId="2A353C3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 (0.70, 1.51)</w:t>
            </w:r>
          </w:p>
          <w:p w14:paraId="5754526A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54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1.00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2.36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58EA821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</w:t>
            </w:r>
          </w:p>
          <w:p w14:paraId="378CFD6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</w:t>
            </w:r>
          </w:p>
          <w:p w14:paraId="36E129F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</w:t>
            </w:r>
          </w:p>
          <w:p w14:paraId="771487C7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048</w:t>
            </w:r>
          </w:p>
        </w:tc>
      </w:tr>
      <w:tr w:rsidR="004228EE" w:rsidRPr="00791252" w14:paraId="7452E7D6" w14:textId="77777777" w:rsidTr="000D6E2A">
        <w:tc>
          <w:tcPr>
            <w:tcW w:w="2335" w:type="dxa"/>
          </w:tcPr>
          <w:p w14:paraId="33DCCBE2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72 hours (60-84h)</w:t>
            </w:r>
          </w:p>
        </w:tc>
        <w:tc>
          <w:tcPr>
            <w:tcW w:w="990" w:type="dxa"/>
          </w:tcPr>
          <w:p w14:paraId="38866DE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689</w:t>
            </w:r>
          </w:p>
        </w:tc>
        <w:tc>
          <w:tcPr>
            <w:tcW w:w="2430" w:type="dxa"/>
          </w:tcPr>
          <w:p w14:paraId="1831FCE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50BED05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434AEDC6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2C9094CE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41A96E7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 (0.62, 1.61)</w:t>
            </w:r>
          </w:p>
          <w:p w14:paraId="1BFEA31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1.20 (0.80, 1.79)</w:t>
            </w:r>
          </w:p>
          <w:p w14:paraId="12C3927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1.60 (0.93, 2.73)</w:t>
            </w:r>
          </w:p>
          <w:p w14:paraId="73D74C73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2.19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1.45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3.29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259CDAD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  <w:p w14:paraId="0D83C505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  <w:p w14:paraId="132A07A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0.087</w:t>
            </w:r>
          </w:p>
          <w:p w14:paraId="4E74DD19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4228EE" w:rsidRPr="00791252" w14:paraId="2090FEE1" w14:textId="77777777" w:rsidTr="000D6E2A">
        <w:tc>
          <w:tcPr>
            <w:tcW w:w="2335" w:type="dxa"/>
          </w:tcPr>
          <w:p w14:paraId="2B950231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96 hours (84-120h)</w:t>
            </w:r>
          </w:p>
        </w:tc>
        <w:tc>
          <w:tcPr>
            <w:tcW w:w="990" w:type="dxa"/>
          </w:tcPr>
          <w:p w14:paraId="0E81D89D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</w:t>
            </w:r>
          </w:p>
        </w:tc>
        <w:tc>
          <w:tcPr>
            <w:tcW w:w="2430" w:type="dxa"/>
          </w:tcPr>
          <w:p w14:paraId="265FA51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3E4D946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4143624D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511EFBDD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2CB1299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 (0.55, 1.71)</w:t>
            </w:r>
          </w:p>
          <w:p w14:paraId="2395A40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0.86 (0.57, 1.29)</w:t>
            </w:r>
          </w:p>
          <w:p w14:paraId="3EC28B6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 (0.70, 2.13)</w:t>
            </w:r>
          </w:p>
          <w:p w14:paraId="486A55EB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84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1.27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2.67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326EE30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</w:t>
            </w:r>
          </w:p>
          <w:p w14:paraId="63074D8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0.48</w:t>
            </w:r>
          </w:p>
          <w:p w14:paraId="2A369F7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0.49</w:t>
            </w:r>
          </w:p>
          <w:p w14:paraId="0C908D7F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001</w:t>
            </w:r>
          </w:p>
        </w:tc>
      </w:tr>
      <w:tr w:rsidR="004228EE" w:rsidRPr="00791252" w14:paraId="07756720" w14:textId="77777777" w:rsidTr="000D6E2A">
        <w:tc>
          <w:tcPr>
            <w:tcW w:w="2335" w:type="dxa"/>
          </w:tcPr>
          <w:p w14:paraId="758ECAFD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144 hours (120-168h)</w:t>
            </w:r>
          </w:p>
        </w:tc>
        <w:tc>
          <w:tcPr>
            <w:tcW w:w="990" w:type="dxa"/>
          </w:tcPr>
          <w:p w14:paraId="020E302B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399</w:t>
            </w:r>
          </w:p>
        </w:tc>
        <w:tc>
          <w:tcPr>
            <w:tcW w:w="2430" w:type="dxa"/>
          </w:tcPr>
          <w:p w14:paraId="755A969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2F502F2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322E6F65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3A744950" w14:textId="77777777" w:rsidR="004228EE" w:rsidRPr="00791252" w:rsidRDefault="004228EE" w:rsidP="00E77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430" w:type="dxa"/>
          </w:tcPr>
          <w:p w14:paraId="1A2D50D1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1.48 (0.90, 2.45)</w:t>
            </w:r>
          </w:p>
          <w:p w14:paraId="578211B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1.75 (1.00, 3.08)</w:t>
            </w:r>
          </w:p>
          <w:p w14:paraId="33EF086E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 (0.75, 2.27)</w:t>
            </w:r>
          </w:p>
          <w:p w14:paraId="74232119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83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1.19</w:t>
            </w:r>
            <w:r w:rsidRPr="00791252">
              <w:rPr>
                <w:rFonts w:ascii="Arial" w:hAnsi="Arial" w:cs="Arial"/>
              </w:rPr>
              <w:t>, 2.</w:t>
            </w:r>
            <w:r>
              <w:rPr>
                <w:rFonts w:ascii="Arial" w:hAnsi="Arial" w:cs="Arial"/>
              </w:rPr>
              <w:t>80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02B9C4AE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  <w:p w14:paraId="2BBAFFC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  <w:p w14:paraId="3FF37AD1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</w:t>
            </w:r>
          </w:p>
          <w:p w14:paraId="7ABB88A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0.006</w:t>
            </w:r>
          </w:p>
        </w:tc>
      </w:tr>
    </w:tbl>
    <w:p w14:paraId="3E01F9FC" w14:textId="77B04497" w:rsidR="004228EE" w:rsidRPr="004F559D" w:rsidRDefault="004228EE" w:rsidP="004228EE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logistic regression models adjust for O</w:t>
      </w:r>
      <w:r w:rsidR="00E7740D">
        <w:rPr>
          <w:rFonts w:ascii="Arial" w:hAnsi="Arial" w:cs="Arial"/>
        </w:rPr>
        <w:t>xygenation Index</w:t>
      </w:r>
      <w:r>
        <w:rPr>
          <w:rFonts w:ascii="Arial" w:hAnsi="Arial" w:cs="Arial"/>
        </w:rPr>
        <w:t xml:space="preserve"> and PRISM III. An interaction between Age and AVDSf was identified that was significant (p&lt;0.2) for each time window model.  </w:t>
      </w:r>
    </w:p>
    <w:p w14:paraId="6CE01DB3" w14:textId="77777777" w:rsidR="004228EE" w:rsidRDefault="004228EE" w:rsidP="004228EE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7034391" w14:textId="2343C5C1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A0639CD" w14:textId="5BE4729E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60E0F0F" w14:textId="44648F5C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0DC9F40" w14:textId="0AD64A7F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224E4AD" w14:textId="1C65A1CF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36B753E" w14:textId="2843F2CE" w:rsidR="004228EE" w:rsidRPr="004744DC" w:rsidRDefault="004228EE" w:rsidP="004228EE">
      <w:pPr>
        <w:suppressLineNumbers/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>Supplement Table 5:</w:t>
      </w:r>
      <w:r w:rsidRPr="004744DC">
        <w:rPr>
          <w:rFonts w:ascii="Arial" w:hAnsi="Arial" w:cs="Arial"/>
          <w:sz w:val="24"/>
          <w:szCs w:val="24"/>
        </w:rPr>
        <w:t xml:space="preserve"> Effect Estimates for AVDSf by Primary Diagnosis Category Considering Interaction between AVDSf and Primary Diagnosis in Mortality Models 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335"/>
        <w:gridCol w:w="990"/>
        <w:gridCol w:w="2430"/>
        <w:gridCol w:w="2430"/>
        <w:gridCol w:w="1890"/>
      </w:tblGrid>
      <w:tr w:rsidR="004228EE" w:rsidRPr="00791252" w14:paraId="50FBBA73" w14:textId="77777777" w:rsidTr="000D6E2A">
        <w:tc>
          <w:tcPr>
            <w:tcW w:w="2335" w:type="dxa"/>
          </w:tcPr>
          <w:p w14:paraId="0C7DA0A5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</w:t>
            </w:r>
            <w:r w:rsidRPr="00791252">
              <w:rPr>
                <w:rFonts w:ascii="Arial" w:hAnsi="Arial" w:cs="Arial"/>
              </w:rPr>
              <w:t>Time Window</w:t>
            </w:r>
          </w:p>
        </w:tc>
        <w:tc>
          <w:tcPr>
            <w:tcW w:w="990" w:type="dxa"/>
          </w:tcPr>
          <w:p w14:paraId="4A889A9B" w14:textId="77777777" w:rsidR="004228EE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2430" w:type="dxa"/>
          </w:tcPr>
          <w:p w14:paraId="759FFCC7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Diagnosis Category</w:t>
            </w:r>
          </w:p>
        </w:tc>
        <w:tc>
          <w:tcPr>
            <w:tcW w:w="4320" w:type="dxa"/>
            <w:gridSpan w:val="2"/>
          </w:tcPr>
          <w:p w14:paraId="15B161A5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AVDSf (per 0.1 increase)</w:t>
            </w:r>
          </w:p>
        </w:tc>
      </w:tr>
      <w:tr w:rsidR="004228EE" w:rsidRPr="00791252" w14:paraId="3FCD3DC0" w14:textId="77777777" w:rsidTr="000D6E2A">
        <w:tc>
          <w:tcPr>
            <w:tcW w:w="2335" w:type="dxa"/>
          </w:tcPr>
          <w:p w14:paraId="642CC0DE" w14:textId="77777777" w:rsidR="004228EE" w:rsidRPr="00791252" w:rsidRDefault="004228EE" w:rsidP="000D6E2A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3EFDE7D" w14:textId="77777777" w:rsidR="004228EE" w:rsidRPr="00791252" w:rsidRDefault="004228EE" w:rsidP="000D6E2A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44373315" w14:textId="77777777" w:rsidR="004228EE" w:rsidRPr="00791252" w:rsidRDefault="004228EE" w:rsidP="000D6E2A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14AF8605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OR (95% CI)</w:t>
            </w:r>
          </w:p>
        </w:tc>
        <w:tc>
          <w:tcPr>
            <w:tcW w:w="1890" w:type="dxa"/>
          </w:tcPr>
          <w:p w14:paraId="2CB53C0B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p value</w:t>
            </w:r>
          </w:p>
        </w:tc>
      </w:tr>
      <w:tr w:rsidR="004228EE" w:rsidRPr="00791252" w14:paraId="015C5751" w14:textId="77777777" w:rsidTr="000D6E2A">
        <w:tc>
          <w:tcPr>
            <w:tcW w:w="2335" w:type="dxa"/>
          </w:tcPr>
          <w:p w14:paraId="3FC6BABA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Intubation (0-6 h)</w:t>
            </w:r>
          </w:p>
        </w:tc>
        <w:tc>
          <w:tcPr>
            <w:tcW w:w="990" w:type="dxa"/>
          </w:tcPr>
          <w:p w14:paraId="45F6527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1,181</w:t>
            </w:r>
          </w:p>
        </w:tc>
        <w:tc>
          <w:tcPr>
            <w:tcW w:w="2430" w:type="dxa"/>
          </w:tcPr>
          <w:p w14:paraId="15C600A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6814290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68772FB5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3F6E331B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01AB726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0.70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30</w:t>
            </w:r>
            <w:r w:rsidRPr="00791252">
              <w:rPr>
                <w:rFonts w:ascii="Arial" w:hAnsi="Arial" w:cs="Arial"/>
              </w:rPr>
              <w:t>)</w:t>
            </w:r>
          </w:p>
          <w:p w14:paraId="29514405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 (0.95, 1.78)</w:t>
            </w:r>
          </w:p>
          <w:p w14:paraId="2DAB42C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 (0.93, 1.59)</w:t>
            </w:r>
          </w:p>
          <w:p w14:paraId="1E2E4176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1.41 (1.02, 1.95)</w:t>
            </w:r>
          </w:p>
        </w:tc>
        <w:tc>
          <w:tcPr>
            <w:tcW w:w="1890" w:type="dxa"/>
          </w:tcPr>
          <w:p w14:paraId="6F920BEE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78</w:t>
            </w:r>
          </w:p>
          <w:p w14:paraId="50E08EE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51D77EC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</w:t>
            </w:r>
          </w:p>
          <w:p w14:paraId="53265A2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0.037</w:t>
            </w:r>
          </w:p>
        </w:tc>
      </w:tr>
      <w:tr w:rsidR="004228EE" w:rsidRPr="00791252" w14:paraId="7E3945E3" w14:textId="77777777" w:rsidTr="000D6E2A">
        <w:tc>
          <w:tcPr>
            <w:tcW w:w="2335" w:type="dxa"/>
          </w:tcPr>
          <w:p w14:paraId="4E8E8229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12 hours (6 – 18h)</w:t>
            </w:r>
          </w:p>
        </w:tc>
        <w:tc>
          <w:tcPr>
            <w:tcW w:w="990" w:type="dxa"/>
          </w:tcPr>
          <w:p w14:paraId="4C244087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1,239</w:t>
            </w:r>
          </w:p>
        </w:tc>
        <w:tc>
          <w:tcPr>
            <w:tcW w:w="2430" w:type="dxa"/>
          </w:tcPr>
          <w:p w14:paraId="25CC53F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2ABEB55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713F15A1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1C2DB195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200270C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1.33 (0.94, 1.89)</w:t>
            </w:r>
          </w:p>
          <w:p w14:paraId="18AD5F5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1.84 (1.15, 2.92)</w:t>
            </w:r>
          </w:p>
          <w:p w14:paraId="4E2FF076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 (1.00, 2.04)</w:t>
            </w:r>
          </w:p>
          <w:p w14:paraId="2028C6DF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19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0.87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1.63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576210F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  <w:p w14:paraId="68326152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0.011</w:t>
            </w:r>
          </w:p>
          <w:p w14:paraId="6FCC7575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0.051</w:t>
            </w:r>
          </w:p>
          <w:p w14:paraId="11C2EE36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</w:t>
            </w:r>
          </w:p>
        </w:tc>
      </w:tr>
      <w:tr w:rsidR="004228EE" w:rsidRPr="00791252" w14:paraId="376D0626" w14:textId="77777777" w:rsidTr="000D6E2A">
        <w:tc>
          <w:tcPr>
            <w:tcW w:w="2335" w:type="dxa"/>
          </w:tcPr>
          <w:p w14:paraId="763AFF1C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24 hours (18-36h)</w:t>
            </w:r>
          </w:p>
        </w:tc>
        <w:tc>
          <w:tcPr>
            <w:tcW w:w="990" w:type="dxa"/>
          </w:tcPr>
          <w:p w14:paraId="5059D9DF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1,020</w:t>
            </w:r>
          </w:p>
        </w:tc>
        <w:tc>
          <w:tcPr>
            <w:tcW w:w="2430" w:type="dxa"/>
          </w:tcPr>
          <w:p w14:paraId="22080DD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2A08A69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28EA9C8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4B83EC6A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1F1184A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 (0.85, 1.53)</w:t>
            </w:r>
          </w:p>
          <w:p w14:paraId="7E1A2AC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 (0.83, 2.07)</w:t>
            </w:r>
          </w:p>
          <w:p w14:paraId="4CE895D2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 (0.95, 1.83)</w:t>
            </w:r>
          </w:p>
          <w:p w14:paraId="11C87EAC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36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0.94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96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53B036BE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0.37</w:t>
            </w:r>
          </w:p>
          <w:p w14:paraId="2A3101F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</w:t>
            </w:r>
          </w:p>
          <w:p w14:paraId="3524827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54AE2277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099</w:t>
            </w:r>
          </w:p>
        </w:tc>
      </w:tr>
      <w:tr w:rsidR="004228EE" w:rsidRPr="00791252" w14:paraId="64D69E6D" w14:textId="77777777" w:rsidTr="000D6E2A">
        <w:tc>
          <w:tcPr>
            <w:tcW w:w="2335" w:type="dxa"/>
          </w:tcPr>
          <w:p w14:paraId="6C91AE41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48 hours (36-60h)</w:t>
            </w:r>
          </w:p>
        </w:tc>
        <w:tc>
          <w:tcPr>
            <w:tcW w:w="990" w:type="dxa"/>
          </w:tcPr>
          <w:p w14:paraId="2BD6D446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882</w:t>
            </w:r>
          </w:p>
        </w:tc>
        <w:tc>
          <w:tcPr>
            <w:tcW w:w="2430" w:type="dxa"/>
          </w:tcPr>
          <w:p w14:paraId="6B9A4131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17C3E4B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512B353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01A6A521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7119A466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 (0.59, 1.34)</w:t>
            </w:r>
          </w:p>
          <w:p w14:paraId="7FC4CCD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1.54 (0.96, 2.46)</w:t>
            </w:r>
          </w:p>
          <w:p w14:paraId="3BF3868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1.62 (1.08, 2.43)</w:t>
            </w:r>
          </w:p>
          <w:p w14:paraId="087C15CD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0.98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0.71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1.37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1B5D1485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0.58</w:t>
            </w:r>
          </w:p>
          <w:p w14:paraId="5CE8EAE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0.075</w:t>
            </w:r>
          </w:p>
          <w:p w14:paraId="6E87E59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0.019</w:t>
            </w:r>
          </w:p>
          <w:p w14:paraId="6E80F8D3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91</w:t>
            </w:r>
          </w:p>
        </w:tc>
      </w:tr>
      <w:tr w:rsidR="004228EE" w:rsidRPr="00791252" w14:paraId="20EEBFCB" w14:textId="77777777" w:rsidTr="000D6E2A">
        <w:tc>
          <w:tcPr>
            <w:tcW w:w="2335" w:type="dxa"/>
          </w:tcPr>
          <w:p w14:paraId="1888AB78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72 hours (60-84h)</w:t>
            </w:r>
          </w:p>
        </w:tc>
        <w:tc>
          <w:tcPr>
            <w:tcW w:w="990" w:type="dxa"/>
          </w:tcPr>
          <w:p w14:paraId="4E26D556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689</w:t>
            </w:r>
          </w:p>
        </w:tc>
        <w:tc>
          <w:tcPr>
            <w:tcW w:w="2430" w:type="dxa"/>
          </w:tcPr>
          <w:p w14:paraId="42D32DAB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3A8BC267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1EADB59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091D643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47994D9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 (0.88, 1.90)</w:t>
            </w:r>
          </w:p>
          <w:p w14:paraId="5F4296F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1.40 (0.75, 2.64)</w:t>
            </w:r>
          </w:p>
          <w:p w14:paraId="18A7286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1.58 (1.04, 2.39)</w:t>
            </w:r>
          </w:p>
          <w:p w14:paraId="5FC6A022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1.97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1.20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3.25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61FA1D9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</w:t>
            </w:r>
          </w:p>
          <w:p w14:paraId="534D9FD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0.29</w:t>
            </w:r>
          </w:p>
          <w:p w14:paraId="63F8E1B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0.032</w:t>
            </w:r>
          </w:p>
          <w:p w14:paraId="5DF87D6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0.007</w:t>
            </w:r>
          </w:p>
        </w:tc>
      </w:tr>
      <w:tr w:rsidR="004228EE" w:rsidRPr="00791252" w14:paraId="0B480262" w14:textId="77777777" w:rsidTr="000D6E2A">
        <w:tc>
          <w:tcPr>
            <w:tcW w:w="2335" w:type="dxa"/>
          </w:tcPr>
          <w:p w14:paraId="02408227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96 hours (84-120h)</w:t>
            </w:r>
          </w:p>
        </w:tc>
        <w:tc>
          <w:tcPr>
            <w:tcW w:w="990" w:type="dxa"/>
          </w:tcPr>
          <w:p w14:paraId="7FCDB681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</w:t>
            </w:r>
          </w:p>
        </w:tc>
        <w:tc>
          <w:tcPr>
            <w:tcW w:w="2430" w:type="dxa"/>
          </w:tcPr>
          <w:p w14:paraId="11DF76BE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44DB1597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23D80F0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32C58331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5E46CE1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 (1.00, 1.88)</w:t>
            </w:r>
          </w:p>
          <w:p w14:paraId="5D5DE3C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0.96 (0.50, 1.85)</w:t>
            </w:r>
          </w:p>
          <w:p w14:paraId="75F95BA8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 (0.92, 2.43)</w:t>
            </w:r>
          </w:p>
          <w:p w14:paraId="7A3E259A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18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0.76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1.81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3D35829A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</w:t>
            </w:r>
          </w:p>
          <w:p w14:paraId="48E018F3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</w:t>
            </w:r>
          </w:p>
          <w:p w14:paraId="5829F54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5CB44856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47</w:t>
            </w:r>
          </w:p>
        </w:tc>
      </w:tr>
      <w:tr w:rsidR="004228EE" w:rsidRPr="00791252" w14:paraId="3B708551" w14:textId="77777777" w:rsidTr="000D6E2A">
        <w:tc>
          <w:tcPr>
            <w:tcW w:w="2335" w:type="dxa"/>
          </w:tcPr>
          <w:p w14:paraId="649015BC" w14:textId="77777777" w:rsidR="004228EE" w:rsidRPr="00791252" w:rsidRDefault="004228EE" w:rsidP="000D6E2A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144 hours (120-168h)</w:t>
            </w:r>
          </w:p>
        </w:tc>
        <w:tc>
          <w:tcPr>
            <w:tcW w:w="990" w:type="dxa"/>
          </w:tcPr>
          <w:p w14:paraId="069EA69D" w14:textId="77777777" w:rsidR="004228EE" w:rsidRPr="00791252" w:rsidRDefault="004228EE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399</w:t>
            </w:r>
          </w:p>
        </w:tc>
        <w:tc>
          <w:tcPr>
            <w:tcW w:w="2430" w:type="dxa"/>
          </w:tcPr>
          <w:p w14:paraId="0F6A9C4C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07FAB920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389CA5DD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6C93F3B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430" w:type="dxa"/>
          </w:tcPr>
          <w:p w14:paraId="02F89011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2.12 (1.33, 3.37)</w:t>
            </w:r>
          </w:p>
          <w:p w14:paraId="14BB89A9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 (0.77, 2.92)</w:t>
            </w:r>
          </w:p>
          <w:p w14:paraId="799CD5A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2.01 (1.16, 3.48)</w:t>
            </w:r>
          </w:p>
          <w:p w14:paraId="10BEA1C0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10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0.68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1.77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7C4FE9E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  <w:p w14:paraId="20CE75F4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0.24</w:t>
            </w:r>
          </w:p>
          <w:p w14:paraId="2B8FDC7F" w14:textId="77777777" w:rsidR="004228EE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0.012</w:t>
            </w:r>
          </w:p>
          <w:p w14:paraId="490AB938" w14:textId="77777777" w:rsidR="004228EE" w:rsidRPr="00791252" w:rsidRDefault="004228EE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0.71</w:t>
            </w:r>
          </w:p>
        </w:tc>
      </w:tr>
    </w:tbl>
    <w:p w14:paraId="66B74472" w14:textId="6F6280D2" w:rsidR="004228EE" w:rsidRPr="004F559D" w:rsidRDefault="004228EE" w:rsidP="004228EE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logistic regression models adjust for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 xml:space="preserve"> and PRISM III. An interaction between Diagnosis Category and AVDSf was identified that was significant </w:t>
      </w:r>
      <w:r w:rsidR="00E7740D">
        <w:rPr>
          <w:rFonts w:ascii="Arial" w:hAnsi="Arial" w:cs="Arial"/>
        </w:rPr>
        <w:t xml:space="preserve">(p&lt;0.2) </w:t>
      </w:r>
      <w:r>
        <w:rPr>
          <w:rFonts w:ascii="Arial" w:hAnsi="Arial" w:cs="Arial"/>
        </w:rPr>
        <w:t xml:space="preserve">for each time window model.  </w:t>
      </w:r>
    </w:p>
    <w:p w14:paraId="1FC9C952" w14:textId="77777777" w:rsidR="004228EE" w:rsidRDefault="004228EE" w:rsidP="004228EE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B3D0497" w14:textId="77777777" w:rsidR="004228EE" w:rsidRDefault="004228EE" w:rsidP="004228EE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1FD3754" w14:textId="6A403CAC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D64844E" w14:textId="54346B71" w:rsidR="004228EE" w:rsidRDefault="004228E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FB82C17" w14:textId="75EF758B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E7D55D8" w14:textId="77777777" w:rsidR="00E7740D" w:rsidRDefault="00E7740D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DDE4150" w14:textId="54586717" w:rsidR="00DF1DDB" w:rsidRPr="004744DC" w:rsidRDefault="00606A6C" w:rsidP="00DF1DDB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 xml:space="preserve">Supplement Table </w:t>
      </w:r>
      <w:r w:rsidR="004744DC" w:rsidRPr="004744DC">
        <w:rPr>
          <w:rFonts w:ascii="Arial" w:hAnsi="Arial" w:cs="Arial"/>
          <w:b/>
          <w:bCs/>
          <w:sz w:val="24"/>
          <w:szCs w:val="24"/>
        </w:rPr>
        <w:t>6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>:</w:t>
      </w:r>
      <w:r w:rsidR="00DF1DDB" w:rsidRPr="004744DC">
        <w:rPr>
          <w:rFonts w:ascii="Arial" w:hAnsi="Arial" w:cs="Arial"/>
          <w:sz w:val="24"/>
          <w:szCs w:val="24"/>
        </w:rPr>
        <w:t xml:space="preserve"> Model Performance Length of Mechanical Ventilation in Survivors (Cox Regression) Models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1705"/>
        <w:gridCol w:w="720"/>
        <w:gridCol w:w="1080"/>
        <w:gridCol w:w="1170"/>
        <w:gridCol w:w="1170"/>
        <w:gridCol w:w="1080"/>
        <w:gridCol w:w="1170"/>
        <w:gridCol w:w="1170"/>
      </w:tblGrid>
      <w:tr w:rsidR="00DF1DDB" w:rsidRPr="00FD3783" w14:paraId="263EA4FA" w14:textId="77777777" w:rsidTr="001A1E66">
        <w:tc>
          <w:tcPr>
            <w:tcW w:w="1705" w:type="dxa"/>
          </w:tcPr>
          <w:p w14:paraId="427C58A1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</w:t>
            </w:r>
            <w:r w:rsidRPr="00FD3783">
              <w:rPr>
                <w:rFonts w:ascii="Arial" w:hAnsi="Arial" w:cs="Arial"/>
              </w:rPr>
              <w:t>Time</w:t>
            </w:r>
            <w:r>
              <w:rPr>
                <w:rFonts w:ascii="Arial" w:hAnsi="Arial" w:cs="Arial"/>
              </w:rPr>
              <w:t xml:space="preserve"> Window</w:t>
            </w:r>
          </w:p>
        </w:tc>
        <w:tc>
          <w:tcPr>
            <w:tcW w:w="720" w:type="dxa"/>
          </w:tcPr>
          <w:p w14:paraId="3760E5AA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n</w:t>
            </w:r>
          </w:p>
        </w:tc>
        <w:tc>
          <w:tcPr>
            <w:tcW w:w="3420" w:type="dxa"/>
            <w:gridSpan w:val="3"/>
          </w:tcPr>
          <w:p w14:paraId="1B57880C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Addi</w:t>
            </w:r>
            <w:r>
              <w:rPr>
                <w:rFonts w:ascii="Arial" w:hAnsi="Arial" w:cs="Arial"/>
              </w:rPr>
              <w:t>tion of</w:t>
            </w:r>
            <w:r w:rsidRPr="00FD3783">
              <w:rPr>
                <w:rFonts w:ascii="Arial" w:hAnsi="Arial" w:cs="Arial"/>
              </w:rPr>
              <w:t xml:space="preserve"> AVDSf to Model with OI and PRISM </w:t>
            </w:r>
            <w:r>
              <w:rPr>
                <w:rFonts w:ascii="Arial" w:hAnsi="Arial" w:cs="Arial"/>
              </w:rPr>
              <w:t>III</w:t>
            </w:r>
          </w:p>
        </w:tc>
        <w:tc>
          <w:tcPr>
            <w:tcW w:w="3420" w:type="dxa"/>
            <w:gridSpan w:val="3"/>
          </w:tcPr>
          <w:p w14:paraId="080AED4F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Addi</w:t>
            </w:r>
            <w:r>
              <w:rPr>
                <w:rFonts w:ascii="Arial" w:hAnsi="Arial" w:cs="Arial"/>
              </w:rPr>
              <w:t>tion of</w:t>
            </w:r>
            <w:r w:rsidRPr="00FD3783">
              <w:rPr>
                <w:rFonts w:ascii="Arial" w:hAnsi="Arial" w:cs="Arial"/>
              </w:rPr>
              <w:t xml:space="preserve"> OI to Model with AVDSf and PRISM </w:t>
            </w:r>
            <w:r>
              <w:rPr>
                <w:rFonts w:ascii="Arial" w:hAnsi="Arial" w:cs="Arial"/>
              </w:rPr>
              <w:t>III</w:t>
            </w:r>
          </w:p>
        </w:tc>
      </w:tr>
      <w:tr w:rsidR="00DF1DDB" w:rsidRPr="00FD3783" w14:paraId="58849C4C" w14:textId="77777777" w:rsidTr="001A1E66">
        <w:tc>
          <w:tcPr>
            <w:tcW w:w="1705" w:type="dxa"/>
          </w:tcPr>
          <w:p w14:paraId="4C4BC3EA" w14:textId="77777777" w:rsidR="00DF1DDB" w:rsidRPr="00FD3783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11A7D196" w14:textId="77777777" w:rsidR="00DF1DDB" w:rsidRPr="00FD3783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E201858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LR Test (p value)</w:t>
            </w:r>
          </w:p>
        </w:tc>
        <w:tc>
          <w:tcPr>
            <w:tcW w:w="1170" w:type="dxa"/>
          </w:tcPr>
          <w:p w14:paraId="6052D24A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Decrease in AIC</w:t>
            </w:r>
          </w:p>
        </w:tc>
        <w:tc>
          <w:tcPr>
            <w:tcW w:w="1170" w:type="dxa"/>
          </w:tcPr>
          <w:p w14:paraId="645A577E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Decrease in BIC</w:t>
            </w:r>
          </w:p>
        </w:tc>
        <w:tc>
          <w:tcPr>
            <w:tcW w:w="1080" w:type="dxa"/>
          </w:tcPr>
          <w:p w14:paraId="78DB6B37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LR Test (p value)</w:t>
            </w:r>
          </w:p>
        </w:tc>
        <w:tc>
          <w:tcPr>
            <w:tcW w:w="1170" w:type="dxa"/>
          </w:tcPr>
          <w:p w14:paraId="14AD1325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Decrease in AIC</w:t>
            </w:r>
          </w:p>
        </w:tc>
        <w:tc>
          <w:tcPr>
            <w:tcW w:w="1170" w:type="dxa"/>
          </w:tcPr>
          <w:p w14:paraId="4EC43726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Decrease in BIC</w:t>
            </w:r>
          </w:p>
        </w:tc>
      </w:tr>
      <w:tr w:rsidR="00DF1DDB" w:rsidRPr="00FD3783" w14:paraId="09E860F3" w14:textId="77777777" w:rsidTr="001A1E66">
        <w:tc>
          <w:tcPr>
            <w:tcW w:w="1705" w:type="dxa"/>
          </w:tcPr>
          <w:p w14:paraId="726CF43C" w14:textId="77777777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Intubation</w:t>
            </w:r>
          </w:p>
        </w:tc>
        <w:tc>
          <w:tcPr>
            <w:tcW w:w="720" w:type="dxa"/>
          </w:tcPr>
          <w:p w14:paraId="58E29FD3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1028</w:t>
            </w:r>
          </w:p>
        </w:tc>
        <w:tc>
          <w:tcPr>
            <w:tcW w:w="1080" w:type="dxa"/>
          </w:tcPr>
          <w:p w14:paraId="091A4F93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0.07</w:t>
            </w:r>
          </w:p>
        </w:tc>
        <w:tc>
          <w:tcPr>
            <w:tcW w:w="1170" w:type="dxa"/>
          </w:tcPr>
          <w:p w14:paraId="516B7FC9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1.22</w:t>
            </w:r>
          </w:p>
        </w:tc>
        <w:tc>
          <w:tcPr>
            <w:tcW w:w="1170" w:type="dxa"/>
          </w:tcPr>
          <w:p w14:paraId="24122381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-3.71</w:t>
            </w:r>
          </w:p>
        </w:tc>
        <w:tc>
          <w:tcPr>
            <w:tcW w:w="1080" w:type="dxa"/>
          </w:tcPr>
          <w:p w14:paraId="66E8CB67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&lt;0.0001</w:t>
            </w:r>
          </w:p>
        </w:tc>
        <w:tc>
          <w:tcPr>
            <w:tcW w:w="1170" w:type="dxa"/>
          </w:tcPr>
          <w:p w14:paraId="0BD00976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15.76</w:t>
            </w:r>
          </w:p>
        </w:tc>
        <w:tc>
          <w:tcPr>
            <w:tcW w:w="1170" w:type="dxa"/>
          </w:tcPr>
          <w:p w14:paraId="47079B94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10.83</w:t>
            </w:r>
          </w:p>
        </w:tc>
      </w:tr>
      <w:tr w:rsidR="00DF1DDB" w:rsidRPr="00FD3783" w14:paraId="064F078B" w14:textId="77777777" w:rsidTr="001A1E66">
        <w:tc>
          <w:tcPr>
            <w:tcW w:w="1705" w:type="dxa"/>
          </w:tcPr>
          <w:p w14:paraId="32DBF822" w14:textId="52FEA4C4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12 hours (6-18h)</w:t>
            </w:r>
          </w:p>
        </w:tc>
        <w:tc>
          <w:tcPr>
            <w:tcW w:w="720" w:type="dxa"/>
          </w:tcPr>
          <w:p w14:paraId="3BCB107C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1066</w:t>
            </w:r>
          </w:p>
        </w:tc>
        <w:tc>
          <w:tcPr>
            <w:tcW w:w="1080" w:type="dxa"/>
          </w:tcPr>
          <w:p w14:paraId="7844409B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&lt;0.0001</w:t>
            </w:r>
          </w:p>
        </w:tc>
        <w:tc>
          <w:tcPr>
            <w:tcW w:w="1170" w:type="dxa"/>
          </w:tcPr>
          <w:p w14:paraId="6D6F7929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22.92</w:t>
            </w:r>
          </w:p>
        </w:tc>
        <w:tc>
          <w:tcPr>
            <w:tcW w:w="1170" w:type="dxa"/>
          </w:tcPr>
          <w:p w14:paraId="688807AA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17.95</w:t>
            </w:r>
          </w:p>
        </w:tc>
        <w:tc>
          <w:tcPr>
            <w:tcW w:w="1080" w:type="dxa"/>
          </w:tcPr>
          <w:p w14:paraId="459AE2A5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&lt;0.0001</w:t>
            </w:r>
          </w:p>
        </w:tc>
        <w:tc>
          <w:tcPr>
            <w:tcW w:w="1170" w:type="dxa"/>
          </w:tcPr>
          <w:p w14:paraId="61F59E45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16.75</w:t>
            </w:r>
          </w:p>
        </w:tc>
        <w:tc>
          <w:tcPr>
            <w:tcW w:w="1170" w:type="dxa"/>
          </w:tcPr>
          <w:p w14:paraId="26C59E1A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11.77</w:t>
            </w:r>
          </w:p>
        </w:tc>
      </w:tr>
      <w:tr w:rsidR="00DF1DDB" w:rsidRPr="00FD3783" w14:paraId="343315C9" w14:textId="77777777" w:rsidTr="001A1E66">
        <w:tc>
          <w:tcPr>
            <w:tcW w:w="1705" w:type="dxa"/>
          </w:tcPr>
          <w:p w14:paraId="20E10689" w14:textId="0E03CAF3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24 hours (18-36h)</w:t>
            </w:r>
          </w:p>
        </w:tc>
        <w:tc>
          <w:tcPr>
            <w:tcW w:w="720" w:type="dxa"/>
          </w:tcPr>
          <w:p w14:paraId="73C48198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842</w:t>
            </w:r>
          </w:p>
        </w:tc>
        <w:tc>
          <w:tcPr>
            <w:tcW w:w="1080" w:type="dxa"/>
          </w:tcPr>
          <w:p w14:paraId="54AC9D87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170" w:type="dxa"/>
          </w:tcPr>
          <w:p w14:paraId="7D2420E0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5.11</w:t>
            </w:r>
          </w:p>
        </w:tc>
        <w:tc>
          <w:tcPr>
            <w:tcW w:w="1170" w:type="dxa"/>
          </w:tcPr>
          <w:p w14:paraId="6E0E3399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0.37</w:t>
            </w:r>
          </w:p>
        </w:tc>
        <w:tc>
          <w:tcPr>
            <w:tcW w:w="1080" w:type="dxa"/>
          </w:tcPr>
          <w:p w14:paraId="31DE6919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0.0001</w:t>
            </w:r>
          </w:p>
        </w:tc>
        <w:tc>
          <w:tcPr>
            <w:tcW w:w="1170" w:type="dxa"/>
          </w:tcPr>
          <w:p w14:paraId="3C72A8F1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13.84</w:t>
            </w:r>
          </w:p>
        </w:tc>
        <w:tc>
          <w:tcPr>
            <w:tcW w:w="1170" w:type="dxa"/>
          </w:tcPr>
          <w:p w14:paraId="15C7FC9F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9.11</w:t>
            </w:r>
          </w:p>
        </w:tc>
      </w:tr>
      <w:tr w:rsidR="00DF1DDB" w:rsidRPr="00FD3783" w14:paraId="180B19A1" w14:textId="77777777" w:rsidTr="001A1E66">
        <w:tc>
          <w:tcPr>
            <w:tcW w:w="1705" w:type="dxa"/>
          </w:tcPr>
          <w:p w14:paraId="26D79870" w14:textId="428D744A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48 hours (36-60h)</w:t>
            </w:r>
          </w:p>
        </w:tc>
        <w:tc>
          <w:tcPr>
            <w:tcW w:w="720" w:type="dxa"/>
          </w:tcPr>
          <w:p w14:paraId="37FFC10D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725</w:t>
            </w:r>
          </w:p>
        </w:tc>
        <w:tc>
          <w:tcPr>
            <w:tcW w:w="1080" w:type="dxa"/>
          </w:tcPr>
          <w:p w14:paraId="699DEAAF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0.001</w:t>
            </w:r>
          </w:p>
        </w:tc>
        <w:tc>
          <w:tcPr>
            <w:tcW w:w="1170" w:type="dxa"/>
          </w:tcPr>
          <w:p w14:paraId="6A41290B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8.26</w:t>
            </w:r>
          </w:p>
        </w:tc>
        <w:tc>
          <w:tcPr>
            <w:tcW w:w="1170" w:type="dxa"/>
          </w:tcPr>
          <w:p w14:paraId="60D0734B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3.68</w:t>
            </w:r>
          </w:p>
        </w:tc>
        <w:tc>
          <w:tcPr>
            <w:tcW w:w="1080" w:type="dxa"/>
          </w:tcPr>
          <w:p w14:paraId="37E3FE74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&lt;0.0001</w:t>
            </w:r>
          </w:p>
        </w:tc>
        <w:tc>
          <w:tcPr>
            <w:tcW w:w="1170" w:type="dxa"/>
          </w:tcPr>
          <w:p w14:paraId="40A58BCC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19.83</w:t>
            </w:r>
          </w:p>
        </w:tc>
        <w:tc>
          <w:tcPr>
            <w:tcW w:w="1170" w:type="dxa"/>
          </w:tcPr>
          <w:p w14:paraId="29F0DAEA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15.25</w:t>
            </w:r>
          </w:p>
        </w:tc>
      </w:tr>
      <w:tr w:rsidR="00DF1DDB" w:rsidRPr="00FD3783" w14:paraId="2949BAB4" w14:textId="77777777" w:rsidTr="001A1E66">
        <w:tc>
          <w:tcPr>
            <w:tcW w:w="1705" w:type="dxa"/>
          </w:tcPr>
          <w:p w14:paraId="7CE2E810" w14:textId="47B31492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72 hours (60-84h)</w:t>
            </w:r>
          </w:p>
        </w:tc>
        <w:tc>
          <w:tcPr>
            <w:tcW w:w="720" w:type="dxa"/>
          </w:tcPr>
          <w:p w14:paraId="27ED9EF5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567</w:t>
            </w:r>
          </w:p>
        </w:tc>
        <w:tc>
          <w:tcPr>
            <w:tcW w:w="1080" w:type="dxa"/>
          </w:tcPr>
          <w:p w14:paraId="61F7DB44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170" w:type="dxa"/>
          </w:tcPr>
          <w:p w14:paraId="7CA3BDBB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-0.78</w:t>
            </w:r>
          </w:p>
        </w:tc>
        <w:tc>
          <w:tcPr>
            <w:tcW w:w="1170" w:type="dxa"/>
          </w:tcPr>
          <w:p w14:paraId="30B29CB4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-5.13</w:t>
            </w:r>
          </w:p>
        </w:tc>
        <w:tc>
          <w:tcPr>
            <w:tcW w:w="1080" w:type="dxa"/>
          </w:tcPr>
          <w:p w14:paraId="4F328346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&lt;0.0001</w:t>
            </w:r>
          </w:p>
        </w:tc>
        <w:tc>
          <w:tcPr>
            <w:tcW w:w="1170" w:type="dxa"/>
          </w:tcPr>
          <w:p w14:paraId="5FE3051F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17.24</w:t>
            </w:r>
          </w:p>
        </w:tc>
        <w:tc>
          <w:tcPr>
            <w:tcW w:w="1170" w:type="dxa"/>
          </w:tcPr>
          <w:p w14:paraId="2348574C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12.90</w:t>
            </w:r>
          </w:p>
        </w:tc>
      </w:tr>
      <w:tr w:rsidR="00DF1DDB" w:rsidRPr="00FD3783" w14:paraId="0EF0A540" w14:textId="77777777" w:rsidTr="001A1E66">
        <w:tc>
          <w:tcPr>
            <w:tcW w:w="1705" w:type="dxa"/>
          </w:tcPr>
          <w:p w14:paraId="0C8C58CC" w14:textId="3C290F23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96 hours (84-120h)</w:t>
            </w:r>
          </w:p>
        </w:tc>
        <w:tc>
          <w:tcPr>
            <w:tcW w:w="720" w:type="dxa"/>
          </w:tcPr>
          <w:p w14:paraId="7F372F92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442</w:t>
            </w:r>
          </w:p>
        </w:tc>
        <w:tc>
          <w:tcPr>
            <w:tcW w:w="1080" w:type="dxa"/>
          </w:tcPr>
          <w:p w14:paraId="0328ED5A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0.009</w:t>
            </w:r>
          </w:p>
        </w:tc>
        <w:tc>
          <w:tcPr>
            <w:tcW w:w="1170" w:type="dxa"/>
          </w:tcPr>
          <w:p w14:paraId="54264C2B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4.83</w:t>
            </w:r>
          </w:p>
        </w:tc>
        <w:tc>
          <w:tcPr>
            <w:tcW w:w="1170" w:type="dxa"/>
          </w:tcPr>
          <w:p w14:paraId="5C44E97C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0.74</w:t>
            </w:r>
          </w:p>
        </w:tc>
        <w:tc>
          <w:tcPr>
            <w:tcW w:w="1080" w:type="dxa"/>
          </w:tcPr>
          <w:p w14:paraId="5ABE1F0D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</w:tcPr>
          <w:p w14:paraId="4ABA09DE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8.12</w:t>
            </w:r>
          </w:p>
        </w:tc>
        <w:tc>
          <w:tcPr>
            <w:tcW w:w="1170" w:type="dxa"/>
          </w:tcPr>
          <w:p w14:paraId="5E1962D0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4.03</w:t>
            </w:r>
          </w:p>
        </w:tc>
      </w:tr>
      <w:tr w:rsidR="00DF1DDB" w:rsidRPr="00FD3783" w14:paraId="092D08F2" w14:textId="77777777" w:rsidTr="001A1E66">
        <w:tc>
          <w:tcPr>
            <w:tcW w:w="1705" w:type="dxa"/>
          </w:tcPr>
          <w:p w14:paraId="41003A01" w14:textId="0E36935A" w:rsidR="00DF1DDB" w:rsidRPr="00FD3783" w:rsidRDefault="00DF1DDB" w:rsidP="00E97096">
            <w:pPr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144 hours (120-168h)</w:t>
            </w:r>
          </w:p>
        </w:tc>
        <w:tc>
          <w:tcPr>
            <w:tcW w:w="720" w:type="dxa"/>
          </w:tcPr>
          <w:p w14:paraId="40BE0338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308</w:t>
            </w:r>
          </w:p>
        </w:tc>
        <w:tc>
          <w:tcPr>
            <w:tcW w:w="1080" w:type="dxa"/>
          </w:tcPr>
          <w:p w14:paraId="548E406D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0.17</w:t>
            </w:r>
          </w:p>
        </w:tc>
        <w:tc>
          <w:tcPr>
            <w:tcW w:w="1170" w:type="dxa"/>
          </w:tcPr>
          <w:p w14:paraId="704A8191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-0.09</w:t>
            </w:r>
          </w:p>
        </w:tc>
        <w:tc>
          <w:tcPr>
            <w:tcW w:w="1170" w:type="dxa"/>
          </w:tcPr>
          <w:p w14:paraId="75598E0F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-3.82</w:t>
            </w:r>
          </w:p>
        </w:tc>
        <w:tc>
          <w:tcPr>
            <w:tcW w:w="1080" w:type="dxa"/>
          </w:tcPr>
          <w:p w14:paraId="07ABD55B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0.001</w:t>
            </w:r>
          </w:p>
        </w:tc>
        <w:tc>
          <w:tcPr>
            <w:tcW w:w="1170" w:type="dxa"/>
          </w:tcPr>
          <w:p w14:paraId="6624B9EE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8.36</w:t>
            </w:r>
          </w:p>
        </w:tc>
        <w:tc>
          <w:tcPr>
            <w:tcW w:w="1170" w:type="dxa"/>
          </w:tcPr>
          <w:p w14:paraId="29FDD04E" w14:textId="77777777" w:rsidR="00DF1DDB" w:rsidRPr="00FD3783" w:rsidRDefault="00DF1DDB" w:rsidP="003D0304">
            <w:pPr>
              <w:jc w:val="right"/>
              <w:rPr>
                <w:rFonts w:ascii="Arial" w:hAnsi="Arial" w:cs="Arial"/>
              </w:rPr>
            </w:pPr>
            <w:r w:rsidRPr="00FD3783">
              <w:rPr>
                <w:rFonts w:ascii="Arial" w:hAnsi="Arial" w:cs="Arial"/>
              </w:rPr>
              <w:t>4.63</w:t>
            </w:r>
          </w:p>
        </w:tc>
      </w:tr>
    </w:tbl>
    <w:p w14:paraId="1FBCDFC4" w14:textId="77777777" w:rsidR="00DF1DDB" w:rsidRPr="00FD3783" w:rsidRDefault="00DF1DDB" w:rsidP="00DF1DDB">
      <w:pPr>
        <w:rPr>
          <w:rFonts w:ascii="Arial" w:hAnsi="Arial" w:cs="Arial"/>
        </w:rPr>
      </w:pPr>
      <w:bookmarkStart w:id="2" w:name="_Hlk114756931"/>
      <w:r>
        <w:rPr>
          <w:rFonts w:ascii="Arial" w:hAnsi="Arial" w:cs="Arial"/>
        </w:rPr>
        <w:t xml:space="preserve">AVDSf: end tidal alveolar dead space fraction. LR: Likelihood ratio test. AIC: BIC: OI: Oxygenation Index. </w:t>
      </w:r>
    </w:p>
    <w:bookmarkEnd w:id="2"/>
    <w:p w14:paraId="7BAFA240" w14:textId="779B626B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F1B8E65" w14:textId="7F328557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03253D7" w14:textId="35C7350D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64AF450" w14:textId="748B6A90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3841DC9" w14:textId="1E776B15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653CDE8" w14:textId="380F2FD9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9AB6742" w14:textId="7FA51721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B754A1E" w14:textId="5DA947EC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2391FA5" w14:textId="247FE0E6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8E396DE" w14:textId="2E1FAF25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08EF8E2" w14:textId="57EEB2CB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B4DF487" w14:textId="78AAD6A0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84D23BB" w14:textId="52608730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44B3520" w14:textId="07402034" w:rsidR="00DF1DDB" w:rsidRPr="004744DC" w:rsidRDefault="00606A6C" w:rsidP="00DF1DDB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 xml:space="preserve">Supplement Table </w:t>
      </w:r>
      <w:r w:rsidR="004744DC" w:rsidRPr="004744DC">
        <w:rPr>
          <w:rFonts w:ascii="Arial" w:hAnsi="Arial" w:cs="Arial"/>
          <w:b/>
          <w:bCs/>
          <w:sz w:val="24"/>
          <w:szCs w:val="24"/>
        </w:rPr>
        <w:t>7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>:</w:t>
      </w:r>
      <w:r w:rsidR="00DF1DDB" w:rsidRPr="004744DC">
        <w:rPr>
          <w:rFonts w:ascii="Arial" w:hAnsi="Arial" w:cs="Arial"/>
          <w:sz w:val="24"/>
          <w:szCs w:val="24"/>
        </w:rPr>
        <w:t xml:space="preserve"> </w:t>
      </w:r>
      <w:r w:rsidRPr="004744DC">
        <w:rPr>
          <w:rFonts w:ascii="Arial" w:hAnsi="Arial" w:cs="Arial"/>
          <w:sz w:val="24"/>
          <w:szCs w:val="24"/>
        </w:rPr>
        <w:t>Association between AVDSf and Time to Extubation in Survivors using Standardized Variables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1525"/>
        <w:gridCol w:w="720"/>
        <w:gridCol w:w="1530"/>
        <w:gridCol w:w="1080"/>
        <w:gridCol w:w="1530"/>
        <w:gridCol w:w="1080"/>
        <w:gridCol w:w="1530"/>
        <w:gridCol w:w="1080"/>
      </w:tblGrid>
      <w:tr w:rsidR="00DF1DDB" w:rsidRPr="00B56959" w14:paraId="6E85A5FC" w14:textId="77777777" w:rsidTr="00DF1DDB">
        <w:tc>
          <w:tcPr>
            <w:tcW w:w="1525" w:type="dxa"/>
          </w:tcPr>
          <w:p w14:paraId="7441D527" w14:textId="343599CD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 xml:space="preserve">Model Time </w:t>
            </w:r>
            <w:r w:rsidR="0069328B">
              <w:rPr>
                <w:rFonts w:ascii="Arial" w:hAnsi="Arial" w:cs="Arial"/>
              </w:rPr>
              <w:t>Window</w:t>
            </w:r>
          </w:p>
        </w:tc>
        <w:tc>
          <w:tcPr>
            <w:tcW w:w="720" w:type="dxa"/>
          </w:tcPr>
          <w:p w14:paraId="1C9B32C7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n</w:t>
            </w:r>
          </w:p>
        </w:tc>
        <w:tc>
          <w:tcPr>
            <w:tcW w:w="2610" w:type="dxa"/>
            <w:gridSpan w:val="2"/>
          </w:tcPr>
          <w:p w14:paraId="08F7CEA5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AVDSf (per SD increase)</w:t>
            </w:r>
          </w:p>
        </w:tc>
        <w:tc>
          <w:tcPr>
            <w:tcW w:w="2610" w:type="dxa"/>
            <w:gridSpan w:val="2"/>
          </w:tcPr>
          <w:p w14:paraId="25BF34F5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Oxygenation Index (per SD increase)</w:t>
            </w:r>
          </w:p>
        </w:tc>
        <w:tc>
          <w:tcPr>
            <w:tcW w:w="2610" w:type="dxa"/>
            <w:gridSpan w:val="2"/>
          </w:tcPr>
          <w:p w14:paraId="335F6A81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PRISM III Score (per SD increase)</w:t>
            </w:r>
          </w:p>
        </w:tc>
      </w:tr>
      <w:tr w:rsidR="00DF1DDB" w:rsidRPr="00B56959" w14:paraId="7C54F181" w14:textId="77777777" w:rsidTr="00DF1DDB">
        <w:tc>
          <w:tcPr>
            <w:tcW w:w="1525" w:type="dxa"/>
          </w:tcPr>
          <w:p w14:paraId="183DAD8F" w14:textId="77777777" w:rsidR="00DF1DDB" w:rsidRPr="00B56959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113807EA" w14:textId="77777777" w:rsidR="00DF1DDB" w:rsidRPr="00B56959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2D9461FE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HR (95% CI)</w:t>
            </w:r>
          </w:p>
        </w:tc>
        <w:tc>
          <w:tcPr>
            <w:tcW w:w="1080" w:type="dxa"/>
          </w:tcPr>
          <w:p w14:paraId="308019C7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p value</w:t>
            </w:r>
          </w:p>
        </w:tc>
        <w:tc>
          <w:tcPr>
            <w:tcW w:w="1530" w:type="dxa"/>
          </w:tcPr>
          <w:p w14:paraId="3D69AC3A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HR (95% CI)</w:t>
            </w:r>
          </w:p>
        </w:tc>
        <w:tc>
          <w:tcPr>
            <w:tcW w:w="1080" w:type="dxa"/>
          </w:tcPr>
          <w:p w14:paraId="1A010B1C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p value</w:t>
            </w:r>
          </w:p>
        </w:tc>
        <w:tc>
          <w:tcPr>
            <w:tcW w:w="1530" w:type="dxa"/>
          </w:tcPr>
          <w:p w14:paraId="3513E313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HR (95% CI)</w:t>
            </w:r>
          </w:p>
        </w:tc>
        <w:tc>
          <w:tcPr>
            <w:tcW w:w="1080" w:type="dxa"/>
          </w:tcPr>
          <w:p w14:paraId="56FB28B1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p value</w:t>
            </w:r>
          </w:p>
        </w:tc>
      </w:tr>
      <w:tr w:rsidR="00DF1DDB" w:rsidRPr="00B56959" w14:paraId="3357929B" w14:textId="77777777" w:rsidTr="00DF1DDB">
        <w:tc>
          <w:tcPr>
            <w:tcW w:w="1525" w:type="dxa"/>
          </w:tcPr>
          <w:p w14:paraId="61C1CE95" w14:textId="77777777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Intubation (0-6 h)</w:t>
            </w:r>
          </w:p>
        </w:tc>
        <w:tc>
          <w:tcPr>
            <w:tcW w:w="720" w:type="dxa"/>
          </w:tcPr>
          <w:p w14:paraId="631F198C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1028</w:t>
            </w:r>
          </w:p>
        </w:tc>
        <w:tc>
          <w:tcPr>
            <w:tcW w:w="1530" w:type="dxa"/>
          </w:tcPr>
          <w:p w14:paraId="3B23ED85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0.92 (0.8</w:t>
            </w:r>
            <w:r>
              <w:rPr>
                <w:rFonts w:ascii="Arial" w:hAnsi="Arial" w:cs="Arial"/>
              </w:rPr>
              <w:t>5</w:t>
            </w:r>
            <w:r w:rsidRPr="00B56959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1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6C5BE31A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0.076</w:t>
            </w:r>
          </w:p>
        </w:tc>
        <w:tc>
          <w:tcPr>
            <w:tcW w:w="1530" w:type="dxa"/>
          </w:tcPr>
          <w:p w14:paraId="1C2449D8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0.83 (0.7</w:t>
            </w:r>
            <w:r>
              <w:rPr>
                <w:rFonts w:ascii="Arial" w:hAnsi="Arial" w:cs="Arial"/>
              </w:rPr>
              <w:t>6</w:t>
            </w:r>
            <w:r w:rsidRPr="00B56959">
              <w:rPr>
                <w:rFonts w:ascii="Arial" w:hAnsi="Arial" w:cs="Arial"/>
              </w:rPr>
              <w:t>, 0.91)</w:t>
            </w:r>
          </w:p>
        </w:tc>
        <w:tc>
          <w:tcPr>
            <w:tcW w:w="1080" w:type="dxa"/>
          </w:tcPr>
          <w:p w14:paraId="37319E70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059806A8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0.81 (0.7</w:t>
            </w:r>
            <w:r>
              <w:rPr>
                <w:rFonts w:ascii="Arial" w:hAnsi="Arial" w:cs="Arial"/>
              </w:rPr>
              <w:t>5</w:t>
            </w:r>
            <w:r w:rsidRPr="00B56959">
              <w:rPr>
                <w:rFonts w:ascii="Arial" w:hAnsi="Arial" w:cs="Arial"/>
              </w:rPr>
              <w:t>, 0.88)</w:t>
            </w:r>
          </w:p>
        </w:tc>
        <w:tc>
          <w:tcPr>
            <w:tcW w:w="1080" w:type="dxa"/>
          </w:tcPr>
          <w:p w14:paraId="344417F3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</w:tr>
      <w:tr w:rsidR="00DF1DDB" w:rsidRPr="00B56959" w14:paraId="3CC872EF" w14:textId="77777777" w:rsidTr="00DF1DDB">
        <w:tc>
          <w:tcPr>
            <w:tcW w:w="1525" w:type="dxa"/>
          </w:tcPr>
          <w:p w14:paraId="41A0092B" w14:textId="5EBF8ACE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12 hours (6 – 18h)</w:t>
            </w:r>
          </w:p>
        </w:tc>
        <w:tc>
          <w:tcPr>
            <w:tcW w:w="720" w:type="dxa"/>
          </w:tcPr>
          <w:p w14:paraId="338C8DB0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1066</w:t>
            </w:r>
          </w:p>
        </w:tc>
        <w:tc>
          <w:tcPr>
            <w:tcW w:w="1530" w:type="dxa"/>
          </w:tcPr>
          <w:p w14:paraId="32247553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1</w:t>
            </w:r>
            <w:r w:rsidRPr="00B56959">
              <w:rPr>
                <w:rFonts w:ascii="Arial" w:hAnsi="Arial" w:cs="Arial"/>
              </w:rPr>
              <w:t xml:space="preserve"> (0.7</w:t>
            </w:r>
            <w:r>
              <w:rPr>
                <w:rFonts w:ascii="Arial" w:hAnsi="Arial" w:cs="Arial"/>
              </w:rPr>
              <w:t>4</w:t>
            </w:r>
            <w:r w:rsidRPr="00B56959">
              <w:rPr>
                <w:rFonts w:ascii="Arial" w:hAnsi="Arial" w:cs="Arial"/>
              </w:rPr>
              <w:t>, 0.88)</w:t>
            </w:r>
          </w:p>
        </w:tc>
        <w:tc>
          <w:tcPr>
            <w:tcW w:w="1080" w:type="dxa"/>
          </w:tcPr>
          <w:p w14:paraId="3BB5C991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4802A667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0.81 (0.73, 0.</w:t>
            </w:r>
            <w:r>
              <w:rPr>
                <w:rFonts w:ascii="Arial" w:hAnsi="Arial" w:cs="Arial"/>
              </w:rPr>
              <w:t>90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28B69862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0000AEB6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9</w:t>
            </w:r>
            <w:r w:rsidRPr="00B56959">
              <w:rPr>
                <w:rFonts w:ascii="Arial" w:hAnsi="Arial" w:cs="Arial"/>
              </w:rPr>
              <w:t xml:space="preserve"> (0.82, 0.9</w:t>
            </w:r>
            <w:r>
              <w:rPr>
                <w:rFonts w:ascii="Arial" w:hAnsi="Arial" w:cs="Arial"/>
              </w:rPr>
              <w:t>6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53B3E0E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0.002</w:t>
            </w:r>
          </w:p>
        </w:tc>
      </w:tr>
      <w:tr w:rsidR="00DF1DDB" w:rsidRPr="00B56959" w14:paraId="0662A981" w14:textId="77777777" w:rsidTr="00DF1DDB">
        <w:tc>
          <w:tcPr>
            <w:tcW w:w="1525" w:type="dxa"/>
          </w:tcPr>
          <w:p w14:paraId="70EE05E6" w14:textId="753CF9FE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24 hours (18-36h)</w:t>
            </w:r>
          </w:p>
        </w:tc>
        <w:tc>
          <w:tcPr>
            <w:tcW w:w="720" w:type="dxa"/>
          </w:tcPr>
          <w:p w14:paraId="766548E7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842</w:t>
            </w:r>
          </w:p>
        </w:tc>
        <w:tc>
          <w:tcPr>
            <w:tcW w:w="1530" w:type="dxa"/>
          </w:tcPr>
          <w:p w14:paraId="26AACBF7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9</w:t>
            </w:r>
            <w:r w:rsidRPr="00B56959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1</w:t>
            </w:r>
            <w:r w:rsidRPr="00B56959">
              <w:rPr>
                <w:rFonts w:ascii="Arial" w:hAnsi="Arial" w:cs="Arial"/>
              </w:rPr>
              <w:t>, 0.97)</w:t>
            </w:r>
          </w:p>
        </w:tc>
        <w:tc>
          <w:tcPr>
            <w:tcW w:w="1080" w:type="dxa"/>
          </w:tcPr>
          <w:p w14:paraId="015F9AED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0.009</w:t>
            </w:r>
          </w:p>
        </w:tc>
        <w:tc>
          <w:tcPr>
            <w:tcW w:w="1530" w:type="dxa"/>
          </w:tcPr>
          <w:p w14:paraId="4BC7218E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80</w:t>
            </w:r>
            <w:r w:rsidRPr="00B56959">
              <w:rPr>
                <w:rFonts w:ascii="Arial" w:hAnsi="Arial" w:cs="Arial"/>
              </w:rPr>
              <w:t xml:space="preserve"> (0.70, 0.90)</w:t>
            </w:r>
          </w:p>
        </w:tc>
        <w:tc>
          <w:tcPr>
            <w:tcW w:w="1080" w:type="dxa"/>
          </w:tcPr>
          <w:p w14:paraId="315F2BEA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2B248175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0.83 (0.76, 0.9</w:t>
            </w:r>
            <w:r>
              <w:rPr>
                <w:rFonts w:ascii="Arial" w:hAnsi="Arial" w:cs="Arial"/>
              </w:rPr>
              <w:t>1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28729FD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</w:tr>
      <w:tr w:rsidR="00DF1DDB" w:rsidRPr="00B56959" w14:paraId="590D6343" w14:textId="77777777" w:rsidTr="00DF1DDB">
        <w:tc>
          <w:tcPr>
            <w:tcW w:w="1525" w:type="dxa"/>
          </w:tcPr>
          <w:p w14:paraId="120D5E22" w14:textId="3F4F7A76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48 hours (36-60h)</w:t>
            </w:r>
          </w:p>
        </w:tc>
        <w:tc>
          <w:tcPr>
            <w:tcW w:w="720" w:type="dxa"/>
          </w:tcPr>
          <w:p w14:paraId="25E0EE88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725</w:t>
            </w:r>
          </w:p>
        </w:tc>
        <w:tc>
          <w:tcPr>
            <w:tcW w:w="1530" w:type="dxa"/>
          </w:tcPr>
          <w:p w14:paraId="412BA961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6</w:t>
            </w:r>
            <w:r w:rsidRPr="00B56959">
              <w:rPr>
                <w:rFonts w:ascii="Arial" w:hAnsi="Arial" w:cs="Arial"/>
              </w:rPr>
              <w:t xml:space="preserve"> (0.78, 0.9</w:t>
            </w:r>
            <w:r>
              <w:rPr>
                <w:rFonts w:ascii="Arial" w:hAnsi="Arial" w:cs="Arial"/>
              </w:rPr>
              <w:t>5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430DBD23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0.002</w:t>
            </w:r>
          </w:p>
        </w:tc>
        <w:tc>
          <w:tcPr>
            <w:tcW w:w="1530" w:type="dxa"/>
          </w:tcPr>
          <w:p w14:paraId="011DCBD3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0.7</w:t>
            </w:r>
            <w:r>
              <w:rPr>
                <w:rFonts w:ascii="Arial" w:hAnsi="Arial" w:cs="Arial"/>
              </w:rPr>
              <w:t>7</w:t>
            </w:r>
            <w:r w:rsidRPr="00B56959">
              <w:rPr>
                <w:rFonts w:ascii="Arial" w:hAnsi="Arial" w:cs="Arial"/>
              </w:rPr>
              <w:t xml:space="preserve"> (0.6</w:t>
            </w:r>
            <w:r>
              <w:rPr>
                <w:rFonts w:ascii="Arial" w:hAnsi="Arial" w:cs="Arial"/>
              </w:rPr>
              <w:t>8</w:t>
            </w:r>
            <w:r w:rsidRPr="00B56959">
              <w:rPr>
                <w:rFonts w:ascii="Arial" w:hAnsi="Arial" w:cs="Arial"/>
              </w:rPr>
              <w:t>, 0.86)</w:t>
            </w:r>
          </w:p>
        </w:tc>
        <w:tc>
          <w:tcPr>
            <w:tcW w:w="1080" w:type="dxa"/>
          </w:tcPr>
          <w:p w14:paraId="6F21048A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60B80663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0.94 (0.86, 1.03)</w:t>
            </w:r>
          </w:p>
        </w:tc>
        <w:tc>
          <w:tcPr>
            <w:tcW w:w="1080" w:type="dxa"/>
          </w:tcPr>
          <w:p w14:paraId="0ED9EAB2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0.21</w:t>
            </w:r>
          </w:p>
        </w:tc>
      </w:tr>
      <w:tr w:rsidR="00DF1DDB" w:rsidRPr="00B56959" w14:paraId="0C599B63" w14:textId="77777777" w:rsidTr="00DF1DDB">
        <w:tc>
          <w:tcPr>
            <w:tcW w:w="1525" w:type="dxa"/>
          </w:tcPr>
          <w:p w14:paraId="71A5EECF" w14:textId="6719DE00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72 hours (60-84h)</w:t>
            </w:r>
          </w:p>
        </w:tc>
        <w:tc>
          <w:tcPr>
            <w:tcW w:w="720" w:type="dxa"/>
          </w:tcPr>
          <w:p w14:paraId="05C76381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567</w:t>
            </w:r>
          </w:p>
        </w:tc>
        <w:tc>
          <w:tcPr>
            <w:tcW w:w="1530" w:type="dxa"/>
          </w:tcPr>
          <w:p w14:paraId="4D40F958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4</w:t>
            </w:r>
            <w:r w:rsidRPr="00B56959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4</w:t>
            </w:r>
            <w:r w:rsidRPr="00B56959">
              <w:rPr>
                <w:rFonts w:ascii="Arial" w:hAnsi="Arial" w:cs="Arial"/>
              </w:rPr>
              <w:t>, 1.05)</w:t>
            </w:r>
          </w:p>
        </w:tc>
        <w:tc>
          <w:tcPr>
            <w:tcW w:w="1080" w:type="dxa"/>
          </w:tcPr>
          <w:p w14:paraId="50AA889F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0.2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530" w:type="dxa"/>
          </w:tcPr>
          <w:p w14:paraId="39482BEE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0.74 (0.65, 0.8</w:t>
            </w:r>
            <w:r>
              <w:rPr>
                <w:rFonts w:ascii="Arial" w:hAnsi="Arial" w:cs="Arial"/>
              </w:rPr>
              <w:t>6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20CA2015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053D7836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5</w:t>
            </w:r>
            <w:r w:rsidRPr="00B56959">
              <w:rPr>
                <w:rFonts w:ascii="Arial" w:hAnsi="Arial" w:cs="Arial"/>
              </w:rPr>
              <w:t xml:space="preserve"> (0.77, 0.94)</w:t>
            </w:r>
          </w:p>
        </w:tc>
        <w:tc>
          <w:tcPr>
            <w:tcW w:w="1080" w:type="dxa"/>
          </w:tcPr>
          <w:p w14:paraId="22395409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0.002</w:t>
            </w:r>
          </w:p>
        </w:tc>
      </w:tr>
      <w:tr w:rsidR="00DF1DDB" w:rsidRPr="00B56959" w14:paraId="162BD573" w14:textId="77777777" w:rsidTr="00DF1DDB">
        <w:tc>
          <w:tcPr>
            <w:tcW w:w="1525" w:type="dxa"/>
          </w:tcPr>
          <w:p w14:paraId="64AAEEB1" w14:textId="66669DBC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96 hours (84-120h)</w:t>
            </w:r>
          </w:p>
        </w:tc>
        <w:tc>
          <w:tcPr>
            <w:tcW w:w="720" w:type="dxa"/>
          </w:tcPr>
          <w:p w14:paraId="0C93F251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442</w:t>
            </w:r>
          </w:p>
        </w:tc>
        <w:tc>
          <w:tcPr>
            <w:tcW w:w="1530" w:type="dxa"/>
          </w:tcPr>
          <w:p w14:paraId="22C3C420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0.84 (0.7</w:t>
            </w:r>
            <w:r>
              <w:rPr>
                <w:rFonts w:ascii="Arial" w:hAnsi="Arial" w:cs="Arial"/>
              </w:rPr>
              <w:t>4</w:t>
            </w:r>
            <w:r w:rsidRPr="00B56959">
              <w:rPr>
                <w:rFonts w:ascii="Arial" w:hAnsi="Arial" w:cs="Arial"/>
              </w:rPr>
              <w:t>, 0.96)</w:t>
            </w:r>
          </w:p>
        </w:tc>
        <w:tc>
          <w:tcPr>
            <w:tcW w:w="1080" w:type="dxa"/>
          </w:tcPr>
          <w:p w14:paraId="4B47CA07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0.011</w:t>
            </w:r>
          </w:p>
        </w:tc>
        <w:tc>
          <w:tcPr>
            <w:tcW w:w="1530" w:type="dxa"/>
          </w:tcPr>
          <w:p w14:paraId="1C1E568C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0.80 (0.69, 0.9</w:t>
            </w:r>
            <w:r>
              <w:rPr>
                <w:rFonts w:ascii="Arial" w:hAnsi="Arial" w:cs="Arial"/>
              </w:rPr>
              <w:t>3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52EAF0D4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0.003</w:t>
            </w:r>
          </w:p>
        </w:tc>
        <w:tc>
          <w:tcPr>
            <w:tcW w:w="1530" w:type="dxa"/>
          </w:tcPr>
          <w:p w14:paraId="1A25E928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7</w:t>
            </w:r>
            <w:r w:rsidRPr="00B56959">
              <w:rPr>
                <w:rFonts w:ascii="Arial" w:hAnsi="Arial" w:cs="Arial"/>
              </w:rPr>
              <w:t xml:space="preserve"> (0.87, 1.07)</w:t>
            </w:r>
          </w:p>
        </w:tc>
        <w:tc>
          <w:tcPr>
            <w:tcW w:w="1080" w:type="dxa"/>
          </w:tcPr>
          <w:p w14:paraId="3B6E6BD6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0.5</w:t>
            </w:r>
            <w:r>
              <w:rPr>
                <w:rFonts w:ascii="Arial" w:hAnsi="Arial" w:cs="Arial"/>
              </w:rPr>
              <w:t>1</w:t>
            </w:r>
          </w:p>
        </w:tc>
      </w:tr>
      <w:tr w:rsidR="00DF1DDB" w:rsidRPr="00B56959" w14:paraId="226E885E" w14:textId="77777777" w:rsidTr="00DF1DDB">
        <w:tc>
          <w:tcPr>
            <w:tcW w:w="1525" w:type="dxa"/>
          </w:tcPr>
          <w:p w14:paraId="2AA8550D" w14:textId="09BE192E" w:rsidR="00DF1DDB" w:rsidRPr="00B56959" w:rsidRDefault="00DF1DDB" w:rsidP="00E97096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144 hours (120-168h)</w:t>
            </w:r>
          </w:p>
        </w:tc>
        <w:tc>
          <w:tcPr>
            <w:tcW w:w="720" w:type="dxa"/>
          </w:tcPr>
          <w:p w14:paraId="16D39703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308</w:t>
            </w:r>
          </w:p>
        </w:tc>
        <w:tc>
          <w:tcPr>
            <w:tcW w:w="1530" w:type="dxa"/>
          </w:tcPr>
          <w:p w14:paraId="4E5505E9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9</w:t>
            </w:r>
            <w:r w:rsidRPr="00B56959">
              <w:rPr>
                <w:rFonts w:ascii="Arial" w:hAnsi="Arial" w:cs="Arial"/>
              </w:rPr>
              <w:t xml:space="preserve"> (0.75, 1.0</w:t>
            </w:r>
            <w:r>
              <w:rPr>
                <w:rFonts w:ascii="Arial" w:hAnsi="Arial" w:cs="Arial"/>
              </w:rPr>
              <w:t>6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2ED0A1D9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0.1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530" w:type="dxa"/>
          </w:tcPr>
          <w:p w14:paraId="14DDD262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0.7</w:t>
            </w:r>
            <w:r>
              <w:rPr>
                <w:rFonts w:ascii="Arial" w:hAnsi="Arial" w:cs="Arial"/>
              </w:rPr>
              <w:t>3</w:t>
            </w:r>
            <w:r w:rsidRPr="00B56959">
              <w:rPr>
                <w:rFonts w:ascii="Arial" w:hAnsi="Arial" w:cs="Arial"/>
              </w:rPr>
              <w:t xml:space="preserve"> (0.59, 0.</w:t>
            </w:r>
            <w:r>
              <w:rPr>
                <w:rFonts w:ascii="Arial" w:hAnsi="Arial" w:cs="Arial"/>
              </w:rPr>
              <w:t>90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CDCB732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0.003</w:t>
            </w:r>
          </w:p>
        </w:tc>
        <w:tc>
          <w:tcPr>
            <w:tcW w:w="1530" w:type="dxa"/>
          </w:tcPr>
          <w:p w14:paraId="5A6CB87A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0.98 (0.8</w:t>
            </w:r>
            <w:r>
              <w:rPr>
                <w:rFonts w:ascii="Arial" w:hAnsi="Arial" w:cs="Arial"/>
              </w:rPr>
              <w:t>8</w:t>
            </w:r>
            <w:r w:rsidRPr="00B56959">
              <w:rPr>
                <w:rFonts w:ascii="Arial" w:hAnsi="Arial" w:cs="Arial"/>
              </w:rPr>
              <w:t>, 1.10)</w:t>
            </w:r>
          </w:p>
        </w:tc>
        <w:tc>
          <w:tcPr>
            <w:tcW w:w="1080" w:type="dxa"/>
          </w:tcPr>
          <w:p w14:paraId="17EE0CD2" w14:textId="77777777" w:rsidR="00DF1DDB" w:rsidRPr="00B56959" w:rsidRDefault="00DF1DDB" w:rsidP="003D0304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0.75</w:t>
            </w:r>
          </w:p>
        </w:tc>
      </w:tr>
    </w:tbl>
    <w:p w14:paraId="7EB3DA84" w14:textId="118B68B4" w:rsidR="00606A6C" w:rsidRPr="004F559D" w:rsidRDefault="00606A6C" w:rsidP="00606A6C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cox regression models were constructed for each time window within the first 7 days of invasive mechanical ventilation using the identified AVDSf,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>, and PRISM III for that time window.</w:t>
      </w:r>
    </w:p>
    <w:p w14:paraId="05723AD8" w14:textId="77777777" w:rsidR="00DF1DDB" w:rsidRPr="00B56959" w:rsidRDefault="00DF1DDB" w:rsidP="00DF1DDB">
      <w:pPr>
        <w:rPr>
          <w:rFonts w:ascii="Arial" w:hAnsi="Arial" w:cs="Arial"/>
        </w:rPr>
      </w:pPr>
    </w:p>
    <w:p w14:paraId="470BB34B" w14:textId="1DA61329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739CF55" w14:textId="4FD3B5A3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7EC0C2E" w14:textId="059BEBA6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9ABF5DA" w14:textId="2644306D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1028883" w14:textId="793BC4EE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4FED946" w14:textId="3FE1FAD1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B5FFA18" w14:textId="0C0A4037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0652FFE" w14:textId="14EECC43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81EE787" w14:textId="77777777" w:rsidR="004744DC" w:rsidRDefault="004744DC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492C96C" w14:textId="1E4611D2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1267A1D" w14:textId="3C274F53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B9CC8A3" w14:textId="44A500EE" w:rsidR="004744DC" w:rsidRPr="004744DC" w:rsidRDefault="004744DC" w:rsidP="004744DC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>Supplemental Table 8:</w:t>
      </w:r>
      <w:r w:rsidRPr="004744DC">
        <w:rPr>
          <w:rFonts w:ascii="Arial" w:hAnsi="Arial" w:cs="Arial"/>
          <w:sz w:val="24"/>
          <w:szCs w:val="24"/>
        </w:rPr>
        <w:t xml:space="preserve"> Effect Estimates for AVDSf within each Age Category Considering Interaction between AVDSf and Age in Time to Extubation in Survivors Models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335"/>
        <w:gridCol w:w="990"/>
        <w:gridCol w:w="2610"/>
        <w:gridCol w:w="2250"/>
        <w:gridCol w:w="1890"/>
      </w:tblGrid>
      <w:tr w:rsidR="004744DC" w:rsidRPr="00B56959" w14:paraId="458A4EB5" w14:textId="77777777" w:rsidTr="000D6E2A">
        <w:tc>
          <w:tcPr>
            <w:tcW w:w="2335" w:type="dxa"/>
          </w:tcPr>
          <w:p w14:paraId="08C9E505" w14:textId="017776D2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 xml:space="preserve">Model Time </w:t>
            </w:r>
            <w:r w:rsidR="0069328B">
              <w:rPr>
                <w:rFonts w:ascii="Arial" w:hAnsi="Arial" w:cs="Arial"/>
              </w:rPr>
              <w:t>Window</w:t>
            </w:r>
          </w:p>
        </w:tc>
        <w:tc>
          <w:tcPr>
            <w:tcW w:w="990" w:type="dxa"/>
          </w:tcPr>
          <w:p w14:paraId="44639A8D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n</w:t>
            </w:r>
          </w:p>
        </w:tc>
        <w:tc>
          <w:tcPr>
            <w:tcW w:w="2610" w:type="dxa"/>
          </w:tcPr>
          <w:p w14:paraId="3C2CF3BB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Category</w:t>
            </w:r>
          </w:p>
        </w:tc>
        <w:tc>
          <w:tcPr>
            <w:tcW w:w="4140" w:type="dxa"/>
            <w:gridSpan w:val="2"/>
          </w:tcPr>
          <w:p w14:paraId="238F24FA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AVDSf (per SD increase)</w:t>
            </w:r>
          </w:p>
        </w:tc>
      </w:tr>
      <w:tr w:rsidR="004744DC" w:rsidRPr="00B56959" w14:paraId="0132FF3D" w14:textId="77777777" w:rsidTr="000D6E2A">
        <w:tc>
          <w:tcPr>
            <w:tcW w:w="2335" w:type="dxa"/>
          </w:tcPr>
          <w:p w14:paraId="65FA3EF5" w14:textId="77777777" w:rsidR="004744DC" w:rsidRPr="00B56959" w:rsidRDefault="004744DC" w:rsidP="000D6E2A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C4E289A" w14:textId="77777777" w:rsidR="004744DC" w:rsidRPr="00B56959" w:rsidRDefault="004744DC" w:rsidP="000D6E2A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14:paraId="6D786F7D" w14:textId="77777777" w:rsidR="004744DC" w:rsidRPr="00B56959" w:rsidRDefault="004744DC" w:rsidP="000D6E2A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14:paraId="4059FC8E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HR (95% CI)</w:t>
            </w:r>
          </w:p>
        </w:tc>
        <w:tc>
          <w:tcPr>
            <w:tcW w:w="1890" w:type="dxa"/>
          </w:tcPr>
          <w:p w14:paraId="573AAE06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p value</w:t>
            </w:r>
          </w:p>
        </w:tc>
      </w:tr>
      <w:tr w:rsidR="004744DC" w:rsidRPr="00B56959" w14:paraId="44298624" w14:textId="77777777" w:rsidTr="000D6E2A">
        <w:tc>
          <w:tcPr>
            <w:tcW w:w="2335" w:type="dxa"/>
          </w:tcPr>
          <w:p w14:paraId="1C767F95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Intubation (0-6 h)</w:t>
            </w:r>
          </w:p>
        </w:tc>
        <w:tc>
          <w:tcPr>
            <w:tcW w:w="7740" w:type="dxa"/>
            <w:gridSpan w:val="4"/>
          </w:tcPr>
          <w:p w14:paraId="0909485B" w14:textId="77777777" w:rsidR="004744DC" w:rsidRPr="006107E6" w:rsidRDefault="004744DC" w:rsidP="000D6E2A">
            <w:pPr>
              <w:jc w:val="right"/>
              <w:rPr>
                <w:rFonts w:ascii="Arial" w:hAnsi="Arial" w:cs="Arial"/>
                <w:i/>
                <w:iCs/>
              </w:rPr>
            </w:pPr>
            <w:r w:rsidRPr="006107E6">
              <w:rPr>
                <w:rFonts w:ascii="Arial" w:hAnsi="Arial" w:cs="Arial"/>
                <w:i/>
                <w:iCs/>
              </w:rPr>
              <w:t>No significant interaction between Age and AVDSf</w:t>
            </w:r>
          </w:p>
        </w:tc>
      </w:tr>
      <w:tr w:rsidR="004744DC" w:rsidRPr="00B56959" w14:paraId="64E46997" w14:textId="77777777" w:rsidTr="000D6E2A">
        <w:tc>
          <w:tcPr>
            <w:tcW w:w="2335" w:type="dxa"/>
          </w:tcPr>
          <w:p w14:paraId="080BE252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12 hours (6 – 18h)</w:t>
            </w:r>
          </w:p>
        </w:tc>
        <w:tc>
          <w:tcPr>
            <w:tcW w:w="990" w:type="dxa"/>
          </w:tcPr>
          <w:p w14:paraId="4AF6074E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106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610" w:type="dxa"/>
          </w:tcPr>
          <w:p w14:paraId="5B8318EC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4F5FEA8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2DB614BE" w14:textId="77777777" w:rsidR="004744DC" w:rsidRDefault="004744DC" w:rsidP="000D6E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3D46779E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250" w:type="dxa"/>
          </w:tcPr>
          <w:p w14:paraId="5367C3E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92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82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1.02</w:t>
            </w:r>
            <w:r w:rsidRPr="00B56959">
              <w:rPr>
                <w:rFonts w:ascii="Arial" w:hAnsi="Arial" w:cs="Arial"/>
              </w:rPr>
              <w:t>)</w:t>
            </w:r>
          </w:p>
          <w:p w14:paraId="4ED2ACFC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0.74 (0.62, 0.89)</w:t>
            </w:r>
          </w:p>
          <w:p w14:paraId="0343315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 (0.73, 1.00)</w:t>
            </w:r>
          </w:p>
          <w:p w14:paraId="43C99341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 (0.67, 0.90)</w:t>
            </w:r>
          </w:p>
        </w:tc>
        <w:tc>
          <w:tcPr>
            <w:tcW w:w="1890" w:type="dxa"/>
          </w:tcPr>
          <w:p w14:paraId="2722EF9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0.12</w:t>
            </w:r>
          </w:p>
          <w:p w14:paraId="024F6A6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  <w:p w14:paraId="3BB28BE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0.050</w:t>
            </w:r>
          </w:p>
          <w:p w14:paraId="4BADC827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</w:tc>
      </w:tr>
      <w:tr w:rsidR="004744DC" w:rsidRPr="00B56959" w14:paraId="655CD586" w14:textId="77777777" w:rsidTr="000D6E2A">
        <w:tc>
          <w:tcPr>
            <w:tcW w:w="2335" w:type="dxa"/>
          </w:tcPr>
          <w:p w14:paraId="29B3B580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24 hours (18-36h)</w:t>
            </w:r>
          </w:p>
        </w:tc>
        <w:tc>
          <w:tcPr>
            <w:tcW w:w="990" w:type="dxa"/>
          </w:tcPr>
          <w:p w14:paraId="6E46BBB3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842</w:t>
            </w:r>
          </w:p>
        </w:tc>
        <w:tc>
          <w:tcPr>
            <w:tcW w:w="2610" w:type="dxa"/>
          </w:tcPr>
          <w:p w14:paraId="2A9BB7D1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32E7951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794F1D6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6B279291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250" w:type="dxa"/>
          </w:tcPr>
          <w:p w14:paraId="682EADA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99</w:t>
            </w:r>
            <w:r w:rsidRPr="00B56959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7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1.14</w:t>
            </w:r>
            <w:r w:rsidRPr="00B56959">
              <w:rPr>
                <w:rFonts w:ascii="Arial" w:hAnsi="Arial" w:cs="Arial"/>
              </w:rPr>
              <w:t>)</w:t>
            </w:r>
          </w:p>
          <w:p w14:paraId="61C8A59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 (0.76, 1.05)</w:t>
            </w:r>
          </w:p>
          <w:p w14:paraId="6984E44C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 (0.78, 1.06)</w:t>
            </w:r>
          </w:p>
          <w:p w14:paraId="2A372708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0.82 (0.69, 0.96)</w:t>
            </w:r>
          </w:p>
        </w:tc>
        <w:tc>
          <w:tcPr>
            <w:tcW w:w="1890" w:type="dxa"/>
          </w:tcPr>
          <w:p w14:paraId="20E1153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94</w:t>
            </w:r>
          </w:p>
          <w:p w14:paraId="75F747A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</w:t>
            </w:r>
          </w:p>
          <w:p w14:paraId="2A85A53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0.22</w:t>
            </w:r>
          </w:p>
          <w:p w14:paraId="64211CDA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</w:p>
        </w:tc>
      </w:tr>
      <w:tr w:rsidR="004744DC" w:rsidRPr="00B56959" w14:paraId="4F46F5D5" w14:textId="77777777" w:rsidTr="000D6E2A">
        <w:tc>
          <w:tcPr>
            <w:tcW w:w="2335" w:type="dxa"/>
          </w:tcPr>
          <w:p w14:paraId="357858F6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48 hours (36-60h)</w:t>
            </w:r>
          </w:p>
        </w:tc>
        <w:tc>
          <w:tcPr>
            <w:tcW w:w="990" w:type="dxa"/>
          </w:tcPr>
          <w:p w14:paraId="64F9A2B1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72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610" w:type="dxa"/>
          </w:tcPr>
          <w:p w14:paraId="57E34B8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45D52AB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1DD5BDC7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2BDE2D59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≥13.2 years</w:t>
            </w:r>
          </w:p>
        </w:tc>
        <w:tc>
          <w:tcPr>
            <w:tcW w:w="2250" w:type="dxa"/>
          </w:tcPr>
          <w:p w14:paraId="057E6FB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 (0.78, 1.02)</w:t>
            </w:r>
          </w:p>
          <w:p w14:paraId="5E8FDAA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 (0.70, 0.98)</w:t>
            </w:r>
          </w:p>
          <w:p w14:paraId="4FC31998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 (0.84, 1.12)</w:t>
            </w:r>
          </w:p>
          <w:p w14:paraId="0AB9C486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78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64</w:t>
            </w:r>
            <w:r w:rsidRPr="00B56959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5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13B4F62A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  <w:p w14:paraId="2054668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</w:t>
            </w:r>
          </w:p>
          <w:p w14:paraId="60EEF90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</w:t>
            </w:r>
          </w:p>
          <w:p w14:paraId="4AD45829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13</w:t>
            </w:r>
          </w:p>
        </w:tc>
      </w:tr>
      <w:tr w:rsidR="004744DC" w:rsidRPr="00B56959" w14:paraId="64583D8C" w14:textId="77777777" w:rsidTr="000D6E2A">
        <w:tc>
          <w:tcPr>
            <w:tcW w:w="2335" w:type="dxa"/>
          </w:tcPr>
          <w:p w14:paraId="7051DD85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72 hours (60-84h)</w:t>
            </w:r>
          </w:p>
        </w:tc>
        <w:tc>
          <w:tcPr>
            <w:tcW w:w="990" w:type="dxa"/>
          </w:tcPr>
          <w:p w14:paraId="0FAC1BCC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56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610" w:type="dxa"/>
          </w:tcPr>
          <w:p w14:paraId="58B32AEA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6C82299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5883B81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50392F07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&gt;13.2 years</w:t>
            </w:r>
          </w:p>
        </w:tc>
        <w:tc>
          <w:tcPr>
            <w:tcW w:w="2250" w:type="dxa"/>
          </w:tcPr>
          <w:p w14:paraId="3CCE0AF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1.05 (0.91, 1.22)</w:t>
            </w:r>
          </w:p>
          <w:p w14:paraId="478877E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 (0.75, 1.08)</w:t>
            </w:r>
          </w:p>
          <w:p w14:paraId="596BE92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0.95 (0.76, 1.18)</w:t>
            </w:r>
          </w:p>
          <w:p w14:paraId="1BDB4A2B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83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68</w:t>
            </w:r>
            <w:r w:rsidRPr="00B56959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3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46B9096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0.51</w:t>
            </w:r>
          </w:p>
          <w:p w14:paraId="43AB37B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0.27</w:t>
            </w:r>
          </w:p>
          <w:p w14:paraId="1A86671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</w:t>
            </w:r>
          </w:p>
          <w:p w14:paraId="312E9D60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09</w:t>
            </w:r>
          </w:p>
        </w:tc>
      </w:tr>
      <w:tr w:rsidR="004744DC" w:rsidRPr="00B56959" w14:paraId="4F21D362" w14:textId="77777777" w:rsidTr="000D6E2A">
        <w:tc>
          <w:tcPr>
            <w:tcW w:w="2335" w:type="dxa"/>
          </w:tcPr>
          <w:p w14:paraId="283DFD40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96 hours (84-120h)</w:t>
            </w:r>
          </w:p>
        </w:tc>
        <w:tc>
          <w:tcPr>
            <w:tcW w:w="990" w:type="dxa"/>
          </w:tcPr>
          <w:p w14:paraId="6D294E79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442</w:t>
            </w:r>
          </w:p>
        </w:tc>
        <w:tc>
          <w:tcPr>
            <w:tcW w:w="2610" w:type="dxa"/>
          </w:tcPr>
          <w:p w14:paraId="64B46A1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785626F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1C21467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439A205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&gt;13.2 years</w:t>
            </w:r>
          </w:p>
        </w:tc>
        <w:tc>
          <w:tcPr>
            <w:tcW w:w="2250" w:type="dxa"/>
          </w:tcPr>
          <w:p w14:paraId="0AD6CDB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1.06 (0.87, 1.30)</w:t>
            </w:r>
          </w:p>
          <w:p w14:paraId="6D9FD7B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 (0.74, 1.07)</w:t>
            </w:r>
          </w:p>
          <w:p w14:paraId="2822DA8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 (0.49, 0.86)</w:t>
            </w:r>
          </w:p>
          <w:p w14:paraId="5C26211E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69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1.03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3DD15EF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0.56</w:t>
            </w:r>
          </w:p>
          <w:p w14:paraId="2434956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</w:t>
            </w:r>
          </w:p>
          <w:p w14:paraId="105547D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  <w:p w14:paraId="32B1193C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097</w:t>
            </w:r>
          </w:p>
        </w:tc>
      </w:tr>
      <w:tr w:rsidR="004744DC" w:rsidRPr="00B56959" w14:paraId="5753F4EA" w14:textId="77777777" w:rsidTr="000D6E2A">
        <w:tc>
          <w:tcPr>
            <w:tcW w:w="2335" w:type="dxa"/>
          </w:tcPr>
          <w:p w14:paraId="5FB74678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144 hours (120-168h)</w:t>
            </w:r>
          </w:p>
        </w:tc>
        <w:tc>
          <w:tcPr>
            <w:tcW w:w="990" w:type="dxa"/>
          </w:tcPr>
          <w:p w14:paraId="15174AB4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</w:p>
        </w:tc>
        <w:tc>
          <w:tcPr>
            <w:tcW w:w="2610" w:type="dxa"/>
          </w:tcPr>
          <w:p w14:paraId="39999E7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≤1.2 years</w:t>
            </w:r>
          </w:p>
          <w:p w14:paraId="5560916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&gt;1.2 and &lt;5.8 years</w:t>
            </w:r>
          </w:p>
          <w:p w14:paraId="74B7A86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≥5.8 and &lt;13.2 years</w:t>
            </w:r>
          </w:p>
          <w:p w14:paraId="44C5A01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&gt;13.2 years</w:t>
            </w:r>
          </w:p>
        </w:tc>
        <w:tc>
          <w:tcPr>
            <w:tcW w:w="2250" w:type="dxa"/>
          </w:tcPr>
          <w:p w14:paraId="6C9C40B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 (0,83, 1.29)</w:t>
            </w:r>
          </w:p>
          <w:p w14:paraId="416A9D11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0.90 (0.64, 1.26)</w:t>
            </w:r>
          </w:p>
          <w:p w14:paraId="32187C3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1.11 (0.84, 1.46)</w:t>
            </w:r>
          </w:p>
          <w:p w14:paraId="7061A75C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0.70 (0.54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0.91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6D5E77C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</w:t>
            </w:r>
          </w:p>
          <w:p w14:paraId="5C25AA7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</w:t>
            </w:r>
          </w:p>
          <w:p w14:paraId="2C087DD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0.46</w:t>
            </w:r>
          </w:p>
          <w:p w14:paraId="5CD0F500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007</w:t>
            </w:r>
          </w:p>
        </w:tc>
      </w:tr>
    </w:tbl>
    <w:p w14:paraId="4AE78EC6" w14:textId="582A60CD" w:rsidR="004744DC" w:rsidRPr="004F559D" w:rsidRDefault="004744DC" w:rsidP="004744DC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cox regression models adjust for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 xml:space="preserve">, and PRISM III. An interaction between Age and AVDSf was identified that was significant (p&lt;0.2) for each time window model except the Intubation model.  </w:t>
      </w:r>
    </w:p>
    <w:p w14:paraId="305D0CA2" w14:textId="77777777" w:rsidR="004744DC" w:rsidRPr="004F559D" w:rsidRDefault="004744DC" w:rsidP="004744DC">
      <w:pPr>
        <w:suppressLineNumbers/>
        <w:rPr>
          <w:rFonts w:ascii="Arial" w:hAnsi="Arial" w:cs="Arial"/>
        </w:rPr>
      </w:pPr>
    </w:p>
    <w:p w14:paraId="7CBA805C" w14:textId="77777777" w:rsidR="004744DC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9DB3DA3" w14:textId="77777777" w:rsidR="004744DC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AD86591" w14:textId="77777777" w:rsidR="004744DC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ABD2CDD" w14:textId="77777777" w:rsidR="004744DC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781F2D8" w14:textId="51C6A226" w:rsidR="004744DC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C47796D" w14:textId="77777777" w:rsidR="004744DC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F4E2DEC" w14:textId="42C12DDA" w:rsidR="004744DC" w:rsidRPr="004744DC" w:rsidRDefault="004744DC" w:rsidP="004744DC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>Supplement Table 9:</w:t>
      </w:r>
      <w:r w:rsidRPr="004744DC">
        <w:rPr>
          <w:rFonts w:ascii="Arial" w:hAnsi="Arial" w:cs="Arial"/>
          <w:sz w:val="24"/>
          <w:szCs w:val="24"/>
        </w:rPr>
        <w:t xml:space="preserve"> Effect Estimates for AVDSf by Primary Diagnosis Category Considering Interaction between AVDSf and Primary Diagnosis in Time to Extubation in Survivors Models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335"/>
        <w:gridCol w:w="990"/>
        <w:gridCol w:w="2610"/>
        <w:gridCol w:w="2250"/>
        <w:gridCol w:w="1890"/>
      </w:tblGrid>
      <w:tr w:rsidR="004744DC" w:rsidRPr="00B56959" w14:paraId="30803EA4" w14:textId="77777777" w:rsidTr="000D6E2A">
        <w:tc>
          <w:tcPr>
            <w:tcW w:w="2335" w:type="dxa"/>
          </w:tcPr>
          <w:p w14:paraId="55448E53" w14:textId="3A84656E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 xml:space="preserve">Model Time </w:t>
            </w:r>
            <w:r w:rsidR="0069328B">
              <w:rPr>
                <w:rFonts w:ascii="Arial" w:hAnsi="Arial" w:cs="Arial"/>
              </w:rPr>
              <w:t>Window</w:t>
            </w:r>
          </w:p>
        </w:tc>
        <w:tc>
          <w:tcPr>
            <w:tcW w:w="990" w:type="dxa"/>
          </w:tcPr>
          <w:p w14:paraId="4214ECF4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n</w:t>
            </w:r>
          </w:p>
        </w:tc>
        <w:tc>
          <w:tcPr>
            <w:tcW w:w="2610" w:type="dxa"/>
          </w:tcPr>
          <w:p w14:paraId="37D32E93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Diagnosis Category</w:t>
            </w:r>
          </w:p>
        </w:tc>
        <w:tc>
          <w:tcPr>
            <w:tcW w:w="4140" w:type="dxa"/>
            <w:gridSpan w:val="2"/>
          </w:tcPr>
          <w:p w14:paraId="3BAE8064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AVDSf (per SD increase)</w:t>
            </w:r>
          </w:p>
        </w:tc>
      </w:tr>
      <w:tr w:rsidR="004744DC" w:rsidRPr="00B56959" w14:paraId="3F41B1F2" w14:textId="77777777" w:rsidTr="000D6E2A">
        <w:tc>
          <w:tcPr>
            <w:tcW w:w="2335" w:type="dxa"/>
          </w:tcPr>
          <w:p w14:paraId="42EFE9E7" w14:textId="77777777" w:rsidR="004744DC" w:rsidRPr="00B56959" w:rsidRDefault="004744DC" w:rsidP="000D6E2A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8ED11F9" w14:textId="77777777" w:rsidR="004744DC" w:rsidRPr="00B56959" w:rsidRDefault="004744DC" w:rsidP="000D6E2A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14:paraId="09D722C6" w14:textId="77777777" w:rsidR="004744DC" w:rsidRPr="00B56959" w:rsidRDefault="004744DC" w:rsidP="000D6E2A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14:paraId="1D5DCAF1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HR (95% CI)</w:t>
            </w:r>
          </w:p>
        </w:tc>
        <w:tc>
          <w:tcPr>
            <w:tcW w:w="1890" w:type="dxa"/>
          </w:tcPr>
          <w:p w14:paraId="323F3E31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p value</w:t>
            </w:r>
          </w:p>
        </w:tc>
      </w:tr>
      <w:tr w:rsidR="004744DC" w:rsidRPr="00B56959" w14:paraId="5A0ABE8F" w14:textId="77777777" w:rsidTr="000D6E2A">
        <w:tc>
          <w:tcPr>
            <w:tcW w:w="2335" w:type="dxa"/>
          </w:tcPr>
          <w:p w14:paraId="56546A14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Intubation (0-6 h)</w:t>
            </w:r>
          </w:p>
        </w:tc>
        <w:tc>
          <w:tcPr>
            <w:tcW w:w="990" w:type="dxa"/>
          </w:tcPr>
          <w:p w14:paraId="7F7660F2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1,028</w:t>
            </w:r>
          </w:p>
        </w:tc>
        <w:tc>
          <w:tcPr>
            <w:tcW w:w="2610" w:type="dxa"/>
          </w:tcPr>
          <w:p w14:paraId="7B72226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649E478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272B8B0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4C810B6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0D9EED99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91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1.09</w:t>
            </w:r>
            <w:r w:rsidRPr="00B56959">
              <w:rPr>
                <w:rFonts w:ascii="Arial" w:hAnsi="Arial" w:cs="Arial"/>
              </w:rPr>
              <w:t>)</w:t>
            </w:r>
          </w:p>
          <w:p w14:paraId="250DBA2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 (0.77, 1.02)</w:t>
            </w:r>
          </w:p>
          <w:p w14:paraId="1AAA82F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 (0.71, 1.00)</w:t>
            </w:r>
          </w:p>
          <w:p w14:paraId="1A701F8B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 (0.88, 1.10)</w:t>
            </w:r>
          </w:p>
        </w:tc>
        <w:tc>
          <w:tcPr>
            <w:tcW w:w="1890" w:type="dxa"/>
          </w:tcPr>
          <w:p w14:paraId="5A76E618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</w:t>
            </w:r>
          </w:p>
          <w:p w14:paraId="1E661551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4D4C7BCC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0.056</w:t>
            </w:r>
          </w:p>
          <w:p w14:paraId="0A3623D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</w:t>
            </w:r>
          </w:p>
        </w:tc>
      </w:tr>
      <w:tr w:rsidR="004744DC" w:rsidRPr="00B56959" w14:paraId="55C6A27C" w14:textId="77777777" w:rsidTr="000D6E2A">
        <w:tc>
          <w:tcPr>
            <w:tcW w:w="2335" w:type="dxa"/>
          </w:tcPr>
          <w:p w14:paraId="693D55A7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12 hours (6 – 18h)</w:t>
            </w:r>
          </w:p>
        </w:tc>
        <w:tc>
          <w:tcPr>
            <w:tcW w:w="990" w:type="dxa"/>
          </w:tcPr>
          <w:p w14:paraId="710BE279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B56959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610" w:type="dxa"/>
          </w:tcPr>
          <w:p w14:paraId="6FFC30F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38F075F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7BEB2C2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080A75D8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14579BA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95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86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1.06</w:t>
            </w:r>
            <w:r w:rsidRPr="00B56959">
              <w:rPr>
                <w:rFonts w:ascii="Arial" w:hAnsi="Arial" w:cs="Arial"/>
              </w:rPr>
              <w:t>)</w:t>
            </w:r>
          </w:p>
          <w:p w14:paraId="7FFA909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 (0.53, 0.80)</w:t>
            </w:r>
          </w:p>
          <w:p w14:paraId="4A89923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 (0.76, 1.09)</w:t>
            </w:r>
          </w:p>
          <w:p w14:paraId="1ABA81ED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0.74 (0.65, 0.84)</w:t>
            </w:r>
          </w:p>
        </w:tc>
        <w:tc>
          <w:tcPr>
            <w:tcW w:w="1890" w:type="dxa"/>
          </w:tcPr>
          <w:p w14:paraId="00171AF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0.41</w:t>
            </w:r>
          </w:p>
          <w:p w14:paraId="1171721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  <w:p w14:paraId="4832640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0.33</w:t>
            </w:r>
          </w:p>
          <w:p w14:paraId="5033295D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&lt;0.0001</w:t>
            </w:r>
          </w:p>
        </w:tc>
      </w:tr>
      <w:tr w:rsidR="004744DC" w:rsidRPr="00B56959" w14:paraId="790DE7B8" w14:textId="77777777" w:rsidTr="000D6E2A">
        <w:tc>
          <w:tcPr>
            <w:tcW w:w="2335" w:type="dxa"/>
          </w:tcPr>
          <w:p w14:paraId="405456BF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24 hours (18-36h)</w:t>
            </w:r>
          </w:p>
        </w:tc>
        <w:tc>
          <w:tcPr>
            <w:tcW w:w="990" w:type="dxa"/>
          </w:tcPr>
          <w:p w14:paraId="7E90C635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842</w:t>
            </w:r>
          </w:p>
        </w:tc>
        <w:tc>
          <w:tcPr>
            <w:tcW w:w="2610" w:type="dxa"/>
          </w:tcPr>
          <w:p w14:paraId="1310E3E1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0A02F5B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2E988807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2CA750A2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29CD136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90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1.11</w:t>
            </w:r>
            <w:r w:rsidRPr="00B56959">
              <w:rPr>
                <w:rFonts w:ascii="Arial" w:hAnsi="Arial" w:cs="Arial"/>
              </w:rPr>
              <w:t>)</w:t>
            </w:r>
          </w:p>
          <w:p w14:paraId="3B6DDA8A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0.76 (0.61, 0.95)</w:t>
            </w:r>
          </w:p>
          <w:p w14:paraId="0065B99A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 (0.72, 1.07)</w:t>
            </w:r>
          </w:p>
          <w:p w14:paraId="598DF7C6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 (0.71, 0.98)</w:t>
            </w:r>
          </w:p>
        </w:tc>
        <w:tc>
          <w:tcPr>
            <w:tcW w:w="1890" w:type="dxa"/>
          </w:tcPr>
          <w:p w14:paraId="366754E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95</w:t>
            </w:r>
          </w:p>
          <w:p w14:paraId="3531E2D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0.016</w:t>
            </w:r>
          </w:p>
          <w:p w14:paraId="55D8044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</w:t>
            </w:r>
          </w:p>
          <w:p w14:paraId="5B2A18FF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0.025</w:t>
            </w:r>
          </w:p>
        </w:tc>
      </w:tr>
      <w:tr w:rsidR="004744DC" w:rsidRPr="00B56959" w14:paraId="2313B24F" w14:textId="77777777" w:rsidTr="000D6E2A">
        <w:tc>
          <w:tcPr>
            <w:tcW w:w="2335" w:type="dxa"/>
          </w:tcPr>
          <w:p w14:paraId="257F6C11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48 hours (36-60h)</w:t>
            </w:r>
          </w:p>
        </w:tc>
        <w:tc>
          <w:tcPr>
            <w:tcW w:w="990" w:type="dxa"/>
          </w:tcPr>
          <w:p w14:paraId="24618325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72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610" w:type="dxa"/>
          </w:tcPr>
          <w:p w14:paraId="4BF0FA68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76C34B0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3D23722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13DE93F1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5CDE3541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0.92 (0.82, 1.03)</w:t>
            </w:r>
          </w:p>
          <w:p w14:paraId="53ADDB0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0.89 (0.71, 1.10)</w:t>
            </w:r>
          </w:p>
          <w:p w14:paraId="4FB7676A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83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67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1.03</w:t>
            </w:r>
            <w:r w:rsidRPr="00B56959">
              <w:rPr>
                <w:rFonts w:ascii="Arial" w:hAnsi="Arial" w:cs="Arial"/>
              </w:rPr>
              <w:t>)</w:t>
            </w:r>
          </w:p>
          <w:p w14:paraId="4A07343C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0.86 (0.73, 1.01)</w:t>
            </w:r>
          </w:p>
        </w:tc>
        <w:tc>
          <w:tcPr>
            <w:tcW w:w="1890" w:type="dxa"/>
          </w:tcPr>
          <w:p w14:paraId="116BBCC3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</w:t>
            </w:r>
          </w:p>
          <w:p w14:paraId="6D354BF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</w:t>
            </w:r>
          </w:p>
          <w:p w14:paraId="30AF6B37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0.095</w:t>
            </w:r>
          </w:p>
          <w:p w14:paraId="54B0F0D3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63</w:t>
            </w:r>
          </w:p>
        </w:tc>
      </w:tr>
      <w:tr w:rsidR="004744DC" w:rsidRPr="00B56959" w14:paraId="2D401D5C" w14:textId="77777777" w:rsidTr="000D6E2A">
        <w:tc>
          <w:tcPr>
            <w:tcW w:w="2335" w:type="dxa"/>
          </w:tcPr>
          <w:p w14:paraId="45AC4A81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72 hours (60-84h)</w:t>
            </w:r>
          </w:p>
        </w:tc>
        <w:tc>
          <w:tcPr>
            <w:tcW w:w="990" w:type="dxa"/>
          </w:tcPr>
          <w:p w14:paraId="7DB30D7A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56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2610" w:type="dxa"/>
          </w:tcPr>
          <w:p w14:paraId="5919009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2F39C4F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5646964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6CFF9AAC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24DDAEE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 (0.85, 1.10)</w:t>
            </w:r>
          </w:p>
          <w:p w14:paraId="678A7A8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 (0.61, 1.16)</w:t>
            </w:r>
          </w:p>
          <w:p w14:paraId="468C4F6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 (0.74, 1.10)</w:t>
            </w:r>
          </w:p>
          <w:p w14:paraId="0FCE4C7A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99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80</w:t>
            </w:r>
            <w:r w:rsidRPr="00B56959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24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7858B10B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</w:t>
            </w:r>
          </w:p>
          <w:p w14:paraId="7D8CF33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  <w:p w14:paraId="235ABD47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0.33</w:t>
            </w:r>
          </w:p>
          <w:p w14:paraId="6B1C06DC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95</w:t>
            </w:r>
          </w:p>
        </w:tc>
      </w:tr>
      <w:tr w:rsidR="004744DC" w:rsidRPr="00B56959" w14:paraId="30C662FA" w14:textId="77777777" w:rsidTr="000D6E2A">
        <w:tc>
          <w:tcPr>
            <w:tcW w:w="2335" w:type="dxa"/>
          </w:tcPr>
          <w:p w14:paraId="0FB31A95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96 hours (84-120h)</w:t>
            </w:r>
          </w:p>
        </w:tc>
        <w:tc>
          <w:tcPr>
            <w:tcW w:w="990" w:type="dxa"/>
          </w:tcPr>
          <w:p w14:paraId="650F7688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442</w:t>
            </w:r>
          </w:p>
        </w:tc>
        <w:tc>
          <w:tcPr>
            <w:tcW w:w="2610" w:type="dxa"/>
          </w:tcPr>
          <w:p w14:paraId="1D432649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3420810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5E03DB50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5501751C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33F6A65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 (0.88, 1.20)</w:t>
            </w:r>
          </w:p>
          <w:p w14:paraId="1858120D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0.77 (0.57, 1.05)</w:t>
            </w:r>
          </w:p>
          <w:p w14:paraId="05B94A47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 (0.62, 1.06)</w:t>
            </w:r>
          </w:p>
          <w:p w14:paraId="30633932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0.80</w:t>
            </w:r>
            <w:r w:rsidRPr="00B56959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64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0.99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6995FDDE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</w:t>
            </w:r>
          </w:p>
          <w:p w14:paraId="3A390B29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0.10</w:t>
            </w:r>
          </w:p>
          <w:p w14:paraId="396DF1BF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0.13</w:t>
            </w:r>
          </w:p>
          <w:p w14:paraId="49DFFBA9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038</w:t>
            </w:r>
          </w:p>
        </w:tc>
      </w:tr>
      <w:tr w:rsidR="004744DC" w:rsidRPr="00B56959" w14:paraId="1FC6C5EA" w14:textId="77777777" w:rsidTr="000D6E2A">
        <w:tc>
          <w:tcPr>
            <w:tcW w:w="2335" w:type="dxa"/>
          </w:tcPr>
          <w:p w14:paraId="45CFEFD4" w14:textId="77777777" w:rsidR="004744DC" w:rsidRPr="00B56959" w:rsidRDefault="004744DC" w:rsidP="000D6E2A">
            <w:pPr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144 hours (120-168h)</w:t>
            </w:r>
          </w:p>
        </w:tc>
        <w:tc>
          <w:tcPr>
            <w:tcW w:w="990" w:type="dxa"/>
          </w:tcPr>
          <w:p w14:paraId="55307E24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308</w:t>
            </w:r>
          </w:p>
        </w:tc>
        <w:tc>
          <w:tcPr>
            <w:tcW w:w="2610" w:type="dxa"/>
          </w:tcPr>
          <w:p w14:paraId="40641B05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Pulmonary</w:t>
            </w:r>
          </w:p>
          <w:p w14:paraId="5B6D76E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Neurologic</w:t>
            </w:r>
          </w:p>
          <w:p w14:paraId="1176EE2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Cardiovascular</w:t>
            </w:r>
          </w:p>
          <w:p w14:paraId="1A9A580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250" w:type="dxa"/>
          </w:tcPr>
          <w:p w14:paraId="2E2F0D69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 (0,74, 1.19)</w:t>
            </w:r>
          </w:p>
          <w:p w14:paraId="5E222FF6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1.05 (0.74, 1.48)</w:t>
            </w:r>
          </w:p>
          <w:p w14:paraId="6096E0C2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 (0.58, 1.12)</w:t>
            </w:r>
          </w:p>
          <w:p w14:paraId="17395E00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 (0.65</w:t>
            </w:r>
            <w:r w:rsidRPr="00B56959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1.09</w:t>
            </w:r>
            <w:r w:rsidRPr="00B56959">
              <w:rPr>
                <w:rFonts w:ascii="Arial" w:hAnsi="Arial" w:cs="Arial"/>
              </w:rPr>
              <w:t>)</w:t>
            </w:r>
          </w:p>
        </w:tc>
        <w:tc>
          <w:tcPr>
            <w:tcW w:w="1890" w:type="dxa"/>
          </w:tcPr>
          <w:p w14:paraId="0ED7F294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0.60</w:t>
            </w:r>
          </w:p>
          <w:p w14:paraId="0D81E3AC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</w:t>
            </w:r>
          </w:p>
          <w:p w14:paraId="4B07F109" w14:textId="77777777" w:rsidR="004744DC" w:rsidRDefault="004744DC" w:rsidP="000D6E2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</w:t>
            </w:r>
          </w:p>
          <w:p w14:paraId="0AB6BEEA" w14:textId="77777777" w:rsidR="004744DC" w:rsidRPr="00B56959" w:rsidRDefault="004744DC" w:rsidP="000D6E2A">
            <w:pPr>
              <w:jc w:val="right"/>
              <w:rPr>
                <w:rFonts w:ascii="Arial" w:hAnsi="Arial" w:cs="Arial"/>
              </w:rPr>
            </w:pPr>
            <w:r w:rsidRPr="00B56959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19</w:t>
            </w:r>
          </w:p>
        </w:tc>
      </w:tr>
    </w:tbl>
    <w:p w14:paraId="27A3709C" w14:textId="5C110AA3" w:rsidR="004744DC" w:rsidRPr="004F559D" w:rsidRDefault="004744DC" w:rsidP="004744DC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cox regression models adjust for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 xml:space="preserve"> and PRISM III. An interaction between Primary Diagnosis and AVDSf was identified that was significant (p&lt;0.2) for each time window model.  </w:t>
      </w:r>
    </w:p>
    <w:p w14:paraId="4423D8E7" w14:textId="77777777" w:rsidR="004744DC" w:rsidRPr="00DF1DDB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E44F3A8" w14:textId="77777777" w:rsidR="004744DC" w:rsidRPr="00DF1DDB" w:rsidRDefault="004744DC" w:rsidP="004744D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B1B041C" w14:textId="66798D1F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027CE21" w14:textId="721BA918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A32E725" w14:textId="57604C3A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7B5E917" w14:textId="58BBDE9C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D043D21" w14:textId="7A5CF2B9" w:rsidR="00DF1DDB" w:rsidRPr="004744DC" w:rsidRDefault="00606A6C" w:rsidP="00606A6C">
      <w:pPr>
        <w:suppressLineNumbers/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 xml:space="preserve">Supplement Table </w:t>
      </w:r>
      <w:r w:rsidR="004744DC" w:rsidRPr="004744DC">
        <w:rPr>
          <w:rFonts w:ascii="Arial" w:hAnsi="Arial" w:cs="Arial"/>
          <w:b/>
          <w:bCs/>
          <w:sz w:val="24"/>
          <w:szCs w:val="24"/>
        </w:rPr>
        <w:t>10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>:</w:t>
      </w:r>
      <w:r w:rsidR="00DF1DDB" w:rsidRPr="004744DC">
        <w:rPr>
          <w:rFonts w:ascii="Arial" w:hAnsi="Arial" w:cs="Arial"/>
          <w:sz w:val="24"/>
          <w:szCs w:val="24"/>
        </w:rPr>
        <w:t xml:space="preserve"> </w:t>
      </w:r>
      <w:r w:rsidRPr="004744DC">
        <w:rPr>
          <w:rFonts w:ascii="Arial" w:hAnsi="Arial" w:cs="Arial"/>
          <w:sz w:val="24"/>
          <w:szCs w:val="24"/>
        </w:rPr>
        <w:t>Association between AVDSf and Mortality limited to arterial blood gas data</w:t>
      </w:r>
    </w:p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1615"/>
        <w:gridCol w:w="630"/>
        <w:gridCol w:w="1350"/>
        <w:gridCol w:w="1080"/>
        <w:gridCol w:w="1530"/>
        <w:gridCol w:w="810"/>
        <w:gridCol w:w="1350"/>
        <w:gridCol w:w="1080"/>
      </w:tblGrid>
      <w:tr w:rsidR="00DF1DDB" w:rsidRPr="00791252" w14:paraId="328495A4" w14:textId="77777777" w:rsidTr="00DF1DDB">
        <w:tc>
          <w:tcPr>
            <w:tcW w:w="1615" w:type="dxa"/>
          </w:tcPr>
          <w:p w14:paraId="36A9FEF2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Model </w:t>
            </w:r>
            <w:r w:rsidRPr="00791252">
              <w:rPr>
                <w:rFonts w:ascii="Arial" w:hAnsi="Arial" w:cs="Arial"/>
              </w:rPr>
              <w:t>Time Window</w:t>
            </w:r>
          </w:p>
        </w:tc>
        <w:tc>
          <w:tcPr>
            <w:tcW w:w="630" w:type="dxa"/>
          </w:tcPr>
          <w:p w14:paraId="32A6493B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n</w:t>
            </w:r>
          </w:p>
        </w:tc>
        <w:tc>
          <w:tcPr>
            <w:tcW w:w="2430" w:type="dxa"/>
            <w:gridSpan w:val="2"/>
          </w:tcPr>
          <w:p w14:paraId="30542291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AVDSf (per 0.1 increase)</w:t>
            </w:r>
          </w:p>
        </w:tc>
        <w:tc>
          <w:tcPr>
            <w:tcW w:w="2340" w:type="dxa"/>
            <w:gridSpan w:val="2"/>
          </w:tcPr>
          <w:p w14:paraId="26BEEF1E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Oxygenation Index (per 1 increase)</w:t>
            </w:r>
          </w:p>
        </w:tc>
        <w:tc>
          <w:tcPr>
            <w:tcW w:w="2430" w:type="dxa"/>
            <w:gridSpan w:val="2"/>
          </w:tcPr>
          <w:p w14:paraId="05E80E98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PRISM III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DF1DDB" w:rsidRPr="00791252" w14:paraId="2C9362F8" w14:textId="77777777" w:rsidTr="00DF1DDB">
        <w:tc>
          <w:tcPr>
            <w:tcW w:w="1615" w:type="dxa"/>
          </w:tcPr>
          <w:p w14:paraId="236D85CD" w14:textId="77777777" w:rsidR="00DF1DDB" w:rsidRPr="00791252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630" w:type="dxa"/>
          </w:tcPr>
          <w:p w14:paraId="3BB2DF6A" w14:textId="77777777" w:rsidR="00DF1DDB" w:rsidRPr="00791252" w:rsidRDefault="00DF1DDB" w:rsidP="00E97096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5831CC75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OR (95% CI)</w:t>
            </w:r>
          </w:p>
        </w:tc>
        <w:tc>
          <w:tcPr>
            <w:tcW w:w="1080" w:type="dxa"/>
          </w:tcPr>
          <w:p w14:paraId="097D9460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p value</w:t>
            </w:r>
          </w:p>
        </w:tc>
        <w:tc>
          <w:tcPr>
            <w:tcW w:w="1530" w:type="dxa"/>
          </w:tcPr>
          <w:p w14:paraId="31B1E19F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OR (95% CI)</w:t>
            </w:r>
          </w:p>
        </w:tc>
        <w:tc>
          <w:tcPr>
            <w:tcW w:w="810" w:type="dxa"/>
          </w:tcPr>
          <w:p w14:paraId="102953D3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p value</w:t>
            </w:r>
          </w:p>
        </w:tc>
        <w:tc>
          <w:tcPr>
            <w:tcW w:w="1350" w:type="dxa"/>
          </w:tcPr>
          <w:p w14:paraId="1C818EEF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OR (95% CI)</w:t>
            </w:r>
          </w:p>
        </w:tc>
        <w:tc>
          <w:tcPr>
            <w:tcW w:w="1080" w:type="dxa"/>
          </w:tcPr>
          <w:p w14:paraId="31553307" w14:textId="77777777" w:rsidR="00DF1DDB" w:rsidRPr="00791252" w:rsidRDefault="00DF1DDB" w:rsidP="00E97096">
            <w:pPr>
              <w:jc w:val="center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p value</w:t>
            </w:r>
          </w:p>
        </w:tc>
      </w:tr>
      <w:tr w:rsidR="00DF1DDB" w:rsidRPr="00791252" w14:paraId="116AE773" w14:textId="77777777" w:rsidTr="00DF1DDB">
        <w:tc>
          <w:tcPr>
            <w:tcW w:w="1615" w:type="dxa"/>
          </w:tcPr>
          <w:p w14:paraId="2D488C40" w14:textId="77777777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Intubation (0-6 h)</w:t>
            </w:r>
          </w:p>
        </w:tc>
        <w:tc>
          <w:tcPr>
            <w:tcW w:w="630" w:type="dxa"/>
          </w:tcPr>
          <w:p w14:paraId="53394A04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</w:t>
            </w:r>
          </w:p>
        </w:tc>
        <w:tc>
          <w:tcPr>
            <w:tcW w:w="1350" w:type="dxa"/>
          </w:tcPr>
          <w:p w14:paraId="57D96254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54</w:t>
            </w:r>
            <w:r w:rsidRPr="00791252">
              <w:rPr>
                <w:rFonts w:ascii="Arial" w:hAnsi="Arial" w:cs="Arial"/>
              </w:rPr>
              <w:t xml:space="preserve"> (1.</w:t>
            </w:r>
            <w:r>
              <w:rPr>
                <w:rFonts w:ascii="Arial" w:hAnsi="Arial" w:cs="Arial"/>
              </w:rPr>
              <w:t>19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99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499E196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01</w:t>
            </w:r>
          </w:p>
        </w:tc>
        <w:tc>
          <w:tcPr>
            <w:tcW w:w="1530" w:type="dxa"/>
          </w:tcPr>
          <w:p w14:paraId="5141DCBC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6</w:t>
            </w:r>
            <w:r w:rsidRPr="00791252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3</w:t>
            </w:r>
            <w:r w:rsidRPr="00791252">
              <w:rPr>
                <w:rFonts w:ascii="Arial" w:hAnsi="Arial" w:cs="Arial"/>
              </w:rPr>
              <w:t>, 0.999)</w:t>
            </w:r>
          </w:p>
        </w:tc>
        <w:tc>
          <w:tcPr>
            <w:tcW w:w="810" w:type="dxa"/>
          </w:tcPr>
          <w:p w14:paraId="66BE0158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0.04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350" w:type="dxa"/>
          </w:tcPr>
          <w:p w14:paraId="22468023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2.8</w:t>
            </w:r>
            <w:r>
              <w:rPr>
                <w:rFonts w:ascii="Arial" w:hAnsi="Arial" w:cs="Arial"/>
              </w:rPr>
              <w:t>3</w:t>
            </w:r>
            <w:r w:rsidRPr="00791252">
              <w:rPr>
                <w:rFonts w:ascii="Arial" w:hAnsi="Arial" w:cs="Arial"/>
              </w:rPr>
              <w:t xml:space="preserve"> (2.</w:t>
            </w:r>
            <w:r>
              <w:rPr>
                <w:rFonts w:ascii="Arial" w:hAnsi="Arial" w:cs="Arial"/>
              </w:rPr>
              <w:t>28</w:t>
            </w:r>
            <w:r w:rsidRPr="00791252">
              <w:rPr>
                <w:rFonts w:ascii="Arial" w:hAnsi="Arial" w:cs="Arial"/>
              </w:rPr>
              <w:t>, 3.</w:t>
            </w:r>
            <w:r>
              <w:rPr>
                <w:rFonts w:ascii="Arial" w:hAnsi="Arial" w:cs="Arial"/>
              </w:rPr>
              <w:t>51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5AE792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  <w:tr w:rsidR="00DF1DDB" w:rsidRPr="00791252" w14:paraId="5953F981" w14:textId="77777777" w:rsidTr="00DF1DDB">
        <w:tc>
          <w:tcPr>
            <w:tcW w:w="1615" w:type="dxa"/>
          </w:tcPr>
          <w:p w14:paraId="4D3DDA2D" w14:textId="5CD8B20E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12 hours (6 – 18h)</w:t>
            </w:r>
          </w:p>
        </w:tc>
        <w:tc>
          <w:tcPr>
            <w:tcW w:w="630" w:type="dxa"/>
          </w:tcPr>
          <w:p w14:paraId="58E7E16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</w:t>
            </w:r>
          </w:p>
        </w:tc>
        <w:tc>
          <w:tcPr>
            <w:tcW w:w="1350" w:type="dxa"/>
          </w:tcPr>
          <w:p w14:paraId="52BF7D04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65</w:t>
            </w:r>
            <w:r w:rsidRPr="00791252">
              <w:rPr>
                <w:rFonts w:ascii="Arial" w:hAnsi="Arial" w:cs="Arial"/>
              </w:rPr>
              <w:t xml:space="preserve"> (1.</w:t>
            </w:r>
            <w:r>
              <w:rPr>
                <w:rFonts w:ascii="Arial" w:hAnsi="Arial" w:cs="Arial"/>
              </w:rPr>
              <w:t>29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2.11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72BF6AB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0CA2CD66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7</w:t>
            </w:r>
            <w:r w:rsidRPr="00791252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5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0.997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</w:tcPr>
          <w:p w14:paraId="5CAE7C46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03</w:t>
            </w:r>
          </w:p>
        </w:tc>
        <w:tc>
          <w:tcPr>
            <w:tcW w:w="1350" w:type="dxa"/>
          </w:tcPr>
          <w:p w14:paraId="2CE26871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2.5</w:t>
            </w:r>
            <w:r>
              <w:rPr>
                <w:rFonts w:ascii="Arial" w:hAnsi="Arial" w:cs="Arial"/>
              </w:rPr>
              <w:t>7</w:t>
            </w:r>
            <w:r w:rsidRPr="00791252">
              <w:rPr>
                <w:rFonts w:ascii="Arial" w:hAnsi="Arial" w:cs="Arial"/>
              </w:rPr>
              <w:t xml:space="preserve"> (2.</w:t>
            </w:r>
            <w:r>
              <w:rPr>
                <w:rFonts w:ascii="Arial" w:hAnsi="Arial" w:cs="Arial"/>
              </w:rPr>
              <w:t>19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3.03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4CD76D2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  <w:tr w:rsidR="00DF1DDB" w:rsidRPr="00791252" w14:paraId="2F0F2637" w14:textId="77777777" w:rsidTr="00DF1DDB">
        <w:tc>
          <w:tcPr>
            <w:tcW w:w="1615" w:type="dxa"/>
          </w:tcPr>
          <w:p w14:paraId="0597B1F1" w14:textId="0033B3B5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24 hours (18-36h)</w:t>
            </w:r>
          </w:p>
        </w:tc>
        <w:tc>
          <w:tcPr>
            <w:tcW w:w="630" w:type="dxa"/>
          </w:tcPr>
          <w:p w14:paraId="2792297E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717</w:t>
            </w:r>
          </w:p>
        </w:tc>
        <w:tc>
          <w:tcPr>
            <w:tcW w:w="1350" w:type="dxa"/>
          </w:tcPr>
          <w:p w14:paraId="2D4E906E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44</w:t>
            </w:r>
            <w:r w:rsidRPr="00791252">
              <w:rPr>
                <w:rFonts w:ascii="Arial" w:hAnsi="Arial" w:cs="Arial"/>
              </w:rPr>
              <w:t xml:space="preserve"> (1.</w:t>
            </w:r>
            <w:r>
              <w:rPr>
                <w:rFonts w:ascii="Arial" w:hAnsi="Arial" w:cs="Arial"/>
              </w:rPr>
              <w:t>16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78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A0794A4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01</w:t>
            </w:r>
          </w:p>
        </w:tc>
        <w:tc>
          <w:tcPr>
            <w:tcW w:w="1530" w:type="dxa"/>
          </w:tcPr>
          <w:p w14:paraId="4FDE38C2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0.996</w:t>
            </w:r>
            <w:r w:rsidRPr="00791252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73</w:t>
            </w:r>
            <w:r w:rsidRPr="00791252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2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</w:tcPr>
          <w:p w14:paraId="1B345ADF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73</w:t>
            </w:r>
          </w:p>
        </w:tc>
        <w:tc>
          <w:tcPr>
            <w:tcW w:w="1350" w:type="dxa"/>
          </w:tcPr>
          <w:p w14:paraId="428EE22C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>29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1.97</w:t>
            </w:r>
            <w:r w:rsidRPr="00791252">
              <w:rPr>
                <w:rFonts w:ascii="Arial" w:hAnsi="Arial" w:cs="Arial"/>
              </w:rPr>
              <w:t>, 2.6</w:t>
            </w:r>
            <w:r>
              <w:rPr>
                <w:rFonts w:ascii="Arial" w:hAnsi="Arial" w:cs="Arial"/>
              </w:rPr>
              <w:t>5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7E877E8F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  <w:tr w:rsidR="00DF1DDB" w:rsidRPr="00791252" w14:paraId="515AF7D4" w14:textId="77777777" w:rsidTr="00DF1DDB">
        <w:tc>
          <w:tcPr>
            <w:tcW w:w="1615" w:type="dxa"/>
          </w:tcPr>
          <w:p w14:paraId="7339E5F7" w14:textId="5A81DA74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48 hours (36-60h)</w:t>
            </w:r>
          </w:p>
        </w:tc>
        <w:tc>
          <w:tcPr>
            <w:tcW w:w="630" w:type="dxa"/>
          </w:tcPr>
          <w:p w14:paraId="0F383AB5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637</w:t>
            </w:r>
          </w:p>
        </w:tc>
        <w:tc>
          <w:tcPr>
            <w:tcW w:w="1350" w:type="dxa"/>
          </w:tcPr>
          <w:p w14:paraId="7B30DC89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34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1.06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70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C89691C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16</w:t>
            </w:r>
          </w:p>
        </w:tc>
        <w:tc>
          <w:tcPr>
            <w:tcW w:w="1530" w:type="dxa"/>
          </w:tcPr>
          <w:p w14:paraId="5E921C08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3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0.99</w:t>
            </w:r>
            <w:r w:rsidRPr="00791252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6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</w:tcPr>
          <w:p w14:paraId="264A35F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1350" w:type="dxa"/>
          </w:tcPr>
          <w:p w14:paraId="08056DD9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>32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1.97</w:t>
            </w:r>
            <w:r w:rsidRPr="00791252">
              <w:rPr>
                <w:rFonts w:ascii="Arial" w:hAnsi="Arial" w:cs="Arial"/>
              </w:rPr>
              <w:t>, 2.</w:t>
            </w:r>
            <w:r>
              <w:rPr>
                <w:rFonts w:ascii="Arial" w:hAnsi="Arial" w:cs="Arial"/>
              </w:rPr>
              <w:t>72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5353CFE2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  <w:tr w:rsidR="00DF1DDB" w:rsidRPr="00791252" w14:paraId="2F3B828F" w14:textId="77777777" w:rsidTr="00DF1DDB">
        <w:tc>
          <w:tcPr>
            <w:tcW w:w="1615" w:type="dxa"/>
          </w:tcPr>
          <w:p w14:paraId="29E25AFB" w14:textId="42A67AB8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72 hours (60-84h)</w:t>
            </w:r>
          </w:p>
        </w:tc>
        <w:tc>
          <w:tcPr>
            <w:tcW w:w="630" w:type="dxa"/>
          </w:tcPr>
          <w:p w14:paraId="6BC9164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</w:t>
            </w:r>
          </w:p>
        </w:tc>
        <w:tc>
          <w:tcPr>
            <w:tcW w:w="1350" w:type="dxa"/>
          </w:tcPr>
          <w:p w14:paraId="1C68FD2F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85</w:t>
            </w:r>
            <w:r w:rsidRPr="00791252">
              <w:rPr>
                <w:rFonts w:ascii="Arial" w:hAnsi="Arial" w:cs="Arial"/>
              </w:rPr>
              <w:t xml:space="preserve"> (1.</w:t>
            </w:r>
            <w:r>
              <w:rPr>
                <w:rFonts w:ascii="Arial" w:hAnsi="Arial" w:cs="Arial"/>
              </w:rPr>
              <w:t>41</w:t>
            </w:r>
            <w:r w:rsidRPr="0079125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2.43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2C5C7EC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Pr="00791252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0</w:t>
            </w:r>
            <w:r w:rsidRPr="00791252">
              <w:rPr>
                <w:rFonts w:ascii="Arial" w:hAnsi="Arial" w:cs="Arial"/>
              </w:rPr>
              <w:t>1</w:t>
            </w:r>
          </w:p>
        </w:tc>
        <w:tc>
          <w:tcPr>
            <w:tcW w:w="1530" w:type="dxa"/>
          </w:tcPr>
          <w:p w14:paraId="78936606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4</w:t>
            </w:r>
            <w:r w:rsidRPr="00791252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0.995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08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</w:tcPr>
          <w:p w14:paraId="49BDE459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84</w:t>
            </w:r>
          </w:p>
        </w:tc>
        <w:tc>
          <w:tcPr>
            <w:tcW w:w="1350" w:type="dxa"/>
          </w:tcPr>
          <w:p w14:paraId="14EE17F4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>29</w:t>
            </w:r>
            <w:r w:rsidRPr="00791252">
              <w:rPr>
                <w:rFonts w:ascii="Arial" w:hAnsi="Arial" w:cs="Arial"/>
              </w:rPr>
              <w:t xml:space="preserve"> (1.9</w:t>
            </w:r>
            <w:r>
              <w:rPr>
                <w:rFonts w:ascii="Arial" w:hAnsi="Arial" w:cs="Arial"/>
              </w:rPr>
              <w:t>1</w:t>
            </w:r>
            <w:r w:rsidRPr="00791252">
              <w:rPr>
                <w:rFonts w:ascii="Arial" w:hAnsi="Arial" w:cs="Arial"/>
              </w:rPr>
              <w:t>, 2.7</w:t>
            </w:r>
            <w:r>
              <w:rPr>
                <w:rFonts w:ascii="Arial" w:hAnsi="Arial" w:cs="Arial"/>
              </w:rPr>
              <w:t>4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D19BB85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  <w:tr w:rsidR="00DF1DDB" w:rsidRPr="00791252" w14:paraId="0303CD79" w14:textId="77777777" w:rsidTr="00DF1DDB">
        <w:tc>
          <w:tcPr>
            <w:tcW w:w="1615" w:type="dxa"/>
          </w:tcPr>
          <w:p w14:paraId="190C65FE" w14:textId="07BEC043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96 hours (84-120h)</w:t>
            </w:r>
          </w:p>
        </w:tc>
        <w:tc>
          <w:tcPr>
            <w:tcW w:w="630" w:type="dxa"/>
          </w:tcPr>
          <w:p w14:paraId="0BB1840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414</w:t>
            </w:r>
          </w:p>
        </w:tc>
        <w:tc>
          <w:tcPr>
            <w:tcW w:w="1350" w:type="dxa"/>
          </w:tcPr>
          <w:p w14:paraId="3423210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38</w:t>
            </w:r>
            <w:r w:rsidRPr="00791252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8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73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42B75952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10</w:t>
            </w:r>
          </w:p>
        </w:tc>
        <w:tc>
          <w:tcPr>
            <w:tcW w:w="1530" w:type="dxa"/>
          </w:tcPr>
          <w:p w14:paraId="0EEA6CB8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5</w:t>
            </w:r>
            <w:r w:rsidRPr="00791252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1</w:t>
            </w:r>
            <w:r w:rsidRPr="00791252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09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</w:tcPr>
          <w:p w14:paraId="52597EB9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14</w:t>
            </w:r>
          </w:p>
        </w:tc>
        <w:tc>
          <w:tcPr>
            <w:tcW w:w="1350" w:type="dxa"/>
          </w:tcPr>
          <w:p w14:paraId="4E5F5BAB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1.9</w:t>
            </w:r>
            <w:r>
              <w:rPr>
                <w:rFonts w:ascii="Arial" w:hAnsi="Arial" w:cs="Arial"/>
              </w:rPr>
              <w:t>0</w:t>
            </w:r>
            <w:r w:rsidRPr="00791252">
              <w:rPr>
                <w:rFonts w:ascii="Arial" w:hAnsi="Arial" w:cs="Arial"/>
              </w:rPr>
              <w:t xml:space="preserve"> (1.6</w:t>
            </w:r>
            <w:r>
              <w:rPr>
                <w:rFonts w:ascii="Arial" w:hAnsi="Arial" w:cs="Arial"/>
              </w:rPr>
              <w:t>0</w:t>
            </w:r>
            <w:r w:rsidRPr="00791252">
              <w:rPr>
                <w:rFonts w:ascii="Arial" w:hAnsi="Arial" w:cs="Arial"/>
              </w:rPr>
              <w:t>, 2.2</w:t>
            </w:r>
            <w:r>
              <w:rPr>
                <w:rFonts w:ascii="Arial" w:hAnsi="Arial" w:cs="Arial"/>
              </w:rPr>
              <w:t>5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B4C8E81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  <w:tr w:rsidR="00DF1DDB" w:rsidRPr="00791252" w14:paraId="766BC403" w14:textId="77777777" w:rsidTr="00DF1DDB">
        <w:tc>
          <w:tcPr>
            <w:tcW w:w="1615" w:type="dxa"/>
          </w:tcPr>
          <w:p w14:paraId="43EE4FEE" w14:textId="3BE26E88" w:rsidR="00DF1DDB" w:rsidRPr="00791252" w:rsidRDefault="00DF1DDB" w:rsidP="00E97096">
            <w:pPr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144 hours (120-168h)</w:t>
            </w:r>
          </w:p>
        </w:tc>
        <w:tc>
          <w:tcPr>
            <w:tcW w:w="630" w:type="dxa"/>
          </w:tcPr>
          <w:p w14:paraId="287D476A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12</w:t>
            </w:r>
          </w:p>
        </w:tc>
        <w:tc>
          <w:tcPr>
            <w:tcW w:w="1350" w:type="dxa"/>
          </w:tcPr>
          <w:p w14:paraId="692971D7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73</w:t>
            </w:r>
            <w:r w:rsidRPr="00791252">
              <w:rPr>
                <w:rFonts w:ascii="Arial" w:hAnsi="Arial" w:cs="Arial"/>
              </w:rPr>
              <w:t xml:space="preserve"> (1.2</w:t>
            </w:r>
            <w:r>
              <w:rPr>
                <w:rFonts w:ascii="Arial" w:hAnsi="Arial" w:cs="Arial"/>
              </w:rPr>
              <w:t>8</w:t>
            </w:r>
            <w:r w:rsidRPr="00791252">
              <w:rPr>
                <w:rFonts w:ascii="Arial" w:hAnsi="Arial" w:cs="Arial"/>
              </w:rPr>
              <w:t>, 2.</w:t>
            </w:r>
            <w:r>
              <w:rPr>
                <w:rFonts w:ascii="Arial" w:hAnsi="Arial" w:cs="Arial"/>
              </w:rPr>
              <w:t>34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7601381E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  <w:tc>
          <w:tcPr>
            <w:tcW w:w="1530" w:type="dxa"/>
          </w:tcPr>
          <w:p w14:paraId="27D2D022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1.07 (1.0</w:t>
            </w:r>
            <w:r>
              <w:rPr>
                <w:rFonts w:ascii="Arial" w:hAnsi="Arial" w:cs="Arial"/>
              </w:rPr>
              <w:t>2</w:t>
            </w:r>
            <w:r w:rsidRPr="00791252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2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810" w:type="dxa"/>
          </w:tcPr>
          <w:p w14:paraId="5D877E4B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350" w:type="dxa"/>
          </w:tcPr>
          <w:p w14:paraId="3204EA33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1.8</w:t>
            </w:r>
            <w:r>
              <w:rPr>
                <w:rFonts w:ascii="Arial" w:hAnsi="Arial" w:cs="Arial"/>
              </w:rPr>
              <w:t>2</w:t>
            </w:r>
            <w:r w:rsidRPr="00791252">
              <w:rPr>
                <w:rFonts w:ascii="Arial" w:hAnsi="Arial" w:cs="Arial"/>
              </w:rPr>
              <w:t xml:space="preserve"> (1.</w:t>
            </w:r>
            <w:r>
              <w:rPr>
                <w:rFonts w:ascii="Arial" w:hAnsi="Arial" w:cs="Arial"/>
              </w:rPr>
              <w:t>49</w:t>
            </w:r>
            <w:r w:rsidRPr="00791252">
              <w:rPr>
                <w:rFonts w:ascii="Arial" w:hAnsi="Arial" w:cs="Arial"/>
              </w:rPr>
              <w:t>, 2.</w:t>
            </w:r>
            <w:r>
              <w:rPr>
                <w:rFonts w:ascii="Arial" w:hAnsi="Arial" w:cs="Arial"/>
              </w:rPr>
              <w:t>22</w:t>
            </w:r>
            <w:r w:rsidRPr="00791252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1997009" w14:textId="77777777" w:rsidR="00DF1DDB" w:rsidRPr="00791252" w:rsidRDefault="00DF1DDB" w:rsidP="00E97096">
            <w:pPr>
              <w:jc w:val="right"/>
              <w:rPr>
                <w:rFonts w:ascii="Arial" w:hAnsi="Arial" w:cs="Arial"/>
              </w:rPr>
            </w:pPr>
            <w:r w:rsidRPr="00791252">
              <w:rPr>
                <w:rFonts w:ascii="Arial" w:hAnsi="Arial" w:cs="Arial"/>
              </w:rPr>
              <w:t>&lt;0.0001</w:t>
            </w:r>
          </w:p>
        </w:tc>
      </w:tr>
    </w:tbl>
    <w:p w14:paraId="5FD66AEE" w14:textId="66A1A568" w:rsidR="00606A6C" w:rsidRPr="004F559D" w:rsidRDefault="00606A6C" w:rsidP="00606A6C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logistic regression models were constructed for each time window within the first 7 days of invasive mechanical ventilation using the identified AVDSf,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>, and PRISM III for that time window.</w:t>
      </w:r>
    </w:p>
    <w:p w14:paraId="3A57FCE9" w14:textId="4B9E4D76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30E8F92" w14:textId="30A69680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1E88AC4" w14:textId="512021A5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8B7A9BC" w14:textId="18F76645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61B17CA" w14:textId="386C9F76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A2E4E1B" w14:textId="1D772C4A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FEADB7C" w14:textId="6FF3249F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DD0DC46" w14:textId="309F54A7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B7F61BB" w14:textId="10D545B0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0DF2310" w14:textId="6B510A81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1E2751C6" w14:textId="6578CAAE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604666D" w14:textId="51DA4F0B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16A6ABD" w14:textId="5F3F43B1" w:rsidR="00DF1DDB" w:rsidRPr="004744DC" w:rsidRDefault="00606A6C" w:rsidP="00DF1DDB">
      <w:pPr>
        <w:rPr>
          <w:rFonts w:ascii="Arial" w:hAnsi="Arial" w:cs="Arial"/>
          <w:sz w:val="24"/>
          <w:szCs w:val="24"/>
        </w:rPr>
      </w:pPr>
      <w:r w:rsidRPr="004744DC">
        <w:rPr>
          <w:rFonts w:ascii="Arial" w:hAnsi="Arial" w:cs="Arial"/>
          <w:b/>
          <w:bCs/>
          <w:sz w:val="24"/>
          <w:szCs w:val="24"/>
        </w:rPr>
        <w:lastRenderedPageBreak/>
        <w:t xml:space="preserve">Supplement Table </w:t>
      </w:r>
      <w:r w:rsidR="004744DC" w:rsidRPr="004744DC">
        <w:rPr>
          <w:rFonts w:ascii="Arial" w:hAnsi="Arial" w:cs="Arial"/>
          <w:b/>
          <w:bCs/>
          <w:sz w:val="24"/>
          <w:szCs w:val="24"/>
        </w:rPr>
        <w:t>11</w:t>
      </w:r>
      <w:r w:rsidR="00DF1DDB" w:rsidRPr="004744DC">
        <w:rPr>
          <w:rFonts w:ascii="Arial" w:hAnsi="Arial" w:cs="Arial"/>
          <w:b/>
          <w:bCs/>
          <w:sz w:val="24"/>
          <w:szCs w:val="24"/>
        </w:rPr>
        <w:t>:</w:t>
      </w:r>
      <w:r w:rsidR="00DF1DDB" w:rsidRPr="004744DC">
        <w:rPr>
          <w:rFonts w:ascii="Arial" w:hAnsi="Arial" w:cs="Arial"/>
          <w:sz w:val="24"/>
          <w:szCs w:val="24"/>
        </w:rPr>
        <w:t xml:space="preserve"> </w:t>
      </w:r>
      <w:r w:rsidRPr="004744DC">
        <w:rPr>
          <w:rFonts w:ascii="Arial" w:hAnsi="Arial" w:cs="Arial"/>
          <w:sz w:val="24"/>
          <w:szCs w:val="24"/>
        </w:rPr>
        <w:t>Association between AVDSf and Time to Extubation in Survivors limited to arterial blood gas data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1615"/>
        <w:gridCol w:w="630"/>
        <w:gridCol w:w="1350"/>
        <w:gridCol w:w="1080"/>
        <w:gridCol w:w="1350"/>
        <w:gridCol w:w="1080"/>
        <w:gridCol w:w="1350"/>
        <w:gridCol w:w="1080"/>
      </w:tblGrid>
      <w:tr w:rsidR="00DF1DDB" w:rsidRPr="007F562A" w14:paraId="68E0B7CF" w14:textId="77777777" w:rsidTr="00DF1DDB">
        <w:tc>
          <w:tcPr>
            <w:tcW w:w="1615" w:type="dxa"/>
          </w:tcPr>
          <w:p w14:paraId="0A8D9CAB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 Time Window</w:t>
            </w:r>
          </w:p>
        </w:tc>
        <w:tc>
          <w:tcPr>
            <w:tcW w:w="630" w:type="dxa"/>
          </w:tcPr>
          <w:p w14:paraId="75C014F3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n</w:t>
            </w:r>
          </w:p>
        </w:tc>
        <w:tc>
          <w:tcPr>
            <w:tcW w:w="2430" w:type="dxa"/>
            <w:gridSpan w:val="2"/>
          </w:tcPr>
          <w:p w14:paraId="64F09D65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AVDSf (per 0.1 increase)</w:t>
            </w:r>
          </w:p>
        </w:tc>
        <w:tc>
          <w:tcPr>
            <w:tcW w:w="2430" w:type="dxa"/>
            <w:gridSpan w:val="2"/>
          </w:tcPr>
          <w:p w14:paraId="7DD313EA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Oxygenation Index (per 1 increase)</w:t>
            </w:r>
          </w:p>
        </w:tc>
        <w:tc>
          <w:tcPr>
            <w:tcW w:w="2430" w:type="dxa"/>
            <w:gridSpan w:val="2"/>
          </w:tcPr>
          <w:p w14:paraId="25AFEB40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 xml:space="preserve">PRISM III </w:t>
            </w:r>
          </w:p>
        </w:tc>
      </w:tr>
      <w:tr w:rsidR="00DF1DDB" w:rsidRPr="007F562A" w14:paraId="2520A53F" w14:textId="77777777" w:rsidTr="00DF1DDB">
        <w:tc>
          <w:tcPr>
            <w:tcW w:w="1615" w:type="dxa"/>
          </w:tcPr>
          <w:p w14:paraId="0FF87DEF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0" w:type="dxa"/>
          </w:tcPr>
          <w:p w14:paraId="4B03E55B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F82C25A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HR (95% CI)</w:t>
            </w:r>
          </w:p>
        </w:tc>
        <w:tc>
          <w:tcPr>
            <w:tcW w:w="1080" w:type="dxa"/>
          </w:tcPr>
          <w:p w14:paraId="0666DEED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p value</w:t>
            </w:r>
          </w:p>
        </w:tc>
        <w:tc>
          <w:tcPr>
            <w:tcW w:w="1350" w:type="dxa"/>
          </w:tcPr>
          <w:p w14:paraId="3382D0B0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HR (95% CI)</w:t>
            </w:r>
          </w:p>
        </w:tc>
        <w:tc>
          <w:tcPr>
            <w:tcW w:w="1080" w:type="dxa"/>
          </w:tcPr>
          <w:p w14:paraId="3C8CB852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p value</w:t>
            </w:r>
          </w:p>
        </w:tc>
        <w:tc>
          <w:tcPr>
            <w:tcW w:w="1350" w:type="dxa"/>
          </w:tcPr>
          <w:p w14:paraId="7D87E718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HR (95% CI)</w:t>
            </w:r>
          </w:p>
        </w:tc>
        <w:tc>
          <w:tcPr>
            <w:tcW w:w="1080" w:type="dxa"/>
          </w:tcPr>
          <w:p w14:paraId="61B98498" w14:textId="77777777" w:rsidR="00DF1DDB" w:rsidRPr="007F562A" w:rsidRDefault="00DF1DDB" w:rsidP="00E97096">
            <w:pPr>
              <w:jc w:val="center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p value</w:t>
            </w:r>
          </w:p>
        </w:tc>
      </w:tr>
      <w:tr w:rsidR="00DF1DDB" w:rsidRPr="007F562A" w14:paraId="6DF64BD7" w14:textId="77777777" w:rsidTr="00DF1DDB">
        <w:tc>
          <w:tcPr>
            <w:tcW w:w="1615" w:type="dxa"/>
          </w:tcPr>
          <w:p w14:paraId="7070162F" w14:textId="77777777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Intubation (0-6 h)</w:t>
            </w:r>
          </w:p>
        </w:tc>
        <w:tc>
          <w:tcPr>
            <w:tcW w:w="630" w:type="dxa"/>
          </w:tcPr>
          <w:p w14:paraId="1710010A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</w:t>
            </w:r>
          </w:p>
        </w:tc>
        <w:tc>
          <w:tcPr>
            <w:tcW w:w="1350" w:type="dxa"/>
          </w:tcPr>
          <w:p w14:paraId="5C0488C4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2</w:t>
            </w:r>
            <w:r w:rsidRPr="007F562A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2</w:t>
            </w:r>
            <w:r w:rsidRPr="007F562A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3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4FFA085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0.14</w:t>
            </w:r>
          </w:p>
        </w:tc>
        <w:tc>
          <w:tcPr>
            <w:tcW w:w="1350" w:type="dxa"/>
          </w:tcPr>
          <w:p w14:paraId="4DBDD593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8</w:t>
            </w:r>
            <w:r w:rsidRPr="007F562A">
              <w:rPr>
                <w:rFonts w:ascii="Arial" w:hAnsi="Arial" w:cs="Arial"/>
              </w:rPr>
              <w:t xml:space="preserve"> (0.96, 0.9</w:t>
            </w:r>
            <w:r>
              <w:rPr>
                <w:rFonts w:ascii="Arial" w:hAnsi="Arial" w:cs="Arial"/>
              </w:rPr>
              <w:t>96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6B73848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</w:p>
        </w:tc>
        <w:tc>
          <w:tcPr>
            <w:tcW w:w="1350" w:type="dxa"/>
          </w:tcPr>
          <w:p w14:paraId="3DF6C765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6</w:t>
            </w:r>
            <w:r w:rsidRPr="007F562A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1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2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F4C5218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&lt;0.0001</w:t>
            </w:r>
          </w:p>
        </w:tc>
      </w:tr>
      <w:tr w:rsidR="00DF1DDB" w:rsidRPr="007F562A" w14:paraId="18FA1968" w14:textId="77777777" w:rsidTr="00DF1DDB">
        <w:tc>
          <w:tcPr>
            <w:tcW w:w="1615" w:type="dxa"/>
          </w:tcPr>
          <w:p w14:paraId="1CC8713E" w14:textId="78B726FA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12 hours (6 – 18h)</w:t>
            </w:r>
          </w:p>
        </w:tc>
        <w:tc>
          <w:tcPr>
            <w:tcW w:w="630" w:type="dxa"/>
          </w:tcPr>
          <w:p w14:paraId="50AD0DFF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664</w:t>
            </w:r>
          </w:p>
        </w:tc>
        <w:tc>
          <w:tcPr>
            <w:tcW w:w="1350" w:type="dxa"/>
          </w:tcPr>
          <w:p w14:paraId="19FECB80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79</w:t>
            </w:r>
            <w:r w:rsidRPr="007F562A">
              <w:rPr>
                <w:rFonts w:ascii="Arial" w:hAnsi="Arial" w:cs="Arial"/>
              </w:rPr>
              <w:t xml:space="preserve"> (0.7</w:t>
            </w:r>
            <w:r>
              <w:rPr>
                <w:rFonts w:ascii="Arial" w:hAnsi="Arial" w:cs="Arial"/>
              </w:rPr>
              <w:t>1</w:t>
            </w:r>
            <w:r w:rsidRPr="007F562A">
              <w:rPr>
                <w:rFonts w:ascii="Arial" w:hAnsi="Arial" w:cs="Arial"/>
              </w:rPr>
              <w:t>, 0.89)</w:t>
            </w:r>
          </w:p>
        </w:tc>
        <w:tc>
          <w:tcPr>
            <w:tcW w:w="1080" w:type="dxa"/>
          </w:tcPr>
          <w:p w14:paraId="5ED1BB80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&lt;0.0001</w:t>
            </w:r>
          </w:p>
        </w:tc>
        <w:tc>
          <w:tcPr>
            <w:tcW w:w="1350" w:type="dxa"/>
          </w:tcPr>
          <w:p w14:paraId="2F12FAB6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8</w:t>
            </w:r>
            <w:r w:rsidRPr="007F562A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6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9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628F076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0.002</w:t>
            </w:r>
          </w:p>
        </w:tc>
        <w:tc>
          <w:tcPr>
            <w:tcW w:w="1350" w:type="dxa"/>
          </w:tcPr>
          <w:p w14:paraId="6B9D9843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1</w:t>
            </w:r>
            <w:r w:rsidRPr="007F562A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86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6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7E7216D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Pr="007F562A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01</w:t>
            </w:r>
          </w:p>
        </w:tc>
      </w:tr>
      <w:tr w:rsidR="00DF1DDB" w:rsidRPr="007F562A" w14:paraId="0363A69D" w14:textId="77777777" w:rsidTr="00DF1DDB">
        <w:tc>
          <w:tcPr>
            <w:tcW w:w="1615" w:type="dxa"/>
          </w:tcPr>
          <w:p w14:paraId="4DAD7735" w14:textId="255F4147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24 hours (18-36h)</w:t>
            </w:r>
          </w:p>
        </w:tc>
        <w:tc>
          <w:tcPr>
            <w:tcW w:w="630" w:type="dxa"/>
          </w:tcPr>
          <w:p w14:paraId="12C31096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562</w:t>
            </w:r>
          </w:p>
        </w:tc>
        <w:tc>
          <w:tcPr>
            <w:tcW w:w="1350" w:type="dxa"/>
          </w:tcPr>
          <w:p w14:paraId="60600649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88</w:t>
            </w:r>
            <w:r w:rsidRPr="007F562A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78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8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5EDDF669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17</w:t>
            </w:r>
          </w:p>
        </w:tc>
        <w:tc>
          <w:tcPr>
            <w:tcW w:w="1350" w:type="dxa"/>
          </w:tcPr>
          <w:p w14:paraId="0442F676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8</w:t>
            </w:r>
            <w:r w:rsidRPr="007F562A">
              <w:rPr>
                <w:rFonts w:ascii="Arial" w:hAnsi="Arial" w:cs="Arial"/>
              </w:rPr>
              <w:t xml:space="preserve"> (0.96, 0.9</w:t>
            </w:r>
            <w:r>
              <w:rPr>
                <w:rFonts w:ascii="Arial" w:hAnsi="Arial" w:cs="Arial"/>
              </w:rPr>
              <w:t>9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7F5B7F4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</w:t>
            </w:r>
          </w:p>
        </w:tc>
        <w:tc>
          <w:tcPr>
            <w:tcW w:w="1350" w:type="dxa"/>
          </w:tcPr>
          <w:p w14:paraId="489ED020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87</w:t>
            </w:r>
            <w:r w:rsidRPr="007F562A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3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2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0FA33637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&lt;0.0001</w:t>
            </w:r>
          </w:p>
        </w:tc>
      </w:tr>
      <w:tr w:rsidR="00DF1DDB" w:rsidRPr="007F562A" w14:paraId="5263EAB0" w14:textId="77777777" w:rsidTr="00DF1DDB">
        <w:tc>
          <w:tcPr>
            <w:tcW w:w="1615" w:type="dxa"/>
          </w:tcPr>
          <w:p w14:paraId="20FB8537" w14:textId="52580F64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48 hours (36-60h)</w:t>
            </w:r>
          </w:p>
        </w:tc>
        <w:tc>
          <w:tcPr>
            <w:tcW w:w="630" w:type="dxa"/>
          </w:tcPr>
          <w:p w14:paraId="6C3260F3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</w:t>
            </w:r>
          </w:p>
        </w:tc>
        <w:tc>
          <w:tcPr>
            <w:tcW w:w="1350" w:type="dxa"/>
          </w:tcPr>
          <w:p w14:paraId="63BE3F8A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4</w:t>
            </w:r>
            <w:r w:rsidRPr="007F562A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75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3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4987551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350" w:type="dxa"/>
          </w:tcPr>
          <w:p w14:paraId="37D95248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6</w:t>
            </w:r>
            <w:r w:rsidRPr="007F562A">
              <w:rPr>
                <w:rFonts w:ascii="Arial" w:hAnsi="Arial" w:cs="Arial"/>
              </w:rPr>
              <w:t xml:space="preserve"> (0.94, 0.9</w:t>
            </w:r>
            <w:r>
              <w:rPr>
                <w:rFonts w:ascii="Arial" w:hAnsi="Arial" w:cs="Arial"/>
              </w:rPr>
              <w:t>8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2736744B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&lt;0.0001</w:t>
            </w:r>
          </w:p>
        </w:tc>
        <w:tc>
          <w:tcPr>
            <w:tcW w:w="1350" w:type="dxa"/>
          </w:tcPr>
          <w:p w14:paraId="6F181671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7</w:t>
            </w:r>
            <w:r w:rsidRPr="007F562A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1</w:t>
            </w:r>
            <w:r w:rsidRPr="007F562A">
              <w:rPr>
                <w:rFonts w:ascii="Arial" w:hAnsi="Arial" w:cs="Arial"/>
              </w:rPr>
              <w:t>, 1.02)</w:t>
            </w:r>
          </w:p>
        </w:tc>
        <w:tc>
          <w:tcPr>
            <w:tcW w:w="1080" w:type="dxa"/>
          </w:tcPr>
          <w:p w14:paraId="0A21EBE8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0.2</w:t>
            </w:r>
            <w:r>
              <w:rPr>
                <w:rFonts w:ascii="Arial" w:hAnsi="Arial" w:cs="Arial"/>
              </w:rPr>
              <w:t>2</w:t>
            </w:r>
          </w:p>
        </w:tc>
      </w:tr>
      <w:tr w:rsidR="00DF1DDB" w:rsidRPr="007F562A" w14:paraId="773AAF3A" w14:textId="77777777" w:rsidTr="00DF1DDB">
        <w:tc>
          <w:tcPr>
            <w:tcW w:w="1615" w:type="dxa"/>
          </w:tcPr>
          <w:p w14:paraId="5E2F3FBF" w14:textId="17535DED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72 hours (60-84h)</w:t>
            </w:r>
          </w:p>
        </w:tc>
        <w:tc>
          <w:tcPr>
            <w:tcW w:w="630" w:type="dxa"/>
          </w:tcPr>
          <w:p w14:paraId="55AD6C1C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</w:t>
            </w:r>
          </w:p>
        </w:tc>
        <w:tc>
          <w:tcPr>
            <w:tcW w:w="1350" w:type="dxa"/>
          </w:tcPr>
          <w:p w14:paraId="79195352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85</w:t>
            </w:r>
            <w:r w:rsidRPr="007F562A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74</w:t>
            </w:r>
            <w:r w:rsidRPr="007F562A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0.97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5B9E793B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018</w:t>
            </w:r>
          </w:p>
        </w:tc>
        <w:tc>
          <w:tcPr>
            <w:tcW w:w="1350" w:type="dxa"/>
          </w:tcPr>
          <w:p w14:paraId="699DC3CB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6</w:t>
            </w:r>
            <w:r w:rsidRPr="007F562A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4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9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646D2A25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</w:t>
            </w:r>
          </w:p>
        </w:tc>
        <w:tc>
          <w:tcPr>
            <w:tcW w:w="1350" w:type="dxa"/>
          </w:tcPr>
          <w:p w14:paraId="4AF6C0C1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89</w:t>
            </w:r>
            <w:r w:rsidRPr="007F562A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3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5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774D9ADB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</w:t>
            </w:r>
            <w:r w:rsidRPr="007F562A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01</w:t>
            </w:r>
          </w:p>
        </w:tc>
      </w:tr>
      <w:tr w:rsidR="00DF1DDB" w:rsidRPr="007F562A" w14:paraId="797942B7" w14:textId="77777777" w:rsidTr="00DF1DDB">
        <w:tc>
          <w:tcPr>
            <w:tcW w:w="1615" w:type="dxa"/>
          </w:tcPr>
          <w:p w14:paraId="21614506" w14:textId="74470478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96 hours (84-120h)</w:t>
            </w:r>
          </w:p>
        </w:tc>
        <w:tc>
          <w:tcPr>
            <w:tcW w:w="630" w:type="dxa"/>
          </w:tcPr>
          <w:p w14:paraId="2BA1C1E2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317</w:t>
            </w:r>
          </w:p>
        </w:tc>
        <w:tc>
          <w:tcPr>
            <w:tcW w:w="1350" w:type="dxa"/>
          </w:tcPr>
          <w:p w14:paraId="7797D89C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 xml:space="preserve">2 </w:t>
            </w:r>
            <w:r w:rsidRPr="007F562A">
              <w:rPr>
                <w:rFonts w:ascii="Arial" w:hAnsi="Arial" w:cs="Arial"/>
              </w:rPr>
              <w:t>(0.7</w:t>
            </w:r>
            <w:r>
              <w:rPr>
                <w:rFonts w:ascii="Arial" w:hAnsi="Arial" w:cs="Arial"/>
              </w:rPr>
              <w:t>1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4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75DCCE3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04</w:t>
            </w:r>
          </w:p>
        </w:tc>
        <w:tc>
          <w:tcPr>
            <w:tcW w:w="1350" w:type="dxa"/>
          </w:tcPr>
          <w:p w14:paraId="0489EFD1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7</w:t>
            </w:r>
            <w:r w:rsidRPr="007F562A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5</w:t>
            </w:r>
            <w:r w:rsidRPr="007F562A">
              <w:rPr>
                <w:rFonts w:ascii="Arial" w:hAnsi="Arial" w:cs="Arial"/>
              </w:rPr>
              <w:t>, 0.9</w:t>
            </w:r>
            <w:r>
              <w:rPr>
                <w:rFonts w:ascii="Arial" w:hAnsi="Arial" w:cs="Arial"/>
              </w:rPr>
              <w:t>9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AC1E61D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0.00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350" w:type="dxa"/>
          </w:tcPr>
          <w:p w14:paraId="3BA5C16C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7</w:t>
            </w:r>
            <w:r w:rsidRPr="007F562A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1</w:t>
            </w:r>
            <w:r w:rsidRPr="007F562A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3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60FA32BC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35</w:t>
            </w:r>
          </w:p>
        </w:tc>
      </w:tr>
      <w:tr w:rsidR="00DF1DDB" w:rsidRPr="007F562A" w14:paraId="3CAE0D84" w14:textId="77777777" w:rsidTr="00DF1DDB">
        <w:tc>
          <w:tcPr>
            <w:tcW w:w="1615" w:type="dxa"/>
          </w:tcPr>
          <w:p w14:paraId="3C016050" w14:textId="63835259" w:rsidR="00DF1DDB" w:rsidRPr="007F562A" w:rsidRDefault="00DF1DDB" w:rsidP="00E97096">
            <w:pPr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144 hours (120-168h)</w:t>
            </w:r>
          </w:p>
        </w:tc>
        <w:tc>
          <w:tcPr>
            <w:tcW w:w="630" w:type="dxa"/>
          </w:tcPr>
          <w:p w14:paraId="1BD8C464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228</w:t>
            </w:r>
          </w:p>
        </w:tc>
        <w:tc>
          <w:tcPr>
            <w:tcW w:w="1350" w:type="dxa"/>
          </w:tcPr>
          <w:p w14:paraId="65F2F64F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86</w:t>
            </w:r>
            <w:r w:rsidRPr="007F562A">
              <w:rPr>
                <w:rFonts w:ascii="Arial" w:hAnsi="Arial" w:cs="Arial"/>
              </w:rPr>
              <w:t xml:space="preserve"> (0.7</w:t>
            </w:r>
            <w:r>
              <w:rPr>
                <w:rFonts w:ascii="Arial" w:hAnsi="Arial" w:cs="Arial"/>
              </w:rPr>
              <w:t>2</w:t>
            </w:r>
            <w:r w:rsidRPr="007F562A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2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34E02791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088</w:t>
            </w:r>
          </w:p>
        </w:tc>
        <w:tc>
          <w:tcPr>
            <w:tcW w:w="1350" w:type="dxa"/>
          </w:tcPr>
          <w:p w14:paraId="165AAA9D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6</w:t>
            </w:r>
            <w:r w:rsidRPr="007F562A">
              <w:rPr>
                <w:rFonts w:ascii="Arial" w:hAnsi="Arial" w:cs="Arial"/>
              </w:rPr>
              <w:t xml:space="preserve"> (0.93, 0.9</w:t>
            </w:r>
            <w:r>
              <w:rPr>
                <w:rFonts w:ascii="Arial" w:hAnsi="Arial" w:cs="Arial"/>
              </w:rPr>
              <w:t>9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2F5000B5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0.0</w:t>
            </w:r>
            <w:r>
              <w:rPr>
                <w:rFonts w:ascii="Arial" w:hAnsi="Arial" w:cs="Arial"/>
              </w:rPr>
              <w:t>12</w:t>
            </w:r>
          </w:p>
        </w:tc>
        <w:tc>
          <w:tcPr>
            <w:tcW w:w="1350" w:type="dxa"/>
          </w:tcPr>
          <w:p w14:paraId="2B37F805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1.01</w:t>
            </w:r>
            <w:r w:rsidRPr="007F562A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3</w:t>
            </w:r>
            <w:r w:rsidRPr="007F562A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8</w:t>
            </w:r>
            <w:r w:rsidRPr="007F562A">
              <w:rPr>
                <w:rFonts w:ascii="Arial" w:hAnsi="Arial" w:cs="Arial"/>
              </w:rPr>
              <w:t>)</w:t>
            </w:r>
          </w:p>
        </w:tc>
        <w:tc>
          <w:tcPr>
            <w:tcW w:w="1080" w:type="dxa"/>
          </w:tcPr>
          <w:p w14:paraId="1D32B09C" w14:textId="77777777" w:rsidR="00DF1DDB" w:rsidRPr="007F562A" w:rsidRDefault="00DF1DDB" w:rsidP="00E97096">
            <w:pPr>
              <w:jc w:val="right"/>
              <w:rPr>
                <w:rFonts w:ascii="Arial" w:hAnsi="Arial" w:cs="Arial"/>
              </w:rPr>
            </w:pPr>
            <w:r w:rsidRPr="007F562A">
              <w:rPr>
                <w:rFonts w:ascii="Arial" w:hAnsi="Arial" w:cs="Arial"/>
              </w:rPr>
              <w:t>0.</w:t>
            </w:r>
            <w:r>
              <w:rPr>
                <w:rFonts w:ascii="Arial" w:hAnsi="Arial" w:cs="Arial"/>
              </w:rPr>
              <w:t>89</w:t>
            </w:r>
          </w:p>
        </w:tc>
      </w:tr>
    </w:tbl>
    <w:p w14:paraId="67E4044E" w14:textId="638EBCD7" w:rsidR="00606A6C" w:rsidRPr="004F559D" w:rsidRDefault="00606A6C" w:rsidP="00606A6C">
      <w:pPr>
        <w:suppressLineNumbers/>
        <w:rPr>
          <w:rFonts w:ascii="Arial" w:hAnsi="Arial" w:cs="Arial"/>
        </w:rPr>
      </w:pPr>
      <w:r>
        <w:rPr>
          <w:rFonts w:ascii="Arial" w:hAnsi="Arial" w:cs="Arial"/>
        </w:rPr>
        <w:t>Multivariable cox regression models were constructed for each time window within the first 7 days of invasive mechanical ventilation using the identified AVDSf, O</w:t>
      </w:r>
      <w:r w:rsidR="00E7740D">
        <w:rPr>
          <w:rFonts w:ascii="Arial" w:hAnsi="Arial" w:cs="Arial"/>
        </w:rPr>
        <w:t xml:space="preserve">xygenation </w:t>
      </w:r>
      <w:r>
        <w:rPr>
          <w:rFonts w:ascii="Arial" w:hAnsi="Arial" w:cs="Arial"/>
        </w:rPr>
        <w:t>I</w:t>
      </w:r>
      <w:r w:rsidR="00E7740D">
        <w:rPr>
          <w:rFonts w:ascii="Arial" w:hAnsi="Arial" w:cs="Arial"/>
        </w:rPr>
        <w:t>ndex</w:t>
      </w:r>
      <w:r>
        <w:rPr>
          <w:rFonts w:ascii="Arial" w:hAnsi="Arial" w:cs="Arial"/>
        </w:rPr>
        <w:t>, and PRISM III for that time window.</w:t>
      </w:r>
    </w:p>
    <w:p w14:paraId="59CD8E70" w14:textId="71B45C4F" w:rsidR="00DF1DDB" w:rsidRDefault="00DF1DDB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F4631D2" w14:textId="32F20727" w:rsidR="00352CF8" w:rsidRDefault="00352CF8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0A09300C" w14:textId="4F225EDD" w:rsidR="00352CF8" w:rsidRDefault="00352CF8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749E125C" w14:textId="6F333799" w:rsidR="00352CF8" w:rsidRDefault="00352CF8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594A36B1" w14:textId="77777777" w:rsidR="004F10AE" w:rsidRDefault="004F10AE" w:rsidP="00DF1DDB">
      <w:pPr>
        <w:spacing w:after="0" w:line="480" w:lineRule="auto"/>
        <w:rPr>
          <w:rFonts w:ascii="Arial" w:hAnsi="Arial" w:cs="Arial"/>
          <w:sz w:val="24"/>
          <w:szCs w:val="24"/>
        </w:rPr>
      </w:pPr>
    </w:p>
    <w:sectPr w:rsidR="004F10AE" w:rsidSect="00521CCE">
      <w:footerReference w:type="defaul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EFF37" w14:textId="77777777" w:rsidR="00B93B97" w:rsidRDefault="00B93B97" w:rsidP="00521CCE">
      <w:pPr>
        <w:spacing w:after="0" w:line="240" w:lineRule="auto"/>
      </w:pPr>
      <w:r>
        <w:separator/>
      </w:r>
    </w:p>
  </w:endnote>
  <w:endnote w:type="continuationSeparator" w:id="0">
    <w:p w14:paraId="4BDAC545" w14:textId="77777777" w:rsidR="00B93B97" w:rsidRDefault="00B93B97" w:rsidP="00521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18442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73DFAF" w14:textId="4C1EEB41" w:rsidR="00521CCE" w:rsidRDefault="00521C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E34B83" w14:textId="77777777" w:rsidR="00521CCE" w:rsidRDefault="00521C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A3AEA" w14:textId="77777777" w:rsidR="00B93B97" w:rsidRDefault="00B93B97" w:rsidP="00521CCE">
      <w:pPr>
        <w:spacing w:after="0" w:line="240" w:lineRule="auto"/>
      </w:pPr>
      <w:r>
        <w:separator/>
      </w:r>
    </w:p>
  </w:footnote>
  <w:footnote w:type="continuationSeparator" w:id="0">
    <w:p w14:paraId="34CEF10C" w14:textId="77777777" w:rsidR="00B93B97" w:rsidRDefault="00B93B97" w:rsidP="00521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901B5"/>
    <w:multiLevelType w:val="hybridMultilevel"/>
    <w:tmpl w:val="A2FC2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A7B4B"/>
    <w:multiLevelType w:val="hybridMultilevel"/>
    <w:tmpl w:val="81FC3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443EF"/>
    <w:multiLevelType w:val="hybridMultilevel"/>
    <w:tmpl w:val="16787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4A"/>
    <w:rsid w:val="00035898"/>
    <w:rsid w:val="00051275"/>
    <w:rsid w:val="000A7899"/>
    <w:rsid w:val="0010716B"/>
    <w:rsid w:val="001A1E66"/>
    <w:rsid w:val="002A2F78"/>
    <w:rsid w:val="002A6DF1"/>
    <w:rsid w:val="002F4E6B"/>
    <w:rsid w:val="00352CF8"/>
    <w:rsid w:val="00373890"/>
    <w:rsid w:val="003D0304"/>
    <w:rsid w:val="004228EE"/>
    <w:rsid w:val="004744DC"/>
    <w:rsid w:val="004F10AE"/>
    <w:rsid w:val="00521CCE"/>
    <w:rsid w:val="005279E4"/>
    <w:rsid w:val="005E434A"/>
    <w:rsid w:val="00606A6C"/>
    <w:rsid w:val="006107E6"/>
    <w:rsid w:val="006729A7"/>
    <w:rsid w:val="0069328B"/>
    <w:rsid w:val="006D48FF"/>
    <w:rsid w:val="006D741A"/>
    <w:rsid w:val="00732A8F"/>
    <w:rsid w:val="00791F77"/>
    <w:rsid w:val="008B6950"/>
    <w:rsid w:val="009C4ABD"/>
    <w:rsid w:val="00AB0376"/>
    <w:rsid w:val="00B93B97"/>
    <w:rsid w:val="00C41671"/>
    <w:rsid w:val="00D15DEF"/>
    <w:rsid w:val="00DF1DDB"/>
    <w:rsid w:val="00E7740D"/>
    <w:rsid w:val="00F10D06"/>
    <w:rsid w:val="00F477D5"/>
    <w:rsid w:val="00FA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AFA1"/>
  <w15:chartTrackingRefBased/>
  <w15:docId w15:val="{419A2550-BC14-4295-817A-5E79BA7D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1E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1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CCE"/>
  </w:style>
  <w:style w:type="paragraph" w:styleId="Footer">
    <w:name w:val="footer"/>
    <w:basedOn w:val="Normal"/>
    <w:link w:val="FooterChar"/>
    <w:uiPriority w:val="99"/>
    <w:unhideWhenUsed/>
    <w:rsid w:val="00521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Ghuman</dc:creator>
  <cp:keywords/>
  <dc:description/>
  <cp:lastModifiedBy>Bhalla, Anoopindar</cp:lastModifiedBy>
  <cp:revision>4</cp:revision>
  <dcterms:created xsi:type="dcterms:W3CDTF">2023-01-12T22:36:00Z</dcterms:created>
  <dcterms:modified xsi:type="dcterms:W3CDTF">2023-01-13T20:46:00Z</dcterms:modified>
</cp:coreProperties>
</file>