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7D266" w14:textId="77777777" w:rsidR="003D60C0" w:rsidRPr="00A103B2" w:rsidRDefault="003D60C0" w:rsidP="00A103B2">
      <w:pPr>
        <w:rPr>
          <w:b/>
          <w:color w:val="5B9BD5" w:themeColor="accent1"/>
          <w:sz w:val="32"/>
          <w:szCs w:val="32"/>
          <w:lang w:val="en-US"/>
        </w:rPr>
      </w:pPr>
      <w:r w:rsidRPr="00A103B2">
        <w:rPr>
          <w:b/>
          <w:color w:val="5B9BD5" w:themeColor="accent1"/>
          <w:sz w:val="32"/>
          <w:szCs w:val="32"/>
          <w:lang w:val="en-US"/>
        </w:rPr>
        <w:t>Online supplementary material</w:t>
      </w:r>
    </w:p>
    <w:p w14:paraId="145F5D9D" w14:textId="77777777" w:rsidR="003D60C0" w:rsidRPr="00A103B2" w:rsidRDefault="003D60C0" w:rsidP="00A103B2">
      <w:pPr>
        <w:rPr>
          <w:b/>
          <w:color w:val="5B9BD5" w:themeColor="accent1"/>
          <w:sz w:val="32"/>
          <w:szCs w:val="32"/>
          <w:lang w:val="en-US"/>
        </w:rPr>
      </w:pPr>
    </w:p>
    <w:p w14:paraId="2996F93F" w14:textId="77777777" w:rsidR="003D60C0" w:rsidRPr="00A103B2" w:rsidRDefault="003D60C0" w:rsidP="00A103B2">
      <w:pPr>
        <w:rPr>
          <w:b/>
          <w:color w:val="5B9BD5" w:themeColor="accent1"/>
          <w:sz w:val="32"/>
          <w:szCs w:val="32"/>
          <w:lang w:val="en-US"/>
        </w:rPr>
      </w:pPr>
      <w:r w:rsidRPr="00A103B2">
        <w:rPr>
          <w:b/>
          <w:color w:val="5B9BD5" w:themeColor="accent1"/>
          <w:sz w:val="32"/>
          <w:szCs w:val="32"/>
          <w:lang w:val="en-US"/>
        </w:rPr>
        <w:t>The increase in cardiac output induced by a decrease in positive end-expiratory pressure reliably detects preload responsiveness: the PEEP-test study</w:t>
      </w:r>
    </w:p>
    <w:p w14:paraId="1FE4BBFB" w14:textId="77777777" w:rsidR="003D60C0" w:rsidRDefault="003D60C0" w:rsidP="003D60C0">
      <w:pPr>
        <w:spacing w:line="360" w:lineRule="auto"/>
        <w:jc w:val="both"/>
        <w:rPr>
          <w:lang w:val="en-US"/>
        </w:rPr>
      </w:pPr>
    </w:p>
    <w:p w14:paraId="250C5AB6" w14:textId="22907573" w:rsidR="003D60C0" w:rsidRPr="00007236" w:rsidRDefault="003D60C0" w:rsidP="003D60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000000" w:themeColor="text1"/>
          <w:lang w:eastAsia="fr-FR"/>
        </w:rPr>
      </w:pPr>
      <w:r w:rsidRPr="00007236">
        <w:rPr>
          <w:rFonts w:eastAsia="Times New Roman" w:cstheme="minorHAnsi"/>
          <w:color w:val="000000" w:themeColor="text1"/>
          <w:lang w:eastAsia="fr-FR"/>
        </w:rPr>
        <w:t xml:space="preserve">Christopher LAI, Rui SHI, Alexandra BEURTON, Francesca MORETTO, Soufia AYED, Nicolas FAGE, </w:t>
      </w:r>
      <w:r w:rsidR="00F347A5">
        <w:rPr>
          <w:rFonts w:eastAsia="Times New Roman" w:cstheme="minorHAnsi"/>
          <w:color w:val="000000" w:themeColor="text1"/>
          <w:lang w:eastAsia="fr-FR"/>
        </w:rPr>
        <w:t xml:space="preserve">Francesco GAVELLI, </w:t>
      </w:r>
      <w:r w:rsidRPr="00007236">
        <w:rPr>
          <w:rFonts w:eastAsia="Times New Roman" w:cstheme="minorHAnsi"/>
          <w:color w:val="000000" w:themeColor="text1"/>
          <w:lang w:eastAsia="fr-FR"/>
        </w:rPr>
        <w:t>Arthur PAVOT, Martin DRES, Jean-Louis TEBOUL, Xavier MONNET.</w:t>
      </w:r>
    </w:p>
    <w:p w14:paraId="6600B961" w14:textId="77777777" w:rsidR="007B78B3" w:rsidRDefault="007B78B3"/>
    <w:p w14:paraId="44D4A018" w14:textId="77777777" w:rsidR="00A103B2" w:rsidRDefault="00A103B2"/>
    <w:sdt>
      <w:sdtPr>
        <w:rPr>
          <w:rFonts w:asciiTheme="minorHAnsi" w:eastAsiaTheme="minorHAnsi" w:hAnsiTheme="minorHAnsi" w:cstheme="minorBidi"/>
          <w:b/>
          <w:color w:val="auto"/>
          <w:sz w:val="24"/>
          <w:szCs w:val="24"/>
          <w:lang w:eastAsia="en-US"/>
        </w:rPr>
        <w:id w:val="-101036824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C0E9B1A" w14:textId="77777777" w:rsidR="00A103B2" w:rsidRPr="00A103B2" w:rsidRDefault="00A103B2" w:rsidP="00A103B2">
          <w:pPr>
            <w:pStyle w:val="En-ttedetabledesmatires"/>
            <w:spacing w:line="360" w:lineRule="auto"/>
            <w:rPr>
              <w:b/>
            </w:rPr>
          </w:pPr>
          <w:r w:rsidRPr="00A103B2">
            <w:rPr>
              <w:b/>
            </w:rPr>
            <w:t xml:space="preserve">Table </w:t>
          </w:r>
          <w:r>
            <w:rPr>
              <w:b/>
            </w:rPr>
            <w:t>of contents</w:t>
          </w:r>
        </w:p>
        <w:p w14:paraId="0EB60BFE" w14:textId="56F7463C" w:rsidR="00471898" w:rsidRDefault="00A103B2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val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9181510" w:history="1">
            <w:r w:rsidR="00471898" w:rsidRPr="00BF6A9E">
              <w:rPr>
                <w:rStyle w:val="Lienhypertexte"/>
                <w:noProof/>
                <w:lang w:val="en-US"/>
              </w:rPr>
              <w:t>Appendix 1. STARD checklist</w:t>
            </w:r>
            <w:r w:rsidR="00471898">
              <w:rPr>
                <w:noProof/>
                <w:webHidden/>
              </w:rPr>
              <w:tab/>
            </w:r>
            <w:r w:rsidR="00471898">
              <w:rPr>
                <w:noProof/>
                <w:webHidden/>
              </w:rPr>
              <w:fldChar w:fldCharType="begin"/>
            </w:r>
            <w:r w:rsidR="00471898">
              <w:rPr>
                <w:noProof/>
                <w:webHidden/>
              </w:rPr>
              <w:instrText xml:space="preserve"> PAGEREF _Toc129181510 \h </w:instrText>
            </w:r>
            <w:r w:rsidR="00471898">
              <w:rPr>
                <w:noProof/>
                <w:webHidden/>
              </w:rPr>
            </w:r>
            <w:r w:rsidR="00471898">
              <w:rPr>
                <w:noProof/>
                <w:webHidden/>
              </w:rPr>
              <w:fldChar w:fldCharType="separate"/>
            </w:r>
            <w:r w:rsidR="00471898">
              <w:rPr>
                <w:noProof/>
                <w:webHidden/>
              </w:rPr>
              <w:t>2</w:t>
            </w:r>
            <w:r w:rsidR="00471898">
              <w:rPr>
                <w:noProof/>
                <w:webHidden/>
              </w:rPr>
              <w:fldChar w:fldCharType="end"/>
            </w:r>
          </w:hyperlink>
        </w:p>
        <w:p w14:paraId="78F6C42B" w14:textId="66E8B71A" w:rsidR="00471898" w:rsidRDefault="00471898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val="en-US"/>
            </w:rPr>
          </w:pPr>
          <w:hyperlink w:anchor="_Toc129181511" w:history="1">
            <w:r w:rsidRPr="00BF6A9E">
              <w:rPr>
                <w:rStyle w:val="Lienhypertexte"/>
                <w:noProof/>
                <w:lang w:val="en-US"/>
              </w:rPr>
              <w:t xml:space="preserve">Figure S1. </w:t>
            </w:r>
            <w:r w:rsidRPr="00BF6A9E">
              <w:rPr>
                <w:rStyle w:val="Lienhypertexte"/>
                <w:noProof/>
              </w:rPr>
              <w:t>Study flow-chart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_Toc129181511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D0AEF7" w14:textId="566B5411" w:rsidR="00471898" w:rsidRDefault="00471898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val="en-US"/>
            </w:rPr>
          </w:pPr>
          <w:hyperlink w:anchor="_Toc129181512" w:history="1">
            <w:r w:rsidRPr="00BF6A9E">
              <w:rPr>
                <w:rStyle w:val="Lienhypertexte"/>
                <w:noProof/>
                <w:lang w:val="en-US"/>
              </w:rPr>
              <w:t>Figure S2. Individual changes in cardiac index during the PEEP-test in absolute value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_Toc129181512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D5119F" w14:textId="776988EC" w:rsidR="00471898" w:rsidRDefault="00471898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val="en-US"/>
            </w:rPr>
          </w:pPr>
          <w:hyperlink w:anchor="_Toc129181513" w:history="1">
            <w:r w:rsidRPr="00BF6A9E">
              <w:rPr>
                <w:rStyle w:val="Lienhypertexte"/>
                <w:noProof/>
                <w:lang w:val="en-US"/>
              </w:rPr>
              <w:t>Figure S3. Changes in cardiac index during PEEP-test in percentage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_Toc129181513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11DD13" w14:textId="3AE0FBF2" w:rsidR="00471898" w:rsidRDefault="00471898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val="en-US"/>
            </w:rPr>
          </w:pPr>
          <w:hyperlink w:anchor="_Toc129181514" w:history="1">
            <w:r w:rsidRPr="00BF6A9E">
              <w:rPr>
                <w:rStyle w:val="Lienhypertexte"/>
                <w:noProof/>
                <w:lang w:val="en-US"/>
              </w:rPr>
              <w:t>Figure S4. Correlation between changes in cardiac index during passive leg raising and the PEEP-test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_Toc129181514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5AF359" w14:textId="5295692F" w:rsidR="00471898" w:rsidRDefault="00471898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val="en-US"/>
            </w:rPr>
          </w:pPr>
          <w:hyperlink w:anchor="_Toc129181515" w:history="1">
            <w:r w:rsidRPr="00BF6A9E">
              <w:rPr>
                <w:rStyle w:val="Lienhypertexte"/>
                <w:noProof/>
                <w:lang w:val="en-US"/>
              </w:rPr>
              <w:t>Figure S5. Performance of changes in stroke volume index during the PEEP-test to detect volume responsiveness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_Toc129181515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36882F" w14:textId="1997CEC9" w:rsidR="00471898" w:rsidRDefault="00471898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val="en-US"/>
            </w:rPr>
          </w:pPr>
          <w:hyperlink w:anchor="_Toc129181516" w:history="1">
            <w:r w:rsidRPr="00BF6A9E">
              <w:rPr>
                <w:rStyle w:val="Lienhypertexte"/>
                <w:noProof/>
                <w:lang w:val="en-US"/>
              </w:rPr>
              <w:t>Figure S6. Correlation between changes in stroke volume index during passive leg raising and the PEEP-test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_Toc129181516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13274C" w14:textId="37102CF8" w:rsidR="00471898" w:rsidRDefault="00471898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val="en-US"/>
            </w:rPr>
          </w:pPr>
          <w:hyperlink w:anchor="_Toc129181517" w:history="1">
            <w:r w:rsidRPr="00BF6A9E">
              <w:rPr>
                <w:rStyle w:val="Lienhypertexte"/>
                <w:noProof/>
                <w:lang w:val="en-US"/>
              </w:rPr>
              <w:t xml:space="preserve">Figure S7. Performance of changes in pulse pressure variation (expressed in absolute value) during the PEEP-test </w:t>
            </w:r>
            <w:r w:rsidRPr="00BF6A9E">
              <w:rPr>
                <w:rStyle w:val="Lienhypertexte"/>
                <w:rFonts w:cstheme="majorHAnsi"/>
                <w:noProof/>
                <w:lang w:val="en-US"/>
              </w:rPr>
              <w:t>to detect volume responsiveness in patients with no atrial fibrillation (n=57)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_Toc129181517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D77F99" w14:textId="2F2946A9" w:rsidR="00471898" w:rsidRDefault="00471898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val="en-US"/>
            </w:rPr>
          </w:pPr>
          <w:hyperlink w:anchor="_Toc129181518" w:history="1">
            <w:r w:rsidRPr="00BF6A9E">
              <w:rPr>
                <w:rStyle w:val="Lienhypertexte"/>
                <w:noProof/>
                <w:lang w:val="en-US"/>
              </w:rPr>
              <w:t>Figure S8. Performance of changes in pulse pressure during the PEEP-test to detect volume responsiveness in patients with no atrial fibrillation (n=57)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_Toc129181518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470D7C" w14:textId="5F8576CE" w:rsidR="00471898" w:rsidRDefault="00471898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val="en-US"/>
            </w:rPr>
          </w:pPr>
          <w:hyperlink w:anchor="_Toc129181519" w:history="1">
            <w:r w:rsidRPr="00BF6A9E">
              <w:rPr>
                <w:rStyle w:val="Lienhypertexte"/>
                <w:noProof/>
                <w:lang w:val="en-US"/>
              </w:rPr>
              <w:t xml:space="preserve">Figure S9. Receiver-operating characteristic curves expressing the performance of changes in cardiac index during the PEEP-test to detect volume responsiveness in low-recruiters (n=21) and high-recruiters (n=21) patients 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_Toc129181519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DD4661" w14:textId="1E6C2B3E" w:rsidR="00471898" w:rsidRDefault="00471898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val="en-US"/>
            </w:rPr>
          </w:pPr>
          <w:hyperlink w:anchor="_Toc129181520" w:history="1">
            <w:r w:rsidRPr="00BF6A9E">
              <w:rPr>
                <w:rStyle w:val="Lienhypertexte"/>
                <w:noProof/>
                <w:lang w:val="en-US"/>
              </w:rPr>
              <w:t>Table S1. Hemodynamic variables during the study protocol in high recruiters and low recruiters (n=42)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_Toc129181520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E1ECA7" w14:textId="1E432F2B" w:rsidR="00471898" w:rsidRDefault="00471898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val="en-US"/>
            </w:rPr>
          </w:pPr>
          <w:hyperlink w:anchor="_Toc129181521" w:history="1">
            <w:r w:rsidRPr="00BF6A9E">
              <w:rPr>
                <w:rStyle w:val="Lienhypertexte"/>
                <w:noProof/>
                <w:lang w:val="en-US"/>
              </w:rPr>
              <w:t>Table S2. Variability of diagnostic accuracy of changes in cardiac index during PEEP-test to detect volume responsiveness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_Toc129181521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536082" w14:textId="2D71FB24" w:rsidR="00A103B2" w:rsidRDefault="00A103B2" w:rsidP="00A103B2">
          <w:pPr>
            <w:spacing w:line="360" w:lineRule="auto"/>
          </w:pPr>
          <w:r>
            <w:rPr>
              <w:b/>
              <w:bCs/>
            </w:rPr>
            <w:fldChar w:fldCharType="end"/>
          </w:r>
        </w:p>
      </w:sdtContent>
    </w:sdt>
    <w:p w14:paraId="6CAA477F" w14:textId="77777777" w:rsidR="003D60C0" w:rsidRDefault="003D60C0">
      <w:pPr>
        <w:spacing w:after="160" w:line="259" w:lineRule="auto"/>
      </w:pPr>
      <w:r>
        <w:br w:type="page"/>
      </w:r>
    </w:p>
    <w:p w14:paraId="5B85BF1B" w14:textId="77777777" w:rsidR="003D60C0" w:rsidRPr="00211621" w:rsidRDefault="00A103B2" w:rsidP="00A103B2">
      <w:pPr>
        <w:pStyle w:val="Titre1"/>
        <w:rPr>
          <w:lang w:val="en-US"/>
        </w:rPr>
      </w:pPr>
      <w:bookmarkStart w:id="0" w:name="_Toc129181510"/>
      <w:r w:rsidRPr="00211621">
        <w:rPr>
          <w:lang w:val="en-US"/>
        </w:rPr>
        <w:lastRenderedPageBreak/>
        <w:t>Appendix 1. STARD checklist</w:t>
      </w:r>
      <w:bookmarkEnd w:id="0"/>
    </w:p>
    <w:tbl>
      <w:tblPr>
        <w:tblStyle w:val="Grilledutableau1"/>
        <w:tblW w:w="5534" w:type="pct"/>
        <w:tblInd w:w="-510" w:type="dxa"/>
        <w:tblBorders>
          <w:top w:val="dotted" w:sz="4" w:space="0" w:color="5B9BD5" w:themeColor="accent1"/>
          <w:left w:val="dotted" w:sz="4" w:space="0" w:color="5B9BD5" w:themeColor="accent1"/>
          <w:bottom w:val="dotted" w:sz="4" w:space="0" w:color="5B9BD5" w:themeColor="accent1"/>
          <w:right w:val="dotted" w:sz="4" w:space="0" w:color="5B9BD5" w:themeColor="accent1"/>
          <w:insideH w:val="dotted" w:sz="4" w:space="0" w:color="5B9BD5" w:themeColor="accent1"/>
          <w:insideV w:val="dotted" w:sz="4" w:space="0" w:color="5B9BD5" w:themeColor="accent1"/>
        </w:tblBorders>
        <w:tblLook w:val="04A0" w:firstRow="1" w:lastRow="0" w:firstColumn="1" w:lastColumn="0" w:noHBand="0" w:noVBand="1"/>
      </w:tblPr>
      <w:tblGrid>
        <w:gridCol w:w="121"/>
        <w:gridCol w:w="1664"/>
        <w:gridCol w:w="514"/>
        <w:gridCol w:w="6198"/>
        <w:gridCol w:w="1542"/>
      </w:tblGrid>
      <w:tr w:rsidR="00211621" w:rsidRPr="00FC5C6D" w14:paraId="1B087398" w14:textId="77777777" w:rsidTr="00471898">
        <w:trPr>
          <w:trHeight w:val="288"/>
        </w:trPr>
        <w:tc>
          <w:tcPr>
            <w:tcW w:w="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tcMar>
              <w:left w:w="57" w:type="dxa"/>
              <w:right w:w="57" w:type="dxa"/>
            </w:tcMar>
            <w:vAlign w:val="center"/>
          </w:tcPr>
          <w:p w14:paraId="23746BA1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FFFFFF" w:themeColor="background1"/>
                <w:sz w:val="18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4451D249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</w:rPr>
            </w:pPr>
            <w:r w:rsidRPr="00FC5C6D">
              <w:rPr>
                <w:rFonts w:cstheme="minorHAnsi"/>
                <w:b/>
                <w:color w:val="FFFFFF" w:themeColor="background1"/>
                <w:sz w:val="18"/>
              </w:rPr>
              <w:t>Section &amp; Topic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11FD0959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</w:rPr>
            </w:pPr>
            <w:r w:rsidRPr="00FC5C6D">
              <w:rPr>
                <w:rFonts w:cstheme="minorHAnsi"/>
                <w:b/>
                <w:color w:val="FFFFFF" w:themeColor="background1"/>
                <w:sz w:val="18"/>
              </w:rPr>
              <w:t>No</w:t>
            </w:r>
          </w:p>
        </w:tc>
        <w:tc>
          <w:tcPr>
            <w:tcW w:w="6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335C521B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</w:rPr>
            </w:pPr>
            <w:r w:rsidRPr="00FC5C6D">
              <w:rPr>
                <w:rFonts w:cstheme="minorHAnsi"/>
                <w:b/>
                <w:color w:val="FFFFFF" w:themeColor="background1"/>
                <w:sz w:val="18"/>
              </w:rPr>
              <w:t>Item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</w:tcPr>
          <w:p w14:paraId="77C6A72D" w14:textId="77777777" w:rsidR="00211621" w:rsidRPr="00FC5C6D" w:rsidRDefault="00211621" w:rsidP="00471898">
            <w:pPr>
              <w:rPr>
                <w:rFonts w:cstheme="minorHAnsi"/>
                <w:b/>
                <w:color w:val="FFFFFF" w:themeColor="background1"/>
                <w:sz w:val="18"/>
              </w:rPr>
            </w:pPr>
            <w:r w:rsidRPr="00FC5C6D">
              <w:rPr>
                <w:rFonts w:cstheme="minorHAnsi"/>
                <w:b/>
                <w:color w:val="FFFFFF" w:themeColor="background1"/>
                <w:sz w:val="18"/>
              </w:rPr>
              <w:t>Reported on page #</w:t>
            </w:r>
          </w:p>
        </w:tc>
      </w:tr>
      <w:tr w:rsidR="00211621" w:rsidRPr="00FC5C6D" w14:paraId="7B322882" w14:textId="77777777" w:rsidTr="00471898">
        <w:trPr>
          <w:trHeight w:val="20"/>
        </w:trPr>
        <w:tc>
          <w:tcPr>
            <w:tcW w:w="1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E4746A4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6DD2CC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b/>
                <w:color w:val="5B9BD5" w:themeColor="accent1"/>
                <w:sz w:val="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3CD86B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</w:rPr>
            </w:pPr>
          </w:p>
        </w:tc>
        <w:tc>
          <w:tcPr>
            <w:tcW w:w="6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474189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A9F53F" w14:textId="77777777" w:rsidR="00211621" w:rsidRPr="00FC5C6D" w:rsidRDefault="00211621" w:rsidP="00471898">
            <w:pPr>
              <w:rPr>
                <w:rFonts w:cstheme="minorHAnsi"/>
                <w:b/>
                <w:color w:val="000000" w:themeColor="text1"/>
                <w:sz w:val="8"/>
              </w:rPr>
            </w:pPr>
          </w:p>
        </w:tc>
      </w:tr>
      <w:tr w:rsidR="00211621" w:rsidRPr="00FC5C6D" w14:paraId="28CCC4D1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E48ED06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EB9EB4D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  <w:r w:rsidRPr="00FC5C6D">
              <w:rPr>
                <w:rFonts w:cstheme="minorHAnsi"/>
                <w:b/>
                <w:color w:val="2E74B5" w:themeColor="accent1" w:themeShade="BF"/>
                <w:sz w:val="18"/>
              </w:rPr>
              <w:t>TITLE OR ABSTRACT</w:t>
            </w:r>
          </w:p>
        </w:tc>
        <w:tc>
          <w:tcPr>
            <w:tcW w:w="514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D84C6EF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</w:rPr>
            </w:pPr>
          </w:p>
        </w:tc>
        <w:tc>
          <w:tcPr>
            <w:tcW w:w="6195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9D09020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</w:rPr>
            </w:pPr>
          </w:p>
        </w:tc>
        <w:tc>
          <w:tcPr>
            <w:tcW w:w="1541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135D22D" w14:textId="77777777" w:rsidR="00211621" w:rsidRPr="00FC5C6D" w:rsidRDefault="00211621" w:rsidP="00471898">
            <w:pPr>
              <w:rPr>
                <w:rFonts w:cstheme="minorHAnsi"/>
                <w:b/>
                <w:color w:val="000000" w:themeColor="text1"/>
                <w:sz w:val="18"/>
              </w:rPr>
            </w:pPr>
          </w:p>
        </w:tc>
      </w:tr>
      <w:tr w:rsidR="00211621" w:rsidRPr="00FC5C6D" w14:paraId="448AC17D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2A74FCE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7AD6F6B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398570D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6507F3E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Identification as a study of diagnostic accuracy using at least one measure of accuracy</w:t>
            </w:r>
          </w:p>
          <w:p w14:paraId="292E281E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(such as sensitivity, specificity, predictive values, or AUC)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AC5E262" w14:textId="77777777" w:rsidR="00211621" w:rsidRPr="00FC5C6D" w:rsidRDefault="00211621" w:rsidP="0047189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sz w:val="18"/>
              </w:rPr>
              <w:t>Page 1, lines 1-3</w:t>
            </w:r>
          </w:p>
        </w:tc>
      </w:tr>
      <w:tr w:rsidR="00211621" w:rsidRPr="00FC5C6D" w14:paraId="435ECC4B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A2DA3DE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3F42BC0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  <w:r w:rsidRPr="00FC5C6D">
              <w:rPr>
                <w:rFonts w:cstheme="minorHAnsi"/>
                <w:b/>
                <w:color w:val="2E74B5" w:themeColor="accent1" w:themeShade="BF"/>
                <w:sz w:val="18"/>
              </w:rPr>
              <w:t>ABSTRACT</w:t>
            </w: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93F561E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DD78FEA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1B90E1A" w14:textId="77777777" w:rsidR="00211621" w:rsidRPr="00FC5C6D" w:rsidRDefault="00211621" w:rsidP="00471898">
            <w:pPr>
              <w:rPr>
                <w:rFonts w:cstheme="minorHAnsi"/>
                <w:color w:val="000000" w:themeColor="text1"/>
                <w:sz w:val="18"/>
              </w:rPr>
            </w:pPr>
          </w:p>
        </w:tc>
      </w:tr>
      <w:tr w:rsidR="00211621" w:rsidRPr="00FC5C6D" w14:paraId="169419D8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6D032B6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C364550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90DD5B1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2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2CBDA04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Structured summary of study design, methods, results, and conclusions </w:t>
            </w:r>
            <w:r w:rsidRPr="00FC5C6D">
              <w:rPr>
                <w:rFonts w:cstheme="minorHAnsi"/>
                <w:color w:val="000000" w:themeColor="text1"/>
                <w:sz w:val="18"/>
              </w:rPr>
              <w:br/>
              <w:t>(for specific guidance, see STARD for Abstracts)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177A8D0" w14:textId="77777777" w:rsidR="00211621" w:rsidRPr="00FC5C6D" w:rsidRDefault="00211621" w:rsidP="0047189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Page 2, 3</w:t>
            </w:r>
          </w:p>
        </w:tc>
      </w:tr>
      <w:tr w:rsidR="00211621" w:rsidRPr="00FC5C6D" w14:paraId="4D89E3ED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AB024B2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27CA777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  <w:r w:rsidRPr="00FC5C6D">
              <w:rPr>
                <w:rFonts w:cstheme="minorHAnsi"/>
                <w:b/>
                <w:color w:val="2E74B5" w:themeColor="accent1" w:themeShade="BF"/>
                <w:sz w:val="18"/>
              </w:rPr>
              <w:t>INTRODUCTION</w:t>
            </w: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3316229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88FA83E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A363B33" w14:textId="77777777" w:rsidR="00211621" w:rsidRPr="00FC5C6D" w:rsidRDefault="00211621" w:rsidP="00471898">
            <w:pPr>
              <w:rPr>
                <w:rFonts w:cstheme="minorHAnsi"/>
                <w:i/>
                <w:color w:val="000000" w:themeColor="text1"/>
                <w:sz w:val="18"/>
              </w:rPr>
            </w:pPr>
          </w:p>
        </w:tc>
      </w:tr>
      <w:tr w:rsidR="00211621" w:rsidRPr="00FC5C6D" w14:paraId="74C702F6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DF9D11E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3D83375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83AD4E4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3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405E9F2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Scientific and clinical background, including the intended use and clinical role of the index test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1ECCED2" w14:textId="040F3710" w:rsidR="00211621" w:rsidRPr="00FC5C6D" w:rsidRDefault="00211621" w:rsidP="0047189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Page 4, lines </w:t>
            </w:r>
            <w:r w:rsidR="00B8323B">
              <w:rPr>
                <w:rFonts w:cstheme="minorHAnsi"/>
                <w:color w:val="000000" w:themeColor="text1"/>
                <w:sz w:val="18"/>
              </w:rPr>
              <w:t>6</w:t>
            </w:r>
            <w:r w:rsidR="00950B1F">
              <w:rPr>
                <w:rFonts w:cstheme="minorHAnsi"/>
                <w:color w:val="000000" w:themeColor="text1"/>
                <w:sz w:val="18"/>
              </w:rPr>
              <w:t>2</w:t>
            </w:r>
            <w:r w:rsidRPr="00FC5C6D">
              <w:rPr>
                <w:rFonts w:cstheme="minorHAnsi"/>
                <w:color w:val="000000" w:themeColor="text1"/>
                <w:sz w:val="18"/>
              </w:rPr>
              <w:t>-</w:t>
            </w:r>
            <w:r w:rsidR="00950B1F">
              <w:rPr>
                <w:rFonts w:cstheme="minorHAnsi"/>
                <w:color w:val="000000" w:themeColor="text1"/>
                <w:sz w:val="18"/>
              </w:rPr>
              <w:t>83</w:t>
            </w:r>
          </w:p>
        </w:tc>
      </w:tr>
      <w:tr w:rsidR="00211621" w:rsidRPr="00FC5C6D" w14:paraId="0A577462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1C98BD0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C055917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437BFD6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4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9C777F2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Study objectives and hypotheses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451347E" w14:textId="1396FED9" w:rsidR="00211621" w:rsidRPr="00FC5C6D" w:rsidRDefault="00211621" w:rsidP="0047189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Page </w:t>
            </w:r>
            <w:r w:rsidR="00950B1F">
              <w:rPr>
                <w:rFonts w:cstheme="minorHAnsi"/>
                <w:color w:val="000000" w:themeColor="text1"/>
                <w:sz w:val="18"/>
              </w:rPr>
              <w:t>4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, lines </w:t>
            </w:r>
            <w:r w:rsidR="00950B1F">
              <w:rPr>
                <w:rFonts w:cstheme="minorHAnsi"/>
                <w:color w:val="000000" w:themeColor="text1"/>
                <w:sz w:val="18"/>
              </w:rPr>
              <w:t>84</w:t>
            </w:r>
            <w:r w:rsidRPr="00FC5C6D">
              <w:rPr>
                <w:rFonts w:cstheme="minorHAnsi"/>
                <w:color w:val="000000" w:themeColor="text1"/>
                <w:sz w:val="18"/>
              </w:rPr>
              <w:t>-</w:t>
            </w:r>
            <w:r w:rsidR="00950B1F">
              <w:rPr>
                <w:rFonts w:cstheme="minorHAnsi"/>
                <w:color w:val="000000" w:themeColor="text1"/>
                <w:sz w:val="18"/>
              </w:rPr>
              <w:t>87</w:t>
            </w:r>
          </w:p>
        </w:tc>
      </w:tr>
      <w:tr w:rsidR="00211621" w:rsidRPr="00FC5C6D" w14:paraId="7EE2D532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8188654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FE61D3B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  <w:r w:rsidRPr="00FC5C6D">
              <w:rPr>
                <w:rFonts w:cstheme="minorHAnsi"/>
                <w:b/>
                <w:color w:val="2E74B5" w:themeColor="accent1" w:themeShade="BF"/>
                <w:sz w:val="18"/>
              </w:rPr>
              <w:t>METHODS</w:t>
            </w: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9FC3CAB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CB05CF6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4EB387C" w14:textId="77777777" w:rsidR="00211621" w:rsidRPr="00FC5C6D" w:rsidRDefault="00211621" w:rsidP="00471898">
            <w:pPr>
              <w:rPr>
                <w:rFonts w:cstheme="minorHAnsi"/>
                <w:i/>
                <w:color w:val="000000" w:themeColor="text1"/>
                <w:sz w:val="18"/>
              </w:rPr>
            </w:pPr>
          </w:p>
        </w:tc>
      </w:tr>
      <w:tr w:rsidR="00211621" w:rsidRPr="00FC5C6D" w14:paraId="51F57307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F19CB95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BA40D09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</w:rPr>
            </w:pPr>
            <w:r w:rsidRPr="00FC5C6D">
              <w:rPr>
                <w:rFonts w:cstheme="minorHAnsi"/>
                <w:i/>
                <w:color w:val="2E74B5" w:themeColor="accent1" w:themeShade="BF"/>
                <w:sz w:val="18"/>
              </w:rPr>
              <w:t>Study design</w:t>
            </w: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F95006A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5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23DBCF2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Whether data collection was planned before the index test and reference standard </w:t>
            </w:r>
            <w:r w:rsidRPr="00FC5C6D">
              <w:rPr>
                <w:rFonts w:cstheme="minorHAnsi"/>
                <w:color w:val="000000" w:themeColor="text1"/>
                <w:sz w:val="18"/>
              </w:rPr>
              <w:br/>
              <w:t>were performed (prospective study) or after (retrospective study)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58672F8" w14:textId="22BB8F78" w:rsidR="00211621" w:rsidRPr="00FC5C6D" w:rsidRDefault="00211621" w:rsidP="0047189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Page 5, line</w:t>
            </w:r>
            <w:r>
              <w:rPr>
                <w:rFonts w:cstheme="minorHAnsi"/>
                <w:color w:val="000000" w:themeColor="text1"/>
                <w:sz w:val="18"/>
              </w:rPr>
              <w:t xml:space="preserve"> </w:t>
            </w:r>
            <w:r w:rsidR="00B8323B">
              <w:rPr>
                <w:rFonts w:cstheme="minorHAnsi"/>
                <w:color w:val="000000" w:themeColor="text1"/>
                <w:sz w:val="18"/>
              </w:rPr>
              <w:t>9</w:t>
            </w:r>
            <w:r w:rsidR="00950B1F">
              <w:rPr>
                <w:rFonts w:cstheme="minorHAnsi"/>
                <w:color w:val="000000" w:themeColor="text1"/>
                <w:sz w:val="18"/>
              </w:rPr>
              <w:t>1</w:t>
            </w:r>
          </w:p>
        </w:tc>
      </w:tr>
      <w:tr w:rsidR="00211621" w:rsidRPr="00FC5C6D" w14:paraId="58CAFF16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04AB2B4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CB67117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</w:rPr>
            </w:pPr>
            <w:r w:rsidRPr="00FC5C6D">
              <w:rPr>
                <w:rFonts w:cstheme="minorHAnsi"/>
                <w:i/>
                <w:color w:val="2E74B5" w:themeColor="accent1" w:themeShade="BF"/>
                <w:sz w:val="18"/>
              </w:rPr>
              <w:t>Participants</w:t>
            </w: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E1D670E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6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9076CEA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Eligibility criteria 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CEA04E8" w14:textId="3278DDC5" w:rsidR="00211621" w:rsidRPr="00FC5C6D" w:rsidRDefault="00211621" w:rsidP="0084464B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Page </w:t>
            </w:r>
            <w:r w:rsidR="00950B1F">
              <w:rPr>
                <w:rFonts w:cstheme="minorHAnsi"/>
                <w:color w:val="000000" w:themeColor="text1"/>
                <w:sz w:val="18"/>
              </w:rPr>
              <w:t>5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, lines </w:t>
            </w:r>
            <w:r w:rsidR="00950B1F">
              <w:rPr>
                <w:rFonts w:cstheme="minorHAnsi"/>
                <w:color w:val="000000" w:themeColor="text1"/>
                <w:sz w:val="18"/>
              </w:rPr>
              <w:t>97</w:t>
            </w:r>
            <w:r w:rsidRPr="00FC5C6D">
              <w:rPr>
                <w:rFonts w:cstheme="minorHAnsi"/>
                <w:color w:val="000000" w:themeColor="text1"/>
                <w:sz w:val="18"/>
              </w:rPr>
              <w:t>-1</w:t>
            </w:r>
            <w:r w:rsidR="00950B1F">
              <w:rPr>
                <w:rFonts w:cstheme="minorHAnsi"/>
                <w:color w:val="000000" w:themeColor="text1"/>
                <w:sz w:val="18"/>
              </w:rPr>
              <w:t>07</w:t>
            </w:r>
          </w:p>
        </w:tc>
      </w:tr>
      <w:tr w:rsidR="00211621" w:rsidRPr="00FC5C6D" w14:paraId="5931A651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EA8E1C7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FEA99FD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6223AC7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7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A35C326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On what basis potentially eligible participants were identified </w:t>
            </w:r>
            <w:r w:rsidRPr="00FC5C6D">
              <w:rPr>
                <w:rFonts w:cstheme="minorHAnsi"/>
                <w:color w:val="000000" w:themeColor="text1"/>
                <w:sz w:val="18"/>
              </w:rPr>
              <w:br/>
              <w:t>(such as symptoms, results from previous tests, inclusion in registry)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B8C875B" w14:textId="40185034" w:rsidR="00211621" w:rsidRPr="00FC5C6D" w:rsidRDefault="00211621" w:rsidP="0047189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Page</w:t>
            </w:r>
            <w:r w:rsidR="00F347A5">
              <w:rPr>
                <w:rFonts w:cstheme="minorHAnsi"/>
                <w:color w:val="000000" w:themeColor="text1"/>
                <w:sz w:val="18"/>
              </w:rPr>
              <w:t xml:space="preserve"> 6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, lines </w:t>
            </w:r>
            <w:r w:rsidR="00B8323B">
              <w:rPr>
                <w:rFonts w:cstheme="minorHAnsi"/>
                <w:color w:val="000000" w:themeColor="text1"/>
                <w:sz w:val="18"/>
              </w:rPr>
              <w:t>111</w:t>
            </w:r>
            <w:r w:rsidRPr="00FC5C6D">
              <w:rPr>
                <w:rFonts w:cstheme="minorHAnsi"/>
                <w:color w:val="000000" w:themeColor="text1"/>
                <w:sz w:val="18"/>
              </w:rPr>
              <w:t>-</w:t>
            </w:r>
            <w:r w:rsidR="00B8323B">
              <w:rPr>
                <w:rFonts w:cstheme="minorHAnsi"/>
                <w:color w:val="000000" w:themeColor="text1"/>
                <w:sz w:val="18"/>
              </w:rPr>
              <w:t>112</w:t>
            </w:r>
          </w:p>
        </w:tc>
      </w:tr>
      <w:tr w:rsidR="00211621" w:rsidRPr="00FC5C6D" w14:paraId="7DE12F52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0C65FCB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555DDF1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A302F4F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8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593AB7C" w14:textId="77777777" w:rsidR="00211621" w:rsidRPr="00FC5C6D" w:rsidRDefault="00211621" w:rsidP="00471898">
            <w:pPr>
              <w:tabs>
                <w:tab w:val="left" w:pos="527"/>
              </w:tabs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Where and when potentially eligible participants were identified (setting, location and dates)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D26A051" w14:textId="44B9432E" w:rsidR="00211621" w:rsidRPr="00FC5C6D" w:rsidRDefault="00211621" w:rsidP="0084464B">
            <w:pPr>
              <w:tabs>
                <w:tab w:val="left" w:pos="527"/>
              </w:tabs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Page 5, lines </w:t>
            </w:r>
            <w:r w:rsidR="00950B1F">
              <w:rPr>
                <w:rFonts w:cstheme="minorHAnsi"/>
                <w:color w:val="000000" w:themeColor="text1"/>
                <w:sz w:val="18"/>
              </w:rPr>
              <w:t>100</w:t>
            </w:r>
            <w:r w:rsidRPr="00FC5C6D">
              <w:rPr>
                <w:rFonts w:cstheme="minorHAnsi"/>
                <w:color w:val="000000" w:themeColor="text1"/>
                <w:sz w:val="18"/>
              </w:rPr>
              <w:t>-</w:t>
            </w:r>
            <w:r w:rsidR="00950B1F">
              <w:rPr>
                <w:rFonts w:cstheme="minorHAnsi"/>
                <w:color w:val="000000" w:themeColor="text1"/>
                <w:sz w:val="18"/>
              </w:rPr>
              <w:t>101</w:t>
            </w:r>
          </w:p>
        </w:tc>
      </w:tr>
      <w:tr w:rsidR="00211621" w:rsidRPr="00FC5C6D" w14:paraId="2813E07B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2E14C35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8356AFD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4564EAB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9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E14B908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Whether participants formed a consecutive, random or convenience series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C0B499E" w14:textId="7994A9E7" w:rsidR="00211621" w:rsidRPr="00FC5C6D" w:rsidRDefault="00211621" w:rsidP="0047189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Page </w:t>
            </w:r>
            <w:r w:rsidR="00950B1F">
              <w:rPr>
                <w:rFonts w:cstheme="minorHAnsi"/>
                <w:color w:val="000000" w:themeColor="text1"/>
                <w:sz w:val="18"/>
              </w:rPr>
              <w:t>5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, lines </w:t>
            </w:r>
            <w:r w:rsidR="00B8323B">
              <w:rPr>
                <w:rFonts w:cstheme="minorHAnsi"/>
                <w:color w:val="000000" w:themeColor="text1"/>
                <w:sz w:val="18"/>
              </w:rPr>
              <w:t>1</w:t>
            </w:r>
            <w:r w:rsidR="00950B1F">
              <w:rPr>
                <w:rFonts w:cstheme="minorHAnsi"/>
                <w:color w:val="000000" w:themeColor="text1"/>
                <w:sz w:val="18"/>
              </w:rPr>
              <w:t>07</w:t>
            </w:r>
          </w:p>
        </w:tc>
      </w:tr>
      <w:tr w:rsidR="00211621" w:rsidRPr="00FC5C6D" w14:paraId="10147001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D979D5C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C7CA19F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</w:rPr>
            </w:pPr>
            <w:r w:rsidRPr="00FC5C6D">
              <w:rPr>
                <w:rFonts w:cstheme="minorHAnsi"/>
                <w:i/>
                <w:color w:val="2E74B5" w:themeColor="accent1" w:themeShade="BF"/>
                <w:sz w:val="18"/>
              </w:rPr>
              <w:t>Test methods</w:t>
            </w: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4512A61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10a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8D38802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Index test, in sufficient detail to allow replication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615741D" w14:textId="6248BC6E" w:rsidR="00211621" w:rsidRPr="00FC5C6D" w:rsidRDefault="00211621" w:rsidP="0084464B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Page </w:t>
            </w:r>
            <w:r w:rsidR="00950B1F">
              <w:rPr>
                <w:rFonts w:cstheme="minorHAnsi"/>
                <w:color w:val="000000" w:themeColor="text1"/>
                <w:sz w:val="18"/>
              </w:rPr>
              <w:t>7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, lines </w:t>
            </w:r>
            <w:r w:rsidR="009134D2">
              <w:rPr>
                <w:rFonts w:cstheme="minorHAnsi"/>
                <w:color w:val="000000" w:themeColor="text1"/>
                <w:sz w:val="18"/>
              </w:rPr>
              <w:t>1</w:t>
            </w:r>
            <w:r w:rsidR="00950B1F">
              <w:rPr>
                <w:rFonts w:cstheme="minorHAnsi"/>
                <w:color w:val="000000" w:themeColor="text1"/>
                <w:sz w:val="18"/>
              </w:rPr>
              <w:t>46</w:t>
            </w:r>
            <w:r w:rsidRPr="00FC5C6D">
              <w:rPr>
                <w:rFonts w:cstheme="minorHAnsi"/>
                <w:color w:val="000000" w:themeColor="text1"/>
                <w:sz w:val="18"/>
              </w:rPr>
              <w:t>-1</w:t>
            </w:r>
            <w:r w:rsidR="00950B1F">
              <w:rPr>
                <w:rFonts w:cstheme="minorHAnsi"/>
                <w:color w:val="000000" w:themeColor="text1"/>
                <w:sz w:val="18"/>
              </w:rPr>
              <w:t>5</w:t>
            </w:r>
            <w:r w:rsidR="009134D2">
              <w:rPr>
                <w:rFonts w:cstheme="minorHAnsi"/>
                <w:color w:val="000000" w:themeColor="text1"/>
                <w:sz w:val="18"/>
              </w:rPr>
              <w:t>0</w:t>
            </w:r>
          </w:p>
        </w:tc>
      </w:tr>
      <w:tr w:rsidR="00211621" w:rsidRPr="00FC5C6D" w14:paraId="14E27CA7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B198650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D42B4DC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32110E6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10b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6920B24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Reference standard, in sufficient detail to allow replication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BC237C5" w14:textId="1C58A41D" w:rsidR="00211621" w:rsidRPr="00FC5C6D" w:rsidRDefault="00211621" w:rsidP="0084464B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Page </w:t>
            </w:r>
            <w:r w:rsidR="00F347A5">
              <w:rPr>
                <w:rFonts w:cstheme="minorHAnsi"/>
                <w:color w:val="000000" w:themeColor="text1"/>
                <w:sz w:val="18"/>
              </w:rPr>
              <w:t>7</w:t>
            </w:r>
            <w:r w:rsidRPr="00FC5C6D">
              <w:rPr>
                <w:rFonts w:cstheme="minorHAnsi"/>
                <w:color w:val="000000" w:themeColor="text1"/>
                <w:sz w:val="18"/>
              </w:rPr>
              <w:t>, lines 1</w:t>
            </w:r>
            <w:r w:rsidR="00950B1F">
              <w:rPr>
                <w:rFonts w:cstheme="minorHAnsi"/>
                <w:color w:val="000000" w:themeColor="text1"/>
                <w:sz w:val="18"/>
              </w:rPr>
              <w:t>4</w:t>
            </w:r>
            <w:r w:rsidR="00F347A5">
              <w:rPr>
                <w:rFonts w:cstheme="minorHAnsi"/>
                <w:color w:val="000000" w:themeColor="text1"/>
                <w:sz w:val="18"/>
              </w:rPr>
              <w:t>2</w:t>
            </w:r>
            <w:r w:rsidRPr="00FC5C6D">
              <w:rPr>
                <w:rFonts w:cstheme="minorHAnsi"/>
                <w:color w:val="000000" w:themeColor="text1"/>
                <w:sz w:val="18"/>
              </w:rPr>
              <w:t>-1</w:t>
            </w:r>
            <w:r w:rsidR="00950B1F">
              <w:rPr>
                <w:rFonts w:cstheme="minorHAnsi"/>
                <w:color w:val="000000" w:themeColor="text1"/>
                <w:sz w:val="18"/>
              </w:rPr>
              <w:t>45</w:t>
            </w:r>
          </w:p>
        </w:tc>
      </w:tr>
      <w:tr w:rsidR="00211621" w:rsidRPr="00FC5C6D" w14:paraId="2F7562FD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FD4BE5A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F975891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C2D6C4B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11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5A06D3C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Rationale for choosing the reference standard (if alternatives exist)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68B7788" w14:textId="7E72FAF4" w:rsidR="00211621" w:rsidRPr="00FC5C6D" w:rsidRDefault="00211621" w:rsidP="0047189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sz w:val="18"/>
              </w:rPr>
              <w:t xml:space="preserve">Page 4, line </w:t>
            </w:r>
            <w:r w:rsidR="00950B1F">
              <w:rPr>
                <w:rFonts w:cstheme="minorHAnsi"/>
                <w:sz w:val="18"/>
              </w:rPr>
              <w:t>64</w:t>
            </w:r>
            <w:r>
              <w:rPr>
                <w:rFonts w:cstheme="minorHAnsi"/>
                <w:sz w:val="18"/>
              </w:rPr>
              <w:t>-</w:t>
            </w:r>
            <w:r w:rsidR="00950B1F">
              <w:rPr>
                <w:rFonts w:cstheme="minorHAnsi"/>
                <w:sz w:val="18"/>
              </w:rPr>
              <w:t>69</w:t>
            </w:r>
          </w:p>
        </w:tc>
      </w:tr>
      <w:tr w:rsidR="00211621" w:rsidRPr="00FC5C6D" w14:paraId="5144DCB4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56361CC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0AB9971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22A3EB9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12a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9B4FB4D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sz w:val="18"/>
              </w:rPr>
            </w:pPr>
            <w:r w:rsidRPr="00FC5C6D">
              <w:rPr>
                <w:rFonts w:cstheme="minorHAnsi"/>
                <w:sz w:val="18"/>
              </w:rPr>
              <w:t xml:space="preserve">Definition of and rationale for test positivity cut-offs or result categories </w:t>
            </w:r>
            <w:r w:rsidRPr="00FC5C6D">
              <w:rPr>
                <w:rFonts w:cstheme="minorHAnsi"/>
                <w:sz w:val="18"/>
              </w:rPr>
              <w:br/>
              <w:t>of the index test, distinguishing pre-specified from exploratory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F198660" w14:textId="489DFDF8" w:rsidR="00211621" w:rsidRPr="00FC5C6D" w:rsidRDefault="00211621" w:rsidP="0084464B">
            <w:pPr>
              <w:rPr>
                <w:rFonts w:cstheme="minorHAnsi"/>
                <w:sz w:val="18"/>
              </w:rPr>
            </w:pPr>
            <w:r w:rsidRPr="00FC5C6D">
              <w:rPr>
                <w:rFonts w:cstheme="minorHAnsi"/>
                <w:sz w:val="18"/>
              </w:rPr>
              <w:t xml:space="preserve">Page </w:t>
            </w:r>
            <w:r w:rsidR="00950B1F">
              <w:rPr>
                <w:rFonts w:cstheme="minorHAnsi"/>
                <w:sz w:val="18"/>
              </w:rPr>
              <w:t>8</w:t>
            </w:r>
            <w:r w:rsidRPr="00FC5C6D">
              <w:rPr>
                <w:rFonts w:cstheme="minorHAnsi"/>
                <w:sz w:val="18"/>
              </w:rPr>
              <w:t>, lines 1</w:t>
            </w:r>
            <w:r w:rsidR="009134D2">
              <w:rPr>
                <w:rFonts w:cstheme="minorHAnsi"/>
                <w:sz w:val="18"/>
              </w:rPr>
              <w:t>6</w:t>
            </w:r>
            <w:r w:rsidR="00950B1F">
              <w:rPr>
                <w:rFonts w:cstheme="minorHAnsi"/>
                <w:sz w:val="18"/>
              </w:rPr>
              <w:t>4</w:t>
            </w:r>
            <w:r w:rsidRPr="00FC5C6D">
              <w:rPr>
                <w:rFonts w:cstheme="minorHAnsi"/>
                <w:sz w:val="18"/>
              </w:rPr>
              <w:t>-1</w:t>
            </w:r>
            <w:r w:rsidR="009134D2">
              <w:rPr>
                <w:rFonts w:cstheme="minorHAnsi"/>
                <w:sz w:val="18"/>
              </w:rPr>
              <w:t>6</w:t>
            </w:r>
            <w:r w:rsidR="00950B1F">
              <w:rPr>
                <w:rFonts w:cstheme="minorHAnsi"/>
                <w:sz w:val="18"/>
              </w:rPr>
              <w:t>8</w:t>
            </w:r>
          </w:p>
        </w:tc>
      </w:tr>
      <w:tr w:rsidR="00211621" w:rsidRPr="00FC5C6D" w14:paraId="772D473B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9D3B856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A539801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3FB3341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12b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6EA3D19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sz w:val="18"/>
              </w:rPr>
            </w:pPr>
            <w:r w:rsidRPr="00FC5C6D">
              <w:rPr>
                <w:rFonts w:cstheme="minorHAnsi"/>
                <w:sz w:val="18"/>
              </w:rPr>
              <w:t xml:space="preserve">Definition of and rationale for test positivity cut-offs or result categories </w:t>
            </w:r>
            <w:r w:rsidRPr="00FC5C6D">
              <w:rPr>
                <w:rFonts w:cstheme="minorHAnsi"/>
                <w:sz w:val="18"/>
              </w:rPr>
              <w:br/>
              <w:t>of the reference standard, distinguishing pre-specified from exploratory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336C4EB" w14:textId="622A8C31" w:rsidR="00211621" w:rsidRPr="00FC5C6D" w:rsidRDefault="00211621" w:rsidP="0084464B">
            <w:pPr>
              <w:rPr>
                <w:rFonts w:cstheme="minorHAnsi"/>
                <w:sz w:val="18"/>
              </w:rPr>
            </w:pPr>
            <w:r w:rsidRPr="00FC5C6D">
              <w:rPr>
                <w:rFonts w:cstheme="minorHAnsi"/>
                <w:sz w:val="18"/>
              </w:rPr>
              <w:t xml:space="preserve">Page </w:t>
            </w:r>
            <w:r w:rsidR="00950B1F">
              <w:rPr>
                <w:rFonts w:cstheme="minorHAnsi"/>
                <w:sz w:val="18"/>
              </w:rPr>
              <w:t>7</w:t>
            </w:r>
            <w:r w:rsidRPr="00FC5C6D">
              <w:rPr>
                <w:rFonts w:cstheme="minorHAnsi"/>
                <w:sz w:val="18"/>
              </w:rPr>
              <w:t>, lines 1</w:t>
            </w:r>
            <w:r w:rsidR="00950B1F">
              <w:rPr>
                <w:rFonts w:cstheme="minorHAnsi"/>
                <w:sz w:val="18"/>
              </w:rPr>
              <w:t>42</w:t>
            </w:r>
            <w:r w:rsidRPr="00FC5C6D">
              <w:rPr>
                <w:rFonts w:cstheme="minorHAnsi"/>
                <w:sz w:val="18"/>
              </w:rPr>
              <w:t>-1</w:t>
            </w:r>
            <w:r w:rsidR="00950B1F">
              <w:rPr>
                <w:rFonts w:cstheme="minorHAnsi"/>
                <w:sz w:val="18"/>
              </w:rPr>
              <w:t>43</w:t>
            </w:r>
          </w:p>
        </w:tc>
      </w:tr>
      <w:tr w:rsidR="00211621" w:rsidRPr="00FC5C6D" w14:paraId="165CA5EF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F1296CD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72FED66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4B31AFF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13a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61FAAA4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Whether clinical information and reference standard results were available </w:t>
            </w:r>
            <w:r w:rsidRPr="00FC5C6D">
              <w:rPr>
                <w:rFonts w:cstheme="minorHAnsi"/>
                <w:color w:val="000000" w:themeColor="text1"/>
                <w:sz w:val="18"/>
              </w:rPr>
              <w:br/>
              <w:t>to the performers/readers of the index test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7E20EBF" w14:textId="5067B358" w:rsidR="00211621" w:rsidRPr="00FC5C6D" w:rsidRDefault="00211621" w:rsidP="0047189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Page 6, line 1</w:t>
            </w:r>
            <w:r w:rsidR="00950B1F">
              <w:rPr>
                <w:rFonts w:cstheme="minorHAnsi"/>
                <w:color w:val="000000" w:themeColor="text1"/>
                <w:sz w:val="18"/>
              </w:rPr>
              <w:t>38</w:t>
            </w:r>
            <w:r w:rsidR="009134D2">
              <w:rPr>
                <w:rFonts w:cstheme="minorHAnsi"/>
                <w:color w:val="000000" w:themeColor="text1"/>
                <w:sz w:val="18"/>
              </w:rPr>
              <w:t>-1</w:t>
            </w:r>
            <w:r w:rsidR="00950B1F">
              <w:rPr>
                <w:rFonts w:cstheme="minorHAnsi"/>
                <w:color w:val="000000" w:themeColor="text1"/>
                <w:sz w:val="18"/>
              </w:rPr>
              <w:t>50</w:t>
            </w:r>
          </w:p>
        </w:tc>
      </w:tr>
      <w:tr w:rsidR="00211621" w:rsidRPr="00FC5C6D" w14:paraId="5DED93C9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B566E8E" w14:textId="77777777" w:rsidR="00211621" w:rsidRPr="00FC5C6D" w:rsidDel="0039653F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DDC2849" w14:textId="77777777" w:rsidR="00211621" w:rsidRPr="00FC5C6D" w:rsidDel="0039653F" w:rsidRDefault="00211621" w:rsidP="0047189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202452C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13b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C247BDA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Whether clinical information and index test results were available </w:t>
            </w:r>
            <w:r w:rsidRPr="00FC5C6D">
              <w:rPr>
                <w:rFonts w:cstheme="minorHAnsi"/>
                <w:color w:val="000000" w:themeColor="text1"/>
                <w:sz w:val="18"/>
              </w:rPr>
              <w:br/>
              <w:t>to the assessors of the reference standard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EB0565A" w14:textId="776BDCE5" w:rsidR="00211621" w:rsidRPr="00FC5C6D" w:rsidRDefault="00211621" w:rsidP="0084464B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Page </w:t>
            </w:r>
            <w:r w:rsidR="00F347A5">
              <w:rPr>
                <w:rFonts w:cstheme="minorHAnsi"/>
                <w:color w:val="000000" w:themeColor="text1"/>
                <w:sz w:val="18"/>
              </w:rPr>
              <w:t>7</w:t>
            </w:r>
            <w:r w:rsidRPr="00FC5C6D">
              <w:rPr>
                <w:rFonts w:cstheme="minorHAnsi"/>
                <w:color w:val="000000" w:themeColor="text1"/>
                <w:sz w:val="18"/>
              </w:rPr>
              <w:t>, line 1</w:t>
            </w:r>
            <w:r w:rsidR="00950B1F">
              <w:rPr>
                <w:rFonts w:cstheme="minorHAnsi"/>
                <w:color w:val="000000" w:themeColor="text1"/>
                <w:sz w:val="18"/>
              </w:rPr>
              <w:t>38</w:t>
            </w:r>
            <w:r w:rsidR="009134D2">
              <w:rPr>
                <w:rFonts w:cstheme="minorHAnsi"/>
                <w:color w:val="000000" w:themeColor="text1"/>
                <w:sz w:val="18"/>
              </w:rPr>
              <w:t>-1</w:t>
            </w:r>
            <w:r w:rsidR="00950B1F">
              <w:rPr>
                <w:rFonts w:cstheme="minorHAnsi"/>
                <w:color w:val="000000" w:themeColor="text1"/>
                <w:sz w:val="18"/>
              </w:rPr>
              <w:t>50</w:t>
            </w:r>
          </w:p>
        </w:tc>
      </w:tr>
      <w:tr w:rsidR="00211621" w:rsidRPr="00FC5C6D" w14:paraId="6C656806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E4B5EBB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C7E2E89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</w:rPr>
            </w:pPr>
            <w:r w:rsidRPr="00FC5C6D">
              <w:rPr>
                <w:rFonts w:cstheme="minorHAnsi"/>
                <w:i/>
                <w:color w:val="2E74B5" w:themeColor="accent1" w:themeShade="BF"/>
                <w:sz w:val="18"/>
              </w:rPr>
              <w:t>Analysis</w:t>
            </w: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FCC0852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14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16827BA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Methods for estimating or comparing measures of diagnostic accuracy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3C8E0D1" w14:textId="090C8D46" w:rsidR="00211621" w:rsidRPr="00FC5C6D" w:rsidRDefault="00211621" w:rsidP="0047189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Page </w:t>
            </w:r>
            <w:r w:rsidR="00F347A5">
              <w:rPr>
                <w:rFonts w:cstheme="minorHAnsi"/>
                <w:color w:val="000000" w:themeColor="text1"/>
                <w:sz w:val="18"/>
              </w:rPr>
              <w:t>8</w:t>
            </w:r>
            <w:r w:rsidRPr="00FC5C6D">
              <w:rPr>
                <w:rFonts w:cstheme="minorHAnsi"/>
                <w:color w:val="000000" w:themeColor="text1"/>
                <w:sz w:val="18"/>
              </w:rPr>
              <w:t>, lines 1</w:t>
            </w:r>
            <w:r w:rsidR="009134D2">
              <w:rPr>
                <w:rFonts w:cstheme="minorHAnsi"/>
                <w:color w:val="000000" w:themeColor="text1"/>
                <w:sz w:val="18"/>
              </w:rPr>
              <w:t>7</w:t>
            </w:r>
            <w:r w:rsidR="00950B1F">
              <w:rPr>
                <w:rFonts w:cstheme="minorHAnsi"/>
                <w:color w:val="000000" w:themeColor="text1"/>
                <w:sz w:val="18"/>
              </w:rPr>
              <w:t>4</w:t>
            </w:r>
            <w:r w:rsidRPr="00FC5C6D">
              <w:rPr>
                <w:rFonts w:cstheme="minorHAnsi"/>
                <w:color w:val="000000" w:themeColor="text1"/>
                <w:sz w:val="18"/>
              </w:rPr>
              <w:t>-1</w:t>
            </w:r>
            <w:r w:rsidR="009134D2">
              <w:rPr>
                <w:rFonts w:cstheme="minorHAnsi"/>
                <w:color w:val="000000" w:themeColor="text1"/>
                <w:sz w:val="18"/>
              </w:rPr>
              <w:t>7</w:t>
            </w:r>
            <w:r w:rsidR="00950B1F">
              <w:rPr>
                <w:rFonts w:cstheme="minorHAnsi"/>
                <w:color w:val="000000" w:themeColor="text1"/>
                <w:sz w:val="18"/>
              </w:rPr>
              <w:t>5</w:t>
            </w:r>
          </w:p>
        </w:tc>
      </w:tr>
      <w:tr w:rsidR="00211621" w:rsidRPr="00FC5C6D" w14:paraId="4117BC14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9548D91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BC7AFFF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6B78595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15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98C6498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How indeterminate index test or reference standard results were handled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9FBEF4A" w14:textId="77777777" w:rsidR="00211621" w:rsidRPr="00FC5C6D" w:rsidRDefault="00211621" w:rsidP="00471898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NA</w:t>
            </w:r>
          </w:p>
        </w:tc>
      </w:tr>
      <w:tr w:rsidR="00211621" w:rsidRPr="00FC5C6D" w14:paraId="6703E58E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6972F12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0F59D48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99FA188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16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C04B818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How missing data on the index test and reference standard were handled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C175AD1" w14:textId="77777777" w:rsidR="00211621" w:rsidRPr="00FC5C6D" w:rsidRDefault="00211621" w:rsidP="0047189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NA</w:t>
            </w:r>
          </w:p>
        </w:tc>
      </w:tr>
      <w:tr w:rsidR="00211621" w:rsidRPr="00FC5C6D" w14:paraId="46A50099" w14:textId="77777777" w:rsidTr="00471898">
        <w:trPr>
          <w:trHeight w:val="187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B8A6C6D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86E6465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E0E4584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17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48DB616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sz w:val="18"/>
              </w:rPr>
              <w:t>Any analyses of variability in diagnostic accuracy, distinguishing pre-specified from exploratory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B8F61B9" w14:textId="5A572276" w:rsidR="00211621" w:rsidRPr="00FC5C6D" w:rsidRDefault="009134D2" w:rsidP="0084464B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Page </w:t>
            </w:r>
            <w:r w:rsidR="0084464B">
              <w:rPr>
                <w:rFonts w:cstheme="minorHAnsi"/>
                <w:sz w:val="18"/>
              </w:rPr>
              <w:t>8</w:t>
            </w:r>
            <w:r>
              <w:rPr>
                <w:rFonts w:cstheme="minorHAnsi"/>
                <w:sz w:val="18"/>
              </w:rPr>
              <w:t>, lines 1</w:t>
            </w:r>
            <w:r w:rsidR="0084464B">
              <w:rPr>
                <w:rFonts w:cstheme="minorHAnsi"/>
                <w:sz w:val="18"/>
              </w:rPr>
              <w:t>64</w:t>
            </w:r>
            <w:r>
              <w:rPr>
                <w:rFonts w:cstheme="minorHAnsi"/>
                <w:sz w:val="18"/>
              </w:rPr>
              <w:t>-1</w:t>
            </w:r>
            <w:r w:rsidR="0084464B">
              <w:rPr>
                <w:rFonts w:cstheme="minorHAnsi"/>
                <w:sz w:val="18"/>
              </w:rPr>
              <w:t>75</w:t>
            </w:r>
          </w:p>
        </w:tc>
      </w:tr>
      <w:tr w:rsidR="00211621" w:rsidRPr="00FC5C6D" w14:paraId="761DC069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314DA4E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207AB52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B44191E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18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E8473CF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sz w:val="18"/>
              </w:rPr>
              <w:t>Intended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 sample size and how it was determined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A5B92DC" w14:textId="164F829D" w:rsidR="00211621" w:rsidRPr="00FC5C6D" w:rsidRDefault="00211621" w:rsidP="0084464B">
            <w:pPr>
              <w:rPr>
                <w:rFonts w:cstheme="minorHAnsi"/>
                <w:sz w:val="18"/>
              </w:rPr>
            </w:pPr>
            <w:r w:rsidRPr="00FC5C6D">
              <w:rPr>
                <w:rFonts w:cstheme="minorHAnsi"/>
                <w:sz w:val="18"/>
              </w:rPr>
              <w:t xml:space="preserve">Page </w:t>
            </w:r>
            <w:r w:rsidR="00950B1F">
              <w:rPr>
                <w:rFonts w:cstheme="minorHAnsi"/>
                <w:sz w:val="18"/>
              </w:rPr>
              <w:t>8</w:t>
            </w:r>
            <w:r w:rsidRPr="00FC5C6D">
              <w:rPr>
                <w:rFonts w:cstheme="minorHAnsi"/>
                <w:sz w:val="18"/>
              </w:rPr>
              <w:t>, lines 1</w:t>
            </w:r>
            <w:r w:rsidR="00950B1F">
              <w:rPr>
                <w:rFonts w:cstheme="minorHAnsi"/>
                <w:sz w:val="18"/>
              </w:rPr>
              <w:t>76</w:t>
            </w:r>
            <w:r w:rsidRPr="00FC5C6D">
              <w:rPr>
                <w:rFonts w:cstheme="minorHAnsi"/>
                <w:sz w:val="18"/>
              </w:rPr>
              <w:t>-</w:t>
            </w:r>
            <w:r w:rsidR="002A0F7D">
              <w:rPr>
                <w:rFonts w:cstheme="minorHAnsi"/>
                <w:sz w:val="18"/>
              </w:rPr>
              <w:t>1</w:t>
            </w:r>
            <w:r w:rsidR="00950B1F">
              <w:rPr>
                <w:rFonts w:cstheme="minorHAnsi"/>
                <w:sz w:val="18"/>
              </w:rPr>
              <w:t>79</w:t>
            </w:r>
          </w:p>
        </w:tc>
      </w:tr>
      <w:tr w:rsidR="00211621" w:rsidRPr="00FC5C6D" w14:paraId="14F21D7D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E6B68B7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99D15F7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br w:type="page"/>
            </w:r>
            <w:r w:rsidRPr="00FC5C6D">
              <w:rPr>
                <w:rFonts w:cstheme="minorHAnsi"/>
                <w:b/>
                <w:color w:val="2E74B5" w:themeColor="accent1" w:themeShade="BF"/>
                <w:sz w:val="18"/>
              </w:rPr>
              <w:t>RESULTS</w:t>
            </w: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A606459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EF665FA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DB2F1C6" w14:textId="77777777" w:rsidR="00211621" w:rsidRPr="00FC5C6D" w:rsidRDefault="00211621" w:rsidP="00471898">
            <w:pPr>
              <w:rPr>
                <w:rFonts w:cstheme="minorHAnsi"/>
                <w:i/>
                <w:color w:val="000000" w:themeColor="text1"/>
                <w:sz w:val="18"/>
              </w:rPr>
            </w:pPr>
          </w:p>
        </w:tc>
      </w:tr>
      <w:tr w:rsidR="00211621" w:rsidRPr="00FC5C6D" w14:paraId="51EDAD76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761EEBF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310E0E9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</w:rPr>
            </w:pPr>
            <w:r w:rsidRPr="00FC5C6D">
              <w:rPr>
                <w:rFonts w:cstheme="minorHAnsi"/>
                <w:i/>
                <w:color w:val="2E74B5" w:themeColor="accent1" w:themeShade="BF"/>
                <w:sz w:val="18"/>
              </w:rPr>
              <w:t>Participants</w:t>
            </w: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9914E71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19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67B3260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Flow of participants, using a diagram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F4840E0" w14:textId="77777777" w:rsidR="00211621" w:rsidRPr="00FC5C6D" w:rsidRDefault="00211621" w:rsidP="0047189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Figure S1</w:t>
            </w:r>
          </w:p>
        </w:tc>
      </w:tr>
      <w:tr w:rsidR="00211621" w:rsidRPr="00FC5C6D" w14:paraId="7B26F53F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6246AC6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E20FEC7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2DAF1C2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20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47974AC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Baseline demographic and clinical characteristics of participants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27DB21E" w14:textId="098E897F" w:rsidR="00211621" w:rsidRPr="00FC5C6D" w:rsidRDefault="00211621" w:rsidP="0084464B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Page </w:t>
            </w:r>
            <w:r w:rsidR="00F347A5">
              <w:rPr>
                <w:rFonts w:cstheme="minorHAnsi"/>
                <w:color w:val="000000" w:themeColor="text1"/>
                <w:sz w:val="18"/>
              </w:rPr>
              <w:t>9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, lines </w:t>
            </w:r>
            <w:r w:rsidR="002A0F7D">
              <w:rPr>
                <w:rFonts w:cstheme="minorHAnsi"/>
                <w:color w:val="000000" w:themeColor="text1"/>
                <w:sz w:val="18"/>
              </w:rPr>
              <w:t>1</w:t>
            </w:r>
            <w:r w:rsidR="0084464B">
              <w:rPr>
                <w:rFonts w:cstheme="minorHAnsi"/>
                <w:color w:val="000000" w:themeColor="text1"/>
                <w:sz w:val="18"/>
              </w:rPr>
              <w:t>84</w:t>
            </w:r>
            <w:r w:rsidRPr="00FC5C6D">
              <w:rPr>
                <w:rFonts w:cstheme="minorHAnsi"/>
                <w:color w:val="000000" w:themeColor="text1"/>
                <w:sz w:val="18"/>
              </w:rPr>
              <w:t>-</w:t>
            </w:r>
            <w:r>
              <w:rPr>
                <w:rFonts w:cstheme="minorHAnsi"/>
                <w:color w:val="000000" w:themeColor="text1"/>
                <w:sz w:val="18"/>
              </w:rPr>
              <w:t>2</w:t>
            </w:r>
            <w:r w:rsidR="0084464B">
              <w:rPr>
                <w:rFonts w:cstheme="minorHAnsi"/>
                <w:color w:val="000000" w:themeColor="text1"/>
                <w:sz w:val="18"/>
              </w:rPr>
              <w:t>01</w:t>
            </w:r>
            <w:r w:rsidRPr="00FC5C6D">
              <w:rPr>
                <w:rFonts w:cstheme="minorHAnsi"/>
                <w:color w:val="000000" w:themeColor="text1"/>
                <w:sz w:val="18"/>
              </w:rPr>
              <w:t>, table 1</w:t>
            </w:r>
          </w:p>
        </w:tc>
      </w:tr>
      <w:tr w:rsidR="00211621" w:rsidRPr="00FC5C6D" w14:paraId="6FB76FA3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09B759D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6FBC81A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4384C8A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21a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EDCFB5B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Distribution of severity of disease in those with the target condition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EA3DF38" w14:textId="2FCB25B9" w:rsidR="00211621" w:rsidRPr="00FC5C6D" w:rsidRDefault="00211621" w:rsidP="0084464B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Page </w:t>
            </w:r>
            <w:r w:rsidR="00F347A5">
              <w:rPr>
                <w:rFonts w:cstheme="minorHAnsi"/>
                <w:color w:val="000000" w:themeColor="text1"/>
                <w:sz w:val="18"/>
              </w:rPr>
              <w:t>9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, lines </w:t>
            </w:r>
            <w:r w:rsidR="0084464B">
              <w:rPr>
                <w:rFonts w:cstheme="minorHAnsi"/>
                <w:color w:val="000000" w:themeColor="text1"/>
                <w:sz w:val="18"/>
              </w:rPr>
              <w:t>186</w:t>
            </w:r>
            <w:r w:rsidR="002A0F7D">
              <w:rPr>
                <w:rFonts w:cstheme="minorHAnsi"/>
                <w:color w:val="000000" w:themeColor="text1"/>
                <w:sz w:val="18"/>
              </w:rPr>
              <w:t>-</w:t>
            </w:r>
            <w:r w:rsidR="0084464B">
              <w:rPr>
                <w:rFonts w:cstheme="minorHAnsi"/>
                <w:color w:val="000000" w:themeColor="text1"/>
                <w:sz w:val="18"/>
              </w:rPr>
              <w:t>193</w:t>
            </w:r>
            <w:r w:rsidR="002A0F7D">
              <w:rPr>
                <w:rFonts w:cstheme="minorHAnsi"/>
                <w:color w:val="000000" w:themeColor="text1"/>
                <w:sz w:val="18"/>
              </w:rPr>
              <w:t xml:space="preserve"> and </w:t>
            </w:r>
            <w:r w:rsidR="0084464B">
              <w:rPr>
                <w:rFonts w:cstheme="minorHAnsi"/>
                <w:color w:val="000000" w:themeColor="text1"/>
                <w:sz w:val="18"/>
              </w:rPr>
              <w:t>198</w:t>
            </w:r>
            <w:r w:rsidR="002A0F7D">
              <w:rPr>
                <w:rFonts w:cstheme="minorHAnsi"/>
                <w:color w:val="000000" w:themeColor="text1"/>
                <w:sz w:val="18"/>
              </w:rPr>
              <w:t>-</w:t>
            </w:r>
            <w:r w:rsidR="00F347A5">
              <w:rPr>
                <w:rFonts w:cstheme="minorHAnsi"/>
                <w:color w:val="000000" w:themeColor="text1"/>
                <w:sz w:val="18"/>
              </w:rPr>
              <w:t>20</w:t>
            </w:r>
            <w:r w:rsidR="0084464B">
              <w:rPr>
                <w:rFonts w:cstheme="minorHAnsi"/>
                <w:color w:val="000000" w:themeColor="text1"/>
                <w:sz w:val="18"/>
              </w:rPr>
              <w:t>1</w:t>
            </w:r>
            <w:r w:rsidRPr="00FC5C6D">
              <w:rPr>
                <w:rFonts w:cstheme="minorHAnsi"/>
                <w:color w:val="000000" w:themeColor="text1"/>
                <w:sz w:val="18"/>
              </w:rPr>
              <w:t>, table 1</w:t>
            </w:r>
          </w:p>
        </w:tc>
      </w:tr>
      <w:tr w:rsidR="00211621" w:rsidRPr="00FC5C6D" w14:paraId="21F4C9F8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B42A9A3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772C1EE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886C113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21b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4A9A1E3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sz w:val="18"/>
              </w:rPr>
              <w:t>Distribution of</w:t>
            </w:r>
            <w:r w:rsidRPr="00FC5C6D">
              <w:rPr>
                <w:rFonts w:cstheme="minorHAnsi"/>
                <w:color w:val="FF0000"/>
                <w:sz w:val="18"/>
              </w:rPr>
              <w:t xml:space="preserve"> </w:t>
            </w:r>
            <w:r w:rsidRPr="00FC5C6D">
              <w:rPr>
                <w:rFonts w:cstheme="minorHAnsi"/>
                <w:color w:val="000000" w:themeColor="text1"/>
                <w:sz w:val="18"/>
              </w:rPr>
              <w:t>alternative diagnoses in those without the target condition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AB44CD7" w14:textId="77777777" w:rsidR="00211621" w:rsidRPr="00FC5C6D" w:rsidRDefault="00211621" w:rsidP="00471898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NA</w:t>
            </w:r>
          </w:p>
        </w:tc>
      </w:tr>
      <w:tr w:rsidR="00211621" w:rsidRPr="00FC5C6D" w14:paraId="51175EA5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6F4FE38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FC97CFD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FCCDD2A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22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4D5345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sz w:val="18"/>
              </w:rPr>
            </w:pPr>
            <w:r w:rsidRPr="00FC5C6D">
              <w:rPr>
                <w:rFonts w:cstheme="minorHAnsi"/>
                <w:sz w:val="18"/>
              </w:rPr>
              <w:t>Time interval and any clinical interventions between index test and reference standard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E80750D" w14:textId="193E76BF" w:rsidR="00211621" w:rsidRPr="00FC5C6D" w:rsidRDefault="00211621" w:rsidP="0084464B">
            <w:pPr>
              <w:rPr>
                <w:rFonts w:cstheme="minorHAnsi"/>
                <w:sz w:val="18"/>
              </w:rPr>
            </w:pPr>
            <w:r w:rsidRPr="00FC5C6D">
              <w:rPr>
                <w:rFonts w:cstheme="minorHAnsi"/>
                <w:sz w:val="18"/>
              </w:rPr>
              <w:t xml:space="preserve">Page </w:t>
            </w:r>
            <w:r w:rsidR="0084464B">
              <w:rPr>
                <w:rFonts w:cstheme="minorHAnsi"/>
                <w:sz w:val="18"/>
              </w:rPr>
              <w:t>7</w:t>
            </w:r>
            <w:r w:rsidRPr="00FC5C6D">
              <w:rPr>
                <w:rFonts w:cstheme="minorHAnsi"/>
                <w:sz w:val="18"/>
              </w:rPr>
              <w:t>, line 1</w:t>
            </w:r>
            <w:r w:rsidR="0084464B">
              <w:rPr>
                <w:rFonts w:cstheme="minorHAnsi"/>
                <w:sz w:val="18"/>
              </w:rPr>
              <w:t>46</w:t>
            </w:r>
          </w:p>
        </w:tc>
      </w:tr>
      <w:tr w:rsidR="00211621" w:rsidRPr="00FC5C6D" w14:paraId="78D0016D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896C194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A8CF1E1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</w:rPr>
            </w:pPr>
            <w:r w:rsidRPr="00FC5C6D">
              <w:rPr>
                <w:rFonts w:cstheme="minorHAnsi"/>
                <w:i/>
                <w:color w:val="2E74B5" w:themeColor="accent1" w:themeShade="BF"/>
                <w:sz w:val="18"/>
              </w:rPr>
              <w:t>Test results</w:t>
            </w: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C281789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23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91BB199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Cross tabulation of the index test results (or their distribution) </w:t>
            </w:r>
            <w:r w:rsidRPr="00FC5C6D">
              <w:rPr>
                <w:rFonts w:cstheme="minorHAnsi"/>
                <w:color w:val="000000" w:themeColor="text1"/>
                <w:sz w:val="18"/>
              </w:rPr>
              <w:br/>
              <w:t>by the results of the reference standard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678F15B" w14:textId="77777777" w:rsidR="00211621" w:rsidRPr="00FC5C6D" w:rsidRDefault="00211621" w:rsidP="0047189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Figure S2</w:t>
            </w:r>
          </w:p>
        </w:tc>
      </w:tr>
      <w:tr w:rsidR="00211621" w:rsidRPr="00FC5C6D" w14:paraId="1F24E5A0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ED3BCD7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C0062E3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5DE960D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24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72F46AB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Estimates of diagnostic accuracy and their precision (such as 95% confidence intervals)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BB6CEB6" w14:textId="714671A1" w:rsidR="00211621" w:rsidRPr="00FC5C6D" w:rsidRDefault="00211621" w:rsidP="0084464B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Page </w:t>
            </w:r>
            <w:r w:rsidR="00F347A5">
              <w:rPr>
                <w:rFonts w:cstheme="minorHAnsi"/>
                <w:color w:val="000000" w:themeColor="text1"/>
                <w:sz w:val="18"/>
              </w:rPr>
              <w:t>11</w:t>
            </w:r>
            <w:r w:rsidRPr="00FC5C6D">
              <w:rPr>
                <w:rFonts w:cstheme="minorHAnsi"/>
                <w:color w:val="000000" w:themeColor="text1"/>
                <w:sz w:val="18"/>
              </w:rPr>
              <w:t>, lines 2</w:t>
            </w:r>
            <w:r w:rsidR="0084464B">
              <w:rPr>
                <w:rFonts w:cstheme="minorHAnsi"/>
                <w:color w:val="000000" w:themeColor="text1"/>
                <w:sz w:val="18"/>
              </w:rPr>
              <w:t>32</w:t>
            </w:r>
            <w:r w:rsidRPr="00FC5C6D">
              <w:rPr>
                <w:rFonts w:cstheme="minorHAnsi"/>
                <w:color w:val="000000" w:themeColor="text1"/>
                <w:sz w:val="18"/>
              </w:rPr>
              <w:t>-2</w:t>
            </w:r>
            <w:r w:rsidR="0084464B">
              <w:rPr>
                <w:rFonts w:cstheme="minorHAnsi"/>
                <w:color w:val="000000" w:themeColor="text1"/>
                <w:sz w:val="18"/>
              </w:rPr>
              <w:t>37</w:t>
            </w:r>
          </w:p>
        </w:tc>
      </w:tr>
      <w:tr w:rsidR="00211621" w:rsidRPr="00FC5C6D" w14:paraId="4F704F6E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589E5DE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6445F12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800252F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25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89F486C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Any adverse events from performing the index test or the reference standard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1AA5AF6" w14:textId="789212AE" w:rsidR="00211621" w:rsidRPr="00FC5C6D" w:rsidRDefault="00211621" w:rsidP="0084464B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Page </w:t>
            </w:r>
            <w:r w:rsidR="00F347A5">
              <w:rPr>
                <w:rFonts w:cstheme="minorHAnsi"/>
                <w:color w:val="000000" w:themeColor="text1"/>
                <w:sz w:val="18"/>
              </w:rPr>
              <w:t>10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, line </w:t>
            </w:r>
            <w:r>
              <w:rPr>
                <w:rFonts w:cstheme="minorHAnsi"/>
                <w:color w:val="000000" w:themeColor="text1"/>
                <w:sz w:val="18"/>
              </w:rPr>
              <w:t>2</w:t>
            </w:r>
            <w:r w:rsidR="0084464B">
              <w:rPr>
                <w:rFonts w:cstheme="minorHAnsi"/>
                <w:color w:val="000000" w:themeColor="text1"/>
                <w:sz w:val="18"/>
              </w:rPr>
              <w:t>13</w:t>
            </w:r>
            <w:r w:rsidRPr="00FC5C6D">
              <w:rPr>
                <w:rFonts w:cstheme="minorHAnsi"/>
                <w:color w:val="000000" w:themeColor="text1"/>
                <w:sz w:val="18"/>
              </w:rPr>
              <w:t>-2</w:t>
            </w:r>
            <w:r w:rsidR="0084464B">
              <w:rPr>
                <w:rFonts w:cstheme="minorHAnsi"/>
                <w:color w:val="000000" w:themeColor="text1"/>
                <w:sz w:val="18"/>
              </w:rPr>
              <w:t>15</w:t>
            </w:r>
          </w:p>
        </w:tc>
      </w:tr>
      <w:tr w:rsidR="00211621" w:rsidRPr="00FC5C6D" w14:paraId="43F20929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2A4146A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BAFFE1A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  <w:r w:rsidRPr="00FC5C6D">
              <w:rPr>
                <w:rFonts w:cstheme="minorHAnsi"/>
                <w:b/>
                <w:color w:val="2E74B5" w:themeColor="accent1" w:themeShade="BF"/>
                <w:sz w:val="18"/>
              </w:rPr>
              <w:t>DISCUSSION</w:t>
            </w: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9B3EBE1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66D1F09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34C5F55" w14:textId="77777777" w:rsidR="00211621" w:rsidRPr="00FC5C6D" w:rsidRDefault="00211621" w:rsidP="00471898">
            <w:pPr>
              <w:rPr>
                <w:rFonts w:cstheme="minorHAnsi"/>
                <w:i/>
                <w:color w:val="000000" w:themeColor="text1"/>
                <w:sz w:val="18"/>
              </w:rPr>
            </w:pPr>
          </w:p>
        </w:tc>
      </w:tr>
      <w:tr w:rsidR="00211621" w:rsidRPr="00FC5C6D" w14:paraId="40C2F54B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7563619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1662C83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7C63F62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26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B7A695F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Study limitations, </w:t>
            </w:r>
            <w:r w:rsidRPr="00FC5C6D">
              <w:rPr>
                <w:rFonts w:cstheme="minorHAnsi"/>
                <w:sz w:val="18"/>
              </w:rPr>
              <w:t>including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 sources of potential bias, statistical uncertainty, and generalisability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2292D7D" w14:textId="53BA613F" w:rsidR="00211621" w:rsidRPr="00FC5C6D" w:rsidRDefault="00211621" w:rsidP="0047189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Page 1</w:t>
            </w:r>
            <w:r w:rsidR="0084464B">
              <w:rPr>
                <w:rFonts w:cstheme="minorHAnsi"/>
                <w:color w:val="000000" w:themeColor="text1"/>
                <w:sz w:val="18"/>
              </w:rPr>
              <w:t>6</w:t>
            </w:r>
            <w:r w:rsidRPr="00FC5C6D">
              <w:rPr>
                <w:rFonts w:cstheme="minorHAnsi"/>
                <w:color w:val="000000" w:themeColor="text1"/>
                <w:sz w:val="18"/>
              </w:rPr>
              <w:t>, lines 3</w:t>
            </w:r>
            <w:r w:rsidR="0084464B">
              <w:rPr>
                <w:rFonts w:cstheme="minorHAnsi"/>
                <w:color w:val="000000" w:themeColor="text1"/>
                <w:sz w:val="18"/>
              </w:rPr>
              <w:t>5</w:t>
            </w:r>
            <w:r w:rsidR="00E93E5F">
              <w:rPr>
                <w:rFonts w:cstheme="minorHAnsi"/>
                <w:color w:val="000000" w:themeColor="text1"/>
                <w:sz w:val="18"/>
              </w:rPr>
              <w:t>6</w:t>
            </w:r>
            <w:r w:rsidRPr="00FC5C6D">
              <w:rPr>
                <w:rFonts w:cstheme="minorHAnsi"/>
                <w:color w:val="000000" w:themeColor="text1"/>
                <w:sz w:val="18"/>
              </w:rPr>
              <w:t>-3</w:t>
            </w:r>
            <w:r w:rsidR="00E93E5F">
              <w:rPr>
                <w:rFonts w:cstheme="minorHAnsi"/>
                <w:color w:val="000000" w:themeColor="text1"/>
                <w:sz w:val="18"/>
              </w:rPr>
              <w:t>6</w:t>
            </w:r>
            <w:r w:rsidR="0084464B">
              <w:rPr>
                <w:rFonts w:cstheme="minorHAnsi"/>
                <w:color w:val="000000" w:themeColor="text1"/>
                <w:sz w:val="18"/>
              </w:rPr>
              <w:t>9</w:t>
            </w:r>
          </w:p>
        </w:tc>
      </w:tr>
      <w:tr w:rsidR="00211621" w:rsidRPr="00FC5C6D" w14:paraId="5951BAE2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24912C5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861BED9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8E355E8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27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463A5A2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Implications for practice, including the intended use and clinical role of the index test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DD61789" w14:textId="4EC65E11" w:rsidR="00211621" w:rsidRPr="00FC5C6D" w:rsidRDefault="00211621" w:rsidP="0047189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Page 1</w:t>
            </w:r>
            <w:r w:rsidR="0084464B">
              <w:rPr>
                <w:rFonts w:cstheme="minorHAnsi"/>
                <w:color w:val="000000" w:themeColor="text1"/>
                <w:sz w:val="18"/>
              </w:rPr>
              <w:t>2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, lines </w:t>
            </w:r>
            <w:r w:rsidR="00461040">
              <w:rPr>
                <w:rFonts w:cstheme="minorHAnsi"/>
                <w:color w:val="000000" w:themeColor="text1"/>
                <w:sz w:val="18"/>
              </w:rPr>
              <w:t>2</w:t>
            </w:r>
            <w:r w:rsidR="0084464B">
              <w:rPr>
                <w:rFonts w:cstheme="minorHAnsi"/>
                <w:color w:val="000000" w:themeColor="text1"/>
                <w:sz w:val="18"/>
              </w:rPr>
              <w:t>68</w:t>
            </w:r>
            <w:r w:rsidRPr="00FC5C6D">
              <w:rPr>
                <w:rFonts w:cstheme="minorHAnsi"/>
                <w:color w:val="000000" w:themeColor="text1"/>
                <w:sz w:val="18"/>
              </w:rPr>
              <w:t>-</w:t>
            </w:r>
            <w:r w:rsidR="00461040">
              <w:rPr>
                <w:rFonts w:cstheme="minorHAnsi"/>
                <w:color w:val="000000" w:themeColor="text1"/>
                <w:sz w:val="18"/>
              </w:rPr>
              <w:t>27</w:t>
            </w:r>
            <w:r w:rsidR="0084464B">
              <w:rPr>
                <w:rFonts w:cstheme="minorHAnsi"/>
                <w:color w:val="000000" w:themeColor="text1"/>
                <w:sz w:val="18"/>
              </w:rPr>
              <w:t>1</w:t>
            </w:r>
          </w:p>
        </w:tc>
      </w:tr>
      <w:tr w:rsidR="00211621" w:rsidRPr="00FC5C6D" w14:paraId="0C3BEFEE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F7B6152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B514BE0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  <w:r w:rsidRPr="00FC5C6D">
              <w:rPr>
                <w:rFonts w:cstheme="minorHAnsi"/>
                <w:b/>
                <w:color w:val="2E74B5" w:themeColor="accent1" w:themeShade="BF"/>
                <w:sz w:val="18"/>
              </w:rPr>
              <w:t>OTHER INFORMATION</w:t>
            </w: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8D895FB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7FEB492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621E94" w14:textId="77777777" w:rsidR="00211621" w:rsidRPr="00FC5C6D" w:rsidRDefault="00211621" w:rsidP="00471898">
            <w:pPr>
              <w:rPr>
                <w:rFonts w:cstheme="minorHAnsi"/>
                <w:i/>
                <w:color w:val="000000" w:themeColor="text1"/>
                <w:sz w:val="18"/>
              </w:rPr>
            </w:pPr>
          </w:p>
        </w:tc>
      </w:tr>
      <w:tr w:rsidR="00211621" w:rsidRPr="00FC5C6D" w14:paraId="6BC5712B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27040F8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7795D2F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5F8ADE9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28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034BBAF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Registration number and name of registry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210DB9A" w14:textId="40924292" w:rsidR="00211621" w:rsidRPr="00FC5C6D" w:rsidRDefault="00211621" w:rsidP="0047189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Page 1</w:t>
            </w:r>
            <w:r w:rsidR="00E93E5F">
              <w:rPr>
                <w:rFonts w:cstheme="minorHAnsi"/>
                <w:color w:val="000000" w:themeColor="text1"/>
                <w:sz w:val="18"/>
              </w:rPr>
              <w:t>8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, line </w:t>
            </w:r>
            <w:r w:rsidR="0084464B">
              <w:rPr>
                <w:rFonts w:cstheme="minorHAnsi"/>
                <w:color w:val="000000" w:themeColor="text1"/>
                <w:sz w:val="18"/>
              </w:rPr>
              <w:t>401</w:t>
            </w:r>
          </w:p>
        </w:tc>
      </w:tr>
      <w:tr w:rsidR="00211621" w:rsidRPr="00FC5C6D" w14:paraId="28FD12C5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09370BD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358CEB7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0FF03F9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29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248117E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Where the full study protocol can be accessed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1D3E4CB" w14:textId="0AD26396" w:rsidR="00211621" w:rsidRPr="00FC5C6D" w:rsidRDefault="00211621" w:rsidP="0084464B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Page 1</w:t>
            </w:r>
            <w:r w:rsidR="00E93E5F">
              <w:rPr>
                <w:rFonts w:cstheme="minorHAnsi"/>
                <w:color w:val="000000" w:themeColor="text1"/>
                <w:sz w:val="18"/>
              </w:rPr>
              <w:t>8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, line </w:t>
            </w:r>
            <w:r w:rsidR="00E93E5F">
              <w:rPr>
                <w:rFonts w:cstheme="minorHAnsi"/>
                <w:color w:val="000000" w:themeColor="text1"/>
                <w:sz w:val="18"/>
              </w:rPr>
              <w:t>4</w:t>
            </w:r>
            <w:r w:rsidR="0084464B">
              <w:rPr>
                <w:rFonts w:cstheme="minorHAnsi"/>
                <w:color w:val="000000" w:themeColor="text1"/>
                <w:sz w:val="18"/>
              </w:rPr>
              <w:t>13</w:t>
            </w:r>
          </w:p>
        </w:tc>
      </w:tr>
      <w:tr w:rsidR="00211621" w:rsidRPr="00FC5C6D" w14:paraId="63E219D6" w14:textId="77777777" w:rsidTr="0047189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FC5CCF0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nil"/>
              <w:right w:val="dotted" w:sz="6" w:space="0" w:color="5B9BD5" w:themeColor="accent1"/>
            </w:tcBorders>
          </w:tcPr>
          <w:p w14:paraId="3253BD99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dotted" w:sz="6" w:space="0" w:color="5B9BD5" w:themeColor="accent1"/>
            </w:tcBorders>
          </w:tcPr>
          <w:p w14:paraId="519D6914" w14:textId="77777777" w:rsidR="00211621" w:rsidRPr="00FC5C6D" w:rsidRDefault="00211621" w:rsidP="0047189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30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14:paraId="1ED4FD95" w14:textId="77777777" w:rsidR="00211621" w:rsidRPr="00FC5C6D" w:rsidRDefault="00211621" w:rsidP="0047189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Sources of funding and other support; role of funders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14:paraId="6C110462" w14:textId="5DEB5B67" w:rsidR="00211621" w:rsidRPr="00FC5C6D" w:rsidRDefault="00211621" w:rsidP="0047189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Page 1</w:t>
            </w:r>
            <w:r w:rsidR="00E93E5F">
              <w:rPr>
                <w:rFonts w:cstheme="minorHAnsi"/>
                <w:color w:val="000000" w:themeColor="text1"/>
                <w:sz w:val="18"/>
              </w:rPr>
              <w:t>8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, line </w:t>
            </w:r>
            <w:r w:rsidR="00E93E5F">
              <w:rPr>
                <w:rFonts w:cstheme="minorHAnsi"/>
                <w:color w:val="000000" w:themeColor="text1"/>
                <w:sz w:val="18"/>
              </w:rPr>
              <w:t>4</w:t>
            </w:r>
            <w:r w:rsidR="0084464B">
              <w:rPr>
                <w:rFonts w:cstheme="minorHAnsi"/>
                <w:color w:val="000000" w:themeColor="text1"/>
                <w:sz w:val="18"/>
              </w:rPr>
              <w:t>23</w:t>
            </w:r>
            <w:bookmarkStart w:id="1" w:name="_GoBack"/>
            <w:bookmarkEnd w:id="1"/>
          </w:p>
        </w:tc>
      </w:tr>
      <w:tr w:rsidR="00211621" w:rsidRPr="00FC5C6D" w14:paraId="11A3391E" w14:textId="77777777" w:rsidTr="00471898">
        <w:trPr>
          <w:trHeight w:val="70"/>
        </w:trPr>
        <w:tc>
          <w:tcPr>
            <w:tcW w:w="1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740618DB" w14:textId="77777777" w:rsidR="00211621" w:rsidRPr="00FC5C6D" w:rsidRDefault="00211621" w:rsidP="00471898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F47BE7" w14:textId="77777777" w:rsidR="00211621" w:rsidRPr="00FC5C6D" w:rsidRDefault="00211621" w:rsidP="00471898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420796" w14:textId="77777777" w:rsidR="00211621" w:rsidRPr="00FC5C6D" w:rsidRDefault="00211621" w:rsidP="00471898">
            <w:pPr>
              <w:jc w:val="center"/>
              <w:rPr>
                <w:rFonts w:cstheme="minorHAnsi"/>
                <w:b/>
                <w:sz w:val="8"/>
              </w:rPr>
            </w:pP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29E7F2" w14:textId="77777777" w:rsidR="00211621" w:rsidRPr="00FC5C6D" w:rsidRDefault="00211621" w:rsidP="00471898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B422AD" w14:textId="77777777" w:rsidR="00211621" w:rsidRPr="00FC5C6D" w:rsidRDefault="00211621" w:rsidP="00471898">
            <w:pPr>
              <w:rPr>
                <w:rFonts w:cstheme="minorHAnsi"/>
                <w:color w:val="000000" w:themeColor="text1"/>
                <w:sz w:val="8"/>
              </w:rPr>
            </w:pPr>
          </w:p>
        </w:tc>
      </w:tr>
    </w:tbl>
    <w:p w14:paraId="3044D28B" w14:textId="77777777" w:rsidR="003D60C0" w:rsidRPr="00211621" w:rsidRDefault="003D60C0" w:rsidP="003D60C0">
      <w:pPr>
        <w:spacing w:line="360" w:lineRule="auto"/>
        <w:rPr>
          <w:lang w:val="en-US"/>
        </w:rPr>
      </w:pPr>
    </w:p>
    <w:p w14:paraId="5B4DDA83" w14:textId="77777777" w:rsidR="003D60C0" w:rsidRPr="00211621" w:rsidRDefault="003D60C0">
      <w:pPr>
        <w:spacing w:after="160" w:line="259" w:lineRule="auto"/>
        <w:rPr>
          <w:lang w:val="en-US"/>
        </w:rPr>
      </w:pPr>
      <w:r w:rsidRPr="00211621">
        <w:rPr>
          <w:lang w:val="en-US"/>
        </w:rPr>
        <w:br w:type="page"/>
      </w:r>
    </w:p>
    <w:p w14:paraId="54C4C063" w14:textId="77777777" w:rsidR="003D60C0" w:rsidRDefault="003D60C0" w:rsidP="00A22833">
      <w:pPr>
        <w:pStyle w:val="Titre1"/>
        <w:spacing w:line="360" w:lineRule="auto"/>
      </w:pPr>
      <w:bookmarkStart w:id="2" w:name="_Toc129181511"/>
      <w:r w:rsidRPr="00211621">
        <w:rPr>
          <w:lang w:val="en-US"/>
        </w:rPr>
        <w:lastRenderedPageBreak/>
        <w:t xml:space="preserve">Figure S1. </w:t>
      </w:r>
      <w:r>
        <w:t>Study flow-chart</w:t>
      </w:r>
      <w:bookmarkEnd w:id="2"/>
    </w:p>
    <w:p w14:paraId="1B1565EA" w14:textId="77777777" w:rsidR="003D60C0" w:rsidRDefault="003D60C0" w:rsidP="003D60C0">
      <w:pPr>
        <w:spacing w:line="360" w:lineRule="auto"/>
      </w:pPr>
      <w:r w:rsidRPr="003D60C0">
        <w:rPr>
          <w:noProof/>
          <w:lang w:val="en-US"/>
        </w:rPr>
        <w:drawing>
          <wp:inline distT="0" distB="0" distL="0" distR="0" wp14:anchorId="26406808" wp14:editId="0FE3C131">
            <wp:extent cx="5760720" cy="3622461"/>
            <wp:effectExtent l="0" t="0" r="0" b="0"/>
            <wp:docPr id="1" name="Image 1" descr="E:\PEEP test\Manuscript\figure S1 flow chart PEEP test 05 07 20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EEP test\Manuscript\figure S1 flow chart PEEP test 05 07 202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39495" w14:textId="77777777" w:rsidR="003D60C0" w:rsidRDefault="003D60C0" w:rsidP="003D60C0">
      <w:pPr>
        <w:spacing w:line="360" w:lineRule="auto"/>
        <w:rPr>
          <w:lang w:val="en-US"/>
        </w:rPr>
      </w:pPr>
      <w:r w:rsidRPr="003D60C0">
        <w:rPr>
          <w:lang w:val="en-US"/>
        </w:rPr>
        <w:t>ECMO : extracorporeal membrane oxygenation ; PEEP : positive end-expiratory pressure</w:t>
      </w:r>
    </w:p>
    <w:p w14:paraId="0197D20D" w14:textId="77777777" w:rsidR="003D60C0" w:rsidRDefault="003D60C0" w:rsidP="003D60C0">
      <w:pPr>
        <w:rPr>
          <w:lang w:val="en-US"/>
        </w:rPr>
      </w:pPr>
      <w:r>
        <w:rPr>
          <w:lang w:val="en-US"/>
        </w:rPr>
        <w:br w:type="page"/>
      </w:r>
    </w:p>
    <w:p w14:paraId="3861FFDC" w14:textId="703E9CAA" w:rsidR="003D60C0" w:rsidRDefault="003D60C0" w:rsidP="00A103B2">
      <w:pPr>
        <w:pStyle w:val="Titre1"/>
        <w:rPr>
          <w:lang w:val="en-US"/>
        </w:rPr>
      </w:pPr>
      <w:bookmarkStart w:id="3" w:name="_Toc129181512"/>
      <w:r>
        <w:rPr>
          <w:lang w:val="en-US"/>
        </w:rPr>
        <w:lastRenderedPageBreak/>
        <w:t xml:space="preserve">Figure S2. Individual changes in cardiac index during </w:t>
      </w:r>
      <w:r w:rsidR="00211621">
        <w:rPr>
          <w:lang w:val="en-US"/>
        </w:rPr>
        <w:t xml:space="preserve">the </w:t>
      </w:r>
      <w:r>
        <w:rPr>
          <w:lang w:val="en-US"/>
        </w:rPr>
        <w:t>PEEP-test in absolute value</w:t>
      </w:r>
      <w:bookmarkEnd w:id="3"/>
    </w:p>
    <w:p w14:paraId="22A16B2C" w14:textId="3B8B5DDE" w:rsidR="003D60C0" w:rsidRDefault="00471898" w:rsidP="003D60C0">
      <w:pPr>
        <w:spacing w:line="360" w:lineRule="auto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8AD0285" wp14:editId="03F7B461">
            <wp:extent cx="6176010" cy="4651375"/>
            <wp:effectExtent l="0" t="0" r="0" b="0"/>
            <wp:docPr id="136" name="Imag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10" cy="465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994A88" w14:textId="77777777" w:rsidR="003D60C0" w:rsidRDefault="003D60C0" w:rsidP="003D60C0">
      <w:pPr>
        <w:spacing w:line="360" w:lineRule="auto"/>
        <w:rPr>
          <w:lang w:val="en-US"/>
        </w:rPr>
      </w:pPr>
      <w:r>
        <w:rPr>
          <w:lang w:val="en-US"/>
        </w:rPr>
        <w:t>CI: cardiac index; PEEP: positive end-expiratory pressure</w:t>
      </w:r>
    </w:p>
    <w:p w14:paraId="04CD0B31" w14:textId="33061570" w:rsidR="003D60C0" w:rsidRDefault="003D60C0" w:rsidP="003D60C0">
      <w:pPr>
        <w:spacing w:line="360" w:lineRule="auto"/>
        <w:rPr>
          <w:lang w:val="en-US"/>
        </w:rPr>
      </w:pPr>
      <w:r>
        <w:rPr>
          <w:lang w:val="en-US"/>
        </w:rPr>
        <w:t xml:space="preserve">Blue: </w:t>
      </w:r>
      <w:r w:rsidR="00211621">
        <w:rPr>
          <w:lang w:val="en-US"/>
        </w:rPr>
        <w:t>volume</w:t>
      </w:r>
      <w:r>
        <w:rPr>
          <w:lang w:val="en-US"/>
        </w:rPr>
        <w:t xml:space="preserve"> responsive patients; Red: </w:t>
      </w:r>
      <w:r w:rsidR="00211621">
        <w:rPr>
          <w:lang w:val="en-US"/>
        </w:rPr>
        <w:t>volume</w:t>
      </w:r>
      <w:r>
        <w:rPr>
          <w:lang w:val="en-US"/>
        </w:rPr>
        <w:t xml:space="preserve"> unresponsive patients</w:t>
      </w:r>
    </w:p>
    <w:p w14:paraId="49330ABA" w14:textId="4EFB18D2" w:rsidR="00A81745" w:rsidRDefault="00A81745" w:rsidP="003D60C0">
      <w:pPr>
        <w:spacing w:line="360" w:lineRule="auto"/>
        <w:rPr>
          <w:lang w:val="en-US"/>
        </w:rPr>
      </w:pPr>
      <w:r>
        <w:rPr>
          <w:lang w:val="en-US"/>
        </w:rPr>
        <w:t>* p&lt;0.05</w:t>
      </w:r>
      <w:r w:rsidR="00426EA6">
        <w:rPr>
          <w:lang w:val="en-US"/>
        </w:rPr>
        <w:t xml:space="preserve"> vs. Baseline</w:t>
      </w:r>
    </w:p>
    <w:p w14:paraId="462F56B0" w14:textId="77777777" w:rsidR="003D60C0" w:rsidRDefault="003D60C0" w:rsidP="003D60C0">
      <w:pPr>
        <w:rPr>
          <w:lang w:val="en-US"/>
        </w:rPr>
      </w:pPr>
      <w:r>
        <w:rPr>
          <w:lang w:val="en-US"/>
        </w:rPr>
        <w:br w:type="page"/>
      </w:r>
    </w:p>
    <w:p w14:paraId="211D84F7" w14:textId="77777777" w:rsidR="003D60C0" w:rsidRDefault="003D60C0" w:rsidP="00A103B2">
      <w:pPr>
        <w:pStyle w:val="Titre1"/>
        <w:rPr>
          <w:lang w:val="en-US"/>
        </w:rPr>
      </w:pPr>
      <w:bookmarkStart w:id="4" w:name="_Toc129181513"/>
      <w:r>
        <w:rPr>
          <w:lang w:val="en-US"/>
        </w:rPr>
        <w:lastRenderedPageBreak/>
        <w:t>Figure S3. Changes in cardiac index during PEEP-test in percentage</w:t>
      </w:r>
      <w:bookmarkEnd w:id="4"/>
    </w:p>
    <w:p w14:paraId="0482C835" w14:textId="77777777" w:rsidR="003D60C0" w:rsidRDefault="003D60C0" w:rsidP="003D60C0">
      <w:pPr>
        <w:spacing w:line="360" w:lineRule="auto"/>
        <w:rPr>
          <w:lang w:val="en-US"/>
        </w:rPr>
      </w:pPr>
      <w:r w:rsidRPr="003D60C0">
        <w:rPr>
          <w:noProof/>
          <w:lang w:val="en-US"/>
        </w:rPr>
        <w:drawing>
          <wp:inline distT="0" distB="0" distL="0" distR="0" wp14:anchorId="1474D669" wp14:editId="61524452">
            <wp:extent cx="5760720" cy="4322338"/>
            <wp:effectExtent l="0" t="0" r="0" b="2540"/>
            <wp:docPr id="4" name="Image 4" descr="E:\PEEP test\Manuscript\figure S3 %change PEEP test 05 07 20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PEEP test\Manuscript\figure S3 %change PEEP test 05 07 2022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74FE1" w14:textId="11D1E9E1" w:rsidR="003D60C0" w:rsidRDefault="00947BE2" w:rsidP="003D60C0">
      <w:pPr>
        <w:spacing w:line="360" w:lineRule="auto"/>
        <w:rPr>
          <w:lang w:val="en-US"/>
        </w:rPr>
      </w:pPr>
      <w:r>
        <w:rPr>
          <w:lang w:val="en-US"/>
        </w:rPr>
        <w:t>∆</w:t>
      </w:r>
      <w:r w:rsidR="003D60C0">
        <w:rPr>
          <w:lang w:val="en-US"/>
        </w:rPr>
        <w:t xml:space="preserve">CI: </w:t>
      </w:r>
      <w:r>
        <w:rPr>
          <w:lang w:val="en-US"/>
        </w:rPr>
        <w:t xml:space="preserve">changes in </w:t>
      </w:r>
      <w:r w:rsidR="003D60C0">
        <w:rPr>
          <w:lang w:val="en-US"/>
        </w:rPr>
        <w:t xml:space="preserve">cardiac index; </w:t>
      </w:r>
      <w:r w:rsidR="008E3118">
        <w:rPr>
          <w:lang w:val="en-US"/>
        </w:rPr>
        <w:t xml:space="preserve">PEEP: positive end-expiratory pressure; </w:t>
      </w:r>
      <w:r w:rsidR="003D60C0">
        <w:rPr>
          <w:lang w:val="en-US"/>
        </w:rPr>
        <w:t>PLR: passive leg raising</w:t>
      </w:r>
    </w:p>
    <w:p w14:paraId="52D02E2C" w14:textId="77777777" w:rsidR="003D60C0" w:rsidRDefault="003D60C0" w:rsidP="003D60C0">
      <w:pPr>
        <w:rPr>
          <w:lang w:val="en-US"/>
        </w:rPr>
      </w:pPr>
      <w:r>
        <w:rPr>
          <w:lang w:val="en-US"/>
        </w:rPr>
        <w:br w:type="page"/>
      </w:r>
    </w:p>
    <w:p w14:paraId="17883A1C" w14:textId="640F891F" w:rsidR="003D60C0" w:rsidRDefault="003D60C0" w:rsidP="001E21C9">
      <w:pPr>
        <w:pStyle w:val="Titre1"/>
        <w:spacing w:line="360" w:lineRule="auto"/>
        <w:rPr>
          <w:lang w:val="en-US"/>
        </w:rPr>
      </w:pPr>
      <w:bookmarkStart w:id="5" w:name="_Toc129181514"/>
      <w:r>
        <w:rPr>
          <w:lang w:val="en-US"/>
        </w:rPr>
        <w:lastRenderedPageBreak/>
        <w:t xml:space="preserve">Figure S4. Correlation between changes in cardiac index during passive leg raising and </w:t>
      </w:r>
      <w:r w:rsidR="00211621">
        <w:rPr>
          <w:lang w:val="en-US"/>
        </w:rPr>
        <w:t xml:space="preserve">the </w:t>
      </w:r>
      <w:r>
        <w:rPr>
          <w:lang w:val="en-US"/>
        </w:rPr>
        <w:t>PEEP-test</w:t>
      </w:r>
      <w:bookmarkEnd w:id="5"/>
    </w:p>
    <w:p w14:paraId="6029FBC4" w14:textId="77777777" w:rsidR="003D60C0" w:rsidRDefault="008E3118" w:rsidP="003D60C0">
      <w:pPr>
        <w:spacing w:line="360" w:lineRule="auto"/>
        <w:rPr>
          <w:lang w:val="en-US"/>
        </w:rPr>
      </w:pPr>
      <w:r w:rsidRPr="008E3118">
        <w:rPr>
          <w:noProof/>
          <w:lang w:val="en-US"/>
        </w:rPr>
        <w:drawing>
          <wp:inline distT="0" distB="0" distL="0" distR="0" wp14:anchorId="2C13F740" wp14:editId="15011696">
            <wp:extent cx="5925192" cy="3733800"/>
            <wp:effectExtent l="0" t="0" r="0" b="0"/>
            <wp:docPr id="2" name="Image 2" descr="E:\PEEP test\Manuscript\figure S4 correlation PEEP test 05 07 20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EEP test\Manuscript\figure S4 correlation PEEP test 05 07 2022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368" cy="374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69D5">
        <w:rPr>
          <w:noProof/>
          <w:lang w:val="en-US" w:eastAsia="fr-FR"/>
        </w:rPr>
        <w:t xml:space="preserve"> </w:t>
      </w:r>
    </w:p>
    <w:p w14:paraId="45AC85DD" w14:textId="235E1944" w:rsidR="00A22833" w:rsidRDefault="00947BE2" w:rsidP="003D60C0">
      <w:pPr>
        <w:spacing w:line="360" w:lineRule="auto"/>
        <w:rPr>
          <w:lang w:val="en-US"/>
        </w:rPr>
      </w:pPr>
      <w:r>
        <w:rPr>
          <w:lang w:val="en-US"/>
        </w:rPr>
        <w:t>∆</w:t>
      </w:r>
      <w:r w:rsidR="003D60C0">
        <w:rPr>
          <w:lang w:val="en-US"/>
        </w:rPr>
        <w:t xml:space="preserve">CI: </w:t>
      </w:r>
      <w:r>
        <w:rPr>
          <w:lang w:val="en-US"/>
        </w:rPr>
        <w:t xml:space="preserve">changes in </w:t>
      </w:r>
      <w:r w:rsidR="003D60C0">
        <w:rPr>
          <w:lang w:val="en-US"/>
        </w:rPr>
        <w:t>cardiac index; PEEP: positive end-expiratory pressure; PLR: passive leg raising</w:t>
      </w:r>
    </w:p>
    <w:p w14:paraId="06984C33" w14:textId="77777777" w:rsidR="00A22833" w:rsidRDefault="00A22833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486C51E2" w14:textId="4ECC64B8" w:rsidR="001E21C9" w:rsidRPr="002B5A1E" w:rsidRDefault="001E21C9" w:rsidP="001E21C9">
      <w:pPr>
        <w:pStyle w:val="Titre1"/>
        <w:spacing w:line="360" w:lineRule="auto"/>
        <w:jc w:val="both"/>
        <w:rPr>
          <w:color w:val="FF0000"/>
          <w:lang w:val="en-US"/>
        </w:rPr>
      </w:pPr>
      <w:bookmarkStart w:id="6" w:name="_Toc129181515"/>
      <w:r w:rsidRPr="002B5A1E">
        <w:rPr>
          <w:color w:val="FF0000"/>
          <w:lang w:val="en-US"/>
        </w:rPr>
        <w:lastRenderedPageBreak/>
        <w:t xml:space="preserve">Figure S5. Performance of changes in stroke volume index during </w:t>
      </w:r>
      <w:r w:rsidR="00947BE2">
        <w:rPr>
          <w:color w:val="FF0000"/>
          <w:lang w:val="en-US"/>
        </w:rPr>
        <w:t xml:space="preserve">the </w:t>
      </w:r>
      <w:r w:rsidRPr="002B5A1E">
        <w:rPr>
          <w:color w:val="FF0000"/>
          <w:lang w:val="en-US"/>
        </w:rPr>
        <w:t xml:space="preserve">PEEP-test to </w:t>
      </w:r>
      <w:r w:rsidR="00947BE2">
        <w:rPr>
          <w:color w:val="FF0000"/>
          <w:lang w:val="en-US"/>
        </w:rPr>
        <w:t xml:space="preserve">detect </w:t>
      </w:r>
      <w:r w:rsidRPr="002B5A1E">
        <w:rPr>
          <w:color w:val="FF0000"/>
          <w:lang w:val="en-US"/>
        </w:rPr>
        <w:t>volume responsiveness</w:t>
      </w:r>
      <w:bookmarkEnd w:id="6"/>
      <w:r w:rsidRPr="002B5A1E">
        <w:rPr>
          <w:color w:val="FF0000"/>
          <w:lang w:val="en-US"/>
        </w:rPr>
        <w:t xml:space="preserve"> </w:t>
      </w:r>
    </w:p>
    <w:p w14:paraId="3137E802" w14:textId="798E0FFE" w:rsidR="001E21C9" w:rsidRDefault="00A275CE" w:rsidP="001E21C9">
      <w:pPr>
        <w:spacing w:after="160" w:line="360" w:lineRule="auto"/>
        <w:jc w:val="both"/>
        <w:rPr>
          <w:b/>
          <w:lang w:val="en-US"/>
        </w:rPr>
      </w:pPr>
      <w:r w:rsidRPr="00A275CE">
        <w:rPr>
          <w:b/>
          <w:noProof/>
          <w:lang w:val="en-US"/>
        </w:rPr>
        <w:drawing>
          <wp:inline distT="0" distB="0" distL="0" distR="0" wp14:anchorId="5A086E0C" wp14:editId="55ADC0E2">
            <wp:extent cx="3009014" cy="2570479"/>
            <wp:effectExtent l="0" t="0" r="127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2417"/>
                    <a:stretch/>
                  </pic:blipFill>
                  <pic:spPr bwMode="auto">
                    <a:xfrm>
                      <a:off x="0" y="0"/>
                      <a:ext cx="3025569" cy="2584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0001C6" w14:textId="07EFF19B" w:rsidR="001E21C9" w:rsidRDefault="00A275CE" w:rsidP="001E21C9">
      <w:pPr>
        <w:spacing w:after="160" w:line="360" w:lineRule="auto"/>
        <w:jc w:val="both"/>
        <w:rPr>
          <w:b/>
          <w:lang w:val="en-US"/>
        </w:rPr>
      </w:pPr>
      <w:r w:rsidRPr="00A275CE">
        <w:rPr>
          <w:b/>
          <w:noProof/>
          <w:lang w:val="en-US"/>
        </w:rPr>
        <w:drawing>
          <wp:inline distT="0" distB="0" distL="0" distR="0" wp14:anchorId="1B147611" wp14:editId="4A03FCB6">
            <wp:extent cx="3710763" cy="2776322"/>
            <wp:effectExtent l="0" t="0" r="0" b="508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14327" cy="2778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E150D" w14:textId="6D1A6F73" w:rsidR="001E21C9" w:rsidRDefault="001E21C9" w:rsidP="001E21C9">
      <w:pPr>
        <w:spacing w:after="160" w:line="360" w:lineRule="auto"/>
        <w:jc w:val="both"/>
        <w:rPr>
          <w:color w:val="000000"/>
          <w:lang w:val="en-US"/>
        </w:rPr>
      </w:pPr>
      <w:r w:rsidRPr="004675B5">
        <w:rPr>
          <w:b/>
          <w:lang w:val="en-US"/>
        </w:rPr>
        <w:t>Upper panel:</w:t>
      </w:r>
      <w:r w:rsidRPr="004675B5">
        <w:rPr>
          <w:lang w:val="en-US"/>
        </w:rPr>
        <w:t xml:space="preserve"> </w:t>
      </w:r>
      <w:r w:rsidRPr="004675B5">
        <w:rPr>
          <w:color w:val="000000"/>
          <w:lang w:val="en-US"/>
        </w:rPr>
        <w:t xml:space="preserve">Receiver-operating characteristic curves expressing the ability of changes in </w:t>
      </w:r>
      <w:r>
        <w:rPr>
          <w:color w:val="000000"/>
          <w:lang w:val="en-US"/>
        </w:rPr>
        <w:t>stroke volume index</w:t>
      </w:r>
      <w:r w:rsidRPr="004675B5">
        <w:rPr>
          <w:color w:val="000000"/>
          <w:lang w:val="en-US"/>
        </w:rPr>
        <w:t xml:space="preserve"> during the PEEP-test to</w:t>
      </w:r>
      <w:r>
        <w:rPr>
          <w:color w:val="000000"/>
          <w:lang w:val="en-US"/>
        </w:rPr>
        <w:t xml:space="preserve"> detect volume responsiveness.</w:t>
      </w:r>
    </w:p>
    <w:p w14:paraId="2BCA9EA4" w14:textId="4E3FFA38" w:rsidR="001E21C9" w:rsidRDefault="001E21C9" w:rsidP="001E21C9">
      <w:pPr>
        <w:spacing w:after="160" w:line="360" w:lineRule="auto"/>
        <w:jc w:val="both"/>
        <w:rPr>
          <w:lang w:val="en-US"/>
        </w:rPr>
      </w:pPr>
      <w:r w:rsidRPr="004675B5">
        <w:rPr>
          <w:b/>
          <w:lang w:val="en-US"/>
        </w:rPr>
        <w:t>Bottom panel:</w:t>
      </w:r>
      <w:r w:rsidRPr="004675B5">
        <w:rPr>
          <w:lang w:val="en-US"/>
        </w:rPr>
        <w:t xml:space="preserve"> Sensitivity and specificity of the changes in </w:t>
      </w:r>
      <w:r>
        <w:rPr>
          <w:lang w:val="en-US"/>
        </w:rPr>
        <w:t>stroke volume index</w:t>
      </w:r>
      <w:r w:rsidRPr="004675B5">
        <w:rPr>
          <w:lang w:val="en-US"/>
        </w:rPr>
        <w:t xml:space="preserve"> induced by the PEEP-test depending on the test result</w:t>
      </w:r>
      <w:r>
        <w:rPr>
          <w:lang w:val="en-US"/>
        </w:rPr>
        <w:t>.</w:t>
      </w:r>
    </w:p>
    <w:p w14:paraId="1734CA6E" w14:textId="005A9E5E" w:rsidR="001E21C9" w:rsidRPr="004675B5" w:rsidRDefault="001E21C9" w:rsidP="001E21C9">
      <w:pPr>
        <w:spacing w:after="160" w:line="360" w:lineRule="auto"/>
        <w:jc w:val="both"/>
        <w:rPr>
          <w:lang w:val="en-US"/>
        </w:rPr>
      </w:pPr>
      <w:r>
        <w:rPr>
          <w:lang w:val="en-US"/>
        </w:rPr>
        <w:t>∆SV</w:t>
      </w:r>
      <w:r w:rsidR="00A275CE">
        <w:rPr>
          <w:lang w:val="en-US"/>
        </w:rPr>
        <w:t>i</w:t>
      </w:r>
      <w:r>
        <w:rPr>
          <w:lang w:val="en-US"/>
        </w:rPr>
        <w:t>: change in stroke volume index; PEEP: positive end-expiratory pressure</w:t>
      </w:r>
    </w:p>
    <w:p w14:paraId="76E88764" w14:textId="43CA7160" w:rsidR="001E21C9" w:rsidRDefault="001E21C9" w:rsidP="001E21C9">
      <w:pPr>
        <w:pStyle w:val="Titre1"/>
        <w:spacing w:line="360" w:lineRule="auto"/>
        <w:jc w:val="both"/>
        <w:rPr>
          <w:lang w:val="en-US"/>
        </w:rPr>
      </w:pPr>
      <w:r>
        <w:rPr>
          <w:lang w:val="en-US"/>
        </w:rPr>
        <w:br w:type="page"/>
      </w:r>
    </w:p>
    <w:p w14:paraId="4A3D66E7" w14:textId="4D3D207D" w:rsidR="001E21C9" w:rsidRPr="002B5A1E" w:rsidRDefault="001E21C9" w:rsidP="001E21C9">
      <w:pPr>
        <w:pStyle w:val="Titre1"/>
        <w:spacing w:line="360" w:lineRule="auto"/>
        <w:rPr>
          <w:color w:val="FF0000"/>
          <w:lang w:val="en-US"/>
        </w:rPr>
      </w:pPr>
      <w:bookmarkStart w:id="7" w:name="_Toc129181516"/>
      <w:r w:rsidRPr="002B5A1E">
        <w:rPr>
          <w:color w:val="FF0000"/>
          <w:lang w:val="en-US"/>
        </w:rPr>
        <w:lastRenderedPageBreak/>
        <w:t>Figure S6. Correlation between changes in stroke volume index during passive leg raising and the PEEP-test</w:t>
      </w:r>
      <w:bookmarkEnd w:id="7"/>
    </w:p>
    <w:p w14:paraId="00492E55" w14:textId="77777777" w:rsidR="00A275CE" w:rsidRDefault="00A275CE">
      <w:pPr>
        <w:spacing w:after="160" w:line="259" w:lineRule="auto"/>
        <w:rPr>
          <w:lang w:val="en-US"/>
        </w:rPr>
      </w:pPr>
      <w:r w:rsidRPr="00A275CE">
        <w:rPr>
          <w:noProof/>
          <w:lang w:val="en-US"/>
        </w:rPr>
        <w:drawing>
          <wp:inline distT="0" distB="0" distL="0" distR="0" wp14:anchorId="1E1A7216" wp14:editId="5E949771">
            <wp:extent cx="5759450" cy="3833495"/>
            <wp:effectExtent l="0" t="0" r="6350" b="0"/>
            <wp:docPr id="10" name="Image 10" descr="Une image contenant texte, intérieur, noi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Une image contenant texte, intérieur, noir&#10;&#10;Description générée automatiquement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3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E8CF8" w14:textId="584D8DFE" w:rsidR="00A275CE" w:rsidRDefault="00947BE2" w:rsidP="00A275CE">
      <w:pPr>
        <w:spacing w:line="360" w:lineRule="auto"/>
        <w:rPr>
          <w:lang w:val="en-US"/>
        </w:rPr>
      </w:pPr>
      <w:r>
        <w:rPr>
          <w:lang w:val="en-US"/>
        </w:rPr>
        <w:t>∆</w:t>
      </w:r>
      <w:r w:rsidR="00A275CE">
        <w:rPr>
          <w:lang w:val="en-US"/>
        </w:rPr>
        <w:t xml:space="preserve">SVI: </w:t>
      </w:r>
      <w:r>
        <w:rPr>
          <w:lang w:val="en-US"/>
        </w:rPr>
        <w:t xml:space="preserve">changes in </w:t>
      </w:r>
      <w:r w:rsidR="00A275CE">
        <w:rPr>
          <w:lang w:val="en-US"/>
        </w:rPr>
        <w:t>stroke volume index; PEEP: positive end-expiratory pressure; PLR: passive leg raising</w:t>
      </w:r>
    </w:p>
    <w:p w14:paraId="08D39F0B" w14:textId="0582A6E4" w:rsidR="001E21C9" w:rsidRDefault="001E21C9">
      <w:pPr>
        <w:spacing w:after="160" w:line="259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en-US"/>
        </w:rPr>
      </w:pPr>
      <w:r>
        <w:rPr>
          <w:lang w:val="en-US"/>
        </w:rPr>
        <w:br w:type="page"/>
      </w:r>
    </w:p>
    <w:p w14:paraId="1BAFFCFF" w14:textId="6415C04A" w:rsidR="00B169D5" w:rsidRDefault="00A22833" w:rsidP="004675B5">
      <w:pPr>
        <w:pStyle w:val="Titre1"/>
        <w:spacing w:line="360" w:lineRule="auto"/>
        <w:jc w:val="both"/>
        <w:rPr>
          <w:lang w:val="en-US"/>
        </w:rPr>
      </w:pPr>
      <w:bookmarkStart w:id="8" w:name="_Toc129181517"/>
      <w:r>
        <w:rPr>
          <w:lang w:val="en-US"/>
        </w:rPr>
        <w:lastRenderedPageBreak/>
        <w:t>Figure S</w:t>
      </w:r>
      <w:r w:rsidR="001E21C9">
        <w:rPr>
          <w:lang w:val="en-US"/>
        </w:rPr>
        <w:t>7</w:t>
      </w:r>
      <w:r>
        <w:rPr>
          <w:lang w:val="en-US"/>
        </w:rPr>
        <w:t xml:space="preserve">. </w:t>
      </w:r>
      <w:r w:rsidR="00CD5EA4">
        <w:rPr>
          <w:lang w:val="en-US"/>
        </w:rPr>
        <w:t>Performance of changes in pulse pressure variation</w:t>
      </w:r>
      <w:r w:rsidR="00947BE2">
        <w:rPr>
          <w:lang w:val="en-US"/>
        </w:rPr>
        <w:t xml:space="preserve"> (</w:t>
      </w:r>
      <w:r w:rsidR="00CD5EA4">
        <w:rPr>
          <w:lang w:val="en-US"/>
        </w:rPr>
        <w:t>expressed in absolute value</w:t>
      </w:r>
      <w:r w:rsidR="00947BE2">
        <w:rPr>
          <w:lang w:val="en-US"/>
        </w:rPr>
        <w:t>)</w:t>
      </w:r>
      <w:r w:rsidR="00CD5EA4">
        <w:rPr>
          <w:lang w:val="en-US"/>
        </w:rPr>
        <w:t xml:space="preserve"> during </w:t>
      </w:r>
      <w:r w:rsidR="00947BE2">
        <w:rPr>
          <w:lang w:val="en-US"/>
        </w:rPr>
        <w:t xml:space="preserve">the </w:t>
      </w:r>
      <w:r w:rsidR="00CD5EA4">
        <w:rPr>
          <w:lang w:val="en-US"/>
        </w:rPr>
        <w:t xml:space="preserve">PEEP-test </w:t>
      </w:r>
      <w:r w:rsidR="00CD5EA4" w:rsidRPr="00EF47BA">
        <w:rPr>
          <w:rFonts w:cstheme="majorHAnsi"/>
          <w:lang w:val="en-US"/>
        </w:rPr>
        <w:t xml:space="preserve">to </w:t>
      </w:r>
      <w:r w:rsidR="00947BE2">
        <w:rPr>
          <w:rFonts w:cstheme="majorHAnsi"/>
          <w:lang w:val="en-US"/>
        </w:rPr>
        <w:t>detect</w:t>
      </w:r>
      <w:r w:rsidR="00947BE2" w:rsidRPr="00EF47BA">
        <w:rPr>
          <w:rFonts w:cstheme="majorHAnsi"/>
          <w:lang w:val="en-US"/>
        </w:rPr>
        <w:t xml:space="preserve"> </w:t>
      </w:r>
      <w:r w:rsidR="00211621">
        <w:rPr>
          <w:rFonts w:cstheme="majorHAnsi"/>
          <w:lang w:val="en-US"/>
        </w:rPr>
        <w:t>volume</w:t>
      </w:r>
      <w:r w:rsidR="00CD5EA4" w:rsidRPr="00EF47BA">
        <w:rPr>
          <w:rFonts w:cstheme="majorHAnsi"/>
          <w:lang w:val="en-US"/>
        </w:rPr>
        <w:t xml:space="preserve"> responsiveness</w:t>
      </w:r>
      <w:r w:rsidR="000967C3" w:rsidRPr="00EF47BA">
        <w:rPr>
          <w:rFonts w:cstheme="majorHAnsi"/>
          <w:lang w:val="en-US"/>
        </w:rPr>
        <w:t xml:space="preserve"> in patients with no </w:t>
      </w:r>
      <w:r w:rsidR="003278B8">
        <w:rPr>
          <w:rFonts w:cstheme="majorHAnsi"/>
          <w:lang w:val="en-US"/>
        </w:rPr>
        <w:t>atrial fibrillation</w:t>
      </w:r>
      <w:r w:rsidR="000967C3" w:rsidRPr="00EF47BA">
        <w:rPr>
          <w:rFonts w:cstheme="majorHAnsi"/>
          <w:lang w:val="en-US"/>
        </w:rPr>
        <w:t xml:space="preserve"> (n=57)</w:t>
      </w:r>
      <w:bookmarkEnd w:id="8"/>
    </w:p>
    <w:p w14:paraId="49898C84" w14:textId="77777777" w:rsidR="004675B5" w:rsidRDefault="00B169D5" w:rsidP="00B169D5">
      <w:pPr>
        <w:rPr>
          <w:lang w:val="en-US"/>
        </w:rPr>
      </w:pPr>
      <w:r w:rsidRPr="00B169D5">
        <w:rPr>
          <w:noProof/>
          <w:lang w:val="en-US"/>
        </w:rPr>
        <w:drawing>
          <wp:inline distT="0" distB="0" distL="0" distR="0" wp14:anchorId="65CC4524" wp14:editId="68856F4F">
            <wp:extent cx="2693773" cy="2569173"/>
            <wp:effectExtent l="0" t="0" r="0" b="3175"/>
            <wp:docPr id="6" name="Image 6" descr="E:\PEEP test\Manuscript\figure S5 PPV AUROC B 05 07 20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EEP test\Manuscript\figure S5 PPV AUROC B 05 07 202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5" r="8524"/>
                    <a:stretch/>
                  </pic:blipFill>
                  <pic:spPr bwMode="auto">
                    <a:xfrm>
                      <a:off x="0" y="0"/>
                      <a:ext cx="2707510" cy="258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E0818A" w14:textId="77777777" w:rsidR="00B169D5" w:rsidRPr="00B169D5" w:rsidRDefault="00B169D5" w:rsidP="00B169D5">
      <w:pPr>
        <w:rPr>
          <w:lang w:val="en-US"/>
        </w:rPr>
      </w:pPr>
      <w:r w:rsidRPr="00B169D5">
        <w:rPr>
          <w:noProof/>
          <w:lang w:val="en-US"/>
        </w:rPr>
        <w:drawing>
          <wp:inline distT="0" distB="0" distL="0" distR="0" wp14:anchorId="620C25DB" wp14:editId="07151B94">
            <wp:extent cx="2961640" cy="2422886"/>
            <wp:effectExtent l="0" t="0" r="0" b="0"/>
            <wp:docPr id="7" name="Image 7" descr="E:\PEEP test\Manuscript\figure S5 PPV AUROC 05 07 20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EEP test\Manuscript\figure S5 PPV AUROC 05 07 202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85"/>
                    <a:stretch/>
                  </pic:blipFill>
                  <pic:spPr bwMode="auto">
                    <a:xfrm>
                      <a:off x="0" y="0"/>
                      <a:ext cx="2979416" cy="243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D65FF5" w14:textId="04BE90B7" w:rsidR="004675B5" w:rsidRDefault="004675B5" w:rsidP="004675B5">
      <w:pPr>
        <w:spacing w:after="160" w:line="360" w:lineRule="auto"/>
        <w:jc w:val="both"/>
        <w:rPr>
          <w:color w:val="000000"/>
          <w:lang w:val="en-US"/>
        </w:rPr>
      </w:pPr>
      <w:r w:rsidRPr="004675B5">
        <w:rPr>
          <w:b/>
          <w:lang w:val="en-US"/>
        </w:rPr>
        <w:t>Upper panel:</w:t>
      </w:r>
      <w:r w:rsidRPr="004675B5">
        <w:rPr>
          <w:lang w:val="en-US"/>
        </w:rPr>
        <w:t xml:space="preserve"> </w:t>
      </w:r>
      <w:r w:rsidRPr="004675B5">
        <w:rPr>
          <w:color w:val="000000"/>
          <w:lang w:val="en-US"/>
        </w:rPr>
        <w:t>Receiver-operating characteristic curves expressing the ability of changes in pulse pressure variation, expressed in absolute value, during the PEEP-test to</w:t>
      </w:r>
      <w:r w:rsidR="000967C3">
        <w:rPr>
          <w:color w:val="000000"/>
          <w:lang w:val="en-US"/>
        </w:rPr>
        <w:t xml:space="preserve"> detect </w:t>
      </w:r>
      <w:r w:rsidR="00211621">
        <w:rPr>
          <w:color w:val="000000"/>
          <w:lang w:val="en-US"/>
        </w:rPr>
        <w:t>volume</w:t>
      </w:r>
      <w:r w:rsidR="000967C3">
        <w:rPr>
          <w:color w:val="000000"/>
          <w:lang w:val="en-US"/>
        </w:rPr>
        <w:t xml:space="preserve"> responsiveness.</w:t>
      </w:r>
    </w:p>
    <w:p w14:paraId="3A2BDECB" w14:textId="5E0FE120" w:rsidR="004675B5" w:rsidRDefault="004675B5" w:rsidP="004675B5">
      <w:pPr>
        <w:spacing w:after="160" w:line="360" w:lineRule="auto"/>
        <w:jc w:val="both"/>
        <w:rPr>
          <w:lang w:val="en-US"/>
        </w:rPr>
      </w:pPr>
      <w:r w:rsidRPr="004675B5">
        <w:rPr>
          <w:b/>
          <w:lang w:val="en-US"/>
        </w:rPr>
        <w:t>Bottom panel:</w:t>
      </w:r>
      <w:r w:rsidRPr="004675B5">
        <w:rPr>
          <w:lang w:val="en-US"/>
        </w:rPr>
        <w:t xml:space="preserve"> Sensitivity and specificity of the changes in </w:t>
      </w:r>
      <w:r w:rsidR="009F669D">
        <w:rPr>
          <w:lang w:val="en-US"/>
        </w:rPr>
        <w:t>pulse pressure variation</w:t>
      </w:r>
      <w:r w:rsidRPr="004675B5">
        <w:rPr>
          <w:lang w:val="en-US"/>
        </w:rPr>
        <w:t xml:space="preserve"> induced by the PEEP-test depending on the test result.</w:t>
      </w:r>
      <w:r>
        <w:rPr>
          <w:lang w:val="en-US"/>
        </w:rPr>
        <w:t xml:space="preserve"> </w:t>
      </w:r>
      <w:r w:rsidR="00947BE2">
        <w:rPr>
          <w:lang w:val="en-US"/>
        </w:rPr>
        <w:t xml:space="preserve">Gray </w:t>
      </w:r>
      <w:r w:rsidR="000967C3">
        <w:rPr>
          <w:lang w:val="en-US"/>
        </w:rPr>
        <w:t>zone represent</w:t>
      </w:r>
      <w:r w:rsidR="00947BE2">
        <w:rPr>
          <w:lang w:val="en-US"/>
        </w:rPr>
        <w:t>s an</w:t>
      </w:r>
      <w:r w:rsidR="000967C3">
        <w:rPr>
          <w:lang w:val="en-US"/>
        </w:rPr>
        <w:t xml:space="preserve"> u</w:t>
      </w:r>
      <w:r w:rsidRPr="004675B5">
        <w:rPr>
          <w:lang w:val="en-US"/>
        </w:rPr>
        <w:t xml:space="preserve">ncertain </w:t>
      </w:r>
      <w:r w:rsidR="00E24D31">
        <w:rPr>
          <w:lang w:val="en-US"/>
        </w:rPr>
        <w:t>zone</w:t>
      </w:r>
      <w:r w:rsidRPr="004675B5">
        <w:rPr>
          <w:lang w:val="en-US"/>
        </w:rPr>
        <w:t xml:space="preserve"> </w:t>
      </w:r>
      <w:r w:rsidR="000967C3">
        <w:rPr>
          <w:lang w:val="en-US"/>
        </w:rPr>
        <w:t>with</w:t>
      </w:r>
      <w:r w:rsidRPr="004675B5">
        <w:rPr>
          <w:lang w:val="en-US"/>
        </w:rPr>
        <w:t xml:space="preserve"> cut</w:t>
      </w:r>
      <w:r w:rsidR="000967C3">
        <w:rPr>
          <w:lang w:val="en-US"/>
        </w:rPr>
        <w:t>-off values of -3.6 (sensitivity &lt;90%) and -1.3 (specificity</w:t>
      </w:r>
      <w:r w:rsidRPr="004675B5">
        <w:rPr>
          <w:lang w:val="en-US"/>
        </w:rPr>
        <w:t xml:space="preserve"> &lt;90%</w:t>
      </w:r>
      <w:r w:rsidR="000967C3">
        <w:rPr>
          <w:lang w:val="en-US"/>
        </w:rPr>
        <w:t xml:space="preserve">). </w:t>
      </w:r>
    </w:p>
    <w:p w14:paraId="400EF2B4" w14:textId="77777777" w:rsidR="000967C3" w:rsidRPr="004675B5" w:rsidRDefault="000967C3" w:rsidP="004675B5">
      <w:pPr>
        <w:spacing w:after="160" w:line="360" w:lineRule="auto"/>
        <w:jc w:val="both"/>
        <w:rPr>
          <w:lang w:val="en-US"/>
        </w:rPr>
      </w:pPr>
      <w:r>
        <w:rPr>
          <w:lang w:val="en-US"/>
        </w:rPr>
        <w:t>∆PPV</w:t>
      </w:r>
      <w:r>
        <w:rPr>
          <w:vertAlign w:val="subscript"/>
          <w:lang w:val="en-US"/>
        </w:rPr>
        <w:t>abs</w:t>
      </w:r>
      <w:r>
        <w:rPr>
          <w:lang w:val="en-US"/>
        </w:rPr>
        <w:t>: change in pulse pressure variation in absolute value; PEEP: positive end-expiratory pressure</w:t>
      </w:r>
    </w:p>
    <w:p w14:paraId="1881BEE1" w14:textId="77777777" w:rsidR="00CD5EA4" w:rsidRDefault="00CD5EA4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44848F43" w14:textId="5854D330" w:rsidR="003D60C0" w:rsidRDefault="00CD5EA4" w:rsidP="00CD5EA4">
      <w:pPr>
        <w:pStyle w:val="Titre1"/>
        <w:spacing w:line="360" w:lineRule="auto"/>
        <w:jc w:val="both"/>
        <w:rPr>
          <w:lang w:val="en-US"/>
        </w:rPr>
      </w:pPr>
      <w:bookmarkStart w:id="9" w:name="_Toc129181518"/>
      <w:r>
        <w:rPr>
          <w:lang w:val="en-US"/>
        </w:rPr>
        <w:lastRenderedPageBreak/>
        <w:t>Figure S</w:t>
      </w:r>
      <w:r w:rsidR="001E21C9">
        <w:rPr>
          <w:lang w:val="en-US"/>
        </w:rPr>
        <w:t>8</w:t>
      </w:r>
      <w:r>
        <w:rPr>
          <w:lang w:val="en-US"/>
        </w:rPr>
        <w:t xml:space="preserve">. Performance of changes in pulse pressure during </w:t>
      </w:r>
      <w:r w:rsidR="00947BE2">
        <w:rPr>
          <w:lang w:val="en-US"/>
        </w:rPr>
        <w:t xml:space="preserve">the </w:t>
      </w:r>
      <w:r>
        <w:rPr>
          <w:lang w:val="en-US"/>
        </w:rPr>
        <w:t xml:space="preserve">PEEP-test to </w:t>
      </w:r>
      <w:r w:rsidR="00947BE2">
        <w:rPr>
          <w:lang w:val="en-US"/>
        </w:rPr>
        <w:t xml:space="preserve">detect </w:t>
      </w:r>
      <w:r w:rsidR="00211621">
        <w:rPr>
          <w:lang w:val="en-US"/>
        </w:rPr>
        <w:t>volume</w:t>
      </w:r>
      <w:r>
        <w:rPr>
          <w:lang w:val="en-US"/>
        </w:rPr>
        <w:t xml:space="preserve"> responsiveness</w:t>
      </w:r>
      <w:r w:rsidR="00353CC8">
        <w:rPr>
          <w:lang w:val="en-US"/>
        </w:rPr>
        <w:t xml:space="preserve"> in patients with no </w:t>
      </w:r>
      <w:r w:rsidR="003278B8">
        <w:rPr>
          <w:lang w:val="en-US"/>
        </w:rPr>
        <w:t>atrial fibrillation</w:t>
      </w:r>
      <w:r w:rsidR="00353CC8">
        <w:rPr>
          <w:lang w:val="en-US"/>
        </w:rPr>
        <w:t xml:space="preserve"> (n=57)</w:t>
      </w:r>
      <w:bookmarkEnd w:id="9"/>
    </w:p>
    <w:p w14:paraId="2C78C8CB" w14:textId="77777777" w:rsidR="000967C3" w:rsidRDefault="009F669D" w:rsidP="000967C3">
      <w:pPr>
        <w:rPr>
          <w:lang w:val="en-US"/>
        </w:rPr>
      </w:pPr>
      <w:r w:rsidRPr="009F669D">
        <w:rPr>
          <w:noProof/>
          <w:lang w:val="en-US"/>
        </w:rPr>
        <w:drawing>
          <wp:inline distT="0" distB="0" distL="0" distR="0" wp14:anchorId="4FCFA826" wp14:editId="6C729A29">
            <wp:extent cx="2899719" cy="2717800"/>
            <wp:effectExtent l="0" t="0" r="0" b="6350"/>
            <wp:docPr id="8" name="Image 8" descr="E:\PEEP test\Manuscript\figure S6 PP AUROC 05 07 20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PEEP test\Manuscript\figure S6 PP AUROC 05 07 202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3" r="7870"/>
                    <a:stretch/>
                  </pic:blipFill>
                  <pic:spPr bwMode="auto">
                    <a:xfrm>
                      <a:off x="0" y="0"/>
                      <a:ext cx="2901343" cy="271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BBEA37" w14:textId="77777777" w:rsidR="009F669D" w:rsidRDefault="009F669D" w:rsidP="000967C3">
      <w:pPr>
        <w:rPr>
          <w:lang w:val="en-US"/>
        </w:rPr>
      </w:pPr>
      <w:r w:rsidRPr="009F669D">
        <w:rPr>
          <w:noProof/>
          <w:lang w:val="en-US"/>
        </w:rPr>
        <w:drawing>
          <wp:inline distT="0" distB="0" distL="0" distR="0" wp14:anchorId="0391075E" wp14:editId="6DD446FC">
            <wp:extent cx="3795545" cy="2817341"/>
            <wp:effectExtent l="0" t="0" r="0" b="2540"/>
            <wp:docPr id="9" name="Image 9" descr="E:\PEEP test\Manuscript\figure S6 PP AUROC B 05 07 20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PEEP test\Manuscript\figure S6 PP AUROC B 05 07 2022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545" cy="282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50AFC" w14:textId="3F15ACE0" w:rsidR="009F669D" w:rsidRDefault="009F669D" w:rsidP="009F669D">
      <w:pPr>
        <w:spacing w:after="160" w:line="360" w:lineRule="auto"/>
        <w:jc w:val="both"/>
        <w:rPr>
          <w:color w:val="000000"/>
          <w:lang w:val="en-US"/>
        </w:rPr>
      </w:pPr>
      <w:r w:rsidRPr="004675B5">
        <w:rPr>
          <w:b/>
          <w:lang w:val="en-US"/>
        </w:rPr>
        <w:t>Upper panel:</w:t>
      </w:r>
      <w:r w:rsidRPr="004675B5">
        <w:rPr>
          <w:lang w:val="en-US"/>
        </w:rPr>
        <w:t xml:space="preserve"> </w:t>
      </w:r>
      <w:r w:rsidRPr="004675B5">
        <w:rPr>
          <w:color w:val="000000"/>
          <w:lang w:val="en-US"/>
        </w:rPr>
        <w:t>Receiver-operating characteristic curves expressing the ability of changes in pulse pressure, expressed in absolute value, during the PEEP-test to</w:t>
      </w:r>
      <w:r>
        <w:rPr>
          <w:color w:val="000000"/>
          <w:lang w:val="en-US"/>
        </w:rPr>
        <w:t xml:space="preserve"> detect </w:t>
      </w:r>
      <w:r w:rsidR="00211621">
        <w:rPr>
          <w:color w:val="000000"/>
          <w:lang w:val="en-US"/>
        </w:rPr>
        <w:t>volume</w:t>
      </w:r>
      <w:r>
        <w:rPr>
          <w:color w:val="000000"/>
          <w:lang w:val="en-US"/>
        </w:rPr>
        <w:t xml:space="preserve"> responsiveness.</w:t>
      </w:r>
    </w:p>
    <w:p w14:paraId="26533892" w14:textId="6D6E9BC6" w:rsidR="009F669D" w:rsidRDefault="009F669D" w:rsidP="009F669D">
      <w:pPr>
        <w:spacing w:after="160" w:line="360" w:lineRule="auto"/>
        <w:jc w:val="both"/>
        <w:rPr>
          <w:lang w:val="en-US"/>
        </w:rPr>
      </w:pPr>
      <w:r w:rsidRPr="004675B5">
        <w:rPr>
          <w:b/>
          <w:lang w:val="en-US"/>
        </w:rPr>
        <w:t>Bottom panel:</w:t>
      </w:r>
      <w:r w:rsidRPr="004675B5">
        <w:rPr>
          <w:lang w:val="en-US"/>
        </w:rPr>
        <w:t xml:space="preserve"> Sensitivity and specificity of the changes in </w:t>
      </w:r>
      <w:r>
        <w:rPr>
          <w:lang w:val="en-US"/>
        </w:rPr>
        <w:t>pulse pressure</w:t>
      </w:r>
      <w:r w:rsidRPr="004675B5">
        <w:rPr>
          <w:lang w:val="en-US"/>
        </w:rPr>
        <w:t xml:space="preserve"> induced by the PEEP-test depending on the test result.</w:t>
      </w:r>
      <w:r>
        <w:rPr>
          <w:lang w:val="en-US"/>
        </w:rPr>
        <w:t xml:space="preserve"> </w:t>
      </w:r>
      <w:r w:rsidR="00947BE2">
        <w:rPr>
          <w:lang w:val="en-US"/>
        </w:rPr>
        <w:t xml:space="preserve">Gray </w:t>
      </w:r>
      <w:r>
        <w:rPr>
          <w:lang w:val="en-US"/>
        </w:rPr>
        <w:t>zone represent</w:t>
      </w:r>
      <w:r w:rsidR="00947BE2">
        <w:rPr>
          <w:lang w:val="en-US"/>
        </w:rPr>
        <w:t>s</w:t>
      </w:r>
      <w:r>
        <w:rPr>
          <w:lang w:val="en-US"/>
        </w:rPr>
        <w:t xml:space="preserve"> </w:t>
      </w:r>
      <w:r w:rsidR="00947BE2">
        <w:rPr>
          <w:lang w:val="en-US"/>
        </w:rPr>
        <w:t xml:space="preserve">an </w:t>
      </w:r>
      <w:r>
        <w:rPr>
          <w:lang w:val="en-US"/>
        </w:rPr>
        <w:t>u</w:t>
      </w:r>
      <w:r w:rsidRPr="004675B5">
        <w:rPr>
          <w:lang w:val="en-US"/>
        </w:rPr>
        <w:t xml:space="preserve">ncertain </w:t>
      </w:r>
      <w:r w:rsidR="00E24D31">
        <w:rPr>
          <w:lang w:val="en-US"/>
        </w:rPr>
        <w:t>zone</w:t>
      </w:r>
      <w:r w:rsidRPr="004675B5">
        <w:rPr>
          <w:lang w:val="en-US"/>
        </w:rPr>
        <w:t xml:space="preserve"> </w:t>
      </w:r>
      <w:r>
        <w:rPr>
          <w:lang w:val="en-US"/>
        </w:rPr>
        <w:t>with</w:t>
      </w:r>
      <w:r w:rsidRPr="004675B5">
        <w:rPr>
          <w:lang w:val="en-US"/>
        </w:rPr>
        <w:t xml:space="preserve"> cut</w:t>
      </w:r>
      <w:r>
        <w:rPr>
          <w:lang w:val="en-US"/>
        </w:rPr>
        <w:t>-off values of 1.0 (sensitivity &lt;90%) and 10.6 (specificity</w:t>
      </w:r>
      <w:r w:rsidRPr="004675B5">
        <w:rPr>
          <w:lang w:val="en-US"/>
        </w:rPr>
        <w:t xml:space="preserve"> &lt;90%</w:t>
      </w:r>
      <w:r>
        <w:rPr>
          <w:lang w:val="en-US"/>
        </w:rPr>
        <w:t xml:space="preserve">). </w:t>
      </w:r>
    </w:p>
    <w:p w14:paraId="61ADF667" w14:textId="77777777" w:rsidR="009F669D" w:rsidRPr="000967C3" w:rsidRDefault="009F669D" w:rsidP="009F669D">
      <w:pPr>
        <w:spacing w:after="160" w:line="360" w:lineRule="auto"/>
        <w:jc w:val="both"/>
        <w:rPr>
          <w:lang w:val="en-US"/>
        </w:rPr>
      </w:pPr>
      <w:r>
        <w:rPr>
          <w:lang w:val="en-US"/>
        </w:rPr>
        <w:t>∆PP</w:t>
      </w:r>
      <w:r>
        <w:rPr>
          <w:vertAlign w:val="subscript"/>
          <w:lang w:val="en-US"/>
        </w:rPr>
        <w:t>abs</w:t>
      </w:r>
      <w:r>
        <w:rPr>
          <w:lang w:val="en-US"/>
        </w:rPr>
        <w:t>: change in pulse pressure in absolute value; PEEP: positive end-expiratory pressure</w:t>
      </w:r>
    </w:p>
    <w:p w14:paraId="3F80E485" w14:textId="6D05628D" w:rsidR="002B5A1E" w:rsidRDefault="002B5A1E" w:rsidP="002B5A1E">
      <w:pPr>
        <w:pStyle w:val="Titre1"/>
        <w:spacing w:line="360" w:lineRule="auto"/>
        <w:jc w:val="both"/>
        <w:rPr>
          <w:color w:val="FF0000"/>
          <w:lang w:val="en-US"/>
        </w:rPr>
      </w:pPr>
      <w:bookmarkStart w:id="10" w:name="_Toc129181519"/>
      <w:commentRangeStart w:id="11"/>
      <w:r w:rsidRPr="002B5A1E">
        <w:rPr>
          <w:color w:val="FF0000"/>
          <w:lang w:val="en-US"/>
        </w:rPr>
        <w:lastRenderedPageBreak/>
        <w:t xml:space="preserve">Figure S9. Receiver-operating characteristic curves expressing the performance of changes in cardiac index during </w:t>
      </w:r>
      <w:r w:rsidR="00947BE2">
        <w:rPr>
          <w:color w:val="FF0000"/>
          <w:lang w:val="en-US"/>
        </w:rPr>
        <w:t xml:space="preserve">the </w:t>
      </w:r>
      <w:r w:rsidRPr="002B5A1E">
        <w:rPr>
          <w:color w:val="FF0000"/>
          <w:lang w:val="en-US"/>
        </w:rPr>
        <w:t xml:space="preserve">PEEP-test to </w:t>
      </w:r>
      <w:r w:rsidR="00947BE2">
        <w:rPr>
          <w:color w:val="FF0000"/>
          <w:lang w:val="en-US"/>
        </w:rPr>
        <w:t>detect</w:t>
      </w:r>
      <w:r w:rsidR="00947BE2" w:rsidRPr="002B5A1E">
        <w:rPr>
          <w:color w:val="FF0000"/>
          <w:lang w:val="en-US"/>
        </w:rPr>
        <w:t xml:space="preserve"> </w:t>
      </w:r>
      <w:r w:rsidRPr="002B5A1E">
        <w:rPr>
          <w:color w:val="FF0000"/>
          <w:lang w:val="en-US"/>
        </w:rPr>
        <w:t xml:space="preserve">volume responsiveness in low-recruiters (n=21) and high-recruiters (n=21) patients </w:t>
      </w:r>
      <w:commentRangeEnd w:id="11"/>
      <w:r w:rsidR="00947BE2">
        <w:rPr>
          <w:rStyle w:val="Marquedecommentaire"/>
          <w:rFonts w:asciiTheme="minorHAnsi" w:eastAsiaTheme="minorHAnsi" w:hAnsiTheme="minorHAnsi" w:cstheme="minorBidi"/>
          <w:color w:val="auto"/>
        </w:rPr>
        <w:commentReference w:id="11"/>
      </w:r>
      <w:bookmarkEnd w:id="10"/>
    </w:p>
    <w:p w14:paraId="3F79DE16" w14:textId="0ADA50D3" w:rsidR="00471898" w:rsidRPr="00471898" w:rsidRDefault="00471898" w:rsidP="00471898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9FE70A2" wp14:editId="658A3E84">
            <wp:extent cx="3643630" cy="2790449"/>
            <wp:effectExtent l="0" t="0" r="0" b="0"/>
            <wp:docPr id="223" name="Imag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49"/>
                    <a:stretch/>
                  </pic:blipFill>
                  <pic:spPr bwMode="auto">
                    <a:xfrm>
                      <a:off x="0" y="0"/>
                      <a:ext cx="3651476" cy="2796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2DECF0" w14:textId="77777777" w:rsidR="002B5A1E" w:rsidRDefault="002B5A1E">
      <w:pPr>
        <w:spacing w:after="160" w:line="259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en-US"/>
        </w:rPr>
      </w:pPr>
      <w:r>
        <w:rPr>
          <w:lang w:val="en-US"/>
        </w:rPr>
        <w:br w:type="page"/>
      </w:r>
    </w:p>
    <w:p w14:paraId="57F2C022" w14:textId="71DD7DBF" w:rsidR="001E21C9" w:rsidRPr="002B5A1E" w:rsidRDefault="001E21C9" w:rsidP="001E21C9">
      <w:pPr>
        <w:pStyle w:val="Titre1"/>
        <w:spacing w:line="360" w:lineRule="auto"/>
        <w:jc w:val="both"/>
        <w:rPr>
          <w:color w:val="FF0000"/>
          <w:lang w:val="en-US"/>
        </w:rPr>
      </w:pPr>
      <w:bookmarkStart w:id="12" w:name="_Toc129181520"/>
      <w:r w:rsidRPr="002B5A1E">
        <w:rPr>
          <w:color w:val="FF0000"/>
          <w:lang w:val="en-US"/>
        </w:rPr>
        <w:lastRenderedPageBreak/>
        <w:t>Table S1. Hemodynamic variables during the study protocol in high recruiters and low recruiters (n=42)</w:t>
      </w:r>
      <w:bookmarkEnd w:id="12"/>
    </w:p>
    <w:tbl>
      <w:tblPr>
        <w:tblStyle w:val="TableauGrille5Fonc-Accentuation51"/>
        <w:tblW w:w="9351" w:type="dxa"/>
        <w:tblLayout w:type="fixed"/>
        <w:tblLook w:val="04A0" w:firstRow="1" w:lastRow="0" w:firstColumn="1" w:lastColumn="0" w:noHBand="0" w:noVBand="1"/>
      </w:tblPr>
      <w:tblGrid>
        <w:gridCol w:w="1980"/>
        <w:gridCol w:w="1474"/>
        <w:gridCol w:w="1474"/>
        <w:gridCol w:w="1474"/>
        <w:gridCol w:w="1474"/>
        <w:gridCol w:w="1475"/>
      </w:tblGrid>
      <w:tr w:rsidR="002B5A1E" w:rsidRPr="00FC5C6D" w14:paraId="2E74BAB2" w14:textId="77777777" w:rsidTr="002B5A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5407B9A" w14:textId="77777777" w:rsidR="002B5A1E" w:rsidRPr="00FC5C6D" w:rsidRDefault="002B5A1E" w:rsidP="00471898">
            <w:pPr>
              <w:spacing w:line="480" w:lineRule="auto"/>
              <w:rPr>
                <w:rFonts w:cstheme="minorHAnsi"/>
                <w:b w:val="0"/>
                <w:lang w:val="en-US"/>
              </w:rPr>
            </w:pPr>
          </w:p>
        </w:tc>
        <w:tc>
          <w:tcPr>
            <w:tcW w:w="1474" w:type="dxa"/>
          </w:tcPr>
          <w:p w14:paraId="15D286D5" w14:textId="77777777" w:rsidR="002B5A1E" w:rsidRPr="00FC5C6D" w:rsidRDefault="002B5A1E" w:rsidP="002B5A1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lang w:val="en-US"/>
              </w:rPr>
            </w:pPr>
            <w:r w:rsidRPr="00FC5C6D">
              <w:rPr>
                <w:rFonts w:cstheme="minorHAnsi"/>
                <w:lang w:val="en-US"/>
              </w:rPr>
              <w:t>Baseline 1</w:t>
            </w:r>
          </w:p>
          <w:p w14:paraId="488B6295" w14:textId="77777777" w:rsidR="002B5A1E" w:rsidRPr="00FC5C6D" w:rsidRDefault="002B5A1E" w:rsidP="002B5A1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FC5C6D">
              <w:rPr>
                <w:rFonts w:cstheme="minorHAnsi"/>
                <w:lang w:val="en-US"/>
              </w:rPr>
              <w:t>(n=</w:t>
            </w:r>
            <w:r>
              <w:rPr>
                <w:rFonts w:cstheme="minorHAnsi"/>
                <w:lang w:val="en-US"/>
              </w:rPr>
              <w:t>42</w:t>
            </w:r>
            <w:r w:rsidRPr="00FC5C6D">
              <w:rPr>
                <w:rFonts w:cstheme="minorHAnsi"/>
                <w:lang w:val="en-US"/>
              </w:rPr>
              <w:t>)</w:t>
            </w:r>
          </w:p>
        </w:tc>
        <w:tc>
          <w:tcPr>
            <w:tcW w:w="1474" w:type="dxa"/>
          </w:tcPr>
          <w:p w14:paraId="2100E0CA" w14:textId="77777777" w:rsidR="002B5A1E" w:rsidRDefault="002B5A1E" w:rsidP="002B5A1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lang w:val="en-US"/>
              </w:rPr>
            </w:pPr>
            <w:r w:rsidRPr="00FC5C6D">
              <w:rPr>
                <w:rFonts w:cstheme="minorHAnsi"/>
                <w:lang w:val="en-US"/>
              </w:rPr>
              <w:t xml:space="preserve">PLR </w:t>
            </w:r>
          </w:p>
          <w:p w14:paraId="2651D9BA" w14:textId="389E03B4" w:rsidR="002B5A1E" w:rsidRPr="00FC5C6D" w:rsidRDefault="002B5A1E" w:rsidP="002B5A1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FC5C6D">
              <w:rPr>
                <w:rFonts w:cstheme="minorHAnsi"/>
                <w:lang w:val="en-US"/>
              </w:rPr>
              <w:t>(n=</w:t>
            </w:r>
            <w:r>
              <w:rPr>
                <w:rFonts w:cstheme="minorHAnsi"/>
                <w:lang w:val="en-US"/>
              </w:rPr>
              <w:t>42</w:t>
            </w:r>
            <w:r w:rsidRPr="00FC5C6D">
              <w:rPr>
                <w:rFonts w:cstheme="minorHAnsi"/>
                <w:lang w:val="en-US"/>
              </w:rPr>
              <w:t>)</w:t>
            </w:r>
          </w:p>
        </w:tc>
        <w:tc>
          <w:tcPr>
            <w:tcW w:w="1474" w:type="dxa"/>
          </w:tcPr>
          <w:p w14:paraId="2D1A881E" w14:textId="77777777" w:rsidR="002B5A1E" w:rsidRPr="00FC5C6D" w:rsidRDefault="002B5A1E" w:rsidP="002B5A1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FC5C6D">
              <w:rPr>
                <w:rFonts w:cstheme="minorHAnsi"/>
                <w:lang w:val="en-US"/>
              </w:rPr>
              <w:t>Baseline 2 (n=</w:t>
            </w:r>
            <w:r>
              <w:rPr>
                <w:rFonts w:cstheme="minorHAnsi"/>
                <w:lang w:val="en-US"/>
              </w:rPr>
              <w:t>42</w:t>
            </w:r>
            <w:r w:rsidRPr="00FC5C6D">
              <w:rPr>
                <w:rFonts w:cstheme="minorHAnsi"/>
                <w:lang w:val="en-US"/>
              </w:rPr>
              <w:t>)</w:t>
            </w:r>
          </w:p>
        </w:tc>
        <w:tc>
          <w:tcPr>
            <w:tcW w:w="1474" w:type="dxa"/>
          </w:tcPr>
          <w:p w14:paraId="6DE4AEAD" w14:textId="77777777" w:rsidR="002B5A1E" w:rsidRPr="00FC5C6D" w:rsidRDefault="002B5A1E" w:rsidP="002B5A1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FC5C6D">
              <w:rPr>
                <w:rFonts w:cstheme="minorHAnsi"/>
                <w:lang w:val="en-US"/>
              </w:rPr>
              <w:t>PEEP</w:t>
            </w:r>
            <w:r>
              <w:rPr>
                <w:rFonts w:cstheme="minorHAnsi"/>
                <w:lang w:val="en-US"/>
              </w:rPr>
              <w:t>-</w:t>
            </w:r>
            <w:r w:rsidRPr="00FC5C6D">
              <w:rPr>
                <w:rFonts w:cstheme="minorHAnsi"/>
                <w:lang w:val="en-US"/>
              </w:rPr>
              <w:t>test (n=</w:t>
            </w:r>
            <w:r>
              <w:rPr>
                <w:rFonts w:cstheme="minorHAnsi"/>
                <w:lang w:val="en-US"/>
              </w:rPr>
              <w:t>42</w:t>
            </w:r>
            <w:r w:rsidRPr="00FC5C6D">
              <w:rPr>
                <w:rFonts w:cstheme="minorHAnsi"/>
                <w:lang w:val="en-US"/>
              </w:rPr>
              <w:t>)</w:t>
            </w:r>
          </w:p>
        </w:tc>
        <w:tc>
          <w:tcPr>
            <w:tcW w:w="1475" w:type="dxa"/>
          </w:tcPr>
          <w:p w14:paraId="790E237F" w14:textId="77777777" w:rsidR="002B5A1E" w:rsidRPr="00FC5C6D" w:rsidRDefault="002B5A1E" w:rsidP="002B5A1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FC5C6D">
              <w:rPr>
                <w:rFonts w:cstheme="minorHAnsi"/>
                <w:lang w:val="en-US"/>
              </w:rPr>
              <w:t>Baseline 3 (n=</w:t>
            </w:r>
            <w:r>
              <w:rPr>
                <w:rFonts w:cstheme="minorHAnsi"/>
                <w:lang w:val="en-US"/>
              </w:rPr>
              <w:t>42</w:t>
            </w:r>
            <w:r w:rsidRPr="00FC5C6D">
              <w:rPr>
                <w:rFonts w:cstheme="minorHAnsi"/>
                <w:lang w:val="en-US"/>
              </w:rPr>
              <w:t>)</w:t>
            </w:r>
          </w:p>
        </w:tc>
      </w:tr>
      <w:tr w:rsidR="002B5A1E" w:rsidRPr="00FC5C6D" w14:paraId="07BDC2CC" w14:textId="77777777" w:rsidTr="002B5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F2B065F" w14:textId="77777777" w:rsidR="002B5A1E" w:rsidRPr="009B6F04" w:rsidRDefault="002B5A1E" w:rsidP="002B5A1E">
            <w:pPr>
              <w:spacing w:line="360" w:lineRule="auto"/>
              <w:rPr>
                <w:rFonts w:cstheme="minorHAnsi"/>
                <w:b w:val="0"/>
                <w:bCs w:val="0"/>
                <w:lang w:val="en-US"/>
              </w:rPr>
            </w:pPr>
            <w:r w:rsidRPr="009B6F04">
              <w:rPr>
                <w:rFonts w:cstheme="minorHAnsi"/>
                <w:lang w:val="en-US"/>
              </w:rPr>
              <w:t>HR, beats/min</w:t>
            </w:r>
          </w:p>
          <w:p w14:paraId="40A03DD5" w14:textId="77777777" w:rsidR="002B5A1E" w:rsidRPr="009B6F04" w:rsidRDefault="002B5A1E" w:rsidP="002B5A1E">
            <w:pPr>
              <w:spacing w:line="360" w:lineRule="auto"/>
              <w:rPr>
                <w:rFonts w:cstheme="minorHAnsi"/>
                <w:b w:val="0"/>
                <w:bCs w:val="0"/>
                <w:i/>
                <w:sz w:val="18"/>
                <w:szCs w:val="18"/>
                <w:lang w:val="en-US"/>
              </w:rPr>
            </w:pPr>
            <w:r w:rsidRPr="009B6F04">
              <w:rPr>
                <w:rFonts w:cstheme="minorHAnsi"/>
                <w:lang w:val="en-US"/>
              </w:rPr>
              <w:t xml:space="preserve">  </w:t>
            </w:r>
            <w:r w:rsidRPr="009B6F04">
              <w:rPr>
                <w:rFonts w:cstheme="minorHAnsi"/>
                <w:i/>
                <w:sz w:val="18"/>
                <w:szCs w:val="18"/>
                <w:lang w:val="en-US"/>
              </w:rPr>
              <w:t>Low recruiters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(n=21)</w:t>
            </w:r>
          </w:p>
          <w:p w14:paraId="5E70ED9E" w14:textId="77777777" w:rsidR="002B5A1E" w:rsidRPr="009B6F04" w:rsidRDefault="002B5A1E" w:rsidP="002B5A1E">
            <w:pPr>
              <w:spacing w:line="360" w:lineRule="auto"/>
              <w:rPr>
                <w:rFonts w:cstheme="minorHAnsi"/>
                <w:b w:val="0"/>
                <w:bCs w:val="0"/>
                <w:i/>
                <w:lang w:val="en-US"/>
              </w:rPr>
            </w:pPr>
            <w:r w:rsidRPr="009B6F04">
              <w:rPr>
                <w:rFonts w:cstheme="minorHAnsi"/>
                <w:i/>
                <w:sz w:val="18"/>
                <w:szCs w:val="18"/>
                <w:lang w:val="en-US"/>
              </w:rPr>
              <w:t xml:space="preserve">  High recruiters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(n=21)</w:t>
            </w:r>
          </w:p>
        </w:tc>
        <w:tc>
          <w:tcPr>
            <w:tcW w:w="1474" w:type="dxa"/>
          </w:tcPr>
          <w:p w14:paraId="2D58AD0D" w14:textId="77777777" w:rsidR="002B5A1E" w:rsidRPr="009B6F04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3DF39FB8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71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2</w:t>
            </w:r>
            <w:r>
              <w:rPr>
                <w:rFonts w:cstheme="minorHAnsi"/>
                <w:sz w:val="20"/>
                <w:lang w:val="en-US"/>
              </w:rPr>
              <w:t>0</w:t>
            </w:r>
          </w:p>
          <w:p w14:paraId="46432112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69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1</w:t>
            </w:r>
            <w:r w:rsidRPr="00FC5C6D">
              <w:rPr>
                <w:rFonts w:cstheme="minorHAnsi"/>
                <w:sz w:val="20"/>
                <w:lang w:val="en-US"/>
              </w:rPr>
              <w:t>3</w:t>
            </w:r>
          </w:p>
        </w:tc>
        <w:tc>
          <w:tcPr>
            <w:tcW w:w="1474" w:type="dxa"/>
          </w:tcPr>
          <w:p w14:paraId="18589778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19B78799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70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2</w:t>
            </w:r>
            <w:r>
              <w:rPr>
                <w:rFonts w:cstheme="minorHAnsi"/>
                <w:sz w:val="20"/>
                <w:lang w:val="en-US"/>
              </w:rPr>
              <w:t>0</w:t>
            </w:r>
          </w:p>
          <w:p w14:paraId="30D9CA7B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67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1</w:t>
            </w:r>
            <w:r w:rsidRPr="00FC5C6D">
              <w:rPr>
                <w:rFonts w:cstheme="minorHAnsi"/>
                <w:sz w:val="20"/>
                <w:lang w:val="en-US"/>
              </w:rPr>
              <w:t>2</w:t>
            </w:r>
            <w:r>
              <w:rPr>
                <w:rFonts w:cstheme="minorHAnsi"/>
                <w:sz w:val="20"/>
                <w:lang w:val="en-US"/>
              </w:rPr>
              <w:t>*</w:t>
            </w:r>
          </w:p>
        </w:tc>
        <w:tc>
          <w:tcPr>
            <w:tcW w:w="1474" w:type="dxa"/>
          </w:tcPr>
          <w:p w14:paraId="2E39989E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72A0A742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71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2</w:t>
            </w:r>
            <w:r>
              <w:rPr>
                <w:rFonts w:cstheme="minorHAnsi"/>
                <w:sz w:val="20"/>
                <w:lang w:val="en-US"/>
              </w:rPr>
              <w:t>0</w:t>
            </w:r>
          </w:p>
          <w:p w14:paraId="183D8238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6</w:t>
            </w:r>
            <w:r w:rsidRPr="00FC5C6D">
              <w:rPr>
                <w:rFonts w:cstheme="minorHAnsi"/>
                <w:sz w:val="20"/>
                <w:lang w:val="en-US"/>
              </w:rPr>
              <w:t xml:space="preserve">9 ± </w:t>
            </w:r>
            <w:r>
              <w:rPr>
                <w:rFonts w:cstheme="minorHAnsi"/>
                <w:sz w:val="20"/>
                <w:lang w:val="en-US"/>
              </w:rPr>
              <w:t>12</w:t>
            </w:r>
          </w:p>
        </w:tc>
        <w:tc>
          <w:tcPr>
            <w:tcW w:w="1474" w:type="dxa"/>
          </w:tcPr>
          <w:p w14:paraId="0AB95FE9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04A11EA7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70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19</w:t>
            </w:r>
          </w:p>
          <w:p w14:paraId="34219834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67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12</w:t>
            </w:r>
          </w:p>
        </w:tc>
        <w:tc>
          <w:tcPr>
            <w:tcW w:w="1475" w:type="dxa"/>
          </w:tcPr>
          <w:p w14:paraId="07D8CAD3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22E9C284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71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19</w:t>
            </w:r>
          </w:p>
          <w:p w14:paraId="7CD80ED3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69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12</w:t>
            </w:r>
          </w:p>
        </w:tc>
      </w:tr>
      <w:tr w:rsidR="002B5A1E" w:rsidRPr="00FC5C6D" w14:paraId="05A594CB" w14:textId="77777777" w:rsidTr="002B5A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5E6AF41" w14:textId="77777777" w:rsidR="002B5A1E" w:rsidRPr="00FC5C6D" w:rsidRDefault="002B5A1E" w:rsidP="002B5A1E">
            <w:pPr>
              <w:spacing w:line="360" w:lineRule="auto"/>
              <w:rPr>
                <w:rFonts w:cstheme="minorHAnsi"/>
                <w:b w:val="0"/>
                <w:bCs w:val="0"/>
                <w:lang w:val="en-US"/>
              </w:rPr>
            </w:pPr>
            <w:r w:rsidRPr="00FC5C6D">
              <w:rPr>
                <w:rFonts w:cstheme="minorHAnsi"/>
                <w:lang w:val="en-US"/>
              </w:rPr>
              <w:t>SAP, mmHg</w:t>
            </w:r>
          </w:p>
          <w:p w14:paraId="4DDE0B5B" w14:textId="77777777" w:rsidR="002B5A1E" w:rsidRPr="00D82611" w:rsidRDefault="002B5A1E" w:rsidP="002B5A1E">
            <w:pPr>
              <w:spacing w:line="360" w:lineRule="auto"/>
              <w:rPr>
                <w:rFonts w:cstheme="minorHAnsi"/>
                <w:b w:val="0"/>
                <w:bCs w:val="0"/>
                <w:i/>
                <w:sz w:val="18"/>
                <w:szCs w:val="18"/>
                <w:lang w:val="en-US"/>
              </w:rPr>
            </w:pPr>
            <w:r w:rsidRPr="00FC5C6D">
              <w:rPr>
                <w:rFonts w:cstheme="minorHAnsi"/>
                <w:lang w:val="en-US"/>
              </w:rPr>
              <w:t xml:space="preserve">  </w:t>
            </w:r>
            <w:r w:rsidRPr="00D82611">
              <w:rPr>
                <w:rFonts w:cstheme="minorHAnsi"/>
                <w:i/>
                <w:sz w:val="18"/>
                <w:szCs w:val="18"/>
                <w:lang w:val="en-US"/>
              </w:rPr>
              <w:t>Low recruiters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(n=21)</w:t>
            </w:r>
          </w:p>
          <w:p w14:paraId="5A668B7B" w14:textId="77777777" w:rsidR="002B5A1E" w:rsidRPr="00D82611" w:rsidRDefault="002B5A1E" w:rsidP="002B5A1E">
            <w:pPr>
              <w:spacing w:line="360" w:lineRule="auto"/>
              <w:rPr>
                <w:rFonts w:cstheme="minorHAnsi"/>
                <w:b w:val="0"/>
                <w:bCs w:val="0"/>
                <w:lang w:val="en-US"/>
              </w:rPr>
            </w:pPr>
            <w:r w:rsidRPr="00D82611">
              <w:rPr>
                <w:rFonts w:cstheme="minorHAnsi"/>
                <w:i/>
                <w:sz w:val="18"/>
                <w:szCs w:val="18"/>
                <w:lang w:val="en-US"/>
              </w:rPr>
              <w:t xml:space="preserve">  High recruiters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(n=21)</w:t>
            </w:r>
          </w:p>
        </w:tc>
        <w:tc>
          <w:tcPr>
            <w:tcW w:w="1474" w:type="dxa"/>
          </w:tcPr>
          <w:p w14:paraId="2B01DD54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0194ABB9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1</w:t>
            </w:r>
            <w:r>
              <w:rPr>
                <w:rFonts w:cstheme="minorHAnsi"/>
                <w:sz w:val="20"/>
                <w:lang w:val="en-US"/>
              </w:rPr>
              <w:t>19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2</w:t>
            </w:r>
            <w:r>
              <w:rPr>
                <w:rFonts w:cstheme="minorHAnsi"/>
                <w:sz w:val="20"/>
                <w:lang w:val="en-US"/>
              </w:rPr>
              <w:t>1</w:t>
            </w:r>
          </w:p>
          <w:p w14:paraId="3F8C8145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1</w:t>
            </w:r>
            <w:r>
              <w:rPr>
                <w:rFonts w:cstheme="minorHAnsi"/>
                <w:sz w:val="20"/>
                <w:lang w:val="en-US"/>
              </w:rPr>
              <w:t>07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2</w:t>
            </w:r>
            <w:r>
              <w:rPr>
                <w:rFonts w:cstheme="minorHAnsi"/>
                <w:sz w:val="20"/>
                <w:lang w:val="en-US"/>
              </w:rPr>
              <w:t>3</w:t>
            </w:r>
          </w:p>
        </w:tc>
        <w:tc>
          <w:tcPr>
            <w:tcW w:w="1474" w:type="dxa"/>
          </w:tcPr>
          <w:p w14:paraId="0C47FC3A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40A3F8F0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13</w:t>
            </w:r>
            <w:r>
              <w:rPr>
                <w:rFonts w:cstheme="minorHAnsi"/>
                <w:sz w:val="20"/>
                <w:lang w:val="en-US"/>
              </w:rPr>
              <w:t>1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2</w:t>
            </w:r>
            <w:r>
              <w:rPr>
                <w:rFonts w:cstheme="minorHAnsi"/>
                <w:sz w:val="20"/>
                <w:lang w:val="en-US"/>
              </w:rPr>
              <w:t>6</w:t>
            </w:r>
            <w:r w:rsidRPr="00FC5C6D">
              <w:rPr>
                <w:rFonts w:cstheme="minorHAnsi"/>
                <w:sz w:val="20"/>
                <w:lang w:val="en-US"/>
              </w:rPr>
              <w:t>*</w:t>
            </w:r>
          </w:p>
          <w:p w14:paraId="6D91EE0B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12</w:t>
            </w:r>
            <w:r>
              <w:rPr>
                <w:rFonts w:cstheme="minorHAnsi"/>
                <w:sz w:val="20"/>
                <w:lang w:val="en-US"/>
              </w:rPr>
              <w:t>2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2</w:t>
            </w:r>
            <w:r>
              <w:rPr>
                <w:rFonts w:cstheme="minorHAnsi"/>
                <w:sz w:val="20"/>
                <w:lang w:val="en-US"/>
              </w:rPr>
              <w:t>3</w:t>
            </w:r>
            <w:r w:rsidRPr="00FC5C6D">
              <w:rPr>
                <w:rFonts w:cstheme="minorHAnsi"/>
                <w:sz w:val="20"/>
                <w:lang w:val="en-US"/>
              </w:rPr>
              <w:t>*</w:t>
            </w:r>
          </w:p>
        </w:tc>
        <w:tc>
          <w:tcPr>
            <w:tcW w:w="1474" w:type="dxa"/>
          </w:tcPr>
          <w:p w14:paraId="12661A8E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7215651E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1</w:t>
            </w:r>
            <w:r>
              <w:rPr>
                <w:rFonts w:cstheme="minorHAnsi"/>
                <w:sz w:val="20"/>
                <w:lang w:val="en-US"/>
              </w:rPr>
              <w:t>17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2</w:t>
            </w:r>
            <w:r>
              <w:rPr>
                <w:rFonts w:cstheme="minorHAnsi"/>
                <w:sz w:val="20"/>
                <w:lang w:val="en-US"/>
              </w:rPr>
              <w:t>1</w:t>
            </w:r>
          </w:p>
          <w:p w14:paraId="39D51E32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1</w:t>
            </w:r>
            <w:r>
              <w:rPr>
                <w:rFonts w:cstheme="minorHAnsi"/>
                <w:sz w:val="20"/>
                <w:lang w:val="en-US"/>
              </w:rPr>
              <w:t>07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2</w:t>
            </w:r>
            <w:r>
              <w:rPr>
                <w:rFonts w:cstheme="minorHAnsi"/>
                <w:sz w:val="20"/>
                <w:lang w:val="en-US"/>
              </w:rPr>
              <w:t>2</w:t>
            </w:r>
          </w:p>
        </w:tc>
        <w:tc>
          <w:tcPr>
            <w:tcW w:w="1474" w:type="dxa"/>
          </w:tcPr>
          <w:p w14:paraId="3FF42607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1463A76C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1</w:t>
            </w:r>
            <w:r>
              <w:rPr>
                <w:rFonts w:cstheme="minorHAnsi"/>
                <w:sz w:val="20"/>
                <w:lang w:val="en-US"/>
              </w:rPr>
              <w:t>28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26</w:t>
            </w:r>
            <w:r w:rsidRPr="00FC5C6D">
              <w:rPr>
                <w:rFonts w:cstheme="minorHAnsi"/>
                <w:sz w:val="20"/>
                <w:vertAlign w:val="superscript"/>
                <w:lang w:val="en-US"/>
              </w:rPr>
              <w:t>¤</w:t>
            </w:r>
          </w:p>
          <w:p w14:paraId="4E1A9BA5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1</w:t>
            </w:r>
            <w:r>
              <w:rPr>
                <w:rFonts w:cstheme="minorHAnsi"/>
                <w:sz w:val="20"/>
                <w:lang w:val="en-US"/>
              </w:rPr>
              <w:t>17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2</w:t>
            </w:r>
            <w:r>
              <w:rPr>
                <w:rFonts w:cstheme="minorHAnsi"/>
                <w:sz w:val="20"/>
                <w:lang w:val="en-US"/>
              </w:rPr>
              <w:t>1</w:t>
            </w:r>
            <w:r w:rsidRPr="00FC5C6D">
              <w:rPr>
                <w:rFonts w:cstheme="minorHAnsi"/>
                <w:sz w:val="20"/>
                <w:vertAlign w:val="superscript"/>
                <w:lang w:val="en-US"/>
              </w:rPr>
              <w:t>¤</w:t>
            </w:r>
          </w:p>
        </w:tc>
        <w:tc>
          <w:tcPr>
            <w:tcW w:w="1475" w:type="dxa"/>
          </w:tcPr>
          <w:p w14:paraId="6DD1F8BB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2B401E70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1</w:t>
            </w:r>
            <w:r>
              <w:rPr>
                <w:rFonts w:cstheme="minorHAnsi"/>
                <w:sz w:val="20"/>
                <w:lang w:val="en-US"/>
              </w:rPr>
              <w:t>18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2</w:t>
            </w:r>
            <w:r>
              <w:rPr>
                <w:rFonts w:cstheme="minorHAnsi"/>
                <w:sz w:val="20"/>
                <w:lang w:val="en-US"/>
              </w:rPr>
              <w:t>0</w:t>
            </w:r>
          </w:p>
          <w:p w14:paraId="55DC75F1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1</w:t>
            </w:r>
            <w:r>
              <w:rPr>
                <w:rFonts w:cstheme="minorHAnsi"/>
                <w:sz w:val="20"/>
                <w:lang w:val="en-US"/>
              </w:rPr>
              <w:t>06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21</w:t>
            </w:r>
          </w:p>
        </w:tc>
      </w:tr>
      <w:tr w:rsidR="002B5A1E" w:rsidRPr="00FC5C6D" w14:paraId="455916E9" w14:textId="77777777" w:rsidTr="002B5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C49D4FC" w14:textId="77777777" w:rsidR="002B5A1E" w:rsidRPr="0050410C" w:rsidRDefault="002B5A1E" w:rsidP="002B5A1E">
            <w:pPr>
              <w:spacing w:line="360" w:lineRule="auto"/>
              <w:rPr>
                <w:rFonts w:cstheme="minorHAnsi"/>
                <w:b w:val="0"/>
                <w:bCs w:val="0"/>
                <w:lang w:val="en-US"/>
              </w:rPr>
            </w:pPr>
            <w:r w:rsidRPr="0050410C">
              <w:rPr>
                <w:rFonts w:cstheme="minorHAnsi"/>
                <w:lang w:val="en-US"/>
              </w:rPr>
              <w:t>DAP, mmHg</w:t>
            </w:r>
          </w:p>
          <w:p w14:paraId="777CABF3" w14:textId="77777777" w:rsidR="002B5A1E" w:rsidRPr="0050410C" w:rsidRDefault="002B5A1E" w:rsidP="002B5A1E">
            <w:pPr>
              <w:spacing w:line="360" w:lineRule="auto"/>
              <w:rPr>
                <w:rFonts w:cstheme="minorHAnsi"/>
                <w:b w:val="0"/>
                <w:bCs w:val="0"/>
                <w:i/>
                <w:sz w:val="18"/>
                <w:szCs w:val="18"/>
                <w:lang w:val="en-US"/>
              </w:rPr>
            </w:pPr>
            <w:r w:rsidRPr="0050410C">
              <w:rPr>
                <w:rFonts w:cstheme="minorHAnsi"/>
                <w:lang w:val="en-US"/>
              </w:rPr>
              <w:t xml:space="preserve">  </w:t>
            </w:r>
            <w:r w:rsidRPr="0050410C">
              <w:rPr>
                <w:rFonts w:cstheme="minorHAnsi"/>
                <w:i/>
                <w:sz w:val="18"/>
                <w:szCs w:val="18"/>
                <w:lang w:val="en-US"/>
              </w:rPr>
              <w:t xml:space="preserve">Low recruiters 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>(n=21)</w:t>
            </w:r>
          </w:p>
          <w:p w14:paraId="04DD7268" w14:textId="77777777" w:rsidR="002B5A1E" w:rsidRPr="00896A0D" w:rsidRDefault="002B5A1E" w:rsidP="002B5A1E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50410C">
              <w:rPr>
                <w:rFonts w:cstheme="minorHAnsi"/>
                <w:i/>
                <w:sz w:val="18"/>
                <w:szCs w:val="18"/>
                <w:lang w:val="en-US"/>
              </w:rPr>
              <w:t xml:space="preserve">  High recruiters 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>(n=21)</w:t>
            </w:r>
          </w:p>
        </w:tc>
        <w:tc>
          <w:tcPr>
            <w:tcW w:w="1474" w:type="dxa"/>
          </w:tcPr>
          <w:p w14:paraId="3E7AAD43" w14:textId="77777777" w:rsidR="002B5A1E" w:rsidRPr="00896A0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  <w:p w14:paraId="0355C700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60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1</w:t>
            </w:r>
            <w:r>
              <w:rPr>
                <w:rFonts w:cstheme="minorHAnsi"/>
                <w:sz w:val="20"/>
                <w:lang w:val="en-US"/>
              </w:rPr>
              <w:t>0</w:t>
            </w:r>
          </w:p>
          <w:p w14:paraId="0CBFEE72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5</w:t>
            </w:r>
            <w:r>
              <w:rPr>
                <w:rFonts w:cstheme="minorHAnsi"/>
                <w:sz w:val="20"/>
                <w:lang w:val="en-US"/>
              </w:rPr>
              <w:t>3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9</w:t>
            </w:r>
          </w:p>
        </w:tc>
        <w:tc>
          <w:tcPr>
            <w:tcW w:w="1474" w:type="dxa"/>
          </w:tcPr>
          <w:p w14:paraId="3A2B3BAB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279CE810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6</w:t>
            </w:r>
            <w:r>
              <w:rPr>
                <w:rFonts w:cstheme="minorHAnsi"/>
                <w:sz w:val="20"/>
                <w:lang w:val="en-US"/>
              </w:rPr>
              <w:t>5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1</w:t>
            </w:r>
            <w:r>
              <w:rPr>
                <w:rFonts w:cstheme="minorHAnsi"/>
                <w:sz w:val="20"/>
                <w:lang w:val="en-US"/>
              </w:rPr>
              <w:t>2</w:t>
            </w:r>
          </w:p>
          <w:p w14:paraId="497F7897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59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1</w:t>
            </w:r>
            <w:r>
              <w:rPr>
                <w:rFonts w:cstheme="minorHAnsi"/>
                <w:sz w:val="20"/>
                <w:lang w:val="en-US"/>
              </w:rPr>
              <w:t>1</w:t>
            </w:r>
            <w:r w:rsidRPr="00FC5C6D">
              <w:rPr>
                <w:rFonts w:cstheme="minorHAnsi"/>
                <w:sz w:val="20"/>
                <w:lang w:val="en-US"/>
              </w:rPr>
              <w:t>*</w:t>
            </w:r>
          </w:p>
        </w:tc>
        <w:tc>
          <w:tcPr>
            <w:tcW w:w="1474" w:type="dxa"/>
          </w:tcPr>
          <w:p w14:paraId="3A421D56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156C35F9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5</w:t>
            </w:r>
            <w:r>
              <w:rPr>
                <w:rFonts w:cstheme="minorHAnsi"/>
                <w:sz w:val="20"/>
                <w:lang w:val="en-US"/>
              </w:rPr>
              <w:t>9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1</w:t>
            </w:r>
            <w:r>
              <w:rPr>
                <w:rFonts w:cstheme="minorHAnsi"/>
                <w:sz w:val="20"/>
                <w:lang w:val="en-US"/>
              </w:rPr>
              <w:t>1</w:t>
            </w:r>
          </w:p>
          <w:p w14:paraId="735F611A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5</w:t>
            </w:r>
            <w:r>
              <w:rPr>
                <w:rFonts w:cstheme="minorHAnsi"/>
                <w:sz w:val="20"/>
                <w:lang w:val="en-US"/>
              </w:rPr>
              <w:t>2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8</w:t>
            </w:r>
          </w:p>
        </w:tc>
        <w:tc>
          <w:tcPr>
            <w:tcW w:w="1474" w:type="dxa"/>
          </w:tcPr>
          <w:p w14:paraId="2D1D25DF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5242A691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62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1</w:t>
            </w:r>
            <w:r>
              <w:rPr>
                <w:rFonts w:cstheme="minorHAnsi"/>
                <w:sz w:val="20"/>
                <w:lang w:val="en-US"/>
              </w:rPr>
              <w:t>1</w:t>
            </w:r>
          </w:p>
          <w:p w14:paraId="61FCD83F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5</w:t>
            </w:r>
            <w:r>
              <w:rPr>
                <w:rFonts w:cstheme="minorHAnsi"/>
                <w:sz w:val="20"/>
                <w:lang w:val="en-US"/>
              </w:rPr>
              <w:t>4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9</w:t>
            </w:r>
            <w:r w:rsidRPr="00FC5C6D">
              <w:rPr>
                <w:rFonts w:cstheme="minorHAnsi"/>
                <w:sz w:val="20"/>
                <w:vertAlign w:val="superscript"/>
                <w:lang w:val="en-US"/>
              </w:rPr>
              <w:t>¤</w:t>
            </w:r>
          </w:p>
        </w:tc>
        <w:tc>
          <w:tcPr>
            <w:tcW w:w="1475" w:type="dxa"/>
          </w:tcPr>
          <w:p w14:paraId="3C00E558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096B2F7F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5</w:t>
            </w:r>
            <w:r>
              <w:rPr>
                <w:rFonts w:cstheme="minorHAnsi"/>
                <w:sz w:val="20"/>
                <w:lang w:val="en-US"/>
              </w:rPr>
              <w:t>9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1</w:t>
            </w:r>
            <w:r>
              <w:rPr>
                <w:rFonts w:cstheme="minorHAnsi"/>
                <w:sz w:val="20"/>
                <w:lang w:val="en-US"/>
              </w:rPr>
              <w:t>0</w:t>
            </w:r>
          </w:p>
          <w:p w14:paraId="7009DC66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5</w:t>
            </w:r>
            <w:r>
              <w:rPr>
                <w:rFonts w:cstheme="minorHAnsi"/>
                <w:sz w:val="20"/>
                <w:lang w:val="en-US"/>
              </w:rPr>
              <w:t>1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8</w:t>
            </w:r>
          </w:p>
        </w:tc>
      </w:tr>
      <w:tr w:rsidR="002B5A1E" w:rsidRPr="00FC5C6D" w14:paraId="198D9341" w14:textId="77777777" w:rsidTr="002B5A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5D0CB2E" w14:textId="77777777" w:rsidR="002B5A1E" w:rsidRPr="0050410C" w:rsidRDefault="002B5A1E" w:rsidP="002B5A1E">
            <w:pPr>
              <w:spacing w:line="360" w:lineRule="auto"/>
              <w:rPr>
                <w:rFonts w:cstheme="minorHAnsi"/>
                <w:b w:val="0"/>
                <w:bCs w:val="0"/>
                <w:lang w:val="en-US"/>
              </w:rPr>
            </w:pPr>
            <w:r w:rsidRPr="0050410C">
              <w:rPr>
                <w:rFonts w:cstheme="minorHAnsi"/>
                <w:lang w:val="en-US"/>
              </w:rPr>
              <w:t>MAP, mmHg</w:t>
            </w:r>
          </w:p>
          <w:p w14:paraId="360F51B8" w14:textId="77777777" w:rsidR="002B5A1E" w:rsidRPr="0050410C" w:rsidRDefault="002B5A1E" w:rsidP="002B5A1E">
            <w:pPr>
              <w:spacing w:line="360" w:lineRule="auto"/>
              <w:rPr>
                <w:rFonts w:cstheme="minorHAnsi"/>
                <w:b w:val="0"/>
                <w:bCs w:val="0"/>
                <w:i/>
                <w:sz w:val="18"/>
                <w:szCs w:val="18"/>
                <w:lang w:val="en-US"/>
              </w:rPr>
            </w:pPr>
            <w:r w:rsidRPr="0050410C">
              <w:rPr>
                <w:rFonts w:cstheme="minorHAnsi"/>
                <w:i/>
                <w:sz w:val="18"/>
                <w:szCs w:val="18"/>
                <w:lang w:val="en-US"/>
              </w:rPr>
              <w:t xml:space="preserve">Low recruiters 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>(n=21)</w:t>
            </w:r>
          </w:p>
          <w:p w14:paraId="04BEC78E" w14:textId="77777777" w:rsidR="002B5A1E" w:rsidRPr="00896A0D" w:rsidRDefault="002B5A1E" w:rsidP="002B5A1E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50410C">
              <w:rPr>
                <w:rFonts w:cstheme="minorHAnsi"/>
                <w:i/>
                <w:sz w:val="18"/>
                <w:szCs w:val="18"/>
                <w:lang w:val="en-US"/>
              </w:rPr>
              <w:t xml:space="preserve">  High recruiters 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>(n=21)</w:t>
            </w:r>
          </w:p>
        </w:tc>
        <w:tc>
          <w:tcPr>
            <w:tcW w:w="1474" w:type="dxa"/>
          </w:tcPr>
          <w:p w14:paraId="25FA3F8B" w14:textId="77777777" w:rsidR="002B5A1E" w:rsidRPr="00896A0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  <w:p w14:paraId="0C6490BD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7</w:t>
            </w:r>
            <w:r>
              <w:rPr>
                <w:rFonts w:cstheme="minorHAnsi"/>
                <w:sz w:val="20"/>
                <w:lang w:val="en-US"/>
              </w:rPr>
              <w:t>9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1</w:t>
            </w:r>
            <w:r>
              <w:rPr>
                <w:rFonts w:cstheme="minorHAnsi"/>
                <w:sz w:val="20"/>
                <w:lang w:val="en-US"/>
              </w:rPr>
              <w:t>2</w:t>
            </w:r>
          </w:p>
          <w:p w14:paraId="091162F4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7</w:t>
            </w:r>
            <w:r>
              <w:rPr>
                <w:rFonts w:cstheme="minorHAnsi"/>
                <w:sz w:val="20"/>
                <w:lang w:val="en-US"/>
              </w:rPr>
              <w:t>0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1</w:t>
            </w:r>
            <w:r>
              <w:rPr>
                <w:rFonts w:cstheme="minorHAnsi"/>
                <w:sz w:val="20"/>
                <w:lang w:val="en-US"/>
              </w:rPr>
              <w:t>4</w:t>
            </w:r>
          </w:p>
        </w:tc>
        <w:tc>
          <w:tcPr>
            <w:tcW w:w="1474" w:type="dxa"/>
          </w:tcPr>
          <w:p w14:paraId="7B0DD845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5D2EC0A8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8</w:t>
            </w:r>
            <w:r>
              <w:rPr>
                <w:rFonts w:cstheme="minorHAnsi"/>
                <w:sz w:val="20"/>
                <w:lang w:val="en-US"/>
              </w:rPr>
              <w:t>8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1</w:t>
            </w:r>
            <w:r>
              <w:rPr>
                <w:rFonts w:cstheme="minorHAnsi"/>
                <w:sz w:val="20"/>
                <w:lang w:val="en-US"/>
              </w:rPr>
              <w:t>6</w:t>
            </w:r>
            <w:r w:rsidRPr="00FC5C6D">
              <w:rPr>
                <w:rFonts w:cstheme="minorHAnsi"/>
                <w:sz w:val="20"/>
                <w:lang w:val="en-US"/>
              </w:rPr>
              <w:t>*</w:t>
            </w:r>
          </w:p>
          <w:p w14:paraId="65A1D4F4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8</w:t>
            </w:r>
            <w:r>
              <w:rPr>
                <w:rFonts w:cstheme="minorHAnsi"/>
                <w:sz w:val="20"/>
                <w:lang w:val="en-US"/>
              </w:rPr>
              <w:t>1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15*</w:t>
            </w:r>
          </w:p>
        </w:tc>
        <w:tc>
          <w:tcPr>
            <w:tcW w:w="1474" w:type="dxa"/>
          </w:tcPr>
          <w:p w14:paraId="0C739260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48C31868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7</w:t>
            </w:r>
            <w:r>
              <w:rPr>
                <w:rFonts w:cstheme="minorHAnsi"/>
                <w:sz w:val="20"/>
                <w:lang w:val="en-US"/>
              </w:rPr>
              <w:t>8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1</w:t>
            </w:r>
            <w:r>
              <w:rPr>
                <w:rFonts w:cstheme="minorHAnsi"/>
                <w:sz w:val="20"/>
                <w:lang w:val="en-US"/>
              </w:rPr>
              <w:t>3</w:t>
            </w:r>
          </w:p>
          <w:p w14:paraId="7F8C3C12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7</w:t>
            </w:r>
            <w:r>
              <w:rPr>
                <w:rFonts w:cstheme="minorHAnsi"/>
                <w:sz w:val="20"/>
                <w:lang w:val="en-US"/>
              </w:rPr>
              <w:t>1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1</w:t>
            </w:r>
            <w:r>
              <w:rPr>
                <w:rFonts w:cstheme="minorHAnsi"/>
                <w:sz w:val="20"/>
                <w:lang w:val="en-US"/>
              </w:rPr>
              <w:t>3</w:t>
            </w:r>
          </w:p>
        </w:tc>
        <w:tc>
          <w:tcPr>
            <w:tcW w:w="1474" w:type="dxa"/>
          </w:tcPr>
          <w:p w14:paraId="41E98D21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37D7F7F1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8</w:t>
            </w:r>
            <w:r>
              <w:rPr>
                <w:rFonts w:cstheme="minorHAnsi"/>
                <w:sz w:val="20"/>
                <w:lang w:val="en-US"/>
              </w:rPr>
              <w:t>5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1</w:t>
            </w:r>
            <w:r>
              <w:rPr>
                <w:rFonts w:cstheme="minorHAnsi"/>
                <w:sz w:val="20"/>
                <w:lang w:val="en-US"/>
              </w:rPr>
              <w:t>5</w:t>
            </w:r>
            <w:r w:rsidRPr="00FC5C6D">
              <w:rPr>
                <w:rFonts w:cstheme="minorHAnsi"/>
                <w:sz w:val="20"/>
                <w:vertAlign w:val="superscript"/>
                <w:lang w:val="en-US"/>
              </w:rPr>
              <w:t>¤</w:t>
            </w:r>
          </w:p>
          <w:p w14:paraId="734FA0EE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76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1</w:t>
            </w:r>
            <w:r>
              <w:rPr>
                <w:rFonts w:cstheme="minorHAnsi"/>
                <w:sz w:val="20"/>
                <w:lang w:val="en-US"/>
              </w:rPr>
              <w:t>3</w:t>
            </w:r>
            <w:r w:rsidRPr="00FC5C6D">
              <w:rPr>
                <w:rFonts w:cstheme="minorHAnsi"/>
                <w:sz w:val="20"/>
                <w:vertAlign w:val="superscript"/>
                <w:lang w:val="en-US"/>
              </w:rPr>
              <w:t>¤</w:t>
            </w:r>
          </w:p>
        </w:tc>
        <w:tc>
          <w:tcPr>
            <w:tcW w:w="1475" w:type="dxa"/>
          </w:tcPr>
          <w:p w14:paraId="50DDB622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64A110F0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7</w:t>
            </w:r>
            <w:r>
              <w:rPr>
                <w:rFonts w:cstheme="minorHAnsi"/>
                <w:sz w:val="20"/>
                <w:lang w:val="en-US"/>
              </w:rPr>
              <w:t>9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1</w:t>
            </w:r>
            <w:r>
              <w:rPr>
                <w:rFonts w:cstheme="minorHAnsi"/>
                <w:sz w:val="20"/>
                <w:lang w:val="en-US"/>
              </w:rPr>
              <w:t>2</w:t>
            </w:r>
          </w:p>
          <w:p w14:paraId="1213B82F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7</w:t>
            </w:r>
            <w:r>
              <w:rPr>
                <w:rFonts w:cstheme="minorHAnsi"/>
                <w:sz w:val="20"/>
                <w:lang w:val="en-US"/>
              </w:rPr>
              <w:t>0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1</w:t>
            </w:r>
            <w:r>
              <w:rPr>
                <w:rFonts w:cstheme="minorHAnsi"/>
                <w:sz w:val="20"/>
                <w:lang w:val="en-US"/>
              </w:rPr>
              <w:t>2</w:t>
            </w:r>
          </w:p>
        </w:tc>
      </w:tr>
      <w:tr w:rsidR="002B5A1E" w:rsidRPr="00FC5C6D" w14:paraId="7C767EC1" w14:textId="77777777" w:rsidTr="002B5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756F695" w14:textId="77777777" w:rsidR="002B5A1E" w:rsidRPr="009B6F04" w:rsidRDefault="002B5A1E" w:rsidP="002B5A1E">
            <w:pPr>
              <w:spacing w:line="360" w:lineRule="auto"/>
              <w:rPr>
                <w:rFonts w:cstheme="minorHAnsi"/>
                <w:b w:val="0"/>
                <w:bCs w:val="0"/>
                <w:lang w:val="en-US"/>
              </w:rPr>
            </w:pPr>
            <w:r w:rsidRPr="009B6F04">
              <w:rPr>
                <w:rFonts w:cstheme="minorHAnsi"/>
                <w:lang w:val="en-US"/>
              </w:rPr>
              <w:t>CVP, mmHg</w:t>
            </w:r>
          </w:p>
          <w:p w14:paraId="0E3EA765" w14:textId="77777777" w:rsidR="002B5A1E" w:rsidRPr="009B6F04" w:rsidRDefault="002B5A1E" w:rsidP="002B5A1E">
            <w:pPr>
              <w:spacing w:line="360" w:lineRule="auto"/>
              <w:rPr>
                <w:rFonts w:cstheme="minorHAnsi"/>
                <w:b w:val="0"/>
                <w:bCs w:val="0"/>
                <w:i/>
                <w:sz w:val="18"/>
                <w:szCs w:val="18"/>
                <w:lang w:val="en-US"/>
              </w:rPr>
            </w:pPr>
            <w:r w:rsidRPr="009B6F04">
              <w:rPr>
                <w:rFonts w:cstheme="minorHAnsi"/>
                <w:lang w:val="en-US"/>
              </w:rPr>
              <w:t xml:space="preserve">  </w:t>
            </w:r>
            <w:r w:rsidRPr="009B6F04">
              <w:rPr>
                <w:rFonts w:cstheme="minorHAnsi"/>
                <w:i/>
                <w:sz w:val="18"/>
                <w:szCs w:val="18"/>
                <w:lang w:val="en-US"/>
              </w:rPr>
              <w:t>Low recruiters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(n=21)</w:t>
            </w:r>
          </w:p>
          <w:p w14:paraId="14A88B6F" w14:textId="77777777" w:rsidR="002B5A1E" w:rsidRPr="009B6F04" w:rsidRDefault="002B5A1E" w:rsidP="002B5A1E">
            <w:pPr>
              <w:spacing w:line="360" w:lineRule="auto"/>
              <w:rPr>
                <w:rFonts w:cstheme="minorHAnsi"/>
                <w:b w:val="0"/>
                <w:bCs w:val="0"/>
                <w:lang w:val="en-US"/>
              </w:rPr>
            </w:pPr>
            <w:r w:rsidRPr="009B6F04">
              <w:rPr>
                <w:rFonts w:cstheme="minorHAnsi"/>
                <w:i/>
                <w:sz w:val="18"/>
                <w:szCs w:val="18"/>
                <w:lang w:val="en-US"/>
              </w:rPr>
              <w:t xml:space="preserve">  High recruiters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(n=21)</w:t>
            </w:r>
          </w:p>
        </w:tc>
        <w:tc>
          <w:tcPr>
            <w:tcW w:w="1474" w:type="dxa"/>
          </w:tcPr>
          <w:p w14:paraId="20F9EE94" w14:textId="77777777" w:rsidR="002B5A1E" w:rsidRPr="009B6F04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2F4261A8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8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3</w:t>
            </w:r>
          </w:p>
          <w:p w14:paraId="20A94539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 xml:space="preserve">10 ± </w:t>
            </w:r>
            <w:r>
              <w:rPr>
                <w:rFonts w:cstheme="minorHAnsi"/>
                <w:sz w:val="20"/>
                <w:lang w:val="en-US"/>
              </w:rPr>
              <w:t>3</w:t>
            </w:r>
          </w:p>
        </w:tc>
        <w:tc>
          <w:tcPr>
            <w:tcW w:w="1474" w:type="dxa"/>
          </w:tcPr>
          <w:p w14:paraId="18D1515C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312AEBFF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1</w:t>
            </w:r>
            <w:r>
              <w:rPr>
                <w:rFonts w:cstheme="minorHAnsi"/>
                <w:sz w:val="20"/>
                <w:lang w:val="en-US"/>
              </w:rPr>
              <w:t>1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2</w:t>
            </w:r>
            <w:r w:rsidRPr="00FC5C6D">
              <w:rPr>
                <w:rFonts w:cstheme="minorHAnsi"/>
                <w:sz w:val="20"/>
                <w:lang w:val="en-US"/>
              </w:rPr>
              <w:t>*</w:t>
            </w:r>
          </w:p>
          <w:p w14:paraId="56AC6A9B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 xml:space="preserve">14 ± </w:t>
            </w:r>
            <w:r>
              <w:rPr>
                <w:rFonts w:cstheme="minorHAnsi"/>
                <w:sz w:val="20"/>
                <w:lang w:val="en-US"/>
              </w:rPr>
              <w:t>3</w:t>
            </w:r>
            <w:r w:rsidRPr="00FC5C6D">
              <w:rPr>
                <w:rFonts w:cstheme="minorHAnsi"/>
                <w:sz w:val="20"/>
                <w:lang w:val="en-US"/>
              </w:rPr>
              <w:t>*</w:t>
            </w:r>
          </w:p>
        </w:tc>
        <w:tc>
          <w:tcPr>
            <w:tcW w:w="1474" w:type="dxa"/>
          </w:tcPr>
          <w:p w14:paraId="2F829566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3FAA42C5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7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2</w:t>
            </w:r>
          </w:p>
          <w:p w14:paraId="01D05BCF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9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3</w:t>
            </w:r>
          </w:p>
        </w:tc>
        <w:tc>
          <w:tcPr>
            <w:tcW w:w="1474" w:type="dxa"/>
          </w:tcPr>
          <w:p w14:paraId="315EB851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19D1C409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6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2</w:t>
            </w:r>
            <w:r w:rsidRPr="00FC5C6D">
              <w:rPr>
                <w:rFonts w:cstheme="minorHAnsi"/>
                <w:sz w:val="20"/>
                <w:vertAlign w:val="superscript"/>
                <w:lang w:val="en-US"/>
              </w:rPr>
              <w:t>¤</w:t>
            </w:r>
          </w:p>
          <w:p w14:paraId="1F5A5820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 xml:space="preserve">8 ± </w:t>
            </w:r>
            <w:r>
              <w:rPr>
                <w:rFonts w:cstheme="minorHAnsi"/>
                <w:sz w:val="20"/>
                <w:lang w:val="en-US"/>
              </w:rPr>
              <w:t>3</w:t>
            </w:r>
            <w:r w:rsidRPr="00FC5C6D">
              <w:rPr>
                <w:rFonts w:cstheme="minorHAnsi"/>
                <w:sz w:val="20"/>
                <w:vertAlign w:val="superscript"/>
                <w:lang w:val="en-US"/>
              </w:rPr>
              <w:t>¤</w:t>
            </w:r>
          </w:p>
        </w:tc>
        <w:tc>
          <w:tcPr>
            <w:tcW w:w="1475" w:type="dxa"/>
          </w:tcPr>
          <w:p w14:paraId="67F388B5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04D073BB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7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3</w:t>
            </w:r>
          </w:p>
          <w:p w14:paraId="4BF47698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 xml:space="preserve">10 ± </w:t>
            </w:r>
            <w:r>
              <w:rPr>
                <w:rFonts w:cstheme="minorHAnsi"/>
                <w:sz w:val="20"/>
                <w:lang w:val="en-US"/>
              </w:rPr>
              <w:t>3</w:t>
            </w:r>
          </w:p>
        </w:tc>
      </w:tr>
      <w:tr w:rsidR="002B5A1E" w:rsidRPr="00FC5C6D" w14:paraId="34A30DCB" w14:textId="77777777" w:rsidTr="002B5A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8E9B4A3" w14:textId="77777777" w:rsidR="002B5A1E" w:rsidRPr="00091A4D" w:rsidRDefault="002B5A1E" w:rsidP="002B5A1E">
            <w:pPr>
              <w:spacing w:line="360" w:lineRule="auto"/>
              <w:rPr>
                <w:rFonts w:cstheme="minorHAnsi"/>
                <w:b w:val="0"/>
                <w:bCs w:val="0"/>
                <w:vertAlign w:val="superscript"/>
                <w:lang w:val="it-IT"/>
              </w:rPr>
            </w:pPr>
            <w:r w:rsidRPr="00091A4D">
              <w:rPr>
                <w:rFonts w:cstheme="minorHAnsi"/>
                <w:lang w:val="it-IT"/>
              </w:rPr>
              <w:t>CI, L/min/m</w:t>
            </w:r>
            <w:r w:rsidRPr="00091A4D">
              <w:rPr>
                <w:rFonts w:cstheme="minorHAnsi"/>
                <w:vertAlign w:val="superscript"/>
                <w:lang w:val="it-IT"/>
              </w:rPr>
              <w:t>2</w:t>
            </w:r>
          </w:p>
          <w:p w14:paraId="68C3BB3C" w14:textId="77777777" w:rsidR="002B5A1E" w:rsidRPr="009B6F04" w:rsidRDefault="002B5A1E" w:rsidP="002B5A1E">
            <w:pPr>
              <w:spacing w:line="360" w:lineRule="auto"/>
              <w:rPr>
                <w:rFonts w:cstheme="minorHAnsi"/>
                <w:b w:val="0"/>
                <w:bCs w:val="0"/>
                <w:i/>
                <w:sz w:val="18"/>
                <w:szCs w:val="18"/>
                <w:lang w:val="en-US"/>
              </w:rPr>
            </w:pPr>
            <w:r w:rsidRPr="00091A4D">
              <w:rPr>
                <w:rFonts w:cstheme="minorHAnsi"/>
                <w:lang w:val="it-IT"/>
              </w:rPr>
              <w:t xml:space="preserve">  </w:t>
            </w:r>
            <w:r w:rsidRPr="009B6F04">
              <w:rPr>
                <w:rFonts w:cstheme="minorHAnsi"/>
                <w:i/>
                <w:sz w:val="18"/>
                <w:szCs w:val="18"/>
                <w:lang w:val="en-US"/>
              </w:rPr>
              <w:t>Low recruiters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(n=21)</w:t>
            </w:r>
          </w:p>
          <w:p w14:paraId="37F2EDD3" w14:textId="77777777" w:rsidR="002B5A1E" w:rsidRPr="00FC5C6D" w:rsidRDefault="002B5A1E" w:rsidP="002B5A1E">
            <w:pPr>
              <w:spacing w:line="360" w:lineRule="auto"/>
              <w:rPr>
                <w:rFonts w:cstheme="minorHAnsi"/>
                <w:b w:val="0"/>
                <w:bCs w:val="0"/>
                <w:lang w:val="en-US"/>
              </w:rPr>
            </w:pPr>
            <w:r w:rsidRPr="009B6F04">
              <w:rPr>
                <w:rFonts w:cstheme="minorHAnsi"/>
                <w:i/>
                <w:sz w:val="18"/>
                <w:szCs w:val="18"/>
                <w:lang w:val="en-US"/>
              </w:rPr>
              <w:t xml:space="preserve">  High recruiters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(n=21)</w:t>
            </w:r>
          </w:p>
        </w:tc>
        <w:tc>
          <w:tcPr>
            <w:tcW w:w="1474" w:type="dxa"/>
          </w:tcPr>
          <w:p w14:paraId="7D9A893F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2C902EAC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2.4 ± 0.</w:t>
            </w:r>
            <w:r>
              <w:rPr>
                <w:rFonts w:cstheme="minorHAnsi"/>
                <w:sz w:val="20"/>
                <w:lang w:val="en-US"/>
              </w:rPr>
              <w:t>8</w:t>
            </w:r>
          </w:p>
          <w:p w14:paraId="325B4ED5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2.</w:t>
            </w:r>
            <w:r>
              <w:rPr>
                <w:rFonts w:cstheme="minorHAnsi"/>
                <w:sz w:val="20"/>
                <w:lang w:val="en-US"/>
              </w:rPr>
              <w:t>5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0.</w:t>
            </w:r>
            <w:r>
              <w:rPr>
                <w:rFonts w:cstheme="minorHAnsi"/>
                <w:sz w:val="20"/>
                <w:lang w:val="en-US"/>
              </w:rPr>
              <w:t>8</w:t>
            </w:r>
          </w:p>
        </w:tc>
        <w:tc>
          <w:tcPr>
            <w:tcW w:w="1474" w:type="dxa"/>
          </w:tcPr>
          <w:p w14:paraId="73EC0CC1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41B23DFA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vertAlign w:val="superscript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2.</w:t>
            </w:r>
            <w:r>
              <w:rPr>
                <w:rFonts w:cstheme="minorHAnsi"/>
                <w:sz w:val="20"/>
                <w:lang w:val="en-US"/>
              </w:rPr>
              <w:t>7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1</w:t>
            </w:r>
            <w:r w:rsidRPr="00FC5C6D">
              <w:rPr>
                <w:rFonts w:cstheme="minorHAnsi"/>
                <w:sz w:val="20"/>
                <w:lang w:val="en-US"/>
              </w:rPr>
              <w:t>.</w:t>
            </w:r>
            <w:r>
              <w:rPr>
                <w:rFonts w:cstheme="minorHAnsi"/>
                <w:sz w:val="20"/>
                <w:lang w:val="en-US"/>
              </w:rPr>
              <w:t>0</w:t>
            </w:r>
            <w:r w:rsidRPr="00FC5C6D">
              <w:rPr>
                <w:rFonts w:cstheme="minorHAnsi"/>
                <w:sz w:val="20"/>
                <w:lang w:val="en-US"/>
              </w:rPr>
              <w:t>*</w:t>
            </w:r>
          </w:p>
          <w:p w14:paraId="6E006F04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2.</w:t>
            </w:r>
            <w:r>
              <w:rPr>
                <w:rFonts w:cstheme="minorHAnsi"/>
                <w:sz w:val="20"/>
                <w:lang w:val="en-US"/>
              </w:rPr>
              <w:t>6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0.7</w:t>
            </w:r>
            <w:r>
              <w:rPr>
                <w:rFonts w:cstheme="minorHAnsi"/>
                <w:sz w:val="20"/>
                <w:lang w:val="en-US"/>
              </w:rPr>
              <w:t>*</w:t>
            </w:r>
          </w:p>
        </w:tc>
        <w:tc>
          <w:tcPr>
            <w:tcW w:w="1474" w:type="dxa"/>
          </w:tcPr>
          <w:p w14:paraId="21AFEC6F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750E1B17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2.4 ± 0.</w:t>
            </w:r>
            <w:r>
              <w:rPr>
                <w:rFonts w:cstheme="minorHAnsi"/>
                <w:sz w:val="20"/>
                <w:lang w:val="en-US"/>
              </w:rPr>
              <w:t>8</w:t>
            </w:r>
          </w:p>
          <w:p w14:paraId="3932271C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2.</w:t>
            </w:r>
            <w:r>
              <w:rPr>
                <w:rFonts w:cstheme="minorHAnsi"/>
                <w:sz w:val="20"/>
                <w:lang w:val="en-US"/>
              </w:rPr>
              <w:t>5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0.</w:t>
            </w:r>
            <w:r>
              <w:rPr>
                <w:rFonts w:cstheme="minorHAnsi"/>
                <w:sz w:val="20"/>
                <w:lang w:val="en-US"/>
              </w:rPr>
              <w:t>8</w:t>
            </w:r>
          </w:p>
        </w:tc>
        <w:tc>
          <w:tcPr>
            <w:tcW w:w="1474" w:type="dxa"/>
          </w:tcPr>
          <w:p w14:paraId="54132A6C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7E4F557C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vertAlign w:val="superscript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2.</w:t>
            </w:r>
            <w:r>
              <w:rPr>
                <w:rFonts w:cstheme="minorHAnsi"/>
                <w:sz w:val="20"/>
                <w:lang w:val="en-US"/>
              </w:rPr>
              <w:t>8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0.9</w:t>
            </w:r>
            <w:r w:rsidRPr="00FC5C6D">
              <w:rPr>
                <w:rFonts w:cstheme="minorHAnsi"/>
                <w:sz w:val="20"/>
                <w:vertAlign w:val="superscript"/>
                <w:lang w:val="en-US"/>
              </w:rPr>
              <w:t>¤</w:t>
            </w:r>
          </w:p>
          <w:p w14:paraId="448F7799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2.</w:t>
            </w:r>
            <w:r>
              <w:rPr>
                <w:rFonts w:cstheme="minorHAnsi"/>
                <w:sz w:val="20"/>
                <w:lang w:val="en-US"/>
              </w:rPr>
              <w:t>8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0.</w:t>
            </w:r>
            <w:r>
              <w:rPr>
                <w:rFonts w:cstheme="minorHAnsi"/>
                <w:sz w:val="20"/>
                <w:lang w:val="en-US"/>
              </w:rPr>
              <w:t>8</w:t>
            </w:r>
            <w:r w:rsidRPr="00FC5C6D">
              <w:rPr>
                <w:rFonts w:cstheme="minorHAnsi"/>
                <w:sz w:val="20"/>
                <w:vertAlign w:val="superscript"/>
                <w:lang w:val="en-US"/>
              </w:rPr>
              <w:t>¤</w:t>
            </w:r>
          </w:p>
        </w:tc>
        <w:tc>
          <w:tcPr>
            <w:tcW w:w="1475" w:type="dxa"/>
          </w:tcPr>
          <w:p w14:paraId="4EEC04AB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4F7BF707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2.4 ± 0.</w:t>
            </w:r>
            <w:r>
              <w:rPr>
                <w:rFonts w:cstheme="minorHAnsi"/>
                <w:sz w:val="20"/>
                <w:lang w:val="en-US"/>
              </w:rPr>
              <w:t>8</w:t>
            </w:r>
          </w:p>
          <w:p w14:paraId="61C09864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>2.</w:t>
            </w:r>
            <w:r>
              <w:rPr>
                <w:rFonts w:cstheme="minorHAnsi"/>
                <w:sz w:val="20"/>
                <w:lang w:val="en-US"/>
              </w:rPr>
              <w:t>5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0.7</w:t>
            </w:r>
          </w:p>
        </w:tc>
      </w:tr>
      <w:tr w:rsidR="002B5A1E" w:rsidRPr="00FC5C6D" w14:paraId="642E3F15" w14:textId="77777777" w:rsidTr="002B5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E54F9F0" w14:textId="77777777" w:rsidR="002B5A1E" w:rsidRPr="009B6F04" w:rsidRDefault="002B5A1E" w:rsidP="002B5A1E">
            <w:pPr>
              <w:spacing w:line="360" w:lineRule="auto"/>
              <w:rPr>
                <w:rFonts w:cstheme="minorHAnsi"/>
                <w:b w:val="0"/>
                <w:bCs w:val="0"/>
                <w:lang w:val="en-US"/>
              </w:rPr>
            </w:pPr>
            <w:r w:rsidRPr="009B6F04">
              <w:rPr>
                <w:rFonts w:cstheme="minorHAnsi"/>
                <w:lang w:val="en-US"/>
              </w:rPr>
              <w:t>PPV, %</w:t>
            </w:r>
          </w:p>
          <w:p w14:paraId="4D055A2F" w14:textId="77777777" w:rsidR="002B5A1E" w:rsidRPr="009B6F04" w:rsidRDefault="002B5A1E" w:rsidP="002B5A1E">
            <w:pPr>
              <w:spacing w:line="360" w:lineRule="auto"/>
              <w:rPr>
                <w:rFonts w:cstheme="minorHAnsi"/>
                <w:b w:val="0"/>
                <w:bCs w:val="0"/>
                <w:i/>
                <w:sz w:val="18"/>
                <w:szCs w:val="18"/>
                <w:lang w:val="en-US"/>
              </w:rPr>
            </w:pPr>
            <w:r w:rsidRPr="009B6F04">
              <w:rPr>
                <w:rFonts w:cstheme="minorHAnsi"/>
                <w:lang w:val="en-US"/>
              </w:rPr>
              <w:t xml:space="preserve">  </w:t>
            </w:r>
            <w:r w:rsidRPr="009B6F04">
              <w:rPr>
                <w:rFonts w:cstheme="minorHAnsi"/>
                <w:i/>
                <w:sz w:val="18"/>
                <w:szCs w:val="18"/>
                <w:lang w:val="en-US"/>
              </w:rPr>
              <w:t>Low recruiters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(n=21)</w:t>
            </w:r>
          </w:p>
          <w:p w14:paraId="6161896D" w14:textId="77777777" w:rsidR="002B5A1E" w:rsidRPr="009B6F04" w:rsidRDefault="002B5A1E" w:rsidP="002B5A1E">
            <w:pPr>
              <w:spacing w:line="360" w:lineRule="auto"/>
              <w:rPr>
                <w:rFonts w:cstheme="minorHAnsi"/>
                <w:b w:val="0"/>
                <w:bCs w:val="0"/>
                <w:lang w:val="en-US"/>
              </w:rPr>
            </w:pPr>
            <w:r w:rsidRPr="009B6F04">
              <w:rPr>
                <w:rFonts w:cstheme="minorHAnsi"/>
                <w:i/>
                <w:sz w:val="18"/>
                <w:szCs w:val="18"/>
                <w:lang w:val="en-US"/>
              </w:rPr>
              <w:t xml:space="preserve">  High recruiters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(n=21)</w:t>
            </w:r>
          </w:p>
        </w:tc>
        <w:tc>
          <w:tcPr>
            <w:tcW w:w="1474" w:type="dxa"/>
          </w:tcPr>
          <w:p w14:paraId="75E1F7F5" w14:textId="77777777" w:rsidR="002B5A1E" w:rsidRPr="009B6F04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78F25847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7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5</w:t>
            </w:r>
          </w:p>
          <w:p w14:paraId="043199C0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5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3</w:t>
            </w:r>
          </w:p>
        </w:tc>
        <w:tc>
          <w:tcPr>
            <w:tcW w:w="1474" w:type="dxa"/>
          </w:tcPr>
          <w:p w14:paraId="7DE41B43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32F6C23E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4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3*</w:t>
            </w:r>
          </w:p>
          <w:p w14:paraId="3F868363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5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4</w:t>
            </w:r>
          </w:p>
        </w:tc>
        <w:tc>
          <w:tcPr>
            <w:tcW w:w="1474" w:type="dxa"/>
          </w:tcPr>
          <w:p w14:paraId="266B5604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7ECFA440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7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4</w:t>
            </w:r>
          </w:p>
          <w:p w14:paraId="7EDD326B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 xml:space="preserve">5 </w:t>
            </w:r>
            <w:r w:rsidRPr="00FC5C6D">
              <w:rPr>
                <w:rFonts w:cstheme="minorHAnsi"/>
                <w:sz w:val="20"/>
                <w:lang w:val="en-US"/>
              </w:rPr>
              <w:t xml:space="preserve">± </w:t>
            </w:r>
            <w:r>
              <w:rPr>
                <w:rFonts w:cstheme="minorHAnsi"/>
                <w:sz w:val="20"/>
                <w:lang w:val="en-US"/>
              </w:rPr>
              <w:t>3</w:t>
            </w:r>
          </w:p>
        </w:tc>
        <w:tc>
          <w:tcPr>
            <w:tcW w:w="1474" w:type="dxa"/>
          </w:tcPr>
          <w:p w14:paraId="06E426CA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79B0C6DB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5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4</w:t>
            </w:r>
            <w:r w:rsidRPr="00FC5C6D">
              <w:rPr>
                <w:rFonts w:cstheme="minorHAnsi"/>
                <w:sz w:val="20"/>
                <w:vertAlign w:val="superscript"/>
                <w:lang w:val="en-US"/>
              </w:rPr>
              <w:t>¤</w:t>
            </w:r>
          </w:p>
          <w:p w14:paraId="0DC9B799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4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3</w:t>
            </w:r>
            <w:r w:rsidRPr="00FC5C6D">
              <w:rPr>
                <w:rFonts w:cstheme="minorHAnsi"/>
                <w:sz w:val="20"/>
                <w:vertAlign w:val="superscript"/>
                <w:lang w:val="en-US"/>
              </w:rPr>
              <w:t>¤</w:t>
            </w:r>
          </w:p>
        </w:tc>
        <w:tc>
          <w:tcPr>
            <w:tcW w:w="1475" w:type="dxa"/>
          </w:tcPr>
          <w:p w14:paraId="0E951BC3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0956BDA4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7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5</w:t>
            </w:r>
          </w:p>
          <w:p w14:paraId="5FB60016" w14:textId="77777777" w:rsidR="002B5A1E" w:rsidRPr="00FC5C6D" w:rsidRDefault="002B5A1E" w:rsidP="002B5A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5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2</w:t>
            </w:r>
          </w:p>
        </w:tc>
      </w:tr>
      <w:tr w:rsidR="002B5A1E" w:rsidRPr="00FC5C6D" w14:paraId="65606721" w14:textId="77777777" w:rsidTr="002B5A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D36E277" w14:textId="77777777" w:rsidR="002B5A1E" w:rsidRPr="009B6F04" w:rsidRDefault="002B5A1E" w:rsidP="002B5A1E">
            <w:pPr>
              <w:spacing w:line="360" w:lineRule="auto"/>
              <w:rPr>
                <w:rFonts w:cstheme="minorHAnsi"/>
                <w:b w:val="0"/>
                <w:bCs w:val="0"/>
                <w:lang w:val="en-US"/>
              </w:rPr>
            </w:pPr>
            <w:r w:rsidRPr="009B6F04">
              <w:rPr>
                <w:rFonts w:cstheme="minorHAnsi"/>
                <w:lang w:val="en-US"/>
              </w:rPr>
              <w:t>SVV, %</w:t>
            </w:r>
          </w:p>
          <w:p w14:paraId="1D9AE745" w14:textId="77777777" w:rsidR="002B5A1E" w:rsidRPr="009B6F04" w:rsidRDefault="002B5A1E" w:rsidP="002B5A1E">
            <w:pPr>
              <w:spacing w:line="360" w:lineRule="auto"/>
              <w:rPr>
                <w:rFonts w:cstheme="minorHAnsi"/>
                <w:b w:val="0"/>
                <w:bCs w:val="0"/>
                <w:i/>
                <w:sz w:val="18"/>
                <w:szCs w:val="18"/>
                <w:lang w:val="en-US"/>
              </w:rPr>
            </w:pPr>
            <w:r w:rsidRPr="009B6F04">
              <w:rPr>
                <w:rFonts w:cstheme="minorHAnsi"/>
                <w:lang w:val="en-US"/>
              </w:rPr>
              <w:t xml:space="preserve">  </w:t>
            </w:r>
            <w:r w:rsidRPr="009B6F04">
              <w:rPr>
                <w:rFonts w:cstheme="minorHAnsi"/>
                <w:i/>
                <w:sz w:val="18"/>
                <w:szCs w:val="18"/>
                <w:lang w:val="en-US"/>
              </w:rPr>
              <w:t>Low recruiters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(n=21)</w:t>
            </w:r>
          </w:p>
          <w:p w14:paraId="5AA6F517" w14:textId="77777777" w:rsidR="002B5A1E" w:rsidRPr="009B6F04" w:rsidRDefault="002B5A1E" w:rsidP="002B5A1E">
            <w:pPr>
              <w:spacing w:line="360" w:lineRule="auto"/>
              <w:rPr>
                <w:rFonts w:cstheme="minorHAnsi"/>
                <w:b w:val="0"/>
                <w:bCs w:val="0"/>
                <w:lang w:val="en-US"/>
              </w:rPr>
            </w:pPr>
            <w:r w:rsidRPr="009B6F04">
              <w:rPr>
                <w:rFonts w:cstheme="minorHAnsi"/>
                <w:i/>
                <w:sz w:val="18"/>
                <w:szCs w:val="18"/>
                <w:lang w:val="en-US"/>
              </w:rPr>
              <w:t xml:space="preserve">  High recruiters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(n=21)</w:t>
            </w:r>
          </w:p>
        </w:tc>
        <w:tc>
          <w:tcPr>
            <w:tcW w:w="1474" w:type="dxa"/>
          </w:tcPr>
          <w:p w14:paraId="521567F1" w14:textId="77777777" w:rsidR="002B5A1E" w:rsidRPr="009B6F04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1A417AAB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7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5</w:t>
            </w:r>
          </w:p>
          <w:p w14:paraId="5D0BBE19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6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4</w:t>
            </w:r>
          </w:p>
        </w:tc>
        <w:tc>
          <w:tcPr>
            <w:tcW w:w="1474" w:type="dxa"/>
          </w:tcPr>
          <w:p w14:paraId="2688A5F7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6353C93F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5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3*</w:t>
            </w:r>
          </w:p>
          <w:p w14:paraId="205C71E5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5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2</w:t>
            </w:r>
          </w:p>
        </w:tc>
        <w:tc>
          <w:tcPr>
            <w:tcW w:w="1474" w:type="dxa"/>
          </w:tcPr>
          <w:p w14:paraId="158A2946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705E160D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8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5</w:t>
            </w:r>
          </w:p>
          <w:p w14:paraId="6480F6B1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 w:rsidRPr="00FC5C6D">
              <w:rPr>
                <w:rFonts w:cstheme="minorHAnsi"/>
                <w:sz w:val="20"/>
                <w:lang w:val="en-US"/>
              </w:rPr>
              <w:t xml:space="preserve">6 ± </w:t>
            </w:r>
            <w:r>
              <w:rPr>
                <w:rFonts w:cstheme="minorHAnsi"/>
                <w:sz w:val="20"/>
                <w:lang w:val="en-US"/>
              </w:rPr>
              <w:t>3</w:t>
            </w:r>
          </w:p>
        </w:tc>
        <w:tc>
          <w:tcPr>
            <w:tcW w:w="1474" w:type="dxa"/>
          </w:tcPr>
          <w:p w14:paraId="4284DBD0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7DF18989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5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4</w:t>
            </w:r>
            <w:r w:rsidRPr="00FC5C6D">
              <w:rPr>
                <w:rFonts w:cstheme="minorHAnsi"/>
                <w:sz w:val="20"/>
                <w:vertAlign w:val="superscript"/>
                <w:lang w:val="en-US"/>
              </w:rPr>
              <w:t>¤</w:t>
            </w:r>
          </w:p>
          <w:p w14:paraId="363637D8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6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4</w:t>
            </w:r>
            <w:r w:rsidRPr="00FC5C6D">
              <w:rPr>
                <w:rFonts w:cstheme="minorHAnsi"/>
                <w:sz w:val="20"/>
                <w:vertAlign w:val="superscript"/>
                <w:lang w:val="en-US"/>
              </w:rPr>
              <w:t>¤</w:t>
            </w:r>
          </w:p>
        </w:tc>
        <w:tc>
          <w:tcPr>
            <w:tcW w:w="1475" w:type="dxa"/>
          </w:tcPr>
          <w:p w14:paraId="590922AC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</w:p>
          <w:p w14:paraId="4E840C15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7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4</w:t>
            </w:r>
          </w:p>
          <w:p w14:paraId="3AD0552D" w14:textId="77777777" w:rsidR="002B5A1E" w:rsidRPr="00FC5C6D" w:rsidRDefault="002B5A1E" w:rsidP="002B5A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6</w:t>
            </w:r>
            <w:r w:rsidRPr="00FC5C6D">
              <w:rPr>
                <w:rFonts w:cstheme="minorHAnsi"/>
                <w:sz w:val="20"/>
                <w:lang w:val="en-US"/>
              </w:rPr>
              <w:t xml:space="preserve"> ± </w:t>
            </w:r>
            <w:r>
              <w:rPr>
                <w:rFonts w:cstheme="minorHAnsi"/>
                <w:sz w:val="20"/>
                <w:lang w:val="en-US"/>
              </w:rPr>
              <w:t>4</w:t>
            </w:r>
          </w:p>
        </w:tc>
      </w:tr>
    </w:tbl>
    <w:p w14:paraId="4619CB4E" w14:textId="77777777" w:rsidR="002B5A1E" w:rsidRPr="00FC5C6D" w:rsidRDefault="002B5A1E" w:rsidP="002B5A1E">
      <w:pPr>
        <w:spacing w:line="480" w:lineRule="auto"/>
        <w:rPr>
          <w:rFonts w:cstheme="minorHAnsi"/>
          <w:lang w:val="en-US"/>
        </w:rPr>
      </w:pPr>
      <w:r w:rsidRPr="00FC5C6D">
        <w:rPr>
          <w:rFonts w:cstheme="minorHAnsi"/>
          <w:lang w:val="en-US"/>
        </w:rPr>
        <w:t xml:space="preserve">*p&lt;0.05 PLR </w:t>
      </w:r>
      <w:r w:rsidRPr="00FC5C6D">
        <w:rPr>
          <w:rFonts w:cstheme="minorHAnsi"/>
          <w:i/>
          <w:lang w:val="en-US"/>
        </w:rPr>
        <w:t>vs.</w:t>
      </w:r>
      <w:r w:rsidRPr="00FC5C6D">
        <w:rPr>
          <w:rFonts w:cstheme="minorHAnsi"/>
          <w:lang w:val="en-US"/>
        </w:rPr>
        <w:t xml:space="preserve"> Baseline 1</w:t>
      </w:r>
    </w:p>
    <w:p w14:paraId="66993E15" w14:textId="77777777" w:rsidR="002B5A1E" w:rsidRPr="00FC5C6D" w:rsidRDefault="002B5A1E" w:rsidP="002B5A1E">
      <w:pPr>
        <w:spacing w:line="480" w:lineRule="auto"/>
        <w:rPr>
          <w:rFonts w:cstheme="minorHAnsi"/>
          <w:lang w:val="en-US"/>
        </w:rPr>
      </w:pPr>
      <w:r w:rsidRPr="00FC5C6D">
        <w:rPr>
          <w:rFonts w:cstheme="minorHAnsi"/>
          <w:vertAlign w:val="superscript"/>
          <w:lang w:val="en-US"/>
        </w:rPr>
        <w:t>¤</w:t>
      </w:r>
      <w:r w:rsidRPr="00FC5C6D">
        <w:rPr>
          <w:rFonts w:cstheme="minorHAnsi"/>
          <w:lang w:val="en-US"/>
        </w:rPr>
        <w:t xml:space="preserve"> p&lt;0.05 PEEP-test </w:t>
      </w:r>
      <w:r w:rsidRPr="00FC5C6D">
        <w:rPr>
          <w:rFonts w:cstheme="minorHAnsi"/>
          <w:i/>
          <w:lang w:val="en-US"/>
        </w:rPr>
        <w:t>vs.</w:t>
      </w:r>
      <w:r w:rsidRPr="00FC5C6D">
        <w:rPr>
          <w:rFonts w:cstheme="minorHAnsi"/>
          <w:lang w:val="en-US"/>
        </w:rPr>
        <w:t xml:space="preserve"> Baseline 2</w:t>
      </w:r>
    </w:p>
    <w:p w14:paraId="1FEFA829" w14:textId="77777777" w:rsidR="002B5A1E" w:rsidRPr="00471898" w:rsidRDefault="002B5A1E" w:rsidP="002B5A1E">
      <w:pPr>
        <w:spacing w:line="480" w:lineRule="auto"/>
        <w:rPr>
          <w:rFonts w:cstheme="minorHAnsi"/>
          <w:lang w:val="en-US"/>
        </w:rPr>
      </w:pPr>
      <w:r w:rsidRPr="00FC5C6D">
        <w:rPr>
          <w:rFonts w:cstheme="minorHAnsi"/>
          <w:vertAlign w:val="superscript"/>
          <w:lang w:val="en-US"/>
        </w:rPr>
        <w:t>ⱡ</w:t>
      </w:r>
      <w:r w:rsidRPr="00471898">
        <w:rPr>
          <w:rFonts w:cstheme="minorHAnsi"/>
          <w:lang w:val="en-US"/>
        </w:rPr>
        <w:t xml:space="preserve"> p&lt;0.05 Volume expansion </w:t>
      </w:r>
      <w:r w:rsidRPr="00471898">
        <w:rPr>
          <w:rFonts w:cstheme="minorHAnsi"/>
          <w:i/>
          <w:lang w:val="en-US"/>
        </w:rPr>
        <w:t>vs.</w:t>
      </w:r>
      <w:r w:rsidRPr="00471898">
        <w:rPr>
          <w:rFonts w:cstheme="minorHAnsi"/>
          <w:lang w:val="en-US"/>
        </w:rPr>
        <w:t xml:space="preserve"> Baseline 3</w:t>
      </w:r>
    </w:p>
    <w:p w14:paraId="48130263" w14:textId="1CA219BD" w:rsidR="002B5A1E" w:rsidRPr="00471898" w:rsidRDefault="002B5A1E" w:rsidP="002B5A1E">
      <w:pPr>
        <w:spacing w:line="480" w:lineRule="auto"/>
        <w:rPr>
          <w:rFonts w:cstheme="minorHAnsi"/>
          <w:lang w:val="en-US"/>
        </w:rPr>
      </w:pPr>
      <w:r w:rsidRPr="00471898">
        <w:rPr>
          <w:rFonts w:cstheme="minorHAnsi"/>
          <w:vertAlign w:val="superscript"/>
          <w:lang w:val="en-US"/>
        </w:rPr>
        <w:t>$</w:t>
      </w:r>
      <w:r w:rsidRPr="00471898">
        <w:rPr>
          <w:rFonts w:cstheme="minorHAnsi"/>
          <w:lang w:val="en-US"/>
        </w:rPr>
        <w:t xml:space="preserve"> p&lt;0.05 </w:t>
      </w:r>
      <w:r w:rsidR="00C60BCE" w:rsidRPr="00471898">
        <w:rPr>
          <w:rFonts w:cstheme="minorHAnsi"/>
          <w:lang w:val="en-US"/>
        </w:rPr>
        <w:t xml:space="preserve">High recruiters </w:t>
      </w:r>
      <w:r w:rsidRPr="00471898">
        <w:rPr>
          <w:rFonts w:cstheme="minorHAnsi"/>
          <w:lang w:val="en-US"/>
        </w:rPr>
        <w:t xml:space="preserve">vs </w:t>
      </w:r>
      <w:r w:rsidR="00C60BCE" w:rsidRPr="00471898">
        <w:rPr>
          <w:rFonts w:cstheme="minorHAnsi"/>
          <w:lang w:val="en-US"/>
        </w:rPr>
        <w:t>Low recruiters</w:t>
      </w:r>
    </w:p>
    <w:p w14:paraId="1C4F7379" w14:textId="107A1B8D" w:rsidR="002B5A1E" w:rsidRPr="00091A4D" w:rsidRDefault="002B5A1E" w:rsidP="002B5A1E">
      <w:pPr>
        <w:spacing w:line="480" w:lineRule="auto"/>
        <w:jc w:val="both"/>
        <w:rPr>
          <w:rFonts w:cstheme="minorHAnsi"/>
          <w:lang w:val="en-US"/>
        </w:rPr>
      </w:pPr>
      <w:r w:rsidRPr="00091A4D">
        <w:rPr>
          <w:rFonts w:cstheme="minorHAnsi"/>
          <w:lang w:val="en-US"/>
        </w:rPr>
        <w:lastRenderedPageBreak/>
        <w:t>CVP: central venous pressure; CI: cardiac index; DAP: diastolic arterial pressure; HR: heart rate; MAP: mean arterial pressure; PLR: passive leg raising; PPV: pulse pressure variation; SAP: systolic arterial pressure; SVV: stroke volume variation.</w:t>
      </w:r>
    </w:p>
    <w:p w14:paraId="2F0DA4D3" w14:textId="77777777" w:rsidR="002B5A1E" w:rsidRPr="00FC5C6D" w:rsidRDefault="002B5A1E" w:rsidP="002B5A1E">
      <w:pPr>
        <w:spacing w:line="480" w:lineRule="auto"/>
        <w:rPr>
          <w:rFonts w:cstheme="minorHAnsi"/>
          <w:lang w:val="en-US"/>
        </w:rPr>
      </w:pPr>
      <w:r w:rsidRPr="00FC5C6D">
        <w:rPr>
          <w:rFonts w:cstheme="minorHAnsi"/>
          <w:lang w:val="en-US"/>
        </w:rPr>
        <w:t>Values are expressed as mean ± standard deviation.</w:t>
      </w:r>
    </w:p>
    <w:p w14:paraId="530A1D7B" w14:textId="77777777" w:rsidR="002B5A1E" w:rsidRDefault="002B5A1E" w:rsidP="001E78CB">
      <w:pPr>
        <w:pStyle w:val="Titre1"/>
        <w:spacing w:line="360" w:lineRule="auto"/>
        <w:jc w:val="both"/>
        <w:rPr>
          <w:lang w:val="en-US"/>
        </w:rPr>
      </w:pPr>
    </w:p>
    <w:p w14:paraId="011FA7CC" w14:textId="77777777" w:rsidR="002B5A1E" w:rsidRDefault="002B5A1E">
      <w:pPr>
        <w:spacing w:after="160" w:line="259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en-US"/>
        </w:rPr>
      </w:pPr>
      <w:r>
        <w:rPr>
          <w:lang w:val="en-US"/>
        </w:rPr>
        <w:br w:type="page"/>
      </w:r>
    </w:p>
    <w:p w14:paraId="69D2C48D" w14:textId="11C22D0C" w:rsidR="001E78CB" w:rsidRDefault="002B5A1E" w:rsidP="001E78CB">
      <w:pPr>
        <w:pStyle w:val="Titre1"/>
        <w:spacing w:line="360" w:lineRule="auto"/>
        <w:jc w:val="both"/>
        <w:rPr>
          <w:lang w:val="en-US"/>
        </w:rPr>
      </w:pPr>
      <w:bookmarkStart w:id="13" w:name="_Toc129181521"/>
      <w:r>
        <w:rPr>
          <w:lang w:val="en-US"/>
        </w:rPr>
        <w:lastRenderedPageBreak/>
        <w:t>Table</w:t>
      </w:r>
      <w:r w:rsidR="001E78CB">
        <w:rPr>
          <w:lang w:val="en-US"/>
        </w:rPr>
        <w:t xml:space="preserve"> </w:t>
      </w:r>
      <w:r>
        <w:rPr>
          <w:lang w:val="en-US"/>
        </w:rPr>
        <w:t>S</w:t>
      </w:r>
      <w:r w:rsidR="001E78CB">
        <w:rPr>
          <w:lang w:val="en-US"/>
        </w:rPr>
        <w:t xml:space="preserve">2. Variability of diagnostic accuracy of changes in cardiac index during PEEP-test to </w:t>
      </w:r>
      <w:r w:rsidR="00947BE2">
        <w:rPr>
          <w:lang w:val="en-US"/>
        </w:rPr>
        <w:t>detect</w:t>
      </w:r>
      <w:r w:rsidR="001E78CB">
        <w:rPr>
          <w:lang w:val="en-US"/>
        </w:rPr>
        <w:t xml:space="preserve"> </w:t>
      </w:r>
      <w:r w:rsidR="00211621">
        <w:rPr>
          <w:lang w:val="en-US"/>
        </w:rPr>
        <w:t>volume</w:t>
      </w:r>
      <w:r w:rsidR="001E78CB">
        <w:rPr>
          <w:lang w:val="en-US"/>
        </w:rPr>
        <w:t xml:space="preserve"> responsiveness</w:t>
      </w:r>
      <w:bookmarkEnd w:id="13"/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"/>
        <w:gridCol w:w="737"/>
        <w:gridCol w:w="818"/>
        <w:gridCol w:w="734"/>
        <w:gridCol w:w="818"/>
        <w:gridCol w:w="514"/>
        <w:gridCol w:w="757"/>
        <w:gridCol w:w="514"/>
        <w:gridCol w:w="757"/>
        <w:gridCol w:w="514"/>
        <w:gridCol w:w="818"/>
        <w:gridCol w:w="514"/>
        <w:gridCol w:w="818"/>
      </w:tblGrid>
      <w:tr w:rsidR="004675B5" w:rsidRPr="004675B5" w14:paraId="21E5D61F" w14:textId="77777777" w:rsidTr="004675B5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CB4E15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00"/>
                <w:sz w:val="12"/>
                <w:szCs w:val="12"/>
                <w:lang w:eastAsia="fr-FR"/>
              </w:rPr>
              <w:t>Criterion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7F54F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00"/>
                <w:sz w:val="12"/>
                <w:szCs w:val="12"/>
                <w:lang w:eastAsia="fr-FR"/>
              </w:rPr>
              <w:t>Sensitivity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EA8F2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00"/>
                <w:sz w:val="12"/>
                <w:szCs w:val="12"/>
                <w:lang w:eastAsia="fr-FR"/>
              </w:rPr>
              <w:t>95% 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835AE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00"/>
                <w:sz w:val="12"/>
                <w:szCs w:val="12"/>
                <w:lang w:eastAsia="fr-FR"/>
              </w:rPr>
              <w:t>Specificity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44557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00"/>
                <w:sz w:val="12"/>
                <w:szCs w:val="12"/>
                <w:lang w:eastAsia="fr-FR"/>
              </w:rPr>
              <w:t>95% 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8FC3D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00"/>
                <w:sz w:val="12"/>
                <w:szCs w:val="12"/>
                <w:lang w:eastAsia="fr-FR"/>
              </w:rPr>
              <w:t>+LR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591AD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00"/>
                <w:sz w:val="12"/>
                <w:szCs w:val="12"/>
                <w:lang w:eastAsia="fr-FR"/>
              </w:rPr>
              <w:t>95% 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67C77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00"/>
                <w:sz w:val="12"/>
                <w:szCs w:val="12"/>
                <w:lang w:eastAsia="fr-FR"/>
              </w:rPr>
              <w:t>-LR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5B981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00"/>
                <w:sz w:val="12"/>
                <w:szCs w:val="12"/>
                <w:lang w:eastAsia="fr-FR"/>
              </w:rPr>
              <w:t>95% 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E57F5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00"/>
                <w:sz w:val="12"/>
                <w:szCs w:val="12"/>
                <w:lang w:eastAsia="fr-FR"/>
              </w:rPr>
              <w:t>+PV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54260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00"/>
                <w:sz w:val="12"/>
                <w:szCs w:val="12"/>
                <w:lang w:eastAsia="fr-FR"/>
              </w:rPr>
              <w:t>95% 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4364B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00"/>
                <w:sz w:val="12"/>
                <w:szCs w:val="12"/>
                <w:lang w:eastAsia="fr-FR"/>
              </w:rPr>
              <w:t>-PV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7C4EC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00"/>
                <w:sz w:val="12"/>
                <w:szCs w:val="12"/>
                <w:lang w:eastAsia="fr-FR"/>
              </w:rPr>
              <w:t>95% CI</w:t>
            </w:r>
          </w:p>
        </w:tc>
      </w:tr>
      <w:tr w:rsidR="004675B5" w:rsidRPr="004675B5" w14:paraId="478390FA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5429D9" w14:textId="5189BE7C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&gt;-0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0403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D6215A" w14:textId="2C5D855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CA6A63" w14:textId="1360EA0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603900" w14:textId="07FFC8A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777118" w14:textId="5EE35E9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3A731E" w14:textId="53B0048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5F3816" w14:textId="1BBE1E7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F79D4C" w14:textId="67A4888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5A6FC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803422" w14:textId="2E15E10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5CF7B0" w14:textId="3A3117B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96CDD0" w14:textId="0868964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628B38" w14:textId="109FECD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</w:tr>
      <w:tr w:rsidR="004675B5" w:rsidRPr="004675B5" w14:paraId="7F5692EA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5D920D" w14:textId="624D990B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&gt;-0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03077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B8BE49" w14:textId="55F529E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68CDE3" w14:textId="0898222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AF4F5C" w14:textId="4F63DCC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846AB7" w14:textId="6440D7D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FED6B5" w14:textId="26A4DC8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7FAAB4" w14:textId="2D1FAC3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C4AA22" w14:textId="331E02C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BFC62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226E6F" w14:textId="215CAB5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F37A1C" w14:textId="7639A62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A03938" w14:textId="1CA7C0C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C00A43" w14:textId="5919CC9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</w:tr>
      <w:tr w:rsidR="004675B5" w:rsidRPr="004675B5" w14:paraId="5A6CDC8E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4F0E66" w14:textId="4DCACA65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&gt;-0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0133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E82E67" w14:textId="77C3631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490CF8" w14:textId="1143691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836121" w14:textId="6222507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32236D" w14:textId="42C09A6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85F0ED" w14:textId="71F0645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789641" w14:textId="362B79E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291381" w14:textId="3CF162B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DE182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5247CB" w14:textId="1366179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992198" w14:textId="6365751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AA9ECE" w14:textId="4649177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9B35D4" w14:textId="7B91824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</w:tr>
      <w:tr w:rsidR="004675B5" w:rsidRPr="004675B5" w14:paraId="4B84424E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562BEC" w14:textId="183F91DF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&gt;-0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DFCBA3" w14:textId="59CBD4C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93E9F4" w14:textId="7970E57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832942" w14:textId="7B1FB64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D286DE" w14:textId="343ED5F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8CCDD7" w14:textId="69A3249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C166C0" w14:textId="5BAEEF7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8FD60D" w14:textId="6124CE1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1385C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FF9044" w14:textId="5C0334D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4E2EEF" w14:textId="24544EE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6B6370" w14:textId="5163F91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D286A4" w14:textId="3844E14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</w:tr>
      <w:tr w:rsidR="004675B5" w:rsidRPr="004675B5" w14:paraId="0625D637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F08693" w14:textId="4583E206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&gt;-0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677FE2" w14:textId="6F82C99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A1C9B5" w14:textId="6B05D5D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C3FEF9" w14:textId="59E8A92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193E3E" w14:textId="39D84B1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75BBAB" w14:textId="39C4AC0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AD85BB" w14:textId="0EE4F2B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F04574" w14:textId="004107B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A549E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113029" w14:textId="59D2B7A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71576E" w14:textId="32CD028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33FC31" w14:textId="7DE758A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5EA67C" w14:textId="073A835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</w:tr>
      <w:tr w:rsidR="004675B5" w:rsidRPr="004675B5" w14:paraId="6025EC77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97B67F" w14:textId="6ACCDAC5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&gt;-0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412104" w14:textId="4FF1ACA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9C9277" w14:textId="4392EF9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AB8405" w14:textId="76FEC65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F494C6" w14:textId="7B7FEB9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FC4B92" w14:textId="757E368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EBD922" w14:textId="1BFB21F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F5D6ED" w14:textId="0C536AF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43195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2EFC64" w14:textId="773B0B7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953224" w14:textId="2053472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B15030" w14:textId="35DEA5F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5E3BB8" w14:textId="108D6A2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</w:tr>
      <w:tr w:rsidR="004675B5" w:rsidRPr="004675B5" w14:paraId="6523E0E7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ED7D47" w14:textId="1C2DD034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EBE3CA" w14:textId="24992EA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8E6B6F" w14:textId="484A818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BC8439" w14:textId="6D58FAD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296522" w14:textId="2BA9EED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19AECF" w14:textId="313D11B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53EC6D" w14:textId="0219A0D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A1F866" w14:textId="2C3B183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C342F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EDA6E5" w14:textId="721CC8D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2887DF" w14:textId="4F6DC33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F11FF8" w14:textId="40E7344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646282" w14:textId="631E8A6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</w:tr>
      <w:tr w:rsidR="004675B5" w:rsidRPr="004675B5" w14:paraId="07CA1A42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77E94B" w14:textId="25B061AB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3DA0E4" w14:textId="7A9FB0A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51F89C" w14:textId="27BE135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BB51D6" w14:textId="41F96D1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3F5E6D" w14:textId="43D3AB0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1653B7" w14:textId="2A54680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965E56" w14:textId="2C107E6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ADCE54" w14:textId="0FCEFCB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D1322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7CC5A7" w14:textId="12C185D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B74AD7" w14:textId="5EA2E6E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BF1CA2" w14:textId="2A80882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BA3683" w14:textId="17230B7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</w:tr>
      <w:tr w:rsidR="004675B5" w:rsidRPr="004675B5" w14:paraId="25137FDB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5E0135" w14:textId="367AD48E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0271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61470B" w14:textId="213911A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EF1CFB" w14:textId="710A355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379490" w14:textId="2FAC693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4B27D0" w14:textId="0A60A79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4325B0" w14:textId="390B171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09A395" w14:textId="20A74B5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D57262" w14:textId="4D0275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91D89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2FF605" w14:textId="726131C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FE08BC" w14:textId="0462189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A21C38" w14:textId="4255507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215701" w14:textId="635B00B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</w:tr>
      <w:tr w:rsidR="004675B5" w:rsidRPr="004675B5" w14:paraId="3D43308C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1CBAC3" w14:textId="353774ED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0286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35D29D" w14:textId="2B8D790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DD899C" w14:textId="6032895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F4DE78" w14:textId="0DCAFD5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077ACD" w14:textId="10ED3A1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FEB422" w14:textId="77DB06B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5155E3" w14:textId="31B9B04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58E7FE" w14:textId="3BAD9A7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C8BEE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51B17E" w14:textId="0E0BCA4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12DA02" w14:textId="6495CDD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425126" w14:textId="6207C08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2FF127" w14:textId="6E9F731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</w:tr>
      <w:tr w:rsidR="004675B5" w:rsidRPr="004675B5" w14:paraId="2BCDA5E6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AA3A5B" w14:textId="760F8828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0366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8DAA8B" w14:textId="4CE74CF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D48F82" w14:textId="320597F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922F30" w14:textId="1BA3C16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2930C9" w14:textId="4C07109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415B86" w14:textId="4614DE7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60E89D" w14:textId="021E4D0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C8AD13" w14:textId="5F7D90E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A463C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95AEA1" w14:textId="6F2DEBA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591ED6" w14:textId="46439C9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00A664" w14:textId="2ADB24A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FBED5C" w14:textId="7ED82D9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</w:tr>
      <w:tr w:rsidR="004675B5" w:rsidRPr="004675B5" w14:paraId="03CD0E63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622A1F" w14:textId="4659979A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0423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F69844" w14:textId="7619CD2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3C3A9A" w14:textId="503A955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A0EDE1" w14:textId="72805B4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D2929B" w14:textId="0B779BB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4EEAD3" w14:textId="069E5CB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936210" w14:textId="22E5035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25EF9A" w14:textId="46BCE1C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65E77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6CEE08" w14:textId="572DDD8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F49F38" w14:textId="24D4984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8CF9EB" w14:textId="0AE22F8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5C664A" w14:textId="5F735AC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</w:tr>
      <w:tr w:rsidR="004675B5" w:rsidRPr="004675B5" w14:paraId="106147F7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AD95D9" w14:textId="676E8CCF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0448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5A9446" w14:textId="171CDF7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F737BD" w14:textId="499CD09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224699" w14:textId="1FFAF55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FB157F" w14:textId="793F79C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74B8FF" w14:textId="1330374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EA0540" w14:textId="31C5F75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D83055" w14:textId="12AE318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C2FCA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6463D9" w14:textId="3FADC92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573DFE" w14:textId="53E5DD0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F22205" w14:textId="345C4D4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101778" w14:textId="78FBC0C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</w:tr>
      <w:tr w:rsidR="004675B5" w:rsidRPr="004675B5" w14:paraId="36C87936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127B76" w14:textId="6D203490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0469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174892" w14:textId="078D6C3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47AF54" w14:textId="0F44AA5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1DFC63" w14:textId="5846BED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684EC2" w14:textId="52AB71E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A25ECA" w14:textId="163E36B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1B3DF3" w14:textId="1D23658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2499ED" w14:textId="71FA74F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31DC5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DD99EA" w14:textId="3065CC7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669054" w14:textId="42050DC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BBDD21" w14:textId="56EE077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1F0324" w14:textId="4239033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</w:tr>
      <w:tr w:rsidR="004675B5" w:rsidRPr="004675B5" w14:paraId="1B40D83A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DECD48" w14:textId="203E27CF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7613A1" w14:textId="0B89F23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DBE47A" w14:textId="029E478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D8DFC1" w14:textId="0D299D5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0CDB3D" w14:textId="594B930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436AC2" w14:textId="43538E6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6365C6" w14:textId="4A4CF26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4439D8" w14:textId="04FC16C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6BCFE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14F411" w14:textId="5602EDC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E40DE9" w14:textId="6944BED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F68666" w14:textId="0D5A055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8EE055" w14:textId="18966F0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</w:tr>
      <w:tr w:rsidR="004675B5" w:rsidRPr="004675B5" w14:paraId="64D63372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B3D727" w14:textId="5E2D110A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0552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51C1D9" w14:textId="01F395C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864AAB" w14:textId="39B3D89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EB5BBC" w14:textId="4388645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2B1E6E" w14:textId="11BC9C6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3B216D" w14:textId="0BC7C7D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7E26AB" w14:textId="4562C98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9E4052" w14:textId="79DB362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16473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B77A2C" w14:textId="69B99A1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D6DEB9" w14:textId="69EAEE4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2B390B" w14:textId="74C5342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385308" w14:textId="6B18F95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</w:tr>
      <w:tr w:rsidR="004675B5" w:rsidRPr="004675B5" w14:paraId="7933043D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807894" w14:textId="3821D133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0556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9E8947" w14:textId="046368A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053585" w14:textId="1D635B9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E30928" w14:textId="07BE7D3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E31535" w14:textId="0808644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B14548" w14:textId="44FC2F1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BBA963" w14:textId="242C8CB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5DE05A" w14:textId="5C1F909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74CF0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376D27" w14:textId="41FBB71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6345B0" w14:textId="0DFC21A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754695" w14:textId="1CA4B0C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218D35" w14:textId="5AAAE59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</w:tr>
      <w:tr w:rsidR="004675B5" w:rsidRPr="004675B5" w14:paraId="017149D9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369E22" w14:textId="69379B03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0596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5D4F81" w14:textId="1542C04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BFB07A" w14:textId="1C384DB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E1FD07" w14:textId="370A299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B4E508" w14:textId="0A09D9F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C36EE6" w14:textId="36FBAD6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82454D" w14:textId="303D010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A942FC" w14:textId="2F5E2A7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7B973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65C2E5" w14:textId="4A8FC96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F2ACD3" w14:textId="7CC04DD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DCE822" w14:textId="787745A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C20CC8" w14:textId="6A95F91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</w:tr>
      <w:tr w:rsidR="004675B5" w:rsidRPr="004675B5" w14:paraId="217B9ACF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2AC09A" w14:textId="16826B0F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0613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2BCBAE" w14:textId="2451E7A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31C1A1" w14:textId="6EA54D3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DE1B39" w14:textId="5691581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C73C77" w14:textId="617C6E0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676425" w14:textId="7D967F4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799ACA" w14:textId="65482E1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33E577" w14:textId="1D1E325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F6D4E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52A2FB" w14:textId="2A7D9CE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435F72" w14:textId="03A6FD9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B17BEB" w14:textId="385BFE4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EBC89A" w14:textId="136D921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</w:tr>
      <w:tr w:rsidR="004675B5" w:rsidRPr="004675B5" w14:paraId="7CF81D65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EEA907" w14:textId="6D899062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0662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D7435D" w14:textId="5174E34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402E1C" w14:textId="6D78A30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35D484" w14:textId="4812A12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26BED1" w14:textId="2B9F09F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73433A" w14:textId="0F4E583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E6BFBD" w14:textId="1B91A53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56B44B" w14:textId="3D7C49A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4F53D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4F906E" w14:textId="6421A21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64B071" w14:textId="326E771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D1A8C8" w14:textId="52DBB66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44D04E" w14:textId="3098344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</w:tr>
      <w:tr w:rsidR="004675B5" w:rsidRPr="004675B5" w14:paraId="27771A55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8C9C75" w14:textId="5A194F51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0685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5B1C95" w14:textId="1804CEF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643F11" w14:textId="1B26BD7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D45F32" w14:textId="383E401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54C9D9" w14:textId="11243B9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D044A7" w14:textId="360F3E3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E684B2" w14:textId="0623084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7D8C2F" w14:textId="090240C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77DA0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F39782" w14:textId="367CC63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0817B6" w14:textId="56B9581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8297E2" w14:textId="1F74388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097FC3" w14:textId="491080A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</w:tr>
      <w:tr w:rsidR="004675B5" w:rsidRPr="004675B5" w14:paraId="1B281109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39F517" w14:textId="19258C4C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0708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7C2E67" w14:textId="50840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0CDDFC" w14:textId="6E20296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AD1212" w14:textId="62E1624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9B0A63" w14:textId="77EC88A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EA6D99" w14:textId="4844898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7B8D87" w14:textId="4485586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F15320" w14:textId="4A9DC4A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0EDFC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AC618A" w14:textId="218F2FD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26A919" w14:textId="207E958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32063D" w14:textId="333BC0C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262A0D" w14:textId="05AA969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</w:tr>
      <w:tr w:rsidR="004675B5" w:rsidRPr="004675B5" w14:paraId="3629A0CC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2257B7" w14:textId="7C60B0F1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0732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8BF255" w14:textId="2470F85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DC5B41" w14:textId="3F17698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A5A52D" w14:textId="0039184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BEA404" w14:textId="1EAF84D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A6D9D0" w14:textId="4E86D53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FEC86C" w14:textId="2BEEA08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5B9222" w14:textId="7C9240A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01CCF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21DDF1" w14:textId="11C8059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4C4198" w14:textId="700188B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7D0BEF" w14:textId="05E62A0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3F8DA5" w14:textId="36185A3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</w:tr>
      <w:tr w:rsidR="004675B5" w:rsidRPr="004675B5" w14:paraId="3495A537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0A923D" w14:textId="5F49D701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0772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993017" w14:textId="2ECA383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D694A2" w14:textId="4CD7606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10E01F" w14:textId="7D99A21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72D3DE" w14:textId="3E60791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368D83" w14:textId="16122BD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DFDEB1" w14:textId="7E35C44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6EE8C4" w14:textId="6FB847C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E4977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92CDFF" w14:textId="0BA6E26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F5AAD2" w14:textId="47BD63D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A70572" w14:textId="47AD2B8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88A103" w14:textId="03B850E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</w:tr>
      <w:tr w:rsidR="004675B5" w:rsidRPr="004675B5" w14:paraId="1013B93A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F00080" w14:textId="51036AA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502050" w14:textId="0B1F7B3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F499F8" w14:textId="6CF55ED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C39124" w14:textId="1C451B0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A3E7F3" w14:textId="7FF59E3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060EE5" w14:textId="0CC3CDB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765B2E" w14:textId="5A1C301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94D472" w14:textId="066D22B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A6E000" w14:textId="15ED1A0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EC1785" w14:textId="440D595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4F3A02" w14:textId="510CA6E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713FC3" w14:textId="6D6BCCC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A7D7EF" w14:textId="240BEDE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</w:tr>
      <w:tr w:rsidR="004675B5" w:rsidRPr="004675B5" w14:paraId="0D5AEE4E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B5B1E5" w14:textId="78B31B72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0802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769780" w14:textId="0A30E4C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9EE643" w14:textId="7372669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F46D3B" w14:textId="06D62CF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0F68EB" w14:textId="4D57E05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38DC36" w14:textId="3F45E8C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64B91E" w14:textId="37082BA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1E81E6" w14:textId="4F80878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6A31C5" w14:textId="0F5A4AA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04048B" w14:textId="15EE53B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2F2842" w14:textId="64157AA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2824B2" w14:textId="270F3C6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14ADC3" w14:textId="4E59C88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</w:tr>
      <w:tr w:rsidR="004675B5" w:rsidRPr="004675B5" w14:paraId="434DAED6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74DF5A" w14:textId="656E22E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A988AA" w14:textId="4D3DE58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ECBD18" w14:textId="2195AB5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1F2BAB" w14:textId="05DA99E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DB12F7" w14:textId="42F29CE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737163" w14:textId="707A4CF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D1ACC5" w14:textId="35265A0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DDD82E" w14:textId="1B59CDE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BB5C04" w14:textId="4C41462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C5D03B" w14:textId="7F2CFB2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D24BE9" w14:textId="7D0EA66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B719BC" w14:textId="361207B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63374F" w14:textId="5159630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</w:tr>
      <w:tr w:rsidR="004675B5" w:rsidRPr="004675B5" w14:paraId="5215BDD6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39191E" w14:textId="6D39E56D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85516B" w14:textId="6123828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912E38" w14:textId="5B89E8C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A6E49A" w14:textId="54B4FDD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9C9BA5" w14:textId="7D1115D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0BEF85" w14:textId="13807F4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F08E58" w14:textId="58DA727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919551" w14:textId="4F65F70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1A2BFB" w14:textId="0B0EBBA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15F0B5" w14:textId="4F418CE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C03641" w14:textId="102BBB2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EE4809" w14:textId="78B754E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4E54BD" w14:textId="32EA30A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</w:tr>
      <w:tr w:rsidR="004675B5" w:rsidRPr="004675B5" w14:paraId="61C7F406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209927" w14:textId="5D5A625E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A041EA" w14:textId="6F7CA43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0D7232" w14:textId="7984733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E2A6E1" w14:textId="69463C8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28E0DB" w14:textId="0BC8B93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46E03E" w14:textId="2E769BC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156438" w14:textId="1803E08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B28CF1" w14:textId="67C9016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D5AFCD" w14:textId="5F0EC2C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C6126E" w14:textId="54544B8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BDE053" w14:textId="68BE636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53AC3D" w14:textId="6AF8644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038311" w14:textId="07BAB02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</w:tr>
      <w:tr w:rsidR="004675B5" w:rsidRPr="004675B5" w14:paraId="14E6B814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E963A5" w14:textId="20059E4B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0864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A08622" w14:textId="129664F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46B459" w14:textId="152ED05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8186AF" w14:textId="3FFBFBB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18C4EF" w14:textId="20DDC28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47EB1A" w14:textId="767B6DA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131BF7" w14:textId="1A06F48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248C34" w14:textId="17DF072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236694" w14:textId="562C6BA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2324BF" w14:textId="012B470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4552DB" w14:textId="7B58282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88807D" w14:textId="0009537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B61F96" w14:textId="73EC152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</w:tr>
      <w:tr w:rsidR="004675B5" w:rsidRPr="004675B5" w14:paraId="0A1DA26A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309108" w14:textId="42F3EA20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0874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38E1D5" w14:textId="2269ACB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3C8105" w14:textId="4775D8A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2E7215" w14:textId="0F05671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DB8497" w14:textId="25FFADA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7A8374" w14:textId="5CB49DA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11B084" w14:textId="028F541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AD7459" w14:textId="4F9AAB0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553D3E" w14:textId="750A3FC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1B553A" w14:textId="253CF53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A18CE2" w14:textId="31414D0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A6627C" w14:textId="313480A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1D2B94" w14:textId="19B6750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</w:tr>
      <w:tr w:rsidR="004675B5" w:rsidRPr="004675B5" w14:paraId="6913D6B2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EC6139" w14:textId="07B42839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0884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5AA1B2" w14:textId="2577B94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FA0947" w14:textId="5EF1B59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429395" w14:textId="79CFEFB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2463BD" w14:textId="6F4C687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1334BB" w14:textId="6151C87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DAD96E" w14:textId="0EEEAD6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D40F3A" w14:textId="757F33C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58FBBE" w14:textId="188BF71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BE4911" w14:textId="4C93C65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05EEFD" w14:textId="398C4C3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AE2EBC" w14:textId="5654A4D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43BF6F" w14:textId="43C30CA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</w:tr>
      <w:tr w:rsidR="004675B5" w:rsidRPr="004675B5" w14:paraId="3F8F5CD4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204E8B" w14:textId="2CC82626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0902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720935" w14:textId="156C595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D80082" w14:textId="081718D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98554A" w14:textId="7921A31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0CDE76" w14:textId="64537D0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BF21E5" w14:textId="71F028F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841D8A" w14:textId="5F2208F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6E1EAF" w14:textId="37BF805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9BFA76" w14:textId="181DA7E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E4675F" w14:textId="44C030F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5E6D92" w14:textId="7925A2E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9E4D82" w14:textId="33E8349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105B67" w14:textId="1229CAF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</w:tr>
      <w:tr w:rsidR="004675B5" w:rsidRPr="004675B5" w14:paraId="4DEC205C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E905C2" w14:textId="685C8E18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0918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8ECE05" w14:textId="41C40E2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82A169" w14:textId="2F62DDF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76FBE8" w14:textId="7EE99D9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AAC70D" w14:textId="0C487F8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A31A69" w14:textId="5451198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38FC11" w14:textId="2613C19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2B14C7" w14:textId="5EF700E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C91931" w14:textId="656AD01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D85339" w14:textId="4DBF1EC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FDBD87" w14:textId="3CE00D7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5C956C" w14:textId="7A70517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DD1E9C" w14:textId="1F7CA78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</w:tr>
      <w:tr w:rsidR="004675B5" w:rsidRPr="004675B5" w14:paraId="7389F28B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A25384" w14:textId="0C338212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6AF6F3" w14:textId="2F119D7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9095D4" w14:textId="1F7013B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D0BFC8" w14:textId="29B1D4C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5A265D" w14:textId="0B5325E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7E74EE" w14:textId="0FE1636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58C2AD" w14:textId="483141D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313632" w14:textId="24B6AE7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F903B8" w14:textId="0741B32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105E84" w14:textId="7E82504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06E265" w14:textId="0B06064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27FA82" w14:textId="012C6D2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C22172" w14:textId="5F2954A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</w:tr>
      <w:tr w:rsidR="004675B5" w:rsidRPr="004675B5" w14:paraId="6E7449C2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2AC06D" w14:textId="4FA16D03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24C7E1" w14:textId="7EDFE24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14B1A5" w14:textId="5778862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EFD58B" w14:textId="45C02F4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DFFDB9" w14:textId="0B42860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15A64D" w14:textId="121C3C9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99E12B" w14:textId="6C929FF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5FF893" w14:textId="500F83D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D003F6" w14:textId="673AFD6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349ED9" w14:textId="5D1770F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BEEAA9" w14:textId="36898EC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3D2A96" w14:textId="56377BC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97AA7C" w14:textId="15ECA97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</w:tr>
      <w:tr w:rsidR="004675B5" w:rsidRPr="004675B5" w14:paraId="2D317140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3E9B46" w14:textId="332F0231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1178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D7B9C0" w14:textId="2D73ED3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FDD530" w14:textId="29F3545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E8757E" w14:textId="76F78A0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F0418F" w14:textId="509508D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0FDC40" w14:textId="00820E8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8139CD" w14:textId="1A67305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9329F0" w14:textId="03B5953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BCCC6E" w14:textId="5A6C37E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FB75B3" w14:textId="04AAA22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DF106B" w14:textId="2907B07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85C225" w14:textId="270A8E6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75E727" w14:textId="79C5E2C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</w:tr>
      <w:tr w:rsidR="004675B5" w:rsidRPr="004675B5" w14:paraId="33523714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D272EC" w14:textId="379A0E9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1182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8FBD4D" w14:textId="2C2E7B1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5DE638" w14:textId="46CE721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55FBD7" w14:textId="78FCE4A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AB2692" w14:textId="0EAB5CD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F3831C" w14:textId="5F147D0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F99B5E" w14:textId="7815BEC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CA48F3" w14:textId="75457A0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5D9061" w14:textId="777FF7C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78CE0E" w14:textId="03526D0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85A962" w14:textId="2996082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BFD437" w14:textId="7BC4AEB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3D2F73" w14:textId="1C970F7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</w:tr>
      <w:tr w:rsidR="004675B5" w:rsidRPr="004675B5" w14:paraId="515BBDBE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17CE1C" w14:textId="6A387D9A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1194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4AEBD3" w14:textId="14375A1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45EDF8" w14:textId="316B48E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C727A6" w14:textId="7BD7BE7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48DC00" w14:textId="2F84690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2CDDE4" w14:textId="05BEB88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495144" w14:textId="0C36C02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BF6496" w14:textId="2B76091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82A1E3" w14:textId="7223AFA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8961AD" w14:textId="5E16E80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74E604" w14:textId="56752BA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A8FBD3" w14:textId="68190C3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D1955C" w14:textId="4BBE729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</w:tr>
      <w:tr w:rsidR="004675B5" w:rsidRPr="004675B5" w14:paraId="24A7B28F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8AFB43" w14:textId="643FA5EF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1326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D61FFE" w14:textId="78CDA4C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962744" w14:textId="7E94BE0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6D4D4C" w14:textId="2B4A4EA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3B1E2C" w14:textId="2A538BB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01555A" w14:textId="6223C27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342F98" w14:textId="40524C6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12A227" w14:textId="304A3E7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E37408" w14:textId="2DEFEB7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E723C8" w14:textId="6829676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54976E" w14:textId="3EBEF0A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4246D4" w14:textId="3E2403A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A41433" w14:textId="3016BC2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</w:tr>
      <w:tr w:rsidR="004675B5" w:rsidRPr="004675B5" w14:paraId="476B2B98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79DD1B" w14:textId="733CC01D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1328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2447BF" w14:textId="7CA30F3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E15CA8" w14:textId="0C3AFA3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AC4CA8" w14:textId="4D9E756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05A8A4" w14:textId="6C8BC70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237830" w14:textId="4960867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C6B6C3" w14:textId="4F336AF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5E0AEA" w14:textId="029C476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D5960F" w14:textId="06532A3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EAC299" w14:textId="3F8793D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3838E1" w14:textId="2AFC442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EAECA6" w14:textId="2ACE89A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857F23" w14:textId="578A9E0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</w:tr>
      <w:tr w:rsidR="004675B5" w:rsidRPr="004675B5" w14:paraId="3B30908A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7443CD" w14:textId="7BDC654D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1402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5A0AA9" w14:textId="51272C1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579A30" w14:textId="76A1D7E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C2DE09" w14:textId="39E5668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CCB466" w14:textId="28B2D01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3163B6" w14:textId="6EE5704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CB3D95" w14:textId="1319B7B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065420" w14:textId="5CAA346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D5FEAD" w14:textId="6780385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9835BF" w14:textId="3CFD49A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52C6CF" w14:textId="6DC9963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A1FF04" w14:textId="6994767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C11431" w14:textId="40D2325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</w:tr>
      <w:tr w:rsidR="004675B5" w:rsidRPr="004675B5" w14:paraId="534E7E1B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25D7D2" w14:textId="5AE1ADD6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1437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D57D63" w14:textId="1ED6C51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382099" w14:textId="33AECC1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475B0F" w14:textId="53D8ABE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7D213E" w14:textId="0F9F334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713CB6" w14:textId="697F8BE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32EF42" w14:textId="165166B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1161FB" w14:textId="4BDE60C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E8E46D" w14:textId="107BF51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901F50" w14:textId="7E76F2D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0E0154" w14:textId="74279F7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55AF03" w14:textId="2F1D5DC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27C21C" w14:textId="4A0E4EA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</w:tr>
      <w:tr w:rsidR="004675B5" w:rsidRPr="004675B5" w14:paraId="3597AEDE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48B069" w14:textId="21EB9F01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1465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A458CD" w14:textId="673FB06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EF9434" w14:textId="02C4622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155FAA" w14:textId="42F608B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03CF40" w14:textId="2BD259A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32C9ED" w14:textId="3FC56A0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7976B7" w14:textId="40E81AE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CC40B8" w14:textId="235CF06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DB9E72" w14:textId="3A9520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5A5FD2" w14:textId="060B3E7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1ABE0D" w14:textId="2574184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F9CC7D" w14:textId="71D44A0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26DA75" w14:textId="39B9C57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</w:tr>
      <w:tr w:rsidR="004675B5" w:rsidRPr="004675B5" w14:paraId="06D59A1D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1C57DD" w14:textId="26D9CEBC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1474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636B43" w14:textId="0CDCCDF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16C919" w14:textId="00E40E0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2DA32A" w14:textId="47FAA9F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D96F5B" w14:textId="06C81B8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91BB84" w14:textId="45D5E6D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D39F68" w14:textId="7C6CD97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971459" w14:textId="76DEFBC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F483AF" w14:textId="04F021F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6C9309" w14:textId="0B53DEF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519E88" w14:textId="7A315B0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3B8E36" w14:textId="527F0C6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CBA069" w14:textId="3F50D18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</w:tr>
      <w:tr w:rsidR="004675B5" w:rsidRPr="004675B5" w14:paraId="41BF9C62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860654" w14:textId="1A82B3A9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1477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AD9C67" w14:textId="233313C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561E17" w14:textId="6643C15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CD502A" w14:textId="505C78F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89462F" w14:textId="55F0361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563457" w14:textId="7B56DF3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22E173" w14:textId="7D0C8FC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2FA55C" w14:textId="65F47BF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E7972F" w14:textId="59C5599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9FBAF7" w14:textId="030ACC1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D48E37" w14:textId="77422EE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60B0D1" w14:textId="410D675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6C1DCB" w14:textId="2728459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</w:tr>
      <w:tr w:rsidR="004675B5" w:rsidRPr="004675B5" w14:paraId="5AC766A9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DF38CF" w14:textId="4F02815B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1565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935BE8" w14:textId="2E294F2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398CC1" w14:textId="12EFCA1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D987CD" w14:textId="1428E01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3BAC73" w14:textId="0A502F9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537D9D" w14:textId="413F563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06AE99" w14:textId="28671B0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651720" w14:textId="16856EA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34DD8D" w14:textId="02433C6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24232A" w14:textId="68721BF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660442" w14:textId="39E4435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BE3783" w14:textId="04F9153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6466C5" w14:textId="28166B1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</w:p>
        </w:tc>
      </w:tr>
      <w:tr w:rsidR="004675B5" w:rsidRPr="004675B5" w14:paraId="2F9396A3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BA4C18" w14:textId="7F183FE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1571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06015F" w14:textId="6058713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6F6C62" w14:textId="717A004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9DC165" w14:textId="7068F81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1118B5" w14:textId="422491D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EDA981" w14:textId="0FFC403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8C73DB" w14:textId="7F7BA84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113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458906" w14:textId="45F3741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A69DAC" w14:textId="1D35288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FB97F0" w14:textId="1B60823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00C4D4" w14:textId="4535533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8BCF8F" w14:textId="29C753D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A672EB" w14:textId="7E6A1F8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</w:tr>
      <w:tr w:rsidR="004675B5" w:rsidRPr="004675B5" w14:paraId="38253D5B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06A908" w14:textId="4848C354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1611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8F6C20" w14:textId="2A7A516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33E7C2" w14:textId="33452FA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4ED90A" w14:textId="0042B38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E92D20" w14:textId="7D57DDB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74EBF4" w14:textId="2EE1933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8CECD8" w14:textId="7EA83E1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670863" w14:textId="1761E92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B9A9B7" w14:textId="4980F80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B08C99" w14:textId="73B879D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0EAF7C" w14:textId="22814DC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6F0317" w14:textId="5591D16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D63111" w14:textId="7F05C3F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</w:tr>
      <w:tr w:rsidR="004675B5" w:rsidRPr="004675B5" w14:paraId="71FA7E47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AFA048" w14:textId="1B3B2D1A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1726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A4A3EC" w14:textId="483E009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3196AA" w14:textId="530FCDB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6DAA09" w14:textId="2054BCF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20F08A" w14:textId="0511762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B8C3B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39E8D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A5C536" w14:textId="09EE86B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8B8B4C" w14:textId="53D7CE0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6BC4EA" w14:textId="1906C28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6E2AD7" w14:textId="12CC567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6E27D0" w14:textId="441DA54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FA28C3" w14:textId="7847B6C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</w:tr>
      <w:tr w:rsidR="004675B5" w:rsidRPr="004675B5" w14:paraId="16A71F9C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CB67E6" w14:textId="723ACAB3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1727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5DB101" w14:textId="547F250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5C5406" w14:textId="6AA06EA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1029CC" w14:textId="27C31BD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2032C1" w14:textId="1BA9F43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47E01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6BD0B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3366A1" w14:textId="620A4C8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F52061" w14:textId="4D98476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E806AC" w14:textId="65F8B60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54E1BA" w14:textId="77A638A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649654" w14:textId="3ED796A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E7F4CD" w14:textId="103450F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</w:tr>
      <w:tr w:rsidR="004675B5" w:rsidRPr="004675B5" w14:paraId="61844854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7473EC" w14:textId="42139A34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1758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8FECD1" w14:textId="050FA1B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7CDDBA" w14:textId="404DC2A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52ED33" w14:textId="0230531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62CC6B" w14:textId="004E3F6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48E75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DF862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29D9E2" w14:textId="54E21E3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98A5F7" w14:textId="0BD2572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23E01A" w14:textId="1F65754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592A86" w14:textId="5C10BE8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C131DF" w14:textId="096AE00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A2EDAA" w14:textId="15696D8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</w:tr>
      <w:tr w:rsidR="004675B5" w:rsidRPr="004675B5" w14:paraId="476982D6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D7B9D9" w14:textId="089BF48B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0192EC" w14:textId="62012ED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6E4074" w14:textId="3071A03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AB5804" w14:textId="121C872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5C5BEF" w14:textId="502874F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3FA86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2D5E2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82B280" w14:textId="3B1C296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069D49" w14:textId="1C3CA05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CCC99E" w14:textId="5CDFFF5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5F92E9" w14:textId="3F2FAB6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93A653" w14:textId="22CF21A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60820A" w14:textId="16CA7DB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</w:tr>
      <w:tr w:rsidR="004675B5" w:rsidRPr="004675B5" w14:paraId="337EF1F6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CD3757" w14:textId="7144B5F5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1818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D0D827" w14:textId="74055CD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0117F4" w14:textId="760AD53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009F91" w14:textId="18A2564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F652CC" w14:textId="4A7F83E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D31CC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03A86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605468" w14:textId="18F40E0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92DD38" w14:textId="1A573A4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3D7319" w14:textId="1F63F35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758A68" w14:textId="2801798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4B893B" w14:textId="5BA097A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DC60EB" w14:textId="37CCC27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</w:p>
        </w:tc>
      </w:tr>
      <w:tr w:rsidR="004675B5" w:rsidRPr="004675B5" w14:paraId="08A1A841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1534FF" w14:textId="454CBCA6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9EF12E" w14:textId="2BEE045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9743AE" w14:textId="0641C38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0C5F79" w14:textId="23F7BD7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B78923" w14:textId="1DCA8B8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14D7E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ACCBF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1951A4" w14:textId="7E56AE4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5DE009" w14:textId="15A0227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68A2D9" w14:textId="3B57817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3C0FC3" w14:textId="094DAC4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3576C5" w14:textId="03D7EEC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1A2F9E" w14:textId="6DC2915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</w:tr>
      <w:tr w:rsidR="004675B5" w:rsidRPr="004675B5" w14:paraId="4A13649E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C06FCC" w14:textId="5C4DC33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2006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8DC910" w14:textId="2E46F95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67507F" w14:textId="2107027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87B7E8" w14:textId="24F5D22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A719B8" w14:textId="7758463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928AE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E7785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0072D5" w14:textId="108A609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4204F6" w14:textId="7263D4D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C511F4" w14:textId="7AE907B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4EAD82" w14:textId="2D58BA9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633555" w14:textId="3FFB7C9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01E74E" w14:textId="7DC67D6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</w:tr>
      <w:tr w:rsidR="004675B5" w:rsidRPr="004675B5" w14:paraId="4A6B5D65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07CD99" w14:textId="42C549CF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2009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675C5E" w14:textId="25AD540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4F70AB" w14:textId="146CF62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A226F7" w14:textId="332AF46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BD9936" w14:textId="17A8FC4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AB916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F5B54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38E3C7" w14:textId="48E34C2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870191" w14:textId="0C5105F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53DAF7" w14:textId="1B5F2FD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03ED8D" w14:textId="6372ECE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BD206E" w14:textId="4AF7223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91C625" w14:textId="4E839FC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</w:tr>
      <w:tr w:rsidR="004675B5" w:rsidRPr="004675B5" w14:paraId="68D690DE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EAD15F" w14:textId="2A957EF2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2161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6EEFA5" w14:textId="4433C1B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EC6761" w14:textId="52D7120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46D74B" w14:textId="1FDC3A5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BE3708" w14:textId="057AE32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51FF2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B56AE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D41369" w14:textId="56694FF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F99303" w14:textId="7331509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89BB32" w14:textId="45ED821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DF5697" w14:textId="07E84B3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09A822" w14:textId="7599F9C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8412EA" w14:textId="7D2C058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</w:tr>
      <w:tr w:rsidR="004675B5" w:rsidRPr="004675B5" w14:paraId="23C382E3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808A24" w14:textId="1CDDE1DE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2232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40335D" w14:textId="072ECE0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FF37AC" w14:textId="3B6AB6B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07A6DE" w14:textId="07EFC88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994B4C" w14:textId="70FBE89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EA626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CCC67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E63837" w14:textId="0B15EBA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077B4A" w14:textId="4BDA924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11692C" w14:textId="1B2B5D0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FCAC07" w14:textId="3B93ADA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6069E0" w14:textId="2B7AB33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CA8E58" w14:textId="031AD38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</w:tr>
      <w:tr w:rsidR="004675B5" w:rsidRPr="004675B5" w14:paraId="123C0974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810BCB" w14:textId="37319EF6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2238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AE2F9B" w14:textId="05AC10B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652460" w14:textId="4296010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315343" w14:textId="0FB2E03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5409C2" w14:textId="0A588BF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0717D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2A6E1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CD6FA5" w14:textId="01FED4E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4100BF" w14:textId="698D51E9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C65B7A" w14:textId="6D8C571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B04B16" w14:textId="6F07985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3D56E5" w14:textId="116C58D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3B691B" w14:textId="5351C79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67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</w:tr>
      <w:tr w:rsidR="004675B5" w:rsidRPr="004675B5" w14:paraId="52A1E1EE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43560C" w14:textId="03623EAE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2897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48D8F6" w14:textId="6B0B386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B81D98" w14:textId="24179AC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545450" w14:textId="389933F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338A42" w14:textId="71CEB07F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4BCFE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74C20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43E427" w14:textId="2155F2F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9477B1" w14:textId="72CADBE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C0C51A" w14:textId="6B63E8B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563D67" w14:textId="44E27B6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7E72C9" w14:textId="3FA41AC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54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063EBE" w14:textId="47D37DE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</w:p>
        </w:tc>
      </w:tr>
      <w:tr w:rsidR="004675B5" w:rsidRPr="004675B5" w14:paraId="7F0BD738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65384F" w14:textId="17918D84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3286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2E0829" w14:textId="45EEB3D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FC0874" w14:textId="4B541E1E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DD11DA" w14:textId="75143033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028526" w14:textId="23B2197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BB026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58368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2FF431" w14:textId="028855F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B7C2E8" w14:textId="63242221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BD2695" w14:textId="7C3E31B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7DF5F9" w14:textId="1F75890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52351C" w14:textId="7B1648E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CC6358" w14:textId="79DAF27C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</w:tr>
      <w:tr w:rsidR="004675B5" w:rsidRPr="004675B5" w14:paraId="6B870114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4C7EA7" w14:textId="5F957A14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4145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A37129" w14:textId="04793500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38F6FA" w14:textId="5A3DEDA4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16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67C0CB" w14:textId="14D285E5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5BFBC4" w14:textId="794530A6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D68E1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167E0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EE5CD6" w14:textId="6E68426B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6C6CB7" w14:textId="2876D972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935C67" w14:textId="7280C1C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4CD6E6" w14:textId="483DFA98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DD1C94" w14:textId="0CC3620D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52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9E509B" w14:textId="01FD117A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39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65</w:t>
            </w:r>
            <w:r w:rsidR="00C60BCE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.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</w:t>
            </w:r>
          </w:p>
        </w:tc>
      </w:tr>
    </w:tbl>
    <w:p w14:paraId="35415401" w14:textId="649414DD" w:rsidR="001E78CB" w:rsidRPr="001E78CB" w:rsidRDefault="004675B5" w:rsidP="001E78CB">
      <w:pPr>
        <w:rPr>
          <w:lang w:val="en-US"/>
        </w:rPr>
      </w:pPr>
      <w:r>
        <w:rPr>
          <w:lang w:val="en-US"/>
        </w:rPr>
        <w:t>CI: confidence interval; LR: likelihood ratio; PV: predictive value</w:t>
      </w:r>
    </w:p>
    <w:sectPr w:rsidR="001E78CB" w:rsidRPr="001E78CB" w:rsidSect="00A81745">
      <w:footerReference w:type="default" r:id="rId2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1" w:author="Xavier Monnet" w:date="2023-03-08T08:18:00Z" w:initials="XM">
    <w:p w14:paraId="705281AB" w14:textId="14439076" w:rsidR="00471898" w:rsidRDefault="00471898" w:rsidP="00471898">
      <w:pPr>
        <w:pStyle w:val="Commentaire"/>
      </w:pPr>
      <w:r>
        <w:rPr>
          <w:rStyle w:val="Marquedecommentaire"/>
        </w:rPr>
        <w:annotationRef/>
      </w:r>
      <w:r>
        <w:t>La figure manque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05281A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2C4BE" w16cex:dateUtc="2023-03-08T07:24:00Z"/>
  <w16cex:commentExtensible w16cex:durableId="27B2C352" w16cex:dateUtc="2023-03-08T07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0366659" w16cid:durableId="27B2C4BE"/>
  <w16cid:commentId w16cid:paraId="705281AB" w16cid:durableId="27B2C35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D0D3F" w14:textId="77777777" w:rsidR="00962CFF" w:rsidRDefault="00962CFF" w:rsidP="00A81745">
      <w:r>
        <w:separator/>
      </w:r>
    </w:p>
  </w:endnote>
  <w:endnote w:type="continuationSeparator" w:id="0">
    <w:p w14:paraId="4C8E9984" w14:textId="77777777" w:rsidR="00962CFF" w:rsidRDefault="00962CFF" w:rsidP="00A81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9779742"/>
      <w:docPartObj>
        <w:docPartGallery w:val="Page Numbers (Bottom of Page)"/>
        <w:docPartUnique/>
      </w:docPartObj>
    </w:sdtPr>
    <w:sdtContent>
      <w:p w14:paraId="1DA7485A" w14:textId="5F5044EB" w:rsidR="00471898" w:rsidRDefault="0047189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64B">
          <w:rPr>
            <w:noProof/>
          </w:rPr>
          <w:t>15</w:t>
        </w:r>
        <w:r>
          <w:fldChar w:fldCharType="end"/>
        </w:r>
      </w:p>
    </w:sdtContent>
  </w:sdt>
  <w:p w14:paraId="358F7937" w14:textId="77777777" w:rsidR="00471898" w:rsidRDefault="0047189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D8EC7" w14:textId="77777777" w:rsidR="00962CFF" w:rsidRDefault="00962CFF" w:rsidP="00A81745">
      <w:r>
        <w:separator/>
      </w:r>
    </w:p>
  </w:footnote>
  <w:footnote w:type="continuationSeparator" w:id="0">
    <w:p w14:paraId="498F5E85" w14:textId="77777777" w:rsidR="00962CFF" w:rsidRDefault="00962CFF" w:rsidP="00A81745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Xavier Monnet">
    <w15:presenceInfo w15:providerId="AD" w15:userId="S::xavier.monnet@u-psud.fr::c6903832-01a9-463a-8e68-83484b92de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0C0"/>
    <w:rsid w:val="000967C3"/>
    <w:rsid w:val="001C6D7C"/>
    <w:rsid w:val="001E21C9"/>
    <w:rsid w:val="001E78CB"/>
    <w:rsid w:val="00211621"/>
    <w:rsid w:val="002A0F7D"/>
    <w:rsid w:val="002B5A1E"/>
    <w:rsid w:val="003278B8"/>
    <w:rsid w:val="00353CC8"/>
    <w:rsid w:val="003D60C0"/>
    <w:rsid w:val="00426EA6"/>
    <w:rsid w:val="00461040"/>
    <w:rsid w:val="004675B5"/>
    <w:rsid w:val="00471898"/>
    <w:rsid w:val="007A206C"/>
    <w:rsid w:val="007B78B3"/>
    <w:rsid w:val="0084464B"/>
    <w:rsid w:val="008E3118"/>
    <w:rsid w:val="009134D2"/>
    <w:rsid w:val="00947BE2"/>
    <w:rsid w:val="00950B1F"/>
    <w:rsid w:val="00962CFF"/>
    <w:rsid w:val="009F669D"/>
    <w:rsid w:val="00A103B2"/>
    <w:rsid w:val="00A22833"/>
    <w:rsid w:val="00A275CE"/>
    <w:rsid w:val="00A81745"/>
    <w:rsid w:val="00B169D5"/>
    <w:rsid w:val="00B8323B"/>
    <w:rsid w:val="00BA424C"/>
    <w:rsid w:val="00C60BCE"/>
    <w:rsid w:val="00CD5EA4"/>
    <w:rsid w:val="00E12920"/>
    <w:rsid w:val="00E24D31"/>
    <w:rsid w:val="00E93E5F"/>
    <w:rsid w:val="00EF47BA"/>
    <w:rsid w:val="00F041A5"/>
    <w:rsid w:val="00F3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80059"/>
  <w15:chartTrackingRefBased/>
  <w15:docId w15:val="{CFB6582D-5668-426B-969B-B9534BED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0C0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3D60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4675B5"/>
    <w:pPr>
      <w:spacing w:before="240" w:after="144"/>
      <w:ind w:left="120"/>
      <w:outlineLvl w:val="1"/>
    </w:pPr>
    <w:rPr>
      <w:rFonts w:ascii="Times New Roman" w:eastAsia="Times New Roman" w:hAnsi="Times New Roman" w:cs="Times New Roman"/>
      <w:b/>
      <w:bCs/>
      <w:lang w:eastAsia="fr-FR"/>
    </w:rPr>
  </w:style>
  <w:style w:type="paragraph" w:styleId="Titre3">
    <w:name w:val="heading 3"/>
    <w:basedOn w:val="Normal"/>
    <w:link w:val="Titre3Car"/>
    <w:uiPriority w:val="9"/>
    <w:qFormat/>
    <w:rsid w:val="004675B5"/>
    <w:pPr>
      <w:spacing w:before="240" w:after="144"/>
      <w:ind w:left="120"/>
      <w:outlineLvl w:val="2"/>
    </w:pPr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D60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Grilledutableau1">
    <w:name w:val="Grille du tableau1"/>
    <w:basedOn w:val="TableauNormal"/>
    <w:next w:val="Grilledutableau"/>
    <w:uiPriority w:val="59"/>
    <w:rsid w:val="003D60C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3D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A103B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10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A103B2"/>
    <w:pPr>
      <w:spacing w:line="259" w:lineRule="auto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A103B2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A103B2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A8174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81745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A817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81745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81745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4675B5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4675B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4675B5"/>
    <w:rPr>
      <w:rFonts w:ascii="Arial" w:eastAsia="Times New Roman" w:hAnsi="Arial" w:cs="Arial"/>
      <w:sz w:val="20"/>
      <w:szCs w:val="20"/>
      <w:lang w:eastAsia="fr-FR"/>
    </w:rPr>
  </w:style>
  <w:style w:type="paragraph" w:customStyle="1" w:styleId="small">
    <w:name w:val="small"/>
    <w:basedOn w:val="Normal"/>
    <w:rsid w:val="004675B5"/>
    <w:rPr>
      <w:rFonts w:ascii="Arial" w:eastAsia="Times New Roman" w:hAnsi="Arial" w:cs="Arial"/>
      <w:sz w:val="22"/>
      <w:szCs w:val="22"/>
      <w:lang w:eastAsia="fr-FR"/>
    </w:rPr>
  </w:style>
  <w:style w:type="paragraph" w:customStyle="1" w:styleId="En-tte1">
    <w:name w:val="En-tête1"/>
    <w:basedOn w:val="Normal"/>
    <w:rsid w:val="004675B5"/>
    <w:pPr>
      <w:spacing w:after="180"/>
    </w:pPr>
    <w:rPr>
      <w:rFonts w:ascii="Arial" w:eastAsia="Times New Roman" w:hAnsi="Arial" w:cs="Arial"/>
      <w:b/>
      <w:bCs/>
      <w:sz w:val="22"/>
      <w:szCs w:val="22"/>
      <w:lang w:eastAsia="fr-FR"/>
    </w:rPr>
  </w:style>
  <w:style w:type="character" w:customStyle="1" w:styleId="normal1">
    <w:name w:val="normal1"/>
    <w:basedOn w:val="Policepardfaut"/>
    <w:rsid w:val="004675B5"/>
    <w:rPr>
      <w:rFonts w:ascii="Arial" w:hAnsi="Arial" w:cs="Arial" w:hint="default"/>
      <w:color w:val="000000"/>
      <w:sz w:val="20"/>
      <w:szCs w:val="20"/>
    </w:rPr>
  </w:style>
  <w:style w:type="character" w:customStyle="1" w:styleId="result">
    <w:name w:val="result"/>
    <w:basedOn w:val="Policepardfaut"/>
    <w:rsid w:val="004675B5"/>
    <w:rPr>
      <w:color w:val="000080"/>
    </w:rPr>
  </w:style>
  <w:style w:type="paragraph" w:styleId="Lgende">
    <w:name w:val="caption"/>
    <w:basedOn w:val="Normal"/>
    <w:next w:val="Normal"/>
    <w:uiPriority w:val="35"/>
    <w:unhideWhenUsed/>
    <w:qFormat/>
    <w:rsid w:val="004675B5"/>
    <w:pPr>
      <w:spacing w:after="200"/>
    </w:pPr>
    <w:rPr>
      <w:i/>
      <w:iCs/>
      <w:color w:val="44546A" w:themeColor="text2"/>
      <w:sz w:val="18"/>
      <w:szCs w:val="18"/>
    </w:rPr>
  </w:style>
  <w:style w:type="table" w:customStyle="1" w:styleId="TableauGrille5Fonc-Accentuation51">
    <w:name w:val="Tableau Grille 5 Foncé - Accentuation 51"/>
    <w:basedOn w:val="TableauNormal"/>
    <w:uiPriority w:val="50"/>
    <w:rsid w:val="002B5A1E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947BE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47BE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47BE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47BE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47BE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7189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18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comments" Target="comments.xml"/><Relationship Id="rId26" Type="http://schemas.microsoft.com/office/2016/09/relationships/commentsIds" Target="commentsIds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tiff"/><Relationship Id="rId12" Type="http://schemas.openxmlformats.org/officeDocument/2006/relationships/image" Target="media/image6.png"/><Relationship Id="rId17" Type="http://schemas.openxmlformats.org/officeDocument/2006/relationships/image" Target="media/image11.tiff"/><Relationship Id="rId25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microsoft.com/office/2011/relationships/people" Target="people.xml"/><Relationship Id="rId10" Type="http://schemas.openxmlformats.org/officeDocument/2006/relationships/image" Target="media/image4.tiff"/><Relationship Id="rId19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36E0D-4674-4186-94D2-9057AC780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15</Pages>
  <Words>2745</Words>
  <Characters>15650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18359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lai</dc:creator>
  <cp:keywords/>
  <dc:description/>
  <cp:lastModifiedBy>christopher lai</cp:lastModifiedBy>
  <cp:revision>7</cp:revision>
  <dcterms:created xsi:type="dcterms:W3CDTF">2023-03-07T21:08:00Z</dcterms:created>
  <dcterms:modified xsi:type="dcterms:W3CDTF">2023-03-08T14:53:00Z</dcterms:modified>
</cp:coreProperties>
</file>